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ink/ink3.xml" ContentType="application/inkml+xml"/>
  <Override PartName="/word/ink/ink4.xml" ContentType="application/inkml+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2B72CD" w14:textId="2745FBB8" w:rsidR="00677444" w:rsidRPr="004932A4" w:rsidRDefault="00B63544"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314276">
            <w:rPr>
              <w:szCs w:val="32"/>
            </w:rPr>
            <w:t>CPCCBC4001</w:t>
          </w:r>
        </w:sdtContent>
      </w:sdt>
      <w:r w:rsidR="00677444" w:rsidRPr="004932A4">
        <w:rPr>
          <w:szCs w:val="32"/>
        </w:rPr>
        <w:t xml:space="preserve"> </w:t>
      </w:r>
    </w:p>
    <w:p w14:paraId="7BE01389" w14:textId="5F12F708" w:rsidR="004C3241" w:rsidRDefault="00B63544"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314276">
            <w:rPr>
              <w:szCs w:val="32"/>
            </w:rPr>
            <w:t>Apply building codes and standards to the construction process for Class 1 and 10 buildings</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1E9EE3F7"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314276">
            <w:rPr>
              <w:rFonts w:ascii="Arial" w:hAnsi="Arial" w:cs="Arial"/>
              <w:i/>
              <w:sz w:val="18"/>
              <w:szCs w:val="18"/>
            </w:rPr>
            <w:t>CPCCBC4001</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314276">
            <w:rPr>
              <w:rFonts w:ascii="Arial" w:hAnsi="Arial" w:cs="Arial"/>
              <w:i/>
              <w:sz w:val="18"/>
              <w:szCs w:val="18"/>
            </w:rPr>
            <w:t>Apply building codes and standards to the construction process for Class 1 and 10 buildings</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6454E1">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6454E1">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6454E1">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C15CA8" w:rsidRDefault="00750D30">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52"/>
      </w:tblGrid>
      <w:tr w:rsidR="00750D30" w:rsidRPr="007956AF" w14:paraId="1B13DFB1" w14:textId="77777777" w:rsidTr="00902BF8">
        <w:trPr>
          <w:trHeight w:val="397"/>
        </w:trPr>
        <w:tc>
          <w:tcPr>
            <w:tcW w:w="1828" w:type="dxa"/>
            <w:tcBorders>
              <w:top w:val="single" w:sz="12" w:space="0" w:color="auto"/>
              <w:left w:val="single" w:sz="12" w:space="0" w:color="auto"/>
              <w:bottom w:val="single" w:sz="4" w:space="0" w:color="auto"/>
              <w:right w:val="single" w:sz="4" w:space="0" w:color="auto"/>
            </w:tcBorders>
            <w:shd w:val="clear" w:color="auto" w:fill="D9D9D9" w:themeFill="background1" w:themeFillShade="D9"/>
            <w:vAlign w:val="center"/>
          </w:tcPr>
          <w:p w14:paraId="26B97F1E" w14:textId="77777777" w:rsidR="00750D30" w:rsidRPr="00C15CA8" w:rsidRDefault="00750D30" w:rsidP="00902BF8">
            <w:pPr>
              <w:ind w:right="-114"/>
              <w:jc w:val="left"/>
              <w:rPr>
                <w:rFonts w:ascii="Arial" w:hAnsi="Arial" w:cs="Arial"/>
                <w:sz w:val="18"/>
                <w:szCs w:val="18"/>
              </w:rPr>
            </w:pPr>
            <w:r w:rsidRPr="00C15CA8">
              <w:rPr>
                <w:rFonts w:ascii="Arial" w:hAnsi="Arial" w:cs="Arial"/>
                <w:sz w:val="18"/>
                <w:szCs w:val="18"/>
              </w:rPr>
              <w:t>Participant name</w:t>
            </w:r>
          </w:p>
        </w:tc>
        <w:permStart w:id="938224323" w:edGrp="everyone"/>
        <w:tc>
          <w:tcPr>
            <w:tcW w:w="7152"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54E620A" w14:textId="1946D41E" w:rsidR="00750D30" w:rsidRPr="00DF4439" w:rsidRDefault="00004652" w:rsidP="00C15CA8">
            <w:pPr>
              <w:ind w:right="390"/>
              <w:jc w:val="left"/>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686912" behindDoc="0" locked="0" layoutInCell="1" allowOverlap="1" wp14:anchorId="61B9B8DB" wp14:editId="0E5E7E68">
                      <wp:simplePos x="0" y="0"/>
                      <wp:positionH relativeFrom="column">
                        <wp:posOffset>579120</wp:posOffset>
                      </wp:positionH>
                      <wp:positionV relativeFrom="paragraph">
                        <wp:posOffset>267335</wp:posOffset>
                      </wp:positionV>
                      <wp:extent cx="1511300" cy="349250"/>
                      <wp:effectExtent l="38100" t="38100" r="25400" b="44450"/>
                      <wp:wrapNone/>
                      <wp:docPr id="1156067101" name="Ink 11"/>
                      <wp:cNvGraphicFramePr/>
                      <a:graphic xmlns:a="http://schemas.openxmlformats.org/drawingml/2006/main">
                        <a:graphicData uri="http://schemas.microsoft.com/office/word/2010/wordprocessingInk">
                          <w14:contentPart bwMode="auto" r:id="rId9">
                            <w14:nvContentPartPr>
                              <w14:cNvContentPartPr/>
                            </w14:nvContentPartPr>
                            <w14:xfrm>
                              <a:off x="0" y="0"/>
                              <a:ext cx="1511300" cy="349250"/>
                            </w14:xfrm>
                          </w14:contentPart>
                        </a:graphicData>
                      </a:graphic>
                      <wp14:sizeRelH relativeFrom="margin">
                        <wp14:pctWidth>0</wp14:pctWidth>
                      </wp14:sizeRelH>
                      <wp14:sizeRelV relativeFrom="margin">
                        <wp14:pctHeight>0</wp14:pctHeight>
                      </wp14:sizeRelV>
                    </wp:anchor>
                  </w:drawing>
                </mc:Choice>
                <mc:Fallback>
                  <w:pict>
                    <v:shapetype w14:anchorId="337CE041"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1" o:spid="_x0000_s1026" type="#_x0000_t75" style="position:absolute;margin-left:44.9pt;margin-top:20.35pt;width:120.4pt;height:28.9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">
                      <v:imagedata r:id="rId10" o:title=""/>
                    </v:shape>
                  </w:pict>
                </mc:Fallback>
              </mc:AlternateContent>
            </w:r>
            <w:r>
              <w:rPr>
                <w:rFonts w:ascii="Arial" w:hAnsi="Arial" w:cs="Arial"/>
                <w:noProof/>
                <w:sz w:val="22"/>
                <w:szCs w:val="22"/>
              </w:rPr>
              <mc:AlternateContent>
                <mc:Choice Requires="wpi">
                  <w:drawing>
                    <wp:anchor distT="0" distB="0" distL="114300" distR="114300" simplePos="0" relativeHeight="251680768" behindDoc="0" locked="0" layoutInCell="1" allowOverlap="1" wp14:anchorId="7BF49ADA" wp14:editId="4F8AC2B6">
                      <wp:simplePos x="0" y="0"/>
                      <wp:positionH relativeFrom="column">
                        <wp:posOffset>607229</wp:posOffset>
                      </wp:positionH>
                      <wp:positionV relativeFrom="paragraph">
                        <wp:posOffset>357461</wp:posOffset>
                      </wp:positionV>
                      <wp:extent cx="492840" cy="148320"/>
                      <wp:effectExtent l="38100" t="38100" r="27940" b="42545"/>
                      <wp:wrapNone/>
                      <wp:docPr id="799446760" name="Ink 5"/>
                      <wp:cNvGraphicFramePr/>
                      <a:graphic xmlns:a="http://schemas.openxmlformats.org/drawingml/2006/main">
                        <a:graphicData uri="http://schemas.microsoft.com/office/word/2010/wordprocessingInk">
                          <w14:contentPart bwMode="auto" r:id="rId11">
                            <w14:nvContentPartPr>
                              <w14:cNvContentPartPr/>
                            </w14:nvContentPartPr>
                            <w14:xfrm>
                              <a:off x="0" y="0"/>
                              <a:ext cx="492840" cy="148320"/>
                            </w14:xfrm>
                          </w14:contentPart>
                        </a:graphicData>
                      </a:graphic>
                    </wp:anchor>
                  </w:drawing>
                </mc:Choice>
                <mc:Fallback>
                  <w:pict>
                    <v:shape w14:anchorId="51546ACA" id="Ink 5" o:spid="_x0000_s1026" type="#_x0000_t75" style="position:absolute;margin-left:47.1pt;margin-top:27.45pt;width:40.2pt;height:13.1pt;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">
                      <v:imagedata r:id="rId12" o:title=""/>
                    </v:shape>
                  </w:pict>
                </mc:Fallback>
              </mc:AlternateContent>
            </w:r>
            <w:r>
              <w:rPr>
                <w:rFonts w:ascii="Arial" w:hAnsi="Arial" w:cs="Arial"/>
                <w:sz w:val="22"/>
                <w:szCs w:val="22"/>
              </w:rPr>
              <w:t>Noreen Abu-Obeid</w:t>
            </w:r>
            <w:permEnd w:id="938224323"/>
          </w:p>
        </w:tc>
      </w:tr>
      <w:tr w:rsidR="00FB08C3" w:rsidRPr="007956AF" w14:paraId="65CFCF6E" w14:textId="77777777" w:rsidTr="00902BF8">
        <w:trPr>
          <w:trHeight w:val="567"/>
        </w:trPr>
        <w:tc>
          <w:tcPr>
            <w:tcW w:w="1828" w:type="dxa"/>
            <w:tcBorders>
              <w:top w:val="single" w:sz="4" w:space="0" w:color="auto"/>
              <w:left w:val="single" w:sz="12" w:space="0" w:color="auto"/>
              <w:bottom w:val="single" w:sz="12" w:space="0" w:color="auto"/>
              <w:right w:val="single" w:sz="4" w:space="0" w:color="auto"/>
            </w:tcBorders>
            <w:shd w:val="clear" w:color="auto" w:fill="D9D9D9" w:themeFill="background1" w:themeFillShade="D9"/>
            <w:vAlign w:val="center"/>
          </w:tcPr>
          <w:p w14:paraId="64795CC5" w14:textId="77777777" w:rsidR="00FB08C3" w:rsidRPr="00C15CA8" w:rsidRDefault="00FB08C3" w:rsidP="00FB08C3">
            <w:pPr>
              <w:ind w:right="-114"/>
              <w:jc w:val="left"/>
              <w:rPr>
                <w:rFonts w:ascii="Arial" w:hAnsi="Arial" w:cs="Arial"/>
                <w:sz w:val="18"/>
                <w:szCs w:val="18"/>
              </w:rPr>
            </w:pPr>
            <w:r w:rsidRPr="00C15CA8">
              <w:rPr>
                <w:rFonts w:ascii="Arial" w:hAnsi="Arial" w:cs="Arial"/>
                <w:sz w:val="18"/>
                <w:szCs w:val="18"/>
              </w:rPr>
              <w:t>Participant signature</w:t>
            </w:r>
          </w:p>
        </w:tc>
        <w:permStart w:id="1165320023" w:edGrp="everyone" w:displacedByCustomXml="next"/>
        <w:sdt>
          <w:sdtPr>
            <w:rPr>
              <w:rFonts w:ascii="Arial" w:hAnsi="Arial" w:cs="Arial"/>
              <w:sz w:val="22"/>
              <w:szCs w:val="22"/>
            </w:rPr>
            <w:id w:val="-437142053"/>
            <w:showingPlcHdr/>
            <w:picture/>
          </w:sdtPr>
          <w:sdtEndPr/>
          <w:sdtContent>
            <w:tc>
              <w:tcPr>
                <w:tcW w:w="7152"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1EE8D8BF" w14:textId="5FD32C42" w:rsidR="00FB08C3" w:rsidRPr="00C15CA8" w:rsidRDefault="00FB08C3" w:rsidP="00FB08C3">
                <w:pPr>
                  <w:ind w:right="390"/>
                  <w:jc w:val="left"/>
                  <w:rPr>
                    <w:rFonts w:ascii="Arial" w:hAnsi="Arial" w:cs="Arial"/>
                    <w:sz w:val="18"/>
                    <w:szCs w:val="18"/>
                  </w:rPr>
                </w:pPr>
                <w:r w:rsidRPr="00B04CDC">
                  <w:rPr>
                    <w:rFonts w:ascii="Arial" w:hAnsi="Arial" w:cs="Arial"/>
                    <w:noProof/>
                    <w:sz w:val="22"/>
                    <w:szCs w:val="22"/>
                  </w:rPr>
                  <w:drawing>
                    <wp:inline distT="0" distB="0" distL="0" distR="0" wp14:anchorId="4355B6E5" wp14:editId="4A563DA4">
                      <wp:extent cx="3913549" cy="360000"/>
                      <wp:effectExtent l="0" t="0" r="0" b="254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1165320023" w:displacedByCustomXml="prev"/>
      </w:tr>
    </w:tbl>
    <w:p w14:paraId="3ACED535" w14:textId="77777777" w:rsidR="00A4462D" w:rsidRPr="00C15CA8" w:rsidRDefault="00A4462D">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6E5B7D" w:rsidRPr="004C324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314276">
        <w:trPr>
          <w:trHeight w:val="259"/>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490A7B3C" w14:textId="686A96F2" w:rsidR="00A4462D" w:rsidRPr="004C3241" w:rsidRDefault="00B63544" w:rsidP="00942B7B">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EndPr/>
              <w:sdtContent>
                <w:r w:rsidR="00314276">
                  <w:rPr>
                    <w:rFonts w:ascii="Arial" w:hAnsi="Arial" w:cs="Arial"/>
                    <w:sz w:val="20"/>
                  </w:rPr>
                  <w:sym w:font="Wingdings" w:char="F0FE"/>
                </w:r>
              </w:sdtContent>
            </w:sdt>
            <w:r w:rsidR="00A4462D" w:rsidRPr="00314276">
              <w:rPr>
                <w:rFonts w:ascii="Arial" w:hAnsi="Arial" w:cs="Arial"/>
                <w:sz w:val="20"/>
              </w:rPr>
              <w:t xml:space="preserve"> </w:t>
            </w:r>
            <w:r w:rsidR="00A4462D" w:rsidRPr="00314276">
              <w:rPr>
                <w:rFonts w:ascii="Arial" w:hAnsi="Arial" w:cs="Arial"/>
                <w:sz w:val="18"/>
                <w:szCs w:val="18"/>
              </w:rPr>
              <w:t>Not applicable</w:t>
            </w:r>
          </w:p>
        </w:tc>
      </w:tr>
    </w:tbl>
    <w:p w14:paraId="61C014AA" w14:textId="77777777" w:rsidR="006E5B7D" w:rsidRPr="00C15CA8" w:rsidRDefault="006E5B7D">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FB08C3" w:rsidRPr="004C3241" w14:paraId="7F3F0CED" w14:textId="77777777" w:rsidTr="00E90CAF">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77777777" w:rsidR="00FB08C3" w:rsidRPr="00C15CA8" w:rsidRDefault="00FB08C3" w:rsidP="00FB08C3">
            <w:pPr>
              <w:jc w:val="left"/>
              <w:rPr>
                <w:rFonts w:ascii="Arial" w:hAnsi="Arial" w:cs="Arial"/>
                <w:sz w:val="18"/>
                <w:szCs w:val="18"/>
              </w:rPr>
            </w:pPr>
            <w:r w:rsidRPr="00C15CA8">
              <w:rPr>
                <w:rFonts w:ascii="Arial" w:hAnsi="Arial" w:cs="Arial"/>
                <w:sz w:val="18"/>
                <w:szCs w:val="18"/>
              </w:rPr>
              <w:t>Theory Exam</w:t>
            </w:r>
          </w:p>
        </w:tc>
        <w:permStart w:id="464544911" w:edGrp="everyone"/>
        <w:tc>
          <w:tcPr>
            <w:tcW w:w="1559" w:type="dxa"/>
            <w:tcBorders>
              <w:top w:val="single" w:sz="12" w:space="0" w:color="auto"/>
              <w:left w:val="single" w:sz="4" w:space="0" w:color="auto"/>
            </w:tcBorders>
            <w:shd w:val="clear" w:color="auto" w:fill="auto"/>
            <w:vAlign w:val="center"/>
          </w:tcPr>
          <w:p w14:paraId="4EB7C41E" w14:textId="2CEB1DE5" w:rsidR="00FB08C3" w:rsidRPr="00C15CA8" w:rsidRDefault="00B63544" w:rsidP="00FB08C3">
            <w:pPr>
              <w:jc w:val="left"/>
              <w:rPr>
                <w:rFonts w:ascii="Arial" w:hAnsi="Arial" w:cs="Arial"/>
                <w:sz w:val="18"/>
                <w:szCs w:val="18"/>
              </w:rPr>
            </w:pPr>
            <w:sdt>
              <w:sdtPr>
                <w:rPr>
                  <w:rFonts w:ascii="Arial" w:hAnsi="Arial" w:cs="Arial"/>
                  <w:sz w:val="20"/>
                </w:rPr>
                <w:id w:val="854307420"/>
                <w:placeholder>
                  <w:docPart w:val="091A55735AFB4ED3BE5B7FA13AC46F86"/>
                </w:placeholder>
                <w:date w:fullDate="2023-09-04T00:00:00Z">
                  <w:dateFormat w:val="d/MM/yyyy"/>
                  <w:lid w:val="en-AU"/>
                  <w:storeMappedDataAs w:val="dateTime"/>
                  <w:calendar w:val="gregorian"/>
                </w:date>
              </w:sdtPr>
              <w:sdtEndPr/>
              <w:sdtContent>
                <w:r w:rsidR="00004652">
                  <w:rPr>
                    <w:rFonts w:ascii="Arial" w:hAnsi="Arial" w:cs="Arial"/>
                    <w:sz w:val="20"/>
                  </w:rPr>
                  <w:t>4/09/2023</w:t>
                </w:r>
              </w:sdtContent>
            </w:sdt>
            <w:permEnd w:id="464544911"/>
          </w:p>
        </w:tc>
        <w:tc>
          <w:tcPr>
            <w:tcW w:w="2095" w:type="dxa"/>
            <w:tcBorders>
              <w:top w:val="single" w:sz="12" w:space="0" w:color="auto"/>
            </w:tcBorders>
            <w:vAlign w:val="center"/>
          </w:tcPr>
          <w:p w14:paraId="7AEB95E0" w14:textId="4041F3FE" w:rsidR="00FB08C3" w:rsidRPr="004C3241" w:rsidRDefault="00B63544" w:rsidP="00FB08C3">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876976549" w:edGrp="everyone"/>
                <w:r w:rsidR="00FB08C3" w:rsidRPr="004C3241">
                  <w:rPr>
                    <w:rFonts w:ascii="Arial" w:hAnsi="Arial" w:cs="Arial"/>
                    <w:sz w:val="20"/>
                  </w:rPr>
                  <w:sym w:font="Wingdings" w:char="F0A8"/>
                </w:r>
              </w:sdtContent>
            </w:sdt>
            <w:permEnd w:id="1876976549"/>
            <w:r w:rsidR="00FB08C3" w:rsidRPr="004C3241">
              <w:rPr>
                <w:rFonts w:ascii="Arial" w:hAnsi="Arial" w:cs="Arial"/>
                <w:sz w:val="20"/>
              </w:rPr>
              <w:t xml:space="preserve"> </w:t>
            </w:r>
            <w:r w:rsidR="00FB08C3" w:rsidRPr="00C15CA8">
              <w:rPr>
                <w:rFonts w:ascii="Arial" w:hAnsi="Arial" w:cs="Arial"/>
                <w:sz w:val="18"/>
                <w:szCs w:val="18"/>
              </w:rPr>
              <w:t xml:space="preserve">Satisfactory </w:t>
            </w:r>
          </w:p>
        </w:tc>
        <w:tc>
          <w:tcPr>
            <w:tcW w:w="2096" w:type="dxa"/>
            <w:tcBorders>
              <w:top w:val="single" w:sz="12" w:space="0" w:color="auto"/>
              <w:right w:val="single" w:sz="12" w:space="0" w:color="auto"/>
            </w:tcBorders>
            <w:vAlign w:val="center"/>
          </w:tcPr>
          <w:p w14:paraId="3AE1B08E" w14:textId="46F8EFF4" w:rsidR="00FB08C3" w:rsidRPr="004C3241" w:rsidRDefault="00B63544" w:rsidP="00FB08C3">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permStart w:id="1396211131" w:edGrp="everyone"/>
                <w:r w:rsidR="00FB08C3" w:rsidRPr="004C3241">
                  <w:rPr>
                    <w:rFonts w:ascii="Arial" w:hAnsi="Arial" w:cs="Arial"/>
                    <w:sz w:val="20"/>
                  </w:rPr>
                  <w:sym w:font="Wingdings" w:char="F0A8"/>
                </w:r>
              </w:sdtContent>
            </w:sdt>
            <w:permEnd w:id="1396211131"/>
            <w:r w:rsidR="00FB08C3" w:rsidRPr="004C3241">
              <w:rPr>
                <w:rFonts w:ascii="Arial" w:hAnsi="Arial" w:cs="Arial"/>
                <w:sz w:val="20"/>
              </w:rPr>
              <w:t xml:space="preserve"> </w:t>
            </w:r>
            <w:r w:rsidR="00FB08C3" w:rsidRPr="00C15CA8">
              <w:rPr>
                <w:rFonts w:ascii="Arial" w:hAnsi="Arial" w:cs="Arial"/>
                <w:sz w:val="18"/>
                <w:szCs w:val="18"/>
              </w:rPr>
              <w:t>Not Satisfactory</w:t>
            </w:r>
          </w:p>
        </w:tc>
      </w:tr>
      <w:tr w:rsidR="00FB08C3" w:rsidRPr="004C3241" w14:paraId="1B8BC20C"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B446031" w14:textId="4DA9C16E" w:rsidR="00FB08C3" w:rsidRPr="00C15CA8" w:rsidRDefault="00FB08C3" w:rsidP="00FB08C3">
            <w:pPr>
              <w:jc w:val="left"/>
              <w:rPr>
                <w:rFonts w:ascii="Arial" w:hAnsi="Arial" w:cs="Arial"/>
                <w:sz w:val="18"/>
                <w:szCs w:val="18"/>
              </w:rPr>
            </w:pPr>
            <w:r>
              <w:rPr>
                <w:rFonts w:ascii="Arial" w:hAnsi="Arial" w:cs="Arial"/>
                <w:sz w:val="18"/>
                <w:szCs w:val="18"/>
              </w:rPr>
              <w:t xml:space="preserve">Workbook </w:t>
            </w:r>
          </w:p>
        </w:tc>
        <w:permStart w:id="570840857" w:edGrp="everyone"/>
        <w:tc>
          <w:tcPr>
            <w:tcW w:w="1559" w:type="dxa"/>
            <w:tcBorders>
              <w:left w:val="single" w:sz="4" w:space="0" w:color="auto"/>
            </w:tcBorders>
            <w:shd w:val="clear" w:color="auto" w:fill="auto"/>
            <w:vAlign w:val="center"/>
          </w:tcPr>
          <w:p w14:paraId="692B0C65" w14:textId="352D1702" w:rsidR="00FB08C3" w:rsidRPr="00C15CA8" w:rsidRDefault="00B63544" w:rsidP="00FB08C3">
            <w:pPr>
              <w:jc w:val="left"/>
              <w:rPr>
                <w:rFonts w:ascii="Arial" w:hAnsi="Arial" w:cs="Arial"/>
                <w:sz w:val="18"/>
                <w:szCs w:val="18"/>
              </w:rPr>
            </w:pPr>
            <w:sdt>
              <w:sdtPr>
                <w:rPr>
                  <w:rFonts w:ascii="Arial" w:hAnsi="Arial" w:cs="Arial"/>
                  <w:sz w:val="20"/>
                </w:rPr>
                <w:id w:val="952596246"/>
                <w:placeholder>
                  <w:docPart w:val="CE6A79DEC0E24A2283EC3C99E1F60828"/>
                </w:placeholder>
                <w:date w:fullDate="2023-09-15T00:00:00Z">
                  <w:dateFormat w:val="d/MM/yyyy"/>
                  <w:lid w:val="en-AU"/>
                  <w:storeMappedDataAs w:val="dateTime"/>
                  <w:calendar w:val="gregorian"/>
                </w:date>
              </w:sdtPr>
              <w:sdtEndPr/>
              <w:sdtContent>
                <w:r w:rsidR="00004652">
                  <w:rPr>
                    <w:rFonts w:ascii="Arial" w:hAnsi="Arial" w:cs="Arial"/>
                    <w:sz w:val="20"/>
                  </w:rPr>
                  <w:t>15/09/2023</w:t>
                </w:r>
              </w:sdtContent>
            </w:sdt>
            <w:permEnd w:id="570840857"/>
          </w:p>
        </w:tc>
        <w:permStart w:id="729693232" w:edGrp="everyone"/>
        <w:tc>
          <w:tcPr>
            <w:tcW w:w="2095" w:type="dxa"/>
            <w:vAlign w:val="center"/>
          </w:tcPr>
          <w:p w14:paraId="3387724F" w14:textId="33983385" w:rsidR="00FB08C3" w:rsidRDefault="00B63544" w:rsidP="00FB08C3">
            <w:pPr>
              <w:jc w:val="left"/>
              <w:rPr>
                <w:rFonts w:ascii="Arial" w:hAnsi="Arial" w:cs="Arial"/>
                <w:sz w:val="20"/>
              </w:rPr>
            </w:pPr>
            <w:sdt>
              <w:sdtPr>
                <w:rPr>
                  <w:rFonts w:ascii="Arial" w:hAnsi="Arial" w:cs="Arial"/>
                  <w:sz w:val="20"/>
                </w:rPr>
                <w:id w:val="137851132"/>
                <w14:checkbox>
                  <w14:checked w14:val="0"/>
                  <w14:checkedState w14:val="00FE" w14:font="Wingdings"/>
                  <w14:uncheckedState w14:val="00A8" w14:font="Wingdings"/>
                </w14:checkbox>
              </w:sdtPr>
              <w:sdtEndPr/>
              <w:sdtContent>
                <w:r w:rsidR="00FB08C3" w:rsidRPr="004C3241">
                  <w:rPr>
                    <w:rFonts w:ascii="Arial" w:hAnsi="Arial" w:cs="Arial"/>
                    <w:sz w:val="20"/>
                  </w:rPr>
                  <w:sym w:font="Wingdings" w:char="F0A8"/>
                </w:r>
                <w:permEnd w:id="729693232"/>
              </w:sdtContent>
            </w:sdt>
            <w:r w:rsidR="00FB08C3" w:rsidRPr="004C3241">
              <w:rPr>
                <w:rFonts w:ascii="Arial" w:hAnsi="Arial" w:cs="Arial"/>
                <w:sz w:val="20"/>
              </w:rPr>
              <w:t xml:space="preserve"> </w:t>
            </w:r>
            <w:r w:rsidR="00FB08C3" w:rsidRPr="00C15CA8">
              <w:rPr>
                <w:rFonts w:ascii="Arial" w:hAnsi="Arial" w:cs="Arial"/>
                <w:sz w:val="18"/>
                <w:szCs w:val="18"/>
              </w:rPr>
              <w:t xml:space="preserve">Satisfactory </w:t>
            </w:r>
          </w:p>
        </w:tc>
        <w:tc>
          <w:tcPr>
            <w:tcW w:w="2096" w:type="dxa"/>
            <w:tcBorders>
              <w:right w:val="single" w:sz="12" w:space="0" w:color="auto"/>
            </w:tcBorders>
            <w:vAlign w:val="center"/>
          </w:tcPr>
          <w:p w14:paraId="6E38FE96" w14:textId="2748887D" w:rsidR="00FB08C3" w:rsidRDefault="00B63544" w:rsidP="00FB08C3">
            <w:pPr>
              <w:jc w:val="left"/>
              <w:rPr>
                <w:rFonts w:ascii="Arial" w:hAnsi="Arial" w:cs="Arial"/>
                <w:sz w:val="20"/>
              </w:rPr>
            </w:pPr>
            <w:sdt>
              <w:sdtPr>
                <w:rPr>
                  <w:rFonts w:ascii="Arial" w:hAnsi="Arial" w:cs="Arial"/>
                  <w:sz w:val="20"/>
                </w:rPr>
                <w:id w:val="-745573655"/>
                <w14:checkbox>
                  <w14:checked w14:val="0"/>
                  <w14:checkedState w14:val="00FE" w14:font="Wingdings"/>
                  <w14:uncheckedState w14:val="00A8" w14:font="Wingdings"/>
                </w14:checkbox>
              </w:sdtPr>
              <w:sdtEndPr/>
              <w:sdtContent>
                <w:permStart w:id="73482694" w:edGrp="everyone"/>
                <w:r w:rsidR="00FB08C3" w:rsidRPr="004C3241">
                  <w:rPr>
                    <w:rFonts w:ascii="Arial" w:hAnsi="Arial" w:cs="Arial"/>
                    <w:sz w:val="20"/>
                  </w:rPr>
                  <w:sym w:font="Wingdings" w:char="F0A8"/>
                </w:r>
              </w:sdtContent>
            </w:sdt>
            <w:permEnd w:id="73482694"/>
            <w:r w:rsidR="00FB08C3" w:rsidRPr="004C3241">
              <w:rPr>
                <w:rFonts w:ascii="Arial" w:hAnsi="Arial" w:cs="Arial"/>
                <w:sz w:val="20"/>
              </w:rPr>
              <w:t xml:space="preserve"> </w:t>
            </w:r>
            <w:r w:rsidR="00FB08C3" w:rsidRPr="00C15CA8">
              <w:rPr>
                <w:rFonts w:ascii="Arial" w:hAnsi="Arial" w:cs="Arial"/>
                <w:sz w:val="18"/>
                <w:szCs w:val="18"/>
              </w:rPr>
              <w:t>Not Satisfactory</w:t>
            </w:r>
          </w:p>
        </w:tc>
      </w:tr>
      <w:tr w:rsidR="00FB08C3"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6F30508D" w:rsidR="00FB08C3" w:rsidRPr="00C15CA8" w:rsidRDefault="00FB08C3" w:rsidP="00FB08C3">
            <w:pPr>
              <w:jc w:val="left"/>
              <w:rPr>
                <w:rFonts w:ascii="Arial" w:hAnsi="Arial" w:cs="Arial"/>
                <w:sz w:val="18"/>
                <w:szCs w:val="18"/>
              </w:rPr>
            </w:pPr>
            <w:r w:rsidRPr="00C15CA8">
              <w:rPr>
                <w:rFonts w:ascii="Arial" w:hAnsi="Arial" w:cs="Arial"/>
                <w:sz w:val="18"/>
                <w:szCs w:val="18"/>
              </w:rPr>
              <w:t>Practical Assessment</w:t>
            </w:r>
          </w:p>
        </w:tc>
        <w:permStart w:id="7349416" w:edGrp="everyone"/>
        <w:tc>
          <w:tcPr>
            <w:tcW w:w="1559" w:type="dxa"/>
            <w:tcBorders>
              <w:left w:val="single" w:sz="4" w:space="0" w:color="auto"/>
            </w:tcBorders>
            <w:shd w:val="clear" w:color="auto" w:fill="auto"/>
            <w:vAlign w:val="center"/>
          </w:tcPr>
          <w:p w14:paraId="30DFDC08" w14:textId="3FE9AD3B" w:rsidR="00FB08C3" w:rsidRPr="00C15CA8" w:rsidRDefault="00B63544" w:rsidP="00FB08C3">
            <w:pPr>
              <w:jc w:val="left"/>
              <w:rPr>
                <w:rFonts w:ascii="Arial" w:hAnsi="Arial" w:cs="Arial"/>
                <w:sz w:val="18"/>
                <w:szCs w:val="18"/>
              </w:rPr>
            </w:pPr>
            <w:sdt>
              <w:sdtPr>
                <w:rPr>
                  <w:rFonts w:ascii="Arial" w:hAnsi="Arial" w:cs="Arial"/>
                  <w:sz w:val="20"/>
                </w:rPr>
                <w:id w:val="62910520"/>
                <w:placeholder>
                  <w:docPart w:val="EBD89BC21103447CB59FC855D3978673"/>
                </w:placeholder>
                <w:date w:fullDate="2023-09-25T00:00:00Z">
                  <w:dateFormat w:val="d/MM/yyyy"/>
                  <w:lid w:val="en-AU"/>
                  <w:storeMappedDataAs w:val="dateTime"/>
                  <w:calendar w:val="gregorian"/>
                </w:date>
              </w:sdtPr>
              <w:sdtEndPr/>
              <w:sdtContent>
                <w:r w:rsidR="00004652">
                  <w:rPr>
                    <w:rFonts w:ascii="Arial" w:hAnsi="Arial" w:cs="Arial"/>
                    <w:sz w:val="20"/>
                  </w:rPr>
                  <w:t>25/09/2023</w:t>
                </w:r>
              </w:sdtContent>
            </w:sdt>
            <w:permEnd w:id="7349416"/>
          </w:p>
        </w:tc>
        <w:permStart w:id="1309567795" w:edGrp="everyone"/>
        <w:tc>
          <w:tcPr>
            <w:tcW w:w="2095" w:type="dxa"/>
            <w:vAlign w:val="center"/>
          </w:tcPr>
          <w:p w14:paraId="1708E32B" w14:textId="2D006C3E" w:rsidR="00FB08C3" w:rsidRPr="004C3241" w:rsidRDefault="00B63544" w:rsidP="00FB08C3">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r w:rsidR="00FB08C3">
                  <w:rPr>
                    <w:rFonts w:ascii="Arial" w:hAnsi="Arial" w:cs="Arial"/>
                    <w:sz w:val="20"/>
                  </w:rPr>
                  <w:sym w:font="Wingdings" w:char="F0A8"/>
                </w:r>
                <w:permEnd w:id="1309567795"/>
              </w:sdtContent>
            </w:sdt>
            <w:r w:rsidR="00FB08C3" w:rsidRPr="004C3241">
              <w:rPr>
                <w:rFonts w:ascii="Arial" w:hAnsi="Arial" w:cs="Arial"/>
                <w:sz w:val="20"/>
              </w:rPr>
              <w:t xml:space="preserve"> </w:t>
            </w:r>
            <w:r w:rsidR="00FB08C3" w:rsidRPr="00C15CA8">
              <w:rPr>
                <w:rFonts w:ascii="Arial" w:hAnsi="Arial" w:cs="Arial"/>
                <w:sz w:val="18"/>
                <w:szCs w:val="18"/>
              </w:rPr>
              <w:t xml:space="preserve">Satisfactory </w:t>
            </w:r>
          </w:p>
        </w:tc>
        <w:tc>
          <w:tcPr>
            <w:tcW w:w="2096" w:type="dxa"/>
            <w:tcBorders>
              <w:right w:val="single" w:sz="12" w:space="0" w:color="auto"/>
            </w:tcBorders>
            <w:vAlign w:val="center"/>
          </w:tcPr>
          <w:p w14:paraId="4AFFAE4E" w14:textId="56FA3467" w:rsidR="00FB08C3" w:rsidRPr="004C3241" w:rsidRDefault="00B63544" w:rsidP="00FB08C3">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2004055167" w:edGrp="everyone"/>
                <w:r w:rsidR="00FB08C3" w:rsidRPr="004C3241">
                  <w:rPr>
                    <w:rFonts w:ascii="Arial" w:hAnsi="Arial" w:cs="Arial"/>
                    <w:sz w:val="20"/>
                  </w:rPr>
                  <w:sym w:font="Wingdings" w:char="F0A8"/>
                </w:r>
              </w:sdtContent>
            </w:sdt>
            <w:permEnd w:id="2004055167"/>
            <w:r w:rsidR="00FB08C3" w:rsidRPr="004C3241">
              <w:rPr>
                <w:rFonts w:ascii="Arial" w:hAnsi="Arial" w:cs="Arial"/>
                <w:sz w:val="20"/>
              </w:rPr>
              <w:t xml:space="preserve"> </w:t>
            </w:r>
            <w:r w:rsidR="00FB08C3" w:rsidRPr="00C15CA8">
              <w:rPr>
                <w:rFonts w:ascii="Arial" w:hAnsi="Arial" w:cs="Arial"/>
                <w:sz w:val="18"/>
                <w:szCs w:val="18"/>
              </w:rPr>
              <w:t>Not Satisfactory</w:t>
            </w:r>
          </w:p>
        </w:tc>
      </w:tr>
      <w:tr w:rsidR="00FB08C3"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4F0071FD" w:rsidR="00FB08C3" w:rsidRPr="00C15CA8" w:rsidRDefault="00FB08C3" w:rsidP="00FB08C3">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32D2901687574FA5B90485451C5C1DC9"/>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8"/>
                    <w:szCs w:val="18"/>
                  </w:rPr>
                  <w:t>CPCCBC4001</w:t>
                </w:r>
              </w:sdtContent>
            </w:sdt>
          </w:p>
        </w:tc>
        <w:permStart w:id="1989367736" w:edGrp="everyone"/>
        <w:tc>
          <w:tcPr>
            <w:tcW w:w="1559" w:type="dxa"/>
            <w:tcBorders>
              <w:left w:val="single" w:sz="4" w:space="0" w:color="auto"/>
              <w:bottom w:val="single" w:sz="12" w:space="0" w:color="auto"/>
            </w:tcBorders>
            <w:shd w:val="clear" w:color="auto" w:fill="auto"/>
            <w:vAlign w:val="center"/>
          </w:tcPr>
          <w:p w14:paraId="35E2891D" w14:textId="2814AA73" w:rsidR="00FB08C3" w:rsidRPr="00C15CA8" w:rsidRDefault="00B63544" w:rsidP="00FB08C3">
            <w:pPr>
              <w:jc w:val="left"/>
              <w:rPr>
                <w:rFonts w:ascii="Arial" w:hAnsi="Arial" w:cs="Arial"/>
                <w:bCs/>
                <w:sz w:val="18"/>
                <w:szCs w:val="18"/>
              </w:rPr>
            </w:pPr>
            <w:sdt>
              <w:sdtPr>
                <w:rPr>
                  <w:rFonts w:ascii="Arial" w:hAnsi="Arial" w:cs="Arial"/>
                  <w:sz w:val="20"/>
                </w:rPr>
                <w:id w:val="767435053"/>
                <w:placeholder>
                  <w:docPart w:val="E20FAA7485BB46D7A61ECBBEA7DDF067"/>
                </w:placeholder>
                <w:showingPlcHdr/>
                <w:date>
                  <w:dateFormat w:val="d/MM/yyyy"/>
                  <w:lid w:val="en-AU"/>
                  <w:storeMappedDataAs w:val="dateTime"/>
                  <w:calendar w:val="gregorian"/>
                </w:date>
              </w:sdtPr>
              <w:sdtEndPr/>
              <w:sdtContent>
                <w:r w:rsidR="00FB08C3" w:rsidRPr="004936E4">
                  <w:rPr>
                    <w:rStyle w:val="PlaceholderText"/>
                    <w:color w:val="808080" w:themeColor="background1" w:themeShade="80"/>
                    <w:sz w:val="20"/>
                  </w:rPr>
                  <w:t>Select Date.</w:t>
                </w:r>
              </w:sdtContent>
            </w:sdt>
            <w:permEnd w:id="1989367736"/>
          </w:p>
        </w:tc>
        <w:permStart w:id="1443840853" w:edGrp="everyone"/>
        <w:tc>
          <w:tcPr>
            <w:tcW w:w="2095" w:type="dxa"/>
            <w:tcBorders>
              <w:bottom w:val="single" w:sz="12" w:space="0" w:color="auto"/>
            </w:tcBorders>
            <w:vAlign w:val="center"/>
          </w:tcPr>
          <w:p w14:paraId="7529F15C" w14:textId="553EF5B6" w:rsidR="00FB08C3" w:rsidRPr="004C3241" w:rsidRDefault="00B63544" w:rsidP="00FB08C3">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FB08C3" w:rsidRPr="004C3241">
                  <w:rPr>
                    <w:rFonts w:ascii="Arial" w:hAnsi="Arial" w:cs="Arial"/>
                    <w:b/>
                    <w:sz w:val="20"/>
                  </w:rPr>
                  <w:sym w:font="Wingdings" w:char="F0A8"/>
                </w:r>
                <w:permEnd w:id="1443840853"/>
              </w:sdtContent>
            </w:sdt>
            <w:r w:rsidR="00FB08C3" w:rsidRPr="004C3241">
              <w:rPr>
                <w:rFonts w:ascii="Arial" w:hAnsi="Arial" w:cs="Arial"/>
                <w:b/>
                <w:sz w:val="20"/>
              </w:rPr>
              <w:t xml:space="preserve"> </w:t>
            </w:r>
            <w:r w:rsidR="00FB08C3" w:rsidRPr="00C15CA8">
              <w:rPr>
                <w:rFonts w:ascii="Arial" w:hAnsi="Arial" w:cs="Arial"/>
                <w:b/>
                <w:sz w:val="18"/>
                <w:szCs w:val="18"/>
              </w:rPr>
              <w:t>Competent</w:t>
            </w:r>
          </w:p>
        </w:tc>
        <w:permStart w:id="1907500423" w:edGrp="everyone"/>
        <w:tc>
          <w:tcPr>
            <w:tcW w:w="2096" w:type="dxa"/>
            <w:tcBorders>
              <w:bottom w:val="single" w:sz="12" w:space="0" w:color="auto"/>
              <w:right w:val="single" w:sz="12" w:space="0" w:color="auto"/>
            </w:tcBorders>
            <w:vAlign w:val="center"/>
          </w:tcPr>
          <w:p w14:paraId="651D3CC6" w14:textId="02179DCF" w:rsidR="00FB08C3" w:rsidRPr="004C3241" w:rsidRDefault="00B63544" w:rsidP="00FB08C3">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r w:rsidR="00FB08C3" w:rsidRPr="004C3241">
                  <w:rPr>
                    <w:rFonts w:ascii="Arial" w:hAnsi="Arial" w:cs="Arial"/>
                    <w:b/>
                    <w:sz w:val="20"/>
                  </w:rPr>
                  <w:sym w:font="Wingdings" w:char="F0A8"/>
                </w:r>
                <w:permEnd w:id="1907500423"/>
              </w:sdtContent>
            </w:sdt>
            <w:r w:rsidR="00FB08C3" w:rsidRPr="004C3241">
              <w:rPr>
                <w:rFonts w:ascii="Arial" w:hAnsi="Arial" w:cs="Arial"/>
                <w:b/>
                <w:sz w:val="20"/>
              </w:rPr>
              <w:t xml:space="preserve"> </w:t>
            </w:r>
            <w:r w:rsidR="00FB08C3" w:rsidRPr="00C15CA8">
              <w:rPr>
                <w:rFonts w:ascii="Arial" w:hAnsi="Arial" w:cs="Arial"/>
                <w:b/>
                <w:sz w:val="18"/>
                <w:szCs w:val="18"/>
              </w:rPr>
              <w:t>Not Yet Competent</w:t>
            </w:r>
          </w:p>
        </w:tc>
      </w:tr>
    </w:tbl>
    <w:p w14:paraId="0752BBF7" w14:textId="3EE13645" w:rsidR="00622B2F" w:rsidRPr="00C15CA8" w:rsidRDefault="00622B2F">
      <w:pPr>
        <w:jc w:val="left"/>
        <w:rPr>
          <w:rFonts w:ascii="Arial" w:hAnsi="Arial" w:cs="Arial"/>
          <w:sz w:val="18"/>
          <w:szCs w:val="18"/>
        </w:rPr>
      </w:pPr>
    </w:p>
    <w:tbl>
      <w:tblPr>
        <w:tblStyle w:val="TableGrid"/>
        <w:tblW w:w="0" w:type="auto"/>
        <w:tblLook w:val="04A0" w:firstRow="1" w:lastRow="0" w:firstColumn="1" w:lastColumn="0" w:noHBand="0" w:noVBand="1"/>
      </w:tblPr>
      <w:tblGrid>
        <w:gridCol w:w="4497"/>
        <w:gridCol w:w="4499"/>
      </w:tblGrid>
      <w:tr w:rsidR="00A4462D" w:rsidRPr="004C3241" w14:paraId="65B9A09E" w14:textId="77777777" w:rsidTr="00C9350D">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F52EC8">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tr w:rsidR="00416046" w:rsidRPr="004C3241" w14:paraId="142DA14B" w14:textId="77777777" w:rsidTr="00FD1A3B">
        <w:trPr>
          <w:trHeight w:val="454"/>
        </w:trPr>
        <w:tc>
          <w:tcPr>
            <w:tcW w:w="4508" w:type="dxa"/>
            <w:tcBorders>
              <w:left w:val="single" w:sz="12" w:space="0" w:color="auto"/>
              <w:bottom w:val="single" w:sz="12" w:space="0" w:color="auto"/>
              <w:right w:val="nil"/>
            </w:tcBorders>
            <w:shd w:val="clear" w:color="auto" w:fill="auto"/>
          </w:tcPr>
          <w:p w14:paraId="4ADBF083" w14:textId="77777777" w:rsidR="00416046" w:rsidRPr="00806837" w:rsidRDefault="00B63544" w:rsidP="00FD1A3B">
            <w:pPr>
              <w:jc w:val="left"/>
              <w:rPr>
                <w:rFonts w:ascii="Arial" w:hAnsi="Arial" w:cs="Arial"/>
                <w:sz w:val="18"/>
                <w:szCs w:val="18"/>
              </w:rPr>
            </w:pPr>
            <w:sdt>
              <w:sdtPr>
                <w:rPr>
                  <w:rFonts w:ascii="Arial" w:hAnsi="Arial" w:cs="Arial"/>
                  <w:sz w:val="20"/>
                </w:rPr>
                <w:id w:val="-436828475"/>
                <w14:checkbox>
                  <w14:checked w14:val="0"/>
                  <w14:checkedState w14:val="00FE" w14:font="Wingdings"/>
                  <w14:uncheckedState w14:val="00A8" w14:font="Wingdings"/>
                </w14:checkbox>
              </w:sdtPr>
              <w:sdtEndPr/>
              <w:sdtContent>
                <w:permStart w:id="1410017381" w:edGrp="everyone"/>
                <w:r w:rsidR="00416046" w:rsidRPr="00806837">
                  <w:rPr>
                    <w:rFonts w:ascii="Arial" w:hAnsi="Arial" w:cs="Arial"/>
                    <w:sz w:val="20"/>
                  </w:rPr>
                  <w:sym w:font="Wingdings" w:char="F0A8"/>
                </w:r>
                <w:permEnd w:id="1410017381"/>
              </w:sdtContent>
            </w:sdt>
            <w:r w:rsidR="00416046" w:rsidRPr="00806837">
              <w:rPr>
                <w:rFonts w:ascii="Arial" w:hAnsi="Arial" w:cs="Arial"/>
                <w:sz w:val="20"/>
              </w:rPr>
              <w:t xml:space="preserve"> </w:t>
            </w:r>
            <w:r w:rsidR="00416046" w:rsidRPr="00806837">
              <w:rPr>
                <w:rFonts w:ascii="Arial" w:hAnsi="Arial" w:cs="Arial"/>
                <w:sz w:val="18"/>
                <w:szCs w:val="18"/>
              </w:rPr>
              <w:t>Theory Exam</w:t>
            </w:r>
          </w:p>
          <w:p w14:paraId="560B39E9" w14:textId="77777777" w:rsidR="00630215" w:rsidRDefault="00B63544" w:rsidP="00FD1A3B">
            <w:pPr>
              <w:jc w:val="left"/>
              <w:rPr>
                <w:rFonts w:ascii="Arial" w:hAnsi="Arial" w:cs="Arial"/>
                <w:sz w:val="18"/>
                <w:szCs w:val="18"/>
              </w:rPr>
            </w:pPr>
            <w:sdt>
              <w:sdtPr>
                <w:rPr>
                  <w:rFonts w:ascii="Arial" w:hAnsi="Arial" w:cs="Arial"/>
                  <w:sz w:val="20"/>
                </w:rPr>
                <w:id w:val="728114406"/>
                <w14:checkbox>
                  <w14:checked w14:val="0"/>
                  <w14:checkedState w14:val="00FE" w14:font="Wingdings"/>
                  <w14:uncheckedState w14:val="00A8" w14:font="Wingdings"/>
                </w14:checkbox>
              </w:sdtPr>
              <w:sdtEndPr/>
              <w:sdtContent>
                <w:permStart w:id="527175611" w:edGrp="everyone"/>
                <w:r w:rsidR="00630215" w:rsidRPr="00806837">
                  <w:rPr>
                    <w:rFonts w:ascii="Arial" w:hAnsi="Arial" w:cs="Arial"/>
                    <w:sz w:val="20"/>
                  </w:rPr>
                  <w:sym w:font="Wingdings" w:char="F0A8"/>
                </w:r>
                <w:permEnd w:id="527175611"/>
              </w:sdtContent>
            </w:sdt>
            <w:r w:rsidR="00630215" w:rsidRPr="00806837">
              <w:rPr>
                <w:rFonts w:ascii="Arial" w:hAnsi="Arial" w:cs="Arial"/>
                <w:sz w:val="20"/>
              </w:rPr>
              <w:t xml:space="preserve"> </w:t>
            </w:r>
            <w:r w:rsidR="00630215" w:rsidRPr="00806837">
              <w:rPr>
                <w:rFonts w:ascii="Arial" w:hAnsi="Arial" w:cs="Arial"/>
                <w:sz w:val="18"/>
                <w:szCs w:val="18"/>
              </w:rPr>
              <w:t>Workbook</w:t>
            </w:r>
          </w:p>
          <w:p w14:paraId="31F60E55" w14:textId="73C272DD" w:rsidR="00806837" w:rsidRPr="00806837" w:rsidRDefault="00B63544" w:rsidP="00FD1A3B">
            <w:pPr>
              <w:jc w:val="left"/>
              <w:rPr>
                <w:rFonts w:ascii="Arial" w:hAnsi="Arial" w:cs="Arial"/>
                <w:sz w:val="20"/>
              </w:rPr>
            </w:pPr>
            <w:sdt>
              <w:sdtPr>
                <w:rPr>
                  <w:rFonts w:ascii="Arial" w:hAnsi="Arial" w:cs="Arial"/>
                  <w:sz w:val="20"/>
                </w:rPr>
                <w:id w:val="-1532870841"/>
                <w14:checkbox>
                  <w14:checked w14:val="0"/>
                  <w14:checkedState w14:val="00FE" w14:font="Wingdings"/>
                  <w14:uncheckedState w14:val="00A8" w14:font="Wingdings"/>
                </w14:checkbox>
              </w:sdtPr>
              <w:sdtEndPr/>
              <w:sdtContent>
                <w:permStart w:id="1136032233" w:edGrp="everyone"/>
                <w:r w:rsidR="00806837" w:rsidRPr="00806837">
                  <w:rPr>
                    <w:rFonts w:ascii="Arial" w:hAnsi="Arial" w:cs="Arial"/>
                    <w:sz w:val="20"/>
                  </w:rPr>
                  <w:sym w:font="Wingdings" w:char="F0A8"/>
                </w:r>
                <w:permEnd w:id="1136032233"/>
              </w:sdtContent>
            </w:sdt>
            <w:r w:rsidR="00806837">
              <w:t xml:space="preserve"> </w:t>
            </w:r>
            <w:r w:rsidR="00806837" w:rsidRPr="00806837">
              <w:rPr>
                <w:rFonts w:ascii="Arial" w:hAnsi="Arial" w:cs="Arial"/>
                <w:sz w:val="18"/>
                <w:szCs w:val="18"/>
              </w:rPr>
              <w:t>Practical Assessment</w:t>
            </w:r>
          </w:p>
        </w:tc>
        <w:tc>
          <w:tcPr>
            <w:tcW w:w="4508" w:type="dxa"/>
            <w:tcBorders>
              <w:left w:val="nil"/>
              <w:bottom w:val="single" w:sz="12" w:space="0" w:color="auto"/>
              <w:right w:val="single" w:sz="12" w:space="0" w:color="auto"/>
            </w:tcBorders>
            <w:shd w:val="clear" w:color="auto" w:fill="auto"/>
          </w:tcPr>
          <w:p w14:paraId="001B2007" w14:textId="40BB59F6" w:rsidR="00806837" w:rsidRPr="00806837" w:rsidRDefault="00B63544" w:rsidP="00FD1A3B">
            <w:pPr>
              <w:jc w:val="left"/>
              <w:rPr>
                <w:rFonts w:ascii="Arial" w:hAnsi="Arial" w:cs="Arial"/>
                <w:sz w:val="18"/>
                <w:szCs w:val="18"/>
              </w:rPr>
            </w:pPr>
            <w:sdt>
              <w:sdtPr>
                <w:rPr>
                  <w:rFonts w:ascii="Arial" w:hAnsi="Arial" w:cs="Arial"/>
                  <w:sz w:val="20"/>
                </w:rPr>
                <w:id w:val="620045027"/>
                <w14:checkbox>
                  <w14:checked w14:val="0"/>
                  <w14:checkedState w14:val="00FE" w14:font="Wingdings"/>
                  <w14:uncheckedState w14:val="00A8" w14:font="Wingdings"/>
                </w14:checkbox>
              </w:sdtPr>
              <w:sdtEndPr/>
              <w:sdtContent>
                <w:permStart w:id="864032243" w:edGrp="everyone"/>
                <w:r w:rsidR="00416046" w:rsidRPr="00806837">
                  <w:rPr>
                    <w:rFonts w:ascii="Arial" w:hAnsi="Arial" w:cs="Arial"/>
                    <w:sz w:val="20"/>
                  </w:rPr>
                  <w:sym w:font="Wingdings" w:char="F0A8"/>
                </w:r>
                <w:permEnd w:id="864032243"/>
              </w:sdtContent>
            </w:sdt>
            <w:r w:rsidR="00416046" w:rsidRPr="00806837">
              <w:rPr>
                <w:rFonts w:ascii="Arial" w:hAnsi="Arial" w:cs="Arial"/>
                <w:sz w:val="20"/>
              </w:rPr>
              <w:t xml:space="preserve"> </w:t>
            </w:r>
            <w:r w:rsidR="00806837" w:rsidRPr="00806837">
              <w:rPr>
                <w:rFonts w:ascii="Arial" w:hAnsi="Arial" w:cs="Arial"/>
                <w:sz w:val="18"/>
                <w:szCs w:val="18"/>
              </w:rPr>
              <w:t>Fire protection inspection checklist</w:t>
            </w:r>
          </w:p>
          <w:p w14:paraId="4790AC45" w14:textId="1BFB66AA" w:rsidR="00416046" w:rsidRPr="00806837" w:rsidRDefault="00B63544" w:rsidP="00806837">
            <w:pPr>
              <w:ind w:left="227" w:hanging="227"/>
              <w:jc w:val="left"/>
              <w:rPr>
                <w:rFonts w:ascii="Arial" w:hAnsi="Arial" w:cs="Arial"/>
                <w:sz w:val="20"/>
              </w:rPr>
            </w:pPr>
            <w:sdt>
              <w:sdtPr>
                <w:rPr>
                  <w:rFonts w:ascii="Arial" w:hAnsi="Arial" w:cs="Arial"/>
                  <w:sz w:val="18"/>
                  <w:szCs w:val="18"/>
                </w:rPr>
                <w:id w:val="576173269"/>
                <w14:checkbox>
                  <w14:checked w14:val="0"/>
                  <w14:checkedState w14:val="00FE" w14:font="Wingdings"/>
                  <w14:uncheckedState w14:val="00A8" w14:font="Wingdings"/>
                </w14:checkbox>
              </w:sdtPr>
              <w:sdtEndPr/>
              <w:sdtContent>
                <w:permStart w:id="1202739934" w:edGrp="everyone"/>
                <w:r w:rsidR="00806837" w:rsidRPr="00806837">
                  <w:rPr>
                    <w:rFonts w:ascii="Arial" w:hAnsi="Arial" w:cs="Arial"/>
                    <w:sz w:val="18"/>
                    <w:szCs w:val="18"/>
                  </w:rPr>
                  <w:sym w:font="Wingdings" w:char="F0A8"/>
                </w:r>
                <w:permEnd w:id="1202739934"/>
              </w:sdtContent>
            </w:sdt>
            <w:r w:rsidR="00806837" w:rsidRPr="00806837">
              <w:rPr>
                <w:rFonts w:ascii="Arial" w:hAnsi="Arial" w:cs="Arial"/>
                <w:sz w:val="18"/>
                <w:szCs w:val="18"/>
              </w:rPr>
              <w:t xml:space="preserve"> Documentation of design and construction (suitability or evidence of suitability)</w:t>
            </w:r>
          </w:p>
        </w:tc>
      </w:tr>
    </w:tbl>
    <w:p w14:paraId="0C01AA8E" w14:textId="77777777" w:rsidR="003430D8" w:rsidRPr="00C15CA8" w:rsidRDefault="003430D8">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68"/>
      </w:tblGrid>
      <w:tr w:rsidR="00622B2F" w:rsidRPr="004C3241" w14:paraId="15080E66" w14:textId="77777777" w:rsidTr="00902BF8">
        <w:trPr>
          <w:trHeight w:val="397"/>
        </w:trPr>
        <w:tc>
          <w:tcPr>
            <w:tcW w:w="1828" w:type="dxa"/>
            <w:tcBorders>
              <w:top w:val="single" w:sz="12" w:space="0" w:color="auto"/>
              <w:left w:val="single" w:sz="12" w:space="0" w:color="auto"/>
            </w:tcBorders>
            <w:shd w:val="clear" w:color="auto" w:fill="D9D9D9" w:themeFill="background1" w:themeFillShade="D9"/>
            <w:vAlign w:val="center"/>
          </w:tcPr>
          <w:p w14:paraId="36F8C96D" w14:textId="4F1D03EA" w:rsidR="00622B2F" w:rsidRPr="00C15CA8" w:rsidRDefault="00622B2F" w:rsidP="00101E97">
            <w:pPr>
              <w:jc w:val="left"/>
              <w:rPr>
                <w:rFonts w:ascii="Arial" w:hAnsi="Arial" w:cs="Arial"/>
                <w:sz w:val="18"/>
                <w:szCs w:val="18"/>
              </w:rPr>
            </w:pPr>
            <w:r w:rsidRPr="00C15CA8">
              <w:rPr>
                <w:rFonts w:ascii="Arial" w:hAnsi="Arial" w:cs="Arial"/>
                <w:sz w:val="18"/>
                <w:szCs w:val="18"/>
              </w:rPr>
              <w:t xml:space="preserve">Assessor </w:t>
            </w:r>
            <w:r w:rsidR="00902BF8">
              <w:rPr>
                <w:rFonts w:ascii="Arial" w:hAnsi="Arial" w:cs="Arial"/>
                <w:sz w:val="18"/>
                <w:szCs w:val="18"/>
              </w:rPr>
              <w:t>n</w:t>
            </w:r>
            <w:r w:rsidRPr="00C15CA8">
              <w:rPr>
                <w:rFonts w:ascii="Arial" w:hAnsi="Arial" w:cs="Arial"/>
                <w:sz w:val="18"/>
                <w:szCs w:val="18"/>
              </w:rPr>
              <w:t>ame</w:t>
            </w:r>
          </w:p>
        </w:tc>
        <w:tc>
          <w:tcPr>
            <w:tcW w:w="7168" w:type="dxa"/>
            <w:tcBorders>
              <w:top w:val="single" w:sz="12" w:space="0" w:color="auto"/>
              <w:right w:val="single" w:sz="12" w:space="0" w:color="auto"/>
            </w:tcBorders>
            <w:vAlign w:val="center"/>
          </w:tcPr>
          <w:p w14:paraId="01542B26" w14:textId="77777777" w:rsidR="00622B2F" w:rsidRPr="00DF4439" w:rsidRDefault="00622B2F" w:rsidP="00E0429C">
            <w:pPr>
              <w:jc w:val="left"/>
              <w:rPr>
                <w:rFonts w:ascii="Arial" w:hAnsi="Arial" w:cs="Arial"/>
                <w:sz w:val="22"/>
                <w:szCs w:val="22"/>
              </w:rPr>
            </w:pPr>
            <w:permStart w:id="832048963" w:edGrp="everyone"/>
            <w:permEnd w:id="832048963"/>
          </w:p>
        </w:tc>
      </w:tr>
      <w:tr w:rsidR="00FB08C3" w:rsidRPr="004C3241" w14:paraId="28FD1891" w14:textId="77777777" w:rsidTr="00902BF8">
        <w:trPr>
          <w:trHeight w:val="567"/>
        </w:trPr>
        <w:tc>
          <w:tcPr>
            <w:tcW w:w="1828" w:type="dxa"/>
            <w:tcBorders>
              <w:left w:val="single" w:sz="12" w:space="0" w:color="auto"/>
              <w:bottom w:val="single" w:sz="12" w:space="0" w:color="auto"/>
            </w:tcBorders>
            <w:shd w:val="clear" w:color="auto" w:fill="D9D9D9" w:themeFill="background1" w:themeFillShade="D9"/>
            <w:vAlign w:val="center"/>
          </w:tcPr>
          <w:p w14:paraId="711D1E5E" w14:textId="78B705D6" w:rsidR="00FB08C3" w:rsidRPr="00C15CA8" w:rsidRDefault="00FB08C3" w:rsidP="00FB08C3">
            <w:pPr>
              <w:jc w:val="left"/>
              <w:rPr>
                <w:rFonts w:ascii="Arial" w:hAnsi="Arial" w:cs="Arial"/>
                <w:sz w:val="18"/>
                <w:szCs w:val="18"/>
              </w:rPr>
            </w:pPr>
            <w:r w:rsidRPr="00C15CA8">
              <w:rPr>
                <w:rFonts w:ascii="Arial" w:hAnsi="Arial" w:cs="Arial"/>
                <w:sz w:val="18"/>
                <w:szCs w:val="18"/>
              </w:rPr>
              <w:t xml:space="preserve">Assessor </w:t>
            </w:r>
            <w:r>
              <w:rPr>
                <w:rFonts w:ascii="Arial" w:hAnsi="Arial" w:cs="Arial"/>
                <w:sz w:val="18"/>
                <w:szCs w:val="18"/>
              </w:rPr>
              <w:t>s</w:t>
            </w:r>
            <w:r w:rsidRPr="00C15CA8">
              <w:rPr>
                <w:rFonts w:ascii="Arial" w:hAnsi="Arial" w:cs="Arial"/>
                <w:sz w:val="18"/>
                <w:szCs w:val="18"/>
              </w:rPr>
              <w:t>ignature</w:t>
            </w:r>
          </w:p>
        </w:tc>
        <w:permStart w:id="687359157" w:edGrp="everyone" w:displacedByCustomXml="next"/>
        <w:sdt>
          <w:sdtPr>
            <w:rPr>
              <w:rFonts w:ascii="Arial" w:hAnsi="Arial" w:cs="Arial"/>
              <w:sz w:val="22"/>
              <w:szCs w:val="22"/>
            </w:rPr>
            <w:id w:val="-1407368367"/>
            <w:showingPlcHdr/>
            <w:picture/>
          </w:sdtPr>
          <w:sdtEndPr/>
          <w:sdtContent>
            <w:tc>
              <w:tcPr>
                <w:tcW w:w="7168" w:type="dxa"/>
                <w:tcBorders>
                  <w:bottom w:val="single" w:sz="12" w:space="0" w:color="auto"/>
                  <w:right w:val="single" w:sz="12" w:space="0" w:color="auto"/>
                </w:tcBorders>
                <w:vAlign w:val="center"/>
              </w:tcPr>
              <w:p w14:paraId="0522F426" w14:textId="705FB528" w:rsidR="00FB08C3" w:rsidRPr="004C3241" w:rsidRDefault="00FB08C3" w:rsidP="00FB08C3">
                <w:pPr>
                  <w:jc w:val="left"/>
                  <w:rPr>
                    <w:rFonts w:ascii="Arial" w:hAnsi="Arial" w:cs="Arial"/>
                    <w:sz w:val="20"/>
                  </w:rPr>
                </w:pPr>
                <w:r w:rsidRPr="00B04CDC">
                  <w:rPr>
                    <w:rFonts w:ascii="Arial" w:hAnsi="Arial" w:cs="Arial"/>
                    <w:noProof/>
                    <w:sz w:val="22"/>
                    <w:szCs w:val="22"/>
                  </w:rPr>
                  <w:drawing>
                    <wp:inline distT="0" distB="0" distL="0" distR="0" wp14:anchorId="22B5BDA3" wp14:editId="3138E4AA">
                      <wp:extent cx="3913549" cy="360000"/>
                      <wp:effectExtent l="0" t="0" r="0" b="2540"/>
                      <wp:docPr id="2013723959" name="Picture 2013723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687359157" w:displacedByCustomXml="prev"/>
      </w:tr>
    </w:tbl>
    <w:p w14:paraId="3AD079C1" w14:textId="77777777" w:rsidR="004C3241" w:rsidRDefault="004C3241">
      <w:pPr>
        <w:jc w:val="left"/>
        <w:rPr>
          <w:szCs w:val="32"/>
        </w:rPr>
        <w:sectPr w:rsidR="004C3241" w:rsidSect="00EA2593">
          <w:headerReference w:type="even" r:id="rId14"/>
          <w:headerReference w:type="default" r:id="rId15"/>
          <w:footerReference w:type="even" r:id="rId16"/>
          <w:footerReference w:type="default" r:id="rId17"/>
          <w:pgSz w:w="11906" w:h="16838"/>
          <w:pgMar w:top="1440" w:right="1440" w:bottom="1440" w:left="1440" w:header="680" w:footer="680" w:gutter="0"/>
          <w:cols w:space="708"/>
          <w:docGrid w:linePitch="360"/>
        </w:sectPr>
      </w:pPr>
    </w:p>
    <w:p w14:paraId="6ADBBDA6" w14:textId="162EAD82" w:rsidR="00C76B5E" w:rsidRPr="004932A4" w:rsidRDefault="00B63544"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314276">
            <w:rPr>
              <w:szCs w:val="32"/>
            </w:rPr>
            <w:t>CPCCBC4001</w:t>
          </w:r>
        </w:sdtContent>
      </w:sdt>
      <w:r w:rsidR="00C76B5E" w:rsidRPr="004932A4">
        <w:rPr>
          <w:szCs w:val="32"/>
        </w:rPr>
        <w:t xml:space="preserve"> </w:t>
      </w:r>
    </w:p>
    <w:p w14:paraId="0B076FA9" w14:textId="67A1421E" w:rsidR="00C76B5E" w:rsidRDefault="00B63544"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314276">
            <w:rPr>
              <w:szCs w:val="32"/>
            </w:rPr>
            <w:t>Apply building codes and standards to the construction process for Class 1 and 10 buildings</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50D30" w:rsidRPr="00750D30" w14:paraId="3F6088CB" w14:textId="77777777" w:rsidTr="00902BF8">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902BF8">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57B654F4" w:rsidR="00750D30" w:rsidRPr="00DF4439" w:rsidRDefault="00004652" w:rsidP="008B3F47">
            <w:pPr>
              <w:ind w:right="390"/>
              <w:jc w:val="left"/>
              <w:rPr>
                <w:rFonts w:ascii="Arial" w:hAnsi="Arial" w:cs="Arial"/>
                <w:sz w:val="22"/>
                <w:szCs w:val="22"/>
              </w:rPr>
            </w:pPr>
            <w:permStart w:id="193668231" w:edGrp="everyone"/>
            <w:r>
              <w:rPr>
                <w:rFonts w:ascii="Arial" w:hAnsi="Arial" w:cs="Arial"/>
                <w:sz w:val="22"/>
                <w:szCs w:val="22"/>
              </w:rPr>
              <w:t>Noreen Abu-Obeid</w:t>
            </w:r>
            <w:permEnd w:id="193668231"/>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6454E1">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314276" w:rsidRDefault="00BE2234" w:rsidP="006454E1">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Pr="00314276">
              <w:rPr>
                <w:rFonts w:ascii="Arial" w:hAnsi="Arial" w:cs="Arial"/>
                <w:sz w:val="20"/>
              </w:rPr>
              <w:t>two (2) hours, but additional time may be allowed upon negotiation with the Assessor.</w:t>
            </w:r>
          </w:p>
          <w:p w14:paraId="15975E44" w14:textId="1E5AFB10" w:rsidR="00BE2234" w:rsidRPr="00750D30" w:rsidRDefault="002D0927" w:rsidP="006454E1">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6454E1">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6454E1">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6454E1">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1A1CED72"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6454E1">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6454E1">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6454E1">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6454E1">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FB08C3" w:rsidRPr="00BA4D9F" w14:paraId="61DDA9BA" w14:textId="77777777" w:rsidTr="00C85CAC">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6AB5F750" w14:textId="77777777" w:rsidR="00FB08C3" w:rsidRPr="00750D30" w:rsidRDefault="00FB08C3" w:rsidP="00C85CAC">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FB08C3" w:rsidRPr="00BA4D9F" w14:paraId="4017E4A1" w14:textId="77777777" w:rsidTr="00C85CAC">
        <w:tc>
          <w:tcPr>
            <w:tcW w:w="9072" w:type="dxa"/>
            <w:tcBorders>
              <w:top w:val="single" w:sz="12" w:space="0" w:color="auto"/>
              <w:left w:val="single" w:sz="12" w:space="0" w:color="auto"/>
              <w:bottom w:val="single" w:sz="4" w:space="0" w:color="auto"/>
              <w:right w:val="single" w:sz="12" w:space="0" w:color="auto"/>
            </w:tcBorders>
          </w:tcPr>
          <w:p w14:paraId="0FC53378" w14:textId="77777777" w:rsidR="00FB08C3" w:rsidRPr="00DE303D" w:rsidRDefault="00FB08C3" w:rsidP="00C85CAC">
            <w:pPr>
              <w:ind w:right="390"/>
              <w:rPr>
                <w:rFonts w:ascii="Arial" w:hAnsi="Arial" w:cs="Arial"/>
                <w:b/>
                <w:bCs/>
                <w:spacing w:val="-4"/>
                <w:sz w:val="20"/>
              </w:rPr>
            </w:pPr>
            <w:r w:rsidRPr="00DE303D">
              <w:rPr>
                <w:rFonts w:ascii="Arial" w:hAnsi="Arial" w:cs="Arial"/>
                <w:b/>
                <w:bCs/>
                <w:spacing w:val="-4"/>
                <w:sz w:val="20"/>
              </w:rPr>
              <w:t>As necessary, outline:</w:t>
            </w:r>
          </w:p>
          <w:p w14:paraId="1B542F7A" w14:textId="77777777" w:rsidR="00FB08C3" w:rsidRPr="00DE303D" w:rsidRDefault="00FB08C3" w:rsidP="00FB08C3">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07AE2D98" w14:textId="77777777" w:rsidR="00FB08C3" w:rsidRPr="00750D30" w:rsidRDefault="00FB08C3" w:rsidP="00FB08C3">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FB08C3" w:rsidRPr="004936E4" w14:paraId="05CBA8ED" w14:textId="77777777" w:rsidTr="00C85CAC">
        <w:trPr>
          <w:trHeight w:val="12595"/>
        </w:trPr>
        <w:tc>
          <w:tcPr>
            <w:tcW w:w="9072" w:type="dxa"/>
            <w:tcBorders>
              <w:top w:val="nil"/>
              <w:left w:val="single" w:sz="12" w:space="0" w:color="auto"/>
              <w:bottom w:val="single" w:sz="12" w:space="0" w:color="auto"/>
              <w:right w:val="single" w:sz="12" w:space="0" w:color="auto"/>
            </w:tcBorders>
          </w:tcPr>
          <w:p w14:paraId="6FAAC81B" w14:textId="77777777" w:rsidR="00FB08C3" w:rsidRPr="004936E4" w:rsidRDefault="00FB08C3" w:rsidP="00C85CAC">
            <w:pPr>
              <w:rPr>
                <w:rFonts w:ascii="Arial" w:hAnsi="Arial" w:cs="Arial"/>
                <w:bCs/>
                <w:sz w:val="22"/>
                <w:szCs w:val="22"/>
              </w:rPr>
            </w:pPr>
            <w:permStart w:id="77077498" w:edGrp="everyone"/>
            <w:permEnd w:id="77077498"/>
          </w:p>
        </w:tc>
      </w:tr>
      <w:bookmarkEnd w:id="1"/>
    </w:tbl>
    <w:p w14:paraId="59121E71" w14:textId="77777777" w:rsidR="00B65457" w:rsidRPr="000E310E" w:rsidRDefault="00C76B5E" w:rsidP="00B65457">
      <w:pPr>
        <w:jc w:val="left"/>
        <w:rPr>
          <w:rFonts w:ascii="Arial" w:hAnsi="Arial"/>
          <w:bCs/>
          <w:sz w:val="22"/>
          <w:szCs w:val="22"/>
        </w:rPr>
      </w:pPr>
      <w:r w:rsidRPr="000E310E">
        <w:rPr>
          <w:rFonts w:ascii="Arial" w:hAnsi="Arial"/>
          <w:bCs/>
          <w:sz w:val="22"/>
          <w:szCs w:val="22"/>
        </w:rPr>
        <w:br w:type="page"/>
      </w:r>
    </w:p>
    <w:p w14:paraId="2726AF7E" w14:textId="77777777" w:rsidR="00B65457" w:rsidRPr="00830749" w:rsidRDefault="00B65457" w:rsidP="00B65457">
      <w:pPr>
        <w:pStyle w:val="20TAQuestionNumber"/>
        <w:ind w:left="709" w:hanging="709"/>
      </w:pPr>
      <w:bookmarkStart w:id="2" w:name="_Ref127183513"/>
      <w:r>
        <w:lastRenderedPageBreak/>
        <w:t>Explain why it is important to understand references the NCC makes to Australian Standards.</w:t>
      </w:r>
      <w:bookmarkEnd w:id="2"/>
    </w:p>
    <w:p w14:paraId="12273178" w14:textId="77777777" w:rsidR="00B65457" w:rsidRPr="00830749" w:rsidRDefault="00B65457" w:rsidP="00B6545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65457" w:rsidRPr="00830749" w14:paraId="0AC56556" w14:textId="77777777" w:rsidTr="00FB08C3">
        <w:trPr>
          <w:trHeight w:val="5783"/>
        </w:trPr>
        <w:tc>
          <w:tcPr>
            <w:tcW w:w="1027" w:type="dxa"/>
            <w:tcBorders>
              <w:top w:val="nil"/>
              <w:left w:val="nil"/>
              <w:bottom w:val="nil"/>
              <w:right w:val="single" w:sz="4" w:space="0" w:color="auto"/>
            </w:tcBorders>
          </w:tcPr>
          <w:p w14:paraId="04A18105" w14:textId="77777777" w:rsidR="00B65457" w:rsidRPr="001C4084" w:rsidRDefault="00B65457" w:rsidP="00D36368">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EE8B4DC" w14:textId="77777777" w:rsidR="00004652" w:rsidRPr="00004652" w:rsidRDefault="00004652" w:rsidP="00D36368">
            <w:pPr>
              <w:rPr>
                <w:rFonts w:ascii="Arial" w:hAnsi="Arial" w:cs="Arial"/>
                <w:color w:val="000000" w:themeColor="text1"/>
                <w:sz w:val="20"/>
              </w:rPr>
            </w:pPr>
            <w:permStart w:id="412959825" w:edGrp="everyone"/>
            <w:r w:rsidRPr="00004652">
              <w:rPr>
                <w:rFonts w:ascii="Arial" w:hAnsi="Arial" w:cs="Arial"/>
                <w:color w:val="000000" w:themeColor="text1"/>
                <w:sz w:val="20"/>
              </w:rPr>
              <w:t xml:space="preserve">The Australian Building Codes Board produces and maintains the NCC on behalf of the Commonwealth and State and Territory Governments. It provides the minimum mandatory requirements for safety, health, amenity, and sustainability for building works of both new and existing buildings throughout Australia. </w:t>
            </w:r>
          </w:p>
          <w:p w14:paraId="1518643B" w14:textId="77777777" w:rsidR="00004652" w:rsidRPr="00004652" w:rsidRDefault="00004652" w:rsidP="00004652">
            <w:pPr>
              <w:ind w:right="102"/>
              <w:rPr>
                <w:rFonts w:ascii="Arial" w:hAnsi="Arial" w:cs="Arial"/>
                <w:color w:val="000000" w:themeColor="text1"/>
                <w:sz w:val="20"/>
              </w:rPr>
            </w:pPr>
            <w:r w:rsidRPr="00004652">
              <w:rPr>
                <w:rFonts w:ascii="Arial" w:hAnsi="Arial" w:cs="Arial"/>
                <w:color w:val="000000" w:themeColor="text1"/>
                <w:sz w:val="20"/>
              </w:rPr>
              <w:t xml:space="preserve">The NCC incorporates all building work requirements into a single code containing three volumes. The Building Code of Australia (BCA) is Volumes One and Two, and the Plumbing Code of Australia (PCA) is Volume Three. </w:t>
            </w:r>
          </w:p>
          <w:p w14:paraId="155D9329" w14:textId="064C260B" w:rsidR="00004652" w:rsidRPr="00004652" w:rsidRDefault="00004652" w:rsidP="00D36368">
            <w:pPr>
              <w:rPr>
                <w:rFonts w:ascii="Arial" w:hAnsi="Arial" w:cs="Arial"/>
                <w:color w:val="000000" w:themeColor="text1"/>
                <w:sz w:val="20"/>
                <w:shd w:val="clear" w:color="auto" w:fill="444654"/>
              </w:rPr>
            </w:pPr>
            <w:r w:rsidRPr="00004652">
              <w:rPr>
                <w:rFonts w:ascii="Arial" w:hAnsi="Arial" w:cs="Arial"/>
                <w:color w:val="000000" w:themeColor="text1"/>
                <w:sz w:val="20"/>
                <w:shd w:val="clear" w:color="auto" w:fill="444654"/>
              </w:rPr>
              <w:t>Understanding references to Australian Standards in the National Construction Code is essential for legal compliance, safety assurance, technical guidance, consistency in regulations, and overall quality improvement in the construction industry. It helps ensure that buildings and structures are constructed to meet the necessary standards and regulations</w:t>
            </w:r>
            <w:r w:rsidR="00286042">
              <w:rPr>
                <w:rFonts w:ascii="Arial" w:hAnsi="Arial" w:cs="Arial"/>
                <w:color w:val="000000" w:themeColor="text1"/>
                <w:sz w:val="20"/>
                <w:shd w:val="clear" w:color="auto" w:fill="444654"/>
              </w:rPr>
              <w:t>.</w:t>
            </w:r>
          </w:p>
          <w:p w14:paraId="4FFC3AEA" w14:textId="77777777" w:rsidR="00004652" w:rsidRDefault="00004652" w:rsidP="00D36368">
            <w:pPr>
              <w:rPr>
                <w:rFonts w:ascii="Segoe UI" w:hAnsi="Segoe UI" w:cs="Segoe UI"/>
                <w:color w:val="D1D5DB"/>
                <w:shd w:val="clear" w:color="auto" w:fill="444654"/>
              </w:rPr>
            </w:pPr>
          </w:p>
          <w:p w14:paraId="7D63052F" w14:textId="79041219" w:rsidR="00004652" w:rsidRDefault="00004652" w:rsidP="00286042">
            <w:pPr>
              <w:pStyle w:val="NormalWeb"/>
              <w:spacing w:before="0" w:beforeAutospacing="0" w:after="0" w:afterAutospacing="0"/>
              <w:rPr>
                <w:rFonts w:ascii="Arial" w:hAnsi="Arial" w:cs="Arial"/>
                <w:color w:val="000000" w:themeColor="text1"/>
                <w:sz w:val="20"/>
                <w:szCs w:val="20"/>
              </w:rPr>
            </w:pPr>
            <w:r w:rsidRPr="00004652">
              <w:rPr>
                <w:rFonts w:ascii="Arial" w:hAnsi="Arial" w:cs="Arial"/>
                <w:color w:val="000000" w:themeColor="text1"/>
                <w:sz w:val="20"/>
                <w:szCs w:val="20"/>
              </w:rPr>
              <w:t>The NCC is a regulatory framework that sets out the minimum requirements for the design, construction, and performance of buildings and structures in Australia. It often refers to specific Australian Standards that provide detailed technical guidelines and specifications. Compliance with these standards is mandatory for construction projects to meet legal requirements, obtain necessary permits, and ensure the safety and performance of buildings.</w:t>
            </w:r>
          </w:p>
          <w:p w14:paraId="24FFB4DB" w14:textId="77777777" w:rsidR="00286042" w:rsidRPr="00004652" w:rsidRDefault="00286042" w:rsidP="00286042">
            <w:pPr>
              <w:pStyle w:val="NormalWeb"/>
              <w:spacing w:before="0" w:beforeAutospacing="0" w:after="0" w:afterAutospacing="0"/>
              <w:rPr>
                <w:rFonts w:ascii="Arial" w:hAnsi="Arial" w:cs="Arial"/>
                <w:color w:val="000000" w:themeColor="text1"/>
                <w:sz w:val="20"/>
                <w:szCs w:val="20"/>
              </w:rPr>
            </w:pPr>
          </w:p>
          <w:p w14:paraId="5ACADD79" w14:textId="5E2DB59F" w:rsidR="00004652" w:rsidRDefault="00004652" w:rsidP="00286042">
            <w:pPr>
              <w:pStyle w:val="NormalWeb"/>
              <w:spacing w:before="0" w:beforeAutospacing="0" w:after="0" w:afterAutospacing="0"/>
              <w:rPr>
                <w:rFonts w:ascii="Arial" w:hAnsi="Arial" w:cs="Arial"/>
                <w:color w:val="000000" w:themeColor="text1"/>
                <w:sz w:val="20"/>
                <w:szCs w:val="20"/>
              </w:rPr>
            </w:pPr>
            <w:r w:rsidRPr="00004652">
              <w:rPr>
                <w:rFonts w:ascii="Arial" w:hAnsi="Arial" w:cs="Arial"/>
                <w:color w:val="000000" w:themeColor="text1"/>
                <w:sz w:val="20"/>
                <w:szCs w:val="20"/>
              </w:rPr>
              <w:t>Australian Standards are developed based on extensive research, industry expertise, and best practices. By referencing these standards, the NCC aims to ensure that buildings and structures are constructed in a way that prioritizes safety, durability, and quality. Adhering to the standards can help prevent accidents, reduce risks, and enhance the overall performance of buildings.</w:t>
            </w:r>
          </w:p>
          <w:p w14:paraId="07341EBA" w14:textId="77777777" w:rsidR="00286042" w:rsidRPr="00004652" w:rsidRDefault="00286042" w:rsidP="00286042">
            <w:pPr>
              <w:pStyle w:val="NormalWeb"/>
              <w:spacing w:before="0" w:beforeAutospacing="0" w:after="0" w:afterAutospacing="0"/>
              <w:rPr>
                <w:rFonts w:ascii="Arial" w:hAnsi="Arial" w:cs="Arial"/>
                <w:color w:val="000000" w:themeColor="text1"/>
                <w:sz w:val="20"/>
                <w:szCs w:val="20"/>
              </w:rPr>
            </w:pPr>
          </w:p>
          <w:p w14:paraId="339F5F79" w14:textId="5B0AEF37" w:rsidR="00004652" w:rsidRDefault="00004652" w:rsidP="00286042">
            <w:pPr>
              <w:pStyle w:val="NormalWeb"/>
              <w:spacing w:before="0" w:beforeAutospacing="0" w:after="0" w:afterAutospacing="0"/>
              <w:rPr>
                <w:rFonts w:ascii="Arial" w:hAnsi="Arial" w:cs="Arial"/>
                <w:color w:val="000000" w:themeColor="text1"/>
                <w:sz w:val="20"/>
                <w:szCs w:val="20"/>
              </w:rPr>
            </w:pPr>
            <w:r w:rsidRPr="00004652">
              <w:rPr>
                <w:rFonts w:ascii="Arial" w:hAnsi="Arial" w:cs="Arial"/>
                <w:color w:val="000000" w:themeColor="text1"/>
                <w:sz w:val="20"/>
                <w:szCs w:val="20"/>
              </w:rPr>
              <w:t>The NCC is adopted by all states and territories in Australia. By referencing Australian Standards, the NCC promotes consistency and uniformity in building regulations across the country. This approach helps avoid confusion and ensures that construction practices align with industry best practices throughout the nation.</w:t>
            </w:r>
          </w:p>
          <w:p w14:paraId="64D6C250" w14:textId="77777777" w:rsidR="00286042" w:rsidRPr="00004652" w:rsidRDefault="00286042" w:rsidP="00286042">
            <w:pPr>
              <w:pStyle w:val="NormalWeb"/>
              <w:spacing w:before="0" w:beforeAutospacing="0" w:after="0" w:afterAutospacing="0"/>
              <w:rPr>
                <w:rFonts w:ascii="Arial" w:hAnsi="Arial" w:cs="Arial"/>
                <w:color w:val="000000" w:themeColor="text1"/>
                <w:sz w:val="20"/>
                <w:szCs w:val="20"/>
              </w:rPr>
            </w:pPr>
          </w:p>
          <w:p w14:paraId="041E69BF" w14:textId="3F126650" w:rsidR="00004652" w:rsidRDefault="00004652" w:rsidP="00286042">
            <w:pPr>
              <w:pStyle w:val="NormalWeb"/>
              <w:spacing w:before="0" w:beforeAutospacing="0" w:after="0" w:afterAutospacing="0"/>
              <w:rPr>
                <w:rFonts w:ascii="Arial" w:hAnsi="Arial" w:cs="Arial"/>
                <w:color w:val="000000" w:themeColor="text1"/>
                <w:sz w:val="20"/>
                <w:szCs w:val="20"/>
              </w:rPr>
            </w:pPr>
            <w:r w:rsidRPr="00004652">
              <w:rPr>
                <w:rFonts w:ascii="Arial" w:hAnsi="Arial" w:cs="Arial"/>
                <w:color w:val="000000" w:themeColor="text1"/>
                <w:sz w:val="20"/>
                <w:szCs w:val="20"/>
              </w:rPr>
              <w:t>Australian Standards provide in-depth technical details and methodologies for various aspects of construction, such as materials, design, installation, and maintenance. Understanding these references in the NCC allows designers, builders, and regulators to access comprehensive guidelines to achieve the desired outcomes in their projects.</w:t>
            </w:r>
          </w:p>
          <w:p w14:paraId="1F1648BF" w14:textId="77777777" w:rsidR="00286042" w:rsidRPr="00004652" w:rsidRDefault="00286042" w:rsidP="00286042">
            <w:pPr>
              <w:pStyle w:val="NormalWeb"/>
              <w:spacing w:before="0" w:beforeAutospacing="0" w:after="0" w:afterAutospacing="0"/>
              <w:rPr>
                <w:rFonts w:ascii="Arial" w:hAnsi="Arial" w:cs="Arial"/>
                <w:color w:val="000000" w:themeColor="text1"/>
                <w:sz w:val="20"/>
                <w:szCs w:val="20"/>
              </w:rPr>
            </w:pPr>
          </w:p>
          <w:p w14:paraId="1DCB6E20" w14:textId="3F243BB5" w:rsidR="00004652" w:rsidRDefault="00004652" w:rsidP="00286042">
            <w:pPr>
              <w:pStyle w:val="NormalWeb"/>
              <w:spacing w:before="0" w:beforeAutospacing="0" w:after="0" w:afterAutospacing="0"/>
              <w:rPr>
                <w:rFonts w:ascii="Arial" w:hAnsi="Arial" w:cs="Arial"/>
                <w:color w:val="000000" w:themeColor="text1"/>
                <w:sz w:val="20"/>
                <w:szCs w:val="20"/>
              </w:rPr>
            </w:pPr>
            <w:r w:rsidRPr="00004652">
              <w:rPr>
                <w:rFonts w:ascii="Arial" w:hAnsi="Arial" w:cs="Arial"/>
                <w:color w:val="000000" w:themeColor="text1"/>
                <w:sz w:val="20"/>
                <w:szCs w:val="20"/>
              </w:rPr>
              <w:t>Australian Standards are regularly updated to reflect advances in technology, changes in materials, and improvements in construction practices. By referencing the latest standards, the NCC keeps up with industry best practices and encourages the use of modern and efficient construction methods.</w:t>
            </w:r>
          </w:p>
          <w:p w14:paraId="51C19568" w14:textId="77777777" w:rsidR="00286042" w:rsidRPr="00004652" w:rsidRDefault="00286042" w:rsidP="00286042">
            <w:pPr>
              <w:pStyle w:val="NormalWeb"/>
              <w:spacing w:before="0" w:beforeAutospacing="0" w:after="0" w:afterAutospacing="0"/>
              <w:rPr>
                <w:rFonts w:ascii="Arial" w:hAnsi="Arial" w:cs="Arial"/>
                <w:color w:val="000000" w:themeColor="text1"/>
                <w:sz w:val="20"/>
                <w:szCs w:val="20"/>
              </w:rPr>
            </w:pPr>
          </w:p>
          <w:p w14:paraId="42DF47AD" w14:textId="3DBAB4A5" w:rsidR="00B65457" w:rsidRPr="001C4084" w:rsidRDefault="00004652" w:rsidP="00D36368">
            <w:pPr>
              <w:rPr>
                <w:rFonts w:ascii="Arial" w:hAnsi="Arial" w:cs="Arial"/>
                <w:sz w:val="22"/>
                <w:szCs w:val="22"/>
              </w:rPr>
            </w:pPr>
            <w:r w:rsidRPr="00004652">
              <w:rPr>
                <w:rFonts w:ascii="Arial" w:hAnsi="Arial" w:cs="Arial"/>
                <w:color w:val="000000" w:themeColor="text1"/>
                <w:sz w:val="20"/>
              </w:rPr>
              <w:t>Compliance with Australian Standards may be a requirement for obtaining certifications, approvals, or insurance coverage for construction projects. Understanding these references is crucial for meeting these requirements and ensuring the project's legitimacy and insurability.</w:t>
            </w:r>
            <w:permEnd w:id="412959825"/>
          </w:p>
        </w:tc>
        <w:permStart w:id="1008688065" w:edGrp="everyone"/>
        <w:tc>
          <w:tcPr>
            <w:tcW w:w="624" w:type="dxa"/>
            <w:tcBorders>
              <w:top w:val="nil"/>
              <w:left w:val="single" w:sz="4" w:space="0" w:color="auto"/>
              <w:bottom w:val="nil"/>
              <w:right w:val="nil"/>
            </w:tcBorders>
          </w:tcPr>
          <w:p w14:paraId="0ACD8DCB" w14:textId="77777777" w:rsidR="00B65457" w:rsidRPr="00533511" w:rsidRDefault="00B63544" w:rsidP="00D36368">
            <w:pPr>
              <w:rPr>
                <w:rFonts w:ascii="Arial" w:hAnsi="Arial" w:cs="Arial"/>
                <w:sz w:val="44"/>
                <w:szCs w:val="44"/>
              </w:rPr>
            </w:pPr>
            <w:sdt>
              <w:sdtPr>
                <w:rPr>
                  <w:rFonts w:ascii="Arial" w:hAnsi="Arial" w:cs="Arial"/>
                  <w:sz w:val="44"/>
                  <w:szCs w:val="44"/>
                </w:rPr>
                <w:id w:val="408269827"/>
                <w14:checkbox>
                  <w14:checked w14:val="0"/>
                  <w14:checkedState w14:val="00FE" w14:font="Wingdings"/>
                  <w14:uncheckedState w14:val="00A8" w14:font="Wingdings"/>
                </w14:checkbox>
              </w:sdtPr>
              <w:sdtEndPr/>
              <w:sdtContent>
                <w:r w:rsidR="00B65457">
                  <w:rPr>
                    <w:rFonts w:ascii="Arial" w:hAnsi="Arial" w:cs="Arial"/>
                    <w:sz w:val="44"/>
                    <w:szCs w:val="44"/>
                  </w:rPr>
                  <w:sym w:font="Wingdings" w:char="F0A8"/>
                </w:r>
              </w:sdtContent>
            </w:sdt>
            <w:permEnd w:id="1008688065"/>
          </w:p>
        </w:tc>
      </w:tr>
    </w:tbl>
    <w:p w14:paraId="51CD5DBF" w14:textId="77777777" w:rsidR="00B65457" w:rsidRDefault="00B65457" w:rsidP="00B65457">
      <w:pPr>
        <w:rPr>
          <w:rFonts w:ascii="Arial" w:hAnsi="Arial" w:cs="Arial"/>
          <w:sz w:val="22"/>
          <w:szCs w:val="22"/>
        </w:rPr>
      </w:pPr>
    </w:p>
    <w:p w14:paraId="4E92497E" w14:textId="77777777" w:rsidR="00B65457" w:rsidRDefault="00B65457" w:rsidP="00B65457">
      <w:pPr>
        <w:rPr>
          <w:rFonts w:ascii="Arial" w:hAnsi="Arial" w:cs="Arial"/>
          <w:sz w:val="22"/>
          <w:szCs w:val="22"/>
        </w:rPr>
      </w:pPr>
    </w:p>
    <w:p w14:paraId="5D1A5032" w14:textId="3B49AEFE" w:rsidR="00B65457" w:rsidRPr="00830749" w:rsidRDefault="00B65457" w:rsidP="00B65457">
      <w:pPr>
        <w:pStyle w:val="20TAQuestionNumber"/>
        <w:ind w:left="709" w:hanging="709"/>
      </w:pPr>
      <w:bookmarkStart w:id="3" w:name="_Ref127184725"/>
      <w:r>
        <w:t xml:space="preserve">You have been asked to develop a tender proposal for a </w:t>
      </w:r>
      <w:r w:rsidR="0061158F">
        <w:t xml:space="preserve">housing </w:t>
      </w:r>
      <w:r>
        <w:t>development</w:t>
      </w:r>
      <w:r w:rsidR="0061158F">
        <w:t xml:space="preserve"> taking</w:t>
      </w:r>
      <w:r>
        <w:t xml:space="preserve"> State/Territory. Discuss in depth any legislation and Codes your submission must comply with?</w:t>
      </w:r>
      <w:bookmarkEnd w:id="3"/>
    </w:p>
    <w:p w14:paraId="55837DCE" w14:textId="77777777" w:rsidR="00B65457" w:rsidRPr="00830749" w:rsidRDefault="00B65457" w:rsidP="00B6545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65457" w:rsidRPr="00830749" w14:paraId="70E96EF7" w14:textId="77777777" w:rsidTr="00FB08C3">
        <w:trPr>
          <w:trHeight w:val="4762"/>
        </w:trPr>
        <w:tc>
          <w:tcPr>
            <w:tcW w:w="1027" w:type="dxa"/>
            <w:tcBorders>
              <w:top w:val="nil"/>
              <w:left w:val="nil"/>
              <w:bottom w:val="nil"/>
              <w:right w:val="single" w:sz="4" w:space="0" w:color="auto"/>
            </w:tcBorders>
          </w:tcPr>
          <w:p w14:paraId="307E3A67" w14:textId="77777777" w:rsidR="00B65457" w:rsidRPr="001C4084" w:rsidRDefault="00B65457" w:rsidP="00D36368">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68DE4685" w14:textId="48AB37F1" w:rsidR="00286042" w:rsidRPr="00286042" w:rsidRDefault="00286042" w:rsidP="00286042">
            <w:pPr>
              <w:pStyle w:val="NormalWeb"/>
              <w:spacing w:before="0" w:beforeAutospacing="0" w:after="300" w:afterAutospacing="0"/>
              <w:rPr>
                <w:rFonts w:ascii="Arial" w:hAnsi="Arial" w:cs="Arial"/>
                <w:color w:val="000000" w:themeColor="text1"/>
                <w:sz w:val="20"/>
                <w:szCs w:val="20"/>
              </w:rPr>
            </w:pPr>
            <w:permStart w:id="1759323400" w:edGrp="everyone"/>
            <w:r w:rsidRPr="00286042">
              <w:rPr>
                <w:rFonts w:ascii="Arial" w:hAnsi="Arial" w:cs="Arial"/>
                <w:color w:val="000000" w:themeColor="text1"/>
                <w:sz w:val="20"/>
                <w:szCs w:val="20"/>
              </w:rPr>
              <w:t xml:space="preserve">Developing a tender proposal for a housing development in Queensland, Australia, requires a thorough understanding of the legislation and building codes that govern construction projects in the state. </w:t>
            </w:r>
            <w:r>
              <w:rPr>
                <w:rFonts w:ascii="Arial" w:hAnsi="Arial" w:cs="Arial"/>
                <w:color w:val="000000" w:themeColor="text1"/>
                <w:sz w:val="20"/>
                <w:szCs w:val="20"/>
              </w:rPr>
              <w:t>Some of the</w:t>
            </w:r>
            <w:r w:rsidRPr="00286042">
              <w:rPr>
                <w:rFonts w:ascii="Arial" w:hAnsi="Arial" w:cs="Arial"/>
                <w:color w:val="000000" w:themeColor="text1"/>
                <w:sz w:val="20"/>
                <w:szCs w:val="20"/>
              </w:rPr>
              <w:t xml:space="preserve"> legislation and codes that </w:t>
            </w:r>
            <w:r>
              <w:rPr>
                <w:rFonts w:ascii="Arial" w:hAnsi="Arial" w:cs="Arial"/>
                <w:color w:val="000000" w:themeColor="text1"/>
                <w:sz w:val="20"/>
                <w:szCs w:val="20"/>
              </w:rPr>
              <w:t xml:space="preserve">my </w:t>
            </w:r>
            <w:r w:rsidRPr="00286042">
              <w:rPr>
                <w:rFonts w:ascii="Arial" w:hAnsi="Arial" w:cs="Arial"/>
                <w:color w:val="000000" w:themeColor="text1"/>
                <w:sz w:val="20"/>
                <w:szCs w:val="20"/>
              </w:rPr>
              <w:t>submission must comply with</w:t>
            </w:r>
            <w:r>
              <w:rPr>
                <w:rFonts w:ascii="Arial" w:hAnsi="Arial" w:cs="Arial"/>
                <w:color w:val="000000" w:themeColor="text1"/>
                <w:sz w:val="20"/>
                <w:szCs w:val="20"/>
              </w:rPr>
              <w:t xml:space="preserve"> are as follows</w:t>
            </w:r>
            <w:r w:rsidRPr="00286042">
              <w:rPr>
                <w:rFonts w:ascii="Arial" w:hAnsi="Arial" w:cs="Arial"/>
                <w:color w:val="000000" w:themeColor="text1"/>
                <w:sz w:val="20"/>
                <w:szCs w:val="20"/>
              </w:rPr>
              <w:t>:</w:t>
            </w:r>
          </w:p>
          <w:p w14:paraId="32445B05" w14:textId="77777777" w:rsidR="00286042" w:rsidRPr="00286042" w:rsidRDefault="00286042" w:rsidP="007C6B29">
            <w:pPr>
              <w:pStyle w:val="NormalWeb"/>
              <w:numPr>
                <w:ilvl w:val="0"/>
                <w:numId w:val="40"/>
              </w:numPr>
              <w:spacing w:before="0" w:beforeAutospacing="0" w:after="0" w:afterAutospacing="0"/>
              <w:rPr>
                <w:rFonts w:ascii="Arial" w:hAnsi="Arial" w:cs="Arial"/>
                <w:color w:val="000000" w:themeColor="text1"/>
                <w:sz w:val="20"/>
                <w:szCs w:val="20"/>
              </w:rPr>
            </w:pPr>
            <w:r w:rsidRPr="00286042">
              <w:rPr>
                <w:rFonts w:ascii="Arial" w:hAnsi="Arial" w:cs="Arial"/>
                <w:color w:val="000000" w:themeColor="text1"/>
                <w:sz w:val="20"/>
                <w:szCs w:val="20"/>
              </w:rPr>
              <w:t>Queensland Building Act 1975: This act establishes the regulatory framework for building and construction in Queensland. It covers licensing requirements for building practitioners, building certification processes, dispute resolution mechanisms, and enforcement of building standards.</w:t>
            </w:r>
          </w:p>
          <w:p w14:paraId="0364AE94" w14:textId="77777777" w:rsidR="00286042" w:rsidRPr="00286042" w:rsidRDefault="00286042" w:rsidP="007C6B29">
            <w:pPr>
              <w:pStyle w:val="NormalWeb"/>
              <w:numPr>
                <w:ilvl w:val="0"/>
                <w:numId w:val="40"/>
              </w:numPr>
              <w:spacing w:before="0" w:beforeAutospacing="0" w:after="0" w:afterAutospacing="0"/>
              <w:rPr>
                <w:rFonts w:ascii="Arial" w:hAnsi="Arial" w:cs="Arial"/>
                <w:color w:val="000000" w:themeColor="text1"/>
                <w:sz w:val="20"/>
                <w:szCs w:val="20"/>
              </w:rPr>
            </w:pPr>
            <w:r w:rsidRPr="00286042">
              <w:rPr>
                <w:rFonts w:ascii="Arial" w:hAnsi="Arial" w:cs="Arial"/>
                <w:color w:val="000000" w:themeColor="text1"/>
                <w:sz w:val="20"/>
                <w:szCs w:val="20"/>
              </w:rPr>
              <w:t>Queensland Building and Construction Commission (QBCC): The QBCC is the regulatory authority responsible for overseeing the licensing and regulation of building practitioners in Queensland. Compliance with QBCC regulations is essential, especially if the tender involves work valued above a certain threshold and requires licensed contractors.</w:t>
            </w:r>
          </w:p>
          <w:p w14:paraId="488A1C7C" w14:textId="77777777" w:rsidR="00286042" w:rsidRPr="00286042" w:rsidRDefault="00286042" w:rsidP="007C6B29">
            <w:pPr>
              <w:pStyle w:val="NormalWeb"/>
              <w:numPr>
                <w:ilvl w:val="0"/>
                <w:numId w:val="40"/>
              </w:numPr>
              <w:spacing w:before="0" w:beforeAutospacing="0" w:after="0" w:afterAutospacing="0"/>
              <w:rPr>
                <w:rFonts w:ascii="Arial" w:hAnsi="Arial" w:cs="Arial"/>
                <w:color w:val="000000" w:themeColor="text1"/>
                <w:sz w:val="20"/>
                <w:szCs w:val="20"/>
              </w:rPr>
            </w:pPr>
            <w:r w:rsidRPr="00286042">
              <w:rPr>
                <w:rFonts w:ascii="Arial" w:hAnsi="Arial" w:cs="Arial"/>
                <w:color w:val="000000" w:themeColor="text1"/>
                <w:sz w:val="20"/>
                <w:szCs w:val="20"/>
              </w:rPr>
              <w:t>Queensland Development Code (QDC): The QDC provides specific technical requirements and guidelines for various aspects of building and development in Queensland. It covers areas such as building fire safety, access and egress, noise, energy efficiency, and structural design. The QDC sets the minimum acceptable standards that must be adhered to in all construction projects.</w:t>
            </w:r>
          </w:p>
          <w:p w14:paraId="7573AE24" w14:textId="77777777" w:rsidR="00286042" w:rsidRPr="00286042" w:rsidRDefault="00286042" w:rsidP="007C6B29">
            <w:pPr>
              <w:pStyle w:val="NormalWeb"/>
              <w:numPr>
                <w:ilvl w:val="0"/>
                <w:numId w:val="40"/>
              </w:numPr>
              <w:spacing w:before="0" w:beforeAutospacing="0" w:after="0" w:afterAutospacing="0"/>
              <w:rPr>
                <w:rFonts w:ascii="Arial" w:hAnsi="Arial" w:cs="Arial"/>
                <w:color w:val="000000" w:themeColor="text1"/>
                <w:sz w:val="20"/>
                <w:szCs w:val="20"/>
              </w:rPr>
            </w:pPr>
            <w:r w:rsidRPr="00286042">
              <w:rPr>
                <w:rFonts w:ascii="Arial" w:hAnsi="Arial" w:cs="Arial"/>
                <w:color w:val="000000" w:themeColor="text1"/>
                <w:sz w:val="20"/>
                <w:szCs w:val="20"/>
              </w:rPr>
              <w:t>National Construction Code (NCC): Queensland, along with other Australian states and territories, adopts the NCC, which consists of the Building Code of Australia (BCA) and the Plumbing Code of Australia (PCA). The NCC sets the national standards for the design and construction of buildings, including structural integrity, fire safety, health, amenity, and accessibility.</w:t>
            </w:r>
          </w:p>
          <w:p w14:paraId="71EC86E6" w14:textId="77777777" w:rsidR="00286042" w:rsidRPr="00286042" w:rsidRDefault="00286042" w:rsidP="007C6B29">
            <w:pPr>
              <w:pStyle w:val="NormalWeb"/>
              <w:numPr>
                <w:ilvl w:val="0"/>
                <w:numId w:val="40"/>
              </w:numPr>
              <w:spacing w:before="0" w:beforeAutospacing="0" w:after="0" w:afterAutospacing="0"/>
              <w:rPr>
                <w:rFonts w:ascii="Arial" w:hAnsi="Arial" w:cs="Arial"/>
                <w:color w:val="000000" w:themeColor="text1"/>
                <w:sz w:val="20"/>
                <w:szCs w:val="20"/>
              </w:rPr>
            </w:pPr>
            <w:r w:rsidRPr="00286042">
              <w:rPr>
                <w:rFonts w:ascii="Arial" w:hAnsi="Arial" w:cs="Arial"/>
                <w:color w:val="000000" w:themeColor="text1"/>
                <w:sz w:val="20"/>
                <w:szCs w:val="20"/>
              </w:rPr>
              <w:t>Environmental Protection Act 1994: If the housing development involves potential environmental impacts, this act will be relevant. It outlines the responsibilities and requirements for managing and minimizing the environmental impacts of construction activities.</w:t>
            </w:r>
          </w:p>
          <w:p w14:paraId="1A000E15" w14:textId="77777777" w:rsidR="00286042" w:rsidRPr="00286042" w:rsidRDefault="00286042" w:rsidP="007C6B29">
            <w:pPr>
              <w:pStyle w:val="NormalWeb"/>
              <w:numPr>
                <w:ilvl w:val="0"/>
                <w:numId w:val="40"/>
              </w:numPr>
              <w:spacing w:before="0" w:beforeAutospacing="0" w:after="0" w:afterAutospacing="0"/>
              <w:rPr>
                <w:rFonts w:ascii="Arial" w:hAnsi="Arial" w:cs="Arial"/>
                <w:color w:val="000000" w:themeColor="text1"/>
                <w:sz w:val="20"/>
                <w:szCs w:val="20"/>
              </w:rPr>
            </w:pPr>
            <w:r w:rsidRPr="00286042">
              <w:rPr>
                <w:rFonts w:ascii="Arial" w:hAnsi="Arial" w:cs="Arial"/>
                <w:color w:val="000000" w:themeColor="text1"/>
                <w:sz w:val="20"/>
                <w:szCs w:val="20"/>
              </w:rPr>
              <w:t>Planning Act 2016: This legislation governs the land-use planning and development assessment process in Queensland. It sets out the procedures for obtaining development approvals, rezoning land, and dealing with planning and development disputes.</w:t>
            </w:r>
          </w:p>
          <w:p w14:paraId="0F28FE18" w14:textId="77777777" w:rsidR="00286042" w:rsidRPr="00286042" w:rsidRDefault="00286042" w:rsidP="007C6B29">
            <w:pPr>
              <w:pStyle w:val="NormalWeb"/>
              <w:numPr>
                <w:ilvl w:val="0"/>
                <w:numId w:val="40"/>
              </w:numPr>
              <w:spacing w:before="0" w:beforeAutospacing="0" w:after="0" w:afterAutospacing="0"/>
              <w:rPr>
                <w:rFonts w:ascii="Arial" w:hAnsi="Arial" w:cs="Arial"/>
                <w:color w:val="000000" w:themeColor="text1"/>
                <w:sz w:val="20"/>
                <w:szCs w:val="20"/>
              </w:rPr>
            </w:pPr>
            <w:r w:rsidRPr="00286042">
              <w:rPr>
                <w:rFonts w:ascii="Arial" w:hAnsi="Arial" w:cs="Arial"/>
                <w:color w:val="000000" w:themeColor="text1"/>
                <w:sz w:val="20"/>
                <w:szCs w:val="20"/>
              </w:rPr>
              <w:t>Work Health and Safety (WHS) Legislation: Complying with WHS laws is crucial to ensuring the safety of workers and the public during the construction process. The Work Health and Safety Act 2011 (Queensland) and associated regulations outline the requirements for managing health and safety risks in the workplace.</w:t>
            </w:r>
          </w:p>
          <w:p w14:paraId="32A8969E" w14:textId="77777777" w:rsidR="00286042" w:rsidRPr="00286042" w:rsidRDefault="00286042" w:rsidP="007C6B29">
            <w:pPr>
              <w:pStyle w:val="NormalWeb"/>
              <w:numPr>
                <w:ilvl w:val="0"/>
                <w:numId w:val="40"/>
              </w:numPr>
              <w:spacing w:before="0" w:beforeAutospacing="0" w:after="0" w:afterAutospacing="0"/>
              <w:rPr>
                <w:rFonts w:ascii="Arial" w:hAnsi="Arial" w:cs="Arial"/>
                <w:color w:val="000000" w:themeColor="text1"/>
                <w:sz w:val="20"/>
                <w:szCs w:val="20"/>
              </w:rPr>
            </w:pPr>
            <w:r w:rsidRPr="00286042">
              <w:rPr>
                <w:rFonts w:ascii="Arial" w:hAnsi="Arial" w:cs="Arial"/>
                <w:color w:val="000000" w:themeColor="text1"/>
                <w:sz w:val="20"/>
                <w:szCs w:val="20"/>
              </w:rPr>
              <w:t>Disability Discrimination Act 1992 (DDA) and the Queensland Building Act 1975: Compliance with the DDA and the Queensland Building Act ensures that the housing development meets accessibility requirements, allowing people with disabilities to access and use the facilities with ease.</w:t>
            </w:r>
          </w:p>
          <w:p w14:paraId="08A6F236" w14:textId="77777777" w:rsidR="00286042" w:rsidRPr="00286042" w:rsidRDefault="00286042" w:rsidP="007C6B29">
            <w:pPr>
              <w:pStyle w:val="NormalWeb"/>
              <w:numPr>
                <w:ilvl w:val="0"/>
                <w:numId w:val="40"/>
              </w:numPr>
              <w:spacing w:before="0" w:beforeAutospacing="0" w:after="0" w:afterAutospacing="0"/>
              <w:rPr>
                <w:rFonts w:ascii="Arial" w:hAnsi="Arial" w:cs="Arial"/>
                <w:color w:val="000000" w:themeColor="text1"/>
                <w:sz w:val="20"/>
                <w:szCs w:val="20"/>
              </w:rPr>
            </w:pPr>
            <w:r w:rsidRPr="00286042">
              <w:rPr>
                <w:rFonts w:ascii="Arial" w:hAnsi="Arial" w:cs="Arial"/>
                <w:color w:val="000000" w:themeColor="text1"/>
                <w:sz w:val="20"/>
                <w:szCs w:val="20"/>
              </w:rPr>
              <w:t>Local Government Requirements: In addition to state-level legislation and codes, your tender proposal must comply with specific local government requirements and regulations. Local councils in Queensland have their own planning schemes, bylaws, and development standards that you must consider.</w:t>
            </w:r>
          </w:p>
          <w:permEnd w:id="1759323400"/>
          <w:p w14:paraId="759350D7" w14:textId="0EFF823D" w:rsidR="00B65457" w:rsidRPr="001C4084" w:rsidRDefault="00B65457" w:rsidP="00D36368">
            <w:pPr>
              <w:rPr>
                <w:rFonts w:ascii="Arial" w:hAnsi="Arial" w:cs="Arial"/>
                <w:sz w:val="22"/>
                <w:szCs w:val="22"/>
              </w:rPr>
            </w:pPr>
          </w:p>
        </w:tc>
        <w:permStart w:id="174334260" w:edGrp="everyone"/>
        <w:tc>
          <w:tcPr>
            <w:tcW w:w="624" w:type="dxa"/>
            <w:tcBorders>
              <w:top w:val="nil"/>
              <w:left w:val="single" w:sz="4" w:space="0" w:color="auto"/>
              <w:bottom w:val="nil"/>
              <w:right w:val="nil"/>
            </w:tcBorders>
          </w:tcPr>
          <w:p w14:paraId="2F9136A0" w14:textId="77777777" w:rsidR="00B65457" w:rsidRPr="00533511" w:rsidRDefault="00B63544" w:rsidP="00D36368">
            <w:pPr>
              <w:rPr>
                <w:rFonts w:ascii="Arial" w:hAnsi="Arial" w:cs="Arial"/>
                <w:sz w:val="44"/>
                <w:szCs w:val="44"/>
              </w:rPr>
            </w:pPr>
            <w:sdt>
              <w:sdtPr>
                <w:rPr>
                  <w:rFonts w:ascii="Arial" w:hAnsi="Arial" w:cs="Arial"/>
                  <w:sz w:val="44"/>
                  <w:szCs w:val="44"/>
                </w:rPr>
                <w:id w:val="1867868372"/>
                <w14:checkbox>
                  <w14:checked w14:val="0"/>
                  <w14:checkedState w14:val="00FE" w14:font="Wingdings"/>
                  <w14:uncheckedState w14:val="00A8" w14:font="Wingdings"/>
                </w14:checkbox>
              </w:sdtPr>
              <w:sdtEndPr/>
              <w:sdtContent>
                <w:r w:rsidR="00B65457">
                  <w:rPr>
                    <w:rFonts w:ascii="Arial" w:hAnsi="Arial" w:cs="Arial"/>
                    <w:sz w:val="44"/>
                    <w:szCs w:val="44"/>
                  </w:rPr>
                  <w:sym w:font="Wingdings" w:char="F0A8"/>
                </w:r>
              </w:sdtContent>
            </w:sdt>
            <w:permEnd w:id="174334260"/>
          </w:p>
        </w:tc>
      </w:tr>
    </w:tbl>
    <w:p w14:paraId="4652E793" w14:textId="77777777" w:rsidR="00B65457" w:rsidRDefault="00B65457" w:rsidP="00B65457">
      <w:pPr>
        <w:rPr>
          <w:rFonts w:ascii="Arial" w:hAnsi="Arial" w:cs="Arial"/>
          <w:sz w:val="22"/>
          <w:szCs w:val="22"/>
        </w:rPr>
      </w:pPr>
    </w:p>
    <w:p w14:paraId="4EE6CE87" w14:textId="77777777" w:rsidR="00FF6691" w:rsidRDefault="00FF6691" w:rsidP="00FF6691">
      <w:pPr>
        <w:rPr>
          <w:rFonts w:ascii="Arial" w:hAnsi="Arial" w:cs="Arial"/>
          <w:sz w:val="22"/>
          <w:szCs w:val="22"/>
        </w:rPr>
      </w:pPr>
    </w:p>
    <w:p w14:paraId="078DFD51" w14:textId="5768AF56" w:rsidR="00FF6691" w:rsidRPr="003E65E1" w:rsidRDefault="00FF6691" w:rsidP="00FF6691">
      <w:pPr>
        <w:pStyle w:val="20TAQuestionNumber"/>
        <w:ind w:left="709" w:hanging="709"/>
        <w:rPr>
          <w:rFonts w:cs="Arial"/>
          <w:sz w:val="22"/>
          <w:szCs w:val="22"/>
        </w:rPr>
      </w:pPr>
      <w:bookmarkStart w:id="4" w:name="_Ref127186634"/>
      <w:r>
        <w:t>Describe the listed NCC compliance assessment methods used to determine compliance using a Performance Solution pathway.</w:t>
      </w:r>
      <w:bookmarkEnd w:id="4"/>
    </w:p>
    <w:p w14:paraId="6D3BD1F5" w14:textId="77777777" w:rsidR="00FF6691" w:rsidRPr="003E65E1" w:rsidRDefault="00FF6691" w:rsidP="00794CE9">
      <w:pPr>
        <w:pStyle w:val="20TAQuestionNumber"/>
        <w:numPr>
          <w:ilvl w:val="0"/>
          <w:numId w:val="0"/>
        </w:numPr>
        <w:rPr>
          <w:rFonts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183"/>
        <w:gridCol w:w="5284"/>
        <w:gridCol w:w="609"/>
      </w:tblGrid>
      <w:tr w:rsidR="00FF6691" w14:paraId="202D8E84" w14:textId="77777777" w:rsidTr="00FF6691">
        <w:tc>
          <w:tcPr>
            <w:tcW w:w="556" w:type="pct"/>
            <w:tcBorders>
              <w:top w:val="nil"/>
              <w:left w:val="nil"/>
              <w:bottom w:val="nil"/>
              <w:right w:val="single" w:sz="12" w:space="0" w:color="auto"/>
            </w:tcBorders>
            <w:shd w:val="clear" w:color="auto" w:fill="auto"/>
          </w:tcPr>
          <w:p w14:paraId="2AF2936D" w14:textId="77777777" w:rsidR="00FF6691" w:rsidRDefault="00FF6691" w:rsidP="00FF6691">
            <w:pPr>
              <w:keepNext/>
              <w:ind w:left="993" w:hanging="993"/>
            </w:pPr>
            <w:r w:rsidRPr="001C4084">
              <w:rPr>
                <w:rFonts w:ascii="Arial" w:hAnsi="Arial" w:cs="Arial"/>
                <w:b/>
                <w:sz w:val="22"/>
                <w:szCs w:val="22"/>
              </w:rPr>
              <w:t>Answer</w:t>
            </w:r>
          </w:p>
        </w:tc>
        <w:tc>
          <w:tcPr>
            <w:tcW w:w="1201" w:type="pct"/>
            <w:tcBorders>
              <w:top w:val="single" w:sz="12" w:space="0" w:color="auto"/>
              <w:left w:val="single" w:sz="12" w:space="0" w:color="auto"/>
              <w:bottom w:val="single" w:sz="12" w:space="0" w:color="auto"/>
              <w:right w:val="single" w:sz="4" w:space="0" w:color="auto"/>
            </w:tcBorders>
            <w:shd w:val="clear" w:color="auto" w:fill="C0C0C0"/>
            <w:vAlign w:val="center"/>
          </w:tcPr>
          <w:p w14:paraId="370E73F8" w14:textId="77777777" w:rsidR="00FF6691" w:rsidRDefault="00FF6691" w:rsidP="00FF6691">
            <w:pPr>
              <w:keepNext/>
              <w:ind w:left="993" w:hanging="993"/>
              <w:jc w:val="center"/>
            </w:pPr>
            <w:r>
              <w:t>Assessment method</w:t>
            </w:r>
          </w:p>
        </w:tc>
        <w:tc>
          <w:tcPr>
            <w:tcW w:w="2907" w:type="pct"/>
            <w:tcBorders>
              <w:top w:val="single" w:sz="12" w:space="0" w:color="auto"/>
              <w:left w:val="single" w:sz="4" w:space="0" w:color="auto"/>
              <w:bottom w:val="single" w:sz="12" w:space="0" w:color="auto"/>
              <w:right w:val="single" w:sz="12" w:space="0" w:color="auto"/>
            </w:tcBorders>
            <w:shd w:val="clear" w:color="auto" w:fill="C0C0C0"/>
            <w:vAlign w:val="center"/>
          </w:tcPr>
          <w:p w14:paraId="4083D3D9" w14:textId="77777777" w:rsidR="00FF6691" w:rsidRDefault="00FF6691" w:rsidP="00FF6691">
            <w:pPr>
              <w:pStyle w:val="TableHeading"/>
              <w:framePr w:hSpace="0" w:wrap="auto" w:vAnchor="margin" w:hAnchor="text" w:yAlign="inline"/>
            </w:pPr>
            <w:r>
              <w:t>Description</w:t>
            </w:r>
          </w:p>
        </w:tc>
        <w:permStart w:id="1022824039" w:edGrp="everyone"/>
        <w:tc>
          <w:tcPr>
            <w:tcW w:w="335" w:type="pct"/>
            <w:tcBorders>
              <w:top w:val="nil"/>
              <w:left w:val="single" w:sz="12" w:space="0" w:color="auto"/>
              <w:bottom w:val="nil"/>
              <w:right w:val="nil"/>
            </w:tcBorders>
            <w:shd w:val="clear" w:color="auto" w:fill="auto"/>
          </w:tcPr>
          <w:p w14:paraId="1C63151C" w14:textId="77777777" w:rsidR="00FF6691" w:rsidRPr="00533511" w:rsidRDefault="00B63544" w:rsidP="00FF6691">
            <w:pPr>
              <w:rPr>
                <w:rFonts w:ascii="Arial" w:hAnsi="Arial" w:cs="Arial"/>
                <w:sz w:val="44"/>
                <w:szCs w:val="44"/>
              </w:rPr>
            </w:pPr>
            <w:sdt>
              <w:sdtPr>
                <w:rPr>
                  <w:rFonts w:ascii="Arial" w:hAnsi="Arial" w:cs="Arial"/>
                  <w:sz w:val="44"/>
                  <w:szCs w:val="44"/>
                </w:rPr>
                <w:id w:val="1911651354"/>
                <w14:checkbox>
                  <w14:checked w14:val="0"/>
                  <w14:checkedState w14:val="00FE" w14:font="Wingdings"/>
                  <w14:uncheckedState w14:val="00A8" w14:font="Wingdings"/>
                </w14:checkbox>
              </w:sdtPr>
              <w:sdtEndPr/>
              <w:sdtContent>
                <w:r w:rsidR="00FF6691">
                  <w:rPr>
                    <w:rFonts w:ascii="Arial" w:hAnsi="Arial" w:cs="Arial"/>
                    <w:sz w:val="44"/>
                    <w:szCs w:val="44"/>
                  </w:rPr>
                  <w:sym w:font="Wingdings" w:char="F0A8"/>
                </w:r>
              </w:sdtContent>
            </w:sdt>
            <w:permEnd w:id="1022824039"/>
          </w:p>
        </w:tc>
      </w:tr>
      <w:tr w:rsidR="00FF6691" w14:paraId="7328F5DC" w14:textId="77777777" w:rsidTr="00FF6691">
        <w:trPr>
          <w:trHeight w:val="2948"/>
          <w:hidden/>
        </w:trPr>
        <w:tc>
          <w:tcPr>
            <w:tcW w:w="556" w:type="pct"/>
            <w:tcBorders>
              <w:top w:val="nil"/>
              <w:left w:val="nil"/>
              <w:bottom w:val="nil"/>
              <w:right w:val="single" w:sz="12" w:space="0" w:color="auto"/>
            </w:tcBorders>
          </w:tcPr>
          <w:p w14:paraId="0EC13267" w14:textId="77777777" w:rsidR="00FF6691" w:rsidRPr="00FE608E" w:rsidRDefault="00FF6691" w:rsidP="00FF6691">
            <w:pPr>
              <w:ind w:left="993" w:hanging="993"/>
              <w:jc w:val="center"/>
              <w:rPr>
                <w:vanish/>
              </w:rPr>
            </w:pPr>
          </w:p>
        </w:tc>
        <w:tc>
          <w:tcPr>
            <w:tcW w:w="1201" w:type="pct"/>
            <w:tcBorders>
              <w:top w:val="single" w:sz="12" w:space="0" w:color="auto"/>
              <w:left w:val="single" w:sz="12" w:space="0" w:color="auto"/>
              <w:right w:val="single" w:sz="4" w:space="0" w:color="auto"/>
            </w:tcBorders>
            <w:shd w:val="clear" w:color="auto" w:fill="auto"/>
            <w:vAlign w:val="center"/>
          </w:tcPr>
          <w:p w14:paraId="24B741BB" w14:textId="77777777" w:rsidR="00FF6691" w:rsidRPr="003E65E1" w:rsidRDefault="00FF6691" w:rsidP="00FF6691">
            <w:pPr>
              <w:pStyle w:val="23TATick"/>
              <w:framePr w:hSpace="0" w:wrap="auto" w:vAnchor="margin" w:hAnchor="text" w:yAlign="inline"/>
              <w:rPr>
                <w:vanish w:val="0"/>
                <w:color w:val="auto"/>
              </w:rPr>
            </w:pPr>
            <w:r>
              <w:rPr>
                <w:vanish w:val="0"/>
                <w:color w:val="auto"/>
              </w:rPr>
              <w:t>Evidence of suitability</w:t>
            </w:r>
          </w:p>
        </w:tc>
        <w:tc>
          <w:tcPr>
            <w:tcW w:w="2907" w:type="pct"/>
            <w:tcBorders>
              <w:top w:val="single" w:sz="12" w:space="0" w:color="auto"/>
              <w:left w:val="single" w:sz="4" w:space="0" w:color="auto"/>
              <w:right w:val="single" w:sz="12" w:space="0" w:color="auto"/>
            </w:tcBorders>
            <w:shd w:val="clear" w:color="auto" w:fill="auto"/>
            <w:vAlign w:val="center"/>
          </w:tcPr>
          <w:p w14:paraId="53C4AB0A" w14:textId="77777777" w:rsidR="00FB1E3A" w:rsidRPr="00FB1E3A" w:rsidRDefault="00FB1E3A" w:rsidP="00FB1E3A">
            <w:pPr>
              <w:pStyle w:val="NormalWeb"/>
              <w:spacing w:before="0" w:beforeAutospacing="0" w:after="300" w:afterAutospacing="0"/>
              <w:rPr>
                <w:rFonts w:ascii="Arial" w:hAnsi="Arial" w:cs="Arial"/>
                <w:color w:val="000000" w:themeColor="text1"/>
                <w:sz w:val="20"/>
                <w:szCs w:val="20"/>
              </w:rPr>
            </w:pPr>
            <w:permStart w:id="1411265064" w:edGrp="everyone"/>
            <w:r w:rsidRPr="00FB1E3A">
              <w:rPr>
                <w:rFonts w:ascii="Arial" w:hAnsi="Arial" w:cs="Arial"/>
                <w:color w:val="000000" w:themeColor="text1"/>
                <w:sz w:val="20"/>
                <w:szCs w:val="20"/>
              </w:rPr>
              <w:t>In the context of the National Construction Code (NCC) compliance assessment using the performance solution pathway, evidence suitability refers to the process of evaluating and determining whether the evidence presented in support of a proposed performance solution is sufficient and appropriate to demonstrate compliance with the NCC requirements.</w:t>
            </w:r>
          </w:p>
          <w:p w14:paraId="2081A59C" w14:textId="4990FB9A" w:rsidR="00FB1E3A" w:rsidRPr="00FB1E3A" w:rsidRDefault="00FB1E3A" w:rsidP="00FB1E3A">
            <w:pPr>
              <w:pStyle w:val="NormalWeb"/>
              <w:spacing w:before="300" w:beforeAutospacing="0" w:after="300" w:afterAutospacing="0"/>
              <w:rPr>
                <w:rFonts w:ascii="Arial" w:hAnsi="Arial" w:cs="Arial"/>
                <w:color w:val="000000" w:themeColor="text1"/>
                <w:sz w:val="20"/>
                <w:szCs w:val="20"/>
              </w:rPr>
            </w:pPr>
            <w:r w:rsidRPr="00FB1E3A">
              <w:rPr>
                <w:rFonts w:ascii="Arial" w:hAnsi="Arial" w:cs="Arial"/>
                <w:color w:val="000000" w:themeColor="text1"/>
                <w:sz w:val="20"/>
                <w:szCs w:val="20"/>
              </w:rPr>
              <w:t xml:space="preserve">The evidence suitability assessment involves </w:t>
            </w:r>
            <w:proofErr w:type="gramStart"/>
            <w:r>
              <w:rPr>
                <w:rFonts w:ascii="Arial" w:hAnsi="Arial" w:cs="Arial"/>
                <w:color w:val="000000" w:themeColor="text1"/>
                <w:sz w:val="20"/>
                <w:szCs w:val="20"/>
              </w:rPr>
              <w:t xml:space="preserve">these </w:t>
            </w:r>
            <w:r w:rsidRPr="00FB1E3A">
              <w:rPr>
                <w:rFonts w:ascii="Arial" w:hAnsi="Arial" w:cs="Arial"/>
                <w:color w:val="000000" w:themeColor="text1"/>
                <w:sz w:val="20"/>
                <w:szCs w:val="20"/>
              </w:rPr>
              <w:t xml:space="preserve"> steps</w:t>
            </w:r>
            <w:proofErr w:type="gramEnd"/>
            <w:r w:rsidRPr="00FB1E3A">
              <w:rPr>
                <w:rFonts w:ascii="Arial" w:hAnsi="Arial" w:cs="Arial"/>
                <w:color w:val="000000" w:themeColor="text1"/>
                <w:sz w:val="20"/>
                <w:szCs w:val="20"/>
              </w:rPr>
              <w:t>:</w:t>
            </w:r>
          </w:p>
          <w:p w14:paraId="28BB14BC" w14:textId="77777777" w:rsidR="00FB1E3A" w:rsidRPr="00FB1E3A" w:rsidRDefault="00FB1E3A" w:rsidP="007C6B29">
            <w:pPr>
              <w:pStyle w:val="NormalWeb"/>
              <w:numPr>
                <w:ilvl w:val="0"/>
                <w:numId w:val="41"/>
              </w:numPr>
              <w:spacing w:before="0" w:beforeAutospacing="0" w:after="0" w:afterAutospacing="0"/>
              <w:rPr>
                <w:rFonts w:ascii="Arial" w:hAnsi="Arial" w:cs="Arial"/>
                <w:color w:val="000000" w:themeColor="text1"/>
                <w:sz w:val="20"/>
                <w:szCs w:val="20"/>
              </w:rPr>
            </w:pPr>
            <w:r w:rsidRPr="00FB1E3A">
              <w:rPr>
                <w:rFonts w:ascii="Arial" w:hAnsi="Arial" w:cs="Arial"/>
                <w:color w:val="000000" w:themeColor="text1"/>
                <w:sz w:val="20"/>
                <w:szCs w:val="20"/>
              </w:rPr>
              <w:t>Proposal Assessment: The first step is to assess the proposal put forward as a performance solution. This includes reviewing the design, materials, construction methods, and any other aspects of the proposal that differ from the DTS provisions.</w:t>
            </w:r>
          </w:p>
          <w:p w14:paraId="2C173994" w14:textId="77777777" w:rsidR="00FB1E3A" w:rsidRPr="00FB1E3A" w:rsidRDefault="00FB1E3A" w:rsidP="007C6B29">
            <w:pPr>
              <w:pStyle w:val="NormalWeb"/>
              <w:numPr>
                <w:ilvl w:val="0"/>
                <w:numId w:val="41"/>
              </w:numPr>
              <w:spacing w:before="0" w:beforeAutospacing="0" w:after="0" w:afterAutospacing="0"/>
              <w:rPr>
                <w:rFonts w:ascii="Arial" w:hAnsi="Arial" w:cs="Arial"/>
                <w:color w:val="000000" w:themeColor="text1"/>
                <w:sz w:val="20"/>
                <w:szCs w:val="20"/>
              </w:rPr>
            </w:pPr>
            <w:r w:rsidRPr="00FB1E3A">
              <w:rPr>
                <w:rFonts w:ascii="Arial" w:hAnsi="Arial" w:cs="Arial"/>
                <w:color w:val="000000" w:themeColor="text1"/>
                <w:sz w:val="20"/>
                <w:szCs w:val="20"/>
              </w:rPr>
              <w:t>Performance Objectives: The assessor must identify the specific performance objectives that the performance solution intends to achieve. These objectives must align with the relevant NCC requirements and demonstrate that the proposed solution meets or exceeds the performance levels set by the code.</w:t>
            </w:r>
          </w:p>
          <w:p w14:paraId="1208AEF9" w14:textId="77777777" w:rsidR="00FB1E3A" w:rsidRPr="00FB1E3A" w:rsidRDefault="00FB1E3A" w:rsidP="007C6B29">
            <w:pPr>
              <w:pStyle w:val="NormalWeb"/>
              <w:numPr>
                <w:ilvl w:val="0"/>
                <w:numId w:val="41"/>
              </w:numPr>
              <w:spacing w:before="0" w:beforeAutospacing="0" w:after="0" w:afterAutospacing="0"/>
              <w:rPr>
                <w:rFonts w:ascii="Arial" w:hAnsi="Arial" w:cs="Arial"/>
                <w:color w:val="000000" w:themeColor="text1"/>
                <w:sz w:val="20"/>
                <w:szCs w:val="20"/>
              </w:rPr>
            </w:pPr>
            <w:r w:rsidRPr="00FB1E3A">
              <w:rPr>
                <w:rFonts w:ascii="Arial" w:hAnsi="Arial" w:cs="Arial"/>
                <w:color w:val="000000" w:themeColor="text1"/>
                <w:sz w:val="20"/>
                <w:szCs w:val="20"/>
              </w:rPr>
              <w:t>Evidence Evaluation: The evidence provided in support of the performance solution is carefully evaluated. This evidence can include technical reports, calculations, test results, expert opinions, manufacturer specifications, and any other relevant documentation. The assessor ensures that the evidence is valid, reliable, and applicable to the proposed solution.</w:t>
            </w:r>
          </w:p>
          <w:p w14:paraId="722D2F84" w14:textId="77777777" w:rsidR="00FB1E3A" w:rsidRPr="00FB1E3A" w:rsidRDefault="00FB1E3A" w:rsidP="007C6B29">
            <w:pPr>
              <w:pStyle w:val="NormalWeb"/>
              <w:numPr>
                <w:ilvl w:val="0"/>
                <w:numId w:val="41"/>
              </w:numPr>
              <w:spacing w:before="0" w:beforeAutospacing="0" w:after="0" w:afterAutospacing="0"/>
              <w:rPr>
                <w:rFonts w:ascii="Arial" w:hAnsi="Arial" w:cs="Arial"/>
                <w:color w:val="000000" w:themeColor="text1"/>
                <w:sz w:val="20"/>
                <w:szCs w:val="20"/>
              </w:rPr>
            </w:pPr>
            <w:r w:rsidRPr="00FB1E3A">
              <w:rPr>
                <w:rFonts w:ascii="Arial" w:hAnsi="Arial" w:cs="Arial"/>
                <w:color w:val="000000" w:themeColor="text1"/>
                <w:sz w:val="20"/>
                <w:szCs w:val="20"/>
              </w:rPr>
              <w:t>Expert Review: In some cases, third-party experts may be involved in reviewing and validating the evidence presented. These experts are typically qualified professionals with expertise in the specific area of the performance solution, such as structural engineering, fire safety, or accessibility.</w:t>
            </w:r>
          </w:p>
          <w:p w14:paraId="4A84C979" w14:textId="77777777" w:rsidR="00FB1E3A" w:rsidRPr="00FB1E3A" w:rsidRDefault="00FB1E3A" w:rsidP="007C6B29">
            <w:pPr>
              <w:pStyle w:val="NormalWeb"/>
              <w:numPr>
                <w:ilvl w:val="0"/>
                <w:numId w:val="41"/>
              </w:numPr>
              <w:spacing w:before="0" w:beforeAutospacing="0" w:after="0" w:afterAutospacing="0"/>
              <w:rPr>
                <w:rFonts w:ascii="Arial" w:hAnsi="Arial" w:cs="Arial"/>
                <w:color w:val="000000" w:themeColor="text1"/>
                <w:sz w:val="20"/>
                <w:szCs w:val="20"/>
              </w:rPr>
            </w:pPr>
            <w:r w:rsidRPr="00FB1E3A">
              <w:rPr>
                <w:rFonts w:ascii="Arial" w:hAnsi="Arial" w:cs="Arial"/>
                <w:color w:val="000000" w:themeColor="text1"/>
                <w:sz w:val="20"/>
                <w:szCs w:val="20"/>
              </w:rPr>
              <w:t>Risk Assessment: The assessment also involves a risk analysis, where potential risks associated with the performance solution are identified and evaluated. This is crucial to ensure that the proposed solution does not compromise safety or other critical aspects of the building's performance.</w:t>
            </w:r>
          </w:p>
          <w:p w14:paraId="6331FDCC" w14:textId="77777777" w:rsidR="00FB1E3A" w:rsidRPr="00FB1E3A" w:rsidRDefault="00FB1E3A" w:rsidP="007C6B29">
            <w:pPr>
              <w:pStyle w:val="NormalWeb"/>
              <w:numPr>
                <w:ilvl w:val="0"/>
                <w:numId w:val="41"/>
              </w:numPr>
              <w:spacing w:before="0" w:beforeAutospacing="0" w:after="0" w:afterAutospacing="0"/>
              <w:rPr>
                <w:rFonts w:ascii="Arial" w:hAnsi="Arial" w:cs="Arial"/>
                <w:color w:val="000000" w:themeColor="text1"/>
                <w:sz w:val="20"/>
                <w:szCs w:val="20"/>
              </w:rPr>
            </w:pPr>
            <w:r w:rsidRPr="00FB1E3A">
              <w:rPr>
                <w:rFonts w:ascii="Arial" w:hAnsi="Arial" w:cs="Arial"/>
                <w:color w:val="000000" w:themeColor="text1"/>
                <w:sz w:val="20"/>
                <w:szCs w:val="20"/>
              </w:rPr>
              <w:t>Documentation and Reporting: Throughout the assessment process, all findings, evaluations, and decisions are documented in a comprehensive report. This report serves as evidence of the assessment process and the basis for the approval or rejection of the performance solution.</w:t>
            </w:r>
          </w:p>
          <w:p w14:paraId="0FE268F5" w14:textId="77777777" w:rsidR="00FB1E3A" w:rsidRPr="00FB1E3A" w:rsidRDefault="00FB1E3A" w:rsidP="007C6B29">
            <w:pPr>
              <w:pStyle w:val="NormalWeb"/>
              <w:numPr>
                <w:ilvl w:val="0"/>
                <w:numId w:val="41"/>
              </w:numPr>
              <w:spacing w:before="0" w:beforeAutospacing="0" w:after="0" w:afterAutospacing="0"/>
              <w:rPr>
                <w:rFonts w:ascii="Arial" w:hAnsi="Arial" w:cs="Arial"/>
                <w:color w:val="000000" w:themeColor="text1"/>
                <w:sz w:val="20"/>
                <w:szCs w:val="20"/>
              </w:rPr>
            </w:pPr>
            <w:r w:rsidRPr="00FB1E3A">
              <w:rPr>
                <w:rFonts w:ascii="Arial" w:hAnsi="Arial" w:cs="Arial"/>
                <w:color w:val="000000" w:themeColor="text1"/>
                <w:sz w:val="20"/>
                <w:szCs w:val="20"/>
              </w:rPr>
              <w:t xml:space="preserve">Decision Making: Based on the evidence suitability assessment, the relevant authorities, such as building certifiers or regulators, </w:t>
            </w:r>
            <w:proofErr w:type="gramStart"/>
            <w:r w:rsidRPr="00FB1E3A">
              <w:rPr>
                <w:rFonts w:ascii="Arial" w:hAnsi="Arial" w:cs="Arial"/>
                <w:color w:val="000000" w:themeColor="text1"/>
                <w:sz w:val="20"/>
                <w:szCs w:val="20"/>
              </w:rPr>
              <w:t>make a decision</w:t>
            </w:r>
            <w:proofErr w:type="gramEnd"/>
            <w:r w:rsidRPr="00FB1E3A">
              <w:rPr>
                <w:rFonts w:ascii="Arial" w:hAnsi="Arial" w:cs="Arial"/>
                <w:color w:val="000000" w:themeColor="text1"/>
                <w:sz w:val="20"/>
                <w:szCs w:val="20"/>
              </w:rPr>
              <w:t xml:space="preserve"> on whether the performance solution complies with the NCC requirements. If approved, the performance solution is deemed to </w:t>
            </w:r>
            <w:r w:rsidRPr="00FB1E3A">
              <w:rPr>
                <w:rFonts w:ascii="Arial" w:hAnsi="Arial" w:cs="Arial"/>
                <w:color w:val="000000" w:themeColor="text1"/>
                <w:sz w:val="20"/>
                <w:szCs w:val="20"/>
              </w:rPr>
              <w:lastRenderedPageBreak/>
              <w:t>satisfy the relevant performance objectives of the code.</w:t>
            </w:r>
          </w:p>
          <w:p w14:paraId="7BE13D6A" w14:textId="77777777" w:rsidR="00FB1E3A" w:rsidRPr="00FB1E3A" w:rsidRDefault="00FB1E3A" w:rsidP="00FB1E3A">
            <w:pPr>
              <w:pStyle w:val="NormalWeb"/>
              <w:spacing w:before="300" w:beforeAutospacing="0" w:after="0" w:afterAutospacing="0"/>
              <w:rPr>
                <w:rFonts w:ascii="Arial" w:hAnsi="Arial" w:cs="Arial"/>
                <w:color w:val="000000" w:themeColor="text1"/>
                <w:sz w:val="20"/>
                <w:szCs w:val="20"/>
              </w:rPr>
            </w:pPr>
            <w:r w:rsidRPr="00FB1E3A">
              <w:rPr>
                <w:rFonts w:ascii="Arial" w:hAnsi="Arial" w:cs="Arial"/>
                <w:color w:val="000000" w:themeColor="text1"/>
                <w:sz w:val="20"/>
                <w:szCs w:val="20"/>
              </w:rPr>
              <w:t xml:space="preserve">It's important to note that the evidence suitability assessment is a rigorous process aimed at ensuring that performance solutions are robust, safe, and compliant with the intent of the NCC. </w:t>
            </w:r>
          </w:p>
          <w:permEnd w:id="1411265064"/>
          <w:p w14:paraId="25617222" w14:textId="3495D1BE" w:rsidR="00FF6691" w:rsidRPr="00FB08C3" w:rsidRDefault="00FF6691" w:rsidP="00FB08C3">
            <w:pPr>
              <w:pStyle w:val="22TAHiddenWrittenResponse"/>
              <w:framePr w:hSpace="0" w:wrap="auto" w:vAnchor="margin" w:hAnchor="text" w:yAlign="inline"/>
            </w:pPr>
          </w:p>
        </w:tc>
        <w:tc>
          <w:tcPr>
            <w:tcW w:w="335" w:type="pct"/>
            <w:tcBorders>
              <w:top w:val="nil"/>
              <w:left w:val="single" w:sz="12" w:space="0" w:color="auto"/>
              <w:bottom w:val="nil"/>
              <w:right w:val="nil"/>
            </w:tcBorders>
          </w:tcPr>
          <w:p w14:paraId="26645BF8" w14:textId="77777777" w:rsidR="00FF6691" w:rsidRDefault="00FF6691" w:rsidP="00FF6691">
            <w:pPr>
              <w:ind w:left="993" w:hanging="993"/>
            </w:pPr>
          </w:p>
        </w:tc>
      </w:tr>
      <w:tr w:rsidR="00FF6691" w14:paraId="7D57390B" w14:textId="77777777" w:rsidTr="00FF6691">
        <w:trPr>
          <w:trHeight w:val="2948"/>
          <w:hidden/>
        </w:trPr>
        <w:tc>
          <w:tcPr>
            <w:tcW w:w="556" w:type="pct"/>
            <w:tcBorders>
              <w:top w:val="nil"/>
              <w:left w:val="nil"/>
              <w:bottom w:val="nil"/>
              <w:right w:val="single" w:sz="12" w:space="0" w:color="auto"/>
            </w:tcBorders>
          </w:tcPr>
          <w:p w14:paraId="056CDEAE" w14:textId="77777777" w:rsidR="00FF6691" w:rsidRPr="00FE608E" w:rsidRDefault="00FF6691" w:rsidP="00FF6691">
            <w:pPr>
              <w:ind w:left="993" w:hanging="993"/>
              <w:jc w:val="center"/>
              <w:rPr>
                <w:vanish/>
              </w:rPr>
            </w:pPr>
          </w:p>
        </w:tc>
        <w:tc>
          <w:tcPr>
            <w:tcW w:w="1201" w:type="pct"/>
            <w:tcBorders>
              <w:left w:val="single" w:sz="12" w:space="0" w:color="auto"/>
              <w:right w:val="single" w:sz="4" w:space="0" w:color="auto"/>
            </w:tcBorders>
            <w:shd w:val="clear" w:color="auto" w:fill="auto"/>
            <w:vAlign w:val="center"/>
          </w:tcPr>
          <w:p w14:paraId="3CA76019" w14:textId="77777777" w:rsidR="00FF6691" w:rsidRPr="003E65E1" w:rsidRDefault="00FF6691" w:rsidP="00FF6691">
            <w:pPr>
              <w:ind w:left="993" w:hanging="993"/>
              <w:jc w:val="center"/>
            </w:pPr>
            <w:r>
              <w:t>Verification methods</w:t>
            </w:r>
          </w:p>
        </w:tc>
        <w:tc>
          <w:tcPr>
            <w:tcW w:w="2907" w:type="pct"/>
            <w:tcBorders>
              <w:left w:val="single" w:sz="4" w:space="0" w:color="auto"/>
              <w:right w:val="single" w:sz="12" w:space="0" w:color="auto"/>
            </w:tcBorders>
            <w:shd w:val="clear" w:color="auto" w:fill="auto"/>
            <w:vAlign w:val="center"/>
          </w:tcPr>
          <w:p w14:paraId="7C1E8355" w14:textId="18C6A987" w:rsidR="00FF6691" w:rsidRPr="00FB08C3" w:rsidRDefault="00FB1E3A" w:rsidP="00FB08C3">
            <w:pPr>
              <w:pStyle w:val="22TAHiddenWrittenResponse"/>
              <w:framePr w:hSpace="0" w:wrap="auto" w:vAnchor="margin" w:hAnchor="text" w:yAlign="inline"/>
            </w:pPr>
            <w:permStart w:id="896094871" w:edGrp="everyone"/>
            <w:r w:rsidRPr="00FB1E3A">
              <w:rPr>
                <w:rFonts w:ascii="Arial" w:hAnsi="Arial" w:cs="Arial"/>
                <w:sz w:val="20"/>
                <w:szCs w:val="20"/>
                <w:shd w:val="clear" w:color="auto" w:fill="auto"/>
              </w:rPr>
              <w:t>Verification methods are a key compliance assessment method within the National Construction Code (NCC) performance solution pathway. When using a performance solution, verification methods involve employing various tools, tests, calculations, or assessments to verify that the proposed design or construction meets the performance objectives of the NCC. These methods are used to demonstrate that the performance solution achieves the required level of safety, health, amenity, and environmental outcomes set by the code. Verification methods ensure that the performance solution is reliable, effective, and compliant, providing a robust alternative to the prescriptive Deemed-to-Satisfy (DTS) provisions in the NCC</w:t>
            </w:r>
            <w:r>
              <w:rPr>
                <w:color w:val="D1D5DB"/>
              </w:rPr>
              <w:t>.</w:t>
            </w:r>
            <w:permEnd w:id="896094871"/>
          </w:p>
        </w:tc>
        <w:tc>
          <w:tcPr>
            <w:tcW w:w="335" w:type="pct"/>
            <w:tcBorders>
              <w:top w:val="nil"/>
              <w:left w:val="single" w:sz="12" w:space="0" w:color="auto"/>
              <w:bottom w:val="nil"/>
              <w:right w:val="nil"/>
            </w:tcBorders>
          </w:tcPr>
          <w:p w14:paraId="39A1556E" w14:textId="77777777" w:rsidR="00FF6691" w:rsidRDefault="00FF6691" w:rsidP="00FF6691">
            <w:pPr>
              <w:ind w:left="993" w:hanging="993"/>
            </w:pPr>
          </w:p>
        </w:tc>
      </w:tr>
      <w:tr w:rsidR="00FF6691" w14:paraId="3BAFD3BA" w14:textId="77777777" w:rsidTr="00794CE9">
        <w:trPr>
          <w:trHeight w:val="2948"/>
          <w:hidden/>
        </w:trPr>
        <w:tc>
          <w:tcPr>
            <w:tcW w:w="556" w:type="pct"/>
            <w:tcBorders>
              <w:top w:val="nil"/>
              <w:left w:val="nil"/>
              <w:bottom w:val="nil"/>
              <w:right w:val="single" w:sz="12" w:space="0" w:color="auto"/>
            </w:tcBorders>
          </w:tcPr>
          <w:p w14:paraId="16346445" w14:textId="77777777" w:rsidR="00FF6691" w:rsidRPr="00FE608E" w:rsidRDefault="00FF6691" w:rsidP="00FF6691">
            <w:pPr>
              <w:ind w:left="993" w:hanging="993"/>
              <w:jc w:val="center"/>
              <w:rPr>
                <w:vanish/>
              </w:rPr>
            </w:pPr>
          </w:p>
        </w:tc>
        <w:tc>
          <w:tcPr>
            <w:tcW w:w="1201" w:type="pct"/>
            <w:tcBorders>
              <w:left w:val="single" w:sz="12" w:space="0" w:color="auto"/>
              <w:bottom w:val="single" w:sz="8" w:space="0" w:color="auto"/>
              <w:right w:val="single" w:sz="4" w:space="0" w:color="auto"/>
            </w:tcBorders>
            <w:shd w:val="clear" w:color="auto" w:fill="auto"/>
            <w:vAlign w:val="center"/>
          </w:tcPr>
          <w:p w14:paraId="72F7558C" w14:textId="77777777" w:rsidR="00FF6691" w:rsidRPr="003E65E1" w:rsidRDefault="00FF6691" w:rsidP="00FF6691">
            <w:pPr>
              <w:ind w:left="151" w:hanging="151"/>
              <w:jc w:val="left"/>
            </w:pPr>
            <w:r w:rsidRPr="003E65E1">
              <w:t>Comparison with DTS</w:t>
            </w:r>
            <w:r>
              <w:t xml:space="preserve"> P</w:t>
            </w:r>
            <w:r w:rsidRPr="003E65E1">
              <w:t>rovisions</w:t>
            </w:r>
          </w:p>
        </w:tc>
        <w:tc>
          <w:tcPr>
            <w:tcW w:w="2907" w:type="pct"/>
            <w:tcBorders>
              <w:left w:val="single" w:sz="4" w:space="0" w:color="auto"/>
              <w:bottom w:val="single" w:sz="8" w:space="0" w:color="auto"/>
              <w:right w:val="single" w:sz="12" w:space="0" w:color="auto"/>
            </w:tcBorders>
            <w:shd w:val="clear" w:color="auto" w:fill="auto"/>
            <w:vAlign w:val="center"/>
          </w:tcPr>
          <w:p w14:paraId="1599DBB1" w14:textId="1382221C" w:rsidR="00FF6691" w:rsidRPr="00FB08C3" w:rsidRDefault="00FB1E3A" w:rsidP="00FB08C3">
            <w:pPr>
              <w:pStyle w:val="22TAHiddenWrittenResponse"/>
              <w:framePr w:hSpace="0" w:wrap="auto" w:vAnchor="margin" w:hAnchor="text" w:yAlign="inline"/>
            </w:pPr>
            <w:permStart w:id="129107988" w:edGrp="everyone"/>
            <w:r w:rsidRPr="00FB1E3A">
              <w:rPr>
                <w:rFonts w:ascii="Arial" w:hAnsi="Arial" w:cs="Arial"/>
                <w:sz w:val="20"/>
                <w:szCs w:val="20"/>
                <w:shd w:val="clear" w:color="auto" w:fill="auto"/>
              </w:rPr>
              <w:t>Comparison with Deemed-to-Satisfy (DTS) provisions is a compliance assessment method employed within the National Construction Code (NCC) performance solution pathway. When proposing an alternative solution to comply with the NCC, a comparison with DTS provisions is carried out to demonstrate that the performance solution achieves an equivalent or superior level of performance. This comparison involves evaluating how the proposed solution aligns with the specific requirements, standards, and criteria of the DTS provisions. By showing that the performance solution meets or exceeds the outcomes set by the DTS provisions, it assures regulators and building certifiers that the alternative approach is as effective, safe, and compliant as the prescribed methods specified in the code</w:t>
            </w:r>
            <w:r>
              <w:rPr>
                <w:color w:val="D1D5DB"/>
              </w:rPr>
              <w:t>.</w:t>
            </w:r>
            <w:permEnd w:id="129107988"/>
          </w:p>
        </w:tc>
        <w:tc>
          <w:tcPr>
            <w:tcW w:w="335" w:type="pct"/>
            <w:tcBorders>
              <w:top w:val="nil"/>
              <w:left w:val="single" w:sz="12" w:space="0" w:color="auto"/>
              <w:bottom w:val="nil"/>
              <w:right w:val="nil"/>
            </w:tcBorders>
          </w:tcPr>
          <w:p w14:paraId="4A8DC448" w14:textId="77777777" w:rsidR="00FF6691" w:rsidRDefault="00FF6691" w:rsidP="00FF6691">
            <w:pPr>
              <w:ind w:left="993" w:hanging="993"/>
            </w:pPr>
          </w:p>
        </w:tc>
      </w:tr>
      <w:tr w:rsidR="00FF6691" w14:paraId="31534A6A" w14:textId="77777777" w:rsidTr="00794CE9">
        <w:trPr>
          <w:trHeight w:val="2948"/>
          <w:hidden/>
        </w:trPr>
        <w:tc>
          <w:tcPr>
            <w:tcW w:w="556" w:type="pct"/>
            <w:tcBorders>
              <w:top w:val="nil"/>
              <w:left w:val="nil"/>
              <w:bottom w:val="nil"/>
              <w:right w:val="single" w:sz="12" w:space="0" w:color="auto"/>
            </w:tcBorders>
          </w:tcPr>
          <w:p w14:paraId="635A4AAE" w14:textId="77777777" w:rsidR="00FF6691" w:rsidRPr="00FE608E" w:rsidRDefault="00FF6691" w:rsidP="00FF6691">
            <w:pPr>
              <w:ind w:left="993" w:hanging="993"/>
              <w:jc w:val="center"/>
              <w:rPr>
                <w:vanish/>
              </w:rPr>
            </w:pPr>
          </w:p>
        </w:tc>
        <w:tc>
          <w:tcPr>
            <w:tcW w:w="1201" w:type="pct"/>
            <w:tcBorders>
              <w:top w:val="single" w:sz="8" w:space="0" w:color="auto"/>
              <w:left w:val="single" w:sz="12" w:space="0" w:color="auto"/>
              <w:bottom w:val="single" w:sz="12" w:space="0" w:color="auto"/>
              <w:right w:val="single" w:sz="4" w:space="0" w:color="auto"/>
            </w:tcBorders>
            <w:shd w:val="clear" w:color="auto" w:fill="auto"/>
            <w:vAlign w:val="center"/>
          </w:tcPr>
          <w:p w14:paraId="19EFD353" w14:textId="77777777" w:rsidR="00FF6691" w:rsidRPr="003E65E1" w:rsidRDefault="00FF6691" w:rsidP="00FF6691">
            <w:pPr>
              <w:ind w:left="993" w:hanging="993"/>
              <w:jc w:val="center"/>
            </w:pPr>
            <w:r>
              <w:t>Expert Judgement</w:t>
            </w:r>
          </w:p>
        </w:tc>
        <w:tc>
          <w:tcPr>
            <w:tcW w:w="2907" w:type="pct"/>
            <w:tcBorders>
              <w:top w:val="single" w:sz="8" w:space="0" w:color="auto"/>
              <w:left w:val="single" w:sz="4" w:space="0" w:color="auto"/>
              <w:bottom w:val="single" w:sz="12" w:space="0" w:color="auto"/>
              <w:right w:val="single" w:sz="12" w:space="0" w:color="auto"/>
            </w:tcBorders>
            <w:shd w:val="clear" w:color="auto" w:fill="auto"/>
            <w:vAlign w:val="center"/>
          </w:tcPr>
          <w:p w14:paraId="208AD006" w14:textId="7BE2F6C4" w:rsidR="00FF6691" w:rsidRPr="00FB08C3" w:rsidRDefault="00FB1E3A" w:rsidP="00FB08C3">
            <w:pPr>
              <w:pStyle w:val="22TAHiddenWrittenResponse"/>
              <w:framePr w:hSpace="0" w:wrap="auto" w:vAnchor="margin" w:hAnchor="text" w:yAlign="inline"/>
            </w:pPr>
            <w:permStart w:id="2026851923" w:edGrp="everyone"/>
            <w:r w:rsidRPr="00FB1E3A">
              <w:rPr>
                <w:rFonts w:ascii="Arial" w:hAnsi="Arial" w:cs="Arial"/>
                <w:sz w:val="20"/>
                <w:szCs w:val="20"/>
                <w:shd w:val="clear" w:color="auto" w:fill="auto"/>
              </w:rPr>
              <w:t>Expert judgment is a compliance assessment method utilized within the National Construction Code (NCC) performance solution pathway. When proposing an alternative approach to meet NCC requirements, expert judgment involves seeking input and evaluation from qualified professionals with expertise in relevant fields. These experts provide informed opinions and assessments regarding the performance solution's suitability, safety, and compliance with NCC objectives. Their expertise adds credibility to the proposed solution, especially when dealing with complex or innovative designs</w:t>
            </w:r>
            <w:r>
              <w:rPr>
                <w:color w:val="D1D5DB"/>
              </w:rPr>
              <w:t>.</w:t>
            </w:r>
            <w:permEnd w:id="2026851923"/>
          </w:p>
        </w:tc>
        <w:tc>
          <w:tcPr>
            <w:tcW w:w="335" w:type="pct"/>
            <w:tcBorders>
              <w:top w:val="nil"/>
              <w:left w:val="single" w:sz="12" w:space="0" w:color="auto"/>
              <w:bottom w:val="nil"/>
              <w:right w:val="nil"/>
            </w:tcBorders>
          </w:tcPr>
          <w:p w14:paraId="085B4ADA" w14:textId="77777777" w:rsidR="00FF6691" w:rsidRDefault="00FF6691" w:rsidP="00FF6691">
            <w:pPr>
              <w:ind w:left="993" w:hanging="993"/>
            </w:pPr>
          </w:p>
        </w:tc>
      </w:tr>
    </w:tbl>
    <w:p w14:paraId="635A8758" w14:textId="77777777" w:rsidR="00FF6691" w:rsidRDefault="00FF6691" w:rsidP="00FF6691">
      <w:pPr>
        <w:rPr>
          <w:rFonts w:ascii="Arial" w:hAnsi="Arial" w:cs="Arial"/>
          <w:sz w:val="22"/>
          <w:szCs w:val="22"/>
        </w:rPr>
      </w:pPr>
    </w:p>
    <w:p w14:paraId="3DA98C3C" w14:textId="77777777" w:rsidR="00217AC0" w:rsidRDefault="00217AC0" w:rsidP="00217AC0">
      <w:pPr>
        <w:rPr>
          <w:rFonts w:ascii="Arial" w:hAnsi="Arial" w:cs="Arial"/>
          <w:sz w:val="22"/>
          <w:szCs w:val="22"/>
        </w:rPr>
      </w:pPr>
    </w:p>
    <w:p w14:paraId="2C759D3C" w14:textId="2682F2E3" w:rsidR="00217AC0" w:rsidRPr="003E65E1" w:rsidRDefault="00217AC0" w:rsidP="00217AC0">
      <w:pPr>
        <w:pStyle w:val="20TAQuestionNumber"/>
        <w:ind w:left="709" w:hanging="709"/>
        <w:rPr>
          <w:rFonts w:cs="Arial"/>
          <w:sz w:val="22"/>
          <w:szCs w:val="22"/>
        </w:rPr>
      </w:pPr>
      <w:bookmarkStart w:id="5" w:name="_Ref127263388"/>
      <w:r>
        <w:t>Discuss the listed levels found in the NCC Performance Hierarchy.</w:t>
      </w:r>
      <w:bookmarkEnd w:id="5"/>
    </w:p>
    <w:p w14:paraId="371DCC8E" w14:textId="77777777" w:rsidR="00217AC0" w:rsidRPr="003E65E1" w:rsidRDefault="00217AC0" w:rsidP="00794CE9">
      <w:pPr>
        <w:pStyle w:val="20TAQuestionNumber"/>
        <w:numPr>
          <w:ilvl w:val="0"/>
          <w:numId w:val="0"/>
        </w:numPr>
        <w:rPr>
          <w:rFonts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182"/>
        <w:gridCol w:w="5285"/>
        <w:gridCol w:w="609"/>
      </w:tblGrid>
      <w:tr w:rsidR="00217AC0" w14:paraId="1BB8ABFD" w14:textId="77777777" w:rsidTr="00794CE9">
        <w:tc>
          <w:tcPr>
            <w:tcW w:w="556" w:type="pct"/>
            <w:tcBorders>
              <w:top w:val="nil"/>
              <w:left w:val="nil"/>
              <w:bottom w:val="nil"/>
              <w:right w:val="single" w:sz="12" w:space="0" w:color="auto"/>
            </w:tcBorders>
            <w:shd w:val="clear" w:color="auto" w:fill="auto"/>
          </w:tcPr>
          <w:p w14:paraId="0D3D418D" w14:textId="77777777" w:rsidR="00217AC0" w:rsidRDefault="00217AC0" w:rsidP="00D36368">
            <w:pPr>
              <w:keepNext/>
              <w:ind w:left="993" w:hanging="993"/>
            </w:pPr>
            <w:r w:rsidRPr="001C4084">
              <w:rPr>
                <w:rFonts w:ascii="Arial" w:hAnsi="Arial" w:cs="Arial"/>
                <w:b/>
                <w:sz w:val="22"/>
                <w:szCs w:val="22"/>
              </w:rPr>
              <w:t>Answer</w:t>
            </w:r>
          </w:p>
        </w:tc>
        <w:tc>
          <w:tcPr>
            <w:tcW w:w="1201" w:type="pct"/>
            <w:tcBorders>
              <w:top w:val="single" w:sz="12" w:space="0" w:color="auto"/>
              <w:left w:val="single" w:sz="12" w:space="0" w:color="auto"/>
              <w:bottom w:val="single" w:sz="12" w:space="0" w:color="auto"/>
              <w:right w:val="single" w:sz="4" w:space="0" w:color="auto"/>
            </w:tcBorders>
            <w:shd w:val="clear" w:color="auto" w:fill="C0C0C0"/>
            <w:vAlign w:val="center"/>
          </w:tcPr>
          <w:p w14:paraId="02086929" w14:textId="77777777" w:rsidR="00217AC0" w:rsidRDefault="00217AC0" w:rsidP="00794CE9">
            <w:pPr>
              <w:keepNext/>
              <w:ind w:left="-49" w:right="-66" w:hanging="7"/>
              <w:jc w:val="center"/>
            </w:pPr>
            <w:r>
              <w:t>Performance Hierarchy</w:t>
            </w:r>
          </w:p>
        </w:tc>
        <w:tc>
          <w:tcPr>
            <w:tcW w:w="2907" w:type="pct"/>
            <w:tcBorders>
              <w:top w:val="single" w:sz="12" w:space="0" w:color="auto"/>
              <w:left w:val="single" w:sz="4" w:space="0" w:color="auto"/>
              <w:bottom w:val="single" w:sz="12" w:space="0" w:color="auto"/>
              <w:right w:val="single" w:sz="12" w:space="0" w:color="auto"/>
            </w:tcBorders>
            <w:shd w:val="clear" w:color="auto" w:fill="C0C0C0"/>
            <w:vAlign w:val="center"/>
          </w:tcPr>
          <w:p w14:paraId="17B70072" w14:textId="77777777" w:rsidR="00217AC0" w:rsidRDefault="00217AC0" w:rsidP="00794CE9">
            <w:pPr>
              <w:pStyle w:val="TableHeading"/>
              <w:framePr w:hSpace="0" w:wrap="auto" w:vAnchor="margin" w:hAnchor="text" w:yAlign="inline"/>
            </w:pPr>
            <w:r>
              <w:t>Description</w:t>
            </w:r>
          </w:p>
        </w:tc>
        <w:permStart w:id="935999509" w:edGrp="everyone"/>
        <w:tc>
          <w:tcPr>
            <w:tcW w:w="335" w:type="pct"/>
            <w:tcBorders>
              <w:top w:val="nil"/>
              <w:left w:val="single" w:sz="12" w:space="0" w:color="auto"/>
              <w:bottom w:val="nil"/>
              <w:right w:val="nil"/>
            </w:tcBorders>
            <w:shd w:val="clear" w:color="auto" w:fill="auto"/>
          </w:tcPr>
          <w:p w14:paraId="6298D1E2" w14:textId="77777777" w:rsidR="00217AC0" w:rsidRPr="00533511" w:rsidRDefault="00B63544" w:rsidP="00D36368">
            <w:pPr>
              <w:rPr>
                <w:rFonts w:ascii="Arial" w:hAnsi="Arial" w:cs="Arial"/>
                <w:sz w:val="44"/>
                <w:szCs w:val="44"/>
              </w:rPr>
            </w:pPr>
            <w:sdt>
              <w:sdtPr>
                <w:rPr>
                  <w:rFonts w:ascii="Arial" w:hAnsi="Arial" w:cs="Arial"/>
                  <w:sz w:val="44"/>
                  <w:szCs w:val="44"/>
                </w:rPr>
                <w:id w:val="973796219"/>
                <w14:checkbox>
                  <w14:checked w14:val="0"/>
                  <w14:checkedState w14:val="00FE" w14:font="Wingdings"/>
                  <w14:uncheckedState w14:val="00A8" w14:font="Wingdings"/>
                </w14:checkbox>
              </w:sdtPr>
              <w:sdtEndPr/>
              <w:sdtContent>
                <w:r w:rsidR="00217AC0">
                  <w:rPr>
                    <w:rFonts w:ascii="Arial" w:hAnsi="Arial" w:cs="Arial"/>
                    <w:sz w:val="44"/>
                    <w:szCs w:val="44"/>
                  </w:rPr>
                  <w:sym w:font="Wingdings" w:char="F0A8"/>
                </w:r>
              </w:sdtContent>
            </w:sdt>
            <w:permEnd w:id="935999509"/>
          </w:p>
        </w:tc>
      </w:tr>
      <w:tr w:rsidR="00217AC0" w14:paraId="02C83554" w14:textId="77777777" w:rsidTr="00D36368">
        <w:trPr>
          <w:trHeight w:val="3005"/>
          <w:hidden/>
        </w:trPr>
        <w:tc>
          <w:tcPr>
            <w:tcW w:w="556" w:type="pct"/>
            <w:tcBorders>
              <w:top w:val="nil"/>
              <w:left w:val="nil"/>
              <w:bottom w:val="nil"/>
              <w:right w:val="single" w:sz="12" w:space="0" w:color="auto"/>
            </w:tcBorders>
          </w:tcPr>
          <w:p w14:paraId="16AAB712" w14:textId="77777777" w:rsidR="00217AC0" w:rsidRPr="00FE608E" w:rsidRDefault="00217AC0" w:rsidP="00D36368">
            <w:pPr>
              <w:ind w:left="993" w:hanging="993"/>
              <w:jc w:val="center"/>
              <w:rPr>
                <w:vanish/>
              </w:rPr>
            </w:pPr>
          </w:p>
        </w:tc>
        <w:tc>
          <w:tcPr>
            <w:tcW w:w="1201" w:type="pct"/>
            <w:tcBorders>
              <w:top w:val="single" w:sz="12" w:space="0" w:color="auto"/>
              <w:left w:val="single" w:sz="12" w:space="0" w:color="auto"/>
              <w:right w:val="single" w:sz="4" w:space="0" w:color="auto"/>
            </w:tcBorders>
            <w:shd w:val="clear" w:color="auto" w:fill="auto"/>
            <w:vAlign w:val="center"/>
          </w:tcPr>
          <w:p w14:paraId="2E3DDCD2" w14:textId="77777777" w:rsidR="00217AC0" w:rsidRPr="003E65E1" w:rsidRDefault="00217AC0" w:rsidP="00D36368">
            <w:pPr>
              <w:pStyle w:val="23TATick"/>
              <w:framePr w:hSpace="0" w:wrap="auto" w:vAnchor="margin" w:hAnchor="text" w:yAlign="inline"/>
              <w:rPr>
                <w:vanish w:val="0"/>
                <w:color w:val="auto"/>
              </w:rPr>
            </w:pPr>
            <w:r>
              <w:rPr>
                <w:vanish w:val="0"/>
                <w:color w:val="auto"/>
              </w:rPr>
              <w:t>Objectives</w:t>
            </w:r>
          </w:p>
        </w:tc>
        <w:tc>
          <w:tcPr>
            <w:tcW w:w="2907" w:type="pct"/>
            <w:tcBorders>
              <w:top w:val="single" w:sz="12" w:space="0" w:color="auto"/>
              <w:left w:val="single" w:sz="4" w:space="0" w:color="auto"/>
              <w:right w:val="single" w:sz="12" w:space="0" w:color="auto"/>
            </w:tcBorders>
            <w:shd w:val="clear" w:color="auto" w:fill="auto"/>
            <w:vAlign w:val="center"/>
          </w:tcPr>
          <w:p w14:paraId="164D2F5F" w14:textId="3BD11780" w:rsidR="00217AC0" w:rsidRPr="00FB08C3" w:rsidRDefault="00FB1E3A" w:rsidP="00FB08C3">
            <w:pPr>
              <w:pStyle w:val="22TAHiddenWrittenResponse"/>
              <w:framePr w:hSpace="0" w:wrap="auto" w:vAnchor="margin" w:hAnchor="text" w:yAlign="inline"/>
            </w:pPr>
            <w:permStart w:id="1128297441" w:edGrp="everyone"/>
            <w:r w:rsidRPr="00AD1E33">
              <w:rPr>
                <w:rFonts w:ascii="Arial" w:hAnsi="Arial" w:cs="Arial"/>
                <w:sz w:val="20"/>
                <w:szCs w:val="20"/>
                <w:shd w:val="clear" w:color="auto" w:fill="auto"/>
              </w:rPr>
              <w:t>The Objectives set the fundamental goals that a building or construction project must achieve. They outline the desired outcomes in terms of safety, health, amenity, and environmental performance that a building should meet. Objectives provide the overarching principles and guidance for compliance and design decisions, serving as the foundation for the subsequent levels in the Performance Hierarchy, which include Functional Statements, Performance Requirements, and Solutions</w:t>
            </w:r>
            <w:permEnd w:id="1128297441"/>
          </w:p>
        </w:tc>
        <w:tc>
          <w:tcPr>
            <w:tcW w:w="335" w:type="pct"/>
            <w:tcBorders>
              <w:top w:val="nil"/>
              <w:left w:val="single" w:sz="12" w:space="0" w:color="auto"/>
              <w:bottom w:val="nil"/>
              <w:right w:val="nil"/>
            </w:tcBorders>
          </w:tcPr>
          <w:p w14:paraId="2A1F0324" w14:textId="77777777" w:rsidR="00217AC0" w:rsidRDefault="00217AC0" w:rsidP="00D36368">
            <w:pPr>
              <w:ind w:left="993" w:hanging="993"/>
            </w:pPr>
          </w:p>
        </w:tc>
      </w:tr>
      <w:tr w:rsidR="00217AC0" w14:paraId="59535FB2" w14:textId="77777777" w:rsidTr="00D36368">
        <w:trPr>
          <w:trHeight w:val="3005"/>
          <w:hidden/>
        </w:trPr>
        <w:tc>
          <w:tcPr>
            <w:tcW w:w="556" w:type="pct"/>
            <w:tcBorders>
              <w:top w:val="nil"/>
              <w:left w:val="nil"/>
              <w:bottom w:val="nil"/>
              <w:right w:val="single" w:sz="12" w:space="0" w:color="auto"/>
            </w:tcBorders>
          </w:tcPr>
          <w:p w14:paraId="55B2824C" w14:textId="77777777" w:rsidR="00217AC0" w:rsidRPr="00FE608E" w:rsidRDefault="00217AC0" w:rsidP="00D36368">
            <w:pPr>
              <w:ind w:left="993" w:hanging="993"/>
              <w:jc w:val="center"/>
              <w:rPr>
                <w:vanish/>
              </w:rPr>
            </w:pPr>
          </w:p>
        </w:tc>
        <w:tc>
          <w:tcPr>
            <w:tcW w:w="1201" w:type="pct"/>
            <w:tcBorders>
              <w:left w:val="single" w:sz="12" w:space="0" w:color="auto"/>
              <w:right w:val="single" w:sz="4" w:space="0" w:color="auto"/>
            </w:tcBorders>
            <w:shd w:val="clear" w:color="auto" w:fill="auto"/>
            <w:vAlign w:val="center"/>
          </w:tcPr>
          <w:p w14:paraId="3C3D92F3" w14:textId="77777777" w:rsidR="00217AC0" w:rsidRPr="003E65E1" w:rsidRDefault="00217AC0" w:rsidP="00D36368">
            <w:pPr>
              <w:ind w:left="993" w:hanging="993"/>
              <w:jc w:val="center"/>
            </w:pPr>
            <w:r>
              <w:t>Functional statements</w:t>
            </w:r>
          </w:p>
        </w:tc>
        <w:tc>
          <w:tcPr>
            <w:tcW w:w="2907" w:type="pct"/>
            <w:tcBorders>
              <w:left w:val="single" w:sz="4" w:space="0" w:color="auto"/>
              <w:right w:val="single" w:sz="12" w:space="0" w:color="auto"/>
            </w:tcBorders>
            <w:shd w:val="clear" w:color="auto" w:fill="auto"/>
            <w:vAlign w:val="center"/>
          </w:tcPr>
          <w:p w14:paraId="213B4FFE" w14:textId="7D222B64" w:rsidR="00217AC0" w:rsidRPr="00FB08C3" w:rsidRDefault="00833941" w:rsidP="00FB08C3">
            <w:pPr>
              <w:pStyle w:val="22TAHiddenWrittenResponse"/>
              <w:framePr w:hSpace="0" w:wrap="auto" w:vAnchor="margin" w:hAnchor="text" w:yAlign="inline"/>
            </w:pPr>
            <w:permStart w:id="1415929734" w:edGrp="everyone"/>
            <w:r w:rsidRPr="00AD1E33">
              <w:rPr>
                <w:rFonts w:ascii="Arial" w:hAnsi="Arial" w:cs="Arial"/>
                <w:sz w:val="20"/>
                <w:szCs w:val="20"/>
                <w:shd w:val="clear" w:color="auto" w:fill="auto"/>
              </w:rPr>
              <w:t xml:space="preserve">Functional Statements is the second </w:t>
            </w:r>
            <w:proofErr w:type="gramStart"/>
            <w:r w:rsidRPr="00AD1E33">
              <w:rPr>
                <w:rFonts w:ascii="Arial" w:hAnsi="Arial" w:cs="Arial"/>
                <w:sz w:val="20"/>
                <w:szCs w:val="20"/>
                <w:shd w:val="clear" w:color="auto" w:fill="auto"/>
              </w:rPr>
              <w:t>level</w:t>
            </w:r>
            <w:proofErr w:type="gramEnd"/>
            <w:r w:rsidRPr="00AD1E33">
              <w:rPr>
                <w:rFonts w:ascii="Arial" w:hAnsi="Arial" w:cs="Arial"/>
                <w:sz w:val="20"/>
                <w:szCs w:val="20"/>
                <w:shd w:val="clear" w:color="auto" w:fill="auto"/>
              </w:rPr>
              <w:t xml:space="preserve"> and it defines the intended functional requirements that a building or construction project must fulfill to achieve the Objectives set in the first level of the Performance Hierarchy. They outline the performance outcomes necessary for the building to function effectively and meet its purpose. Functional Statements serve as a bridge between the broad Objectives and the specific Performance Requirements that come next in the hierarchy</w:t>
            </w:r>
            <w:r w:rsidRPr="00833941">
              <w:t>.</w:t>
            </w:r>
            <w:permEnd w:id="1415929734"/>
          </w:p>
        </w:tc>
        <w:tc>
          <w:tcPr>
            <w:tcW w:w="335" w:type="pct"/>
            <w:tcBorders>
              <w:top w:val="nil"/>
              <w:left w:val="single" w:sz="12" w:space="0" w:color="auto"/>
              <w:bottom w:val="nil"/>
              <w:right w:val="nil"/>
            </w:tcBorders>
          </w:tcPr>
          <w:p w14:paraId="7B788355" w14:textId="77777777" w:rsidR="00217AC0" w:rsidRDefault="00217AC0" w:rsidP="00D36368">
            <w:pPr>
              <w:ind w:left="993" w:hanging="993"/>
            </w:pPr>
          </w:p>
        </w:tc>
      </w:tr>
      <w:tr w:rsidR="00217AC0" w14:paraId="7C3F3D76" w14:textId="77777777" w:rsidTr="00794CE9">
        <w:trPr>
          <w:trHeight w:val="3005"/>
          <w:hidden/>
        </w:trPr>
        <w:tc>
          <w:tcPr>
            <w:tcW w:w="556" w:type="pct"/>
            <w:tcBorders>
              <w:top w:val="nil"/>
              <w:left w:val="nil"/>
              <w:bottom w:val="nil"/>
              <w:right w:val="single" w:sz="12" w:space="0" w:color="auto"/>
            </w:tcBorders>
          </w:tcPr>
          <w:p w14:paraId="6E8B0767" w14:textId="77777777" w:rsidR="00217AC0" w:rsidRPr="00FE608E" w:rsidRDefault="00217AC0" w:rsidP="00D36368">
            <w:pPr>
              <w:ind w:left="993" w:hanging="993"/>
              <w:jc w:val="center"/>
              <w:rPr>
                <w:vanish/>
              </w:rPr>
            </w:pPr>
          </w:p>
        </w:tc>
        <w:tc>
          <w:tcPr>
            <w:tcW w:w="1201" w:type="pct"/>
            <w:tcBorders>
              <w:left w:val="single" w:sz="12" w:space="0" w:color="auto"/>
              <w:bottom w:val="single" w:sz="8" w:space="0" w:color="auto"/>
              <w:right w:val="single" w:sz="4" w:space="0" w:color="auto"/>
            </w:tcBorders>
            <w:shd w:val="clear" w:color="auto" w:fill="auto"/>
            <w:vAlign w:val="center"/>
          </w:tcPr>
          <w:p w14:paraId="66A7EF27" w14:textId="77777777" w:rsidR="00217AC0" w:rsidRPr="003E65E1" w:rsidRDefault="00217AC0" w:rsidP="00D36368">
            <w:pPr>
              <w:ind w:left="151" w:hanging="151"/>
              <w:jc w:val="center"/>
            </w:pPr>
            <w:r>
              <w:t>Performance requirements</w:t>
            </w:r>
          </w:p>
        </w:tc>
        <w:tc>
          <w:tcPr>
            <w:tcW w:w="2907" w:type="pct"/>
            <w:tcBorders>
              <w:left w:val="single" w:sz="4" w:space="0" w:color="auto"/>
              <w:bottom w:val="single" w:sz="8" w:space="0" w:color="auto"/>
              <w:right w:val="single" w:sz="12" w:space="0" w:color="auto"/>
            </w:tcBorders>
            <w:shd w:val="clear" w:color="auto" w:fill="auto"/>
            <w:vAlign w:val="center"/>
          </w:tcPr>
          <w:p w14:paraId="538EAB5F" w14:textId="4EFD0DBA" w:rsidR="00217AC0" w:rsidRPr="00FB08C3" w:rsidRDefault="00AD1E33" w:rsidP="00FB08C3">
            <w:pPr>
              <w:pStyle w:val="22TAHiddenWrittenResponse"/>
              <w:framePr w:hSpace="0" w:wrap="auto" w:vAnchor="margin" w:hAnchor="text" w:yAlign="inline"/>
            </w:pPr>
            <w:permStart w:id="1108376752" w:edGrp="everyone"/>
            <w:r w:rsidRPr="00AD1E33">
              <w:rPr>
                <w:rFonts w:ascii="Arial" w:hAnsi="Arial" w:cs="Arial"/>
                <w:sz w:val="20"/>
                <w:szCs w:val="20"/>
                <w:shd w:val="clear" w:color="auto" w:fill="auto"/>
              </w:rPr>
              <w:t xml:space="preserve">Performance Requirements is the third </w:t>
            </w:r>
            <w:proofErr w:type="gramStart"/>
            <w:r w:rsidRPr="00AD1E33">
              <w:rPr>
                <w:rFonts w:ascii="Arial" w:hAnsi="Arial" w:cs="Arial"/>
                <w:sz w:val="20"/>
                <w:szCs w:val="20"/>
                <w:shd w:val="clear" w:color="auto" w:fill="auto"/>
              </w:rPr>
              <w:t>level</w:t>
            </w:r>
            <w:proofErr w:type="gramEnd"/>
            <w:r w:rsidRPr="00AD1E33">
              <w:rPr>
                <w:rFonts w:ascii="Arial" w:hAnsi="Arial" w:cs="Arial"/>
                <w:sz w:val="20"/>
                <w:szCs w:val="20"/>
                <w:shd w:val="clear" w:color="auto" w:fill="auto"/>
              </w:rPr>
              <w:t xml:space="preserve"> and it specifies the detailed and quantifiable criteria that a building or construction project must meet to satisfy the Functional Statements established in the previous level. They set the measurable benchmarks for safety, efficiency, and performance that the project should achieve</w:t>
            </w:r>
            <w:r w:rsidRPr="00AD1E33">
              <w:t>.</w:t>
            </w:r>
            <w:permEnd w:id="1108376752"/>
          </w:p>
        </w:tc>
        <w:tc>
          <w:tcPr>
            <w:tcW w:w="335" w:type="pct"/>
            <w:tcBorders>
              <w:top w:val="nil"/>
              <w:left w:val="single" w:sz="12" w:space="0" w:color="auto"/>
              <w:bottom w:val="nil"/>
              <w:right w:val="nil"/>
            </w:tcBorders>
          </w:tcPr>
          <w:p w14:paraId="23512D30" w14:textId="77777777" w:rsidR="00217AC0" w:rsidRDefault="00217AC0" w:rsidP="00D36368">
            <w:pPr>
              <w:ind w:left="993" w:hanging="993"/>
            </w:pPr>
          </w:p>
        </w:tc>
      </w:tr>
      <w:tr w:rsidR="00217AC0" w14:paraId="7063B32B" w14:textId="77777777" w:rsidTr="00794CE9">
        <w:trPr>
          <w:trHeight w:val="3005"/>
          <w:hidden/>
        </w:trPr>
        <w:tc>
          <w:tcPr>
            <w:tcW w:w="556" w:type="pct"/>
            <w:tcBorders>
              <w:top w:val="nil"/>
              <w:left w:val="nil"/>
              <w:bottom w:val="nil"/>
              <w:right w:val="single" w:sz="12" w:space="0" w:color="auto"/>
            </w:tcBorders>
          </w:tcPr>
          <w:p w14:paraId="2125CC75" w14:textId="77777777" w:rsidR="00217AC0" w:rsidRPr="00FE608E" w:rsidRDefault="00217AC0" w:rsidP="00D36368">
            <w:pPr>
              <w:ind w:left="993" w:hanging="993"/>
              <w:jc w:val="center"/>
              <w:rPr>
                <w:vanish/>
              </w:rPr>
            </w:pPr>
          </w:p>
        </w:tc>
        <w:tc>
          <w:tcPr>
            <w:tcW w:w="1201" w:type="pct"/>
            <w:tcBorders>
              <w:top w:val="single" w:sz="8" w:space="0" w:color="auto"/>
              <w:left w:val="single" w:sz="12" w:space="0" w:color="auto"/>
              <w:bottom w:val="single" w:sz="12" w:space="0" w:color="auto"/>
              <w:right w:val="single" w:sz="4" w:space="0" w:color="auto"/>
            </w:tcBorders>
            <w:shd w:val="clear" w:color="auto" w:fill="auto"/>
            <w:vAlign w:val="center"/>
          </w:tcPr>
          <w:p w14:paraId="42217042" w14:textId="77777777" w:rsidR="00217AC0" w:rsidRPr="003E65E1" w:rsidRDefault="00217AC0" w:rsidP="00D36368">
            <w:pPr>
              <w:ind w:left="993" w:hanging="993"/>
              <w:jc w:val="center"/>
            </w:pPr>
            <w:r>
              <w:t>Building Solutions</w:t>
            </w:r>
          </w:p>
        </w:tc>
        <w:tc>
          <w:tcPr>
            <w:tcW w:w="2907" w:type="pct"/>
            <w:tcBorders>
              <w:top w:val="single" w:sz="8" w:space="0" w:color="auto"/>
              <w:left w:val="single" w:sz="4" w:space="0" w:color="auto"/>
              <w:bottom w:val="single" w:sz="12" w:space="0" w:color="auto"/>
              <w:right w:val="single" w:sz="12" w:space="0" w:color="auto"/>
            </w:tcBorders>
            <w:shd w:val="clear" w:color="auto" w:fill="auto"/>
            <w:vAlign w:val="center"/>
          </w:tcPr>
          <w:p w14:paraId="7C59F485" w14:textId="1A2485DE" w:rsidR="00217AC0" w:rsidRPr="00FB08C3" w:rsidRDefault="00AD1E33" w:rsidP="00FB08C3">
            <w:pPr>
              <w:pStyle w:val="22TAHiddenWrittenResponse"/>
              <w:framePr w:hSpace="0" w:wrap="auto" w:vAnchor="margin" w:hAnchor="text" w:yAlign="inline"/>
            </w:pPr>
            <w:permStart w:id="900532735" w:edGrp="everyone"/>
            <w:r w:rsidRPr="00AD1E33">
              <w:rPr>
                <w:rFonts w:ascii="Arial" w:hAnsi="Arial" w:cs="Arial"/>
                <w:sz w:val="20"/>
                <w:szCs w:val="20"/>
                <w:shd w:val="clear" w:color="auto" w:fill="auto"/>
              </w:rPr>
              <w:t xml:space="preserve">Building Solutions is the final </w:t>
            </w:r>
            <w:proofErr w:type="gramStart"/>
            <w:r w:rsidRPr="00AD1E33">
              <w:rPr>
                <w:rFonts w:ascii="Arial" w:hAnsi="Arial" w:cs="Arial"/>
                <w:sz w:val="20"/>
                <w:szCs w:val="20"/>
                <w:shd w:val="clear" w:color="auto" w:fill="auto"/>
              </w:rPr>
              <w:t>level</w:t>
            </w:r>
            <w:proofErr w:type="gramEnd"/>
            <w:r w:rsidRPr="00AD1E33">
              <w:rPr>
                <w:rFonts w:ascii="Arial" w:hAnsi="Arial" w:cs="Arial"/>
                <w:sz w:val="20"/>
                <w:szCs w:val="20"/>
                <w:shd w:val="clear" w:color="auto" w:fill="auto"/>
              </w:rPr>
              <w:t xml:space="preserve"> and these are the specific design or construction approaches proposed by designers or builders to achieve compliance with the Performance Requirements set in the previous level. These solutions can include innovative or alternative methods that deviate from the Deemed-to-Satisfy provisions in the code but still fulfill the functional and performance objectives of the building. Building Solutions must be well-documented and demonstrate how they meet or exceed the Performance Requirements while ensuring the safety, health, and environmental objectives of the NCC are met. Through Building Solutions, the NCC embraces flexibility and innovation in construction practices, allowing for creative and effective ways to achieve compliance while upholding the code's essential performance outcomes.</w:t>
            </w:r>
            <w:permEnd w:id="900532735"/>
          </w:p>
        </w:tc>
        <w:tc>
          <w:tcPr>
            <w:tcW w:w="335" w:type="pct"/>
            <w:tcBorders>
              <w:top w:val="nil"/>
              <w:left w:val="single" w:sz="12" w:space="0" w:color="auto"/>
              <w:bottom w:val="nil"/>
              <w:right w:val="nil"/>
            </w:tcBorders>
          </w:tcPr>
          <w:p w14:paraId="22068D33" w14:textId="77777777" w:rsidR="00217AC0" w:rsidRDefault="00217AC0" w:rsidP="00D36368">
            <w:pPr>
              <w:ind w:left="993" w:hanging="993"/>
            </w:pPr>
          </w:p>
        </w:tc>
      </w:tr>
    </w:tbl>
    <w:p w14:paraId="3BDD6A10" w14:textId="77777777" w:rsidR="00217AC0" w:rsidRDefault="00217AC0" w:rsidP="00217AC0">
      <w:pPr>
        <w:rPr>
          <w:rFonts w:ascii="Arial" w:hAnsi="Arial" w:cs="Arial"/>
          <w:sz w:val="22"/>
          <w:szCs w:val="22"/>
        </w:rPr>
      </w:pPr>
    </w:p>
    <w:p w14:paraId="5DEBFD6C" w14:textId="77777777" w:rsidR="00217AC0" w:rsidRDefault="00217AC0" w:rsidP="00217AC0">
      <w:pPr>
        <w:rPr>
          <w:rFonts w:ascii="Arial" w:hAnsi="Arial" w:cs="Arial"/>
          <w:sz w:val="22"/>
          <w:szCs w:val="22"/>
        </w:rPr>
      </w:pPr>
    </w:p>
    <w:p w14:paraId="4166022F" w14:textId="4A0C3135" w:rsidR="00217AC0" w:rsidRPr="00830749" w:rsidRDefault="00217AC0" w:rsidP="00217AC0">
      <w:pPr>
        <w:pStyle w:val="20TAQuestionNumber"/>
        <w:ind w:left="709" w:hanging="709"/>
      </w:pPr>
      <w:bookmarkStart w:id="6" w:name="_Ref127278250"/>
      <w:r>
        <w:t>Why may you need to u</w:t>
      </w:r>
      <w:r w:rsidRPr="00D47AA5">
        <w:t xml:space="preserve">se a combination of Performance Solutions and </w:t>
      </w:r>
      <w:r w:rsidRPr="00AA7854">
        <w:rPr>
          <w:lang w:val="en-US"/>
        </w:rPr>
        <w:t>Deemed-to-Satisfy</w:t>
      </w:r>
      <w:r>
        <w:rPr>
          <w:lang w:val="en-US"/>
        </w:rPr>
        <w:t xml:space="preserve"> (</w:t>
      </w:r>
      <w:r w:rsidRPr="00D47AA5">
        <w:t>D</w:t>
      </w:r>
      <w:r>
        <w:t>t</w:t>
      </w:r>
      <w:r w:rsidRPr="00D47AA5">
        <w:t>S</w:t>
      </w:r>
      <w:r>
        <w:t>)</w:t>
      </w:r>
      <w:r w:rsidRPr="00D47AA5">
        <w:t xml:space="preserve"> solutions to comply with the Performance Requirements of the NCC</w:t>
      </w:r>
      <w:bookmarkEnd w:id="6"/>
      <w:r w:rsidR="003C7C44">
        <w:t>?</w:t>
      </w:r>
    </w:p>
    <w:p w14:paraId="016E98C6" w14:textId="77777777" w:rsidR="00217AC0" w:rsidRPr="00830749" w:rsidRDefault="00217AC0" w:rsidP="00217AC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17AC0" w:rsidRPr="00830749" w14:paraId="720871AA" w14:textId="77777777" w:rsidTr="00FB08C3">
        <w:trPr>
          <w:trHeight w:val="4819"/>
        </w:trPr>
        <w:tc>
          <w:tcPr>
            <w:tcW w:w="1027" w:type="dxa"/>
            <w:tcBorders>
              <w:top w:val="nil"/>
              <w:left w:val="nil"/>
              <w:bottom w:val="nil"/>
              <w:right w:val="single" w:sz="4" w:space="0" w:color="auto"/>
            </w:tcBorders>
          </w:tcPr>
          <w:p w14:paraId="0AE7934A" w14:textId="77777777" w:rsidR="00217AC0" w:rsidRPr="001C4084" w:rsidRDefault="00217AC0" w:rsidP="00D36368">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10A2991" w14:textId="1D8664D6" w:rsidR="00217AC0" w:rsidRPr="001C4084" w:rsidRDefault="006C4106" w:rsidP="00D36368">
            <w:pPr>
              <w:rPr>
                <w:rFonts w:ascii="Arial" w:hAnsi="Arial" w:cs="Arial"/>
                <w:sz w:val="22"/>
                <w:szCs w:val="22"/>
              </w:rPr>
            </w:pPr>
            <w:permStart w:id="731463071" w:edGrp="everyone"/>
            <w:r w:rsidRPr="006C4106">
              <w:rPr>
                <w:rFonts w:ascii="Arial" w:eastAsiaTheme="minorHAnsi" w:hAnsi="Arial" w:cs="Arial"/>
                <w:color w:val="000000" w:themeColor="text1"/>
                <w:sz w:val="20"/>
              </w:rPr>
              <w:t>A combination of Performance Solutions and Deemed-to-Satisfy (DTS) solutions may be needed to comply with the Performance Requirements of the NCC due to the varying nature of construction projects. While DTS solutions provide prescriptive and straightforward methods for compliance, they may not always be suitable for complex or unique designs that require innovative approaches. Performance Solutions offer flexibility and allow tailored designs to achieve the desired outcomes, but they require rigorous assessment and evidence to prove compliance. By using a combination of both approaches, designers and builders can leverage the simplicity and certainty of DTS solutions where applicable, while employing Performance Solutions to address specific challenges or take advantage of design opportunities</w:t>
            </w:r>
            <w:r>
              <w:rPr>
                <w:rFonts w:ascii="Segoe UI" w:hAnsi="Segoe UI" w:cs="Segoe UI"/>
                <w:color w:val="D1D5DB"/>
                <w:shd w:val="clear" w:color="auto" w:fill="444654"/>
              </w:rPr>
              <w:t>.</w:t>
            </w:r>
            <w:permEnd w:id="731463071"/>
          </w:p>
        </w:tc>
        <w:permStart w:id="1967459447" w:edGrp="everyone"/>
        <w:tc>
          <w:tcPr>
            <w:tcW w:w="624" w:type="dxa"/>
            <w:tcBorders>
              <w:top w:val="nil"/>
              <w:left w:val="single" w:sz="4" w:space="0" w:color="auto"/>
              <w:bottom w:val="nil"/>
              <w:right w:val="nil"/>
            </w:tcBorders>
          </w:tcPr>
          <w:p w14:paraId="2DE9810C" w14:textId="77777777" w:rsidR="00217AC0" w:rsidRPr="00533511" w:rsidRDefault="00B63544" w:rsidP="00D36368">
            <w:pPr>
              <w:rPr>
                <w:rFonts w:ascii="Arial" w:hAnsi="Arial" w:cs="Arial"/>
                <w:sz w:val="44"/>
                <w:szCs w:val="44"/>
              </w:rPr>
            </w:pPr>
            <w:sdt>
              <w:sdtPr>
                <w:rPr>
                  <w:rFonts w:ascii="Arial" w:hAnsi="Arial" w:cs="Arial"/>
                  <w:sz w:val="44"/>
                  <w:szCs w:val="44"/>
                </w:rPr>
                <w:id w:val="126982932"/>
                <w14:checkbox>
                  <w14:checked w14:val="0"/>
                  <w14:checkedState w14:val="00FE" w14:font="Wingdings"/>
                  <w14:uncheckedState w14:val="00A8" w14:font="Wingdings"/>
                </w14:checkbox>
              </w:sdtPr>
              <w:sdtEndPr/>
              <w:sdtContent>
                <w:r w:rsidR="00217AC0">
                  <w:rPr>
                    <w:rFonts w:ascii="Arial" w:hAnsi="Arial" w:cs="Arial"/>
                    <w:sz w:val="44"/>
                    <w:szCs w:val="44"/>
                  </w:rPr>
                  <w:sym w:font="Wingdings" w:char="F0A8"/>
                </w:r>
              </w:sdtContent>
            </w:sdt>
            <w:permEnd w:id="1967459447"/>
          </w:p>
        </w:tc>
      </w:tr>
    </w:tbl>
    <w:p w14:paraId="48FD6B76" w14:textId="77777777" w:rsidR="00217AC0" w:rsidRDefault="00217AC0" w:rsidP="00217AC0">
      <w:pPr>
        <w:rPr>
          <w:rFonts w:ascii="Arial" w:hAnsi="Arial" w:cs="Arial"/>
          <w:sz w:val="22"/>
          <w:szCs w:val="22"/>
        </w:rPr>
      </w:pPr>
    </w:p>
    <w:p w14:paraId="6D2B3DC9" w14:textId="758AD754" w:rsidR="007E58F1" w:rsidRPr="000E310E" w:rsidRDefault="007E58F1" w:rsidP="007E58F1">
      <w:pPr>
        <w:jc w:val="left"/>
        <w:rPr>
          <w:rFonts w:ascii="Arial" w:hAnsi="Arial"/>
          <w:bCs/>
          <w:sz w:val="22"/>
          <w:szCs w:val="22"/>
        </w:rPr>
      </w:pPr>
    </w:p>
    <w:p w14:paraId="2EEE47D9" w14:textId="2A1D9AF0" w:rsidR="007E58F1" w:rsidRPr="00830749" w:rsidRDefault="00D2544C" w:rsidP="007E58F1">
      <w:pPr>
        <w:pStyle w:val="20TAQuestionNumber"/>
        <w:ind w:left="709" w:hanging="709"/>
      </w:pPr>
      <w:bookmarkStart w:id="7" w:name="_Ref128115391"/>
      <w:r>
        <w:t xml:space="preserve">The client is </w:t>
      </w:r>
      <w:r w:rsidR="001A36BF">
        <w:t>showing you the plans for them</w:t>
      </w:r>
      <w:r>
        <w:t xml:space="preserve"> to build a duplex</w:t>
      </w:r>
      <w:r w:rsidR="001A36BF">
        <w:t xml:space="preserve"> on their site</w:t>
      </w:r>
      <w:r w:rsidR="007E58F1">
        <w:t>.</w:t>
      </w:r>
      <w:r>
        <w:t xml:space="preserve"> Determine what classification would be assigned to this building. Explain your answer.</w:t>
      </w:r>
      <w:bookmarkEnd w:id="7"/>
    </w:p>
    <w:p w14:paraId="0647252E" w14:textId="77777777" w:rsidR="007E58F1" w:rsidRPr="00830749" w:rsidRDefault="007E58F1" w:rsidP="007E58F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E58F1" w:rsidRPr="00830749" w14:paraId="0001EDDB" w14:textId="77777777" w:rsidTr="00FB08C3">
        <w:trPr>
          <w:trHeight w:val="2381"/>
        </w:trPr>
        <w:tc>
          <w:tcPr>
            <w:tcW w:w="1027" w:type="dxa"/>
            <w:tcBorders>
              <w:top w:val="nil"/>
              <w:left w:val="nil"/>
              <w:bottom w:val="nil"/>
              <w:right w:val="single" w:sz="4" w:space="0" w:color="auto"/>
            </w:tcBorders>
          </w:tcPr>
          <w:p w14:paraId="726A04EA" w14:textId="77777777" w:rsidR="007E58F1" w:rsidRPr="001C4084" w:rsidRDefault="007E58F1" w:rsidP="00D36368">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84B6F7B" w14:textId="58DC99A2" w:rsidR="007E58F1" w:rsidRPr="001C4084" w:rsidRDefault="006C4106" w:rsidP="00D36368">
            <w:pPr>
              <w:rPr>
                <w:rFonts w:ascii="Arial" w:hAnsi="Arial" w:cs="Arial"/>
                <w:sz w:val="22"/>
                <w:szCs w:val="22"/>
              </w:rPr>
            </w:pPr>
            <w:permStart w:id="739736214" w:edGrp="everyone"/>
            <w:r>
              <w:rPr>
                <w:rFonts w:ascii="Arial" w:hAnsi="Arial" w:cs="Arial"/>
                <w:sz w:val="22"/>
                <w:szCs w:val="22"/>
              </w:rPr>
              <w:t>1a</w:t>
            </w:r>
            <w:permEnd w:id="739736214"/>
          </w:p>
        </w:tc>
        <w:permStart w:id="8062585" w:edGrp="everyone"/>
        <w:tc>
          <w:tcPr>
            <w:tcW w:w="624" w:type="dxa"/>
            <w:tcBorders>
              <w:top w:val="nil"/>
              <w:left w:val="single" w:sz="4" w:space="0" w:color="auto"/>
              <w:bottom w:val="nil"/>
              <w:right w:val="nil"/>
            </w:tcBorders>
          </w:tcPr>
          <w:p w14:paraId="31009FDF" w14:textId="77777777" w:rsidR="007E58F1" w:rsidRPr="00533511" w:rsidRDefault="00B63544" w:rsidP="00D36368">
            <w:pPr>
              <w:rPr>
                <w:rFonts w:ascii="Arial" w:hAnsi="Arial" w:cs="Arial"/>
                <w:sz w:val="44"/>
                <w:szCs w:val="44"/>
              </w:rPr>
            </w:pPr>
            <w:sdt>
              <w:sdtPr>
                <w:rPr>
                  <w:rFonts w:ascii="Arial" w:hAnsi="Arial" w:cs="Arial"/>
                  <w:sz w:val="44"/>
                  <w:szCs w:val="44"/>
                </w:rPr>
                <w:id w:val="1010102271"/>
                <w14:checkbox>
                  <w14:checked w14:val="0"/>
                  <w14:checkedState w14:val="00FE" w14:font="Wingdings"/>
                  <w14:uncheckedState w14:val="00A8" w14:font="Wingdings"/>
                </w14:checkbox>
              </w:sdtPr>
              <w:sdtEndPr/>
              <w:sdtContent>
                <w:r w:rsidR="007E58F1">
                  <w:rPr>
                    <w:rFonts w:ascii="Arial" w:hAnsi="Arial" w:cs="Arial"/>
                    <w:sz w:val="44"/>
                    <w:szCs w:val="44"/>
                  </w:rPr>
                  <w:sym w:font="Wingdings" w:char="F0A8"/>
                </w:r>
              </w:sdtContent>
            </w:sdt>
            <w:permEnd w:id="8062585"/>
          </w:p>
        </w:tc>
      </w:tr>
    </w:tbl>
    <w:p w14:paraId="650E94BE" w14:textId="77777777" w:rsidR="007E58F1" w:rsidRDefault="007E58F1" w:rsidP="007E58F1">
      <w:pPr>
        <w:rPr>
          <w:rFonts w:ascii="Arial" w:hAnsi="Arial" w:cs="Arial"/>
          <w:sz w:val="22"/>
          <w:szCs w:val="22"/>
        </w:rPr>
      </w:pPr>
    </w:p>
    <w:p w14:paraId="353A3F27" w14:textId="77777777" w:rsidR="00D2544C" w:rsidRPr="000E310E" w:rsidRDefault="00D2544C" w:rsidP="00D2544C">
      <w:pPr>
        <w:jc w:val="left"/>
        <w:rPr>
          <w:rFonts w:ascii="Arial" w:hAnsi="Arial"/>
          <w:bCs/>
          <w:sz w:val="22"/>
          <w:szCs w:val="22"/>
        </w:rPr>
      </w:pPr>
    </w:p>
    <w:p w14:paraId="1695978F" w14:textId="2F35AAF1" w:rsidR="00D2544C" w:rsidRPr="00830749" w:rsidRDefault="00D2544C" w:rsidP="00D2544C">
      <w:pPr>
        <w:pStyle w:val="20TAQuestionNumber"/>
        <w:ind w:left="709" w:hanging="709"/>
      </w:pPr>
      <w:bookmarkStart w:id="8" w:name="_Ref128115393"/>
      <w:r>
        <w:t>Another client would like to install a swimming pool. Determine what classification would be assigned to this. Explain your answer.</w:t>
      </w:r>
      <w:bookmarkEnd w:id="8"/>
    </w:p>
    <w:p w14:paraId="03E3FB01" w14:textId="77777777" w:rsidR="00D2544C" w:rsidRPr="00830749" w:rsidRDefault="00D2544C" w:rsidP="00D2544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2544C" w:rsidRPr="00830749" w14:paraId="063542C1" w14:textId="77777777" w:rsidTr="00FB08C3">
        <w:trPr>
          <w:trHeight w:val="2381"/>
        </w:trPr>
        <w:tc>
          <w:tcPr>
            <w:tcW w:w="1027" w:type="dxa"/>
            <w:tcBorders>
              <w:top w:val="nil"/>
              <w:left w:val="nil"/>
              <w:bottom w:val="nil"/>
              <w:right w:val="single" w:sz="4" w:space="0" w:color="auto"/>
            </w:tcBorders>
          </w:tcPr>
          <w:p w14:paraId="5C2115BA" w14:textId="77777777" w:rsidR="00D2544C" w:rsidRPr="001C4084" w:rsidRDefault="00D2544C" w:rsidP="00D36368">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F464548" w14:textId="2B1C7ED5" w:rsidR="006C4106" w:rsidRPr="006C4106" w:rsidRDefault="006C4106" w:rsidP="006C4106">
            <w:pPr>
              <w:pStyle w:val="NormalWeb"/>
              <w:spacing w:before="0" w:beforeAutospacing="0" w:after="300" w:afterAutospacing="0"/>
              <w:rPr>
                <w:rFonts w:ascii="Arial" w:hAnsi="Arial" w:cs="Arial"/>
                <w:color w:val="000000" w:themeColor="text1"/>
                <w:sz w:val="20"/>
                <w:szCs w:val="20"/>
              </w:rPr>
            </w:pPr>
            <w:permStart w:id="634215664" w:edGrp="everyone"/>
            <w:r>
              <w:rPr>
                <w:rFonts w:ascii="Arial" w:hAnsi="Arial" w:cs="Arial"/>
                <w:color w:val="000000" w:themeColor="text1"/>
                <w:sz w:val="20"/>
                <w:szCs w:val="20"/>
              </w:rPr>
              <w:t>T</w:t>
            </w:r>
            <w:r w:rsidRPr="006C4106">
              <w:rPr>
                <w:rFonts w:ascii="Arial" w:hAnsi="Arial" w:cs="Arial"/>
                <w:color w:val="000000" w:themeColor="text1"/>
                <w:sz w:val="20"/>
                <w:szCs w:val="20"/>
              </w:rPr>
              <w:t xml:space="preserve">he classification assigned to a swimming pool would typically fall under Class 10b of the Queensland Development Code (QDC). Class 10b is defined as a non-habitable building, and it includes structures such as </w:t>
            </w:r>
            <w:r>
              <w:rPr>
                <w:rFonts w:ascii="Arial" w:hAnsi="Arial" w:cs="Arial"/>
                <w:color w:val="000000" w:themeColor="text1"/>
                <w:sz w:val="20"/>
                <w:szCs w:val="20"/>
              </w:rPr>
              <w:t xml:space="preserve">fences, retaining walls and </w:t>
            </w:r>
            <w:r w:rsidRPr="006C4106">
              <w:rPr>
                <w:rFonts w:ascii="Arial" w:hAnsi="Arial" w:cs="Arial"/>
                <w:color w:val="000000" w:themeColor="text1"/>
                <w:sz w:val="20"/>
                <w:szCs w:val="20"/>
              </w:rPr>
              <w:t>swimming pools.</w:t>
            </w:r>
            <w:r>
              <w:rPr>
                <w:rFonts w:ascii="Arial" w:hAnsi="Arial" w:cs="Arial"/>
                <w:color w:val="000000" w:themeColor="text1"/>
                <w:sz w:val="20"/>
                <w:szCs w:val="20"/>
              </w:rPr>
              <w:t xml:space="preserve">  Sheds, </w:t>
            </w:r>
            <w:proofErr w:type="gramStart"/>
            <w:r>
              <w:rPr>
                <w:rFonts w:ascii="Arial" w:hAnsi="Arial" w:cs="Arial"/>
                <w:color w:val="000000" w:themeColor="text1"/>
                <w:sz w:val="20"/>
                <w:szCs w:val="20"/>
              </w:rPr>
              <w:t>carport</w:t>
            </w:r>
            <w:proofErr w:type="gramEnd"/>
            <w:r>
              <w:rPr>
                <w:rFonts w:ascii="Arial" w:hAnsi="Arial" w:cs="Arial"/>
                <w:color w:val="000000" w:themeColor="text1"/>
                <w:sz w:val="20"/>
                <w:szCs w:val="20"/>
              </w:rPr>
              <w:t xml:space="preserve"> and garages are 10a.</w:t>
            </w:r>
          </w:p>
          <w:p w14:paraId="65DC9513" w14:textId="77777777" w:rsidR="006C4106" w:rsidRPr="006C4106" w:rsidRDefault="006C4106" w:rsidP="006C4106">
            <w:pPr>
              <w:pStyle w:val="NormalWeb"/>
              <w:spacing w:before="300" w:beforeAutospacing="0" w:after="300" w:afterAutospacing="0"/>
              <w:rPr>
                <w:rFonts w:ascii="Arial" w:hAnsi="Arial" w:cs="Arial"/>
                <w:color w:val="000000" w:themeColor="text1"/>
                <w:sz w:val="20"/>
                <w:szCs w:val="20"/>
              </w:rPr>
            </w:pPr>
            <w:r w:rsidRPr="006C4106">
              <w:rPr>
                <w:rFonts w:ascii="Arial" w:hAnsi="Arial" w:cs="Arial"/>
                <w:color w:val="000000" w:themeColor="text1"/>
                <w:sz w:val="20"/>
                <w:szCs w:val="20"/>
              </w:rPr>
              <w:t xml:space="preserve">Swimming pools are considered Class 10b structures because they are not intended for habitation. They serve a specific functional purpose, providing a space for recreational activities, but they do not provide shelter or accommodation for people to reside in. Class 10b buildings have specific requirements for safety, </w:t>
            </w:r>
            <w:r w:rsidRPr="006C4106">
              <w:rPr>
                <w:rFonts w:ascii="Arial" w:hAnsi="Arial" w:cs="Arial"/>
                <w:color w:val="000000" w:themeColor="text1"/>
                <w:sz w:val="20"/>
                <w:szCs w:val="20"/>
              </w:rPr>
              <w:lastRenderedPageBreak/>
              <w:t>construction, and barrier fencing to prevent accidents and ensure compliance with the Queensland Building Act and relevant pool safety regulations.</w:t>
            </w:r>
          </w:p>
          <w:permEnd w:id="634215664"/>
          <w:p w14:paraId="7C4B5B88" w14:textId="3E1F8871" w:rsidR="00D2544C" w:rsidRPr="001C4084" w:rsidRDefault="00D2544C" w:rsidP="00D36368">
            <w:pPr>
              <w:rPr>
                <w:rFonts w:ascii="Arial" w:hAnsi="Arial" w:cs="Arial"/>
                <w:sz w:val="22"/>
                <w:szCs w:val="22"/>
              </w:rPr>
            </w:pPr>
          </w:p>
        </w:tc>
        <w:permStart w:id="811151040" w:edGrp="everyone"/>
        <w:tc>
          <w:tcPr>
            <w:tcW w:w="624" w:type="dxa"/>
            <w:tcBorders>
              <w:top w:val="nil"/>
              <w:left w:val="single" w:sz="4" w:space="0" w:color="auto"/>
              <w:bottom w:val="nil"/>
              <w:right w:val="nil"/>
            </w:tcBorders>
          </w:tcPr>
          <w:p w14:paraId="72035DE0" w14:textId="77777777" w:rsidR="00D2544C" w:rsidRPr="00533511" w:rsidRDefault="00B63544" w:rsidP="00D36368">
            <w:pPr>
              <w:rPr>
                <w:rFonts w:ascii="Arial" w:hAnsi="Arial" w:cs="Arial"/>
                <w:sz w:val="44"/>
                <w:szCs w:val="44"/>
              </w:rPr>
            </w:pPr>
            <w:sdt>
              <w:sdtPr>
                <w:rPr>
                  <w:rFonts w:ascii="Arial" w:hAnsi="Arial" w:cs="Arial"/>
                  <w:sz w:val="44"/>
                  <w:szCs w:val="44"/>
                </w:rPr>
                <w:id w:val="-280952140"/>
                <w14:checkbox>
                  <w14:checked w14:val="0"/>
                  <w14:checkedState w14:val="00FE" w14:font="Wingdings"/>
                  <w14:uncheckedState w14:val="00A8" w14:font="Wingdings"/>
                </w14:checkbox>
              </w:sdtPr>
              <w:sdtEndPr/>
              <w:sdtContent>
                <w:r w:rsidR="00D2544C">
                  <w:rPr>
                    <w:rFonts w:ascii="Arial" w:hAnsi="Arial" w:cs="Arial"/>
                    <w:sz w:val="44"/>
                    <w:szCs w:val="44"/>
                  </w:rPr>
                  <w:sym w:font="Wingdings" w:char="F0A8"/>
                </w:r>
              </w:sdtContent>
            </w:sdt>
            <w:permEnd w:id="811151040"/>
          </w:p>
        </w:tc>
      </w:tr>
    </w:tbl>
    <w:p w14:paraId="0993C497" w14:textId="77777777" w:rsidR="008D7615" w:rsidRDefault="008D7615" w:rsidP="008D7615">
      <w:pPr>
        <w:rPr>
          <w:rFonts w:ascii="Arial" w:hAnsi="Arial" w:cs="Arial"/>
          <w:sz w:val="22"/>
          <w:szCs w:val="22"/>
        </w:rPr>
      </w:pPr>
    </w:p>
    <w:p w14:paraId="04E99573" w14:textId="03411F6F" w:rsidR="008D7615" w:rsidRPr="00830749" w:rsidRDefault="008D7615" w:rsidP="008D7615">
      <w:pPr>
        <w:pStyle w:val="20TAQuestionNumber"/>
        <w:ind w:left="709" w:hanging="709"/>
      </w:pPr>
      <w:bookmarkStart w:id="9" w:name="_Ref128119881"/>
      <w:r>
        <w:t xml:space="preserve">Explain why </w:t>
      </w:r>
      <w:r w:rsidR="007755BE">
        <w:t xml:space="preserve">the </w:t>
      </w:r>
      <w:r>
        <w:t>plan</w:t>
      </w:r>
      <w:r w:rsidR="007755BE">
        <w:t>s</w:t>
      </w:r>
      <w:r>
        <w:t xml:space="preserve"> for a residential building with landscaping features may have more than one classification.</w:t>
      </w:r>
      <w:bookmarkEnd w:id="9"/>
    </w:p>
    <w:p w14:paraId="10170B6C" w14:textId="77777777" w:rsidR="008D7615" w:rsidRPr="00830749" w:rsidRDefault="008D7615" w:rsidP="008D761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D7615" w:rsidRPr="00830749" w14:paraId="1FCDE767" w14:textId="77777777" w:rsidTr="00FB08C3">
        <w:trPr>
          <w:trHeight w:val="2438"/>
        </w:trPr>
        <w:tc>
          <w:tcPr>
            <w:tcW w:w="1027" w:type="dxa"/>
            <w:tcBorders>
              <w:top w:val="nil"/>
              <w:left w:val="nil"/>
              <w:bottom w:val="nil"/>
              <w:right w:val="single" w:sz="4" w:space="0" w:color="auto"/>
            </w:tcBorders>
          </w:tcPr>
          <w:p w14:paraId="5F1DF7A0" w14:textId="77777777" w:rsidR="008D7615" w:rsidRPr="001C4084" w:rsidRDefault="008D7615" w:rsidP="00D36368">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AC087FD" w14:textId="5B705B59" w:rsidR="00020A7C" w:rsidRPr="00020A7C" w:rsidRDefault="00020A7C" w:rsidP="00020A7C">
            <w:pPr>
              <w:pStyle w:val="NormalWeb"/>
              <w:spacing w:before="0" w:beforeAutospacing="0" w:after="300" w:afterAutospacing="0"/>
              <w:rPr>
                <w:rFonts w:ascii="Arial" w:hAnsi="Arial" w:cs="Arial"/>
                <w:color w:val="000000" w:themeColor="text1"/>
                <w:sz w:val="20"/>
                <w:szCs w:val="20"/>
              </w:rPr>
            </w:pPr>
            <w:permStart w:id="1288504314" w:edGrp="everyone"/>
            <w:r w:rsidRPr="00020A7C">
              <w:rPr>
                <w:rFonts w:ascii="Arial" w:hAnsi="Arial" w:cs="Arial"/>
                <w:color w:val="000000" w:themeColor="text1"/>
                <w:sz w:val="20"/>
                <w:szCs w:val="20"/>
              </w:rPr>
              <w:t xml:space="preserve">The plans for a residential building with landscaping features may have more than one classification due to the varying functional uses and characteristics of different areas within the property. </w:t>
            </w:r>
            <w:r>
              <w:rPr>
                <w:rFonts w:ascii="Arial" w:hAnsi="Arial" w:cs="Arial"/>
                <w:color w:val="000000" w:themeColor="text1"/>
                <w:sz w:val="20"/>
                <w:szCs w:val="20"/>
              </w:rPr>
              <w:t>Buildings</w:t>
            </w:r>
            <w:r w:rsidRPr="00020A7C">
              <w:rPr>
                <w:rFonts w:ascii="Arial" w:hAnsi="Arial" w:cs="Arial"/>
                <w:color w:val="000000" w:themeColor="text1"/>
                <w:sz w:val="20"/>
                <w:szCs w:val="20"/>
              </w:rPr>
              <w:t xml:space="preserve"> are classified according to their occupancy type, and each occupancy type has specific regulatory requirements to ensure safety and compliance.</w:t>
            </w:r>
          </w:p>
          <w:p w14:paraId="272DD652" w14:textId="61CAC2EE" w:rsidR="00020A7C" w:rsidRPr="00020A7C" w:rsidRDefault="00020A7C" w:rsidP="00020A7C">
            <w:pPr>
              <w:pStyle w:val="NormalWeb"/>
              <w:spacing w:before="300" w:beforeAutospacing="0" w:after="300" w:afterAutospacing="0"/>
              <w:rPr>
                <w:rFonts w:ascii="Arial" w:hAnsi="Arial" w:cs="Arial"/>
                <w:color w:val="000000" w:themeColor="text1"/>
                <w:sz w:val="20"/>
                <w:szCs w:val="20"/>
              </w:rPr>
            </w:pPr>
            <w:proofErr w:type="spellStart"/>
            <w:r>
              <w:rPr>
                <w:rFonts w:ascii="Arial" w:hAnsi="Arial" w:cs="Arial"/>
                <w:color w:val="000000" w:themeColor="text1"/>
                <w:sz w:val="20"/>
                <w:szCs w:val="20"/>
              </w:rPr>
              <w:t>Eg</w:t>
            </w:r>
            <w:proofErr w:type="spellEnd"/>
            <w:proofErr w:type="gramStart"/>
            <w:r>
              <w:rPr>
                <w:rFonts w:ascii="Arial" w:hAnsi="Arial" w:cs="Arial"/>
                <w:color w:val="000000" w:themeColor="text1"/>
                <w:sz w:val="20"/>
                <w:szCs w:val="20"/>
              </w:rPr>
              <w:t xml:space="preserve">) </w:t>
            </w:r>
            <w:r w:rsidRPr="00020A7C">
              <w:rPr>
                <w:rFonts w:ascii="Arial" w:hAnsi="Arial" w:cs="Arial"/>
                <w:color w:val="000000" w:themeColor="text1"/>
                <w:sz w:val="20"/>
                <w:szCs w:val="20"/>
              </w:rPr>
              <w:t>,</w:t>
            </w:r>
            <w:proofErr w:type="gramEnd"/>
            <w:r w:rsidRPr="00020A7C">
              <w:rPr>
                <w:rFonts w:ascii="Arial" w:hAnsi="Arial" w:cs="Arial"/>
                <w:color w:val="000000" w:themeColor="text1"/>
                <w:sz w:val="20"/>
                <w:szCs w:val="20"/>
              </w:rPr>
              <w:t xml:space="preserve"> in a residential property with a main dwelling, a separate granny flat or secondary dwelling, and outdoor landscaping features such as a swimming pool or carport, each area may have a different classification:</w:t>
            </w:r>
          </w:p>
          <w:p w14:paraId="2483C05D" w14:textId="6C1A8459" w:rsidR="00020A7C" w:rsidRPr="00020A7C" w:rsidRDefault="00020A7C" w:rsidP="00020A7C">
            <w:pPr>
              <w:pStyle w:val="NormalWeb"/>
              <w:spacing w:before="0" w:beforeAutospacing="0" w:after="0" w:afterAutospacing="0"/>
              <w:rPr>
                <w:rFonts w:ascii="Arial" w:hAnsi="Arial" w:cs="Arial"/>
                <w:color w:val="000000" w:themeColor="text1"/>
                <w:sz w:val="20"/>
                <w:szCs w:val="20"/>
              </w:rPr>
            </w:pPr>
            <w:r w:rsidRPr="00020A7C">
              <w:rPr>
                <w:rFonts w:ascii="Arial" w:hAnsi="Arial" w:cs="Arial"/>
                <w:color w:val="000000" w:themeColor="text1"/>
                <w:sz w:val="20"/>
                <w:szCs w:val="20"/>
              </w:rPr>
              <w:t>The main dwelling would typically be classified as Class 1a, which includes single houses and one or more attached dwellings, each separated by fire-resistant walls.</w:t>
            </w:r>
          </w:p>
          <w:p w14:paraId="6D776894" w14:textId="1571D4E9" w:rsidR="00020A7C" w:rsidRPr="00020A7C" w:rsidRDefault="00020A7C" w:rsidP="00020A7C">
            <w:pPr>
              <w:pStyle w:val="NormalWeb"/>
              <w:spacing w:before="0" w:beforeAutospacing="0" w:after="0" w:afterAutospacing="0"/>
              <w:rPr>
                <w:rFonts w:ascii="Arial" w:hAnsi="Arial" w:cs="Arial"/>
                <w:color w:val="000000" w:themeColor="text1"/>
                <w:sz w:val="20"/>
                <w:szCs w:val="20"/>
              </w:rPr>
            </w:pPr>
            <w:r w:rsidRPr="00020A7C">
              <w:rPr>
                <w:rFonts w:ascii="Arial" w:hAnsi="Arial" w:cs="Arial"/>
                <w:color w:val="000000" w:themeColor="text1"/>
                <w:sz w:val="20"/>
                <w:szCs w:val="20"/>
              </w:rPr>
              <w:t>Granny Flat or Secondary Dwelling</w:t>
            </w:r>
            <w:r>
              <w:rPr>
                <w:rFonts w:ascii="Arial" w:hAnsi="Arial" w:cs="Arial"/>
                <w:color w:val="000000" w:themeColor="text1"/>
                <w:sz w:val="20"/>
                <w:szCs w:val="20"/>
              </w:rPr>
              <w:t xml:space="preserve"> </w:t>
            </w:r>
            <w:proofErr w:type="gramStart"/>
            <w:r>
              <w:rPr>
                <w:rFonts w:ascii="Arial" w:hAnsi="Arial" w:cs="Arial"/>
                <w:color w:val="000000" w:themeColor="text1"/>
                <w:sz w:val="20"/>
                <w:szCs w:val="20"/>
              </w:rPr>
              <w:t xml:space="preserve">- </w:t>
            </w:r>
            <w:r w:rsidRPr="00020A7C">
              <w:rPr>
                <w:rFonts w:ascii="Arial" w:hAnsi="Arial" w:cs="Arial"/>
                <w:color w:val="000000" w:themeColor="text1"/>
                <w:sz w:val="20"/>
                <w:szCs w:val="20"/>
              </w:rPr>
              <w:t xml:space="preserve"> If</w:t>
            </w:r>
            <w:proofErr w:type="gramEnd"/>
            <w:r w:rsidRPr="00020A7C">
              <w:rPr>
                <w:rFonts w:ascii="Arial" w:hAnsi="Arial" w:cs="Arial"/>
                <w:color w:val="000000" w:themeColor="text1"/>
                <w:sz w:val="20"/>
                <w:szCs w:val="20"/>
              </w:rPr>
              <w:t xml:space="preserve"> the property has a secondary self-contained dwelling, it may be classified as Class 1b, which is defined as a private dwelling located on the same allotment as a Class 1a dwelling but with separate and independent living facilities.</w:t>
            </w:r>
          </w:p>
          <w:p w14:paraId="18F3E9D5" w14:textId="099A8DB3" w:rsidR="00020A7C" w:rsidRPr="00020A7C" w:rsidRDefault="00020A7C" w:rsidP="00020A7C">
            <w:pPr>
              <w:pStyle w:val="NormalWeb"/>
              <w:spacing w:before="0" w:beforeAutospacing="0" w:after="0" w:afterAutospacing="0"/>
              <w:rPr>
                <w:rFonts w:ascii="Arial" w:hAnsi="Arial" w:cs="Arial"/>
                <w:color w:val="000000" w:themeColor="text1"/>
                <w:sz w:val="20"/>
                <w:szCs w:val="20"/>
              </w:rPr>
            </w:pPr>
            <w:r w:rsidRPr="00020A7C">
              <w:rPr>
                <w:rFonts w:ascii="Arial" w:hAnsi="Arial" w:cs="Arial"/>
                <w:color w:val="000000" w:themeColor="text1"/>
                <w:sz w:val="20"/>
                <w:szCs w:val="20"/>
              </w:rPr>
              <w:t>Landscaping Features like swimming pools, carports, or sheds would fall under Class 10b, which includes non-habitable buildings or structures.</w:t>
            </w:r>
          </w:p>
          <w:p w14:paraId="1BB19EF7" w14:textId="6D6E7A12" w:rsidR="008D7615" w:rsidRPr="001C4084" w:rsidRDefault="00020A7C" w:rsidP="00D36368">
            <w:pPr>
              <w:rPr>
                <w:rFonts w:ascii="Arial" w:hAnsi="Arial" w:cs="Arial"/>
                <w:sz w:val="22"/>
                <w:szCs w:val="22"/>
              </w:rPr>
            </w:pPr>
            <w:r w:rsidRPr="00020A7C">
              <w:rPr>
                <w:rFonts w:ascii="Arial" w:hAnsi="Arial" w:cs="Arial"/>
                <w:color w:val="000000" w:themeColor="text1"/>
                <w:sz w:val="20"/>
              </w:rPr>
              <w:t>The classification of each area is essential for determining the applicable building standards, safety measures, and regulatory requirements for each part of the property</w:t>
            </w:r>
            <w:r>
              <w:rPr>
                <w:rFonts w:ascii="Arial" w:hAnsi="Arial" w:cs="Arial"/>
                <w:color w:val="000000" w:themeColor="text1"/>
                <w:sz w:val="20"/>
              </w:rPr>
              <w:t xml:space="preserve"> and hence such plans can have different classifications accordingly</w:t>
            </w:r>
            <w:r w:rsidRPr="00020A7C">
              <w:rPr>
                <w:rFonts w:ascii="Arial" w:hAnsi="Arial" w:cs="Arial"/>
                <w:color w:val="000000" w:themeColor="text1"/>
                <w:sz w:val="20"/>
              </w:rPr>
              <w:t>.</w:t>
            </w:r>
            <w:permEnd w:id="1288504314"/>
          </w:p>
        </w:tc>
        <w:permStart w:id="308759533" w:edGrp="everyone"/>
        <w:tc>
          <w:tcPr>
            <w:tcW w:w="624" w:type="dxa"/>
            <w:tcBorders>
              <w:top w:val="nil"/>
              <w:left w:val="single" w:sz="4" w:space="0" w:color="auto"/>
              <w:bottom w:val="nil"/>
              <w:right w:val="nil"/>
            </w:tcBorders>
          </w:tcPr>
          <w:p w14:paraId="082C1FD5" w14:textId="77777777" w:rsidR="008D7615" w:rsidRPr="00533511" w:rsidRDefault="00B63544" w:rsidP="00D36368">
            <w:pPr>
              <w:rPr>
                <w:rFonts w:ascii="Arial" w:hAnsi="Arial" w:cs="Arial"/>
                <w:sz w:val="44"/>
                <w:szCs w:val="44"/>
              </w:rPr>
            </w:pPr>
            <w:sdt>
              <w:sdtPr>
                <w:rPr>
                  <w:rFonts w:ascii="Arial" w:hAnsi="Arial" w:cs="Arial"/>
                  <w:sz w:val="44"/>
                  <w:szCs w:val="44"/>
                </w:rPr>
                <w:id w:val="-548526782"/>
                <w14:checkbox>
                  <w14:checked w14:val="0"/>
                  <w14:checkedState w14:val="00FE" w14:font="Wingdings"/>
                  <w14:uncheckedState w14:val="00A8" w14:font="Wingdings"/>
                </w14:checkbox>
              </w:sdtPr>
              <w:sdtEndPr/>
              <w:sdtContent>
                <w:r w:rsidR="008D7615">
                  <w:rPr>
                    <w:rFonts w:ascii="Arial" w:hAnsi="Arial" w:cs="Arial"/>
                    <w:sz w:val="44"/>
                    <w:szCs w:val="44"/>
                  </w:rPr>
                  <w:sym w:font="Wingdings" w:char="F0A8"/>
                </w:r>
              </w:sdtContent>
            </w:sdt>
            <w:permEnd w:id="308759533"/>
          </w:p>
        </w:tc>
      </w:tr>
    </w:tbl>
    <w:p w14:paraId="393316A9" w14:textId="77777777" w:rsidR="008D7615" w:rsidRDefault="008D7615" w:rsidP="008D7615">
      <w:pPr>
        <w:rPr>
          <w:rFonts w:ascii="Arial" w:hAnsi="Arial" w:cs="Arial"/>
          <w:sz w:val="22"/>
          <w:szCs w:val="22"/>
        </w:rPr>
      </w:pPr>
    </w:p>
    <w:p w14:paraId="3EA258E2" w14:textId="77777777" w:rsidR="00255B0D" w:rsidRDefault="00255B0D" w:rsidP="00255B0D">
      <w:pPr>
        <w:rPr>
          <w:rFonts w:ascii="Arial" w:hAnsi="Arial" w:cs="Arial"/>
          <w:sz w:val="22"/>
          <w:szCs w:val="22"/>
        </w:rPr>
      </w:pPr>
    </w:p>
    <w:p w14:paraId="7538B6D5" w14:textId="3FDFE8EF" w:rsidR="00255B0D" w:rsidRPr="003E65E1" w:rsidRDefault="00255B0D" w:rsidP="00255B0D">
      <w:pPr>
        <w:pStyle w:val="20TAQuestionNumber"/>
        <w:ind w:left="709" w:hanging="709"/>
        <w:rPr>
          <w:rFonts w:cs="Arial"/>
          <w:sz w:val="22"/>
          <w:szCs w:val="22"/>
        </w:rPr>
      </w:pPr>
      <w:bookmarkStart w:id="10" w:name="_Ref128118928"/>
      <w:r>
        <w:t>AS 2870 is referenced in both NCC Volumes One and Two. Respond in the table, what the Australian Standard is referenced in relation to.</w:t>
      </w:r>
      <w:bookmarkEnd w:id="10"/>
    </w:p>
    <w:p w14:paraId="1BCAF654" w14:textId="77777777" w:rsidR="00255B0D" w:rsidRPr="003E65E1" w:rsidRDefault="00255B0D" w:rsidP="00794CE9">
      <w:pPr>
        <w:pStyle w:val="20TAQuestionNumber"/>
        <w:numPr>
          <w:ilvl w:val="0"/>
          <w:numId w:val="0"/>
        </w:numPr>
        <w:rPr>
          <w:rFonts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182"/>
        <w:gridCol w:w="5285"/>
        <w:gridCol w:w="609"/>
      </w:tblGrid>
      <w:tr w:rsidR="00255B0D" w14:paraId="6A3BC3BA" w14:textId="77777777" w:rsidTr="00370043">
        <w:tc>
          <w:tcPr>
            <w:tcW w:w="556" w:type="pct"/>
            <w:tcBorders>
              <w:top w:val="nil"/>
              <w:left w:val="nil"/>
              <w:bottom w:val="nil"/>
              <w:right w:val="single" w:sz="12" w:space="0" w:color="auto"/>
            </w:tcBorders>
            <w:shd w:val="clear" w:color="auto" w:fill="auto"/>
          </w:tcPr>
          <w:p w14:paraId="5458AC30" w14:textId="77777777" w:rsidR="00255B0D" w:rsidRDefault="00255B0D" w:rsidP="00370043">
            <w:pPr>
              <w:keepNext/>
              <w:ind w:left="993" w:hanging="993"/>
            </w:pPr>
            <w:r w:rsidRPr="001C4084">
              <w:rPr>
                <w:rFonts w:ascii="Arial" w:hAnsi="Arial" w:cs="Arial"/>
                <w:b/>
                <w:sz w:val="22"/>
                <w:szCs w:val="22"/>
              </w:rPr>
              <w:t>Answer</w:t>
            </w:r>
          </w:p>
        </w:tc>
        <w:tc>
          <w:tcPr>
            <w:tcW w:w="1201" w:type="pct"/>
            <w:tcBorders>
              <w:top w:val="single" w:sz="12" w:space="0" w:color="auto"/>
              <w:left w:val="single" w:sz="12" w:space="0" w:color="auto"/>
              <w:bottom w:val="single" w:sz="12" w:space="0" w:color="auto"/>
              <w:right w:val="single" w:sz="4" w:space="0" w:color="auto"/>
            </w:tcBorders>
            <w:shd w:val="clear" w:color="auto" w:fill="C0C0C0"/>
            <w:vAlign w:val="center"/>
          </w:tcPr>
          <w:p w14:paraId="68D285B3" w14:textId="606E5F4A" w:rsidR="00255B0D" w:rsidRDefault="00255B0D" w:rsidP="00370043">
            <w:pPr>
              <w:keepNext/>
              <w:ind w:left="860" w:hanging="993"/>
              <w:jc w:val="center"/>
            </w:pPr>
            <w:r>
              <w:t>NCC Volume</w:t>
            </w:r>
          </w:p>
        </w:tc>
        <w:tc>
          <w:tcPr>
            <w:tcW w:w="2908" w:type="pct"/>
            <w:tcBorders>
              <w:top w:val="single" w:sz="12" w:space="0" w:color="auto"/>
              <w:left w:val="single" w:sz="4" w:space="0" w:color="auto"/>
              <w:bottom w:val="single" w:sz="12" w:space="0" w:color="auto"/>
              <w:right w:val="single" w:sz="12" w:space="0" w:color="auto"/>
            </w:tcBorders>
            <w:shd w:val="clear" w:color="auto" w:fill="C0C0C0"/>
            <w:vAlign w:val="center"/>
          </w:tcPr>
          <w:p w14:paraId="6F60232E" w14:textId="617B9E07" w:rsidR="00255B0D" w:rsidRDefault="00255B0D" w:rsidP="00370043">
            <w:pPr>
              <w:pStyle w:val="TableHeading"/>
              <w:framePr w:hSpace="0" w:wrap="auto" w:vAnchor="margin" w:hAnchor="text" w:yAlign="inline"/>
            </w:pPr>
            <w:r>
              <w:t>Referenced in relation to</w:t>
            </w:r>
          </w:p>
        </w:tc>
        <w:permStart w:id="975529918" w:edGrp="everyone"/>
        <w:tc>
          <w:tcPr>
            <w:tcW w:w="335" w:type="pct"/>
            <w:tcBorders>
              <w:top w:val="nil"/>
              <w:left w:val="single" w:sz="12" w:space="0" w:color="auto"/>
              <w:bottom w:val="nil"/>
              <w:right w:val="nil"/>
            </w:tcBorders>
            <w:shd w:val="clear" w:color="auto" w:fill="auto"/>
          </w:tcPr>
          <w:p w14:paraId="56327EEA" w14:textId="77777777" w:rsidR="00255B0D" w:rsidRPr="00533511" w:rsidRDefault="00B63544" w:rsidP="00370043">
            <w:pPr>
              <w:rPr>
                <w:rFonts w:ascii="Arial" w:hAnsi="Arial" w:cs="Arial"/>
                <w:sz w:val="44"/>
                <w:szCs w:val="44"/>
              </w:rPr>
            </w:pPr>
            <w:sdt>
              <w:sdtPr>
                <w:rPr>
                  <w:rFonts w:ascii="Arial" w:hAnsi="Arial" w:cs="Arial"/>
                  <w:sz w:val="44"/>
                  <w:szCs w:val="44"/>
                </w:rPr>
                <w:id w:val="523363503"/>
                <w14:checkbox>
                  <w14:checked w14:val="0"/>
                  <w14:checkedState w14:val="00FE" w14:font="Wingdings"/>
                  <w14:uncheckedState w14:val="00A8" w14:font="Wingdings"/>
                </w14:checkbox>
              </w:sdtPr>
              <w:sdtEndPr/>
              <w:sdtContent>
                <w:r w:rsidR="00255B0D">
                  <w:rPr>
                    <w:rFonts w:ascii="Arial" w:hAnsi="Arial" w:cs="Arial"/>
                    <w:sz w:val="44"/>
                    <w:szCs w:val="44"/>
                  </w:rPr>
                  <w:sym w:font="Wingdings" w:char="F0A8"/>
                </w:r>
              </w:sdtContent>
            </w:sdt>
            <w:permEnd w:id="975529918"/>
          </w:p>
        </w:tc>
      </w:tr>
      <w:tr w:rsidR="00255B0D" w14:paraId="1DA5E653" w14:textId="77777777" w:rsidTr="00370043">
        <w:trPr>
          <w:trHeight w:val="2268"/>
          <w:hidden/>
        </w:trPr>
        <w:tc>
          <w:tcPr>
            <w:tcW w:w="556" w:type="pct"/>
            <w:tcBorders>
              <w:top w:val="nil"/>
              <w:left w:val="nil"/>
              <w:bottom w:val="nil"/>
              <w:right w:val="single" w:sz="12" w:space="0" w:color="auto"/>
            </w:tcBorders>
          </w:tcPr>
          <w:p w14:paraId="11D0A5EB" w14:textId="77777777" w:rsidR="00255B0D" w:rsidRPr="00FE608E" w:rsidRDefault="00255B0D" w:rsidP="00370043">
            <w:pPr>
              <w:ind w:left="993" w:hanging="993"/>
              <w:jc w:val="center"/>
              <w:rPr>
                <w:vanish/>
              </w:rPr>
            </w:pPr>
          </w:p>
        </w:tc>
        <w:tc>
          <w:tcPr>
            <w:tcW w:w="1201" w:type="pct"/>
            <w:tcBorders>
              <w:top w:val="single" w:sz="12" w:space="0" w:color="auto"/>
              <w:left w:val="single" w:sz="12" w:space="0" w:color="auto"/>
              <w:right w:val="single" w:sz="4" w:space="0" w:color="auto"/>
            </w:tcBorders>
            <w:shd w:val="clear" w:color="auto" w:fill="auto"/>
            <w:vAlign w:val="center"/>
          </w:tcPr>
          <w:p w14:paraId="0C79D8B4" w14:textId="37E22186" w:rsidR="00255B0D" w:rsidRPr="003E65E1" w:rsidRDefault="00255B0D" w:rsidP="00370043">
            <w:pPr>
              <w:pStyle w:val="23TATick"/>
              <w:framePr w:hSpace="0" w:wrap="auto" w:vAnchor="margin" w:hAnchor="text" w:yAlign="inline"/>
              <w:rPr>
                <w:vanish w:val="0"/>
                <w:color w:val="auto"/>
              </w:rPr>
            </w:pPr>
            <w:r>
              <w:rPr>
                <w:vanish w:val="0"/>
                <w:color w:val="auto"/>
              </w:rPr>
              <w:t>Volume One</w:t>
            </w:r>
          </w:p>
        </w:tc>
        <w:tc>
          <w:tcPr>
            <w:tcW w:w="2908" w:type="pct"/>
            <w:tcBorders>
              <w:top w:val="single" w:sz="12" w:space="0" w:color="auto"/>
              <w:left w:val="single" w:sz="4" w:space="0" w:color="auto"/>
              <w:right w:val="single" w:sz="12" w:space="0" w:color="auto"/>
            </w:tcBorders>
            <w:shd w:val="clear" w:color="auto" w:fill="auto"/>
            <w:vAlign w:val="center"/>
          </w:tcPr>
          <w:p w14:paraId="397B2AF0" w14:textId="0F6F9AEA" w:rsidR="00255B0D" w:rsidRPr="00FB08C3" w:rsidRDefault="00020A7C" w:rsidP="00FB08C3">
            <w:pPr>
              <w:pStyle w:val="22TAHiddenWrittenResponse"/>
              <w:framePr w:hSpace="0" w:wrap="auto" w:vAnchor="margin" w:hAnchor="text" w:yAlign="inline"/>
            </w:pPr>
            <w:permStart w:id="1779597002" w:edGrp="everyone"/>
            <w:r>
              <w:t>I</w:t>
            </w:r>
            <w:r w:rsidRPr="00020A7C">
              <w:t>n NCC Volume One, AS 2870 is referenced in relation to "Site Classification." AS 2870 provides guidelines and procedures for determining the site classification of land for residential and commercial buildings. Site classification is essential for assessing the potential impact of soil conditions on the structural integrity of buildings and designing appropriate foundations. By referencing AS 2870 in Volume One, the NCC ensures that designers and builders consider soil conditions when planning and constructing buildings to enhance safety and performance</w:t>
            </w:r>
            <w:permEnd w:id="1779597002"/>
          </w:p>
        </w:tc>
        <w:tc>
          <w:tcPr>
            <w:tcW w:w="335" w:type="pct"/>
            <w:tcBorders>
              <w:top w:val="nil"/>
              <w:left w:val="single" w:sz="12" w:space="0" w:color="auto"/>
              <w:bottom w:val="nil"/>
              <w:right w:val="nil"/>
            </w:tcBorders>
          </w:tcPr>
          <w:p w14:paraId="452AFFD8" w14:textId="77777777" w:rsidR="00255B0D" w:rsidRDefault="00255B0D" w:rsidP="00370043">
            <w:pPr>
              <w:ind w:left="993" w:hanging="993"/>
            </w:pPr>
          </w:p>
        </w:tc>
      </w:tr>
      <w:tr w:rsidR="00255B0D" w14:paraId="5019A880" w14:textId="77777777" w:rsidTr="00370043">
        <w:trPr>
          <w:trHeight w:val="2268"/>
          <w:hidden/>
        </w:trPr>
        <w:tc>
          <w:tcPr>
            <w:tcW w:w="556" w:type="pct"/>
            <w:tcBorders>
              <w:top w:val="nil"/>
              <w:left w:val="nil"/>
              <w:bottom w:val="nil"/>
              <w:right w:val="single" w:sz="12" w:space="0" w:color="auto"/>
            </w:tcBorders>
          </w:tcPr>
          <w:p w14:paraId="0081C45D" w14:textId="77777777" w:rsidR="00255B0D" w:rsidRPr="00FE608E" w:rsidRDefault="00255B0D" w:rsidP="00370043">
            <w:pPr>
              <w:ind w:left="993" w:hanging="993"/>
              <w:jc w:val="center"/>
              <w:rPr>
                <w:vanish/>
              </w:rPr>
            </w:pPr>
          </w:p>
        </w:tc>
        <w:tc>
          <w:tcPr>
            <w:tcW w:w="1201" w:type="pct"/>
            <w:tcBorders>
              <w:left w:val="single" w:sz="12" w:space="0" w:color="auto"/>
              <w:right w:val="single" w:sz="4" w:space="0" w:color="auto"/>
            </w:tcBorders>
            <w:shd w:val="clear" w:color="auto" w:fill="auto"/>
            <w:vAlign w:val="center"/>
          </w:tcPr>
          <w:p w14:paraId="0D56DED5" w14:textId="13AB19C7" w:rsidR="00255B0D" w:rsidRPr="003E65E1" w:rsidRDefault="00255B0D" w:rsidP="00370043">
            <w:pPr>
              <w:ind w:left="993" w:hanging="993"/>
              <w:jc w:val="center"/>
            </w:pPr>
            <w:r>
              <w:t>Volume Two</w:t>
            </w:r>
          </w:p>
        </w:tc>
        <w:tc>
          <w:tcPr>
            <w:tcW w:w="2908" w:type="pct"/>
            <w:tcBorders>
              <w:left w:val="single" w:sz="4" w:space="0" w:color="auto"/>
              <w:right w:val="single" w:sz="12" w:space="0" w:color="auto"/>
            </w:tcBorders>
            <w:shd w:val="clear" w:color="auto" w:fill="auto"/>
            <w:vAlign w:val="center"/>
          </w:tcPr>
          <w:p w14:paraId="58AF49F3" w14:textId="58BBBB20" w:rsidR="00255B0D" w:rsidRPr="00FB08C3" w:rsidRDefault="00020A7C" w:rsidP="00FB08C3">
            <w:pPr>
              <w:pStyle w:val="22TAHiddenWrittenResponse"/>
              <w:framePr w:hSpace="0" w:wrap="auto" w:vAnchor="margin" w:hAnchor="text" w:yAlign="inline"/>
            </w:pPr>
            <w:permStart w:id="2108842336" w:edGrp="everyone"/>
            <w:r w:rsidRPr="00020A7C">
              <w:t>In NCC Volume Two, AS 2870 is referenced in relation to "Residential Slabs and Footings." This standard provides detailed technical requirements and guidelines for the design and construction of concrete slabs and footings for residential buildings. It covers various aspects, including soil classification, foundation design, reinforcement, and construction methods. By referencing AS 2870 in Volume Two, the NCC ensures that builders and designers adhere to industry best practices and standards when constructing residential slabs and footings</w:t>
            </w:r>
            <w:permEnd w:id="2108842336"/>
          </w:p>
        </w:tc>
        <w:tc>
          <w:tcPr>
            <w:tcW w:w="335" w:type="pct"/>
            <w:tcBorders>
              <w:top w:val="nil"/>
              <w:left w:val="single" w:sz="12" w:space="0" w:color="auto"/>
              <w:bottom w:val="nil"/>
              <w:right w:val="nil"/>
            </w:tcBorders>
          </w:tcPr>
          <w:p w14:paraId="57B4D9F0" w14:textId="77777777" w:rsidR="00255B0D" w:rsidRDefault="00255B0D" w:rsidP="00370043">
            <w:pPr>
              <w:ind w:left="993" w:hanging="993"/>
            </w:pPr>
          </w:p>
        </w:tc>
      </w:tr>
    </w:tbl>
    <w:p w14:paraId="0866A165" w14:textId="77777777" w:rsidR="00255B0D" w:rsidRDefault="00255B0D" w:rsidP="00255B0D">
      <w:pPr>
        <w:rPr>
          <w:rFonts w:ascii="Arial" w:hAnsi="Arial" w:cs="Arial"/>
          <w:sz w:val="22"/>
          <w:szCs w:val="22"/>
        </w:rPr>
      </w:pPr>
    </w:p>
    <w:p w14:paraId="70E6CE73" w14:textId="77777777" w:rsidR="00370043" w:rsidRDefault="00370043" w:rsidP="00370043">
      <w:pPr>
        <w:rPr>
          <w:rFonts w:ascii="Arial" w:hAnsi="Arial" w:cs="Arial"/>
          <w:sz w:val="22"/>
          <w:szCs w:val="22"/>
        </w:rPr>
      </w:pPr>
    </w:p>
    <w:p w14:paraId="618AFD39" w14:textId="6B46915C" w:rsidR="00370043" w:rsidRPr="00830749" w:rsidRDefault="00370043" w:rsidP="00370043">
      <w:pPr>
        <w:pStyle w:val="20TAQuestionNumber"/>
        <w:ind w:left="709" w:hanging="709"/>
      </w:pPr>
      <w:bookmarkStart w:id="11" w:name="_Ref128120840"/>
      <w:r>
        <w:t>Outline workplace policies and procedures that should be held on-site.</w:t>
      </w:r>
      <w:bookmarkEnd w:id="11"/>
    </w:p>
    <w:p w14:paraId="2C215FD5" w14:textId="77777777" w:rsidR="00370043" w:rsidRPr="00830749" w:rsidRDefault="00370043" w:rsidP="0037004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70043" w:rsidRPr="00830749" w14:paraId="76853807" w14:textId="77777777" w:rsidTr="00FB08C3">
        <w:trPr>
          <w:trHeight w:val="2835"/>
        </w:trPr>
        <w:tc>
          <w:tcPr>
            <w:tcW w:w="1027" w:type="dxa"/>
            <w:tcBorders>
              <w:top w:val="nil"/>
              <w:left w:val="nil"/>
              <w:bottom w:val="nil"/>
              <w:right w:val="single" w:sz="4" w:space="0" w:color="auto"/>
            </w:tcBorders>
          </w:tcPr>
          <w:p w14:paraId="176625FA" w14:textId="77777777" w:rsidR="00370043" w:rsidRPr="001C4084" w:rsidRDefault="00370043" w:rsidP="00D36368">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6EB754F" w14:textId="7D4CC488" w:rsidR="00580AF3" w:rsidRPr="00580AF3" w:rsidRDefault="00580AF3" w:rsidP="00580AF3">
            <w:pPr>
              <w:pStyle w:val="NormalWeb"/>
              <w:spacing w:before="0" w:beforeAutospacing="0" w:after="300" w:afterAutospacing="0"/>
              <w:rPr>
                <w:rFonts w:ascii="Arial" w:hAnsi="Arial" w:cs="Arial"/>
                <w:color w:val="000000" w:themeColor="text1"/>
                <w:sz w:val="20"/>
                <w:szCs w:val="20"/>
              </w:rPr>
            </w:pPr>
            <w:permStart w:id="531243824" w:edGrp="everyone"/>
            <w:r w:rsidRPr="00580AF3">
              <w:rPr>
                <w:rFonts w:ascii="Arial" w:hAnsi="Arial" w:cs="Arial"/>
                <w:color w:val="000000" w:themeColor="text1"/>
                <w:sz w:val="20"/>
                <w:szCs w:val="20"/>
              </w:rPr>
              <w:t xml:space="preserve">On-site workplace policies and procedures are essential for maintaining a safe and productive work environment. </w:t>
            </w:r>
            <w:r>
              <w:rPr>
                <w:rFonts w:ascii="Arial" w:hAnsi="Arial" w:cs="Arial"/>
                <w:color w:val="000000" w:themeColor="text1"/>
                <w:sz w:val="20"/>
                <w:szCs w:val="20"/>
              </w:rPr>
              <w:t>Those to be</w:t>
            </w:r>
            <w:r w:rsidRPr="00580AF3">
              <w:rPr>
                <w:rFonts w:ascii="Arial" w:hAnsi="Arial" w:cs="Arial"/>
                <w:color w:val="000000" w:themeColor="text1"/>
                <w:sz w:val="20"/>
                <w:szCs w:val="20"/>
              </w:rPr>
              <w:t xml:space="preserve"> held on-site </w:t>
            </w:r>
            <w:r>
              <w:rPr>
                <w:rFonts w:ascii="Arial" w:hAnsi="Arial" w:cs="Arial"/>
                <w:color w:val="000000" w:themeColor="text1"/>
                <w:sz w:val="20"/>
                <w:szCs w:val="20"/>
              </w:rPr>
              <w:t>are</w:t>
            </w:r>
            <w:r w:rsidRPr="00580AF3">
              <w:rPr>
                <w:rFonts w:ascii="Arial" w:hAnsi="Arial" w:cs="Arial"/>
                <w:color w:val="000000" w:themeColor="text1"/>
                <w:sz w:val="20"/>
                <w:szCs w:val="20"/>
              </w:rPr>
              <w:t>:</w:t>
            </w:r>
          </w:p>
          <w:p w14:paraId="420046AB" w14:textId="59DDEFE7" w:rsidR="00580AF3" w:rsidRPr="00580AF3" w:rsidRDefault="00580AF3" w:rsidP="007C6B29">
            <w:pPr>
              <w:pStyle w:val="NormalWeb"/>
              <w:numPr>
                <w:ilvl w:val="0"/>
                <w:numId w:val="42"/>
              </w:numPr>
              <w:spacing w:before="0" w:beforeAutospacing="0" w:after="0" w:afterAutospacing="0"/>
              <w:rPr>
                <w:rFonts w:ascii="Arial" w:hAnsi="Arial" w:cs="Arial"/>
                <w:color w:val="000000" w:themeColor="text1"/>
                <w:sz w:val="20"/>
                <w:szCs w:val="20"/>
              </w:rPr>
            </w:pPr>
            <w:r w:rsidRPr="00580AF3">
              <w:rPr>
                <w:rFonts w:ascii="Arial" w:hAnsi="Arial" w:cs="Arial"/>
                <w:color w:val="000000" w:themeColor="text1"/>
                <w:sz w:val="20"/>
                <w:szCs w:val="20"/>
              </w:rPr>
              <w:t>Health and Safety Policy: This policy outlines the company's commitment to providing a safe workplace and the responsibilities of employees and contractors in maintaining a hazard-free environment. It covers procedures for reporting incidents, using personal protective equipment (PPE), and emergency response protocols</w:t>
            </w:r>
            <w:r>
              <w:rPr>
                <w:rFonts w:ascii="Arial" w:hAnsi="Arial" w:cs="Arial"/>
                <w:color w:val="000000" w:themeColor="text1"/>
                <w:sz w:val="20"/>
                <w:szCs w:val="20"/>
              </w:rPr>
              <w:t xml:space="preserve">, </w:t>
            </w:r>
            <w:proofErr w:type="gramStart"/>
            <w:r>
              <w:rPr>
                <w:rFonts w:ascii="Arial" w:hAnsi="Arial" w:cs="Arial"/>
                <w:color w:val="000000" w:themeColor="text1"/>
                <w:sz w:val="20"/>
                <w:szCs w:val="20"/>
              </w:rPr>
              <w:t>etc</w:t>
            </w:r>
            <w:proofErr w:type="gramEnd"/>
          </w:p>
          <w:p w14:paraId="1FA3E869" w14:textId="77777777" w:rsidR="00580AF3" w:rsidRPr="00580AF3" w:rsidRDefault="00580AF3" w:rsidP="007C6B29">
            <w:pPr>
              <w:pStyle w:val="NormalWeb"/>
              <w:numPr>
                <w:ilvl w:val="0"/>
                <w:numId w:val="42"/>
              </w:numPr>
              <w:spacing w:before="0" w:beforeAutospacing="0" w:after="0" w:afterAutospacing="0"/>
              <w:rPr>
                <w:rFonts w:ascii="Arial" w:hAnsi="Arial" w:cs="Arial"/>
                <w:color w:val="000000" w:themeColor="text1"/>
                <w:sz w:val="20"/>
                <w:szCs w:val="20"/>
              </w:rPr>
            </w:pPr>
            <w:r w:rsidRPr="00580AF3">
              <w:rPr>
                <w:rFonts w:ascii="Arial" w:hAnsi="Arial" w:cs="Arial"/>
                <w:color w:val="000000" w:themeColor="text1"/>
                <w:sz w:val="20"/>
                <w:szCs w:val="20"/>
              </w:rPr>
              <w:t xml:space="preserve">Hazard Communication Policy: This policy ensures that workers are informed about potential hazards on-site, including hazardous materials and substances. It includes procedures for </w:t>
            </w:r>
            <w:proofErr w:type="spellStart"/>
            <w:r w:rsidRPr="00580AF3">
              <w:rPr>
                <w:rFonts w:ascii="Arial" w:hAnsi="Arial" w:cs="Arial"/>
                <w:color w:val="000000" w:themeColor="text1"/>
                <w:sz w:val="20"/>
                <w:szCs w:val="20"/>
              </w:rPr>
              <w:t>labeling</w:t>
            </w:r>
            <w:proofErr w:type="spellEnd"/>
            <w:r w:rsidRPr="00580AF3">
              <w:rPr>
                <w:rFonts w:ascii="Arial" w:hAnsi="Arial" w:cs="Arial"/>
                <w:color w:val="000000" w:themeColor="text1"/>
                <w:sz w:val="20"/>
                <w:szCs w:val="20"/>
              </w:rPr>
              <w:t xml:space="preserve"> hazardous materials, providing safety data sheets, and communicating risks to workers.</w:t>
            </w:r>
          </w:p>
          <w:p w14:paraId="6E17D943" w14:textId="55AB32E9" w:rsidR="00580AF3" w:rsidRPr="00580AF3" w:rsidRDefault="00580AF3" w:rsidP="007C6B29">
            <w:pPr>
              <w:pStyle w:val="NormalWeb"/>
              <w:numPr>
                <w:ilvl w:val="0"/>
                <w:numId w:val="42"/>
              </w:numPr>
              <w:spacing w:before="0" w:beforeAutospacing="0" w:after="0" w:afterAutospacing="0"/>
              <w:rPr>
                <w:rFonts w:ascii="Arial" w:hAnsi="Arial" w:cs="Arial"/>
                <w:color w:val="000000" w:themeColor="text1"/>
                <w:sz w:val="20"/>
                <w:szCs w:val="20"/>
              </w:rPr>
            </w:pPr>
            <w:r w:rsidRPr="00580AF3">
              <w:rPr>
                <w:rFonts w:ascii="Arial" w:hAnsi="Arial" w:cs="Arial"/>
                <w:color w:val="000000" w:themeColor="text1"/>
                <w:sz w:val="20"/>
                <w:szCs w:val="20"/>
              </w:rPr>
              <w:t>Site Access and Security Policy: This policy outlines who is authorized to access the site and the procedures for checking in and out. It may also include security measures such as identification badges or visitor logs</w:t>
            </w:r>
            <w:r>
              <w:rPr>
                <w:rFonts w:ascii="Arial" w:hAnsi="Arial" w:cs="Arial"/>
                <w:color w:val="000000" w:themeColor="text1"/>
                <w:sz w:val="20"/>
                <w:szCs w:val="20"/>
              </w:rPr>
              <w:t>, signages etc</w:t>
            </w:r>
            <w:r w:rsidRPr="00580AF3">
              <w:rPr>
                <w:rFonts w:ascii="Arial" w:hAnsi="Arial" w:cs="Arial"/>
                <w:color w:val="000000" w:themeColor="text1"/>
                <w:sz w:val="20"/>
                <w:szCs w:val="20"/>
              </w:rPr>
              <w:t>.</w:t>
            </w:r>
          </w:p>
          <w:p w14:paraId="23F6C65E" w14:textId="0C2D7E4A" w:rsidR="00580AF3" w:rsidRPr="00580AF3" w:rsidRDefault="00580AF3" w:rsidP="007C6B29">
            <w:pPr>
              <w:pStyle w:val="NormalWeb"/>
              <w:numPr>
                <w:ilvl w:val="0"/>
                <w:numId w:val="42"/>
              </w:numPr>
              <w:spacing w:before="0" w:beforeAutospacing="0" w:after="0" w:afterAutospacing="0"/>
              <w:rPr>
                <w:rFonts w:ascii="Arial" w:hAnsi="Arial" w:cs="Arial"/>
                <w:color w:val="000000" w:themeColor="text1"/>
                <w:sz w:val="20"/>
                <w:szCs w:val="20"/>
              </w:rPr>
            </w:pPr>
            <w:r w:rsidRPr="00580AF3">
              <w:rPr>
                <w:rFonts w:ascii="Arial" w:hAnsi="Arial" w:cs="Arial"/>
                <w:color w:val="000000" w:themeColor="text1"/>
                <w:sz w:val="20"/>
                <w:szCs w:val="20"/>
              </w:rPr>
              <w:t>Environmental Policy: It may include procedures for waste management, pollution control, and energy conservation</w:t>
            </w:r>
            <w:r>
              <w:rPr>
                <w:rFonts w:ascii="Arial" w:hAnsi="Arial" w:cs="Arial"/>
                <w:color w:val="000000" w:themeColor="text1"/>
                <w:sz w:val="20"/>
                <w:szCs w:val="20"/>
              </w:rPr>
              <w:t xml:space="preserve"> </w:t>
            </w:r>
            <w:proofErr w:type="gramStart"/>
            <w:r>
              <w:rPr>
                <w:rFonts w:ascii="Arial" w:hAnsi="Arial" w:cs="Arial"/>
                <w:color w:val="000000" w:themeColor="text1"/>
                <w:sz w:val="20"/>
                <w:szCs w:val="20"/>
              </w:rPr>
              <w:t>etc</w:t>
            </w:r>
            <w:proofErr w:type="gramEnd"/>
          </w:p>
          <w:p w14:paraId="4D24D4B2" w14:textId="6870A714" w:rsidR="00580AF3" w:rsidRPr="00580AF3" w:rsidRDefault="00580AF3" w:rsidP="007C6B29">
            <w:pPr>
              <w:pStyle w:val="NormalWeb"/>
              <w:numPr>
                <w:ilvl w:val="0"/>
                <w:numId w:val="42"/>
              </w:numPr>
              <w:spacing w:before="0" w:beforeAutospacing="0" w:after="0" w:afterAutospacing="0"/>
              <w:rPr>
                <w:rFonts w:ascii="Arial" w:hAnsi="Arial" w:cs="Arial"/>
                <w:color w:val="000000" w:themeColor="text1"/>
                <w:sz w:val="20"/>
                <w:szCs w:val="20"/>
              </w:rPr>
            </w:pPr>
            <w:r w:rsidRPr="00580AF3">
              <w:rPr>
                <w:rFonts w:ascii="Arial" w:hAnsi="Arial" w:cs="Arial"/>
                <w:color w:val="000000" w:themeColor="text1"/>
                <w:sz w:val="20"/>
                <w:szCs w:val="20"/>
              </w:rPr>
              <w:t>Quality Control Policy: This policy sets out the standards and procedures for ensuring the quality of workmanship and materials used on the site. It may include inspections, testing, and documentation requirements</w:t>
            </w:r>
            <w:r>
              <w:rPr>
                <w:rFonts w:ascii="Arial" w:hAnsi="Arial" w:cs="Arial"/>
                <w:color w:val="000000" w:themeColor="text1"/>
                <w:sz w:val="20"/>
                <w:szCs w:val="20"/>
              </w:rPr>
              <w:t xml:space="preserve">, </w:t>
            </w:r>
            <w:proofErr w:type="gramStart"/>
            <w:r>
              <w:rPr>
                <w:rFonts w:ascii="Arial" w:hAnsi="Arial" w:cs="Arial"/>
                <w:color w:val="000000" w:themeColor="text1"/>
                <w:sz w:val="20"/>
                <w:szCs w:val="20"/>
              </w:rPr>
              <w:t>etc</w:t>
            </w:r>
            <w:proofErr w:type="gramEnd"/>
          </w:p>
          <w:p w14:paraId="5FE36066" w14:textId="181C1F99" w:rsidR="00580AF3" w:rsidRPr="00580AF3" w:rsidRDefault="00580AF3" w:rsidP="007C6B29">
            <w:pPr>
              <w:pStyle w:val="NormalWeb"/>
              <w:numPr>
                <w:ilvl w:val="0"/>
                <w:numId w:val="42"/>
              </w:numPr>
              <w:spacing w:before="0" w:beforeAutospacing="0" w:after="0" w:afterAutospacing="0"/>
              <w:rPr>
                <w:rFonts w:ascii="Arial" w:hAnsi="Arial" w:cs="Arial"/>
                <w:color w:val="000000" w:themeColor="text1"/>
                <w:sz w:val="20"/>
                <w:szCs w:val="20"/>
              </w:rPr>
            </w:pPr>
            <w:r w:rsidRPr="00580AF3">
              <w:rPr>
                <w:rFonts w:ascii="Arial" w:hAnsi="Arial" w:cs="Arial"/>
                <w:color w:val="000000" w:themeColor="text1"/>
                <w:sz w:val="20"/>
                <w:szCs w:val="20"/>
              </w:rPr>
              <w:t xml:space="preserve">Workers related policies – Policy that establishes the standard work hours, including starting and finishing times, as well as procedures for breaks and rest periods to ensure compliance with </w:t>
            </w:r>
            <w:proofErr w:type="spellStart"/>
            <w:r w:rsidRPr="00580AF3">
              <w:rPr>
                <w:rFonts w:ascii="Arial" w:hAnsi="Arial" w:cs="Arial"/>
                <w:color w:val="000000" w:themeColor="text1"/>
                <w:sz w:val="20"/>
                <w:szCs w:val="20"/>
              </w:rPr>
              <w:t>labor</w:t>
            </w:r>
            <w:proofErr w:type="spellEnd"/>
            <w:r w:rsidRPr="00580AF3">
              <w:rPr>
                <w:rFonts w:ascii="Arial" w:hAnsi="Arial" w:cs="Arial"/>
                <w:color w:val="000000" w:themeColor="text1"/>
                <w:sz w:val="20"/>
                <w:szCs w:val="20"/>
              </w:rPr>
              <w:t xml:space="preserve"> laws and promote worker well-being. Policy </w:t>
            </w:r>
            <w:proofErr w:type="spellStart"/>
            <w:r w:rsidRPr="00580AF3">
              <w:rPr>
                <w:rFonts w:ascii="Arial" w:hAnsi="Arial" w:cs="Arial"/>
                <w:color w:val="000000" w:themeColor="text1"/>
                <w:sz w:val="20"/>
                <w:szCs w:val="20"/>
              </w:rPr>
              <w:t>ensureing</w:t>
            </w:r>
            <w:proofErr w:type="spellEnd"/>
            <w:r w:rsidRPr="00580AF3">
              <w:rPr>
                <w:rFonts w:ascii="Arial" w:hAnsi="Arial" w:cs="Arial"/>
                <w:color w:val="000000" w:themeColor="text1"/>
                <w:sz w:val="20"/>
                <w:szCs w:val="20"/>
              </w:rPr>
              <w:t xml:space="preserve"> that all workers are treated with respect and dignity and outlines procedures for reporting and addressing any instances of discrimination or harassment on the site.  Policy that sets guidelines and procedures for maintaining a drug and alcohol-free workplace</w:t>
            </w:r>
            <w:r>
              <w:rPr>
                <w:rFonts w:ascii="Arial" w:hAnsi="Arial" w:cs="Arial"/>
                <w:color w:val="000000" w:themeColor="text1"/>
                <w:sz w:val="20"/>
                <w:szCs w:val="20"/>
              </w:rPr>
              <w:t>.</w:t>
            </w:r>
          </w:p>
          <w:p w14:paraId="30F6037F" w14:textId="26FB07B1" w:rsidR="00580AF3" w:rsidRPr="00580AF3" w:rsidRDefault="00580AF3" w:rsidP="007C6B29">
            <w:pPr>
              <w:pStyle w:val="NormalWeb"/>
              <w:numPr>
                <w:ilvl w:val="0"/>
                <w:numId w:val="42"/>
              </w:numPr>
              <w:spacing w:before="0" w:beforeAutospacing="0" w:after="0" w:afterAutospacing="0"/>
              <w:rPr>
                <w:rFonts w:ascii="Arial" w:hAnsi="Arial" w:cs="Arial"/>
                <w:color w:val="000000" w:themeColor="text1"/>
                <w:sz w:val="20"/>
                <w:szCs w:val="20"/>
              </w:rPr>
            </w:pPr>
            <w:r w:rsidRPr="00580AF3">
              <w:rPr>
                <w:rFonts w:ascii="Arial" w:hAnsi="Arial" w:cs="Arial"/>
                <w:color w:val="000000" w:themeColor="text1"/>
                <w:sz w:val="20"/>
                <w:szCs w:val="20"/>
              </w:rPr>
              <w:t xml:space="preserve">Equipment and Machinery Operation Policy: </w:t>
            </w:r>
            <w:r>
              <w:rPr>
                <w:rFonts w:ascii="Arial" w:hAnsi="Arial" w:cs="Arial"/>
                <w:color w:val="000000" w:themeColor="text1"/>
                <w:sz w:val="20"/>
                <w:szCs w:val="20"/>
              </w:rPr>
              <w:t>outlining</w:t>
            </w:r>
            <w:r w:rsidRPr="00580AF3">
              <w:rPr>
                <w:rFonts w:ascii="Arial" w:hAnsi="Arial" w:cs="Arial"/>
                <w:color w:val="000000" w:themeColor="text1"/>
                <w:sz w:val="20"/>
                <w:szCs w:val="20"/>
              </w:rPr>
              <w:t xml:space="preserve"> the rules and procedures for safely operating equipment and machinery on the site, including training requirements and safety precautions.</w:t>
            </w:r>
          </w:p>
          <w:p w14:paraId="68F0DBD4" w14:textId="721D3531" w:rsidR="00580AF3" w:rsidRPr="00580AF3" w:rsidRDefault="00580AF3" w:rsidP="007C6B29">
            <w:pPr>
              <w:pStyle w:val="NormalWeb"/>
              <w:numPr>
                <w:ilvl w:val="0"/>
                <w:numId w:val="42"/>
              </w:numPr>
              <w:spacing w:before="0" w:beforeAutospacing="0" w:after="0" w:afterAutospacing="0"/>
              <w:rPr>
                <w:rFonts w:ascii="Arial" w:hAnsi="Arial" w:cs="Arial"/>
                <w:color w:val="000000" w:themeColor="text1"/>
                <w:sz w:val="20"/>
                <w:szCs w:val="20"/>
              </w:rPr>
            </w:pPr>
            <w:r w:rsidRPr="00580AF3">
              <w:rPr>
                <w:rFonts w:ascii="Arial" w:hAnsi="Arial" w:cs="Arial"/>
                <w:color w:val="000000" w:themeColor="text1"/>
                <w:sz w:val="20"/>
                <w:szCs w:val="20"/>
              </w:rPr>
              <w:t>Emergency Evacuation and First Aid Procedures: These procedures detail the steps to follow in case of an emergency, including evacuation routes, assembly points, and the location of first aid kits and trained personnel</w:t>
            </w:r>
            <w:r>
              <w:rPr>
                <w:rFonts w:ascii="Arial" w:hAnsi="Arial" w:cs="Arial"/>
                <w:color w:val="000000" w:themeColor="text1"/>
                <w:sz w:val="20"/>
                <w:szCs w:val="20"/>
              </w:rPr>
              <w:t xml:space="preserve">, </w:t>
            </w:r>
            <w:proofErr w:type="gramStart"/>
            <w:r>
              <w:rPr>
                <w:rFonts w:ascii="Arial" w:hAnsi="Arial" w:cs="Arial"/>
                <w:color w:val="000000" w:themeColor="text1"/>
                <w:sz w:val="20"/>
                <w:szCs w:val="20"/>
              </w:rPr>
              <w:t>etc</w:t>
            </w:r>
            <w:proofErr w:type="gramEnd"/>
          </w:p>
          <w:permEnd w:id="531243824"/>
          <w:p w14:paraId="44CBB91E" w14:textId="0055D8A4" w:rsidR="00370043" w:rsidRPr="001C4084" w:rsidRDefault="00370043" w:rsidP="00D36368">
            <w:pPr>
              <w:rPr>
                <w:rFonts w:ascii="Arial" w:hAnsi="Arial" w:cs="Arial"/>
                <w:sz w:val="22"/>
                <w:szCs w:val="22"/>
              </w:rPr>
            </w:pPr>
          </w:p>
        </w:tc>
        <w:permStart w:id="1224156737" w:edGrp="everyone"/>
        <w:tc>
          <w:tcPr>
            <w:tcW w:w="624" w:type="dxa"/>
            <w:tcBorders>
              <w:top w:val="nil"/>
              <w:left w:val="single" w:sz="4" w:space="0" w:color="auto"/>
              <w:bottom w:val="nil"/>
              <w:right w:val="nil"/>
            </w:tcBorders>
          </w:tcPr>
          <w:p w14:paraId="568990CF" w14:textId="77777777" w:rsidR="00370043" w:rsidRPr="00533511" w:rsidRDefault="00B63544" w:rsidP="00D36368">
            <w:pPr>
              <w:rPr>
                <w:rFonts w:ascii="Arial" w:hAnsi="Arial" w:cs="Arial"/>
                <w:sz w:val="44"/>
                <w:szCs w:val="44"/>
              </w:rPr>
            </w:pPr>
            <w:sdt>
              <w:sdtPr>
                <w:rPr>
                  <w:rFonts w:ascii="Arial" w:hAnsi="Arial" w:cs="Arial"/>
                  <w:sz w:val="44"/>
                  <w:szCs w:val="44"/>
                </w:rPr>
                <w:id w:val="59294404"/>
                <w14:checkbox>
                  <w14:checked w14:val="0"/>
                  <w14:checkedState w14:val="00FE" w14:font="Wingdings"/>
                  <w14:uncheckedState w14:val="00A8" w14:font="Wingdings"/>
                </w14:checkbox>
              </w:sdtPr>
              <w:sdtEndPr/>
              <w:sdtContent>
                <w:r w:rsidR="00370043">
                  <w:rPr>
                    <w:rFonts w:ascii="Arial" w:hAnsi="Arial" w:cs="Arial"/>
                    <w:sz w:val="44"/>
                    <w:szCs w:val="44"/>
                  </w:rPr>
                  <w:sym w:font="Wingdings" w:char="F0A8"/>
                </w:r>
              </w:sdtContent>
            </w:sdt>
            <w:permEnd w:id="1224156737"/>
          </w:p>
        </w:tc>
      </w:tr>
    </w:tbl>
    <w:p w14:paraId="6FC354C8" w14:textId="77777777" w:rsidR="00370043" w:rsidRDefault="00370043" w:rsidP="00370043">
      <w:pPr>
        <w:rPr>
          <w:rFonts w:ascii="Arial" w:hAnsi="Arial" w:cs="Arial"/>
          <w:sz w:val="22"/>
          <w:szCs w:val="22"/>
        </w:rPr>
      </w:pPr>
    </w:p>
    <w:p w14:paraId="40E48B49" w14:textId="5B50B65D" w:rsidR="007755BE" w:rsidRPr="00830749" w:rsidRDefault="007755BE" w:rsidP="007755BE">
      <w:pPr>
        <w:pStyle w:val="20TAQuestionNumber"/>
        <w:ind w:left="709" w:hanging="709"/>
      </w:pPr>
      <w:bookmarkStart w:id="12" w:name="_Ref127188238"/>
      <w:r>
        <w:t>Why is it important to document quality assurance and quality control processes relevant to the build</w:t>
      </w:r>
      <w:bookmarkEnd w:id="12"/>
      <w:r w:rsidR="003C7C44">
        <w:t>?</w:t>
      </w:r>
    </w:p>
    <w:p w14:paraId="1AC04A56" w14:textId="77777777" w:rsidR="007755BE" w:rsidRPr="00830749" w:rsidRDefault="007755BE" w:rsidP="007755B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755BE" w:rsidRPr="00830749" w14:paraId="247F26AE" w14:textId="77777777" w:rsidTr="00FB08C3">
        <w:trPr>
          <w:trHeight w:val="5726"/>
        </w:trPr>
        <w:tc>
          <w:tcPr>
            <w:tcW w:w="1027" w:type="dxa"/>
            <w:tcBorders>
              <w:top w:val="nil"/>
              <w:left w:val="nil"/>
              <w:bottom w:val="nil"/>
              <w:right w:val="single" w:sz="4" w:space="0" w:color="auto"/>
            </w:tcBorders>
          </w:tcPr>
          <w:p w14:paraId="5DF07E69" w14:textId="77777777" w:rsidR="007755BE" w:rsidRPr="001C4084" w:rsidRDefault="007755BE" w:rsidP="00D36368">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E2E72AF" w14:textId="6A9CB7AE" w:rsidR="007755BE" w:rsidRPr="001C4084" w:rsidRDefault="00580AF3" w:rsidP="00D36368">
            <w:pPr>
              <w:rPr>
                <w:rFonts w:ascii="Arial" w:hAnsi="Arial" w:cs="Arial"/>
                <w:sz w:val="22"/>
                <w:szCs w:val="22"/>
              </w:rPr>
            </w:pPr>
            <w:permStart w:id="1292124025" w:edGrp="everyone"/>
            <w:r w:rsidRPr="00580AF3">
              <w:rPr>
                <w:rFonts w:ascii="Arial" w:hAnsi="Arial" w:cs="Arial"/>
                <w:color w:val="000000" w:themeColor="text1"/>
                <w:sz w:val="20"/>
                <w:lang w:eastAsia="en-GB"/>
              </w:rPr>
              <w:t>It provides a clear and standardized framework for ensuring that construction activities meet the required quality standards. By documenting processes, procedures, and checkpoints, potential issues can be identified and addressed early, reducing the likelihood of costly errors or rework. Documentation serves as a reference for all project stakeholders, including contractors, subcontractors, and inspectors, ensuring that everyone is aware of their roles and responsibilities in maintaining quality. It ensures compliance with regulatory requirements and industry standards, demonstrating that the project adheres to best practices and meets legal obligations. Documented quality assurance and quality control processes enable effective communication and coordination among team members.</w:t>
            </w:r>
            <w:r>
              <w:rPr>
                <w:rFonts w:ascii="Segoe UI" w:hAnsi="Segoe UI" w:cs="Segoe UI"/>
                <w:color w:val="000000" w:themeColor="text1"/>
                <w:shd w:val="clear" w:color="auto" w:fill="444654"/>
              </w:rPr>
              <w:t xml:space="preserve"> </w:t>
            </w:r>
            <w:permEnd w:id="1292124025"/>
          </w:p>
        </w:tc>
        <w:permStart w:id="1352424295" w:edGrp="everyone"/>
        <w:tc>
          <w:tcPr>
            <w:tcW w:w="624" w:type="dxa"/>
            <w:tcBorders>
              <w:top w:val="nil"/>
              <w:left w:val="single" w:sz="4" w:space="0" w:color="auto"/>
              <w:bottom w:val="nil"/>
              <w:right w:val="nil"/>
            </w:tcBorders>
          </w:tcPr>
          <w:p w14:paraId="06F29D09" w14:textId="77777777" w:rsidR="007755BE" w:rsidRPr="00533511" w:rsidRDefault="00B63544" w:rsidP="00D36368">
            <w:pPr>
              <w:rPr>
                <w:rFonts w:ascii="Arial" w:hAnsi="Arial" w:cs="Arial"/>
                <w:sz w:val="44"/>
                <w:szCs w:val="44"/>
              </w:rPr>
            </w:pPr>
            <w:sdt>
              <w:sdtPr>
                <w:rPr>
                  <w:rFonts w:ascii="Arial" w:hAnsi="Arial" w:cs="Arial"/>
                  <w:sz w:val="44"/>
                  <w:szCs w:val="44"/>
                </w:rPr>
                <w:id w:val="2126113833"/>
                <w14:checkbox>
                  <w14:checked w14:val="0"/>
                  <w14:checkedState w14:val="00FE" w14:font="Wingdings"/>
                  <w14:uncheckedState w14:val="00A8" w14:font="Wingdings"/>
                </w14:checkbox>
              </w:sdtPr>
              <w:sdtEndPr/>
              <w:sdtContent>
                <w:r w:rsidR="007755BE">
                  <w:rPr>
                    <w:rFonts w:ascii="Arial" w:hAnsi="Arial" w:cs="Arial"/>
                    <w:sz w:val="44"/>
                    <w:szCs w:val="44"/>
                  </w:rPr>
                  <w:sym w:font="Wingdings" w:char="F0A8"/>
                </w:r>
              </w:sdtContent>
            </w:sdt>
            <w:permEnd w:id="1352424295"/>
          </w:p>
        </w:tc>
      </w:tr>
    </w:tbl>
    <w:p w14:paraId="3CFBB4D5" w14:textId="77777777" w:rsidR="007755BE" w:rsidRDefault="007755BE" w:rsidP="007755BE">
      <w:pPr>
        <w:rPr>
          <w:rFonts w:ascii="Arial" w:hAnsi="Arial" w:cs="Arial"/>
          <w:sz w:val="22"/>
          <w:szCs w:val="22"/>
        </w:rPr>
      </w:pPr>
    </w:p>
    <w:p w14:paraId="6907594F" w14:textId="77777777" w:rsidR="00370043" w:rsidRDefault="00370043" w:rsidP="00370043">
      <w:pPr>
        <w:jc w:val="left"/>
        <w:rPr>
          <w:rFonts w:ascii="Arial" w:hAnsi="Arial"/>
          <w:bCs/>
          <w:sz w:val="22"/>
          <w:szCs w:val="22"/>
        </w:rPr>
      </w:pPr>
    </w:p>
    <w:p w14:paraId="59FA2A7B" w14:textId="77777777" w:rsidR="00370043" w:rsidRPr="00830749" w:rsidRDefault="00370043" w:rsidP="00370043">
      <w:pPr>
        <w:pStyle w:val="20TAQuestionNumber"/>
        <w:ind w:left="709" w:hanging="709"/>
      </w:pPr>
      <w:bookmarkStart w:id="13" w:name="_Ref127863024"/>
      <w:r w:rsidRPr="000D1EC6">
        <w:t>Discuss the basic principles of structural design</w:t>
      </w:r>
      <w:r>
        <w:t xml:space="preserve"> that must be considered in any building design.</w:t>
      </w:r>
      <w:bookmarkEnd w:id="13"/>
    </w:p>
    <w:p w14:paraId="6D3C880C" w14:textId="77777777" w:rsidR="00370043" w:rsidRPr="00830749" w:rsidRDefault="00370043" w:rsidP="0037004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70043" w:rsidRPr="00830749" w14:paraId="61C7F6CF" w14:textId="77777777" w:rsidTr="00FB08C3">
        <w:trPr>
          <w:trHeight w:val="5726"/>
        </w:trPr>
        <w:tc>
          <w:tcPr>
            <w:tcW w:w="1027" w:type="dxa"/>
            <w:tcBorders>
              <w:top w:val="nil"/>
              <w:left w:val="nil"/>
              <w:bottom w:val="nil"/>
              <w:right w:val="single" w:sz="4" w:space="0" w:color="auto"/>
            </w:tcBorders>
          </w:tcPr>
          <w:p w14:paraId="463C2C9F" w14:textId="77777777" w:rsidR="00370043" w:rsidRPr="001C4084" w:rsidRDefault="00370043" w:rsidP="00D36368">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D2B48DC" w14:textId="77777777" w:rsidR="0026400A" w:rsidRDefault="0026400A" w:rsidP="00D36368">
            <w:pPr>
              <w:rPr>
                <w:rFonts w:ascii="Arial" w:hAnsi="Arial" w:cs="Arial"/>
                <w:color w:val="000000" w:themeColor="text1"/>
                <w:sz w:val="20"/>
              </w:rPr>
            </w:pPr>
            <w:permStart w:id="386677230" w:edGrp="everyone"/>
            <w:r w:rsidRPr="0026400A">
              <w:rPr>
                <w:rFonts w:ascii="Arial" w:hAnsi="Arial" w:cs="Arial"/>
                <w:color w:val="000000" w:themeColor="text1"/>
                <w:sz w:val="20"/>
              </w:rPr>
              <w:t xml:space="preserve">In Queensland, as in any other location, structural design plays a fundamental role in ensuring the safety, stability, and durability of buildings. Several basic principles must be considered in any building design to meet regulatory requirements and engineering practices. </w:t>
            </w:r>
          </w:p>
          <w:p w14:paraId="1E8406B1" w14:textId="77777777" w:rsidR="0026400A" w:rsidRDefault="0026400A" w:rsidP="00D36368">
            <w:pPr>
              <w:rPr>
                <w:rFonts w:ascii="Arial" w:hAnsi="Arial" w:cs="Arial"/>
                <w:color w:val="000000" w:themeColor="text1"/>
                <w:sz w:val="20"/>
              </w:rPr>
            </w:pPr>
          </w:p>
          <w:p w14:paraId="4463C6EE" w14:textId="77777777" w:rsidR="0026400A" w:rsidRDefault="0026400A" w:rsidP="00D36368">
            <w:pPr>
              <w:rPr>
                <w:rFonts w:ascii="Arial" w:hAnsi="Arial" w:cs="Arial"/>
                <w:color w:val="000000" w:themeColor="text1"/>
                <w:sz w:val="20"/>
              </w:rPr>
            </w:pPr>
            <w:r w:rsidRPr="0026400A">
              <w:rPr>
                <w:rFonts w:ascii="Arial" w:hAnsi="Arial" w:cs="Arial"/>
                <w:color w:val="000000" w:themeColor="text1"/>
                <w:sz w:val="20"/>
              </w:rPr>
              <w:t xml:space="preserve">Firstly, the principle of load-bearing capacity must be carefully </w:t>
            </w:r>
            <w:proofErr w:type="spellStart"/>
            <w:r w:rsidRPr="0026400A">
              <w:rPr>
                <w:rFonts w:ascii="Arial" w:hAnsi="Arial" w:cs="Arial"/>
                <w:color w:val="000000" w:themeColor="text1"/>
                <w:sz w:val="20"/>
              </w:rPr>
              <w:t>analyzed</w:t>
            </w:r>
            <w:proofErr w:type="spellEnd"/>
            <w:r w:rsidRPr="0026400A">
              <w:rPr>
                <w:rFonts w:ascii="Arial" w:hAnsi="Arial" w:cs="Arial"/>
                <w:color w:val="000000" w:themeColor="text1"/>
                <w:sz w:val="20"/>
              </w:rPr>
              <w:t xml:space="preserve">, considering the anticipated loads </w:t>
            </w:r>
            <w:r>
              <w:rPr>
                <w:rFonts w:ascii="Arial" w:hAnsi="Arial" w:cs="Arial"/>
                <w:color w:val="000000" w:themeColor="text1"/>
                <w:sz w:val="20"/>
              </w:rPr>
              <w:t xml:space="preserve">including those </w:t>
            </w:r>
            <w:r w:rsidRPr="0026400A">
              <w:rPr>
                <w:rFonts w:ascii="Arial" w:hAnsi="Arial" w:cs="Arial"/>
                <w:color w:val="000000" w:themeColor="text1"/>
                <w:sz w:val="20"/>
              </w:rPr>
              <w:t xml:space="preserve">such as wind and earthquakes. Adequate measures must be taken to distribute these loads safely to the foundation and ensure that the structure can support them without failure. </w:t>
            </w:r>
          </w:p>
          <w:p w14:paraId="306636C0" w14:textId="77777777" w:rsidR="0026400A" w:rsidRDefault="0026400A" w:rsidP="00D36368">
            <w:pPr>
              <w:rPr>
                <w:rFonts w:ascii="Arial" w:hAnsi="Arial" w:cs="Arial"/>
                <w:color w:val="000000" w:themeColor="text1"/>
                <w:sz w:val="20"/>
              </w:rPr>
            </w:pPr>
          </w:p>
          <w:p w14:paraId="7D2A5C77" w14:textId="77777777" w:rsidR="0026400A" w:rsidRDefault="0026400A" w:rsidP="00D36368">
            <w:pPr>
              <w:rPr>
                <w:rFonts w:ascii="Arial" w:hAnsi="Arial" w:cs="Arial"/>
                <w:color w:val="000000" w:themeColor="text1"/>
                <w:sz w:val="20"/>
              </w:rPr>
            </w:pPr>
            <w:r w:rsidRPr="0026400A">
              <w:rPr>
                <w:rFonts w:ascii="Arial" w:hAnsi="Arial" w:cs="Arial"/>
                <w:color w:val="000000" w:themeColor="text1"/>
                <w:sz w:val="20"/>
              </w:rPr>
              <w:t xml:space="preserve">Structural integrity involves designing a system that can resist external forces and internal stresses while maintaining its shape and form. </w:t>
            </w:r>
            <w:proofErr w:type="gramStart"/>
            <w:r>
              <w:rPr>
                <w:rFonts w:ascii="Arial" w:hAnsi="Arial" w:cs="Arial"/>
                <w:color w:val="000000" w:themeColor="text1"/>
                <w:sz w:val="20"/>
              </w:rPr>
              <w:t>Therefore</w:t>
            </w:r>
            <w:proofErr w:type="gramEnd"/>
            <w:r w:rsidRPr="0026400A">
              <w:rPr>
                <w:rFonts w:ascii="Arial" w:hAnsi="Arial" w:cs="Arial"/>
                <w:color w:val="000000" w:themeColor="text1"/>
                <w:sz w:val="20"/>
              </w:rPr>
              <w:t xml:space="preserve"> selecting appropriate materials, designing connections, and ensuring proper bracing to prevent deformation and collapse under load</w:t>
            </w:r>
            <w:r>
              <w:rPr>
                <w:rFonts w:ascii="Arial" w:hAnsi="Arial" w:cs="Arial"/>
                <w:color w:val="000000" w:themeColor="text1"/>
                <w:sz w:val="20"/>
              </w:rPr>
              <w:t xml:space="preserve"> is paramount</w:t>
            </w:r>
            <w:r w:rsidRPr="0026400A">
              <w:rPr>
                <w:rFonts w:ascii="Arial" w:hAnsi="Arial" w:cs="Arial"/>
                <w:color w:val="000000" w:themeColor="text1"/>
                <w:sz w:val="20"/>
              </w:rPr>
              <w:t xml:space="preserve">. </w:t>
            </w:r>
          </w:p>
          <w:p w14:paraId="3D8F0141" w14:textId="77777777" w:rsidR="0026400A" w:rsidRDefault="0026400A" w:rsidP="00D36368">
            <w:pPr>
              <w:rPr>
                <w:rFonts w:ascii="Arial" w:hAnsi="Arial" w:cs="Arial"/>
                <w:color w:val="000000" w:themeColor="text1"/>
                <w:sz w:val="20"/>
              </w:rPr>
            </w:pPr>
          </w:p>
          <w:p w14:paraId="6DB4191B" w14:textId="77777777" w:rsidR="0026400A" w:rsidRDefault="0026400A" w:rsidP="00D36368">
            <w:pPr>
              <w:rPr>
                <w:rFonts w:ascii="Arial" w:hAnsi="Arial" w:cs="Arial"/>
                <w:color w:val="000000" w:themeColor="text1"/>
                <w:sz w:val="20"/>
              </w:rPr>
            </w:pPr>
            <w:r w:rsidRPr="0026400A">
              <w:rPr>
                <w:rFonts w:ascii="Arial" w:hAnsi="Arial" w:cs="Arial"/>
                <w:color w:val="000000" w:themeColor="text1"/>
                <w:sz w:val="20"/>
              </w:rPr>
              <w:t xml:space="preserve">Additionally, the concept of serviceability focuses on the building's functionality and comfort, ensuring that deflections, vibrations, and deformations do not adversely affect its usability. </w:t>
            </w:r>
          </w:p>
          <w:p w14:paraId="2F42068C" w14:textId="77777777" w:rsidR="0026400A" w:rsidRDefault="0026400A" w:rsidP="00D36368">
            <w:pPr>
              <w:rPr>
                <w:rFonts w:ascii="Arial" w:hAnsi="Arial" w:cs="Arial"/>
                <w:color w:val="000000" w:themeColor="text1"/>
                <w:sz w:val="20"/>
              </w:rPr>
            </w:pPr>
          </w:p>
          <w:p w14:paraId="08B66C09" w14:textId="77777777" w:rsidR="0026400A" w:rsidRDefault="0026400A" w:rsidP="00D36368">
            <w:pPr>
              <w:rPr>
                <w:rFonts w:ascii="Arial" w:hAnsi="Arial" w:cs="Arial"/>
                <w:color w:val="000000" w:themeColor="text1"/>
                <w:sz w:val="20"/>
              </w:rPr>
            </w:pPr>
            <w:r>
              <w:rPr>
                <w:rFonts w:ascii="Arial" w:hAnsi="Arial" w:cs="Arial"/>
                <w:color w:val="000000" w:themeColor="text1"/>
                <w:sz w:val="20"/>
              </w:rPr>
              <w:t>Durability is t</w:t>
            </w:r>
            <w:r w:rsidRPr="0026400A">
              <w:rPr>
                <w:rFonts w:ascii="Arial" w:hAnsi="Arial" w:cs="Arial"/>
                <w:color w:val="000000" w:themeColor="text1"/>
                <w:sz w:val="20"/>
              </w:rPr>
              <w:t xml:space="preserve">he need for protection against deterioration caused by weather, moisture, and other environmental factors, extending the building's lifespan. </w:t>
            </w:r>
          </w:p>
          <w:p w14:paraId="1A20658B" w14:textId="77777777" w:rsidR="0026400A" w:rsidRDefault="0026400A" w:rsidP="00D36368">
            <w:pPr>
              <w:rPr>
                <w:rFonts w:ascii="Arial" w:hAnsi="Arial" w:cs="Arial"/>
                <w:color w:val="000000" w:themeColor="text1"/>
                <w:sz w:val="20"/>
              </w:rPr>
            </w:pPr>
          </w:p>
          <w:p w14:paraId="0D8897C5" w14:textId="7058336D" w:rsidR="00370043" w:rsidRPr="001C4084" w:rsidRDefault="0026400A" w:rsidP="00D36368">
            <w:pPr>
              <w:rPr>
                <w:rFonts w:ascii="Arial" w:hAnsi="Arial" w:cs="Arial"/>
                <w:sz w:val="22"/>
                <w:szCs w:val="22"/>
              </w:rPr>
            </w:pPr>
            <w:r>
              <w:rPr>
                <w:rFonts w:ascii="Arial" w:hAnsi="Arial" w:cs="Arial"/>
                <w:color w:val="000000" w:themeColor="text1"/>
                <w:sz w:val="20"/>
              </w:rPr>
              <w:t>A</w:t>
            </w:r>
            <w:r w:rsidRPr="0026400A">
              <w:rPr>
                <w:rFonts w:ascii="Arial" w:hAnsi="Arial" w:cs="Arial"/>
                <w:color w:val="000000" w:themeColor="text1"/>
                <w:sz w:val="20"/>
              </w:rPr>
              <w:t>dherence to relevant Australian Standards and building codes is essential to ensure compliance with safety regulations and engineering standards in Queensland</w:t>
            </w:r>
            <w:r>
              <w:rPr>
                <w:rFonts w:ascii="Arial" w:hAnsi="Arial" w:cs="Arial"/>
                <w:color w:val="000000" w:themeColor="text1"/>
                <w:sz w:val="20"/>
              </w:rPr>
              <w:t xml:space="preserve"> and in Australia wide too</w:t>
            </w:r>
            <w:r w:rsidRPr="0026400A">
              <w:rPr>
                <w:rFonts w:ascii="Arial" w:hAnsi="Arial" w:cs="Arial"/>
                <w:color w:val="000000" w:themeColor="text1"/>
                <w:sz w:val="20"/>
              </w:rPr>
              <w:t>. By integrating these into the structural design process, architects and engineers can create safe, reliable, and long-lasting buildings that meet the highest standards of quality and performance</w:t>
            </w:r>
            <w:r>
              <w:rPr>
                <w:rFonts w:ascii="Segoe UI" w:hAnsi="Segoe UI" w:cs="Segoe UI"/>
                <w:color w:val="D1D5DB"/>
                <w:shd w:val="clear" w:color="auto" w:fill="444654"/>
              </w:rPr>
              <w:t>.</w:t>
            </w:r>
            <w:permEnd w:id="386677230"/>
          </w:p>
        </w:tc>
        <w:permStart w:id="87298248" w:edGrp="everyone"/>
        <w:tc>
          <w:tcPr>
            <w:tcW w:w="624" w:type="dxa"/>
            <w:tcBorders>
              <w:top w:val="nil"/>
              <w:left w:val="single" w:sz="4" w:space="0" w:color="auto"/>
              <w:bottom w:val="nil"/>
              <w:right w:val="nil"/>
            </w:tcBorders>
          </w:tcPr>
          <w:p w14:paraId="4C332965" w14:textId="77777777" w:rsidR="00370043" w:rsidRPr="00533511" w:rsidRDefault="00B63544" w:rsidP="00D36368">
            <w:pPr>
              <w:rPr>
                <w:rFonts w:ascii="Arial" w:hAnsi="Arial" w:cs="Arial"/>
                <w:sz w:val="44"/>
                <w:szCs w:val="44"/>
              </w:rPr>
            </w:pPr>
            <w:sdt>
              <w:sdtPr>
                <w:rPr>
                  <w:rFonts w:ascii="Arial" w:hAnsi="Arial" w:cs="Arial"/>
                  <w:sz w:val="44"/>
                  <w:szCs w:val="44"/>
                </w:rPr>
                <w:id w:val="785008158"/>
                <w14:checkbox>
                  <w14:checked w14:val="0"/>
                  <w14:checkedState w14:val="00FE" w14:font="Wingdings"/>
                  <w14:uncheckedState w14:val="00A8" w14:font="Wingdings"/>
                </w14:checkbox>
              </w:sdtPr>
              <w:sdtEndPr/>
              <w:sdtContent>
                <w:r w:rsidR="00370043">
                  <w:rPr>
                    <w:rFonts w:ascii="Arial" w:hAnsi="Arial" w:cs="Arial"/>
                    <w:sz w:val="44"/>
                    <w:szCs w:val="44"/>
                  </w:rPr>
                  <w:sym w:font="Wingdings" w:char="F0A8"/>
                </w:r>
              </w:sdtContent>
            </w:sdt>
            <w:permEnd w:id="87298248"/>
          </w:p>
        </w:tc>
      </w:tr>
    </w:tbl>
    <w:p w14:paraId="4104003B" w14:textId="77777777" w:rsidR="007C6902" w:rsidRDefault="007C6902" w:rsidP="007C6902">
      <w:pPr>
        <w:rPr>
          <w:rFonts w:ascii="Arial" w:hAnsi="Arial" w:cs="Arial"/>
          <w:sz w:val="22"/>
          <w:szCs w:val="22"/>
        </w:rPr>
      </w:pPr>
    </w:p>
    <w:p w14:paraId="51899DCA" w14:textId="7F06AB29" w:rsidR="007C6902" w:rsidRPr="00830749" w:rsidRDefault="007C6902" w:rsidP="007C6902">
      <w:pPr>
        <w:pStyle w:val="20TAQuestionNumber"/>
        <w:ind w:left="709" w:hanging="709"/>
      </w:pPr>
      <w:bookmarkStart w:id="14" w:name="_Ref128124628"/>
      <w:r>
        <w:lastRenderedPageBreak/>
        <w:t xml:space="preserve">Provide </w:t>
      </w:r>
      <w:r w:rsidR="00522AFC" w:rsidRPr="00522AFC">
        <w:rPr>
          <w:rFonts w:cstheme="minorHAnsi"/>
          <w:color w:val="262626" w:themeColor="text1" w:themeTint="D9"/>
          <w:szCs w:val="24"/>
        </w:rPr>
        <w:t>five conformity assessment pathways that can be used individually, or in combination, to demonstrate product compliance</w:t>
      </w:r>
      <w:r>
        <w:t>.</w:t>
      </w:r>
      <w:bookmarkEnd w:id="14"/>
    </w:p>
    <w:p w14:paraId="27773DBA" w14:textId="77777777" w:rsidR="007C6902" w:rsidRPr="00830749" w:rsidRDefault="007C6902" w:rsidP="007C690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C6902" w:rsidRPr="00830749" w14:paraId="1388218C" w14:textId="77777777" w:rsidTr="00FB08C3">
        <w:trPr>
          <w:trHeight w:val="4762"/>
        </w:trPr>
        <w:tc>
          <w:tcPr>
            <w:tcW w:w="1027" w:type="dxa"/>
            <w:tcBorders>
              <w:top w:val="nil"/>
              <w:left w:val="nil"/>
              <w:bottom w:val="nil"/>
              <w:right w:val="single" w:sz="4" w:space="0" w:color="auto"/>
            </w:tcBorders>
          </w:tcPr>
          <w:p w14:paraId="2487DF44" w14:textId="77777777" w:rsidR="007C6902" w:rsidRDefault="007C6902" w:rsidP="00D36368">
            <w:pPr>
              <w:pStyle w:val="AnswerHeading"/>
            </w:pPr>
            <w:r w:rsidRPr="001C4084">
              <w:t>Answer</w:t>
            </w:r>
          </w:p>
          <w:p w14:paraId="0B8CED40" w14:textId="77777777" w:rsidR="007C6902" w:rsidRDefault="007C6902" w:rsidP="00D36368">
            <w:pPr>
              <w:pStyle w:val="AnswerHeading"/>
              <w:jc w:val="right"/>
            </w:pPr>
            <w:r>
              <w:t>1.</w:t>
            </w:r>
          </w:p>
          <w:p w14:paraId="387676E8" w14:textId="77777777" w:rsidR="007C6902" w:rsidRDefault="007C6902" w:rsidP="00D36368">
            <w:pPr>
              <w:pStyle w:val="AnswerHeading"/>
              <w:jc w:val="right"/>
            </w:pPr>
          </w:p>
          <w:p w14:paraId="33BC8723" w14:textId="77777777" w:rsidR="007C6902" w:rsidRPr="007C6902" w:rsidRDefault="007C6902" w:rsidP="00D36368">
            <w:pPr>
              <w:pStyle w:val="AnswerHeading"/>
              <w:jc w:val="right"/>
              <w:rPr>
                <w:sz w:val="20"/>
                <w:szCs w:val="20"/>
              </w:rPr>
            </w:pPr>
          </w:p>
          <w:p w14:paraId="62990FEC" w14:textId="77777777" w:rsidR="007C6902" w:rsidRPr="00522AFC" w:rsidRDefault="007C6902" w:rsidP="00D36368">
            <w:pPr>
              <w:pStyle w:val="AnswerHeading"/>
              <w:jc w:val="right"/>
              <w:rPr>
                <w:sz w:val="20"/>
                <w:szCs w:val="20"/>
              </w:rPr>
            </w:pPr>
          </w:p>
          <w:p w14:paraId="2504B225" w14:textId="77777777" w:rsidR="007C6902" w:rsidRDefault="007C6902" w:rsidP="00D36368">
            <w:pPr>
              <w:pStyle w:val="AnswerHeading"/>
              <w:jc w:val="right"/>
            </w:pPr>
            <w:r>
              <w:t>2.</w:t>
            </w:r>
          </w:p>
          <w:p w14:paraId="4032EE03" w14:textId="77777777" w:rsidR="007C6902" w:rsidRDefault="007C6902" w:rsidP="00D36368">
            <w:pPr>
              <w:pStyle w:val="AnswerHeading"/>
              <w:jc w:val="right"/>
            </w:pPr>
          </w:p>
          <w:p w14:paraId="7CE1C83F" w14:textId="77777777" w:rsidR="007C6902" w:rsidRDefault="007C6902" w:rsidP="00D36368">
            <w:pPr>
              <w:pStyle w:val="AnswerHeading"/>
              <w:jc w:val="right"/>
              <w:rPr>
                <w:sz w:val="20"/>
                <w:szCs w:val="20"/>
              </w:rPr>
            </w:pPr>
          </w:p>
          <w:p w14:paraId="7CCC0CF2" w14:textId="77777777" w:rsidR="007C6902" w:rsidRPr="007C6902" w:rsidRDefault="007C6902" w:rsidP="00D36368">
            <w:pPr>
              <w:pStyle w:val="AnswerHeading"/>
              <w:jc w:val="right"/>
              <w:rPr>
                <w:sz w:val="20"/>
                <w:szCs w:val="20"/>
              </w:rPr>
            </w:pPr>
          </w:p>
          <w:p w14:paraId="3B19AE0E" w14:textId="77777777" w:rsidR="007C6902" w:rsidRDefault="007C6902" w:rsidP="00D36368">
            <w:pPr>
              <w:pStyle w:val="AnswerHeading"/>
              <w:jc w:val="right"/>
            </w:pPr>
            <w:r>
              <w:t>3.</w:t>
            </w:r>
          </w:p>
          <w:p w14:paraId="63371897" w14:textId="77777777" w:rsidR="007C6902" w:rsidRDefault="007C6902" w:rsidP="00D36368">
            <w:pPr>
              <w:pStyle w:val="AnswerHeading"/>
              <w:jc w:val="right"/>
            </w:pPr>
          </w:p>
          <w:p w14:paraId="53B739F6" w14:textId="77777777" w:rsidR="007C6902" w:rsidRDefault="007C6902" w:rsidP="00D36368">
            <w:pPr>
              <w:pStyle w:val="AnswerHeading"/>
              <w:jc w:val="right"/>
              <w:rPr>
                <w:sz w:val="20"/>
                <w:szCs w:val="20"/>
              </w:rPr>
            </w:pPr>
          </w:p>
          <w:p w14:paraId="37377BCB" w14:textId="77777777" w:rsidR="007C6902" w:rsidRPr="007C6902" w:rsidRDefault="007C6902" w:rsidP="00D36368">
            <w:pPr>
              <w:pStyle w:val="AnswerHeading"/>
              <w:jc w:val="right"/>
              <w:rPr>
                <w:sz w:val="20"/>
                <w:szCs w:val="20"/>
              </w:rPr>
            </w:pPr>
          </w:p>
          <w:p w14:paraId="6694E406" w14:textId="77777777" w:rsidR="007C6902" w:rsidRDefault="007C6902" w:rsidP="00D36368">
            <w:pPr>
              <w:pStyle w:val="AnswerHeading"/>
              <w:jc w:val="right"/>
            </w:pPr>
            <w:r>
              <w:t>4.</w:t>
            </w:r>
          </w:p>
          <w:p w14:paraId="78FCACBE" w14:textId="77777777" w:rsidR="007C6902" w:rsidRDefault="007C6902" w:rsidP="00D36368">
            <w:pPr>
              <w:pStyle w:val="AnswerHeading"/>
              <w:jc w:val="right"/>
            </w:pPr>
          </w:p>
          <w:p w14:paraId="107BEAD0" w14:textId="77777777" w:rsidR="007C6902" w:rsidRDefault="007C6902" w:rsidP="00D36368">
            <w:pPr>
              <w:pStyle w:val="AnswerHeading"/>
              <w:jc w:val="right"/>
              <w:rPr>
                <w:sz w:val="20"/>
                <w:szCs w:val="20"/>
              </w:rPr>
            </w:pPr>
          </w:p>
          <w:p w14:paraId="7CEBF5B7" w14:textId="77777777" w:rsidR="007C6902" w:rsidRPr="007C6902" w:rsidRDefault="007C6902" w:rsidP="00D36368">
            <w:pPr>
              <w:pStyle w:val="AnswerHeading"/>
              <w:jc w:val="right"/>
              <w:rPr>
                <w:sz w:val="20"/>
                <w:szCs w:val="20"/>
              </w:rPr>
            </w:pPr>
          </w:p>
          <w:p w14:paraId="5415822B" w14:textId="49614EB8" w:rsidR="007C6902" w:rsidRPr="001C4084" w:rsidRDefault="007C6902" w:rsidP="00522AFC">
            <w:pPr>
              <w:pStyle w:val="AnswerHeading"/>
              <w:jc w:val="right"/>
            </w:pPr>
            <w:r>
              <w:t>5.</w:t>
            </w:r>
          </w:p>
        </w:tc>
        <w:tc>
          <w:tcPr>
            <w:tcW w:w="7478" w:type="dxa"/>
            <w:tcBorders>
              <w:top w:val="single" w:sz="4" w:space="0" w:color="auto"/>
              <w:left w:val="single" w:sz="4" w:space="0" w:color="auto"/>
              <w:bottom w:val="single" w:sz="4" w:space="0" w:color="auto"/>
              <w:right w:val="single" w:sz="4" w:space="0" w:color="auto"/>
            </w:tcBorders>
          </w:tcPr>
          <w:p w14:paraId="0283F906" w14:textId="77777777" w:rsidR="00B6632E" w:rsidRDefault="00B6632E" w:rsidP="00B6632E">
            <w:pPr>
              <w:pStyle w:val="NormalWeb"/>
              <w:spacing w:before="0" w:beforeAutospacing="0" w:after="0" w:afterAutospacing="0"/>
              <w:rPr>
                <w:rFonts w:ascii="Arial" w:hAnsi="Arial" w:cs="Arial"/>
                <w:color w:val="000000" w:themeColor="text1"/>
                <w:sz w:val="20"/>
                <w:szCs w:val="20"/>
              </w:rPr>
            </w:pPr>
            <w:permStart w:id="1367889994" w:edGrp="everyone"/>
          </w:p>
          <w:p w14:paraId="231EBB7C" w14:textId="57D431B6" w:rsidR="00B6632E" w:rsidRDefault="00B6632E" w:rsidP="00B6632E">
            <w:pPr>
              <w:pStyle w:val="NormalWeb"/>
              <w:spacing w:before="0" w:beforeAutospacing="0" w:after="0" w:afterAutospacing="0"/>
              <w:rPr>
                <w:rFonts w:ascii="Arial" w:hAnsi="Arial" w:cs="Arial"/>
                <w:color w:val="000000" w:themeColor="text1"/>
                <w:sz w:val="20"/>
                <w:szCs w:val="20"/>
              </w:rPr>
            </w:pPr>
            <w:r w:rsidRPr="00B6632E">
              <w:rPr>
                <w:rFonts w:ascii="Arial" w:hAnsi="Arial" w:cs="Arial"/>
                <w:color w:val="000000" w:themeColor="text1"/>
                <w:sz w:val="20"/>
                <w:szCs w:val="20"/>
              </w:rPr>
              <w:t>Testing and Certification: Products are tested in accredited laboratories to assess their compliance with relevant standards. Once a product passes the testing, it can be certified to indicate conformity with the specified requirements.</w:t>
            </w:r>
          </w:p>
          <w:p w14:paraId="01556106" w14:textId="77777777" w:rsidR="00B6632E" w:rsidRDefault="00B6632E" w:rsidP="00B6632E">
            <w:pPr>
              <w:pStyle w:val="NormalWeb"/>
              <w:spacing w:before="0" w:beforeAutospacing="0" w:after="0" w:afterAutospacing="0"/>
              <w:rPr>
                <w:rFonts w:ascii="Arial" w:hAnsi="Arial" w:cs="Arial"/>
                <w:color w:val="000000" w:themeColor="text1"/>
                <w:sz w:val="20"/>
                <w:szCs w:val="20"/>
              </w:rPr>
            </w:pPr>
          </w:p>
          <w:p w14:paraId="6D0B3952" w14:textId="77777777" w:rsidR="00B6632E" w:rsidRDefault="00B6632E" w:rsidP="00B6632E">
            <w:pPr>
              <w:pStyle w:val="NormalWeb"/>
              <w:spacing w:before="0" w:beforeAutospacing="0" w:after="0" w:afterAutospacing="0"/>
              <w:rPr>
                <w:rFonts w:ascii="Arial" w:hAnsi="Arial" w:cs="Arial"/>
                <w:color w:val="000000" w:themeColor="text1"/>
                <w:sz w:val="20"/>
                <w:szCs w:val="20"/>
              </w:rPr>
            </w:pPr>
            <w:r w:rsidRPr="00B6632E">
              <w:rPr>
                <w:rFonts w:ascii="Arial" w:hAnsi="Arial" w:cs="Arial"/>
                <w:color w:val="000000" w:themeColor="text1"/>
                <w:sz w:val="20"/>
                <w:szCs w:val="20"/>
              </w:rPr>
              <w:t>Supplier's Declaration of Conformity (</w:t>
            </w:r>
            <w:proofErr w:type="spellStart"/>
            <w:r w:rsidRPr="00B6632E">
              <w:rPr>
                <w:rFonts w:ascii="Arial" w:hAnsi="Arial" w:cs="Arial"/>
                <w:color w:val="000000" w:themeColor="text1"/>
                <w:sz w:val="20"/>
                <w:szCs w:val="20"/>
              </w:rPr>
              <w:t>SDoC</w:t>
            </w:r>
            <w:proofErr w:type="spellEnd"/>
            <w:r w:rsidRPr="00B6632E">
              <w:rPr>
                <w:rFonts w:ascii="Arial" w:hAnsi="Arial" w:cs="Arial"/>
                <w:color w:val="000000" w:themeColor="text1"/>
                <w:sz w:val="20"/>
                <w:szCs w:val="20"/>
              </w:rPr>
              <w:t>): The manufacturer or supplier declares that the product meets the required standards and provides relevant documentation to support the claim. This pathway relies on the integrity and responsibility of the supplier.</w:t>
            </w:r>
          </w:p>
          <w:p w14:paraId="6EAF117A" w14:textId="77777777" w:rsidR="00B6632E" w:rsidRPr="00B6632E" w:rsidRDefault="00B6632E" w:rsidP="00B6632E">
            <w:pPr>
              <w:pStyle w:val="NormalWeb"/>
              <w:spacing w:before="0" w:beforeAutospacing="0" w:after="0" w:afterAutospacing="0"/>
              <w:rPr>
                <w:rFonts w:ascii="Arial" w:hAnsi="Arial" w:cs="Arial"/>
                <w:color w:val="000000" w:themeColor="text1"/>
                <w:sz w:val="20"/>
                <w:szCs w:val="20"/>
              </w:rPr>
            </w:pPr>
          </w:p>
          <w:p w14:paraId="62A2DE3F" w14:textId="77777777" w:rsidR="00B6632E" w:rsidRDefault="00B6632E" w:rsidP="00B6632E">
            <w:pPr>
              <w:pStyle w:val="NormalWeb"/>
              <w:spacing w:before="0" w:beforeAutospacing="0" w:after="0" w:afterAutospacing="0"/>
              <w:rPr>
                <w:rFonts w:ascii="Arial" w:hAnsi="Arial" w:cs="Arial"/>
                <w:color w:val="000000" w:themeColor="text1"/>
                <w:sz w:val="20"/>
                <w:szCs w:val="20"/>
              </w:rPr>
            </w:pPr>
            <w:r w:rsidRPr="00B6632E">
              <w:rPr>
                <w:rFonts w:ascii="Arial" w:hAnsi="Arial" w:cs="Arial"/>
                <w:color w:val="000000" w:themeColor="text1"/>
                <w:sz w:val="20"/>
                <w:szCs w:val="20"/>
              </w:rPr>
              <w:t>Inspection and Verification: Independent inspectors or third-party organizations assess the product's compliance through physical inspections and verification of documentation. This pathway provides objective assurance of conformity.</w:t>
            </w:r>
          </w:p>
          <w:p w14:paraId="6E46E29D" w14:textId="77777777" w:rsidR="00B6632E" w:rsidRPr="00B6632E" w:rsidRDefault="00B6632E" w:rsidP="00B6632E">
            <w:pPr>
              <w:pStyle w:val="NormalWeb"/>
              <w:spacing w:before="0" w:beforeAutospacing="0" w:after="0" w:afterAutospacing="0"/>
              <w:rPr>
                <w:rFonts w:ascii="Arial" w:hAnsi="Arial" w:cs="Arial"/>
                <w:color w:val="000000" w:themeColor="text1"/>
                <w:sz w:val="20"/>
                <w:szCs w:val="20"/>
              </w:rPr>
            </w:pPr>
          </w:p>
          <w:p w14:paraId="1D35009D" w14:textId="77777777" w:rsidR="00B6632E" w:rsidRDefault="00B6632E" w:rsidP="00B6632E">
            <w:pPr>
              <w:pStyle w:val="NormalWeb"/>
              <w:spacing w:before="0" w:beforeAutospacing="0" w:after="0" w:afterAutospacing="0"/>
              <w:rPr>
                <w:rFonts w:ascii="Arial" w:hAnsi="Arial" w:cs="Arial"/>
                <w:color w:val="000000" w:themeColor="text1"/>
                <w:sz w:val="20"/>
                <w:szCs w:val="20"/>
              </w:rPr>
            </w:pPr>
            <w:r w:rsidRPr="00B6632E">
              <w:rPr>
                <w:rFonts w:ascii="Arial" w:hAnsi="Arial" w:cs="Arial"/>
                <w:color w:val="000000" w:themeColor="text1"/>
                <w:sz w:val="20"/>
                <w:szCs w:val="20"/>
              </w:rPr>
              <w:t>Quality Management Systems (QMS) Certification: Manufacturers or suppliers can demonstrate compliance by implementing a certified QMS, such as ISO 9001. This pathway focuses on the manufacturer's ability to consistently produce products that meet specified requirements.</w:t>
            </w:r>
          </w:p>
          <w:p w14:paraId="1AD7FBEE" w14:textId="77777777" w:rsidR="00B6632E" w:rsidRPr="00B6632E" w:rsidRDefault="00B6632E" w:rsidP="00B6632E">
            <w:pPr>
              <w:pStyle w:val="NormalWeb"/>
              <w:spacing w:before="0" w:beforeAutospacing="0" w:after="0" w:afterAutospacing="0"/>
              <w:rPr>
                <w:rFonts w:ascii="Arial" w:hAnsi="Arial" w:cs="Arial"/>
                <w:color w:val="000000" w:themeColor="text1"/>
                <w:sz w:val="20"/>
                <w:szCs w:val="20"/>
              </w:rPr>
            </w:pPr>
          </w:p>
          <w:p w14:paraId="156545D4" w14:textId="77777777" w:rsidR="00B6632E" w:rsidRPr="00B6632E" w:rsidRDefault="00B6632E" w:rsidP="00B6632E">
            <w:pPr>
              <w:pStyle w:val="NormalWeb"/>
              <w:spacing w:before="0" w:beforeAutospacing="0" w:after="0" w:afterAutospacing="0"/>
              <w:rPr>
                <w:rFonts w:ascii="Arial" w:hAnsi="Arial" w:cs="Arial"/>
                <w:color w:val="000000" w:themeColor="text1"/>
                <w:sz w:val="20"/>
                <w:szCs w:val="20"/>
              </w:rPr>
            </w:pPr>
            <w:r w:rsidRPr="00B6632E">
              <w:rPr>
                <w:rFonts w:ascii="Arial" w:hAnsi="Arial" w:cs="Arial"/>
                <w:color w:val="000000" w:themeColor="text1"/>
                <w:sz w:val="20"/>
                <w:szCs w:val="20"/>
              </w:rPr>
              <w:t xml:space="preserve">Type Approval: This pathway involves testing and evaluating a representative sample of a product type to assess its conformity. Once the </w:t>
            </w:r>
            <w:proofErr w:type="gramStart"/>
            <w:r w:rsidRPr="00B6632E">
              <w:rPr>
                <w:rFonts w:ascii="Arial" w:hAnsi="Arial" w:cs="Arial"/>
                <w:color w:val="000000" w:themeColor="text1"/>
                <w:sz w:val="20"/>
                <w:szCs w:val="20"/>
              </w:rPr>
              <w:t>type</w:t>
            </w:r>
            <w:proofErr w:type="gramEnd"/>
            <w:r w:rsidRPr="00B6632E">
              <w:rPr>
                <w:rFonts w:ascii="Arial" w:hAnsi="Arial" w:cs="Arial"/>
                <w:color w:val="000000" w:themeColor="text1"/>
                <w:sz w:val="20"/>
                <w:szCs w:val="20"/>
              </w:rPr>
              <w:t xml:space="preserve"> approval is granted, other products of the same type are considered compliant.</w:t>
            </w:r>
          </w:p>
          <w:permEnd w:id="1367889994"/>
          <w:p w14:paraId="582F86C5" w14:textId="6859E4B5" w:rsidR="00FB08C3" w:rsidRPr="001C4084" w:rsidRDefault="00FB08C3" w:rsidP="00D36368">
            <w:pPr>
              <w:rPr>
                <w:rFonts w:ascii="Arial" w:hAnsi="Arial" w:cs="Arial"/>
                <w:sz w:val="22"/>
                <w:szCs w:val="22"/>
              </w:rPr>
            </w:pPr>
          </w:p>
        </w:tc>
        <w:permStart w:id="1497529284" w:edGrp="everyone"/>
        <w:tc>
          <w:tcPr>
            <w:tcW w:w="624" w:type="dxa"/>
            <w:tcBorders>
              <w:top w:val="nil"/>
              <w:left w:val="single" w:sz="4" w:space="0" w:color="auto"/>
              <w:bottom w:val="nil"/>
              <w:right w:val="nil"/>
            </w:tcBorders>
          </w:tcPr>
          <w:p w14:paraId="32521F50" w14:textId="77777777" w:rsidR="007C6902" w:rsidRPr="00533511" w:rsidRDefault="00B63544" w:rsidP="00D36368">
            <w:pPr>
              <w:rPr>
                <w:rFonts w:ascii="Arial" w:hAnsi="Arial" w:cs="Arial"/>
                <w:sz w:val="44"/>
                <w:szCs w:val="44"/>
              </w:rPr>
            </w:pPr>
            <w:sdt>
              <w:sdtPr>
                <w:rPr>
                  <w:rFonts w:ascii="Arial" w:hAnsi="Arial" w:cs="Arial"/>
                  <w:sz w:val="44"/>
                  <w:szCs w:val="44"/>
                </w:rPr>
                <w:id w:val="2057884262"/>
                <w14:checkbox>
                  <w14:checked w14:val="0"/>
                  <w14:checkedState w14:val="00FE" w14:font="Wingdings"/>
                  <w14:uncheckedState w14:val="00A8" w14:font="Wingdings"/>
                </w14:checkbox>
              </w:sdtPr>
              <w:sdtEndPr/>
              <w:sdtContent>
                <w:r w:rsidR="007C6902">
                  <w:rPr>
                    <w:rFonts w:ascii="Arial" w:hAnsi="Arial" w:cs="Arial"/>
                    <w:sz w:val="44"/>
                    <w:szCs w:val="44"/>
                  </w:rPr>
                  <w:sym w:font="Wingdings" w:char="F0A8"/>
                </w:r>
              </w:sdtContent>
            </w:sdt>
            <w:permEnd w:id="1497529284"/>
          </w:p>
        </w:tc>
      </w:tr>
    </w:tbl>
    <w:p w14:paraId="687BB765" w14:textId="77777777" w:rsidR="007C6902" w:rsidRPr="00522AFC" w:rsidRDefault="007C6902" w:rsidP="007C6902">
      <w:pPr>
        <w:rPr>
          <w:rFonts w:ascii="Arial" w:hAnsi="Arial" w:cs="Arial"/>
          <w:sz w:val="22"/>
          <w:szCs w:val="22"/>
        </w:rPr>
      </w:pPr>
    </w:p>
    <w:p w14:paraId="7D6A86D2" w14:textId="77777777" w:rsidR="00B033BD" w:rsidRPr="00522AFC" w:rsidRDefault="00B033BD" w:rsidP="00B033BD">
      <w:pPr>
        <w:rPr>
          <w:rFonts w:ascii="Arial" w:hAnsi="Arial" w:cs="Arial"/>
          <w:sz w:val="22"/>
          <w:szCs w:val="22"/>
        </w:rPr>
      </w:pPr>
    </w:p>
    <w:p w14:paraId="7AC33181" w14:textId="73884458" w:rsidR="00B033BD" w:rsidRPr="00830749" w:rsidRDefault="00B033BD" w:rsidP="00B033BD">
      <w:pPr>
        <w:pStyle w:val="20TAQuestionNumber"/>
        <w:ind w:left="709" w:hanging="709"/>
      </w:pPr>
      <w:bookmarkStart w:id="15" w:name="_Ref128122622"/>
      <w:r>
        <w:t xml:space="preserve">Provide </w:t>
      </w:r>
      <w:r>
        <w:rPr>
          <w:rFonts w:cstheme="minorHAnsi"/>
          <w:color w:val="262626" w:themeColor="text1" w:themeTint="D9"/>
          <w:szCs w:val="24"/>
        </w:rPr>
        <w:t>the six (6) bushfire attack level ratings that AS 3959 uses to establish the requirements for construction</w:t>
      </w:r>
      <w:r w:rsidR="00241E8A">
        <w:rPr>
          <w:rFonts w:cstheme="minorHAnsi"/>
          <w:color w:val="262626" w:themeColor="text1" w:themeTint="D9"/>
          <w:szCs w:val="24"/>
        </w:rPr>
        <w:t>. Explain each rating.</w:t>
      </w:r>
      <w:bookmarkEnd w:id="15"/>
    </w:p>
    <w:p w14:paraId="2D4F0E96" w14:textId="77777777" w:rsidR="00B033BD" w:rsidRPr="00830749" w:rsidRDefault="00B033BD" w:rsidP="00B033B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033BD" w:rsidRPr="00830749" w14:paraId="52986A0C" w14:textId="77777777" w:rsidTr="00FB08C3">
        <w:trPr>
          <w:trHeight w:val="6293"/>
        </w:trPr>
        <w:tc>
          <w:tcPr>
            <w:tcW w:w="1027" w:type="dxa"/>
            <w:tcBorders>
              <w:top w:val="nil"/>
              <w:left w:val="nil"/>
              <w:bottom w:val="nil"/>
              <w:right w:val="single" w:sz="4" w:space="0" w:color="auto"/>
            </w:tcBorders>
          </w:tcPr>
          <w:p w14:paraId="4CEF598C" w14:textId="77777777" w:rsidR="00B033BD" w:rsidRDefault="00B033BD" w:rsidP="00D36368">
            <w:pPr>
              <w:pStyle w:val="AnswerHeading"/>
            </w:pPr>
            <w:r w:rsidRPr="001C4084">
              <w:t>Answer</w:t>
            </w:r>
          </w:p>
          <w:p w14:paraId="154B2D86" w14:textId="77777777" w:rsidR="00B033BD" w:rsidRDefault="00B033BD" w:rsidP="00D36368">
            <w:pPr>
              <w:pStyle w:val="AnswerHeading"/>
              <w:jc w:val="right"/>
            </w:pPr>
            <w:r>
              <w:t>1.</w:t>
            </w:r>
          </w:p>
          <w:p w14:paraId="63F5DE70" w14:textId="3B7FDD6B" w:rsidR="00B033BD" w:rsidRPr="003C7C44" w:rsidRDefault="00B033BD" w:rsidP="00D36368">
            <w:pPr>
              <w:pStyle w:val="AnswerHeading"/>
              <w:jc w:val="right"/>
              <w:rPr>
                <w:sz w:val="20"/>
                <w:szCs w:val="20"/>
              </w:rPr>
            </w:pPr>
          </w:p>
          <w:p w14:paraId="335E22DF" w14:textId="0B7A9619" w:rsidR="00B033BD" w:rsidRPr="003C7C44" w:rsidRDefault="00B033BD" w:rsidP="00D36368">
            <w:pPr>
              <w:pStyle w:val="AnswerHeading"/>
              <w:jc w:val="right"/>
              <w:rPr>
                <w:sz w:val="20"/>
                <w:szCs w:val="20"/>
              </w:rPr>
            </w:pPr>
          </w:p>
          <w:p w14:paraId="78DCF9FF" w14:textId="77777777" w:rsidR="00B033BD" w:rsidRPr="003C7C44" w:rsidRDefault="00B033BD" w:rsidP="00D36368">
            <w:pPr>
              <w:pStyle w:val="AnswerHeading"/>
              <w:jc w:val="right"/>
            </w:pPr>
          </w:p>
          <w:p w14:paraId="6A63550A" w14:textId="77777777" w:rsidR="00B033BD" w:rsidRDefault="00B033BD" w:rsidP="00D36368">
            <w:pPr>
              <w:pStyle w:val="AnswerHeading"/>
              <w:jc w:val="right"/>
            </w:pPr>
            <w:r>
              <w:t>2.</w:t>
            </w:r>
          </w:p>
          <w:p w14:paraId="3CD47019" w14:textId="004F047D" w:rsidR="00B033BD" w:rsidRPr="003C7C44" w:rsidRDefault="00B033BD" w:rsidP="00D36368">
            <w:pPr>
              <w:pStyle w:val="AnswerHeading"/>
              <w:jc w:val="right"/>
            </w:pPr>
          </w:p>
          <w:p w14:paraId="726BF098" w14:textId="3F550E93" w:rsidR="00B033BD" w:rsidRDefault="00B033BD" w:rsidP="00D36368">
            <w:pPr>
              <w:pStyle w:val="AnswerHeading"/>
              <w:jc w:val="right"/>
              <w:rPr>
                <w:sz w:val="20"/>
                <w:szCs w:val="20"/>
              </w:rPr>
            </w:pPr>
          </w:p>
          <w:p w14:paraId="3D1CEE7A" w14:textId="77777777" w:rsidR="00B033BD" w:rsidRPr="007C6902" w:rsidRDefault="00B033BD" w:rsidP="00D36368">
            <w:pPr>
              <w:pStyle w:val="AnswerHeading"/>
              <w:jc w:val="right"/>
              <w:rPr>
                <w:sz w:val="20"/>
                <w:szCs w:val="20"/>
              </w:rPr>
            </w:pPr>
          </w:p>
          <w:p w14:paraId="3CDD5489" w14:textId="77777777" w:rsidR="00B033BD" w:rsidRDefault="00B033BD" w:rsidP="00D36368">
            <w:pPr>
              <w:pStyle w:val="AnswerHeading"/>
              <w:jc w:val="right"/>
            </w:pPr>
            <w:r>
              <w:t>3.</w:t>
            </w:r>
          </w:p>
          <w:p w14:paraId="113097A4" w14:textId="714C68B3" w:rsidR="00B033BD" w:rsidRPr="00794CE9" w:rsidRDefault="00B033BD" w:rsidP="00D36368">
            <w:pPr>
              <w:pStyle w:val="AnswerHeading"/>
              <w:jc w:val="right"/>
              <w:rPr>
                <w:sz w:val="20"/>
                <w:szCs w:val="20"/>
              </w:rPr>
            </w:pPr>
          </w:p>
          <w:p w14:paraId="1B59A01A" w14:textId="6C34B8EE" w:rsidR="00B033BD" w:rsidRPr="003C7C44" w:rsidRDefault="00B033BD" w:rsidP="00D36368">
            <w:pPr>
              <w:pStyle w:val="AnswerHeading"/>
              <w:jc w:val="right"/>
              <w:rPr>
                <w:sz w:val="20"/>
                <w:szCs w:val="20"/>
              </w:rPr>
            </w:pPr>
          </w:p>
          <w:p w14:paraId="47BB333D" w14:textId="77777777" w:rsidR="003C7C44" w:rsidRDefault="003C7C44" w:rsidP="00D36368">
            <w:pPr>
              <w:pStyle w:val="AnswerHeading"/>
              <w:jc w:val="right"/>
              <w:rPr>
                <w:sz w:val="20"/>
                <w:szCs w:val="20"/>
              </w:rPr>
            </w:pPr>
          </w:p>
          <w:p w14:paraId="10363191" w14:textId="77777777" w:rsidR="00B033BD" w:rsidRDefault="00B033BD" w:rsidP="00D36368">
            <w:pPr>
              <w:pStyle w:val="AnswerHeading"/>
              <w:jc w:val="right"/>
            </w:pPr>
            <w:r>
              <w:t>4.</w:t>
            </w:r>
          </w:p>
          <w:p w14:paraId="5615AFD8" w14:textId="6DD3C7B1" w:rsidR="00B033BD" w:rsidRPr="00794CE9" w:rsidRDefault="00B033BD" w:rsidP="00D36368">
            <w:pPr>
              <w:pStyle w:val="AnswerHeading"/>
              <w:jc w:val="right"/>
              <w:rPr>
                <w:sz w:val="20"/>
                <w:szCs w:val="20"/>
              </w:rPr>
            </w:pPr>
          </w:p>
          <w:p w14:paraId="70A0C703" w14:textId="54C73619" w:rsidR="00B033BD" w:rsidRDefault="00B033BD" w:rsidP="00D36368">
            <w:pPr>
              <w:pStyle w:val="AnswerHeading"/>
              <w:jc w:val="right"/>
              <w:rPr>
                <w:sz w:val="20"/>
                <w:szCs w:val="20"/>
              </w:rPr>
            </w:pPr>
          </w:p>
          <w:p w14:paraId="7973527E" w14:textId="77777777" w:rsidR="00B033BD" w:rsidRPr="00794CE9" w:rsidRDefault="00B033BD" w:rsidP="00D36368">
            <w:pPr>
              <w:pStyle w:val="AnswerHeading"/>
              <w:jc w:val="right"/>
            </w:pPr>
          </w:p>
          <w:p w14:paraId="1907E383" w14:textId="77777777" w:rsidR="00B033BD" w:rsidRDefault="00B033BD" w:rsidP="00D36368">
            <w:pPr>
              <w:pStyle w:val="AnswerHeading"/>
              <w:jc w:val="right"/>
            </w:pPr>
            <w:r>
              <w:t>5.</w:t>
            </w:r>
          </w:p>
          <w:p w14:paraId="59901DA3" w14:textId="49F8AE6A" w:rsidR="00B033BD" w:rsidRPr="00794CE9" w:rsidRDefault="00B033BD" w:rsidP="00D36368">
            <w:pPr>
              <w:pStyle w:val="AnswerHeading"/>
              <w:jc w:val="right"/>
            </w:pPr>
          </w:p>
          <w:p w14:paraId="6447FD22" w14:textId="3E3C1A51" w:rsidR="00B033BD" w:rsidRDefault="00B033BD" w:rsidP="00D36368">
            <w:pPr>
              <w:pStyle w:val="AnswerHeading"/>
              <w:jc w:val="right"/>
              <w:rPr>
                <w:sz w:val="20"/>
                <w:szCs w:val="20"/>
              </w:rPr>
            </w:pPr>
          </w:p>
          <w:p w14:paraId="22CA6B39" w14:textId="77777777" w:rsidR="00B033BD" w:rsidRPr="007C6902" w:rsidRDefault="00B033BD" w:rsidP="00D36368">
            <w:pPr>
              <w:pStyle w:val="AnswerHeading"/>
              <w:jc w:val="right"/>
              <w:rPr>
                <w:sz w:val="20"/>
                <w:szCs w:val="20"/>
              </w:rPr>
            </w:pPr>
          </w:p>
          <w:p w14:paraId="08CDCF62" w14:textId="77777777" w:rsidR="00B033BD" w:rsidRPr="001C4084" w:rsidRDefault="00B033BD" w:rsidP="00D36368">
            <w:pPr>
              <w:pStyle w:val="AnswerHeading"/>
              <w:jc w:val="right"/>
            </w:pPr>
            <w:r>
              <w:t>6.</w:t>
            </w:r>
          </w:p>
        </w:tc>
        <w:tc>
          <w:tcPr>
            <w:tcW w:w="7478" w:type="dxa"/>
            <w:tcBorders>
              <w:top w:val="single" w:sz="4" w:space="0" w:color="auto"/>
              <w:left w:val="single" w:sz="4" w:space="0" w:color="auto"/>
              <w:bottom w:val="single" w:sz="4" w:space="0" w:color="auto"/>
              <w:right w:val="single" w:sz="4" w:space="0" w:color="auto"/>
            </w:tcBorders>
          </w:tcPr>
          <w:p w14:paraId="7AAE80C0" w14:textId="2B4382D0" w:rsidR="00B6632E" w:rsidRPr="00B6632E" w:rsidRDefault="00B6632E" w:rsidP="00B6632E">
            <w:pPr>
              <w:pStyle w:val="NormalWeb"/>
              <w:spacing w:before="0" w:beforeAutospacing="0" w:after="0" w:afterAutospacing="0"/>
              <w:rPr>
                <w:rFonts w:ascii="Arial" w:hAnsi="Arial" w:cs="Arial"/>
                <w:color w:val="000000" w:themeColor="text1"/>
                <w:sz w:val="20"/>
                <w:szCs w:val="20"/>
              </w:rPr>
            </w:pPr>
            <w:permStart w:id="1938120366" w:edGrp="everyone"/>
            <w:r w:rsidRPr="00B6632E">
              <w:rPr>
                <w:rFonts w:ascii="Arial" w:hAnsi="Arial" w:cs="Arial"/>
                <w:color w:val="000000" w:themeColor="text1"/>
                <w:sz w:val="20"/>
                <w:szCs w:val="20"/>
              </w:rPr>
              <w:t xml:space="preserve">BAL-LOW: This rating represents a low risk of bushfire attack, and there is little to no significant vegetation around the property. The construction requirements for BAL-LOW include measures like ember screens on </w:t>
            </w:r>
            <w:proofErr w:type="gramStart"/>
            <w:r w:rsidRPr="00B6632E">
              <w:rPr>
                <w:rFonts w:ascii="Arial" w:hAnsi="Arial" w:cs="Arial"/>
                <w:color w:val="000000" w:themeColor="text1"/>
                <w:sz w:val="20"/>
                <w:szCs w:val="20"/>
              </w:rPr>
              <w:t>openings</w:t>
            </w:r>
            <w:proofErr w:type="gramEnd"/>
            <w:r w:rsidRPr="00B6632E">
              <w:rPr>
                <w:rFonts w:ascii="Arial" w:hAnsi="Arial" w:cs="Arial"/>
                <w:color w:val="000000" w:themeColor="text1"/>
                <w:sz w:val="20"/>
                <w:szCs w:val="20"/>
              </w:rPr>
              <w:t xml:space="preserve"> </w:t>
            </w:r>
          </w:p>
          <w:p w14:paraId="212D3F1D" w14:textId="77777777" w:rsidR="00B6632E" w:rsidRDefault="00B6632E" w:rsidP="00B6632E">
            <w:pPr>
              <w:pStyle w:val="NormalWeb"/>
              <w:spacing w:before="0" w:beforeAutospacing="0" w:after="0" w:afterAutospacing="0"/>
              <w:rPr>
                <w:rFonts w:ascii="Arial" w:hAnsi="Arial" w:cs="Arial"/>
                <w:color w:val="000000" w:themeColor="text1"/>
                <w:sz w:val="20"/>
                <w:szCs w:val="20"/>
              </w:rPr>
            </w:pPr>
          </w:p>
          <w:p w14:paraId="138E528B" w14:textId="6BB72793" w:rsidR="00B6632E" w:rsidRDefault="00B6632E" w:rsidP="00B6632E">
            <w:pPr>
              <w:pStyle w:val="NormalWeb"/>
              <w:spacing w:before="0" w:beforeAutospacing="0" w:after="0" w:afterAutospacing="0"/>
              <w:rPr>
                <w:rFonts w:ascii="Arial" w:hAnsi="Arial" w:cs="Arial"/>
                <w:color w:val="000000" w:themeColor="text1"/>
                <w:sz w:val="20"/>
                <w:szCs w:val="20"/>
              </w:rPr>
            </w:pPr>
            <w:r w:rsidRPr="00B6632E">
              <w:rPr>
                <w:rFonts w:ascii="Arial" w:hAnsi="Arial" w:cs="Arial"/>
                <w:color w:val="000000" w:themeColor="text1"/>
                <w:sz w:val="20"/>
                <w:szCs w:val="20"/>
              </w:rPr>
              <w:t xml:space="preserve">BAL-12.5: This rating indicates there is a moderate risk of ember attack and some potential for flame contact, with a specific vegetation hazard. </w:t>
            </w:r>
            <w:r>
              <w:rPr>
                <w:rFonts w:ascii="Arial" w:hAnsi="Arial" w:cs="Arial"/>
                <w:color w:val="000000" w:themeColor="text1"/>
                <w:sz w:val="20"/>
                <w:szCs w:val="20"/>
              </w:rPr>
              <w:t>These</w:t>
            </w:r>
            <w:r w:rsidRPr="00B6632E">
              <w:rPr>
                <w:rFonts w:ascii="Arial" w:hAnsi="Arial" w:cs="Arial"/>
                <w:color w:val="000000" w:themeColor="text1"/>
                <w:sz w:val="20"/>
                <w:szCs w:val="20"/>
              </w:rPr>
              <w:t xml:space="preserve"> include measures to protect the building from embers and radiant heat, such as metal screens on openings, non-combustible external cladding, and seals around doors and windows.</w:t>
            </w:r>
          </w:p>
          <w:p w14:paraId="4B8818FB" w14:textId="77777777" w:rsidR="00B6632E" w:rsidRPr="00B6632E" w:rsidRDefault="00B6632E" w:rsidP="00B6632E">
            <w:pPr>
              <w:pStyle w:val="NormalWeb"/>
              <w:spacing w:before="0" w:beforeAutospacing="0" w:after="0" w:afterAutospacing="0"/>
              <w:rPr>
                <w:rFonts w:ascii="Arial" w:hAnsi="Arial" w:cs="Arial"/>
                <w:color w:val="000000" w:themeColor="text1"/>
                <w:sz w:val="20"/>
                <w:szCs w:val="20"/>
              </w:rPr>
            </w:pPr>
          </w:p>
          <w:p w14:paraId="56015DA9" w14:textId="0E7D64FB" w:rsidR="00B6632E" w:rsidRDefault="00B6632E" w:rsidP="00B6632E">
            <w:pPr>
              <w:pStyle w:val="NormalWeb"/>
              <w:spacing w:before="0" w:beforeAutospacing="0" w:after="0" w:afterAutospacing="0"/>
              <w:rPr>
                <w:rFonts w:ascii="Arial" w:hAnsi="Arial" w:cs="Arial"/>
                <w:color w:val="000000" w:themeColor="text1"/>
                <w:sz w:val="20"/>
                <w:szCs w:val="20"/>
              </w:rPr>
            </w:pPr>
            <w:r w:rsidRPr="00B6632E">
              <w:rPr>
                <w:rFonts w:ascii="Arial" w:hAnsi="Arial" w:cs="Arial"/>
                <w:color w:val="000000" w:themeColor="text1"/>
                <w:sz w:val="20"/>
                <w:szCs w:val="20"/>
              </w:rPr>
              <w:t xml:space="preserve">BAL-19: There is an increased risk of ember attack and some risk of direct exposure to flames at this level. </w:t>
            </w:r>
            <w:r>
              <w:rPr>
                <w:rFonts w:ascii="Arial" w:hAnsi="Arial" w:cs="Arial"/>
                <w:color w:val="000000" w:themeColor="text1"/>
                <w:sz w:val="20"/>
                <w:szCs w:val="20"/>
              </w:rPr>
              <w:t>This</w:t>
            </w:r>
            <w:r w:rsidRPr="00B6632E">
              <w:rPr>
                <w:rFonts w:ascii="Arial" w:hAnsi="Arial" w:cs="Arial"/>
                <w:color w:val="000000" w:themeColor="text1"/>
                <w:sz w:val="20"/>
                <w:szCs w:val="20"/>
              </w:rPr>
              <w:t xml:space="preserve"> requires additional protection measures, including ember-resistant screens, toughened glass, metal flyscreens, and non-combustible external materials.</w:t>
            </w:r>
          </w:p>
          <w:p w14:paraId="5B87C800" w14:textId="77777777" w:rsidR="00B6632E" w:rsidRPr="00B6632E" w:rsidRDefault="00B6632E" w:rsidP="00B6632E">
            <w:pPr>
              <w:pStyle w:val="NormalWeb"/>
              <w:spacing w:before="0" w:beforeAutospacing="0" w:after="0" w:afterAutospacing="0"/>
              <w:rPr>
                <w:rFonts w:ascii="Arial" w:hAnsi="Arial" w:cs="Arial"/>
                <w:color w:val="000000" w:themeColor="text1"/>
                <w:sz w:val="20"/>
                <w:szCs w:val="20"/>
              </w:rPr>
            </w:pPr>
          </w:p>
          <w:p w14:paraId="0D72FAF5" w14:textId="77777777" w:rsidR="00B6632E" w:rsidRDefault="00B6632E" w:rsidP="00B6632E">
            <w:pPr>
              <w:pStyle w:val="NormalWeb"/>
              <w:spacing w:before="0" w:beforeAutospacing="0" w:after="0" w:afterAutospacing="0"/>
              <w:rPr>
                <w:rFonts w:ascii="Arial" w:hAnsi="Arial" w:cs="Arial"/>
                <w:color w:val="000000" w:themeColor="text1"/>
                <w:sz w:val="20"/>
                <w:szCs w:val="20"/>
              </w:rPr>
            </w:pPr>
            <w:r w:rsidRPr="00B6632E">
              <w:rPr>
                <w:rFonts w:ascii="Arial" w:hAnsi="Arial" w:cs="Arial"/>
                <w:color w:val="000000" w:themeColor="text1"/>
                <w:sz w:val="20"/>
                <w:szCs w:val="20"/>
              </w:rPr>
              <w:t>BAL-29: At this rating, there is a significant risk of ember attack, direct flame contact, and heat radiation. BAL-29 necessitates robust construction measures, including non-combustible materials for external walls and openings, ember-resistant screens, and reinforced glazing.</w:t>
            </w:r>
          </w:p>
          <w:p w14:paraId="4EC606A7" w14:textId="77777777" w:rsidR="00B6632E" w:rsidRPr="00B6632E" w:rsidRDefault="00B6632E" w:rsidP="00B6632E">
            <w:pPr>
              <w:pStyle w:val="NormalWeb"/>
              <w:spacing w:before="0" w:beforeAutospacing="0" w:after="0" w:afterAutospacing="0"/>
              <w:rPr>
                <w:rFonts w:ascii="Arial" w:hAnsi="Arial" w:cs="Arial"/>
                <w:color w:val="000000" w:themeColor="text1"/>
                <w:sz w:val="20"/>
                <w:szCs w:val="20"/>
              </w:rPr>
            </w:pPr>
          </w:p>
          <w:p w14:paraId="0F124553" w14:textId="60EED991" w:rsidR="00B6632E" w:rsidRDefault="00B6632E" w:rsidP="00B6632E">
            <w:pPr>
              <w:pStyle w:val="NormalWeb"/>
              <w:spacing w:before="0" w:beforeAutospacing="0" w:after="0" w:afterAutospacing="0"/>
              <w:rPr>
                <w:rFonts w:ascii="Arial" w:hAnsi="Arial" w:cs="Arial"/>
                <w:color w:val="000000" w:themeColor="text1"/>
                <w:sz w:val="20"/>
                <w:szCs w:val="20"/>
              </w:rPr>
            </w:pPr>
            <w:r w:rsidRPr="00B6632E">
              <w:rPr>
                <w:rFonts w:ascii="Arial" w:hAnsi="Arial" w:cs="Arial"/>
                <w:color w:val="000000" w:themeColor="text1"/>
                <w:sz w:val="20"/>
                <w:szCs w:val="20"/>
              </w:rPr>
              <w:t xml:space="preserve">BAL-40: This rating indicates a very high risk of ember attack, radiant heat, and direct flame contact. </w:t>
            </w:r>
            <w:r>
              <w:rPr>
                <w:rFonts w:ascii="Arial" w:hAnsi="Arial" w:cs="Arial"/>
                <w:color w:val="000000" w:themeColor="text1"/>
                <w:sz w:val="20"/>
                <w:szCs w:val="20"/>
              </w:rPr>
              <w:t>This</w:t>
            </w:r>
            <w:r w:rsidRPr="00B6632E">
              <w:rPr>
                <w:rFonts w:ascii="Arial" w:hAnsi="Arial" w:cs="Arial"/>
                <w:color w:val="000000" w:themeColor="text1"/>
                <w:sz w:val="20"/>
                <w:szCs w:val="20"/>
              </w:rPr>
              <w:t xml:space="preserve"> requires extensive protection measures, including non-combustible external construction, ember-proof vents, and sealed roof spaces.</w:t>
            </w:r>
          </w:p>
          <w:p w14:paraId="512280C4" w14:textId="77777777" w:rsidR="00B6632E" w:rsidRPr="00B6632E" w:rsidRDefault="00B6632E" w:rsidP="00B6632E">
            <w:pPr>
              <w:pStyle w:val="NormalWeb"/>
              <w:spacing w:before="0" w:beforeAutospacing="0" w:after="0" w:afterAutospacing="0"/>
              <w:rPr>
                <w:rFonts w:ascii="Arial" w:hAnsi="Arial" w:cs="Arial"/>
                <w:color w:val="000000" w:themeColor="text1"/>
                <w:sz w:val="20"/>
                <w:szCs w:val="20"/>
              </w:rPr>
            </w:pPr>
          </w:p>
          <w:p w14:paraId="4AFA3D18" w14:textId="77777777" w:rsidR="00B6632E" w:rsidRPr="00B6632E" w:rsidRDefault="00B6632E" w:rsidP="00B6632E">
            <w:pPr>
              <w:pStyle w:val="NormalWeb"/>
              <w:spacing w:before="0" w:beforeAutospacing="0" w:after="0" w:afterAutospacing="0"/>
              <w:rPr>
                <w:rFonts w:ascii="Arial" w:hAnsi="Arial" w:cs="Arial"/>
                <w:color w:val="000000" w:themeColor="text1"/>
                <w:sz w:val="20"/>
                <w:szCs w:val="20"/>
              </w:rPr>
            </w:pPr>
            <w:r w:rsidRPr="00B6632E">
              <w:rPr>
                <w:rFonts w:ascii="Arial" w:hAnsi="Arial" w:cs="Arial"/>
                <w:color w:val="000000" w:themeColor="text1"/>
                <w:sz w:val="20"/>
                <w:szCs w:val="20"/>
              </w:rPr>
              <w:t>BAL-FZ (Flame Zone): This rating represents the highest level of risk, where the building is expected to face direct flame contact and extreme heat. BAL-FZ requires the most stringent construction measures, such as completely non-</w:t>
            </w:r>
            <w:r w:rsidRPr="00B6632E">
              <w:rPr>
                <w:rFonts w:ascii="Arial" w:hAnsi="Arial" w:cs="Arial"/>
                <w:color w:val="000000" w:themeColor="text1"/>
                <w:sz w:val="20"/>
                <w:szCs w:val="20"/>
              </w:rPr>
              <w:lastRenderedPageBreak/>
              <w:t>combustible construction materials, tightly sealed openings, and fire shutters on windows.</w:t>
            </w:r>
          </w:p>
          <w:permEnd w:id="1938120366"/>
          <w:p w14:paraId="5A999BEC" w14:textId="0C47420C" w:rsidR="00B033BD" w:rsidRPr="001C4084" w:rsidRDefault="00B033BD" w:rsidP="00D36368">
            <w:pPr>
              <w:rPr>
                <w:rFonts w:ascii="Arial" w:hAnsi="Arial" w:cs="Arial"/>
                <w:sz w:val="22"/>
                <w:szCs w:val="22"/>
              </w:rPr>
            </w:pPr>
          </w:p>
        </w:tc>
        <w:permStart w:id="391332825" w:edGrp="everyone"/>
        <w:tc>
          <w:tcPr>
            <w:tcW w:w="624" w:type="dxa"/>
            <w:tcBorders>
              <w:top w:val="nil"/>
              <w:left w:val="single" w:sz="4" w:space="0" w:color="auto"/>
              <w:bottom w:val="nil"/>
              <w:right w:val="nil"/>
            </w:tcBorders>
          </w:tcPr>
          <w:p w14:paraId="51FF84D9" w14:textId="77777777" w:rsidR="00B033BD" w:rsidRPr="00533511" w:rsidRDefault="00B63544" w:rsidP="00D36368">
            <w:pPr>
              <w:rPr>
                <w:rFonts w:ascii="Arial" w:hAnsi="Arial" w:cs="Arial"/>
                <w:sz w:val="44"/>
                <w:szCs w:val="44"/>
              </w:rPr>
            </w:pPr>
            <w:sdt>
              <w:sdtPr>
                <w:rPr>
                  <w:rFonts w:ascii="Arial" w:hAnsi="Arial" w:cs="Arial"/>
                  <w:sz w:val="44"/>
                  <w:szCs w:val="44"/>
                </w:rPr>
                <w:id w:val="-573903889"/>
                <w14:checkbox>
                  <w14:checked w14:val="0"/>
                  <w14:checkedState w14:val="00FE" w14:font="Wingdings"/>
                  <w14:uncheckedState w14:val="00A8" w14:font="Wingdings"/>
                </w14:checkbox>
              </w:sdtPr>
              <w:sdtEndPr/>
              <w:sdtContent>
                <w:r w:rsidR="00B033BD">
                  <w:rPr>
                    <w:rFonts w:ascii="Arial" w:hAnsi="Arial" w:cs="Arial"/>
                    <w:sz w:val="44"/>
                    <w:szCs w:val="44"/>
                  </w:rPr>
                  <w:sym w:font="Wingdings" w:char="F0A8"/>
                </w:r>
              </w:sdtContent>
            </w:sdt>
            <w:permEnd w:id="391332825"/>
          </w:p>
        </w:tc>
      </w:tr>
    </w:tbl>
    <w:p w14:paraId="3C2939CF" w14:textId="55B7359C" w:rsidR="00B033BD" w:rsidRDefault="00B033BD" w:rsidP="00B033BD">
      <w:pPr>
        <w:rPr>
          <w:rFonts w:ascii="Arial" w:hAnsi="Arial" w:cs="Arial"/>
          <w:sz w:val="22"/>
          <w:szCs w:val="22"/>
        </w:rPr>
      </w:pPr>
    </w:p>
    <w:p w14:paraId="7090743D" w14:textId="77777777" w:rsidR="00522AFC" w:rsidRPr="00522AFC" w:rsidRDefault="00522AFC" w:rsidP="00B033BD">
      <w:pPr>
        <w:rPr>
          <w:rFonts w:ascii="Arial" w:hAnsi="Arial" w:cs="Arial"/>
          <w:sz w:val="22"/>
          <w:szCs w:val="22"/>
        </w:rPr>
      </w:pPr>
    </w:p>
    <w:p w14:paraId="28BCB804" w14:textId="7FD8A40A" w:rsidR="007C6902" w:rsidRPr="00241E8A" w:rsidRDefault="00B033BD" w:rsidP="00241E8A">
      <w:pPr>
        <w:pStyle w:val="20TAQuestionNumber"/>
        <w:ind w:left="709" w:hanging="709"/>
      </w:pPr>
      <w:bookmarkStart w:id="16" w:name="_Ref128122625"/>
      <w:r>
        <w:t xml:space="preserve">Complete the table below by identifying the type of fire-resisting </w:t>
      </w:r>
      <w:r w:rsidRPr="00B033BD">
        <w:t>construction (i.e. Type A, Type B, or Type C) given the following</w:t>
      </w:r>
      <w:r>
        <w:t xml:space="preserve"> class of building and number of storeys each class of building has</w:t>
      </w:r>
      <w:r w:rsidR="007C6902">
        <w:t>.</w:t>
      </w:r>
      <w:bookmarkEnd w:id="16"/>
    </w:p>
    <w:p w14:paraId="6AEC460B" w14:textId="77777777" w:rsidR="007C6902" w:rsidRPr="003E65E1" w:rsidRDefault="007C6902" w:rsidP="00794CE9">
      <w:pPr>
        <w:pStyle w:val="20TAQuestionNumber"/>
        <w:numPr>
          <w:ilvl w:val="0"/>
          <w:numId w:val="0"/>
        </w:numPr>
        <w:ind w:left="360" w:hanging="360"/>
        <w:rPr>
          <w:rFonts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183"/>
        <w:gridCol w:w="2642"/>
        <w:gridCol w:w="2642"/>
        <w:gridCol w:w="609"/>
      </w:tblGrid>
      <w:tr w:rsidR="00B033BD" w14:paraId="4D6C71FD" w14:textId="77777777" w:rsidTr="00E54C55">
        <w:tc>
          <w:tcPr>
            <w:tcW w:w="556" w:type="pct"/>
            <w:tcBorders>
              <w:top w:val="nil"/>
              <w:left w:val="nil"/>
              <w:bottom w:val="nil"/>
              <w:right w:val="single" w:sz="12" w:space="0" w:color="auto"/>
            </w:tcBorders>
            <w:shd w:val="clear" w:color="auto" w:fill="auto"/>
          </w:tcPr>
          <w:p w14:paraId="054816FA" w14:textId="77777777" w:rsidR="00B033BD" w:rsidRDefault="00B033BD" w:rsidP="00E54C55">
            <w:pPr>
              <w:keepNext/>
              <w:ind w:left="993" w:hanging="993"/>
            </w:pPr>
            <w:r w:rsidRPr="001C4084">
              <w:rPr>
                <w:rFonts w:ascii="Arial" w:hAnsi="Arial" w:cs="Arial"/>
                <w:b/>
                <w:sz w:val="22"/>
                <w:szCs w:val="22"/>
              </w:rPr>
              <w:t>Answer</w:t>
            </w:r>
          </w:p>
        </w:tc>
        <w:tc>
          <w:tcPr>
            <w:tcW w:w="1201" w:type="pct"/>
            <w:tcBorders>
              <w:top w:val="single" w:sz="12" w:space="0" w:color="auto"/>
              <w:left w:val="single" w:sz="12" w:space="0" w:color="auto"/>
              <w:bottom w:val="single" w:sz="12" w:space="0" w:color="auto"/>
              <w:right w:val="single" w:sz="4" w:space="0" w:color="auto"/>
            </w:tcBorders>
            <w:shd w:val="clear" w:color="auto" w:fill="C0C0C0"/>
            <w:vAlign w:val="center"/>
          </w:tcPr>
          <w:p w14:paraId="39A6156A" w14:textId="63E96066" w:rsidR="00B033BD" w:rsidRDefault="00B033BD" w:rsidP="00E54C55">
            <w:pPr>
              <w:keepNext/>
              <w:ind w:left="860" w:hanging="993"/>
              <w:jc w:val="center"/>
            </w:pPr>
            <w:r>
              <w:t>Rise in Storeys</w:t>
            </w:r>
          </w:p>
        </w:tc>
        <w:tc>
          <w:tcPr>
            <w:tcW w:w="1454" w:type="pct"/>
            <w:tcBorders>
              <w:top w:val="single" w:sz="12" w:space="0" w:color="auto"/>
              <w:left w:val="single" w:sz="4" w:space="0" w:color="auto"/>
              <w:bottom w:val="single" w:sz="12" w:space="0" w:color="auto"/>
              <w:right w:val="single" w:sz="4" w:space="0" w:color="auto"/>
            </w:tcBorders>
            <w:shd w:val="clear" w:color="auto" w:fill="C0C0C0"/>
            <w:vAlign w:val="center"/>
          </w:tcPr>
          <w:p w14:paraId="0201DA30" w14:textId="77777777" w:rsidR="00B033BD" w:rsidRDefault="00B033BD" w:rsidP="00E54C55">
            <w:pPr>
              <w:pStyle w:val="TableHeading"/>
              <w:framePr w:hSpace="0" w:wrap="auto" w:vAnchor="margin" w:hAnchor="text" w:yAlign="inline"/>
            </w:pPr>
            <w:r>
              <w:t>Class of building:</w:t>
            </w:r>
          </w:p>
          <w:p w14:paraId="61FB450A" w14:textId="1C0EC35C" w:rsidR="00B033BD" w:rsidRDefault="00B033BD" w:rsidP="00E54C55">
            <w:pPr>
              <w:pStyle w:val="TableHeading"/>
              <w:framePr w:hSpace="0" w:wrap="auto" w:vAnchor="margin" w:hAnchor="text" w:yAlign="inline"/>
            </w:pPr>
            <w:r>
              <w:t>2,3,9</w:t>
            </w:r>
          </w:p>
        </w:tc>
        <w:tc>
          <w:tcPr>
            <w:tcW w:w="1454" w:type="pct"/>
            <w:tcBorders>
              <w:top w:val="single" w:sz="12" w:space="0" w:color="auto"/>
              <w:left w:val="single" w:sz="4" w:space="0" w:color="auto"/>
              <w:bottom w:val="single" w:sz="12" w:space="0" w:color="auto"/>
              <w:right w:val="single" w:sz="12" w:space="0" w:color="auto"/>
            </w:tcBorders>
            <w:shd w:val="clear" w:color="auto" w:fill="C0C0C0"/>
            <w:vAlign w:val="center"/>
          </w:tcPr>
          <w:p w14:paraId="4D01D562" w14:textId="77777777" w:rsidR="00B033BD" w:rsidRDefault="00B033BD" w:rsidP="00E54C55">
            <w:pPr>
              <w:pStyle w:val="TableHeading"/>
              <w:framePr w:hSpace="0" w:wrap="auto" w:vAnchor="margin" w:hAnchor="text" w:yAlign="inline"/>
            </w:pPr>
            <w:r>
              <w:t>Class of building:</w:t>
            </w:r>
          </w:p>
          <w:p w14:paraId="33905DDF" w14:textId="4C3EBAD8" w:rsidR="00B033BD" w:rsidRDefault="00B033BD" w:rsidP="00E54C55">
            <w:pPr>
              <w:pStyle w:val="TableHeading"/>
              <w:framePr w:hSpace="0" w:wrap="auto" w:vAnchor="margin" w:hAnchor="text" w:yAlign="inline"/>
            </w:pPr>
            <w:r>
              <w:t>5,6,7,8</w:t>
            </w:r>
          </w:p>
        </w:tc>
        <w:permStart w:id="746522017" w:edGrp="everyone"/>
        <w:tc>
          <w:tcPr>
            <w:tcW w:w="335" w:type="pct"/>
            <w:tcBorders>
              <w:top w:val="nil"/>
              <w:left w:val="single" w:sz="12" w:space="0" w:color="auto"/>
              <w:bottom w:val="nil"/>
              <w:right w:val="nil"/>
            </w:tcBorders>
            <w:shd w:val="clear" w:color="auto" w:fill="auto"/>
          </w:tcPr>
          <w:p w14:paraId="446E1019" w14:textId="77777777" w:rsidR="00B033BD" w:rsidRPr="00533511" w:rsidRDefault="00B63544" w:rsidP="00E54C55">
            <w:pPr>
              <w:rPr>
                <w:rFonts w:ascii="Arial" w:hAnsi="Arial" w:cs="Arial"/>
                <w:sz w:val="44"/>
                <w:szCs w:val="44"/>
              </w:rPr>
            </w:pPr>
            <w:sdt>
              <w:sdtPr>
                <w:rPr>
                  <w:rFonts w:ascii="Arial" w:hAnsi="Arial" w:cs="Arial"/>
                  <w:sz w:val="44"/>
                  <w:szCs w:val="44"/>
                </w:rPr>
                <w:id w:val="-654222226"/>
                <w14:checkbox>
                  <w14:checked w14:val="0"/>
                  <w14:checkedState w14:val="00FE" w14:font="Wingdings"/>
                  <w14:uncheckedState w14:val="00A8" w14:font="Wingdings"/>
                </w14:checkbox>
              </w:sdtPr>
              <w:sdtEndPr/>
              <w:sdtContent>
                <w:r w:rsidR="00B033BD">
                  <w:rPr>
                    <w:rFonts w:ascii="Arial" w:hAnsi="Arial" w:cs="Arial"/>
                    <w:sz w:val="44"/>
                    <w:szCs w:val="44"/>
                  </w:rPr>
                  <w:sym w:font="Wingdings" w:char="F0A8"/>
                </w:r>
              </w:sdtContent>
            </w:sdt>
            <w:permEnd w:id="746522017"/>
          </w:p>
        </w:tc>
      </w:tr>
      <w:tr w:rsidR="00B033BD" w14:paraId="1C84072C" w14:textId="77777777" w:rsidTr="00E54C55">
        <w:trPr>
          <w:trHeight w:val="850"/>
          <w:hidden/>
        </w:trPr>
        <w:tc>
          <w:tcPr>
            <w:tcW w:w="556" w:type="pct"/>
            <w:tcBorders>
              <w:top w:val="nil"/>
              <w:left w:val="nil"/>
              <w:bottom w:val="nil"/>
              <w:right w:val="single" w:sz="12" w:space="0" w:color="auto"/>
            </w:tcBorders>
          </w:tcPr>
          <w:p w14:paraId="545DC7C2" w14:textId="77777777" w:rsidR="00B033BD" w:rsidRPr="00FE608E" w:rsidRDefault="00B033BD" w:rsidP="00E54C55">
            <w:pPr>
              <w:ind w:left="993" w:hanging="993"/>
              <w:jc w:val="center"/>
              <w:rPr>
                <w:vanish/>
              </w:rPr>
            </w:pPr>
          </w:p>
        </w:tc>
        <w:tc>
          <w:tcPr>
            <w:tcW w:w="1201" w:type="pct"/>
            <w:tcBorders>
              <w:top w:val="single" w:sz="12" w:space="0" w:color="auto"/>
              <w:left w:val="single" w:sz="12" w:space="0" w:color="auto"/>
              <w:right w:val="single" w:sz="4" w:space="0" w:color="auto"/>
            </w:tcBorders>
            <w:shd w:val="clear" w:color="auto" w:fill="auto"/>
            <w:vAlign w:val="center"/>
          </w:tcPr>
          <w:p w14:paraId="2CC536F1" w14:textId="5335C5E7" w:rsidR="00B033BD" w:rsidRPr="003E65E1" w:rsidRDefault="00B033BD" w:rsidP="00E54C55">
            <w:pPr>
              <w:pStyle w:val="23TATick"/>
              <w:framePr w:hSpace="0" w:wrap="auto" w:vAnchor="margin" w:hAnchor="text" w:yAlign="inline"/>
              <w:rPr>
                <w:vanish w:val="0"/>
                <w:color w:val="auto"/>
              </w:rPr>
            </w:pPr>
            <w:r>
              <w:rPr>
                <w:vanish w:val="0"/>
                <w:color w:val="auto"/>
              </w:rPr>
              <w:t>4 or more</w:t>
            </w:r>
          </w:p>
        </w:tc>
        <w:tc>
          <w:tcPr>
            <w:tcW w:w="1454" w:type="pct"/>
            <w:tcBorders>
              <w:top w:val="single" w:sz="12" w:space="0" w:color="auto"/>
              <w:left w:val="single" w:sz="4" w:space="0" w:color="auto"/>
              <w:right w:val="single" w:sz="4" w:space="0" w:color="auto"/>
            </w:tcBorders>
            <w:shd w:val="clear" w:color="auto" w:fill="auto"/>
            <w:vAlign w:val="center"/>
          </w:tcPr>
          <w:p w14:paraId="24FB7BFA" w14:textId="1AE1A06E" w:rsidR="00B033BD" w:rsidRPr="00FB08C3" w:rsidRDefault="00622019" w:rsidP="00FB08C3">
            <w:pPr>
              <w:pStyle w:val="22TAHiddenWrittenResponse"/>
              <w:framePr w:hSpace="0" w:wrap="auto" w:vAnchor="margin" w:hAnchor="text" w:yAlign="inline"/>
            </w:pPr>
            <w:permStart w:id="1940400349" w:edGrp="everyone"/>
            <w:r>
              <w:t>A</w:t>
            </w:r>
            <w:permEnd w:id="1940400349"/>
          </w:p>
        </w:tc>
        <w:tc>
          <w:tcPr>
            <w:tcW w:w="1454" w:type="pct"/>
            <w:tcBorders>
              <w:top w:val="single" w:sz="12" w:space="0" w:color="auto"/>
              <w:left w:val="single" w:sz="4" w:space="0" w:color="auto"/>
              <w:right w:val="single" w:sz="12" w:space="0" w:color="auto"/>
            </w:tcBorders>
            <w:shd w:val="clear" w:color="auto" w:fill="auto"/>
            <w:vAlign w:val="center"/>
          </w:tcPr>
          <w:p w14:paraId="24D990BF" w14:textId="20F9E816" w:rsidR="00B033BD" w:rsidRPr="00FB08C3" w:rsidRDefault="00622019" w:rsidP="00FB08C3">
            <w:pPr>
              <w:pStyle w:val="22TAHiddenWrittenResponse"/>
              <w:framePr w:hSpace="0" w:wrap="auto" w:vAnchor="margin" w:hAnchor="text" w:yAlign="inline"/>
            </w:pPr>
            <w:permStart w:id="206899857" w:edGrp="everyone"/>
            <w:r>
              <w:t>A</w:t>
            </w:r>
            <w:permEnd w:id="206899857"/>
          </w:p>
        </w:tc>
        <w:tc>
          <w:tcPr>
            <w:tcW w:w="335" w:type="pct"/>
            <w:tcBorders>
              <w:top w:val="nil"/>
              <w:left w:val="single" w:sz="12" w:space="0" w:color="auto"/>
              <w:bottom w:val="nil"/>
              <w:right w:val="nil"/>
            </w:tcBorders>
          </w:tcPr>
          <w:p w14:paraId="4992B705" w14:textId="77777777" w:rsidR="00B033BD" w:rsidRDefault="00B033BD" w:rsidP="00E54C55">
            <w:pPr>
              <w:ind w:left="993" w:hanging="993"/>
            </w:pPr>
          </w:p>
        </w:tc>
      </w:tr>
      <w:tr w:rsidR="00B033BD" w14:paraId="0D176961" w14:textId="77777777" w:rsidTr="00E54C55">
        <w:trPr>
          <w:trHeight w:val="850"/>
          <w:hidden/>
        </w:trPr>
        <w:tc>
          <w:tcPr>
            <w:tcW w:w="556" w:type="pct"/>
            <w:tcBorders>
              <w:top w:val="nil"/>
              <w:left w:val="nil"/>
              <w:bottom w:val="nil"/>
              <w:right w:val="single" w:sz="12" w:space="0" w:color="auto"/>
            </w:tcBorders>
          </w:tcPr>
          <w:p w14:paraId="1013D9FC" w14:textId="77777777" w:rsidR="00B033BD" w:rsidRPr="00FE608E" w:rsidRDefault="00B033BD" w:rsidP="00E54C55">
            <w:pPr>
              <w:ind w:left="993" w:hanging="993"/>
              <w:jc w:val="center"/>
              <w:rPr>
                <w:vanish/>
              </w:rPr>
            </w:pPr>
          </w:p>
        </w:tc>
        <w:tc>
          <w:tcPr>
            <w:tcW w:w="1201" w:type="pct"/>
            <w:tcBorders>
              <w:left w:val="single" w:sz="12" w:space="0" w:color="auto"/>
              <w:right w:val="single" w:sz="4" w:space="0" w:color="auto"/>
            </w:tcBorders>
            <w:shd w:val="clear" w:color="auto" w:fill="auto"/>
            <w:vAlign w:val="center"/>
          </w:tcPr>
          <w:p w14:paraId="649E5875" w14:textId="0B5F6993" w:rsidR="00B033BD" w:rsidRPr="003E65E1" w:rsidRDefault="00B033BD" w:rsidP="00E54C55">
            <w:pPr>
              <w:ind w:left="993" w:hanging="993"/>
              <w:jc w:val="center"/>
            </w:pPr>
            <w:r>
              <w:t>3</w:t>
            </w:r>
          </w:p>
        </w:tc>
        <w:tc>
          <w:tcPr>
            <w:tcW w:w="1454" w:type="pct"/>
            <w:tcBorders>
              <w:left w:val="single" w:sz="4" w:space="0" w:color="auto"/>
              <w:right w:val="single" w:sz="4" w:space="0" w:color="auto"/>
            </w:tcBorders>
            <w:shd w:val="clear" w:color="auto" w:fill="auto"/>
            <w:vAlign w:val="center"/>
          </w:tcPr>
          <w:p w14:paraId="00843028" w14:textId="4BAD4097" w:rsidR="00B033BD" w:rsidRPr="00FB08C3" w:rsidRDefault="00622019" w:rsidP="00FB08C3">
            <w:pPr>
              <w:pStyle w:val="22TAHiddenWrittenResponse"/>
              <w:framePr w:hSpace="0" w:wrap="auto" w:vAnchor="margin" w:hAnchor="text" w:yAlign="inline"/>
            </w:pPr>
            <w:permStart w:id="2033283192" w:edGrp="everyone"/>
            <w:r>
              <w:t>A</w:t>
            </w:r>
            <w:permEnd w:id="2033283192"/>
          </w:p>
        </w:tc>
        <w:tc>
          <w:tcPr>
            <w:tcW w:w="1454" w:type="pct"/>
            <w:tcBorders>
              <w:left w:val="single" w:sz="4" w:space="0" w:color="auto"/>
              <w:right w:val="single" w:sz="12" w:space="0" w:color="auto"/>
            </w:tcBorders>
            <w:shd w:val="clear" w:color="auto" w:fill="auto"/>
            <w:vAlign w:val="center"/>
          </w:tcPr>
          <w:p w14:paraId="29B47E63" w14:textId="65361F8A" w:rsidR="00B033BD" w:rsidRPr="00FB08C3" w:rsidRDefault="00622019" w:rsidP="00FB08C3">
            <w:pPr>
              <w:pStyle w:val="22TAHiddenWrittenResponse"/>
              <w:framePr w:hSpace="0" w:wrap="auto" w:vAnchor="margin" w:hAnchor="text" w:yAlign="inline"/>
            </w:pPr>
            <w:permStart w:id="2069575022" w:edGrp="everyone"/>
            <w:r>
              <w:t>B</w:t>
            </w:r>
            <w:permEnd w:id="2069575022"/>
          </w:p>
        </w:tc>
        <w:tc>
          <w:tcPr>
            <w:tcW w:w="335" w:type="pct"/>
            <w:tcBorders>
              <w:top w:val="nil"/>
              <w:left w:val="single" w:sz="12" w:space="0" w:color="auto"/>
              <w:bottom w:val="nil"/>
              <w:right w:val="nil"/>
            </w:tcBorders>
          </w:tcPr>
          <w:p w14:paraId="0C615570" w14:textId="77777777" w:rsidR="00B033BD" w:rsidRDefault="00B033BD" w:rsidP="00E54C55">
            <w:pPr>
              <w:ind w:left="993" w:hanging="993"/>
            </w:pPr>
          </w:p>
        </w:tc>
      </w:tr>
      <w:tr w:rsidR="00B033BD" w14:paraId="3A10A6A3" w14:textId="77777777" w:rsidTr="00E54C55">
        <w:trPr>
          <w:trHeight w:val="850"/>
          <w:hidden/>
        </w:trPr>
        <w:tc>
          <w:tcPr>
            <w:tcW w:w="556" w:type="pct"/>
            <w:tcBorders>
              <w:top w:val="nil"/>
              <w:left w:val="nil"/>
              <w:bottom w:val="nil"/>
              <w:right w:val="single" w:sz="12" w:space="0" w:color="auto"/>
            </w:tcBorders>
          </w:tcPr>
          <w:p w14:paraId="563270D9" w14:textId="77777777" w:rsidR="00B033BD" w:rsidRPr="00FE608E" w:rsidRDefault="00B033BD" w:rsidP="00E54C55">
            <w:pPr>
              <w:ind w:left="993" w:hanging="993"/>
              <w:jc w:val="center"/>
              <w:rPr>
                <w:vanish/>
              </w:rPr>
            </w:pPr>
          </w:p>
        </w:tc>
        <w:tc>
          <w:tcPr>
            <w:tcW w:w="1201" w:type="pct"/>
            <w:tcBorders>
              <w:left w:val="single" w:sz="12" w:space="0" w:color="auto"/>
              <w:right w:val="single" w:sz="4" w:space="0" w:color="auto"/>
            </w:tcBorders>
            <w:shd w:val="clear" w:color="auto" w:fill="auto"/>
            <w:vAlign w:val="center"/>
          </w:tcPr>
          <w:p w14:paraId="68202107" w14:textId="755053A6" w:rsidR="00B033BD" w:rsidRPr="003E65E1" w:rsidRDefault="00B033BD" w:rsidP="00E54C55">
            <w:pPr>
              <w:ind w:left="151" w:hanging="151"/>
              <w:jc w:val="center"/>
            </w:pPr>
            <w:r>
              <w:t>2</w:t>
            </w:r>
          </w:p>
        </w:tc>
        <w:tc>
          <w:tcPr>
            <w:tcW w:w="1454" w:type="pct"/>
            <w:tcBorders>
              <w:left w:val="single" w:sz="4" w:space="0" w:color="auto"/>
              <w:right w:val="single" w:sz="4" w:space="0" w:color="auto"/>
            </w:tcBorders>
            <w:shd w:val="clear" w:color="auto" w:fill="auto"/>
            <w:vAlign w:val="center"/>
          </w:tcPr>
          <w:p w14:paraId="3384897A" w14:textId="342609FD" w:rsidR="00B033BD" w:rsidRPr="00FB08C3" w:rsidRDefault="00622019" w:rsidP="00FB08C3">
            <w:pPr>
              <w:pStyle w:val="22TAHiddenWrittenResponse"/>
              <w:framePr w:hSpace="0" w:wrap="auto" w:vAnchor="margin" w:hAnchor="text" w:yAlign="inline"/>
            </w:pPr>
            <w:permStart w:id="2078020968" w:edGrp="everyone"/>
            <w:r>
              <w:t>B</w:t>
            </w:r>
            <w:permEnd w:id="2078020968"/>
          </w:p>
        </w:tc>
        <w:tc>
          <w:tcPr>
            <w:tcW w:w="1454" w:type="pct"/>
            <w:tcBorders>
              <w:left w:val="single" w:sz="4" w:space="0" w:color="auto"/>
              <w:right w:val="single" w:sz="12" w:space="0" w:color="auto"/>
            </w:tcBorders>
            <w:shd w:val="clear" w:color="auto" w:fill="auto"/>
            <w:vAlign w:val="center"/>
          </w:tcPr>
          <w:p w14:paraId="339FEE79" w14:textId="2B1FCB29" w:rsidR="00B033BD" w:rsidRPr="00FB08C3" w:rsidRDefault="00622019" w:rsidP="00FB08C3">
            <w:pPr>
              <w:pStyle w:val="22TAHiddenWrittenResponse"/>
              <w:framePr w:hSpace="0" w:wrap="auto" w:vAnchor="margin" w:hAnchor="text" w:yAlign="inline"/>
            </w:pPr>
            <w:permStart w:id="1316255093" w:edGrp="everyone"/>
            <w:r>
              <w:t>C</w:t>
            </w:r>
            <w:permEnd w:id="1316255093"/>
          </w:p>
        </w:tc>
        <w:tc>
          <w:tcPr>
            <w:tcW w:w="335" w:type="pct"/>
            <w:tcBorders>
              <w:top w:val="nil"/>
              <w:left w:val="single" w:sz="12" w:space="0" w:color="auto"/>
              <w:bottom w:val="nil"/>
              <w:right w:val="nil"/>
            </w:tcBorders>
          </w:tcPr>
          <w:p w14:paraId="198C6523" w14:textId="77777777" w:rsidR="00B033BD" w:rsidRDefault="00B033BD" w:rsidP="00E54C55">
            <w:pPr>
              <w:ind w:left="993" w:hanging="993"/>
            </w:pPr>
          </w:p>
        </w:tc>
      </w:tr>
      <w:tr w:rsidR="00B033BD" w14:paraId="4E3A4F23" w14:textId="77777777" w:rsidTr="00E54C55">
        <w:trPr>
          <w:trHeight w:val="850"/>
          <w:hidden/>
        </w:trPr>
        <w:tc>
          <w:tcPr>
            <w:tcW w:w="556" w:type="pct"/>
            <w:tcBorders>
              <w:top w:val="nil"/>
              <w:left w:val="nil"/>
              <w:bottom w:val="nil"/>
              <w:right w:val="single" w:sz="12" w:space="0" w:color="auto"/>
            </w:tcBorders>
          </w:tcPr>
          <w:p w14:paraId="2BD59A86" w14:textId="77777777" w:rsidR="00B033BD" w:rsidRPr="00FE608E" w:rsidRDefault="00B033BD" w:rsidP="00E54C55">
            <w:pPr>
              <w:ind w:left="993" w:hanging="993"/>
              <w:jc w:val="center"/>
              <w:rPr>
                <w:vanish/>
              </w:rPr>
            </w:pPr>
          </w:p>
        </w:tc>
        <w:tc>
          <w:tcPr>
            <w:tcW w:w="1201" w:type="pct"/>
            <w:tcBorders>
              <w:left w:val="single" w:sz="12" w:space="0" w:color="auto"/>
              <w:bottom w:val="single" w:sz="12" w:space="0" w:color="auto"/>
              <w:right w:val="single" w:sz="4" w:space="0" w:color="auto"/>
            </w:tcBorders>
            <w:shd w:val="clear" w:color="auto" w:fill="auto"/>
            <w:vAlign w:val="center"/>
          </w:tcPr>
          <w:p w14:paraId="3C95E251" w14:textId="5C93AE43" w:rsidR="00B033BD" w:rsidRPr="003E65E1" w:rsidRDefault="00B033BD" w:rsidP="00E54C55">
            <w:pPr>
              <w:ind w:left="993" w:hanging="993"/>
              <w:jc w:val="center"/>
            </w:pPr>
            <w:r>
              <w:t>1</w:t>
            </w:r>
          </w:p>
        </w:tc>
        <w:tc>
          <w:tcPr>
            <w:tcW w:w="1454" w:type="pct"/>
            <w:tcBorders>
              <w:left w:val="single" w:sz="4" w:space="0" w:color="auto"/>
              <w:bottom w:val="single" w:sz="12" w:space="0" w:color="auto"/>
              <w:right w:val="single" w:sz="4" w:space="0" w:color="auto"/>
            </w:tcBorders>
            <w:shd w:val="clear" w:color="auto" w:fill="auto"/>
            <w:vAlign w:val="center"/>
          </w:tcPr>
          <w:p w14:paraId="67DBB723" w14:textId="600F8E22" w:rsidR="00B033BD" w:rsidRPr="00FB08C3" w:rsidRDefault="00622019" w:rsidP="00FB08C3">
            <w:pPr>
              <w:pStyle w:val="22TAHiddenWrittenResponse"/>
              <w:framePr w:hSpace="0" w:wrap="auto" w:vAnchor="margin" w:hAnchor="text" w:yAlign="inline"/>
            </w:pPr>
            <w:permStart w:id="2010202722" w:edGrp="everyone"/>
            <w:r>
              <w:t>C</w:t>
            </w:r>
            <w:permEnd w:id="2010202722"/>
          </w:p>
        </w:tc>
        <w:tc>
          <w:tcPr>
            <w:tcW w:w="1454" w:type="pct"/>
            <w:tcBorders>
              <w:left w:val="single" w:sz="4" w:space="0" w:color="auto"/>
              <w:bottom w:val="single" w:sz="12" w:space="0" w:color="auto"/>
              <w:right w:val="single" w:sz="12" w:space="0" w:color="auto"/>
            </w:tcBorders>
            <w:shd w:val="clear" w:color="auto" w:fill="auto"/>
            <w:vAlign w:val="center"/>
          </w:tcPr>
          <w:p w14:paraId="0118F3AE" w14:textId="0D0AA9C1" w:rsidR="00B033BD" w:rsidRPr="00FB08C3" w:rsidRDefault="00622019" w:rsidP="00FB08C3">
            <w:pPr>
              <w:pStyle w:val="22TAHiddenWrittenResponse"/>
              <w:framePr w:hSpace="0" w:wrap="auto" w:vAnchor="margin" w:hAnchor="text" w:yAlign="inline"/>
            </w:pPr>
            <w:permStart w:id="210709273" w:edGrp="everyone"/>
            <w:r>
              <w:t>C</w:t>
            </w:r>
            <w:permEnd w:id="210709273"/>
          </w:p>
        </w:tc>
        <w:tc>
          <w:tcPr>
            <w:tcW w:w="335" w:type="pct"/>
            <w:tcBorders>
              <w:top w:val="nil"/>
              <w:left w:val="single" w:sz="12" w:space="0" w:color="auto"/>
              <w:bottom w:val="nil"/>
              <w:right w:val="nil"/>
            </w:tcBorders>
          </w:tcPr>
          <w:p w14:paraId="35490B11" w14:textId="77777777" w:rsidR="00B033BD" w:rsidRDefault="00B033BD" w:rsidP="00E54C55">
            <w:pPr>
              <w:ind w:left="993" w:hanging="993"/>
            </w:pPr>
          </w:p>
        </w:tc>
      </w:tr>
    </w:tbl>
    <w:p w14:paraId="2DFACD64" w14:textId="2E82F154" w:rsidR="007C6902" w:rsidRDefault="007C6902" w:rsidP="007C6902">
      <w:pPr>
        <w:rPr>
          <w:rFonts w:ascii="Arial" w:hAnsi="Arial" w:cs="Arial"/>
          <w:sz w:val="22"/>
          <w:szCs w:val="22"/>
        </w:rPr>
      </w:pPr>
    </w:p>
    <w:p w14:paraId="707101EC" w14:textId="77777777" w:rsidR="00AF21C4" w:rsidRDefault="00AF21C4" w:rsidP="007C6902">
      <w:pPr>
        <w:rPr>
          <w:rFonts w:ascii="Arial" w:hAnsi="Arial" w:cs="Arial"/>
          <w:sz w:val="22"/>
          <w:szCs w:val="22"/>
        </w:rPr>
      </w:pPr>
    </w:p>
    <w:p w14:paraId="52B0325F" w14:textId="26EBD941" w:rsidR="00522AFC" w:rsidRPr="003E65E1" w:rsidRDefault="00E54C55" w:rsidP="00522AFC">
      <w:pPr>
        <w:pStyle w:val="20TAQuestionNumber"/>
        <w:ind w:left="709" w:hanging="709"/>
        <w:rPr>
          <w:rFonts w:cs="Arial"/>
          <w:sz w:val="22"/>
          <w:szCs w:val="22"/>
        </w:rPr>
      </w:pPr>
      <w:bookmarkStart w:id="17" w:name="_Ref128125400"/>
      <w:r>
        <w:rPr>
          <w:rFonts w:cstheme="minorHAnsi"/>
          <w:color w:val="262626" w:themeColor="text1" w:themeTint="D9"/>
          <w:szCs w:val="24"/>
        </w:rPr>
        <w:t>Provide a brief explanation of each step of the development of Performance Solutions</w:t>
      </w:r>
      <w:r w:rsidR="00522AFC">
        <w:t>.</w:t>
      </w:r>
      <w:bookmarkEnd w:id="17"/>
    </w:p>
    <w:p w14:paraId="4C895435" w14:textId="77777777" w:rsidR="00522AFC" w:rsidRPr="003E65E1" w:rsidRDefault="00522AFC" w:rsidP="00794CE9">
      <w:pPr>
        <w:pStyle w:val="20TAQuestionNumber"/>
        <w:numPr>
          <w:ilvl w:val="0"/>
          <w:numId w:val="0"/>
        </w:numPr>
        <w:rPr>
          <w:rFonts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182"/>
        <w:gridCol w:w="5285"/>
        <w:gridCol w:w="609"/>
      </w:tblGrid>
      <w:tr w:rsidR="00522AFC" w14:paraId="0CB5E289" w14:textId="77777777" w:rsidTr="00E54C55">
        <w:tc>
          <w:tcPr>
            <w:tcW w:w="556" w:type="pct"/>
            <w:tcBorders>
              <w:top w:val="nil"/>
              <w:left w:val="nil"/>
              <w:bottom w:val="nil"/>
              <w:right w:val="single" w:sz="12" w:space="0" w:color="auto"/>
            </w:tcBorders>
            <w:shd w:val="clear" w:color="auto" w:fill="auto"/>
          </w:tcPr>
          <w:p w14:paraId="4B704C18" w14:textId="77777777" w:rsidR="00522AFC" w:rsidRDefault="00522AFC" w:rsidP="00E54C55">
            <w:pPr>
              <w:keepNext/>
              <w:ind w:left="993" w:hanging="993"/>
            </w:pPr>
            <w:r w:rsidRPr="001C4084">
              <w:rPr>
                <w:rFonts w:ascii="Arial" w:hAnsi="Arial" w:cs="Arial"/>
                <w:b/>
                <w:sz w:val="22"/>
                <w:szCs w:val="22"/>
              </w:rPr>
              <w:lastRenderedPageBreak/>
              <w:t>Answer</w:t>
            </w:r>
          </w:p>
        </w:tc>
        <w:tc>
          <w:tcPr>
            <w:tcW w:w="1201" w:type="pct"/>
            <w:tcBorders>
              <w:top w:val="single" w:sz="12" w:space="0" w:color="auto"/>
              <w:left w:val="single" w:sz="12" w:space="0" w:color="auto"/>
              <w:bottom w:val="single" w:sz="12" w:space="0" w:color="auto"/>
              <w:right w:val="single" w:sz="4" w:space="0" w:color="auto"/>
            </w:tcBorders>
            <w:shd w:val="clear" w:color="auto" w:fill="C0C0C0"/>
            <w:vAlign w:val="center"/>
          </w:tcPr>
          <w:p w14:paraId="2E242291" w14:textId="260B830E" w:rsidR="00522AFC" w:rsidRPr="00E54C55" w:rsidRDefault="00522AFC" w:rsidP="00E54C55">
            <w:pPr>
              <w:keepNext/>
              <w:ind w:left="9" w:hanging="9"/>
              <w:jc w:val="center"/>
            </w:pPr>
            <w:r w:rsidRPr="00E54C55">
              <w:rPr>
                <w:rFonts w:cstheme="minorHAnsi"/>
                <w:color w:val="262626" w:themeColor="text1" w:themeTint="D9"/>
                <w:szCs w:val="24"/>
              </w:rPr>
              <w:t>Steps in Developing Performance Solutions</w:t>
            </w:r>
          </w:p>
        </w:tc>
        <w:tc>
          <w:tcPr>
            <w:tcW w:w="2907" w:type="pct"/>
            <w:tcBorders>
              <w:top w:val="single" w:sz="12" w:space="0" w:color="auto"/>
              <w:left w:val="single" w:sz="4" w:space="0" w:color="auto"/>
              <w:bottom w:val="single" w:sz="12" w:space="0" w:color="auto"/>
              <w:right w:val="single" w:sz="12" w:space="0" w:color="auto"/>
            </w:tcBorders>
            <w:shd w:val="clear" w:color="auto" w:fill="C0C0C0"/>
            <w:vAlign w:val="center"/>
          </w:tcPr>
          <w:p w14:paraId="3B4ED317" w14:textId="3C3EE3DA" w:rsidR="00522AFC" w:rsidRDefault="00E54C55" w:rsidP="00E54C55">
            <w:pPr>
              <w:pStyle w:val="TableHeading"/>
              <w:framePr w:hSpace="0" w:wrap="auto" w:vAnchor="margin" w:hAnchor="text" w:yAlign="inline"/>
            </w:pPr>
            <w:r>
              <w:t>Brief explanation of each step</w:t>
            </w:r>
          </w:p>
        </w:tc>
        <w:permStart w:id="1176111319" w:edGrp="everyone"/>
        <w:tc>
          <w:tcPr>
            <w:tcW w:w="335" w:type="pct"/>
            <w:tcBorders>
              <w:top w:val="nil"/>
              <w:left w:val="single" w:sz="12" w:space="0" w:color="auto"/>
              <w:bottom w:val="nil"/>
              <w:right w:val="nil"/>
            </w:tcBorders>
            <w:shd w:val="clear" w:color="auto" w:fill="auto"/>
          </w:tcPr>
          <w:p w14:paraId="5A04FEF5" w14:textId="77777777" w:rsidR="00522AFC" w:rsidRPr="00533511" w:rsidRDefault="00B63544" w:rsidP="00E54C55">
            <w:pPr>
              <w:rPr>
                <w:rFonts w:ascii="Arial" w:hAnsi="Arial" w:cs="Arial"/>
                <w:sz w:val="44"/>
                <w:szCs w:val="44"/>
              </w:rPr>
            </w:pPr>
            <w:sdt>
              <w:sdtPr>
                <w:rPr>
                  <w:rFonts w:ascii="Arial" w:hAnsi="Arial" w:cs="Arial"/>
                  <w:sz w:val="44"/>
                  <w:szCs w:val="44"/>
                </w:rPr>
                <w:id w:val="-2006575304"/>
                <w14:checkbox>
                  <w14:checked w14:val="0"/>
                  <w14:checkedState w14:val="00FE" w14:font="Wingdings"/>
                  <w14:uncheckedState w14:val="00A8" w14:font="Wingdings"/>
                </w14:checkbox>
              </w:sdtPr>
              <w:sdtEndPr/>
              <w:sdtContent>
                <w:r w:rsidR="00522AFC">
                  <w:rPr>
                    <w:rFonts w:ascii="Arial" w:hAnsi="Arial" w:cs="Arial"/>
                    <w:sz w:val="44"/>
                    <w:szCs w:val="44"/>
                  </w:rPr>
                  <w:sym w:font="Wingdings" w:char="F0A8"/>
                </w:r>
              </w:sdtContent>
            </w:sdt>
            <w:permEnd w:id="1176111319"/>
          </w:p>
        </w:tc>
      </w:tr>
      <w:tr w:rsidR="00522AFC" w14:paraId="289B4061" w14:textId="77777777" w:rsidTr="00E54C55">
        <w:trPr>
          <w:trHeight w:val="1531"/>
          <w:hidden/>
        </w:trPr>
        <w:tc>
          <w:tcPr>
            <w:tcW w:w="556" w:type="pct"/>
            <w:tcBorders>
              <w:top w:val="nil"/>
              <w:left w:val="nil"/>
              <w:bottom w:val="nil"/>
              <w:right w:val="single" w:sz="12" w:space="0" w:color="auto"/>
            </w:tcBorders>
          </w:tcPr>
          <w:p w14:paraId="38C059F7" w14:textId="77777777" w:rsidR="00522AFC" w:rsidRPr="00FE608E" w:rsidRDefault="00522AFC" w:rsidP="00E54C55">
            <w:pPr>
              <w:ind w:left="993" w:hanging="993"/>
              <w:jc w:val="center"/>
              <w:rPr>
                <w:vanish/>
              </w:rPr>
            </w:pPr>
          </w:p>
        </w:tc>
        <w:tc>
          <w:tcPr>
            <w:tcW w:w="1201" w:type="pct"/>
            <w:tcBorders>
              <w:top w:val="single" w:sz="12" w:space="0" w:color="auto"/>
              <w:left w:val="single" w:sz="12" w:space="0" w:color="auto"/>
              <w:right w:val="single" w:sz="4" w:space="0" w:color="auto"/>
            </w:tcBorders>
            <w:shd w:val="clear" w:color="auto" w:fill="auto"/>
            <w:vAlign w:val="center"/>
          </w:tcPr>
          <w:p w14:paraId="46483B69" w14:textId="7BA1B5A5" w:rsidR="00522AFC" w:rsidRPr="00E54C55" w:rsidRDefault="00E54C55" w:rsidP="00E54C55">
            <w:pPr>
              <w:keepNext/>
              <w:ind w:left="9" w:hanging="9"/>
              <w:jc w:val="center"/>
              <w:rPr>
                <w:rFonts w:cstheme="minorHAnsi"/>
                <w:color w:val="262626" w:themeColor="text1" w:themeTint="D9"/>
                <w:szCs w:val="24"/>
              </w:rPr>
            </w:pPr>
            <w:r w:rsidRPr="00E54C55">
              <w:rPr>
                <w:rFonts w:cstheme="minorHAnsi"/>
                <w:color w:val="262626" w:themeColor="text1" w:themeTint="D9"/>
                <w:szCs w:val="24"/>
              </w:rPr>
              <w:t>Prepare a performance-based design brief</w:t>
            </w:r>
          </w:p>
        </w:tc>
        <w:tc>
          <w:tcPr>
            <w:tcW w:w="2907" w:type="pct"/>
            <w:tcBorders>
              <w:top w:val="single" w:sz="12" w:space="0" w:color="auto"/>
              <w:left w:val="single" w:sz="4" w:space="0" w:color="auto"/>
              <w:right w:val="single" w:sz="12" w:space="0" w:color="auto"/>
            </w:tcBorders>
            <w:shd w:val="clear" w:color="auto" w:fill="auto"/>
            <w:vAlign w:val="center"/>
          </w:tcPr>
          <w:p w14:paraId="5C1C0D73" w14:textId="3AF4DCCF" w:rsidR="00522AFC" w:rsidRPr="00FB08C3" w:rsidRDefault="008A4BBE" w:rsidP="00FB08C3">
            <w:pPr>
              <w:pStyle w:val="22TAHiddenWrittenResponse"/>
              <w:framePr w:hSpace="0" w:wrap="auto" w:vAnchor="margin" w:hAnchor="text" w:yAlign="inline"/>
            </w:pPr>
            <w:permStart w:id="1930306237" w:edGrp="everyone"/>
            <w:r w:rsidRPr="008A4BBE">
              <w:t>It involves clearly defining the project's performance objectives and functional requirements, outlining the specific outcomes and standards the building must meet. The design brief serves as the foundation for the performance solution, detailing the essential criteria for compliance with the National Construction Code (NCC) and other relevant regulations. It outlines the building's intended purpose, occupancy type, and any unique design considerations. The brief should be comprehensive, precise, and communicated effectively to all stakeholders involved in the performance solution development, including architects, engineers, and building certifiers</w:t>
            </w:r>
            <w:permEnd w:id="1930306237"/>
          </w:p>
        </w:tc>
        <w:tc>
          <w:tcPr>
            <w:tcW w:w="335" w:type="pct"/>
            <w:tcBorders>
              <w:top w:val="nil"/>
              <w:left w:val="single" w:sz="12" w:space="0" w:color="auto"/>
              <w:bottom w:val="nil"/>
              <w:right w:val="nil"/>
            </w:tcBorders>
          </w:tcPr>
          <w:p w14:paraId="3B3CDA9B" w14:textId="77777777" w:rsidR="00522AFC" w:rsidRDefault="00522AFC" w:rsidP="00E54C55">
            <w:pPr>
              <w:ind w:left="993" w:hanging="993"/>
            </w:pPr>
          </w:p>
        </w:tc>
      </w:tr>
      <w:tr w:rsidR="00522AFC" w14:paraId="09B1AE64" w14:textId="77777777" w:rsidTr="00E54C55">
        <w:trPr>
          <w:trHeight w:val="1531"/>
          <w:hidden/>
        </w:trPr>
        <w:tc>
          <w:tcPr>
            <w:tcW w:w="556" w:type="pct"/>
            <w:tcBorders>
              <w:top w:val="nil"/>
              <w:left w:val="nil"/>
              <w:bottom w:val="nil"/>
              <w:right w:val="single" w:sz="12" w:space="0" w:color="auto"/>
            </w:tcBorders>
          </w:tcPr>
          <w:p w14:paraId="67019B6F" w14:textId="77777777" w:rsidR="00522AFC" w:rsidRPr="00FE608E" w:rsidRDefault="00522AFC" w:rsidP="00E54C55">
            <w:pPr>
              <w:ind w:left="993" w:hanging="993"/>
              <w:jc w:val="center"/>
              <w:rPr>
                <w:vanish/>
              </w:rPr>
            </w:pPr>
          </w:p>
        </w:tc>
        <w:tc>
          <w:tcPr>
            <w:tcW w:w="1201" w:type="pct"/>
            <w:tcBorders>
              <w:left w:val="single" w:sz="12" w:space="0" w:color="auto"/>
              <w:right w:val="single" w:sz="4" w:space="0" w:color="auto"/>
            </w:tcBorders>
            <w:shd w:val="clear" w:color="auto" w:fill="auto"/>
            <w:vAlign w:val="center"/>
          </w:tcPr>
          <w:p w14:paraId="43B4D521" w14:textId="0960F33A" w:rsidR="00522AFC" w:rsidRPr="00E54C55" w:rsidRDefault="00E54C55" w:rsidP="00E54C55">
            <w:pPr>
              <w:keepNext/>
              <w:ind w:left="9" w:hanging="9"/>
              <w:jc w:val="center"/>
              <w:rPr>
                <w:rFonts w:cstheme="minorHAnsi"/>
                <w:color w:val="262626" w:themeColor="text1" w:themeTint="D9"/>
                <w:szCs w:val="24"/>
              </w:rPr>
            </w:pPr>
            <w:r w:rsidRPr="00E54C55">
              <w:rPr>
                <w:rFonts w:cstheme="minorHAnsi"/>
                <w:color w:val="262626" w:themeColor="text1" w:themeTint="D9"/>
                <w:szCs w:val="24"/>
              </w:rPr>
              <w:t>Carry out analysis, modelling, or testing</w:t>
            </w:r>
          </w:p>
        </w:tc>
        <w:tc>
          <w:tcPr>
            <w:tcW w:w="2907" w:type="pct"/>
            <w:tcBorders>
              <w:left w:val="single" w:sz="4" w:space="0" w:color="auto"/>
              <w:right w:val="single" w:sz="12" w:space="0" w:color="auto"/>
            </w:tcBorders>
            <w:shd w:val="clear" w:color="auto" w:fill="auto"/>
            <w:vAlign w:val="center"/>
          </w:tcPr>
          <w:p w14:paraId="0B612ABC" w14:textId="09A9FFEF" w:rsidR="00522AFC" w:rsidRPr="00FB08C3" w:rsidRDefault="008A4BBE" w:rsidP="00FB08C3">
            <w:pPr>
              <w:pStyle w:val="22TAHiddenWrittenResponse"/>
              <w:framePr w:hSpace="0" w:wrap="auto" w:vAnchor="margin" w:hAnchor="text" w:yAlign="inline"/>
            </w:pPr>
            <w:permStart w:id="1167147030" w:edGrp="everyone"/>
            <w:r w:rsidRPr="008A4BBE">
              <w:rPr>
                <w:rFonts w:ascii="Arial" w:hAnsi="Arial" w:cs="Arial"/>
                <w:sz w:val="20"/>
                <w:szCs w:val="20"/>
                <w:shd w:val="clear" w:color="auto" w:fill="auto"/>
              </w:rPr>
              <w:t>It involves conducting thorough assessments, simulations, or physical tests to evaluate how the proposed design or construction approach meets the performance objectives set in the design brief. The analysis may include structural calculations, fire safety simulations, or other technical evaluations to determine if the solution complies with the required standards and regulations. By using this approach, designers and engineers can gain valuable insights into the performance of the proposed solution and identify any areas that may need adjustments or improvements</w:t>
            </w:r>
            <w:r>
              <w:rPr>
                <w:color w:val="D1D5DB"/>
              </w:rPr>
              <w:t>.</w:t>
            </w:r>
            <w:permEnd w:id="1167147030"/>
          </w:p>
        </w:tc>
        <w:tc>
          <w:tcPr>
            <w:tcW w:w="335" w:type="pct"/>
            <w:tcBorders>
              <w:top w:val="nil"/>
              <w:left w:val="single" w:sz="12" w:space="0" w:color="auto"/>
              <w:bottom w:val="nil"/>
              <w:right w:val="nil"/>
            </w:tcBorders>
          </w:tcPr>
          <w:p w14:paraId="29B1164F" w14:textId="77777777" w:rsidR="00522AFC" w:rsidRDefault="00522AFC" w:rsidP="00E54C55">
            <w:pPr>
              <w:ind w:left="993" w:hanging="993"/>
            </w:pPr>
          </w:p>
        </w:tc>
      </w:tr>
      <w:tr w:rsidR="00522AFC" w14:paraId="6FC09918" w14:textId="77777777" w:rsidTr="00E54C55">
        <w:trPr>
          <w:trHeight w:val="1531"/>
          <w:hidden/>
        </w:trPr>
        <w:tc>
          <w:tcPr>
            <w:tcW w:w="556" w:type="pct"/>
            <w:tcBorders>
              <w:top w:val="nil"/>
              <w:left w:val="nil"/>
              <w:bottom w:val="nil"/>
              <w:right w:val="single" w:sz="12" w:space="0" w:color="auto"/>
            </w:tcBorders>
          </w:tcPr>
          <w:p w14:paraId="007BF611" w14:textId="77777777" w:rsidR="00522AFC" w:rsidRPr="00FE608E" w:rsidRDefault="00522AFC" w:rsidP="00E54C55">
            <w:pPr>
              <w:ind w:left="993" w:hanging="993"/>
              <w:jc w:val="center"/>
              <w:rPr>
                <w:vanish/>
              </w:rPr>
            </w:pPr>
          </w:p>
        </w:tc>
        <w:tc>
          <w:tcPr>
            <w:tcW w:w="1201" w:type="pct"/>
            <w:tcBorders>
              <w:left w:val="single" w:sz="12" w:space="0" w:color="auto"/>
              <w:right w:val="single" w:sz="4" w:space="0" w:color="auto"/>
            </w:tcBorders>
            <w:shd w:val="clear" w:color="auto" w:fill="auto"/>
            <w:vAlign w:val="center"/>
          </w:tcPr>
          <w:p w14:paraId="2E9BA572" w14:textId="1AAA116E" w:rsidR="00522AFC" w:rsidRPr="00E54C55" w:rsidRDefault="00E54C55" w:rsidP="00E54C55">
            <w:pPr>
              <w:keepNext/>
              <w:ind w:left="9" w:hanging="9"/>
              <w:jc w:val="center"/>
              <w:rPr>
                <w:rFonts w:cstheme="minorHAnsi"/>
                <w:color w:val="262626" w:themeColor="text1" w:themeTint="D9"/>
                <w:szCs w:val="24"/>
              </w:rPr>
            </w:pPr>
            <w:r w:rsidRPr="00E54C55">
              <w:rPr>
                <w:rFonts w:cstheme="minorHAnsi"/>
                <w:color w:val="262626" w:themeColor="text1" w:themeTint="D9"/>
                <w:szCs w:val="24"/>
              </w:rPr>
              <w:t>Collate and evaluate results</w:t>
            </w:r>
          </w:p>
        </w:tc>
        <w:tc>
          <w:tcPr>
            <w:tcW w:w="2907" w:type="pct"/>
            <w:tcBorders>
              <w:left w:val="single" w:sz="4" w:space="0" w:color="auto"/>
              <w:right w:val="single" w:sz="12" w:space="0" w:color="auto"/>
            </w:tcBorders>
            <w:shd w:val="clear" w:color="auto" w:fill="auto"/>
            <w:vAlign w:val="center"/>
          </w:tcPr>
          <w:p w14:paraId="2426D3E5" w14:textId="7275E1FC" w:rsidR="00522AFC" w:rsidRPr="00FB08C3" w:rsidRDefault="008A4BBE" w:rsidP="00FB08C3">
            <w:pPr>
              <w:pStyle w:val="22TAHiddenWrittenResponse"/>
              <w:framePr w:hSpace="0" w:wrap="auto" w:vAnchor="margin" w:hAnchor="text" w:yAlign="inline"/>
            </w:pPr>
            <w:permStart w:id="370100706" w:edGrp="everyone"/>
            <w:r w:rsidRPr="008A4BBE">
              <w:rPr>
                <w:rFonts w:ascii="Arial" w:hAnsi="Arial" w:cs="Arial"/>
                <w:sz w:val="20"/>
                <w:szCs w:val="20"/>
                <w:shd w:val="clear" w:color="auto" w:fill="auto"/>
              </w:rPr>
              <w:t>After conducting analysis, modelling, or testing, all the data and findings are gathered and compiled for thorough evaluation. This process involves assessing whether the proposed performance solution meets the performance objectives and functional requirements set in the design brief. The results are compared against relevant standards, regulations, and safety criteria to determine compliance</w:t>
            </w:r>
            <w:permEnd w:id="370100706"/>
          </w:p>
        </w:tc>
        <w:tc>
          <w:tcPr>
            <w:tcW w:w="335" w:type="pct"/>
            <w:tcBorders>
              <w:top w:val="nil"/>
              <w:left w:val="single" w:sz="12" w:space="0" w:color="auto"/>
              <w:bottom w:val="nil"/>
              <w:right w:val="nil"/>
            </w:tcBorders>
          </w:tcPr>
          <w:p w14:paraId="009BB021" w14:textId="77777777" w:rsidR="00522AFC" w:rsidRDefault="00522AFC" w:rsidP="00E54C55">
            <w:pPr>
              <w:ind w:left="993" w:hanging="993"/>
            </w:pPr>
          </w:p>
        </w:tc>
      </w:tr>
      <w:tr w:rsidR="00522AFC" w14:paraId="3151AF48" w14:textId="77777777" w:rsidTr="00E54C55">
        <w:trPr>
          <w:trHeight w:val="1531"/>
          <w:hidden/>
        </w:trPr>
        <w:tc>
          <w:tcPr>
            <w:tcW w:w="556" w:type="pct"/>
            <w:tcBorders>
              <w:top w:val="nil"/>
              <w:left w:val="nil"/>
              <w:bottom w:val="nil"/>
              <w:right w:val="single" w:sz="12" w:space="0" w:color="auto"/>
            </w:tcBorders>
          </w:tcPr>
          <w:p w14:paraId="4ABE31A1" w14:textId="77777777" w:rsidR="00522AFC" w:rsidRPr="00FE608E" w:rsidRDefault="00522AFC" w:rsidP="00E54C55">
            <w:pPr>
              <w:ind w:left="993" w:hanging="993"/>
              <w:jc w:val="center"/>
              <w:rPr>
                <w:vanish/>
              </w:rPr>
            </w:pPr>
          </w:p>
        </w:tc>
        <w:tc>
          <w:tcPr>
            <w:tcW w:w="1201" w:type="pct"/>
            <w:tcBorders>
              <w:left w:val="single" w:sz="12" w:space="0" w:color="auto"/>
              <w:bottom w:val="single" w:sz="12" w:space="0" w:color="auto"/>
              <w:right w:val="single" w:sz="4" w:space="0" w:color="auto"/>
            </w:tcBorders>
            <w:shd w:val="clear" w:color="auto" w:fill="auto"/>
            <w:vAlign w:val="center"/>
          </w:tcPr>
          <w:p w14:paraId="7D82DD81" w14:textId="70815474" w:rsidR="00522AFC" w:rsidRPr="00E54C55" w:rsidRDefault="00E54C55" w:rsidP="00E54C55">
            <w:pPr>
              <w:keepNext/>
              <w:ind w:left="9" w:hanging="9"/>
              <w:jc w:val="center"/>
              <w:rPr>
                <w:rFonts w:cstheme="minorHAnsi"/>
                <w:color w:val="262626" w:themeColor="text1" w:themeTint="D9"/>
                <w:szCs w:val="24"/>
              </w:rPr>
            </w:pPr>
            <w:r w:rsidRPr="00E54C55">
              <w:rPr>
                <w:rFonts w:cstheme="minorHAnsi"/>
                <w:color w:val="262626" w:themeColor="text1" w:themeTint="D9"/>
                <w:szCs w:val="24"/>
              </w:rPr>
              <w:t>Prepare a final report</w:t>
            </w:r>
          </w:p>
        </w:tc>
        <w:tc>
          <w:tcPr>
            <w:tcW w:w="2907" w:type="pct"/>
            <w:tcBorders>
              <w:left w:val="single" w:sz="4" w:space="0" w:color="auto"/>
              <w:right w:val="single" w:sz="12" w:space="0" w:color="auto"/>
            </w:tcBorders>
            <w:shd w:val="clear" w:color="auto" w:fill="auto"/>
            <w:vAlign w:val="center"/>
          </w:tcPr>
          <w:p w14:paraId="4BC2819D" w14:textId="3F63D5FA" w:rsidR="00522AFC" w:rsidRPr="00FB08C3" w:rsidRDefault="008A4BBE" w:rsidP="00FB08C3">
            <w:pPr>
              <w:pStyle w:val="22TAHiddenWrittenResponse"/>
              <w:framePr w:hSpace="0" w:wrap="auto" w:vAnchor="margin" w:hAnchor="text" w:yAlign="inline"/>
            </w:pPr>
            <w:permStart w:id="1622429086" w:edGrp="everyone"/>
            <w:r w:rsidRPr="008A4BBE">
              <w:rPr>
                <w:rFonts w:ascii="Arial" w:hAnsi="Arial" w:cs="Arial"/>
                <w:sz w:val="20"/>
                <w:szCs w:val="20"/>
                <w:shd w:val="clear" w:color="auto" w:fill="auto"/>
              </w:rPr>
              <w:t>It involves documenting all aspects of the solution, including the design brief, analysis, modelling, testing, and the collated evaluation results. The Final Report presents a comprehensive and structured account of the performance solution, detailing how it meets the performance objectives and functional requirements set in the design brief. This report also includes evidence of compliance with relevant building codes, regulations, and industry standards. The Final Report serves as a critical reference document for all stakeholders, providing clear and transparent information about the proposed solution's design rationale, safety measures, and effectiveness. It aids in communication with authorities, clients, and other project team members, helping to gain approval, address queries, and ensure a smooth implementation of the performance solution</w:t>
            </w:r>
            <w:r>
              <w:rPr>
                <w:color w:val="D1D5DB"/>
              </w:rPr>
              <w:t>.</w:t>
            </w:r>
            <w:permEnd w:id="1622429086"/>
          </w:p>
        </w:tc>
        <w:tc>
          <w:tcPr>
            <w:tcW w:w="335" w:type="pct"/>
            <w:tcBorders>
              <w:top w:val="nil"/>
              <w:left w:val="single" w:sz="12" w:space="0" w:color="auto"/>
              <w:bottom w:val="nil"/>
              <w:right w:val="nil"/>
            </w:tcBorders>
          </w:tcPr>
          <w:p w14:paraId="7FF33BFF" w14:textId="77777777" w:rsidR="00522AFC" w:rsidRDefault="00522AFC" w:rsidP="00E54C55">
            <w:pPr>
              <w:ind w:left="993" w:hanging="993"/>
            </w:pPr>
          </w:p>
        </w:tc>
      </w:tr>
    </w:tbl>
    <w:p w14:paraId="25BE2A8F" w14:textId="77777777" w:rsidR="00522AFC" w:rsidRDefault="00522AFC" w:rsidP="00522AFC">
      <w:pPr>
        <w:rPr>
          <w:rFonts w:ascii="Arial" w:hAnsi="Arial" w:cs="Arial"/>
          <w:sz w:val="22"/>
          <w:szCs w:val="22"/>
        </w:rPr>
      </w:pPr>
    </w:p>
    <w:p w14:paraId="1100F6CE" w14:textId="77777777" w:rsidR="005E668C" w:rsidRPr="003E65E1" w:rsidRDefault="005E668C" w:rsidP="005E668C">
      <w:pPr>
        <w:pStyle w:val="20TAQuestionNumber"/>
        <w:ind w:left="709" w:hanging="709"/>
        <w:rPr>
          <w:rFonts w:cs="Arial"/>
          <w:sz w:val="22"/>
          <w:szCs w:val="22"/>
        </w:rPr>
      </w:pPr>
      <w:bookmarkStart w:id="18" w:name="_Ref127265454"/>
      <w:r w:rsidRPr="006D0077">
        <w:lastRenderedPageBreak/>
        <w:t xml:space="preserve">Discuss </w:t>
      </w:r>
      <w:r>
        <w:t xml:space="preserve">two (2) </w:t>
      </w:r>
      <w:r w:rsidRPr="006D0077">
        <w:t>propert</w:t>
      </w:r>
      <w:r>
        <w:t>ies</w:t>
      </w:r>
      <w:r w:rsidRPr="006D0077">
        <w:t xml:space="preserve">, two (2) characteristics and two (2) limitations of </w:t>
      </w:r>
      <w:r>
        <w:t>concrete when used for buildings.</w:t>
      </w:r>
      <w:bookmarkEnd w:id="18"/>
      <w:r>
        <w:t xml:space="preserve"> </w:t>
      </w:r>
    </w:p>
    <w:p w14:paraId="6D090A62" w14:textId="77777777" w:rsidR="005E668C" w:rsidRPr="003E65E1" w:rsidRDefault="005E668C" w:rsidP="00794CE9">
      <w:pPr>
        <w:pStyle w:val="20TAQuestionNumber"/>
        <w:numPr>
          <w:ilvl w:val="0"/>
          <w:numId w:val="0"/>
        </w:numPr>
        <w:rPr>
          <w:rFonts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966"/>
        <w:gridCol w:w="5501"/>
        <w:gridCol w:w="609"/>
      </w:tblGrid>
      <w:tr w:rsidR="005E668C" w14:paraId="7718C2E9" w14:textId="77777777" w:rsidTr="00794CE9">
        <w:tc>
          <w:tcPr>
            <w:tcW w:w="556" w:type="pct"/>
            <w:tcBorders>
              <w:top w:val="nil"/>
              <w:left w:val="nil"/>
              <w:bottom w:val="nil"/>
              <w:right w:val="single" w:sz="12" w:space="0" w:color="auto"/>
            </w:tcBorders>
            <w:shd w:val="clear" w:color="auto" w:fill="auto"/>
          </w:tcPr>
          <w:p w14:paraId="0EE051BB" w14:textId="77777777" w:rsidR="005E668C" w:rsidRDefault="005E668C" w:rsidP="00794CE9">
            <w:pPr>
              <w:keepNext/>
              <w:ind w:left="993" w:hanging="993"/>
            </w:pPr>
            <w:r w:rsidRPr="001C4084">
              <w:rPr>
                <w:rFonts w:ascii="Arial" w:hAnsi="Arial" w:cs="Arial"/>
                <w:b/>
                <w:sz w:val="22"/>
                <w:szCs w:val="22"/>
              </w:rPr>
              <w:t>Answer</w:t>
            </w:r>
          </w:p>
        </w:tc>
        <w:tc>
          <w:tcPr>
            <w:tcW w:w="1082" w:type="pct"/>
            <w:tcBorders>
              <w:top w:val="single" w:sz="12" w:space="0" w:color="auto"/>
              <w:left w:val="single" w:sz="12" w:space="0" w:color="auto"/>
              <w:bottom w:val="single" w:sz="12" w:space="0" w:color="auto"/>
              <w:right w:val="single" w:sz="4" w:space="0" w:color="auto"/>
            </w:tcBorders>
            <w:shd w:val="clear" w:color="auto" w:fill="C0C0C0"/>
            <w:vAlign w:val="center"/>
          </w:tcPr>
          <w:p w14:paraId="4EAC3DC9" w14:textId="77777777" w:rsidR="005E668C" w:rsidRDefault="005E668C" w:rsidP="00794CE9">
            <w:pPr>
              <w:keepNext/>
              <w:ind w:left="993" w:hanging="993"/>
              <w:jc w:val="center"/>
            </w:pPr>
          </w:p>
        </w:tc>
        <w:tc>
          <w:tcPr>
            <w:tcW w:w="3027" w:type="pct"/>
            <w:tcBorders>
              <w:top w:val="single" w:sz="12" w:space="0" w:color="auto"/>
              <w:left w:val="single" w:sz="4" w:space="0" w:color="auto"/>
              <w:bottom w:val="single" w:sz="12" w:space="0" w:color="auto"/>
              <w:right w:val="single" w:sz="12" w:space="0" w:color="auto"/>
            </w:tcBorders>
            <w:shd w:val="clear" w:color="auto" w:fill="C0C0C0"/>
            <w:vAlign w:val="center"/>
          </w:tcPr>
          <w:p w14:paraId="40CB3378" w14:textId="77777777" w:rsidR="005E668C" w:rsidRDefault="005E668C" w:rsidP="00794CE9">
            <w:pPr>
              <w:pStyle w:val="TableHeading"/>
              <w:framePr w:hSpace="0" w:wrap="auto" w:vAnchor="margin" w:hAnchor="text" w:yAlign="inline"/>
            </w:pPr>
            <w:r>
              <w:t>Concrete</w:t>
            </w:r>
          </w:p>
        </w:tc>
        <w:permStart w:id="290330522" w:edGrp="everyone"/>
        <w:tc>
          <w:tcPr>
            <w:tcW w:w="335" w:type="pct"/>
            <w:tcBorders>
              <w:top w:val="nil"/>
              <w:left w:val="single" w:sz="12" w:space="0" w:color="auto"/>
              <w:bottom w:val="nil"/>
              <w:right w:val="nil"/>
            </w:tcBorders>
            <w:shd w:val="clear" w:color="auto" w:fill="auto"/>
          </w:tcPr>
          <w:p w14:paraId="4E824834" w14:textId="77777777" w:rsidR="005E668C" w:rsidRPr="00533511" w:rsidRDefault="00B63544" w:rsidP="00794CE9">
            <w:pPr>
              <w:rPr>
                <w:rFonts w:ascii="Arial" w:hAnsi="Arial" w:cs="Arial"/>
                <w:sz w:val="44"/>
                <w:szCs w:val="44"/>
              </w:rPr>
            </w:pPr>
            <w:sdt>
              <w:sdtPr>
                <w:rPr>
                  <w:rFonts w:ascii="Arial" w:hAnsi="Arial" w:cs="Arial"/>
                  <w:sz w:val="44"/>
                  <w:szCs w:val="44"/>
                </w:rPr>
                <w:id w:val="-893426929"/>
                <w14:checkbox>
                  <w14:checked w14:val="0"/>
                  <w14:checkedState w14:val="00FE" w14:font="Wingdings"/>
                  <w14:uncheckedState w14:val="00A8" w14:font="Wingdings"/>
                </w14:checkbox>
              </w:sdtPr>
              <w:sdtEndPr/>
              <w:sdtContent>
                <w:r w:rsidR="005E668C">
                  <w:rPr>
                    <w:rFonts w:ascii="Arial" w:hAnsi="Arial" w:cs="Arial"/>
                    <w:sz w:val="44"/>
                    <w:szCs w:val="44"/>
                  </w:rPr>
                  <w:sym w:font="Wingdings" w:char="F0A8"/>
                </w:r>
              </w:sdtContent>
            </w:sdt>
            <w:permEnd w:id="290330522"/>
          </w:p>
        </w:tc>
      </w:tr>
      <w:tr w:rsidR="00794CE9" w14:paraId="6EBCE595" w14:textId="77777777" w:rsidTr="00545E1D">
        <w:trPr>
          <w:trHeight w:val="1134"/>
          <w:hidden/>
        </w:trPr>
        <w:tc>
          <w:tcPr>
            <w:tcW w:w="556" w:type="pct"/>
            <w:vMerge w:val="restart"/>
            <w:tcBorders>
              <w:top w:val="nil"/>
              <w:left w:val="nil"/>
              <w:right w:val="single" w:sz="12" w:space="0" w:color="auto"/>
            </w:tcBorders>
          </w:tcPr>
          <w:p w14:paraId="0BFA648D" w14:textId="77777777" w:rsidR="00794CE9" w:rsidRPr="00FE608E" w:rsidRDefault="00794CE9" w:rsidP="00794CE9">
            <w:pPr>
              <w:ind w:left="993" w:hanging="993"/>
              <w:jc w:val="center"/>
              <w:rPr>
                <w:vanish/>
              </w:rPr>
            </w:pPr>
          </w:p>
        </w:tc>
        <w:tc>
          <w:tcPr>
            <w:tcW w:w="1082" w:type="pct"/>
            <w:vMerge w:val="restart"/>
            <w:tcBorders>
              <w:top w:val="single" w:sz="12" w:space="0" w:color="auto"/>
              <w:left w:val="single" w:sz="12" w:space="0" w:color="auto"/>
              <w:right w:val="single" w:sz="4" w:space="0" w:color="auto"/>
            </w:tcBorders>
            <w:shd w:val="clear" w:color="auto" w:fill="auto"/>
            <w:vAlign w:val="center"/>
          </w:tcPr>
          <w:p w14:paraId="1FF02B19" w14:textId="77777777" w:rsidR="00794CE9" w:rsidRPr="003E65E1" w:rsidRDefault="00794CE9" w:rsidP="00794CE9">
            <w:pPr>
              <w:pStyle w:val="23TATick"/>
              <w:framePr w:hSpace="0" w:wrap="auto" w:vAnchor="margin" w:hAnchor="text" w:yAlign="inline"/>
              <w:jc w:val="left"/>
              <w:rPr>
                <w:vanish w:val="0"/>
                <w:color w:val="auto"/>
              </w:rPr>
            </w:pPr>
            <w:r>
              <w:rPr>
                <w:vanish w:val="0"/>
                <w:color w:val="auto"/>
              </w:rPr>
              <w:t>Properties</w:t>
            </w:r>
          </w:p>
        </w:tc>
        <w:tc>
          <w:tcPr>
            <w:tcW w:w="3027" w:type="pct"/>
            <w:tcBorders>
              <w:top w:val="single" w:sz="12" w:space="0" w:color="auto"/>
              <w:left w:val="single" w:sz="4" w:space="0" w:color="auto"/>
              <w:bottom w:val="single" w:sz="4" w:space="0" w:color="auto"/>
              <w:right w:val="single" w:sz="12" w:space="0" w:color="auto"/>
            </w:tcBorders>
            <w:shd w:val="clear" w:color="auto" w:fill="auto"/>
          </w:tcPr>
          <w:p w14:paraId="5BB2288F" w14:textId="4445D638" w:rsidR="00794CE9" w:rsidRPr="00FB08C3" w:rsidRDefault="00545E1D" w:rsidP="00FB08C3">
            <w:pPr>
              <w:pStyle w:val="22TAHiddenWrittenResponse"/>
              <w:framePr w:hSpace="0" w:wrap="auto" w:vAnchor="margin" w:hAnchor="text" w:yAlign="inline"/>
            </w:pPr>
            <w:r>
              <w:t xml:space="preserve">1. </w:t>
            </w:r>
            <w:permStart w:id="1945452200" w:edGrp="everyone"/>
            <w:r w:rsidR="008A4BBE" w:rsidRPr="008A4BBE">
              <w:rPr>
                <w:rFonts w:ascii="Arial" w:hAnsi="Arial" w:cs="Arial"/>
                <w:sz w:val="20"/>
                <w:szCs w:val="20"/>
                <w:shd w:val="clear" w:color="auto" w:fill="auto"/>
              </w:rPr>
              <w:t>Fire resistant</w:t>
            </w:r>
            <w:permEnd w:id="1945452200"/>
          </w:p>
        </w:tc>
        <w:tc>
          <w:tcPr>
            <w:tcW w:w="335" w:type="pct"/>
            <w:vMerge w:val="restart"/>
            <w:tcBorders>
              <w:top w:val="nil"/>
              <w:left w:val="single" w:sz="12" w:space="0" w:color="auto"/>
              <w:right w:val="nil"/>
            </w:tcBorders>
          </w:tcPr>
          <w:p w14:paraId="5CCAE4EB" w14:textId="77777777" w:rsidR="00794CE9" w:rsidRDefault="00794CE9" w:rsidP="00794CE9">
            <w:pPr>
              <w:ind w:left="993" w:hanging="993"/>
            </w:pPr>
          </w:p>
        </w:tc>
      </w:tr>
      <w:tr w:rsidR="00794CE9" w14:paraId="163C5EB6" w14:textId="77777777" w:rsidTr="00545E1D">
        <w:trPr>
          <w:trHeight w:val="1134"/>
          <w:hidden/>
        </w:trPr>
        <w:tc>
          <w:tcPr>
            <w:tcW w:w="556" w:type="pct"/>
            <w:vMerge/>
            <w:tcBorders>
              <w:left w:val="nil"/>
              <w:bottom w:val="nil"/>
              <w:right w:val="single" w:sz="12" w:space="0" w:color="auto"/>
            </w:tcBorders>
          </w:tcPr>
          <w:p w14:paraId="3DA446C9" w14:textId="77777777" w:rsidR="00794CE9" w:rsidRPr="00FE608E" w:rsidRDefault="00794CE9" w:rsidP="00794CE9">
            <w:pPr>
              <w:ind w:left="993" w:hanging="993"/>
              <w:jc w:val="center"/>
              <w:rPr>
                <w:vanish/>
              </w:rPr>
            </w:pPr>
          </w:p>
        </w:tc>
        <w:tc>
          <w:tcPr>
            <w:tcW w:w="1082" w:type="pct"/>
            <w:vMerge/>
            <w:tcBorders>
              <w:left w:val="single" w:sz="12" w:space="0" w:color="auto"/>
              <w:right w:val="single" w:sz="4" w:space="0" w:color="auto"/>
            </w:tcBorders>
            <w:shd w:val="clear" w:color="auto" w:fill="auto"/>
            <w:vAlign w:val="center"/>
          </w:tcPr>
          <w:p w14:paraId="623C6728" w14:textId="77777777" w:rsidR="00794CE9" w:rsidRDefault="00794CE9" w:rsidP="00794CE9">
            <w:pPr>
              <w:pStyle w:val="23TATick"/>
              <w:framePr w:hSpace="0" w:wrap="auto" w:vAnchor="margin" w:hAnchor="text" w:yAlign="inline"/>
              <w:jc w:val="left"/>
              <w:rPr>
                <w:vanish w:val="0"/>
                <w:color w:val="auto"/>
              </w:rPr>
            </w:pPr>
          </w:p>
        </w:tc>
        <w:tc>
          <w:tcPr>
            <w:tcW w:w="3027" w:type="pct"/>
            <w:tcBorders>
              <w:top w:val="single" w:sz="4" w:space="0" w:color="auto"/>
              <w:left w:val="single" w:sz="4" w:space="0" w:color="auto"/>
              <w:bottom w:val="single" w:sz="8" w:space="0" w:color="auto"/>
              <w:right w:val="single" w:sz="12" w:space="0" w:color="auto"/>
            </w:tcBorders>
            <w:shd w:val="clear" w:color="auto" w:fill="auto"/>
          </w:tcPr>
          <w:p w14:paraId="424E5714" w14:textId="37B150CE" w:rsidR="00794CE9" w:rsidRPr="00FB08C3" w:rsidRDefault="00545E1D" w:rsidP="00FB08C3">
            <w:pPr>
              <w:pStyle w:val="22TAHiddenWrittenResponse"/>
              <w:framePr w:hSpace="0" w:wrap="auto" w:vAnchor="margin" w:hAnchor="text" w:yAlign="inline"/>
            </w:pPr>
            <w:r w:rsidRPr="00545E1D">
              <w:t xml:space="preserve">2. </w:t>
            </w:r>
            <w:permStart w:id="796263344" w:edGrp="everyone"/>
            <w:r w:rsidR="008A4BBE" w:rsidRPr="008A4BBE">
              <w:rPr>
                <w:rFonts w:ascii="Arial" w:hAnsi="Arial" w:cs="Arial"/>
                <w:sz w:val="20"/>
                <w:szCs w:val="20"/>
                <w:shd w:val="clear" w:color="auto" w:fill="auto"/>
              </w:rPr>
              <w:t>Does not shrink</w:t>
            </w:r>
            <w:permEnd w:id="796263344"/>
          </w:p>
        </w:tc>
        <w:tc>
          <w:tcPr>
            <w:tcW w:w="335" w:type="pct"/>
            <w:vMerge/>
            <w:tcBorders>
              <w:left w:val="single" w:sz="12" w:space="0" w:color="auto"/>
              <w:bottom w:val="nil"/>
              <w:right w:val="nil"/>
            </w:tcBorders>
          </w:tcPr>
          <w:p w14:paraId="526F632C" w14:textId="77777777" w:rsidR="00794CE9" w:rsidRDefault="00794CE9" w:rsidP="00794CE9">
            <w:pPr>
              <w:ind w:left="993" w:hanging="993"/>
            </w:pPr>
          </w:p>
        </w:tc>
      </w:tr>
      <w:tr w:rsidR="00794CE9" w14:paraId="08952E7A" w14:textId="77777777" w:rsidTr="00545E1D">
        <w:trPr>
          <w:trHeight w:val="1134"/>
          <w:hidden/>
        </w:trPr>
        <w:tc>
          <w:tcPr>
            <w:tcW w:w="556" w:type="pct"/>
            <w:vMerge w:val="restart"/>
            <w:tcBorders>
              <w:top w:val="nil"/>
              <w:left w:val="nil"/>
              <w:right w:val="single" w:sz="12" w:space="0" w:color="auto"/>
            </w:tcBorders>
          </w:tcPr>
          <w:p w14:paraId="5FC079A4" w14:textId="77777777" w:rsidR="00794CE9" w:rsidRPr="00FE608E" w:rsidRDefault="00794CE9" w:rsidP="00794CE9">
            <w:pPr>
              <w:ind w:left="993" w:hanging="993"/>
              <w:jc w:val="center"/>
              <w:rPr>
                <w:vanish/>
              </w:rPr>
            </w:pPr>
          </w:p>
        </w:tc>
        <w:tc>
          <w:tcPr>
            <w:tcW w:w="1082" w:type="pct"/>
            <w:vMerge w:val="restart"/>
            <w:tcBorders>
              <w:left w:val="single" w:sz="12" w:space="0" w:color="auto"/>
              <w:right w:val="single" w:sz="4" w:space="0" w:color="auto"/>
            </w:tcBorders>
            <w:shd w:val="clear" w:color="auto" w:fill="auto"/>
            <w:vAlign w:val="center"/>
          </w:tcPr>
          <w:p w14:paraId="760773CC" w14:textId="77777777" w:rsidR="00794CE9" w:rsidRPr="003E65E1" w:rsidRDefault="00794CE9" w:rsidP="00794CE9">
            <w:pPr>
              <w:ind w:left="993" w:hanging="993"/>
              <w:jc w:val="left"/>
            </w:pPr>
            <w:r>
              <w:t xml:space="preserve">Characteristics </w:t>
            </w:r>
          </w:p>
        </w:tc>
        <w:tc>
          <w:tcPr>
            <w:tcW w:w="3027" w:type="pct"/>
            <w:tcBorders>
              <w:top w:val="single" w:sz="8" w:space="0" w:color="auto"/>
              <w:left w:val="single" w:sz="4" w:space="0" w:color="auto"/>
              <w:right w:val="single" w:sz="12" w:space="0" w:color="auto"/>
            </w:tcBorders>
            <w:shd w:val="clear" w:color="auto" w:fill="auto"/>
          </w:tcPr>
          <w:p w14:paraId="16F2568B" w14:textId="43E67240" w:rsidR="00794CE9" w:rsidRPr="00FB08C3" w:rsidRDefault="00545E1D" w:rsidP="00FB08C3">
            <w:pPr>
              <w:pStyle w:val="22TAHiddenWrittenResponse"/>
              <w:framePr w:hSpace="0" w:wrap="auto" w:vAnchor="margin" w:hAnchor="text" w:yAlign="inline"/>
            </w:pPr>
            <w:r>
              <w:t xml:space="preserve">1. </w:t>
            </w:r>
            <w:permStart w:id="1372797624" w:edGrp="everyone"/>
            <w:r w:rsidR="008A4BBE" w:rsidRPr="008A4BBE">
              <w:rPr>
                <w:rFonts w:ascii="Arial" w:hAnsi="Arial" w:cs="Arial"/>
                <w:sz w:val="20"/>
                <w:szCs w:val="20"/>
                <w:shd w:val="clear" w:color="auto" w:fill="auto"/>
              </w:rPr>
              <w:t xml:space="preserve">Colour </w:t>
            </w:r>
            <w:permEnd w:id="1372797624"/>
          </w:p>
        </w:tc>
        <w:tc>
          <w:tcPr>
            <w:tcW w:w="335" w:type="pct"/>
            <w:vMerge w:val="restart"/>
            <w:tcBorders>
              <w:top w:val="nil"/>
              <w:left w:val="single" w:sz="12" w:space="0" w:color="auto"/>
              <w:right w:val="nil"/>
            </w:tcBorders>
          </w:tcPr>
          <w:p w14:paraId="69EEC8AB" w14:textId="77777777" w:rsidR="00794CE9" w:rsidRDefault="00794CE9" w:rsidP="00794CE9">
            <w:pPr>
              <w:ind w:left="993" w:hanging="993"/>
            </w:pPr>
          </w:p>
        </w:tc>
      </w:tr>
      <w:tr w:rsidR="00794CE9" w14:paraId="5D478AE7" w14:textId="77777777" w:rsidTr="00545E1D">
        <w:trPr>
          <w:trHeight w:val="1134"/>
          <w:hidden/>
        </w:trPr>
        <w:tc>
          <w:tcPr>
            <w:tcW w:w="556" w:type="pct"/>
            <w:vMerge/>
            <w:tcBorders>
              <w:left w:val="nil"/>
              <w:bottom w:val="nil"/>
              <w:right w:val="single" w:sz="12" w:space="0" w:color="auto"/>
            </w:tcBorders>
          </w:tcPr>
          <w:p w14:paraId="525DD659" w14:textId="77777777" w:rsidR="00794CE9" w:rsidRPr="00FE608E" w:rsidRDefault="00794CE9" w:rsidP="00794CE9">
            <w:pPr>
              <w:ind w:left="993" w:hanging="993"/>
              <w:jc w:val="center"/>
              <w:rPr>
                <w:vanish/>
              </w:rPr>
            </w:pPr>
          </w:p>
        </w:tc>
        <w:tc>
          <w:tcPr>
            <w:tcW w:w="1082" w:type="pct"/>
            <w:vMerge/>
            <w:tcBorders>
              <w:left w:val="single" w:sz="12" w:space="0" w:color="auto"/>
              <w:right w:val="single" w:sz="4" w:space="0" w:color="auto"/>
            </w:tcBorders>
            <w:shd w:val="clear" w:color="auto" w:fill="auto"/>
            <w:vAlign w:val="center"/>
          </w:tcPr>
          <w:p w14:paraId="74F4EB65" w14:textId="77777777" w:rsidR="00794CE9" w:rsidRDefault="00794CE9" w:rsidP="00794CE9">
            <w:pPr>
              <w:ind w:left="993" w:hanging="993"/>
              <w:jc w:val="left"/>
            </w:pPr>
          </w:p>
        </w:tc>
        <w:tc>
          <w:tcPr>
            <w:tcW w:w="3027" w:type="pct"/>
            <w:tcBorders>
              <w:top w:val="single" w:sz="8" w:space="0" w:color="auto"/>
              <w:left w:val="single" w:sz="4" w:space="0" w:color="auto"/>
              <w:right w:val="single" w:sz="12" w:space="0" w:color="auto"/>
            </w:tcBorders>
            <w:shd w:val="clear" w:color="auto" w:fill="auto"/>
          </w:tcPr>
          <w:p w14:paraId="72F78470" w14:textId="733F60EE" w:rsidR="00794CE9" w:rsidRPr="00545E1D" w:rsidRDefault="00545E1D" w:rsidP="00FB08C3">
            <w:pPr>
              <w:pStyle w:val="22TAHiddenWrittenResponse"/>
              <w:framePr w:hSpace="0" w:wrap="auto" w:vAnchor="margin" w:hAnchor="text" w:yAlign="inline"/>
            </w:pPr>
            <w:r>
              <w:t xml:space="preserve">2. </w:t>
            </w:r>
            <w:permStart w:id="1810367406" w:edGrp="everyone"/>
            <w:r w:rsidR="008A4BBE" w:rsidRPr="008A4BBE">
              <w:rPr>
                <w:rFonts w:ascii="Arial" w:hAnsi="Arial" w:cs="Arial"/>
                <w:sz w:val="20"/>
                <w:szCs w:val="20"/>
                <w:shd w:val="clear" w:color="auto" w:fill="auto"/>
              </w:rPr>
              <w:t>Cannot be moulded once hardened</w:t>
            </w:r>
            <w:permEnd w:id="1810367406"/>
          </w:p>
        </w:tc>
        <w:tc>
          <w:tcPr>
            <w:tcW w:w="335" w:type="pct"/>
            <w:vMerge/>
            <w:tcBorders>
              <w:left w:val="single" w:sz="12" w:space="0" w:color="auto"/>
              <w:bottom w:val="nil"/>
              <w:right w:val="nil"/>
            </w:tcBorders>
          </w:tcPr>
          <w:p w14:paraId="1CA0BB8B" w14:textId="77777777" w:rsidR="00794CE9" w:rsidRDefault="00794CE9" w:rsidP="00794CE9">
            <w:pPr>
              <w:ind w:left="993" w:hanging="993"/>
            </w:pPr>
          </w:p>
        </w:tc>
      </w:tr>
      <w:tr w:rsidR="00794CE9" w14:paraId="1A46B320" w14:textId="77777777" w:rsidTr="00545E1D">
        <w:trPr>
          <w:trHeight w:val="1134"/>
          <w:hidden/>
        </w:trPr>
        <w:tc>
          <w:tcPr>
            <w:tcW w:w="556" w:type="pct"/>
            <w:vMerge w:val="restart"/>
            <w:tcBorders>
              <w:top w:val="nil"/>
              <w:left w:val="nil"/>
              <w:right w:val="single" w:sz="12" w:space="0" w:color="auto"/>
            </w:tcBorders>
          </w:tcPr>
          <w:p w14:paraId="5E24B671" w14:textId="77777777" w:rsidR="00794CE9" w:rsidRPr="00FE608E" w:rsidRDefault="00794CE9" w:rsidP="00794CE9">
            <w:pPr>
              <w:ind w:left="993" w:hanging="993"/>
              <w:jc w:val="center"/>
              <w:rPr>
                <w:vanish/>
              </w:rPr>
            </w:pPr>
          </w:p>
        </w:tc>
        <w:tc>
          <w:tcPr>
            <w:tcW w:w="1082" w:type="pct"/>
            <w:vMerge w:val="restart"/>
            <w:tcBorders>
              <w:left w:val="single" w:sz="12" w:space="0" w:color="auto"/>
              <w:right w:val="single" w:sz="4" w:space="0" w:color="auto"/>
            </w:tcBorders>
            <w:shd w:val="clear" w:color="auto" w:fill="auto"/>
            <w:vAlign w:val="center"/>
          </w:tcPr>
          <w:p w14:paraId="4177E8C3" w14:textId="77777777" w:rsidR="00794CE9" w:rsidRPr="003E65E1" w:rsidRDefault="00794CE9" w:rsidP="00794CE9">
            <w:pPr>
              <w:ind w:left="151" w:hanging="151"/>
              <w:jc w:val="left"/>
            </w:pPr>
            <w:r>
              <w:t>Limitations</w:t>
            </w:r>
          </w:p>
        </w:tc>
        <w:tc>
          <w:tcPr>
            <w:tcW w:w="3027" w:type="pct"/>
            <w:tcBorders>
              <w:left w:val="single" w:sz="4" w:space="0" w:color="auto"/>
              <w:right w:val="single" w:sz="12" w:space="0" w:color="auto"/>
            </w:tcBorders>
            <w:shd w:val="clear" w:color="auto" w:fill="auto"/>
          </w:tcPr>
          <w:p w14:paraId="30296745" w14:textId="3DE46231" w:rsidR="00794CE9" w:rsidRPr="00FB08C3" w:rsidRDefault="00545E1D" w:rsidP="00FB08C3">
            <w:pPr>
              <w:pStyle w:val="22TAHiddenWrittenResponse"/>
              <w:framePr w:hSpace="0" w:wrap="auto" w:vAnchor="margin" w:hAnchor="text" w:yAlign="inline"/>
            </w:pPr>
            <w:r>
              <w:t xml:space="preserve">1. </w:t>
            </w:r>
            <w:permStart w:id="57087584" w:edGrp="everyone"/>
            <w:r w:rsidR="008A4BBE" w:rsidRPr="008A4BBE">
              <w:rPr>
                <w:rFonts w:ascii="Arial" w:hAnsi="Arial" w:cs="Arial"/>
                <w:sz w:val="20"/>
                <w:szCs w:val="20"/>
                <w:shd w:val="clear" w:color="auto" w:fill="auto"/>
              </w:rPr>
              <w:t>Expensive</w:t>
            </w:r>
            <w:permEnd w:id="57087584"/>
          </w:p>
        </w:tc>
        <w:tc>
          <w:tcPr>
            <w:tcW w:w="335" w:type="pct"/>
            <w:vMerge w:val="restart"/>
            <w:tcBorders>
              <w:top w:val="nil"/>
              <w:left w:val="single" w:sz="12" w:space="0" w:color="auto"/>
              <w:right w:val="nil"/>
            </w:tcBorders>
          </w:tcPr>
          <w:p w14:paraId="3F6B8128" w14:textId="77777777" w:rsidR="00794CE9" w:rsidRDefault="00794CE9" w:rsidP="00794CE9">
            <w:pPr>
              <w:ind w:left="993" w:hanging="993"/>
            </w:pPr>
          </w:p>
        </w:tc>
      </w:tr>
      <w:tr w:rsidR="00794CE9" w14:paraId="6B984CE4" w14:textId="77777777" w:rsidTr="00545E1D">
        <w:trPr>
          <w:trHeight w:val="1134"/>
          <w:hidden/>
        </w:trPr>
        <w:tc>
          <w:tcPr>
            <w:tcW w:w="556" w:type="pct"/>
            <w:vMerge/>
            <w:tcBorders>
              <w:left w:val="nil"/>
              <w:bottom w:val="nil"/>
              <w:right w:val="single" w:sz="12" w:space="0" w:color="auto"/>
            </w:tcBorders>
          </w:tcPr>
          <w:p w14:paraId="3436F1DB" w14:textId="77777777" w:rsidR="00794CE9" w:rsidRPr="00FE608E" w:rsidRDefault="00794CE9" w:rsidP="00794CE9">
            <w:pPr>
              <w:ind w:left="993" w:hanging="993"/>
              <w:jc w:val="center"/>
              <w:rPr>
                <w:vanish/>
              </w:rPr>
            </w:pPr>
          </w:p>
        </w:tc>
        <w:tc>
          <w:tcPr>
            <w:tcW w:w="1082" w:type="pct"/>
            <w:vMerge/>
            <w:tcBorders>
              <w:left w:val="single" w:sz="12" w:space="0" w:color="auto"/>
              <w:right w:val="single" w:sz="4" w:space="0" w:color="auto"/>
            </w:tcBorders>
            <w:shd w:val="clear" w:color="auto" w:fill="auto"/>
            <w:vAlign w:val="center"/>
          </w:tcPr>
          <w:p w14:paraId="3AE93B18" w14:textId="77777777" w:rsidR="00794CE9" w:rsidRDefault="00794CE9" w:rsidP="00794CE9">
            <w:pPr>
              <w:ind w:left="151" w:hanging="151"/>
              <w:jc w:val="left"/>
            </w:pPr>
          </w:p>
        </w:tc>
        <w:tc>
          <w:tcPr>
            <w:tcW w:w="3027" w:type="pct"/>
            <w:tcBorders>
              <w:left w:val="single" w:sz="4" w:space="0" w:color="auto"/>
              <w:right w:val="single" w:sz="12" w:space="0" w:color="auto"/>
            </w:tcBorders>
            <w:shd w:val="clear" w:color="auto" w:fill="auto"/>
          </w:tcPr>
          <w:p w14:paraId="208CEE13" w14:textId="4E3AA63D" w:rsidR="00794CE9" w:rsidRPr="00545E1D" w:rsidRDefault="00545E1D" w:rsidP="00FB08C3">
            <w:pPr>
              <w:pStyle w:val="22TAHiddenWrittenResponse"/>
              <w:framePr w:hSpace="0" w:wrap="auto" w:vAnchor="margin" w:hAnchor="text" w:yAlign="inline"/>
            </w:pPr>
            <w:r>
              <w:t xml:space="preserve">2. </w:t>
            </w:r>
            <w:permStart w:id="426930847" w:edGrp="everyone"/>
            <w:r w:rsidR="008A4BBE" w:rsidRPr="008A4BBE">
              <w:rPr>
                <w:rFonts w:ascii="Arial" w:hAnsi="Arial" w:cs="Arial"/>
                <w:sz w:val="20"/>
                <w:szCs w:val="20"/>
                <w:shd w:val="clear" w:color="auto" w:fill="auto"/>
              </w:rPr>
              <w:t>Hard to modify once achieved hardness</w:t>
            </w:r>
            <w:permEnd w:id="426930847"/>
          </w:p>
        </w:tc>
        <w:tc>
          <w:tcPr>
            <w:tcW w:w="335" w:type="pct"/>
            <w:vMerge/>
            <w:tcBorders>
              <w:left w:val="single" w:sz="12" w:space="0" w:color="auto"/>
              <w:bottom w:val="nil"/>
              <w:right w:val="nil"/>
            </w:tcBorders>
          </w:tcPr>
          <w:p w14:paraId="59960706" w14:textId="77777777" w:rsidR="00794CE9" w:rsidRDefault="00794CE9" w:rsidP="00794CE9">
            <w:pPr>
              <w:ind w:left="993" w:hanging="993"/>
            </w:pPr>
          </w:p>
        </w:tc>
      </w:tr>
    </w:tbl>
    <w:p w14:paraId="25529311" w14:textId="77777777" w:rsidR="005E668C" w:rsidRDefault="005E668C" w:rsidP="005E668C">
      <w:pPr>
        <w:rPr>
          <w:rFonts w:ascii="Arial" w:hAnsi="Arial" w:cs="Arial"/>
          <w:sz w:val="22"/>
          <w:szCs w:val="22"/>
        </w:rPr>
      </w:pPr>
    </w:p>
    <w:p w14:paraId="6E4E7C6D" w14:textId="77777777" w:rsidR="00CD52AC" w:rsidRDefault="00CD52AC" w:rsidP="00CD52AC">
      <w:pPr>
        <w:rPr>
          <w:rFonts w:ascii="Arial" w:hAnsi="Arial" w:cs="Arial"/>
          <w:sz w:val="22"/>
          <w:szCs w:val="22"/>
        </w:rPr>
      </w:pPr>
    </w:p>
    <w:p w14:paraId="540861E0" w14:textId="735AEEC4" w:rsidR="00CD52AC" w:rsidRPr="00830749" w:rsidRDefault="00CD52AC" w:rsidP="00CD52AC">
      <w:pPr>
        <w:pStyle w:val="20TAQuestionNumber"/>
        <w:ind w:left="709" w:hanging="709"/>
      </w:pPr>
      <w:bookmarkStart w:id="19" w:name="_Ref127265456"/>
      <w:r>
        <w:t>Discuss three (3) benefits of using glass in buildings</w:t>
      </w:r>
      <w:bookmarkEnd w:id="19"/>
      <w:r w:rsidR="00794CE9">
        <w:t>.</w:t>
      </w:r>
    </w:p>
    <w:p w14:paraId="609FA703" w14:textId="77777777" w:rsidR="00CD52AC" w:rsidRPr="00830749" w:rsidRDefault="00CD52AC" w:rsidP="00CD52A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D52AC" w:rsidRPr="00830749" w14:paraId="613596E7" w14:textId="77777777" w:rsidTr="00FB08C3">
        <w:trPr>
          <w:trHeight w:val="4309"/>
        </w:trPr>
        <w:tc>
          <w:tcPr>
            <w:tcW w:w="1027" w:type="dxa"/>
            <w:tcBorders>
              <w:top w:val="nil"/>
              <w:left w:val="nil"/>
              <w:bottom w:val="nil"/>
              <w:right w:val="single" w:sz="4" w:space="0" w:color="auto"/>
            </w:tcBorders>
          </w:tcPr>
          <w:p w14:paraId="67D719B8" w14:textId="77777777" w:rsidR="00CD52AC" w:rsidRDefault="00CD52AC" w:rsidP="00D36368">
            <w:pPr>
              <w:pStyle w:val="AnswerHeading"/>
            </w:pPr>
            <w:r w:rsidRPr="001C4084">
              <w:t>Answer</w:t>
            </w:r>
          </w:p>
          <w:p w14:paraId="42029CCF" w14:textId="77777777" w:rsidR="00CD52AC" w:rsidRDefault="00CD52AC" w:rsidP="00D36368">
            <w:pPr>
              <w:pStyle w:val="AnswerHeading"/>
              <w:jc w:val="right"/>
            </w:pPr>
            <w:r>
              <w:t>1.</w:t>
            </w:r>
          </w:p>
          <w:p w14:paraId="7946796D" w14:textId="77777777" w:rsidR="00CD52AC" w:rsidRPr="0009155C" w:rsidRDefault="00CD52AC" w:rsidP="00D36368">
            <w:pPr>
              <w:pStyle w:val="AnswerHeading"/>
              <w:jc w:val="right"/>
              <w:rPr>
                <w:sz w:val="20"/>
                <w:szCs w:val="20"/>
              </w:rPr>
            </w:pPr>
          </w:p>
          <w:p w14:paraId="1FAD4EB3" w14:textId="77777777" w:rsidR="00CD52AC" w:rsidRPr="0009155C" w:rsidRDefault="00CD52AC" w:rsidP="00D36368">
            <w:pPr>
              <w:pStyle w:val="AnswerHeading"/>
              <w:jc w:val="right"/>
              <w:rPr>
                <w:sz w:val="20"/>
                <w:szCs w:val="20"/>
              </w:rPr>
            </w:pPr>
          </w:p>
          <w:p w14:paraId="56B0E57E" w14:textId="77777777" w:rsidR="00CD52AC" w:rsidRPr="0009155C" w:rsidRDefault="00CD52AC" w:rsidP="00D36368">
            <w:pPr>
              <w:pStyle w:val="AnswerHeading"/>
              <w:jc w:val="right"/>
              <w:rPr>
                <w:sz w:val="20"/>
                <w:szCs w:val="20"/>
              </w:rPr>
            </w:pPr>
          </w:p>
          <w:p w14:paraId="5B610304" w14:textId="77777777" w:rsidR="00CD52AC" w:rsidRDefault="00CD52AC" w:rsidP="00D36368">
            <w:pPr>
              <w:pStyle w:val="AnswerHeading"/>
              <w:jc w:val="right"/>
            </w:pPr>
          </w:p>
          <w:p w14:paraId="33BD8E0A" w14:textId="77777777" w:rsidR="00CD52AC" w:rsidRDefault="00CD52AC" w:rsidP="00D36368">
            <w:pPr>
              <w:pStyle w:val="AnswerHeading"/>
              <w:jc w:val="right"/>
            </w:pPr>
          </w:p>
          <w:p w14:paraId="09FEEA75" w14:textId="77777777" w:rsidR="00CD52AC" w:rsidRDefault="00CD52AC" w:rsidP="00D36368">
            <w:pPr>
              <w:pStyle w:val="AnswerHeading"/>
              <w:jc w:val="right"/>
            </w:pPr>
            <w:r>
              <w:t>2.</w:t>
            </w:r>
          </w:p>
          <w:p w14:paraId="13752F4C" w14:textId="77777777" w:rsidR="00CD52AC" w:rsidRDefault="00CD52AC" w:rsidP="00D36368">
            <w:pPr>
              <w:pStyle w:val="AnswerHeading"/>
              <w:jc w:val="right"/>
            </w:pPr>
          </w:p>
          <w:p w14:paraId="11A43135" w14:textId="77777777" w:rsidR="00CD52AC" w:rsidRPr="0009155C" w:rsidRDefault="00CD52AC" w:rsidP="00D36368">
            <w:pPr>
              <w:pStyle w:val="AnswerHeading"/>
              <w:jc w:val="right"/>
              <w:rPr>
                <w:sz w:val="20"/>
                <w:szCs w:val="20"/>
              </w:rPr>
            </w:pPr>
          </w:p>
          <w:p w14:paraId="63007360" w14:textId="77777777" w:rsidR="00CD52AC" w:rsidRPr="0009155C" w:rsidRDefault="00CD52AC" w:rsidP="00D36368">
            <w:pPr>
              <w:pStyle w:val="AnswerHeading"/>
              <w:jc w:val="right"/>
              <w:rPr>
                <w:sz w:val="20"/>
                <w:szCs w:val="20"/>
              </w:rPr>
            </w:pPr>
          </w:p>
          <w:p w14:paraId="235721C3" w14:textId="77777777" w:rsidR="00CD52AC" w:rsidRDefault="00CD52AC" w:rsidP="00D36368">
            <w:pPr>
              <w:pStyle w:val="AnswerHeading"/>
              <w:jc w:val="right"/>
            </w:pPr>
          </w:p>
          <w:p w14:paraId="60B7014A" w14:textId="77777777" w:rsidR="00CD52AC" w:rsidRDefault="00CD52AC" w:rsidP="00D36368">
            <w:pPr>
              <w:pStyle w:val="AnswerHeading"/>
              <w:jc w:val="right"/>
            </w:pPr>
          </w:p>
          <w:p w14:paraId="67B970B6" w14:textId="77777777" w:rsidR="00CD52AC" w:rsidRPr="001C4084" w:rsidRDefault="00CD52AC" w:rsidP="00D36368">
            <w:pPr>
              <w:pStyle w:val="AnswerHeading"/>
              <w:jc w:val="right"/>
            </w:pPr>
            <w:r>
              <w:t>3.</w:t>
            </w:r>
          </w:p>
        </w:tc>
        <w:tc>
          <w:tcPr>
            <w:tcW w:w="7478" w:type="dxa"/>
            <w:tcBorders>
              <w:top w:val="single" w:sz="4" w:space="0" w:color="auto"/>
              <w:left w:val="single" w:sz="4" w:space="0" w:color="auto"/>
              <w:bottom w:val="single" w:sz="4" w:space="0" w:color="auto"/>
              <w:right w:val="single" w:sz="4" w:space="0" w:color="auto"/>
            </w:tcBorders>
          </w:tcPr>
          <w:p w14:paraId="121F1C9E" w14:textId="77777777" w:rsidR="006432B0" w:rsidRDefault="006432B0" w:rsidP="00D36368">
            <w:pPr>
              <w:rPr>
                <w:rFonts w:ascii="Arial" w:hAnsi="Arial" w:cs="Arial"/>
                <w:sz w:val="22"/>
                <w:szCs w:val="22"/>
              </w:rPr>
            </w:pPr>
            <w:permStart w:id="860487754" w:edGrp="everyone"/>
          </w:p>
          <w:p w14:paraId="6FF09B92" w14:textId="50EC3E4E" w:rsidR="00CD52AC" w:rsidRDefault="006432B0" w:rsidP="00D36368">
            <w:pPr>
              <w:rPr>
                <w:rFonts w:ascii="Arial" w:hAnsi="Arial" w:cs="Arial"/>
                <w:sz w:val="22"/>
                <w:szCs w:val="22"/>
              </w:rPr>
            </w:pPr>
            <w:r>
              <w:rPr>
                <w:rFonts w:ascii="Arial" w:hAnsi="Arial" w:cs="Arial"/>
                <w:sz w:val="22"/>
                <w:szCs w:val="22"/>
              </w:rPr>
              <w:t>Let natural light in</w:t>
            </w:r>
          </w:p>
          <w:p w14:paraId="296B5702" w14:textId="77777777" w:rsidR="006432B0" w:rsidRDefault="006432B0" w:rsidP="00D36368">
            <w:pPr>
              <w:rPr>
                <w:rFonts w:ascii="Arial" w:hAnsi="Arial" w:cs="Arial"/>
                <w:sz w:val="22"/>
                <w:szCs w:val="22"/>
              </w:rPr>
            </w:pPr>
          </w:p>
          <w:p w14:paraId="249B7DAB" w14:textId="77777777" w:rsidR="006432B0" w:rsidRDefault="006432B0" w:rsidP="00D36368">
            <w:pPr>
              <w:rPr>
                <w:rFonts w:ascii="Arial" w:hAnsi="Arial" w:cs="Arial"/>
                <w:sz w:val="22"/>
                <w:szCs w:val="22"/>
              </w:rPr>
            </w:pPr>
          </w:p>
          <w:p w14:paraId="6EE8DBC5" w14:textId="77777777" w:rsidR="006432B0" w:rsidRDefault="006432B0" w:rsidP="00D36368">
            <w:pPr>
              <w:rPr>
                <w:rFonts w:ascii="Arial" w:hAnsi="Arial" w:cs="Arial"/>
                <w:sz w:val="22"/>
                <w:szCs w:val="22"/>
              </w:rPr>
            </w:pPr>
          </w:p>
          <w:p w14:paraId="13944F73" w14:textId="77777777" w:rsidR="006432B0" w:rsidRDefault="006432B0" w:rsidP="00D36368">
            <w:pPr>
              <w:rPr>
                <w:rFonts w:ascii="Arial" w:hAnsi="Arial" w:cs="Arial"/>
                <w:sz w:val="22"/>
                <w:szCs w:val="22"/>
              </w:rPr>
            </w:pPr>
          </w:p>
          <w:p w14:paraId="71C32A20" w14:textId="77777777" w:rsidR="006432B0" w:rsidRDefault="006432B0" w:rsidP="00D36368">
            <w:pPr>
              <w:rPr>
                <w:rFonts w:ascii="Arial" w:hAnsi="Arial" w:cs="Arial"/>
                <w:sz w:val="22"/>
                <w:szCs w:val="22"/>
              </w:rPr>
            </w:pPr>
          </w:p>
          <w:p w14:paraId="2725E262" w14:textId="7A249412" w:rsidR="00CD52AC" w:rsidRDefault="006432B0" w:rsidP="00D36368">
            <w:pPr>
              <w:rPr>
                <w:rFonts w:ascii="Arial" w:hAnsi="Arial" w:cs="Arial"/>
                <w:sz w:val="22"/>
                <w:szCs w:val="22"/>
              </w:rPr>
            </w:pPr>
            <w:r>
              <w:rPr>
                <w:rFonts w:ascii="Arial" w:hAnsi="Arial" w:cs="Arial"/>
                <w:sz w:val="22"/>
                <w:szCs w:val="22"/>
              </w:rPr>
              <w:t xml:space="preserve">Energy efficiency with appropriate coatings and double-glazed or insulated </w:t>
            </w:r>
            <w:proofErr w:type="gramStart"/>
            <w:r>
              <w:rPr>
                <w:rFonts w:ascii="Arial" w:hAnsi="Arial" w:cs="Arial"/>
                <w:sz w:val="22"/>
                <w:szCs w:val="22"/>
              </w:rPr>
              <w:t>glass</w:t>
            </w:r>
            <w:proofErr w:type="gramEnd"/>
          </w:p>
          <w:p w14:paraId="7FB0D2D1" w14:textId="77777777" w:rsidR="006432B0" w:rsidRDefault="006432B0" w:rsidP="00D36368">
            <w:pPr>
              <w:rPr>
                <w:rFonts w:ascii="Arial" w:hAnsi="Arial" w:cs="Arial"/>
                <w:sz w:val="22"/>
                <w:szCs w:val="22"/>
              </w:rPr>
            </w:pPr>
          </w:p>
          <w:p w14:paraId="30FFFB17" w14:textId="77777777" w:rsidR="006432B0" w:rsidRDefault="006432B0" w:rsidP="00D36368">
            <w:pPr>
              <w:rPr>
                <w:rFonts w:ascii="Arial" w:hAnsi="Arial" w:cs="Arial"/>
                <w:sz w:val="22"/>
                <w:szCs w:val="22"/>
              </w:rPr>
            </w:pPr>
          </w:p>
          <w:p w14:paraId="51C2CBCC" w14:textId="77777777" w:rsidR="006432B0" w:rsidRDefault="006432B0" w:rsidP="00D36368">
            <w:pPr>
              <w:rPr>
                <w:rFonts w:ascii="Arial" w:hAnsi="Arial" w:cs="Arial"/>
                <w:sz w:val="22"/>
                <w:szCs w:val="22"/>
              </w:rPr>
            </w:pPr>
          </w:p>
          <w:p w14:paraId="71771C60" w14:textId="77777777" w:rsidR="006432B0" w:rsidRDefault="006432B0" w:rsidP="00D36368">
            <w:pPr>
              <w:rPr>
                <w:rFonts w:ascii="Arial" w:hAnsi="Arial" w:cs="Arial"/>
                <w:sz w:val="22"/>
                <w:szCs w:val="22"/>
              </w:rPr>
            </w:pPr>
          </w:p>
          <w:p w14:paraId="62DDC4D9" w14:textId="7A73E8C0" w:rsidR="006432B0" w:rsidRDefault="006432B0" w:rsidP="00D36368">
            <w:pPr>
              <w:rPr>
                <w:rFonts w:ascii="Arial" w:hAnsi="Arial" w:cs="Arial"/>
                <w:sz w:val="22"/>
                <w:szCs w:val="22"/>
              </w:rPr>
            </w:pPr>
            <w:r>
              <w:rPr>
                <w:rFonts w:ascii="Arial" w:hAnsi="Arial" w:cs="Arial"/>
                <w:sz w:val="22"/>
                <w:szCs w:val="22"/>
              </w:rPr>
              <w:t xml:space="preserve">Aesthetics and design to show striking façade with good </w:t>
            </w:r>
            <w:proofErr w:type="gramStart"/>
            <w:r>
              <w:rPr>
                <w:rFonts w:ascii="Arial" w:hAnsi="Arial" w:cs="Arial"/>
                <w:sz w:val="22"/>
                <w:szCs w:val="22"/>
              </w:rPr>
              <w:t>views</w:t>
            </w:r>
            <w:proofErr w:type="gramEnd"/>
          </w:p>
          <w:permEnd w:id="860487754"/>
          <w:p w14:paraId="5025E77C" w14:textId="397860E3" w:rsidR="00CD52AC" w:rsidRPr="001C4084" w:rsidRDefault="00CD52AC" w:rsidP="00D36368">
            <w:pPr>
              <w:rPr>
                <w:rFonts w:ascii="Arial" w:hAnsi="Arial" w:cs="Arial"/>
                <w:sz w:val="22"/>
                <w:szCs w:val="22"/>
              </w:rPr>
            </w:pPr>
          </w:p>
        </w:tc>
        <w:permStart w:id="2122646460" w:edGrp="everyone"/>
        <w:tc>
          <w:tcPr>
            <w:tcW w:w="624" w:type="dxa"/>
            <w:tcBorders>
              <w:top w:val="nil"/>
              <w:left w:val="single" w:sz="4" w:space="0" w:color="auto"/>
              <w:bottom w:val="nil"/>
              <w:right w:val="nil"/>
            </w:tcBorders>
          </w:tcPr>
          <w:p w14:paraId="592E5311" w14:textId="77777777" w:rsidR="00CD52AC" w:rsidRPr="00533511" w:rsidRDefault="00B63544" w:rsidP="00D36368">
            <w:pPr>
              <w:rPr>
                <w:rFonts w:ascii="Arial" w:hAnsi="Arial" w:cs="Arial"/>
                <w:sz w:val="44"/>
                <w:szCs w:val="44"/>
              </w:rPr>
            </w:pPr>
            <w:sdt>
              <w:sdtPr>
                <w:rPr>
                  <w:rFonts w:ascii="Arial" w:hAnsi="Arial" w:cs="Arial"/>
                  <w:sz w:val="44"/>
                  <w:szCs w:val="44"/>
                </w:rPr>
                <w:id w:val="-2003806763"/>
                <w14:checkbox>
                  <w14:checked w14:val="0"/>
                  <w14:checkedState w14:val="00FE" w14:font="Wingdings"/>
                  <w14:uncheckedState w14:val="00A8" w14:font="Wingdings"/>
                </w14:checkbox>
              </w:sdtPr>
              <w:sdtEndPr/>
              <w:sdtContent>
                <w:r w:rsidR="00CD52AC">
                  <w:rPr>
                    <w:rFonts w:ascii="Arial" w:hAnsi="Arial" w:cs="Arial"/>
                    <w:sz w:val="44"/>
                    <w:szCs w:val="44"/>
                  </w:rPr>
                  <w:sym w:font="Wingdings" w:char="F0A8"/>
                </w:r>
              </w:sdtContent>
            </w:sdt>
            <w:permEnd w:id="2122646460"/>
          </w:p>
        </w:tc>
      </w:tr>
    </w:tbl>
    <w:p w14:paraId="628F0FDB" w14:textId="77777777" w:rsidR="00800368" w:rsidRDefault="00800368" w:rsidP="00800368">
      <w:pPr>
        <w:rPr>
          <w:rFonts w:ascii="Arial" w:hAnsi="Arial" w:cs="Arial"/>
          <w:sz w:val="22"/>
          <w:szCs w:val="22"/>
        </w:rPr>
      </w:pPr>
    </w:p>
    <w:p w14:paraId="25603E9E" w14:textId="5E4321A6" w:rsidR="00800368" w:rsidRPr="003E65E1" w:rsidRDefault="00800368" w:rsidP="00800368">
      <w:pPr>
        <w:pStyle w:val="20TAQuestionNumber"/>
        <w:ind w:left="709" w:hanging="709"/>
        <w:rPr>
          <w:rFonts w:cs="Arial"/>
          <w:sz w:val="22"/>
          <w:szCs w:val="22"/>
        </w:rPr>
      </w:pPr>
      <w:bookmarkStart w:id="20" w:name="_Ref128129905"/>
      <w:r>
        <w:rPr>
          <w:rFonts w:cstheme="minorHAnsi"/>
          <w:color w:val="262626" w:themeColor="text1" w:themeTint="D9"/>
          <w:szCs w:val="24"/>
        </w:rPr>
        <w:lastRenderedPageBreak/>
        <w:t xml:space="preserve">Respond to the following </w:t>
      </w:r>
      <w:r w:rsidR="00E445D7">
        <w:rPr>
          <w:rFonts w:cstheme="minorHAnsi"/>
          <w:color w:val="262626" w:themeColor="text1" w:themeTint="D9"/>
          <w:szCs w:val="24"/>
        </w:rPr>
        <w:t xml:space="preserve">items </w:t>
      </w:r>
      <w:r>
        <w:rPr>
          <w:rFonts w:cstheme="minorHAnsi"/>
          <w:color w:val="262626" w:themeColor="text1" w:themeTint="D9"/>
          <w:szCs w:val="24"/>
        </w:rPr>
        <w:t>regarding zero-energy building</w:t>
      </w:r>
      <w:r>
        <w:t>.</w:t>
      </w:r>
      <w:bookmarkEnd w:id="20"/>
    </w:p>
    <w:p w14:paraId="784F091D" w14:textId="77777777" w:rsidR="00800368" w:rsidRPr="003E65E1" w:rsidRDefault="00800368" w:rsidP="00E445D7">
      <w:pPr>
        <w:pStyle w:val="20TAQuestionNumber"/>
        <w:numPr>
          <w:ilvl w:val="0"/>
          <w:numId w:val="0"/>
        </w:numPr>
        <w:rPr>
          <w:rFonts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966"/>
        <w:gridCol w:w="5501"/>
        <w:gridCol w:w="609"/>
      </w:tblGrid>
      <w:tr w:rsidR="00800368" w14:paraId="3E0DF2D4" w14:textId="77777777" w:rsidTr="00F4297B">
        <w:tc>
          <w:tcPr>
            <w:tcW w:w="556" w:type="pct"/>
            <w:tcBorders>
              <w:top w:val="nil"/>
              <w:left w:val="nil"/>
              <w:bottom w:val="nil"/>
              <w:right w:val="single" w:sz="12" w:space="0" w:color="auto"/>
            </w:tcBorders>
            <w:shd w:val="clear" w:color="auto" w:fill="auto"/>
          </w:tcPr>
          <w:p w14:paraId="0B1D95F3" w14:textId="77777777" w:rsidR="00800368" w:rsidRDefault="00800368" w:rsidP="00F4297B">
            <w:pPr>
              <w:keepNext/>
              <w:ind w:left="993" w:hanging="993"/>
            </w:pPr>
            <w:r w:rsidRPr="001C4084">
              <w:rPr>
                <w:rFonts w:ascii="Arial" w:hAnsi="Arial" w:cs="Arial"/>
                <w:b/>
                <w:sz w:val="22"/>
                <w:szCs w:val="22"/>
              </w:rPr>
              <w:t>Answer</w:t>
            </w:r>
          </w:p>
        </w:tc>
        <w:tc>
          <w:tcPr>
            <w:tcW w:w="1082" w:type="pct"/>
            <w:tcBorders>
              <w:top w:val="single" w:sz="12" w:space="0" w:color="auto"/>
              <w:left w:val="single" w:sz="12" w:space="0" w:color="auto"/>
              <w:bottom w:val="single" w:sz="12" w:space="0" w:color="auto"/>
              <w:right w:val="single" w:sz="4" w:space="0" w:color="auto"/>
            </w:tcBorders>
            <w:shd w:val="clear" w:color="auto" w:fill="C0C0C0"/>
            <w:vAlign w:val="center"/>
          </w:tcPr>
          <w:p w14:paraId="090E3ADC" w14:textId="7775C681" w:rsidR="00800368" w:rsidRPr="00E445D7" w:rsidRDefault="00E445D7" w:rsidP="00F4297B">
            <w:pPr>
              <w:keepNext/>
              <w:ind w:left="993" w:hanging="993"/>
              <w:jc w:val="center"/>
              <w:rPr>
                <w:vanish/>
              </w:rPr>
            </w:pPr>
            <w:r w:rsidRPr="00E445D7">
              <w:t>Item</w:t>
            </w:r>
          </w:p>
        </w:tc>
        <w:tc>
          <w:tcPr>
            <w:tcW w:w="3027" w:type="pct"/>
            <w:tcBorders>
              <w:top w:val="single" w:sz="12" w:space="0" w:color="auto"/>
              <w:left w:val="single" w:sz="4" w:space="0" w:color="auto"/>
              <w:bottom w:val="single" w:sz="12" w:space="0" w:color="auto"/>
              <w:right w:val="single" w:sz="12" w:space="0" w:color="auto"/>
            </w:tcBorders>
            <w:shd w:val="clear" w:color="auto" w:fill="C0C0C0"/>
            <w:vAlign w:val="center"/>
          </w:tcPr>
          <w:p w14:paraId="01F4CA84" w14:textId="3831DBEE" w:rsidR="00800368" w:rsidRDefault="00800368" w:rsidP="00F4297B">
            <w:pPr>
              <w:pStyle w:val="TableHeading"/>
              <w:framePr w:hSpace="0" w:wrap="auto" w:vAnchor="margin" w:hAnchor="text" w:yAlign="inline"/>
            </w:pPr>
            <w:r>
              <w:t>Zero energy building</w:t>
            </w:r>
          </w:p>
        </w:tc>
        <w:permStart w:id="400391670" w:edGrp="everyone"/>
        <w:tc>
          <w:tcPr>
            <w:tcW w:w="335" w:type="pct"/>
            <w:tcBorders>
              <w:top w:val="nil"/>
              <w:left w:val="single" w:sz="12" w:space="0" w:color="auto"/>
              <w:bottom w:val="nil"/>
              <w:right w:val="nil"/>
            </w:tcBorders>
            <w:shd w:val="clear" w:color="auto" w:fill="auto"/>
          </w:tcPr>
          <w:p w14:paraId="2709CD19" w14:textId="77777777" w:rsidR="00800368" w:rsidRPr="00533511" w:rsidRDefault="00B63544" w:rsidP="00F4297B">
            <w:pPr>
              <w:rPr>
                <w:rFonts w:ascii="Arial" w:hAnsi="Arial" w:cs="Arial"/>
                <w:sz w:val="44"/>
                <w:szCs w:val="44"/>
              </w:rPr>
            </w:pPr>
            <w:sdt>
              <w:sdtPr>
                <w:rPr>
                  <w:rFonts w:ascii="Arial" w:hAnsi="Arial" w:cs="Arial"/>
                  <w:sz w:val="44"/>
                  <w:szCs w:val="44"/>
                </w:rPr>
                <w:id w:val="902188578"/>
                <w14:checkbox>
                  <w14:checked w14:val="0"/>
                  <w14:checkedState w14:val="00FE" w14:font="Wingdings"/>
                  <w14:uncheckedState w14:val="00A8" w14:font="Wingdings"/>
                </w14:checkbox>
              </w:sdtPr>
              <w:sdtEndPr/>
              <w:sdtContent>
                <w:r w:rsidR="00800368">
                  <w:rPr>
                    <w:rFonts w:ascii="Arial" w:hAnsi="Arial" w:cs="Arial"/>
                    <w:sz w:val="44"/>
                    <w:szCs w:val="44"/>
                  </w:rPr>
                  <w:sym w:font="Wingdings" w:char="F0A8"/>
                </w:r>
              </w:sdtContent>
            </w:sdt>
            <w:permEnd w:id="400391670"/>
          </w:p>
        </w:tc>
      </w:tr>
      <w:tr w:rsidR="00800368" w14:paraId="550FAC99" w14:textId="77777777" w:rsidTr="00794CE9">
        <w:trPr>
          <w:trHeight w:val="1587"/>
          <w:hidden/>
        </w:trPr>
        <w:tc>
          <w:tcPr>
            <w:tcW w:w="556" w:type="pct"/>
            <w:tcBorders>
              <w:top w:val="nil"/>
              <w:left w:val="nil"/>
              <w:bottom w:val="nil"/>
              <w:right w:val="single" w:sz="12" w:space="0" w:color="auto"/>
            </w:tcBorders>
          </w:tcPr>
          <w:p w14:paraId="38298915" w14:textId="77777777" w:rsidR="00800368" w:rsidRPr="00FE608E" w:rsidRDefault="00800368" w:rsidP="00F4297B">
            <w:pPr>
              <w:ind w:left="993" w:hanging="993"/>
              <w:jc w:val="center"/>
              <w:rPr>
                <w:vanish/>
              </w:rPr>
            </w:pPr>
          </w:p>
        </w:tc>
        <w:tc>
          <w:tcPr>
            <w:tcW w:w="1082" w:type="pct"/>
            <w:tcBorders>
              <w:top w:val="single" w:sz="12" w:space="0" w:color="auto"/>
              <w:left w:val="single" w:sz="12" w:space="0" w:color="auto"/>
              <w:right w:val="single" w:sz="4" w:space="0" w:color="auto"/>
            </w:tcBorders>
            <w:shd w:val="clear" w:color="auto" w:fill="auto"/>
            <w:vAlign w:val="center"/>
          </w:tcPr>
          <w:p w14:paraId="2C7CAAD8" w14:textId="1BE5090A" w:rsidR="00800368" w:rsidRPr="003E65E1" w:rsidRDefault="00800368" w:rsidP="00794CE9">
            <w:pPr>
              <w:pStyle w:val="23TATick"/>
              <w:framePr w:hSpace="0" w:wrap="auto" w:vAnchor="margin" w:hAnchor="text" w:yAlign="inline"/>
              <w:ind w:left="0" w:firstLine="0"/>
              <w:rPr>
                <w:vanish w:val="0"/>
                <w:color w:val="auto"/>
              </w:rPr>
            </w:pPr>
            <w:r>
              <w:rPr>
                <w:vanish w:val="0"/>
                <w:color w:val="auto"/>
              </w:rPr>
              <w:t>Definition</w:t>
            </w:r>
          </w:p>
        </w:tc>
        <w:tc>
          <w:tcPr>
            <w:tcW w:w="3027" w:type="pct"/>
            <w:tcBorders>
              <w:top w:val="single" w:sz="12" w:space="0" w:color="auto"/>
              <w:left w:val="single" w:sz="4" w:space="0" w:color="auto"/>
              <w:right w:val="single" w:sz="12" w:space="0" w:color="auto"/>
            </w:tcBorders>
            <w:shd w:val="clear" w:color="auto" w:fill="auto"/>
            <w:vAlign w:val="center"/>
          </w:tcPr>
          <w:p w14:paraId="45B2ED7F" w14:textId="6A188360" w:rsidR="00800368" w:rsidRPr="00FB08C3" w:rsidRDefault="006432B0" w:rsidP="00FB08C3">
            <w:pPr>
              <w:pStyle w:val="22TAHiddenWrittenResponse"/>
              <w:framePr w:hSpace="0" w:wrap="auto" w:vAnchor="margin" w:hAnchor="text" w:yAlign="inline"/>
            </w:pPr>
            <w:permStart w:id="1399006785" w:edGrp="everyone"/>
            <w:r w:rsidRPr="006432B0">
              <w:rPr>
                <w:rFonts w:ascii="Arial" w:eastAsia="Times New Roman" w:hAnsi="Arial" w:cs="Arial"/>
                <w:color w:val="auto"/>
                <w:sz w:val="20"/>
                <w:szCs w:val="20"/>
                <w:shd w:val="clear" w:color="auto" w:fill="auto"/>
              </w:rPr>
              <w:t xml:space="preserve">A </w:t>
            </w:r>
            <w:proofErr w:type="gramStart"/>
            <w:r w:rsidRPr="006432B0">
              <w:rPr>
                <w:rFonts w:ascii="Arial" w:eastAsia="Times New Roman" w:hAnsi="Arial" w:cs="Arial"/>
                <w:color w:val="auto"/>
                <w:sz w:val="20"/>
                <w:szCs w:val="20"/>
                <w:shd w:val="clear" w:color="auto" w:fill="auto"/>
              </w:rPr>
              <w:t>zero energy</w:t>
            </w:r>
            <w:proofErr w:type="gramEnd"/>
            <w:r w:rsidRPr="006432B0">
              <w:rPr>
                <w:rFonts w:ascii="Arial" w:eastAsia="Times New Roman" w:hAnsi="Arial" w:cs="Arial"/>
                <w:color w:val="auto"/>
                <w:sz w:val="20"/>
                <w:szCs w:val="20"/>
                <w:shd w:val="clear" w:color="auto" w:fill="auto"/>
              </w:rPr>
              <w:t xml:space="preserve"> building, also known as a net-zero energy building, is a highly energy-efficient structure designed to generate as much energy as it consumes.  </w:t>
            </w:r>
            <w:proofErr w:type="spellStart"/>
            <w:r w:rsidRPr="006432B0">
              <w:rPr>
                <w:rFonts w:ascii="Arial" w:eastAsia="Times New Roman" w:hAnsi="Arial" w:cs="Arial"/>
                <w:color w:val="auto"/>
                <w:sz w:val="20"/>
                <w:szCs w:val="20"/>
                <w:shd w:val="clear" w:color="auto" w:fill="auto"/>
              </w:rPr>
              <w:t>Eg</w:t>
            </w:r>
            <w:proofErr w:type="spellEnd"/>
            <w:r w:rsidRPr="006432B0">
              <w:rPr>
                <w:rFonts w:ascii="Arial" w:eastAsia="Times New Roman" w:hAnsi="Arial" w:cs="Arial"/>
                <w:color w:val="auto"/>
                <w:sz w:val="20"/>
                <w:szCs w:val="20"/>
                <w:shd w:val="clear" w:color="auto" w:fill="auto"/>
              </w:rPr>
              <w:t>) solar panels, energy-efficient windows, etc</w:t>
            </w:r>
            <w:permEnd w:id="1399006785"/>
          </w:p>
        </w:tc>
        <w:tc>
          <w:tcPr>
            <w:tcW w:w="335" w:type="pct"/>
            <w:tcBorders>
              <w:top w:val="nil"/>
              <w:left w:val="single" w:sz="12" w:space="0" w:color="auto"/>
              <w:bottom w:val="nil"/>
              <w:right w:val="nil"/>
            </w:tcBorders>
          </w:tcPr>
          <w:p w14:paraId="7C4DF07C" w14:textId="77777777" w:rsidR="00800368" w:rsidRDefault="00800368" w:rsidP="00F4297B">
            <w:pPr>
              <w:ind w:left="993" w:hanging="993"/>
            </w:pPr>
          </w:p>
        </w:tc>
      </w:tr>
      <w:tr w:rsidR="00800368" w14:paraId="052923A6" w14:textId="77777777" w:rsidTr="00FB08C3">
        <w:trPr>
          <w:trHeight w:val="1587"/>
          <w:hidden/>
        </w:trPr>
        <w:tc>
          <w:tcPr>
            <w:tcW w:w="556" w:type="pct"/>
            <w:tcBorders>
              <w:top w:val="nil"/>
              <w:left w:val="nil"/>
              <w:bottom w:val="nil"/>
              <w:right w:val="single" w:sz="12" w:space="0" w:color="auto"/>
            </w:tcBorders>
          </w:tcPr>
          <w:p w14:paraId="555D449E" w14:textId="77777777" w:rsidR="00800368" w:rsidRPr="00FE608E" w:rsidRDefault="00800368" w:rsidP="00F4297B">
            <w:pPr>
              <w:ind w:left="993" w:hanging="993"/>
              <w:jc w:val="center"/>
              <w:rPr>
                <w:vanish/>
              </w:rPr>
            </w:pPr>
          </w:p>
        </w:tc>
        <w:tc>
          <w:tcPr>
            <w:tcW w:w="1082" w:type="pct"/>
            <w:tcBorders>
              <w:left w:val="single" w:sz="12" w:space="0" w:color="auto"/>
              <w:bottom w:val="single" w:sz="8" w:space="0" w:color="auto"/>
              <w:right w:val="single" w:sz="4" w:space="0" w:color="auto"/>
            </w:tcBorders>
            <w:shd w:val="clear" w:color="auto" w:fill="auto"/>
            <w:vAlign w:val="center"/>
          </w:tcPr>
          <w:p w14:paraId="761E55D6" w14:textId="79480920" w:rsidR="00800368" w:rsidRPr="003E65E1" w:rsidRDefault="00800368" w:rsidP="00794CE9">
            <w:pPr>
              <w:jc w:val="center"/>
            </w:pPr>
            <w:r>
              <w:t>One (1) technique used in zero energy building</w:t>
            </w:r>
          </w:p>
        </w:tc>
        <w:tc>
          <w:tcPr>
            <w:tcW w:w="3027" w:type="pct"/>
            <w:tcBorders>
              <w:left w:val="single" w:sz="4" w:space="0" w:color="auto"/>
              <w:bottom w:val="single" w:sz="8" w:space="0" w:color="auto"/>
              <w:right w:val="single" w:sz="12" w:space="0" w:color="auto"/>
            </w:tcBorders>
            <w:shd w:val="clear" w:color="auto" w:fill="auto"/>
            <w:vAlign w:val="center"/>
          </w:tcPr>
          <w:p w14:paraId="04CFD6ED" w14:textId="75FDA6AF" w:rsidR="00800368" w:rsidRPr="00FB08C3" w:rsidRDefault="006432B0" w:rsidP="00FB08C3">
            <w:pPr>
              <w:pStyle w:val="22TAHiddenWrittenResponse"/>
              <w:framePr w:hSpace="0" w:wrap="auto" w:vAnchor="margin" w:hAnchor="text" w:yAlign="inline"/>
            </w:pPr>
            <w:permStart w:id="1294953714" w:edGrp="everyone"/>
            <w:r w:rsidRPr="006432B0">
              <w:rPr>
                <w:rFonts w:ascii="Arial" w:eastAsia="Times New Roman" w:hAnsi="Arial" w:cs="Arial"/>
                <w:color w:val="auto"/>
                <w:sz w:val="20"/>
                <w:szCs w:val="20"/>
                <w:shd w:val="clear" w:color="auto" w:fill="auto"/>
              </w:rPr>
              <w:t>One technique commonly used in zero energy buildings is the integration of solar systems, by using sunlight converted to electricity, providing a renewable and sustainable source of energy for the building</w:t>
            </w:r>
            <w:r w:rsidRPr="006432B0">
              <w:t>.</w:t>
            </w:r>
            <w:permEnd w:id="1294953714"/>
          </w:p>
        </w:tc>
        <w:tc>
          <w:tcPr>
            <w:tcW w:w="335" w:type="pct"/>
            <w:tcBorders>
              <w:top w:val="nil"/>
              <w:left w:val="single" w:sz="12" w:space="0" w:color="auto"/>
              <w:bottom w:val="nil"/>
              <w:right w:val="nil"/>
            </w:tcBorders>
          </w:tcPr>
          <w:p w14:paraId="3474F008" w14:textId="77777777" w:rsidR="00800368" w:rsidRDefault="00800368" w:rsidP="00F4297B">
            <w:pPr>
              <w:ind w:left="993" w:hanging="993"/>
            </w:pPr>
          </w:p>
        </w:tc>
      </w:tr>
      <w:tr w:rsidR="00800368" w14:paraId="7825E82B" w14:textId="77777777" w:rsidTr="00FB08C3">
        <w:trPr>
          <w:trHeight w:val="1587"/>
          <w:hidden/>
        </w:trPr>
        <w:tc>
          <w:tcPr>
            <w:tcW w:w="556" w:type="pct"/>
            <w:tcBorders>
              <w:top w:val="nil"/>
              <w:left w:val="nil"/>
              <w:bottom w:val="nil"/>
              <w:right w:val="single" w:sz="12" w:space="0" w:color="auto"/>
            </w:tcBorders>
          </w:tcPr>
          <w:p w14:paraId="16494863" w14:textId="77777777" w:rsidR="00800368" w:rsidRPr="00FE608E" w:rsidRDefault="00800368" w:rsidP="00F4297B">
            <w:pPr>
              <w:ind w:left="993" w:hanging="993"/>
              <w:jc w:val="center"/>
              <w:rPr>
                <w:vanish/>
              </w:rPr>
            </w:pPr>
          </w:p>
        </w:tc>
        <w:tc>
          <w:tcPr>
            <w:tcW w:w="1082" w:type="pct"/>
            <w:tcBorders>
              <w:top w:val="single" w:sz="8" w:space="0" w:color="auto"/>
              <w:left w:val="single" w:sz="12" w:space="0" w:color="auto"/>
              <w:bottom w:val="single" w:sz="12" w:space="0" w:color="auto"/>
              <w:right w:val="single" w:sz="4" w:space="0" w:color="auto"/>
            </w:tcBorders>
            <w:shd w:val="clear" w:color="auto" w:fill="auto"/>
            <w:vAlign w:val="center"/>
          </w:tcPr>
          <w:p w14:paraId="146AB078" w14:textId="1065C431" w:rsidR="00800368" w:rsidRPr="003E65E1" w:rsidRDefault="00800368" w:rsidP="00794CE9">
            <w:pPr>
              <w:jc w:val="center"/>
            </w:pPr>
            <w:r>
              <w:t>T</w:t>
            </w:r>
            <w:r w:rsidRPr="00800368">
              <w:t>he procedure in implementing the technique you have identified</w:t>
            </w:r>
          </w:p>
        </w:tc>
        <w:tc>
          <w:tcPr>
            <w:tcW w:w="3027" w:type="pct"/>
            <w:tcBorders>
              <w:top w:val="single" w:sz="8" w:space="0" w:color="auto"/>
              <w:left w:val="single" w:sz="4" w:space="0" w:color="auto"/>
              <w:bottom w:val="single" w:sz="12" w:space="0" w:color="auto"/>
              <w:right w:val="single" w:sz="12" w:space="0" w:color="auto"/>
            </w:tcBorders>
            <w:shd w:val="clear" w:color="auto" w:fill="auto"/>
            <w:vAlign w:val="center"/>
          </w:tcPr>
          <w:p w14:paraId="5C00AF67" w14:textId="4FB5E368" w:rsidR="00800368" w:rsidRPr="00FB08C3" w:rsidRDefault="006432B0" w:rsidP="00FB08C3">
            <w:pPr>
              <w:pStyle w:val="22TAHiddenWrittenResponse"/>
              <w:framePr w:hSpace="0" w:wrap="auto" w:vAnchor="margin" w:hAnchor="text" w:yAlign="inline"/>
            </w:pPr>
            <w:permStart w:id="1868446849" w:edGrp="everyone"/>
            <w:r w:rsidRPr="006432B0">
              <w:rPr>
                <w:rFonts w:ascii="Arial" w:eastAsia="Times New Roman" w:hAnsi="Arial" w:cs="Arial"/>
                <w:color w:val="auto"/>
                <w:sz w:val="20"/>
                <w:szCs w:val="20"/>
                <w:shd w:val="clear" w:color="auto" w:fill="auto"/>
              </w:rPr>
              <w:t xml:space="preserve">The process involves an energy study to assess the building's energy consumption and solar potential. Customized system design and engineering are performed, followed by obtaining permits and approvals. After procuring equipment and hiring qualified installers, the solar system is connected to the grid and building's electrical system. Monitoring and maintenance ensure optimal performance, while energy management practices align usage with solar output. Continuous evaluation of the system's impact on energy consumption allows for adjustments as </w:t>
            </w:r>
            <w:proofErr w:type="gramStart"/>
            <w:r>
              <w:rPr>
                <w:rFonts w:ascii="Arial" w:eastAsia="Times New Roman" w:hAnsi="Arial" w:cs="Arial"/>
                <w:color w:val="auto"/>
                <w:sz w:val="20"/>
                <w:szCs w:val="20"/>
                <w:shd w:val="clear" w:color="auto" w:fill="auto"/>
              </w:rPr>
              <w:t>required.</w:t>
            </w:r>
            <w:r>
              <w:rPr>
                <w:color w:val="D1D5DB"/>
              </w:rPr>
              <w:t>.</w:t>
            </w:r>
            <w:permEnd w:id="1868446849"/>
            <w:proofErr w:type="gramEnd"/>
          </w:p>
        </w:tc>
        <w:tc>
          <w:tcPr>
            <w:tcW w:w="335" w:type="pct"/>
            <w:tcBorders>
              <w:top w:val="nil"/>
              <w:left w:val="single" w:sz="12" w:space="0" w:color="auto"/>
              <w:bottom w:val="nil"/>
              <w:right w:val="nil"/>
            </w:tcBorders>
          </w:tcPr>
          <w:p w14:paraId="2155EB05" w14:textId="77777777" w:rsidR="00800368" w:rsidRDefault="00800368" w:rsidP="00F4297B">
            <w:pPr>
              <w:ind w:left="993" w:hanging="993"/>
            </w:pPr>
          </w:p>
        </w:tc>
      </w:tr>
    </w:tbl>
    <w:p w14:paraId="6148B327" w14:textId="77777777" w:rsidR="00800368" w:rsidRDefault="00800368" w:rsidP="00800368">
      <w:pPr>
        <w:rPr>
          <w:rFonts w:ascii="Arial" w:hAnsi="Arial" w:cs="Arial"/>
          <w:sz w:val="22"/>
          <w:szCs w:val="22"/>
        </w:rPr>
      </w:pPr>
    </w:p>
    <w:bookmarkEnd w:id="0"/>
    <w:p w14:paraId="41340C49" w14:textId="5B7D65C0" w:rsidR="00314276" w:rsidRDefault="00314276" w:rsidP="00B115D7">
      <w:pPr>
        <w:rPr>
          <w:rFonts w:ascii="Arial" w:hAnsi="Arial" w:cs="Arial"/>
          <w:sz w:val="22"/>
          <w:szCs w:val="22"/>
        </w:rPr>
      </w:pPr>
    </w:p>
    <w:p w14:paraId="74B5548F" w14:textId="77777777" w:rsidR="00314276" w:rsidRDefault="00314276" w:rsidP="00B115D7">
      <w:pPr>
        <w:rPr>
          <w:rFonts w:ascii="Arial" w:hAnsi="Arial" w:cs="Arial"/>
          <w:sz w:val="22"/>
          <w:szCs w:val="22"/>
        </w:rPr>
      </w:pPr>
    </w:p>
    <w:p w14:paraId="3D2097A1" w14:textId="77777777" w:rsidR="00787509" w:rsidRDefault="00787509" w:rsidP="004E67D0">
      <w:pPr>
        <w:jc w:val="left"/>
        <w:rPr>
          <w:rFonts w:ascii="Arial" w:hAnsi="Arial"/>
          <w:b/>
        </w:rPr>
        <w:sectPr w:rsidR="00787509" w:rsidSect="00101E97">
          <w:headerReference w:type="default" r:id="rId18"/>
          <w:footerReference w:type="default" r:id="rId19"/>
          <w:type w:val="oddPage"/>
          <w:pgSz w:w="11906" w:h="16838"/>
          <w:pgMar w:top="1440" w:right="1440" w:bottom="1440" w:left="1440" w:header="680" w:footer="680" w:gutter="0"/>
          <w:pgNumType w:start="1"/>
          <w:cols w:space="708"/>
          <w:docGrid w:linePitch="360"/>
        </w:sectPr>
      </w:pPr>
    </w:p>
    <w:p w14:paraId="6592963D" w14:textId="6F7B2073" w:rsidR="00787509" w:rsidRPr="004932A4" w:rsidRDefault="00B63544" w:rsidP="00787509">
      <w:pPr>
        <w:pStyle w:val="01BoldTitleUnitCodeandName"/>
        <w:rPr>
          <w:szCs w:val="32"/>
        </w:rPr>
      </w:pPr>
      <w:sdt>
        <w:sdtPr>
          <w:rPr>
            <w:szCs w:val="32"/>
          </w:rPr>
          <w:alias w:val="Title"/>
          <w:tag w:val=""/>
          <w:id w:val="131756475"/>
          <w:placeholder>
            <w:docPart w:val="651844A1133943CF8A8F5CA995E9E381"/>
          </w:placeholder>
          <w:dataBinding w:prefixMappings="xmlns:ns0='http://purl.org/dc/elements/1.1/' xmlns:ns1='http://schemas.openxmlformats.org/package/2006/metadata/core-properties' " w:xpath="/ns1:coreProperties[1]/ns0:title[1]" w:storeItemID="{6C3C8BC8-F283-45AE-878A-BAB7291924A1}"/>
          <w:text/>
        </w:sdtPr>
        <w:sdtEndPr/>
        <w:sdtContent>
          <w:r w:rsidR="00314276">
            <w:rPr>
              <w:szCs w:val="32"/>
            </w:rPr>
            <w:t>CPCCBC4001</w:t>
          </w:r>
        </w:sdtContent>
      </w:sdt>
      <w:r w:rsidR="00787509" w:rsidRPr="004932A4">
        <w:rPr>
          <w:szCs w:val="32"/>
        </w:rPr>
        <w:t xml:space="preserve"> </w:t>
      </w:r>
    </w:p>
    <w:p w14:paraId="439A7E8C" w14:textId="03EAD943" w:rsidR="00787509" w:rsidRDefault="00B63544" w:rsidP="00787509">
      <w:pPr>
        <w:pStyle w:val="01BoldTitleUnitCodeandName"/>
        <w:rPr>
          <w:szCs w:val="32"/>
        </w:rPr>
      </w:pPr>
      <w:sdt>
        <w:sdtPr>
          <w:rPr>
            <w:szCs w:val="32"/>
          </w:rPr>
          <w:alias w:val="Subject"/>
          <w:tag w:val=""/>
          <w:id w:val="1999992583"/>
          <w:placeholder>
            <w:docPart w:val="E671437E981C4ACE85A6EA8021A0FF68"/>
          </w:placeholder>
          <w:dataBinding w:prefixMappings="xmlns:ns0='http://purl.org/dc/elements/1.1/' xmlns:ns1='http://schemas.openxmlformats.org/package/2006/metadata/core-properties' " w:xpath="/ns1:coreProperties[1]/ns0:subject[1]" w:storeItemID="{6C3C8BC8-F283-45AE-878A-BAB7291924A1}"/>
          <w:text/>
        </w:sdtPr>
        <w:sdtEndPr/>
        <w:sdtContent>
          <w:r w:rsidR="00314276">
            <w:rPr>
              <w:szCs w:val="32"/>
            </w:rPr>
            <w:t>Apply building codes and standards to the construction process for Class 1 and 10 buildings</w:t>
          </w:r>
        </w:sdtContent>
      </w:sdt>
    </w:p>
    <w:p w14:paraId="18F59947" w14:textId="77777777" w:rsidR="00787509" w:rsidRPr="002D0927" w:rsidRDefault="00787509" w:rsidP="00787509">
      <w:pPr>
        <w:pStyle w:val="01BoldTitleUnitCodeandName"/>
        <w:rPr>
          <w:rFonts w:ascii="Arial" w:hAnsi="Arial" w:cs="Arial"/>
          <w:b w:val="0"/>
          <w:bCs/>
          <w:sz w:val="20"/>
        </w:rPr>
      </w:pPr>
    </w:p>
    <w:p w14:paraId="2105F929" w14:textId="3CA1AD32" w:rsidR="00787509" w:rsidRPr="004932A4" w:rsidRDefault="00787509" w:rsidP="00787509">
      <w:pPr>
        <w:pStyle w:val="01BoldTitleUnitCodeandName"/>
        <w:rPr>
          <w:szCs w:val="32"/>
        </w:rPr>
      </w:pPr>
      <w:r>
        <w:rPr>
          <w:szCs w:val="32"/>
        </w:rPr>
        <w:t>WORKBOOK</w:t>
      </w:r>
    </w:p>
    <w:p w14:paraId="7D344E7E" w14:textId="77777777" w:rsidR="00787509" w:rsidRPr="00750D30" w:rsidRDefault="00787509" w:rsidP="00787509">
      <w:pPr>
        <w:ind w:left="709" w:right="-24" w:hanging="709"/>
        <w:rPr>
          <w:rFonts w:ascii="Arial" w:hAnsi="Arial" w:cs="Arial"/>
          <w:sz w:val="20"/>
        </w:rPr>
      </w:pPr>
    </w:p>
    <w:p w14:paraId="5AB4253E"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87509" w:rsidRPr="00750D30" w14:paraId="783BBAAE" w14:textId="77777777" w:rsidTr="009100AE">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4C05A3E6" w14:textId="77777777" w:rsidR="00787509" w:rsidRPr="00750D30" w:rsidRDefault="00787509" w:rsidP="009100AE">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0F6D895F" w14:textId="1E1FF2DC" w:rsidR="00787509" w:rsidRPr="00DF4439" w:rsidRDefault="006432B0" w:rsidP="009100AE">
            <w:pPr>
              <w:ind w:right="390"/>
              <w:jc w:val="left"/>
              <w:rPr>
                <w:rFonts w:ascii="Arial" w:hAnsi="Arial" w:cs="Arial"/>
                <w:sz w:val="22"/>
                <w:szCs w:val="22"/>
              </w:rPr>
            </w:pPr>
            <w:permStart w:id="1787759545" w:edGrp="everyone"/>
            <w:r>
              <w:rPr>
                <w:rFonts w:ascii="Arial" w:hAnsi="Arial" w:cs="Arial"/>
                <w:sz w:val="22"/>
                <w:szCs w:val="22"/>
              </w:rPr>
              <w:t>Noreen Abu-Obeid</w:t>
            </w:r>
            <w:permEnd w:id="1787759545"/>
          </w:p>
        </w:tc>
      </w:tr>
    </w:tbl>
    <w:p w14:paraId="267595C1" w14:textId="77777777" w:rsidR="00787509" w:rsidRPr="00750D30" w:rsidRDefault="00787509" w:rsidP="00787509">
      <w:pPr>
        <w:ind w:left="709" w:right="-24" w:hanging="709"/>
        <w:rPr>
          <w:rFonts w:ascii="Arial" w:hAnsi="Arial" w:cs="Arial"/>
          <w:sz w:val="20"/>
        </w:rPr>
      </w:pPr>
    </w:p>
    <w:p w14:paraId="07FEE05D"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7951A012"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7F1FBB1"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PARTICIPANT</w:t>
            </w:r>
          </w:p>
        </w:tc>
      </w:tr>
      <w:tr w:rsidR="00787509" w:rsidRPr="00750D30" w14:paraId="2790FF6E"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4B76CC86"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6533B28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00A3F522" w14:textId="06F0FB5C" w:rsidR="00787509" w:rsidRPr="00750D30" w:rsidRDefault="00787509" w:rsidP="006454E1">
            <w:pPr>
              <w:numPr>
                <w:ilvl w:val="0"/>
                <w:numId w:val="19"/>
              </w:numPr>
              <w:ind w:right="390"/>
              <w:rPr>
                <w:rFonts w:ascii="Arial" w:hAnsi="Arial" w:cs="Arial"/>
                <w:sz w:val="20"/>
              </w:rPr>
            </w:pPr>
            <w:r w:rsidRPr="00750D30">
              <w:rPr>
                <w:rFonts w:ascii="Arial" w:hAnsi="Arial" w:cs="Arial"/>
                <w:sz w:val="20"/>
              </w:rPr>
              <w:t xml:space="preserve">You will complete written </w:t>
            </w:r>
            <w:r>
              <w:rPr>
                <w:rFonts w:ascii="Arial" w:hAnsi="Arial" w:cs="Arial"/>
                <w:sz w:val="20"/>
              </w:rPr>
              <w:t xml:space="preserve">activities </w:t>
            </w:r>
            <w:r w:rsidRPr="00750D30">
              <w:rPr>
                <w:rFonts w:ascii="Arial" w:hAnsi="Arial" w:cs="Arial"/>
                <w:sz w:val="20"/>
              </w:rPr>
              <w:t>as outlined on the following pages. You must attempt all questions and provide enough detail in your responses to demonstrate your knowledge.</w:t>
            </w:r>
          </w:p>
          <w:p w14:paraId="2CFFC87C" w14:textId="27E5C5D9" w:rsidR="00787509" w:rsidRPr="00750D30" w:rsidRDefault="005526C8" w:rsidP="006454E1">
            <w:pPr>
              <w:numPr>
                <w:ilvl w:val="0"/>
                <w:numId w:val="19"/>
              </w:numPr>
              <w:ind w:right="390"/>
              <w:rPr>
                <w:rFonts w:ascii="Arial" w:hAnsi="Arial" w:cs="Arial"/>
                <w:sz w:val="20"/>
              </w:rPr>
            </w:pPr>
            <w:r>
              <w:rPr>
                <w:rFonts w:ascii="Arial" w:hAnsi="Arial" w:cs="Arial"/>
                <w:sz w:val="20"/>
              </w:rPr>
              <w:t>The timeframe for these tasks will be established by your Assessor or Training Plan</w:t>
            </w:r>
            <w:r w:rsidR="00787509" w:rsidRPr="00750D30">
              <w:rPr>
                <w:rFonts w:ascii="Arial" w:hAnsi="Arial" w:cs="Arial"/>
                <w:sz w:val="20"/>
              </w:rPr>
              <w:t>, but additional time may be allowed upon negotiation with the Assessor.</w:t>
            </w:r>
          </w:p>
          <w:p w14:paraId="6BBAFA30" w14:textId="77777777" w:rsidR="00787509" w:rsidRPr="00750D30" w:rsidRDefault="00787509" w:rsidP="006454E1">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correctly for a ‘Satisfactory’ assessment outcome to be awarded. </w:t>
            </w:r>
          </w:p>
          <w:p w14:paraId="7F1CF12B" w14:textId="77777777" w:rsidR="00787509" w:rsidRPr="00750D30" w:rsidRDefault="00787509" w:rsidP="006454E1">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145CEC3F" w14:textId="77777777" w:rsidR="00787509" w:rsidRPr="00750D30" w:rsidRDefault="00787509" w:rsidP="006454E1">
            <w:pPr>
              <w:numPr>
                <w:ilvl w:val="1"/>
                <w:numId w:val="19"/>
              </w:numPr>
              <w:ind w:left="858" w:right="390"/>
              <w:rPr>
                <w:rFonts w:ascii="Arial" w:hAnsi="Arial" w:cs="Arial"/>
                <w:sz w:val="20"/>
              </w:rPr>
            </w:pPr>
            <w:r w:rsidRPr="00750D30">
              <w:rPr>
                <w:rFonts w:ascii="Arial" w:hAnsi="Arial" w:cs="Arial"/>
                <w:sz w:val="20"/>
              </w:rPr>
              <w:t>Any written questions that are incomplete, or not answered satisfactorily will need to be completed again after further training support.</w:t>
            </w:r>
          </w:p>
          <w:p w14:paraId="4BDFD679" w14:textId="77777777" w:rsidR="00787509" w:rsidRPr="00750D30" w:rsidRDefault="00787509" w:rsidP="006454E1">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p>
        </w:tc>
      </w:tr>
      <w:tr w:rsidR="00787509" w:rsidRPr="00750D30" w14:paraId="4E22EAA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0B54C554" w14:textId="4DA6D1BC" w:rsidR="00787509" w:rsidRPr="00750D30" w:rsidRDefault="00787509" w:rsidP="009100AE">
            <w:pPr>
              <w:ind w:right="-24"/>
              <w:jc w:val="left"/>
              <w:rPr>
                <w:rFonts w:ascii="Arial" w:hAnsi="Arial" w:cs="Arial"/>
                <w:b/>
                <w:sz w:val="20"/>
              </w:rPr>
            </w:pPr>
            <w:r w:rsidRPr="00750D30">
              <w:rPr>
                <w:rFonts w:ascii="Arial" w:hAnsi="Arial" w:cs="Arial"/>
                <w:b/>
                <w:sz w:val="20"/>
              </w:rPr>
              <w:t>Resources required</w:t>
            </w:r>
          </w:p>
        </w:tc>
      </w:tr>
      <w:tr w:rsidR="00787509" w:rsidRPr="00750D30" w14:paraId="4BDE7774"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auto"/>
          </w:tcPr>
          <w:p w14:paraId="2C90D8EB" w14:textId="77777777" w:rsidR="00787509" w:rsidRPr="00750D30" w:rsidRDefault="00787509" w:rsidP="009100AE">
            <w:pPr>
              <w:ind w:right="-24"/>
              <w:jc w:val="left"/>
              <w:rPr>
                <w:rFonts w:ascii="Arial" w:hAnsi="Arial" w:cs="Arial"/>
                <w:bCs/>
                <w:sz w:val="20"/>
              </w:rPr>
            </w:pPr>
            <w:r w:rsidRPr="00750D30">
              <w:rPr>
                <w:rFonts w:ascii="Arial" w:hAnsi="Arial" w:cs="Arial"/>
                <w:bCs/>
                <w:sz w:val="20"/>
              </w:rPr>
              <w:t>Pen</w:t>
            </w:r>
          </w:p>
        </w:tc>
      </w:tr>
    </w:tbl>
    <w:p w14:paraId="30996CF1" w14:textId="77777777" w:rsidR="00787509" w:rsidRPr="00750D30" w:rsidRDefault="00787509" w:rsidP="00787509">
      <w:pPr>
        <w:ind w:right="-24"/>
        <w:rPr>
          <w:rFonts w:ascii="Arial" w:hAnsi="Arial" w:cs="Arial"/>
          <w:sz w:val="20"/>
        </w:rPr>
      </w:pPr>
    </w:p>
    <w:p w14:paraId="08F51E30" w14:textId="77777777" w:rsidR="00787509" w:rsidRPr="00750D30" w:rsidRDefault="00787509" w:rsidP="00787509">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490FAB55"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3E93D999"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ASSESSOR</w:t>
            </w:r>
          </w:p>
        </w:tc>
      </w:tr>
      <w:tr w:rsidR="00787509" w:rsidRPr="00750D30" w14:paraId="42E269EA"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92CB32B"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081F3A57"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03060210" w14:textId="77777777" w:rsidR="00787509" w:rsidRPr="00750D30" w:rsidRDefault="00787509" w:rsidP="006454E1">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1889E14D" w14:textId="77777777" w:rsidR="00787509" w:rsidRPr="00750D30" w:rsidRDefault="00787509" w:rsidP="006454E1">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7C95175F" w14:textId="77777777" w:rsidR="00787509" w:rsidRPr="00750D30" w:rsidRDefault="00787509" w:rsidP="006454E1">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7EAE8487" w14:textId="77777777" w:rsidR="00787509" w:rsidRPr="00750D30" w:rsidRDefault="00787509" w:rsidP="006454E1">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verbatim and put your initials next to the written change. </w:t>
            </w:r>
          </w:p>
        </w:tc>
      </w:tr>
    </w:tbl>
    <w:p w14:paraId="310DC27F" w14:textId="77777777" w:rsidR="00787509" w:rsidRDefault="00787509" w:rsidP="00787509">
      <w:pPr>
        <w:jc w:val="left"/>
        <w:rPr>
          <w:rFonts w:ascii="Arial" w:hAnsi="Arial" w:cs="Arial"/>
          <w:sz w:val="19"/>
          <w:szCs w:val="19"/>
        </w:rPr>
      </w:pPr>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CC5B81" w14:paraId="24D18969" w14:textId="77777777" w:rsidTr="00CC5B81">
        <w:tc>
          <w:tcPr>
            <w:tcW w:w="9072" w:type="dxa"/>
            <w:tcBorders>
              <w:top w:val="single" w:sz="12" w:space="0" w:color="auto"/>
              <w:left w:val="single" w:sz="12" w:space="0" w:color="auto"/>
              <w:bottom w:val="single" w:sz="12" w:space="0" w:color="auto"/>
              <w:right w:val="single" w:sz="12" w:space="0" w:color="auto"/>
            </w:tcBorders>
            <w:shd w:val="clear" w:color="auto" w:fill="000000" w:themeFill="text1"/>
            <w:hideMark/>
          </w:tcPr>
          <w:p w14:paraId="5821D412" w14:textId="77777777" w:rsidR="00CC5B81" w:rsidRDefault="00CC5B81">
            <w:pPr>
              <w:jc w:val="left"/>
              <w:rPr>
                <w:rFonts w:ascii="Arial" w:hAnsi="Arial" w:cs="Arial"/>
                <w:b/>
                <w:sz w:val="20"/>
              </w:rPr>
            </w:pPr>
            <w:r>
              <w:rPr>
                <w:rFonts w:ascii="Arial" w:hAnsi="Arial" w:cs="Arial"/>
                <w:b/>
                <w:sz w:val="20"/>
              </w:rPr>
              <w:lastRenderedPageBreak/>
              <w:t>ASSESSOR COMMENTS</w:t>
            </w:r>
          </w:p>
        </w:tc>
      </w:tr>
      <w:tr w:rsidR="00CC5B81" w14:paraId="6CB3F792" w14:textId="77777777" w:rsidTr="00CC5B81">
        <w:tc>
          <w:tcPr>
            <w:tcW w:w="9072" w:type="dxa"/>
            <w:tcBorders>
              <w:top w:val="single" w:sz="12" w:space="0" w:color="auto"/>
              <w:left w:val="single" w:sz="12" w:space="0" w:color="auto"/>
              <w:bottom w:val="single" w:sz="4" w:space="0" w:color="auto"/>
              <w:right w:val="single" w:sz="12" w:space="0" w:color="auto"/>
            </w:tcBorders>
            <w:hideMark/>
          </w:tcPr>
          <w:p w14:paraId="159156F1" w14:textId="77777777" w:rsidR="00CC5B81" w:rsidRDefault="00CC5B81">
            <w:pPr>
              <w:ind w:right="390"/>
              <w:rPr>
                <w:rFonts w:ascii="Arial" w:hAnsi="Arial" w:cs="Arial"/>
                <w:b/>
                <w:bCs/>
                <w:spacing w:val="-4"/>
                <w:sz w:val="20"/>
              </w:rPr>
            </w:pPr>
            <w:r>
              <w:rPr>
                <w:rFonts w:ascii="Arial" w:hAnsi="Arial" w:cs="Arial"/>
                <w:b/>
                <w:bCs/>
                <w:spacing w:val="-4"/>
                <w:sz w:val="20"/>
              </w:rPr>
              <w:t>As necessary, outline:</w:t>
            </w:r>
          </w:p>
          <w:p w14:paraId="03C10E35" w14:textId="77777777" w:rsidR="00CC5B81" w:rsidRDefault="00CC5B81" w:rsidP="007C6B29">
            <w:pPr>
              <w:numPr>
                <w:ilvl w:val="0"/>
                <w:numId w:val="39"/>
              </w:numPr>
              <w:ind w:right="390"/>
              <w:rPr>
                <w:rFonts w:ascii="Arial" w:hAnsi="Arial" w:cs="Arial"/>
                <w:spacing w:val="-4"/>
                <w:sz w:val="20"/>
              </w:rPr>
            </w:pPr>
            <w:r>
              <w:rPr>
                <w:rFonts w:ascii="Arial" w:hAnsi="Arial" w:cs="Arial"/>
                <w:spacing w:val="-4"/>
                <w:sz w:val="20"/>
              </w:rPr>
              <w:t>Details on reattempts, alternative arrangements or reasonable adjustments made.</w:t>
            </w:r>
          </w:p>
          <w:p w14:paraId="204AB2A4" w14:textId="77777777" w:rsidR="00CC5B81" w:rsidRDefault="00CC5B81" w:rsidP="007C6B29">
            <w:pPr>
              <w:numPr>
                <w:ilvl w:val="0"/>
                <w:numId w:val="39"/>
              </w:numPr>
              <w:ind w:right="390"/>
              <w:jc w:val="left"/>
              <w:rPr>
                <w:rFonts w:ascii="Arial" w:hAnsi="Arial" w:cs="Arial"/>
                <w:sz w:val="20"/>
              </w:rPr>
            </w:pPr>
            <w:r>
              <w:rPr>
                <w:rFonts w:ascii="Arial" w:hAnsi="Arial" w:cs="Arial"/>
                <w:spacing w:val="-4"/>
                <w:sz w:val="20"/>
              </w:rPr>
              <w:t>Where a Participant is deemed ‘Not Satisfactory’, provide recommendations for future training.</w:t>
            </w:r>
          </w:p>
        </w:tc>
      </w:tr>
      <w:tr w:rsidR="00CC5B81" w14:paraId="2174236E" w14:textId="77777777" w:rsidTr="00CC5B81">
        <w:trPr>
          <w:trHeight w:val="12595"/>
        </w:trPr>
        <w:tc>
          <w:tcPr>
            <w:tcW w:w="9072" w:type="dxa"/>
            <w:tcBorders>
              <w:top w:val="nil"/>
              <w:left w:val="single" w:sz="12" w:space="0" w:color="auto"/>
              <w:bottom w:val="single" w:sz="12" w:space="0" w:color="auto"/>
              <w:right w:val="single" w:sz="12" w:space="0" w:color="auto"/>
            </w:tcBorders>
          </w:tcPr>
          <w:p w14:paraId="4F2D8C81" w14:textId="77777777" w:rsidR="00CC5B81" w:rsidRDefault="00CC5B81">
            <w:pPr>
              <w:rPr>
                <w:rFonts w:ascii="Arial" w:hAnsi="Arial" w:cs="Arial"/>
                <w:bCs/>
                <w:sz w:val="22"/>
                <w:szCs w:val="22"/>
              </w:rPr>
            </w:pPr>
            <w:permStart w:id="1385256280" w:edGrp="everyone"/>
            <w:permEnd w:id="1385256280"/>
          </w:p>
        </w:tc>
      </w:tr>
    </w:tbl>
    <w:p w14:paraId="4A8CFF41" w14:textId="77777777" w:rsidR="00787509" w:rsidRPr="000E310E" w:rsidRDefault="00787509" w:rsidP="00787509">
      <w:pPr>
        <w:jc w:val="left"/>
        <w:rPr>
          <w:rFonts w:ascii="Arial" w:hAnsi="Arial"/>
          <w:bCs/>
          <w:sz w:val="22"/>
          <w:szCs w:val="22"/>
        </w:rPr>
      </w:pPr>
      <w:r w:rsidRPr="000E310E">
        <w:rPr>
          <w:rFonts w:ascii="Arial" w:hAnsi="Arial"/>
          <w:bCs/>
          <w:sz w:val="22"/>
          <w:szCs w:val="22"/>
        </w:rPr>
        <w:br w:type="page"/>
      </w:r>
    </w:p>
    <w:p w14:paraId="35C80205"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02432C"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52D7C227" w14:textId="71DEE59E"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context to which you must respond, otherwise it is anticipated that you will use a workplace of your choosing (your own, or hypothetical) to provide the context to the task.</w:t>
      </w:r>
    </w:p>
    <w:p w14:paraId="3A4043D6" w14:textId="77777777"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rFonts w:cs="Arial"/>
          <w:b w:val="0"/>
          <w:bCs/>
          <w:sz w:val="22"/>
          <w:szCs w:val="22"/>
        </w:rPr>
      </w:pPr>
    </w:p>
    <w:p w14:paraId="4E773146" w14:textId="77777777"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p>
    <w:p w14:paraId="6D7891AB" w14:textId="77777777" w:rsidR="00920F6C" w:rsidRPr="00BE22CD" w:rsidRDefault="00920F6C" w:rsidP="00920F6C">
      <w:pPr>
        <w:rPr>
          <w:rFonts w:ascii="Arial" w:hAnsi="Arial" w:cs="Arial"/>
          <w:sz w:val="22"/>
          <w:szCs w:val="22"/>
        </w:rPr>
      </w:pPr>
    </w:p>
    <w:tbl>
      <w:tblPr>
        <w:tblStyle w:val="TableGrid1"/>
        <w:tblW w:w="9067" w:type="dxa"/>
        <w:shd w:val="clear" w:color="auto" w:fill="F7CAAC"/>
        <w:tblLook w:val="04A0" w:firstRow="1" w:lastRow="0" w:firstColumn="1" w:lastColumn="0" w:noHBand="0" w:noVBand="1"/>
      </w:tblPr>
      <w:tblGrid>
        <w:gridCol w:w="9067"/>
      </w:tblGrid>
      <w:tr w:rsidR="00920F6C" w:rsidRPr="00DD1A2A" w14:paraId="4B93E20A" w14:textId="77777777" w:rsidTr="000E7BE3">
        <w:tc>
          <w:tcPr>
            <w:tcW w:w="9067" w:type="dxa"/>
            <w:shd w:val="clear" w:color="auto" w:fill="232F84"/>
          </w:tcPr>
          <w:p w14:paraId="16BC2994" w14:textId="77777777" w:rsidR="00920F6C" w:rsidRPr="00DD1A2A" w:rsidRDefault="00920F6C" w:rsidP="007C6B29">
            <w:pPr>
              <w:numPr>
                <w:ilvl w:val="0"/>
                <w:numId w:val="24"/>
              </w:numPr>
              <w:contextualSpacing/>
              <w:jc w:val="left"/>
              <w:rPr>
                <w:rFonts w:ascii="Arial" w:hAnsi="Arial" w:cs="Arial"/>
                <w:b/>
                <w:sz w:val="22"/>
              </w:rPr>
            </w:pPr>
            <w:bookmarkStart w:id="21" w:name="_Ref35349341"/>
          </w:p>
        </w:tc>
        <w:bookmarkEnd w:id="21"/>
      </w:tr>
      <w:tr w:rsidR="00920F6C" w:rsidRPr="00DD1A2A" w14:paraId="1A944E38" w14:textId="77777777" w:rsidTr="000E7BE3">
        <w:tc>
          <w:tcPr>
            <w:tcW w:w="9067" w:type="dxa"/>
            <w:shd w:val="clear" w:color="auto" w:fill="A1D7E1"/>
          </w:tcPr>
          <w:p w14:paraId="27D9D151" w14:textId="77777777" w:rsidR="00920F6C" w:rsidRDefault="007838F6" w:rsidP="0061158F">
            <w:pPr>
              <w:contextualSpacing/>
              <w:jc w:val="left"/>
              <w:rPr>
                <w:rFonts w:ascii="Arial" w:hAnsi="Arial" w:cs="Arial"/>
                <w:sz w:val="22"/>
              </w:rPr>
            </w:pPr>
            <w:r>
              <w:rPr>
                <w:rFonts w:ascii="Arial" w:hAnsi="Arial" w:cs="Arial"/>
                <w:sz w:val="22"/>
              </w:rPr>
              <w:t xml:space="preserve">Access the </w:t>
            </w:r>
            <w:r w:rsidR="0061158F">
              <w:rPr>
                <w:rFonts w:ascii="Arial" w:hAnsi="Arial" w:cs="Arial"/>
                <w:sz w:val="22"/>
              </w:rPr>
              <w:t>National Construction Code (NCC) to:</w:t>
            </w:r>
          </w:p>
          <w:p w14:paraId="38CC0987" w14:textId="77777777" w:rsidR="0061158F" w:rsidRDefault="0061158F" w:rsidP="007C6B29">
            <w:pPr>
              <w:numPr>
                <w:ilvl w:val="0"/>
                <w:numId w:val="23"/>
              </w:numPr>
              <w:contextualSpacing/>
              <w:jc w:val="left"/>
              <w:rPr>
                <w:rFonts w:ascii="Arial" w:hAnsi="Arial" w:cs="Arial"/>
                <w:sz w:val="22"/>
              </w:rPr>
            </w:pPr>
            <w:r>
              <w:rPr>
                <w:rFonts w:ascii="Arial" w:hAnsi="Arial" w:cs="Arial"/>
                <w:sz w:val="22"/>
              </w:rPr>
              <w:t>Briefly explain what the General Requirements of buildings are.</w:t>
            </w:r>
          </w:p>
          <w:p w14:paraId="355DFEFB" w14:textId="77777777" w:rsidR="0061158F" w:rsidRDefault="0061158F" w:rsidP="007C6B29">
            <w:pPr>
              <w:numPr>
                <w:ilvl w:val="0"/>
                <w:numId w:val="23"/>
              </w:numPr>
              <w:contextualSpacing/>
              <w:jc w:val="left"/>
              <w:rPr>
                <w:rFonts w:ascii="Arial" w:hAnsi="Arial" w:cs="Arial"/>
                <w:sz w:val="22"/>
              </w:rPr>
            </w:pPr>
            <w:r>
              <w:rPr>
                <w:rFonts w:ascii="Arial" w:hAnsi="Arial" w:cs="Arial"/>
                <w:sz w:val="22"/>
              </w:rPr>
              <w:t>Briefly explain what the Performance Requirements of buildings are.</w:t>
            </w:r>
          </w:p>
          <w:p w14:paraId="57A2C60A" w14:textId="78225AE7" w:rsidR="00FF6691" w:rsidRPr="007838F6" w:rsidRDefault="00FF6691" w:rsidP="007C6B29">
            <w:pPr>
              <w:numPr>
                <w:ilvl w:val="0"/>
                <w:numId w:val="23"/>
              </w:numPr>
              <w:contextualSpacing/>
              <w:jc w:val="left"/>
              <w:rPr>
                <w:rFonts w:ascii="Arial" w:hAnsi="Arial" w:cs="Arial"/>
                <w:sz w:val="22"/>
              </w:rPr>
            </w:pPr>
            <w:r w:rsidRPr="00FF6691">
              <w:rPr>
                <w:rFonts w:ascii="Arial" w:hAnsi="Arial" w:cs="Arial"/>
                <w:sz w:val="22"/>
              </w:rPr>
              <w:t>Briefly explain the relationship between a building’s Performance Requirements and compliance options (e.g. performance solutions, deemed-to-satisfy solutions).</w:t>
            </w:r>
          </w:p>
        </w:tc>
      </w:tr>
    </w:tbl>
    <w:p w14:paraId="220D3A0A" w14:textId="06459D37" w:rsidR="00920F6C" w:rsidRPr="00DD1A2A" w:rsidRDefault="00920F6C" w:rsidP="00920F6C">
      <w:pPr>
        <w:jc w:val="left"/>
        <w:rPr>
          <w:rFonts w:ascii="Arial" w:eastAsia="Calibri" w:hAnsi="Arial" w:cs="Arial"/>
          <w:b/>
          <w:i/>
          <w:sz w:val="22"/>
          <w:szCs w:val="22"/>
        </w:rPr>
      </w:pPr>
    </w:p>
    <w:tbl>
      <w:tblPr>
        <w:tblStyle w:val="TableGrid1"/>
        <w:tblW w:w="9080" w:type="dxa"/>
        <w:tblLook w:val="04A0" w:firstRow="1" w:lastRow="0" w:firstColumn="1" w:lastColumn="0" w:noHBand="0" w:noVBand="1"/>
      </w:tblPr>
      <w:tblGrid>
        <w:gridCol w:w="9080"/>
      </w:tblGrid>
      <w:tr w:rsidR="00920F6C" w:rsidRPr="00DD1A2A" w14:paraId="54500EB1" w14:textId="77777777" w:rsidTr="000E7BE3">
        <w:trPr>
          <w:trHeight w:val="510"/>
        </w:trPr>
        <w:tc>
          <w:tcPr>
            <w:tcW w:w="9080" w:type="dxa"/>
            <w:shd w:val="clear" w:color="auto" w:fill="D9D9D9"/>
            <w:vAlign w:val="center"/>
          </w:tcPr>
          <w:p w14:paraId="70785B36" w14:textId="6CFF4147" w:rsidR="00920F6C" w:rsidRPr="0061158F" w:rsidRDefault="00920F6C" w:rsidP="007C6B29">
            <w:pPr>
              <w:keepNext/>
              <w:numPr>
                <w:ilvl w:val="0"/>
                <w:numId w:val="25"/>
              </w:numPr>
              <w:ind w:left="357" w:hanging="357"/>
              <w:contextualSpacing/>
              <w:jc w:val="left"/>
              <w:rPr>
                <w:rFonts w:ascii="Arial" w:hAnsi="Arial" w:cs="Arial"/>
                <w:b/>
                <w:bCs/>
                <w:sz w:val="22"/>
              </w:rPr>
            </w:pPr>
            <w:r w:rsidRPr="0061158F">
              <w:rPr>
                <w:rFonts w:ascii="Arial" w:hAnsi="Arial" w:cs="Arial"/>
                <w:b/>
                <w:bCs/>
                <w:sz w:val="22"/>
              </w:rPr>
              <w:t xml:space="preserve"> </w:t>
            </w:r>
            <w:r w:rsidR="0061158F" w:rsidRPr="0061158F">
              <w:rPr>
                <w:rFonts w:ascii="Arial" w:hAnsi="Arial" w:cs="Arial"/>
                <w:b/>
                <w:bCs/>
                <w:sz w:val="22"/>
              </w:rPr>
              <w:t>Briefly explain what the General Requirements of buildings are.</w:t>
            </w:r>
          </w:p>
        </w:tc>
      </w:tr>
    </w:tbl>
    <w:tbl>
      <w:tblPr>
        <w:tblStyle w:val="TableGrid1"/>
        <w:tblW w:w="9080" w:type="dxa"/>
        <w:tblLook w:val="04A0" w:firstRow="1" w:lastRow="0" w:firstColumn="1" w:lastColumn="0" w:noHBand="0" w:noVBand="1"/>
      </w:tblPr>
      <w:tblGrid>
        <w:gridCol w:w="9080"/>
      </w:tblGrid>
      <w:tr w:rsidR="00920F6C" w:rsidRPr="00FB08C3" w14:paraId="118BC0D6" w14:textId="77777777" w:rsidTr="000E7BE3">
        <w:trPr>
          <w:trHeight w:val="1361"/>
        </w:trPr>
        <w:tc>
          <w:tcPr>
            <w:tcW w:w="9080" w:type="dxa"/>
          </w:tcPr>
          <w:p w14:paraId="1E5081AE" w14:textId="044151B8" w:rsidR="000E7BE3" w:rsidRPr="00FB08C3" w:rsidRDefault="007F070A" w:rsidP="00FB08C3">
            <w:pPr>
              <w:pStyle w:val="22TAHiddenWrittenResponse"/>
              <w:framePr w:wrap="around"/>
            </w:pPr>
            <w:permStart w:id="1036734090" w:edGrp="everyone"/>
            <w:r w:rsidRPr="007F070A">
              <w:t>The general requirements of buildings encompass various aspects such as structural integrity, fire safety, accessibility, energy efficiency, ventilation, water efficiency, and sound insulation. Buildings must also adhere to specific standards for building materials, methods, and durability. Safety and health considerations are paramount for occupants during construction and throughout the building's life</w:t>
            </w:r>
            <w:permEnd w:id="1036734090"/>
          </w:p>
        </w:tc>
      </w:tr>
    </w:tbl>
    <w:tbl>
      <w:tblPr>
        <w:tblStyle w:val="TableGrid1"/>
        <w:tblW w:w="9080" w:type="dxa"/>
        <w:tblLook w:val="04A0" w:firstRow="1" w:lastRow="0" w:firstColumn="1" w:lastColumn="0" w:noHBand="0" w:noVBand="1"/>
      </w:tblPr>
      <w:tblGrid>
        <w:gridCol w:w="9080"/>
      </w:tblGrid>
      <w:tr w:rsidR="00920F6C" w:rsidRPr="00DD1A2A" w14:paraId="559FE987" w14:textId="77777777" w:rsidTr="000E7BE3">
        <w:trPr>
          <w:trHeight w:val="510"/>
        </w:trPr>
        <w:tc>
          <w:tcPr>
            <w:tcW w:w="9080" w:type="dxa"/>
            <w:shd w:val="clear" w:color="auto" w:fill="D9D9D9"/>
            <w:vAlign w:val="center"/>
          </w:tcPr>
          <w:p w14:paraId="3971964D" w14:textId="6A92817B" w:rsidR="00920F6C" w:rsidRPr="0061158F" w:rsidRDefault="0061158F" w:rsidP="007C6B29">
            <w:pPr>
              <w:pStyle w:val="ListParagraph"/>
              <w:keepNext/>
              <w:numPr>
                <w:ilvl w:val="0"/>
                <w:numId w:val="25"/>
              </w:numPr>
              <w:ind w:left="357" w:hanging="357"/>
              <w:jc w:val="left"/>
              <w:rPr>
                <w:rFonts w:ascii="Arial" w:hAnsi="Arial" w:cs="Arial"/>
                <w:b/>
                <w:bCs/>
                <w:sz w:val="22"/>
              </w:rPr>
            </w:pPr>
            <w:r w:rsidRPr="0061158F">
              <w:rPr>
                <w:rFonts w:ascii="Arial" w:hAnsi="Arial" w:cs="Arial"/>
                <w:b/>
                <w:bCs/>
                <w:sz w:val="22"/>
              </w:rPr>
              <w:t>Briefly explain what the Performance Requirements of buildings are</w:t>
            </w:r>
            <w:r>
              <w:rPr>
                <w:rFonts w:ascii="Arial" w:hAnsi="Arial" w:cs="Arial"/>
                <w:b/>
                <w:bCs/>
                <w:sz w:val="22"/>
              </w:rPr>
              <w:t>.</w:t>
            </w:r>
          </w:p>
        </w:tc>
      </w:tr>
    </w:tbl>
    <w:tbl>
      <w:tblPr>
        <w:tblStyle w:val="TableGrid1"/>
        <w:tblW w:w="9080" w:type="dxa"/>
        <w:tblLook w:val="04A0" w:firstRow="1" w:lastRow="0" w:firstColumn="1" w:lastColumn="0" w:noHBand="0" w:noVBand="1"/>
      </w:tblPr>
      <w:tblGrid>
        <w:gridCol w:w="9080"/>
      </w:tblGrid>
      <w:tr w:rsidR="00920F6C" w:rsidRPr="00FB08C3" w14:paraId="029803EE" w14:textId="77777777" w:rsidTr="000E7BE3">
        <w:trPr>
          <w:trHeight w:val="1361"/>
        </w:trPr>
        <w:tc>
          <w:tcPr>
            <w:tcW w:w="9080" w:type="dxa"/>
          </w:tcPr>
          <w:p w14:paraId="72CECCE9" w14:textId="0E77D372" w:rsidR="000E7BE3" w:rsidRPr="00FB08C3" w:rsidRDefault="007F070A" w:rsidP="00FB08C3">
            <w:pPr>
              <w:pStyle w:val="22TAHiddenWrittenResponse"/>
              <w:framePr w:wrap="around"/>
            </w:pPr>
            <w:permStart w:id="1119554048" w:edGrp="everyone"/>
            <w:r w:rsidRPr="007F070A">
              <w:t>These requirements are performance-based, allowing flexibility in meeting the objectives through various design and construction solutions. Performance Requirements cover aspects such as structural sufficiency, fire safety, health and amenity, accessibility, energy efficiency, and sustainability. Rather than prescribing specific methods or materials, the Performance Requirements focus on the desired outcomes, enabling innovative and efficient building solutions while ensuring the safety and well-being of occupants. Building designers and constructors must demonstrate compliance with these performance-based objectives to obtain necessary approvals and ensure the building meets the required standards</w:t>
            </w:r>
            <w:permEnd w:id="1119554048"/>
          </w:p>
        </w:tc>
      </w:tr>
    </w:tbl>
    <w:tbl>
      <w:tblPr>
        <w:tblStyle w:val="TableGrid1"/>
        <w:tblW w:w="9080" w:type="dxa"/>
        <w:tblLook w:val="04A0" w:firstRow="1" w:lastRow="0" w:firstColumn="1" w:lastColumn="0" w:noHBand="0" w:noVBand="1"/>
      </w:tblPr>
      <w:tblGrid>
        <w:gridCol w:w="9080"/>
      </w:tblGrid>
      <w:tr w:rsidR="00920F6C" w:rsidRPr="00DD1A2A" w14:paraId="286D0085" w14:textId="77777777" w:rsidTr="000E7BE3">
        <w:trPr>
          <w:trHeight w:val="850"/>
        </w:trPr>
        <w:tc>
          <w:tcPr>
            <w:tcW w:w="9080" w:type="dxa"/>
            <w:shd w:val="clear" w:color="auto" w:fill="D9D9D9" w:themeFill="background1" w:themeFillShade="D9"/>
            <w:vAlign w:val="center"/>
          </w:tcPr>
          <w:p w14:paraId="1CDB698D" w14:textId="7DADF483" w:rsidR="00920F6C" w:rsidRPr="00FF6691" w:rsidRDefault="00FF6691" w:rsidP="007C6B29">
            <w:pPr>
              <w:pStyle w:val="ListParagraph"/>
              <w:keepNext/>
              <w:numPr>
                <w:ilvl w:val="0"/>
                <w:numId w:val="25"/>
              </w:numPr>
              <w:ind w:left="357" w:hanging="357"/>
              <w:jc w:val="left"/>
              <w:rPr>
                <w:rFonts w:ascii="Arial" w:hAnsi="Arial" w:cs="Arial"/>
                <w:b/>
                <w:bCs/>
                <w:iCs/>
                <w:sz w:val="22"/>
              </w:rPr>
            </w:pPr>
            <w:r w:rsidRPr="00FF6691">
              <w:rPr>
                <w:rFonts w:ascii="Arial" w:hAnsi="Arial" w:cs="Arial"/>
                <w:b/>
                <w:bCs/>
                <w:iCs/>
                <w:sz w:val="22"/>
              </w:rPr>
              <w:t>Briefly explain the relationship between a building’s Performance Requirements and compliance options (e.g. performance solutions, deemed-to-satisfy solutions).</w:t>
            </w:r>
          </w:p>
        </w:tc>
      </w:tr>
    </w:tbl>
    <w:tbl>
      <w:tblPr>
        <w:tblStyle w:val="TableGrid1"/>
        <w:tblW w:w="9080" w:type="dxa"/>
        <w:tblLook w:val="04A0" w:firstRow="1" w:lastRow="0" w:firstColumn="1" w:lastColumn="0" w:noHBand="0" w:noVBand="1"/>
      </w:tblPr>
      <w:tblGrid>
        <w:gridCol w:w="9080"/>
      </w:tblGrid>
      <w:tr w:rsidR="00920F6C" w:rsidRPr="00FB08C3" w14:paraId="09C4DDC5" w14:textId="77777777" w:rsidTr="000E7BE3">
        <w:trPr>
          <w:trHeight w:val="1361"/>
        </w:trPr>
        <w:tc>
          <w:tcPr>
            <w:tcW w:w="9080" w:type="dxa"/>
          </w:tcPr>
          <w:p w14:paraId="78B9C4EE" w14:textId="79466127" w:rsidR="000E7BE3" w:rsidRPr="00FB08C3" w:rsidRDefault="007F070A" w:rsidP="00FB08C3">
            <w:pPr>
              <w:pStyle w:val="22TAHiddenWrittenResponse"/>
              <w:framePr w:wrap="around"/>
            </w:pPr>
            <w:permStart w:id="570826420" w:edGrp="everyone"/>
            <w:r w:rsidRPr="007F070A">
              <w:rPr>
                <w:shd w:val="clear" w:color="auto" w:fill="auto"/>
              </w:rPr>
              <w:t>The relationship between a building's Performance Requirements and compliance options, as per the NCC allows for flexibility and innovation in meeting the required standards. The Performance Requirements set out the functional objectives that a building must achieve, focusing on the desired outcomes rather than prescribing specific methods or materials. This approach provides two main compliance options: performance solutions and deemed-to-satisfy solutions. Deemed-to-satisfy solutions are standardized and well-established methods that are deemed to comply with the Performance Requirements when followed. On the other hand, performance solutions are alternative approaches that demonstrate how the building meets the Performance Requirements through non-standardized methods or innovative designs</w:t>
            </w:r>
            <w:r>
              <w:rPr>
                <w:color w:val="D1D5DB"/>
              </w:rPr>
              <w:t>.</w:t>
            </w:r>
            <w:permEnd w:id="570826420"/>
          </w:p>
        </w:tc>
      </w:tr>
    </w:tbl>
    <w:p w14:paraId="35BEEE18" w14:textId="77777777" w:rsidR="00920F6C" w:rsidRPr="00830749" w:rsidRDefault="00920F6C" w:rsidP="00920F6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920F6C" w:rsidRPr="00830749" w14:paraId="7BC861BE" w14:textId="77777777" w:rsidTr="009100AE">
        <w:tc>
          <w:tcPr>
            <w:tcW w:w="1560" w:type="dxa"/>
            <w:tcBorders>
              <w:top w:val="nil"/>
              <w:left w:val="nil"/>
              <w:bottom w:val="nil"/>
              <w:right w:val="nil"/>
            </w:tcBorders>
          </w:tcPr>
          <w:p w14:paraId="78C0DE11" w14:textId="77777777" w:rsidR="00920F6C" w:rsidRPr="001C4084" w:rsidRDefault="00920F6C" w:rsidP="009100AE">
            <w:pPr>
              <w:rPr>
                <w:rFonts w:ascii="Arial" w:hAnsi="Arial" w:cs="Arial"/>
                <w:b/>
                <w:sz w:val="22"/>
                <w:szCs w:val="22"/>
              </w:rPr>
            </w:pPr>
            <w:r>
              <w:rPr>
                <w:rFonts w:ascii="Arial" w:hAnsi="Arial" w:cs="Arial"/>
                <w:b/>
                <w:sz w:val="22"/>
                <w:szCs w:val="22"/>
              </w:rPr>
              <w:lastRenderedPageBreak/>
              <w:t>Satisfactory Outcome</w:t>
            </w:r>
          </w:p>
        </w:tc>
        <w:tc>
          <w:tcPr>
            <w:tcW w:w="6945" w:type="dxa"/>
            <w:tcBorders>
              <w:top w:val="nil"/>
              <w:left w:val="nil"/>
              <w:bottom w:val="nil"/>
              <w:right w:val="nil"/>
            </w:tcBorders>
          </w:tcPr>
          <w:p w14:paraId="1A1419BB" w14:textId="36CBF91B" w:rsidR="00920F6C" w:rsidRPr="001C4084" w:rsidRDefault="00920F6C" w:rsidP="009100AE">
            <w:pPr>
              <w:rPr>
                <w:rFonts w:ascii="Arial" w:hAnsi="Arial" w:cs="Arial"/>
                <w:sz w:val="22"/>
                <w:szCs w:val="22"/>
              </w:rPr>
            </w:pPr>
          </w:p>
        </w:tc>
        <w:permStart w:id="1327906227" w:edGrp="everyone"/>
        <w:tc>
          <w:tcPr>
            <w:tcW w:w="567" w:type="dxa"/>
            <w:tcBorders>
              <w:top w:val="nil"/>
              <w:left w:val="nil"/>
              <w:bottom w:val="nil"/>
              <w:right w:val="nil"/>
            </w:tcBorders>
          </w:tcPr>
          <w:p w14:paraId="102BCF9D" w14:textId="77777777" w:rsidR="00920F6C" w:rsidRPr="00533511" w:rsidRDefault="00B63544" w:rsidP="009100AE">
            <w:pPr>
              <w:rPr>
                <w:rFonts w:ascii="Arial" w:hAnsi="Arial" w:cs="Arial"/>
                <w:sz w:val="44"/>
                <w:szCs w:val="44"/>
              </w:rPr>
            </w:pPr>
            <w:sdt>
              <w:sdtPr>
                <w:rPr>
                  <w:rFonts w:ascii="Arial" w:hAnsi="Arial" w:cs="Arial"/>
                  <w:sz w:val="44"/>
                  <w:szCs w:val="44"/>
                </w:rPr>
                <w:id w:val="2047949750"/>
                <w14:checkbox>
                  <w14:checked w14:val="0"/>
                  <w14:checkedState w14:val="00FE" w14:font="Wingdings"/>
                  <w14:uncheckedState w14:val="00A8" w14:font="Wingdings"/>
                </w14:checkbox>
              </w:sdtPr>
              <w:sdtEndPr/>
              <w:sdtContent>
                <w:r w:rsidR="00920F6C">
                  <w:rPr>
                    <w:rFonts w:ascii="Arial" w:hAnsi="Arial" w:cs="Arial"/>
                    <w:sz w:val="44"/>
                    <w:szCs w:val="44"/>
                  </w:rPr>
                  <w:sym w:font="Wingdings" w:char="F0A8"/>
                </w:r>
              </w:sdtContent>
            </w:sdt>
            <w:permEnd w:id="1327906227"/>
          </w:p>
        </w:tc>
      </w:tr>
    </w:tbl>
    <w:p w14:paraId="7DCCC94B" w14:textId="77777777" w:rsidR="004E206C" w:rsidRDefault="004E206C" w:rsidP="004E206C">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4E206C" w:rsidRPr="00594B1F" w14:paraId="79EF5E86" w14:textId="77777777" w:rsidTr="009100AE">
        <w:tc>
          <w:tcPr>
            <w:tcW w:w="9235" w:type="dxa"/>
            <w:shd w:val="clear" w:color="auto" w:fill="232F84"/>
          </w:tcPr>
          <w:p w14:paraId="3453479F" w14:textId="77777777" w:rsidR="004E206C" w:rsidRPr="00594B1F" w:rsidRDefault="004E206C" w:rsidP="007C6B29">
            <w:pPr>
              <w:numPr>
                <w:ilvl w:val="0"/>
                <w:numId w:val="24"/>
              </w:numPr>
              <w:contextualSpacing/>
              <w:jc w:val="left"/>
              <w:rPr>
                <w:rFonts w:ascii="Arial" w:hAnsi="Arial" w:cs="Arial"/>
                <w:b/>
                <w:sz w:val="22"/>
              </w:rPr>
            </w:pPr>
            <w:bookmarkStart w:id="22" w:name="_Ref35349352"/>
          </w:p>
        </w:tc>
        <w:bookmarkEnd w:id="22"/>
      </w:tr>
      <w:tr w:rsidR="004E206C" w:rsidRPr="00594B1F" w14:paraId="0D9C712E" w14:textId="77777777" w:rsidTr="009100AE">
        <w:tc>
          <w:tcPr>
            <w:tcW w:w="9235" w:type="dxa"/>
            <w:shd w:val="clear" w:color="auto" w:fill="A1D7E1"/>
          </w:tcPr>
          <w:p w14:paraId="47DE558A" w14:textId="77777777" w:rsidR="004E206C" w:rsidRPr="00B47157" w:rsidRDefault="00B47157" w:rsidP="00B47157">
            <w:pPr>
              <w:jc w:val="left"/>
              <w:rPr>
                <w:rFonts w:ascii="Arial" w:hAnsi="Arial" w:cs="Arial"/>
                <w:sz w:val="22"/>
              </w:rPr>
            </w:pPr>
            <w:r w:rsidRPr="00B47157">
              <w:rPr>
                <w:rFonts w:ascii="Arial" w:hAnsi="Arial" w:cs="Arial"/>
                <w:sz w:val="22"/>
              </w:rPr>
              <w:t>Provided in the table below are different building elements of Class 1 and Class 10 buildings. For each building element, provide one performance requirement according to the National Construction Code (NCC) Volume 2.</w:t>
            </w:r>
          </w:p>
          <w:p w14:paraId="7754457E" w14:textId="13929C76" w:rsidR="00B47157" w:rsidRPr="00B47157" w:rsidRDefault="00B47157" w:rsidP="007C6B29">
            <w:pPr>
              <w:numPr>
                <w:ilvl w:val="0"/>
                <w:numId w:val="26"/>
              </w:numPr>
              <w:contextualSpacing/>
              <w:jc w:val="left"/>
              <w:rPr>
                <w:rFonts w:ascii="Arial" w:hAnsi="Arial" w:cs="Arial"/>
                <w:sz w:val="22"/>
              </w:rPr>
            </w:pPr>
            <w:r w:rsidRPr="00B47157">
              <w:rPr>
                <w:rFonts w:ascii="Arial" w:hAnsi="Arial" w:cs="Arial"/>
                <w:sz w:val="22"/>
              </w:rPr>
              <w:t>Structural stability and resistance</w:t>
            </w:r>
            <w:r w:rsidR="00852352">
              <w:rPr>
                <w:rFonts w:ascii="Arial" w:hAnsi="Arial" w:cs="Arial"/>
                <w:sz w:val="22"/>
              </w:rPr>
              <w:t>.</w:t>
            </w:r>
          </w:p>
          <w:p w14:paraId="6913C161" w14:textId="2AC4B826" w:rsidR="00B47157" w:rsidRDefault="00B47157" w:rsidP="007C6B29">
            <w:pPr>
              <w:pStyle w:val="ListParagraph"/>
              <w:numPr>
                <w:ilvl w:val="0"/>
                <w:numId w:val="26"/>
              </w:numPr>
              <w:jc w:val="left"/>
              <w:rPr>
                <w:rFonts w:ascii="Arial" w:hAnsi="Arial" w:cs="Arial"/>
                <w:sz w:val="22"/>
              </w:rPr>
            </w:pPr>
            <w:r w:rsidRPr="00B47157">
              <w:rPr>
                <w:rFonts w:ascii="Arial" w:hAnsi="Arial" w:cs="Arial"/>
                <w:sz w:val="22"/>
              </w:rPr>
              <w:t>Weatherproofing</w:t>
            </w:r>
            <w:r w:rsidR="00852352">
              <w:rPr>
                <w:rFonts w:ascii="Arial" w:hAnsi="Arial" w:cs="Arial"/>
                <w:sz w:val="22"/>
              </w:rPr>
              <w:t>.</w:t>
            </w:r>
          </w:p>
          <w:p w14:paraId="0B41F8A3" w14:textId="41AB71BF" w:rsidR="00B47157" w:rsidRDefault="00B47157" w:rsidP="007C6B29">
            <w:pPr>
              <w:pStyle w:val="ListParagraph"/>
              <w:numPr>
                <w:ilvl w:val="0"/>
                <w:numId w:val="26"/>
              </w:numPr>
              <w:jc w:val="left"/>
              <w:rPr>
                <w:rFonts w:ascii="Arial" w:hAnsi="Arial" w:cs="Arial"/>
                <w:sz w:val="22"/>
              </w:rPr>
            </w:pPr>
            <w:r w:rsidRPr="00B47157">
              <w:rPr>
                <w:rFonts w:ascii="Arial" w:hAnsi="Arial" w:cs="Arial"/>
                <w:sz w:val="22"/>
              </w:rPr>
              <w:t>Automatic fire warning for occupants</w:t>
            </w:r>
            <w:r w:rsidR="00852352">
              <w:rPr>
                <w:rFonts w:ascii="Arial" w:hAnsi="Arial" w:cs="Arial"/>
                <w:sz w:val="22"/>
              </w:rPr>
              <w:t>.</w:t>
            </w:r>
          </w:p>
          <w:p w14:paraId="28478E47" w14:textId="729FCD30" w:rsidR="00B47157" w:rsidRDefault="00B47157" w:rsidP="007C6B29">
            <w:pPr>
              <w:pStyle w:val="ListParagraph"/>
              <w:numPr>
                <w:ilvl w:val="0"/>
                <w:numId w:val="26"/>
              </w:numPr>
              <w:jc w:val="left"/>
              <w:rPr>
                <w:rFonts w:ascii="Arial" w:hAnsi="Arial" w:cs="Arial"/>
                <w:sz w:val="22"/>
              </w:rPr>
            </w:pPr>
            <w:r w:rsidRPr="00B47157">
              <w:rPr>
                <w:rFonts w:ascii="Arial" w:hAnsi="Arial" w:cs="Arial"/>
                <w:sz w:val="22"/>
              </w:rPr>
              <w:t>Personal hygiene and other facilities</w:t>
            </w:r>
            <w:r w:rsidR="00852352">
              <w:rPr>
                <w:rFonts w:ascii="Arial" w:hAnsi="Arial" w:cs="Arial"/>
                <w:sz w:val="22"/>
              </w:rPr>
              <w:t>.</w:t>
            </w:r>
          </w:p>
          <w:p w14:paraId="563D6D71" w14:textId="7616B7C9" w:rsidR="00B47157" w:rsidRPr="00B47157" w:rsidRDefault="00B47157" w:rsidP="007C6B29">
            <w:pPr>
              <w:pStyle w:val="ListParagraph"/>
              <w:numPr>
                <w:ilvl w:val="0"/>
                <w:numId w:val="26"/>
              </w:numPr>
              <w:jc w:val="left"/>
              <w:rPr>
                <w:rFonts w:ascii="Arial" w:hAnsi="Arial" w:cs="Arial"/>
                <w:sz w:val="22"/>
              </w:rPr>
            </w:pPr>
            <w:r w:rsidRPr="00B47157">
              <w:rPr>
                <w:rFonts w:ascii="Arial" w:hAnsi="Arial" w:cs="Arial"/>
                <w:sz w:val="22"/>
              </w:rPr>
              <w:t>Movement to and within a building</w:t>
            </w:r>
            <w:r w:rsidR="00852352">
              <w:rPr>
                <w:rFonts w:ascii="Arial" w:hAnsi="Arial" w:cs="Arial"/>
                <w:sz w:val="22"/>
              </w:rPr>
              <w:t>.</w:t>
            </w:r>
          </w:p>
        </w:tc>
      </w:tr>
    </w:tbl>
    <w:p w14:paraId="571B1E95" w14:textId="77777777" w:rsidR="004E206C" w:rsidRPr="00594B1F" w:rsidRDefault="004E206C" w:rsidP="004E206C">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4E206C" w:rsidRPr="00B47157" w14:paraId="7F0E951C" w14:textId="77777777" w:rsidTr="00932E1C">
        <w:trPr>
          <w:trHeight w:val="510"/>
        </w:trPr>
        <w:tc>
          <w:tcPr>
            <w:tcW w:w="9016" w:type="dxa"/>
            <w:shd w:val="clear" w:color="auto" w:fill="D9D9D9"/>
            <w:vAlign w:val="center"/>
          </w:tcPr>
          <w:p w14:paraId="46712E6B" w14:textId="707C0DC4" w:rsidR="004E206C" w:rsidRPr="00B47157" w:rsidRDefault="00B47157" w:rsidP="007C6B29">
            <w:pPr>
              <w:pStyle w:val="ListParagraph"/>
              <w:keepNext/>
              <w:numPr>
                <w:ilvl w:val="0"/>
                <w:numId w:val="27"/>
              </w:numPr>
              <w:ind w:left="300" w:hanging="357"/>
              <w:jc w:val="left"/>
              <w:rPr>
                <w:rFonts w:ascii="Arial" w:hAnsi="Arial" w:cs="Arial"/>
                <w:sz w:val="22"/>
              </w:rPr>
            </w:pPr>
            <w:r>
              <w:rPr>
                <w:rFonts w:ascii="Arial" w:hAnsi="Arial" w:cs="Arial"/>
                <w:b/>
                <w:sz w:val="22"/>
              </w:rPr>
              <w:t>Structural stability and resistance</w:t>
            </w:r>
          </w:p>
        </w:tc>
      </w:tr>
    </w:tbl>
    <w:tbl>
      <w:tblPr>
        <w:tblStyle w:val="TableGrid2"/>
        <w:tblW w:w="0" w:type="auto"/>
        <w:tblLook w:val="04A0" w:firstRow="1" w:lastRow="0" w:firstColumn="1" w:lastColumn="0" w:noHBand="0" w:noVBand="1"/>
      </w:tblPr>
      <w:tblGrid>
        <w:gridCol w:w="9016"/>
      </w:tblGrid>
      <w:tr w:rsidR="004E206C" w:rsidRPr="00FB08C3" w14:paraId="4B8BD502" w14:textId="77777777" w:rsidTr="000E7BE3">
        <w:trPr>
          <w:trHeight w:val="3435"/>
        </w:trPr>
        <w:tc>
          <w:tcPr>
            <w:tcW w:w="9016" w:type="dxa"/>
          </w:tcPr>
          <w:p w14:paraId="196B7C4A" w14:textId="6FEE1754" w:rsidR="000E7BE3" w:rsidRPr="00FB08C3" w:rsidRDefault="007F070A" w:rsidP="00FB08C3">
            <w:pPr>
              <w:pStyle w:val="22TAHiddenWrittenResponse"/>
              <w:framePr w:wrap="around"/>
            </w:pPr>
            <w:permStart w:id="1985489041" w:edGrp="everyone"/>
            <w:r w:rsidRPr="007F070A">
              <w:rPr>
                <w:shd w:val="clear" w:color="auto" w:fill="auto"/>
              </w:rPr>
              <w:t>Performance Requirement P2.3.1: Structural Stability and Resistance - Buildings must be designed and constructed to have adequate structural stability and resistance to ensure they can withstand all relevant loads and forces, including those from gravity, wind, earthquakes, and other environmental factors. The building's structural elements, such as foundations, walls, columns, and roof framing, must be engineered to provide sufficient strength and stability, ensuring the safety of occupants and surrounding properties</w:t>
            </w:r>
            <w:r>
              <w:rPr>
                <w:color w:val="D1D5DB"/>
              </w:rPr>
              <w:t>.</w:t>
            </w:r>
            <w:permEnd w:id="1985489041"/>
          </w:p>
        </w:tc>
      </w:tr>
    </w:tbl>
    <w:tbl>
      <w:tblPr>
        <w:tblStyle w:val="TableGrid2"/>
        <w:tblW w:w="0" w:type="auto"/>
        <w:tblLook w:val="04A0" w:firstRow="1" w:lastRow="0" w:firstColumn="1" w:lastColumn="0" w:noHBand="0" w:noVBand="1"/>
      </w:tblPr>
      <w:tblGrid>
        <w:gridCol w:w="9016"/>
      </w:tblGrid>
      <w:tr w:rsidR="004E206C" w:rsidRPr="00B47157" w14:paraId="5D925513" w14:textId="77777777" w:rsidTr="00932E1C">
        <w:trPr>
          <w:trHeight w:val="510"/>
        </w:trPr>
        <w:tc>
          <w:tcPr>
            <w:tcW w:w="9016" w:type="dxa"/>
            <w:shd w:val="clear" w:color="auto" w:fill="D9D9D9"/>
            <w:vAlign w:val="center"/>
          </w:tcPr>
          <w:p w14:paraId="4E779B6C" w14:textId="04639A26" w:rsidR="004E206C" w:rsidRPr="00B47157" w:rsidRDefault="00B47157" w:rsidP="007C6B29">
            <w:pPr>
              <w:pStyle w:val="ListParagraph"/>
              <w:keepNext/>
              <w:numPr>
                <w:ilvl w:val="0"/>
                <w:numId w:val="27"/>
              </w:numPr>
              <w:ind w:left="300" w:hanging="357"/>
              <w:jc w:val="left"/>
              <w:rPr>
                <w:rFonts w:ascii="Arial" w:hAnsi="Arial" w:cs="Arial"/>
                <w:b/>
                <w:sz w:val="22"/>
              </w:rPr>
            </w:pPr>
            <w:r>
              <w:rPr>
                <w:rFonts w:ascii="Arial" w:hAnsi="Arial" w:cs="Arial"/>
                <w:b/>
                <w:sz w:val="22"/>
              </w:rPr>
              <w:t>Weatherproofing</w:t>
            </w:r>
          </w:p>
        </w:tc>
      </w:tr>
    </w:tbl>
    <w:tbl>
      <w:tblPr>
        <w:tblStyle w:val="TableGrid2"/>
        <w:tblW w:w="0" w:type="auto"/>
        <w:tblLook w:val="04A0" w:firstRow="1" w:lastRow="0" w:firstColumn="1" w:lastColumn="0" w:noHBand="0" w:noVBand="1"/>
      </w:tblPr>
      <w:tblGrid>
        <w:gridCol w:w="9016"/>
      </w:tblGrid>
      <w:tr w:rsidR="00932E1C" w:rsidRPr="00FB08C3" w14:paraId="16DF3F3F" w14:textId="77777777" w:rsidTr="000E7BE3">
        <w:trPr>
          <w:trHeight w:val="3061"/>
        </w:trPr>
        <w:tc>
          <w:tcPr>
            <w:tcW w:w="9016" w:type="dxa"/>
            <w:shd w:val="clear" w:color="auto" w:fill="auto"/>
          </w:tcPr>
          <w:p w14:paraId="1B048140" w14:textId="135228EC" w:rsidR="00932E1C" w:rsidRPr="00FB08C3" w:rsidRDefault="00577D70" w:rsidP="00FB08C3">
            <w:pPr>
              <w:pStyle w:val="22TAHiddenWrittenResponse"/>
              <w:framePr w:wrap="around"/>
            </w:pPr>
            <w:permStart w:id="975197357" w:edGrp="everyone"/>
            <w:r w:rsidRPr="00577D70">
              <w:rPr>
                <w:shd w:val="clear" w:color="auto" w:fill="auto"/>
              </w:rPr>
              <w:t>Performance Requirement P2.2.2: Weatherproofing - Buildings must be designed and constructed to effectively resist the penetration of moisture from rain, wind-driven rain, and other external sources. The building's external walls, roof, windows, doors, and any other openings or penetrations must be appropriately weatherproofed to prevent water ingress. Adequate flashing, sealing, and drainage systems should be employed to safeguard the building's interior from water damage, ensuring the occupants' comfort and the durability of the structure</w:t>
            </w:r>
            <w:r>
              <w:rPr>
                <w:color w:val="D1D5DB"/>
              </w:rPr>
              <w:t>.</w:t>
            </w:r>
            <w:permEnd w:id="975197357"/>
          </w:p>
        </w:tc>
      </w:tr>
    </w:tbl>
    <w:tbl>
      <w:tblPr>
        <w:tblStyle w:val="TableGrid2"/>
        <w:tblW w:w="0" w:type="auto"/>
        <w:tblLook w:val="04A0" w:firstRow="1" w:lastRow="0" w:firstColumn="1" w:lastColumn="0" w:noHBand="0" w:noVBand="1"/>
      </w:tblPr>
      <w:tblGrid>
        <w:gridCol w:w="9016"/>
      </w:tblGrid>
      <w:tr w:rsidR="004E206C" w:rsidRPr="00B47157" w14:paraId="6150EBCB" w14:textId="77777777" w:rsidTr="00932E1C">
        <w:trPr>
          <w:trHeight w:val="510"/>
        </w:trPr>
        <w:tc>
          <w:tcPr>
            <w:tcW w:w="9016" w:type="dxa"/>
            <w:shd w:val="clear" w:color="auto" w:fill="D9D9D9"/>
            <w:vAlign w:val="center"/>
          </w:tcPr>
          <w:p w14:paraId="5674FE69" w14:textId="0C645833" w:rsidR="004E206C" w:rsidRPr="00B47157" w:rsidRDefault="00B47157" w:rsidP="007C6B29">
            <w:pPr>
              <w:pStyle w:val="ListParagraph"/>
              <w:keepNext/>
              <w:numPr>
                <w:ilvl w:val="0"/>
                <w:numId w:val="27"/>
              </w:numPr>
              <w:ind w:left="300" w:hanging="357"/>
              <w:jc w:val="left"/>
              <w:rPr>
                <w:rFonts w:ascii="Arial" w:hAnsi="Arial" w:cs="Arial"/>
                <w:sz w:val="22"/>
              </w:rPr>
            </w:pPr>
            <w:r w:rsidRPr="00B47157">
              <w:rPr>
                <w:rFonts w:ascii="Arial" w:hAnsi="Arial" w:cs="Arial"/>
                <w:b/>
                <w:sz w:val="22"/>
              </w:rPr>
              <w:t>Automatic fire warning for occupants</w:t>
            </w:r>
          </w:p>
        </w:tc>
      </w:tr>
    </w:tbl>
    <w:tbl>
      <w:tblPr>
        <w:tblStyle w:val="TableGrid2"/>
        <w:tblW w:w="0" w:type="auto"/>
        <w:tblLook w:val="04A0" w:firstRow="1" w:lastRow="0" w:firstColumn="1" w:lastColumn="0" w:noHBand="0" w:noVBand="1"/>
      </w:tblPr>
      <w:tblGrid>
        <w:gridCol w:w="9016"/>
      </w:tblGrid>
      <w:tr w:rsidR="004E206C" w:rsidRPr="00FB08C3" w14:paraId="6B7BA471" w14:textId="77777777" w:rsidTr="00355A10">
        <w:trPr>
          <w:trHeight w:val="2948"/>
        </w:trPr>
        <w:tc>
          <w:tcPr>
            <w:tcW w:w="9016" w:type="dxa"/>
          </w:tcPr>
          <w:p w14:paraId="0455D291" w14:textId="3DE7CBE0" w:rsidR="004E206C" w:rsidRPr="00FB08C3" w:rsidRDefault="00577D70" w:rsidP="00FB08C3">
            <w:pPr>
              <w:pStyle w:val="22TAHiddenWrittenResponse"/>
              <w:framePr w:wrap="around"/>
            </w:pPr>
            <w:permStart w:id="700718612" w:edGrp="everyone"/>
            <w:r w:rsidRPr="00577D70">
              <w:rPr>
                <w:shd w:val="clear" w:color="auto" w:fill="auto"/>
              </w:rPr>
              <w:t>Performance Requirement P2.4.4: Automatic fire warning for occupants - Buildings must be equipped with an effective automatic fire detection and alarm system to provide early warning to occupants in the event of a fire. The system should be designed to detect smoke, heat, or other fire-related indicators and promptly activate an audible and/or visible alarm to alert occupants throughout the building. This requirement aims to improve the chances of occupants' safe evacuation and early notification of emergency services, thereby minimizing the risk of injury or loss of life in the event of a fire</w:t>
            </w:r>
            <w:r>
              <w:rPr>
                <w:color w:val="D1D5DB"/>
              </w:rPr>
              <w:t>.</w:t>
            </w:r>
            <w:permEnd w:id="700718612"/>
          </w:p>
        </w:tc>
      </w:tr>
    </w:tbl>
    <w:tbl>
      <w:tblPr>
        <w:tblStyle w:val="TableGrid2"/>
        <w:tblW w:w="0" w:type="auto"/>
        <w:tblLook w:val="04A0" w:firstRow="1" w:lastRow="0" w:firstColumn="1" w:lastColumn="0" w:noHBand="0" w:noVBand="1"/>
      </w:tblPr>
      <w:tblGrid>
        <w:gridCol w:w="9016"/>
      </w:tblGrid>
      <w:tr w:rsidR="004E206C" w:rsidRPr="00B47157" w14:paraId="5037C6E8" w14:textId="77777777" w:rsidTr="00355A10">
        <w:trPr>
          <w:trHeight w:val="510"/>
        </w:trPr>
        <w:tc>
          <w:tcPr>
            <w:tcW w:w="9016" w:type="dxa"/>
            <w:shd w:val="clear" w:color="auto" w:fill="D9D9D9"/>
            <w:vAlign w:val="center"/>
          </w:tcPr>
          <w:p w14:paraId="6EAF2553" w14:textId="6D82CCD8" w:rsidR="004E206C" w:rsidRPr="00B47157" w:rsidRDefault="00B47157" w:rsidP="007C6B29">
            <w:pPr>
              <w:pStyle w:val="ListParagraph"/>
              <w:keepNext/>
              <w:numPr>
                <w:ilvl w:val="0"/>
                <w:numId w:val="27"/>
              </w:numPr>
              <w:ind w:left="300" w:hanging="357"/>
              <w:jc w:val="left"/>
              <w:rPr>
                <w:rFonts w:ascii="Arial" w:hAnsi="Arial" w:cs="Arial"/>
                <w:sz w:val="22"/>
              </w:rPr>
            </w:pPr>
            <w:r w:rsidRPr="00B47157">
              <w:rPr>
                <w:rFonts w:ascii="Arial" w:hAnsi="Arial" w:cs="Arial"/>
                <w:b/>
                <w:sz w:val="22"/>
              </w:rPr>
              <w:lastRenderedPageBreak/>
              <w:t>Personal hygiene and other facilities</w:t>
            </w:r>
          </w:p>
        </w:tc>
      </w:tr>
    </w:tbl>
    <w:tbl>
      <w:tblPr>
        <w:tblStyle w:val="TableGrid2"/>
        <w:tblW w:w="0" w:type="auto"/>
        <w:tblLook w:val="04A0" w:firstRow="1" w:lastRow="0" w:firstColumn="1" w:lastColumn="0" w:noHBand="0" w:noVBand="1"/>
      </w:tblPr>
      <w:tblGrid>
        <w:gridCol w:w="9016"/>
      </w:tblGrid>
      <w:tr w:rsidR="00355A10" w:rsidRPr="00FB08C3" w14:paraId="6719611A" w14:textId="77777777" w:rsidTr="000E7BE3">
        <w:trPr>
          <w:trHeight w:val="4535"/>
        </w:trPr>
        <w:tc>
          <w:tcPr>
            <w:tcW w:w="9016" w:type="dxa"/>
            <w:shd w:val="clear" w:color="auto" w:fill="auto"/>
          </w:tcPr>
          <w:p w14:paraId="645D3725" w14:textId="315E10F4" w:rsidR="00355A10" w:rsidRPr="00FB08C3" w:rsidRDefault="00577D70" w:rsidP="00FB08C3">
            <w:pPr>
              <w:pStyle w:val="22TAHiddenWrittenResponse"/>
              <w:framePr w:wrap="around"/>
            </w:pPr>
            <w:permStart w:id="119094208" w:edGrp="everyone"/>
            <w:r w:rsidRPr="00577D70">
              <w:t>Performance Requirement P2.2.2: Personal hygiene and other facilities - Class 1 and Class 10 buildings must be provided with adequate facilities for personal hygiene, sanitation, and waste disposal. For Class 1 buildings, this typically includes providing a bathroom with a toilet and handwashing facilities. For Class 10 buildings, where applicable and reasonable, facilities such as toilets and handwashing stations should be provided to meet the needs of occupants or users.</w:t>
            </w:r>
            <w:permEnd w:id="119094208"/>
          </w:p>
        </w:tc>
      </w:tr>
    </w:tbl>
    <w:tbl>
      <w:tblPr>
        <w:tblStyle w:val="TableGrid2"/>
        <w:tblW w:w="0" w:type="auto"/>
        <w:tblLook w:val="04A0" w:firstRow="1" w:lastRow="0" w:firstColumn="1" w:lastColumn="0" w:noHBand="0" w:noVBand="1"/>
      </w:tblPr>
      <w:tblGrid>
        <w:gridCol w:w="9016"/>
      </w:tblGrid>
      <w:tr w:rsidR="004E206C" w:rsidRPr="00B47157" w14:paraId="7AED458B" w14:textId="77777777" w:rsidTr="00355A10">
        <w:trPr>
          <w:trHeight w:val="510"/>
        </w:trPr>
        <w:tc>
          <w:tcPr>
            <w:tcW w:w="9016" w:type="dxa"/>
            <w:shd w:val="clear" w:color="auto" w:fill="D9D9D9"/>
            <w:vAlign w:val="center"/>
          </w:tcPr>
          <w:p w14:paraId="7ABB3500" w14:textId="6E513E88" w:rsidR="004E206C" w:rsidRPr="00B47157" w:rsidRDefault="00B47157" w:rsidP="007C6B29">
            <w:pPr>
              <w:pStyle w:val="ListParagraph"/>
              <w:keepNext/>
              <w:numPr>
                <w:ilvl w:val="0"/>
                <w:numId w:val="27"/>
              </w:numPr>
              <w:ind w:left="300" w:hanging="357"/>
              <w:jc w:val="left"/>
              <w:rPr>
                <w:rFonts w:ascii="Arial" w:hAnsi="Arial" w:cs="Arial"/>
                <w:b/>
                <w:sz w:val="22"/>
              </w:rPr>
            </w:pPr>
            <w:r>
              <w:rPr>
                <w:rFonts w:ascii="Arial" w:hAnsi="Arial" w:cs="Arial"/>
                <w:b/>
                <w:sz w:val="22"/>
              </w:rPr>
              <w:t>Movement to and within a building</w:t>
            </w:r>
          </w:p>
        </w:tc>
      </w:tr>
    </w:tbl>
    <w:tbl>
      <w:tblPr>
        <w:tblStyle w:val="TableGrid2"/>
        <w:tblW w:w="0" w:type="auto"/>
        <w:tblLook w:val="04A0" w:firstRow="1" w:lastRow="0" w:firstColumn="1" w:lastColumn="0" w:noHBand="0" w:noVBand="1"/>
      </w:tblPr>
      <w:tblGrid>
        <w:gridCol w:w="9016"/>
      </w:tblGrid>
      <w:tr w:rsidR="00355A10" w:rsidRPr="00FB08C3" w14:paraId="3C9FAE69" w14:textId="77777777" w:rsidTr="000E7BE3">
        <w:trPr>
          <w:trHeight w:val="4535"/>
        </w:trPr>
        <w:tc>
          <w:tcPr>
            <w:tcW w:w="9016" w:type="dxa"/>
            <w:shd w:val="clear" w:color="auto" w:fill="auto"/>
          </w:tcPr>
          <w:p w14:paraId="40273EC4" w14:textId="3DCCDCA7" w:rsidR="00355A10" w:rsidRPr="00FB08C3" w:rsidRDefault="00577D70" w:rsidP="00FB08C3">
            <w:pPr>
              <w:pStyle w:val="22TAHiddenWrittenResponse"/>
              <w:framePr w:wrap="around"/>
            </w:pPr>
            <w:permStart w:id="805063962" w:edGrp="everyone"/>
            <w:r w:rsidRPr="00577D70">
              <w:rPr>
                <w:shd w:val="clear" w:color="auto" w:fill="auto"/>
              </w:rPr>
              <w:t>Performance Requirement P2.1.1: Accessible Entry - Buildings must have an accessible entry point that allows for the safe and convenient movement of occupants to and within the building. For Class 1 buildings, this means providing a clear path from the street or vehicle drop-off point to the primary entrance, ensuring there are no significant steps or other barriers that would impede access for people with mobility impairments. For Class 10 buildings, where applicable and reasonable, providing an accessible path of travel for users or occupants should be considered. The goal is to ensure that entry into and movement within the building are inclusive and accessible to all individuals, including those with disabilities</w:t>
            </w:r>
            <w:r>
              <w:rPr>
                <w:color w:val="D1D5DB"/>
              </w:rPr>
              <w:t>.</w:t>
            </w:r>
            <w:permEnd w:id="805063962"/>
          </w:p>
        </w:tc>
      </w:tr>
    </w:tbl>
    <w:p w14:paraId="410DDDD0" w14:textId="77777777" w:rsidR="004E206C" w:rsidRPr="00830749" w:rsidRDefault="004E206C" w:rsidP="004E206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4E206C" w:rsidRPr="00830749" w14:paraId="6086DCC5" w14:textId="77777777" w:rsidTr="009100AE">
        <w:tc>
          <w:tcPr>
            <w:tcW w:w="1560" w:type="dxa"/>
            <w:tcBorders>
              <w:top w:val="nil"/>
              <w:left w:val="nil"/>
              <w:bottom w:val="nil"/>
              <w:right w:val="nil"/>
            </w:tcBorders>
          </w:tcPr>
          <w:p w14:paraId="4C033D18" w14:textId="77777777" w:rsidR="004E206C" w:rsidRPr="001C4084" w:rsidRDefault="004E206C" w:rsidP="009100A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334B94F7" w14:textId="7B378890" w:rsidR="004E206C" w:rsidRPr="001C4084" w:rsidRDefault="004E206C" w:rsidP="009100AE">
            <w:pPr>
              <w:rPr>
                <w:rFonts w:ascii="Arial" w:hAnsi="Arial" w:cs="Arial"/>
                <w:sz w:val="22"/>
                <w:szCs w:val="22"/>
              </w:rPr>
            </w:pPr>
          </w:p>
        </w:tc>
        <w:permStart w:id="1959939239" w:edGrp="everyone"/>
        <w:tc>
          <w:tcPr>
            <w:tcW w:w="567" w:type="dxa"/>
            <w:tcBorders>
              <w:top w:val="nil"/>
              <w:left w:val="nil"/>
              <w:bottom w:val="nil"/>
              <w:right w:val="nil"/>
            </w:tcBorders>
          </w:tcPr>
          <w:p w14:paraId="759E9A00" w14:textId="77777777" w:rsidR="004E206C" w:rsidRPr="00533511" w:rsidRDefault="00B63544" w:rsidP="009100AE">
            <w:pPr>
              <w:rPr>
                <w:rFonts w:ascii="Arial" w:hAnsi="Arial" w:cs="Arial"/>
                <w:sz w:val="44"/>
                <w:szCs w:val="44"/>
              </w:rPr>
            </w:pPr>
            <w:sdt>
              <w:sdtPr>
                <w:rPr>
                  <w:rFonts w:ascii="Arial" w:hAnsi="Arial" w:cs="Arial"/>
                  <w:sz w:val="44"/>
                  <w:szCs w:val="44"/>
                </w:rPr>
                <w:id w:val="-238030237"/>
                <w14:checkbox>
                  <w14:checked w14:val="0"/>
                  <w14:checkedState w14:val="00FE" w14:font="Wingdings"/>
                  <w14:uncheckedState w14:val="00A8" w14:font="Wingdings"/>
                </w14:checkbox>
              </w:sdtPr>
              <w:sdtEndPr/>
              <w:sdtContent>
                <w:r w:rsidR="004E206C">
                  <w:rPr>
                    <w:rFonts w:ascii="Arial" w:hAnsi="Arial" w:cs="Arial"/>
                    <w:sz w:val="44"/>
                    <w:szCs w:val="44"/>
                  </w:rPr>
                  <w:sym w:font="Wingdings" w:char="F0A8"/>
                </w:r>
              </w:sdtContent>
            </w:sdt>
            <w:permEnd w:id="1959939239"/>
          </w:p>
        </w:tc>
      </w:tr>
    </w:tbl>
    <w:p w14:paraId="47647B28" w14:textId="77777777" w:rsidR="009A46C0" w:rsidRDefault="004E206C" w:rsidP="009A46C0">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9A46C0" w:rsidRPr="00594B1F" w14:paraId="3E669CCE" w14:textId="77777777" w:rsidTr="00D36368">
        <w:tc>
          <w:tcPr>
            <w:tcW w:w="9235" w:type="dxa"/>
            <w:shd w:val="clear" w:color="auto" w:fill="232F84"/>
          </w:tcPr>
          <w:p w14:paraId="74D58545" w14:textId="77777777" w:rsidR="009A46C0" w:rsidRPr="00594B1F" w:rsidRDefault="009A46C0" w:rsidP="007C6B29">
            <w:pPr>
              <w:numPr>
                <w:ilvl w:val="0"/>
                <w:numId w:val="24"/>
              </w:numPr>
              <w:contextualSpacing/>
              <w:jc w:val="left"/>
              <w:rPr>
                <w:rFonts w:ascii="Arial" w:hAnsi="Arial" w:cs="Arial"/>
                <w:b/>
                <w:sz w:val="22"/>
              </w:rPr>
            </w:pPr>
            <w:bookmarkStart w:id="23" w:name="_Ref128058640"/>
          </w:p>
        </w:tc>
        <w:bookmarkEnd w:id="23"/>
      </w:tr>
      <w:tr w:rsidR="009A46C0" w:rsidRPr="00594B1F" w14:paraId="29D68444" w14:textId="77777777" w:rsidTr="00D36368">
        <w:tc>
          <w:tcPr>
            <w:tcW w:w="9235" w:type="dxa"/>
            <w:shd w:val="clear" w:color="auto" w:fill="A1D7E1"/>
          </w:tcPr>
          <w:p w14:paraId="3508B362" w14:textId="4AECF524" w:rsidR="009A46C0" w:rsidRPr="009A46C0" w:rsidRDefault="009A46C0" w:rsidP="009A46C0">
            <w:pPr>
              <w:jc w:val="left"/>
              <w:rPr>
                <w:rFonts w:ascii="Arial" w:hAnsi="Arial" w:cs="Arial"/>
                <w:sz w:val="22"/>
              </w:rPr>
            </w:pPr>
            <w:r w:rsidRPr="009A46C0">
              <w:rPr>
                <w:rFonts w:ascii="Arial" w:hAnsi="Arial" w:cs="Arial"/>
                <w:sz w:val="22"/>
              </w:rPr>
              <w:t>Provided in the table below are different building elements of Class 1 and Class 10 buildings. Describe the how the verification method for each building element of the buildings must be implemented.</w:t>
            </w:r>
          </w:p>
        </w:tc>
      </w:tr>
    </w:tbl>
    <w:p w14:paraId="259CF5BD" w14:textId="77777777" w:rsidR="009A46C0" w:rsidRPr="00594B1F" w:rsidRDefault="009A46C0" w:rsidP="009A46C0">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9A46C0" w:rsidRPr="00B47157" w14:paraId="49686CDB" w14:textId="77777777" w:rsidTr="00D36368">
        <w:trPr>
          <w:trHeight w:val="510"/>
        </w:trPr>
        <w:tc>
          <w:tcPr>
            <w:tcW w:w="9016" w:type="dxa"/>
            <w:shd w:val="clear" w:color="auto" w:fill="D9D9D9"/>
            <w:vAlign w:val="center"/>
          </w:tcPr>
          <w:p w14:paraId="118C2B5E" w14:textId="50398DA9" w:rsidR="009A46C0" w:rsidRPr="00B47157" w:rsidRDefault="009A46C0" w:rsidP="007C6B29">
            <w:pPr>
              <w:pStyle w:val="ListParagraph"/>
              <w:keepNext/>
              <w:numPr>
                <w:ilvl w:val="0"/>
                <w:numId w:val="28"/>
              </w:numPr>
              <w:ind w:left="300" w:hanging="357"/>
              <w:jc w:val="left"/>
              <w:rPr>
                <w:rFonts w:ascii="Arial" w:hAnsi="Arial" w:cs="Arial"/>
                <w:sz w:val="22"/>
              </w:rPr>
            </w:pPr>
            <w:r>
              <w:rPr>
                <w:rFonts w:ascii="Arial" w:hAnsi="Arial" w:cs="Arial"/>
                <w:b/>
                <w:sz w:val="22"/>
              </w:rPr>
              <w:t xml:space="preserve">Structural </w:t>
            </w:r>
            <w:r w:rsidR="00355A10">
              <w:rPr>
                <w:rFonts w:ascii="Arial" w:hAnsi="Arial" w:cs="Arial"/>
                <w:b/>
                <w:sz w:val="22"/>
              </w:rPr>
              <w:t>robustness</w:t>
            </w:r>
          </w:p>
        </w:tc>
      </w:tr>
    </w:tbl>
    <w:tbl>
      <w:tblPr>
        <w:tblStyle w:val="TableGrid2"/>
        <w:tblW w:w="0" w:type="auto"/>
        <w:tblLook w:val="04A0" w:firstRow="1" w:lastRow="0" w:firstColumn="1" w:lastColumn="0" w:noHBand="0" w:noVBand="1"/>
      </w:tblPr>
      <w:tblGrid>
        <w:gridCol w:w="9016"/>
      </w:tblGrid>
      <w:tr w:rsidR="009A46C0" w:rsidRPr="00FB08C3" w14:paraId="4C680C5B" w14:textId="77777777" w:rsidTr="00355A10">
        <w:trPr>
          <w:trHeight w:val="4535"/>
        </w:trPr>
        <w:tc>
          <w:tcPr>
            <w:tcW w:w="9016" w:type="dxa"/>
          </w:tcPr>
          <w:p w14:paraId="072FB60F" w14:textId="00173481" w:rsidR="000E7BE3" w:rsidRPr="00FB08C3" w:rsidRDefault="00645C23" w:rsidP="00FB08C3">
            <w:pPr>
              <w:pStyle w:val="22TAHiddenWrittenResponse"/>
              <w:framePr w:wrap="around"/>
            </w:pPr>
            <w:permStart w:id="1312293165" w:edGrp="everyone"/>
            <w:r>
              <w:rPr>
                <w:shd w:val="clear" w:color="auto" w:fill="auto"/>
              </w:rPr>
              <w:t>I</w:t>
            </w:r>
            <w:r w:rsidRPr="00645C23">
              <w:rPr>
                <w:shd w:val="clear" w:color="auto" w:fill="auto"/>
              </w:rPr>
              <w:t>n Queensland, the verification method for the building element 'Structural robustness' in Class 1 (single dwelling houses) and Class 10 (non-habitable buildings) buildings must be implemented by following the guidelines and requirements specified in the National Construction Code (NCC) Volume Two. This involves engaging qualified structural engineers or other competent professionals who are familiar with the relevant building codes and standards. The verification process typically includes a thorough analysis of the building's design and construction to ensure it meets the necessary structural integrity and resistance requirements. The structural engineer will assess the building's components, materials, and connections to ensure they are capable of withstanding various loads and forces, such as gravity, wind, and other environmental factors. The engineer's findings and calculations are then used to confirm that the building meets the required standards for structural robustness, providing assurance that the building is safe and resilient for its intended use</w:t>
            </w:r>
            <w:r>
              <w:rPr>
                <w:color w:val="D1D5DB"/>
              </w:rPr>
              <w:t>.</w:t>
            </w:r>
            <w:permEnd w:id="1312293165"/>
          </w:p>
        </w:tc>
      </w:tr>
    </w:tbl>
    <w:tbl>
      <w:tblPr>
        <w:tblStyle w:val="TableGrid2"/>
        <w:tblW w:w="0" w:type="auto"/>
        <w:tblLook w:val="04A0" w:firstRow="1" w:lastRow="0" w:firstColumn="1" w:lastColumn="0" w:noHBand="0" w:noVBand="1"/>
      </w:tblPr>
      <w:tblGrid>
        <w:gridCol w:w="9016"/>
      </w:tblGrid>
      <w:tr w:rsidR="009A46C0" w:rsidRPr="00B47157" w14:paraId="231494A1" w14:textId="77777777" w:rsidTr="00D36368">
        <w:trPr>
          <w:trHeight w:val="510"/>
        </w:trPr>
        <w:tc>
          <w:tcPr>
            <w:tcW w:w="9016" w:type="dxa"/>
            <w:shd w:val="clear" w:color="auto" w:fill="D9D9D9"/>
            <w:vAlign w:val="center"/>
          </w:tcPr>
          <w:p w14:paraId="4EAECDA8" w14:textId="0079BEA4" w:rsidR="009A46C0" w:rsidRPr="00B47157" w:rsidRDefault="00355A10" w:rsidP="007C6B29">
            <w:pPr>
              <w:pStyle w:val="ListParagraph"/>
              <w:keepNext/>
              <w:numPr>
                <w:ilvl w:val="0"/>
                <w:numId w:val="28"/>
              </w:numPr>
              <w:ind w:left="300" w:hanging="357"/>
              <w:jc w:val="left"/>
              <w:rPr>
                <w:rFonts w:ascii="Arial" w:hAnsi="Arial" w:cs="Arial"/>
                <w:b/>
                <w:sz w:val="22"/>
              </w:rPr>
            </w:pPr>
            <w:r>
              <w:rPr>
                <w:rFonts w:ascii="Arial" w:hAnsi="Arial" w:cs="Arial"/>
                <w:b/>
                <w:sz w:val="22"/>
              </w:rPr>
              <w:t>Room space or height</w:t>
            </w:r>
          </w:p>
        </w:tc>
      </w:tr>
    </w:tbl>
    <w:tbl>
      <w:tblPr>
        <w:tblStyle w:val="TableGrid2"/>
        <w:tblW w:w="0" w:type="auto"/>
        <w:tblLook w:val="04A0" w:firstRow="1" w:lastRow="0" w:firstColumn="1" w:lastColumn="0" w:noHBand="0" w:noVBand="1"/>
      </w:tblPr>
      <w:tblGrid>
        <w:gridCol w:w="9016"/>
      </w:tblGrid>
      <w:tr w:rsidR="009A46C0" w:rsidRPr="00FB08C3" w14:paraId="6C8AAE66" w14:textId="77777777" w:rsidTr="000E7BE3">
        <w:trPr>
          <w:trHeight w:val="4535"/>
        </w:trPr>
        <w:tc>
          <w:tcPr>
            <w:tcW w:w="9016" w:type="dxa"/>
            <w:shd w:val="clear" w:color="auto" w:fill="auto"/>
          </w:tcPr>
          <w:p w14:paraId="11079FD0" w14:textId="6894C566" w:rsidR="009A46C0" w:rsidRPr="00FB08C3" w:rsidRDefault="00645C23" w:rsidP="00FB08C3">
            <w:pPr>
              <w:pStyle w:val="22TAHiddenWrittenResponse"/>
              <w:framePr w:wrap="around"/>
            </w:pPr>
            <w:permStart w:id="2057637861" w:edGrp="everyone"/>
            <w:r w:rsidRPr="00645C23">
              <w:t>This entails following the specific provisions and performance requirements related to room space and height for habitable rooms and non-habitable spaces, such as storage rooms or garages. Building designers and constructors must ensure that rooms meet the minimum required dimensions, such as floor area and ceiling height, to provide adequate living spaces for occupants or suitable spaces for the intended use. The verification process involves measuring and inspecting the rooms to ensure compliance with the standards and confirming that the spaces are functional, safe, and suitable for their intended purposes.</w:t>
            </w:r>
            <w:permEnd w:id="2057637861"/>
          </w:p>
        </w:tc>
      </w:tr>
    </w:tbl>
    <w:p w14:paraId="06C3B412" w14:textId="77777777" w:rsidR="009A46C0" w:rsidRDefault="009A46C0" w:rsidP="009A46C0">
      <w:pPr>
        <w:jc w:val="left"/>
        <w:rPr>
          <w:rFonts w:ascii="Arial" w:eastAsia="Calibri"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9A46C0" w:rsidRPr="00830749" w14:paraId="49EA8995" w14:textId="77777777" w:rsidTr="00D36368">
        <w:tc>
          <w:tcPr>
            <w:tcW w:w="1560" w:type="dxa"/>
            <w:tcBorders>
              <w:top w:val="nil"/>
              <w:left w:val="nil"/>
              <w:bottom w:val="nil"/>
              <w:right w:val="nil"/>
            </w:tcBorders>
          </w:tcPr>
          <w:p w14:paraId="1F069DFF" w14:textId="77777777" w:rsidR="009A46C0" w:rsidRPr="001C4084" w:rsidRDefault="009A46C0" w:rsidP="00D36368">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5BE8114F" w14:textId="481E6935" w:rsidR="009A46C0" w:rsidRPr="001C4084" w:rsidRDefault="009A46C0" w:rsidP="00D36368">
            <w:pPr>
              <w:rPr>
                <w:rFonts w:ascii="Arial" w:hAnsi="Arial" w:cs="Arial"/>
                <w:sz w:val="22"/>
                <w:szCs w:val="22"/>
              </w:rPr>
            </w:pPr>
          </w:p>
        </w:tc>
        <w:permStart w:id="1087636955" w:edGrp="everyone"/>
        <w:tc>
          <w:tcPr>
            <w:tcW w:w="567" w:type="dxa"/>
            <w:tcBorders>
              <w:top w:val="nil"/>
              <w:left w:val="nil"/>
              <w:bottom w:val="nil"/>
              <w:right w:val="nil"/>
            </w:tcBorders>
          </w:tcPr>
          <w:p w14:paraId="70ECDD16" w14:textId="77777777" w:rsidR="009A46C0" w:rsidRPr="00533511" w:rsidRDefault="00B63544" w:rsidP="00D36368">
            <w:pPr>
              <w:rPr>
                <w:rFonts w:ascii="Arial" w:hAnsi="Arial" w:cs="Arial"/>
                <w:sz w:val="44"/>
                <w:szCs w:val="44"/>
              </w:rPr>
            </w:pPr>
            <w:sdt>
              <w:sdtPr>
                <w:rPr>
                  <w:rFonts w:ascii="Arial" w:hAnsi="Arial" w:cs="Arial"/>
                  <w:sz w:val="44"/>
                  <w:szCs w:val="44"/>
                </w:rPr>
                <w:id w:val="984591249"/>
                <w14:checkbox>
                  <w14:checked w14:val="0"/>
                  <w14:checkedState w14:val="00FE" w14:font="Wingdings"/>
                  <w14:uncheckedState w14:val="00A8" w14:font="Wingdings"/>
                </w14:checkbox>
              </w:sdtPr>
              <w:sdtEndPr/>
              <w:sdtContent>
                <w:r w:rsidR="009A46C0">
                  <w:rPr>
                    <w:rFonts w:ascii="Arial" w:hAnsi="Arial" w:cs="Arial"/>
                    <w:sz w:val="44"/>
                    <w:szCs w:val="44"/>
                  </w:rPr>
                  <w:sym w:font="Wingdings" w:char="F0A8"/>
                </w:r>
              </w:sdtContent>
            </w:sdt>
            <w:permEnd w:id="1087636955"/>
          </w:p>
        </w:tc>
      </w:tr>
    </w:tbl>
    <w:p w14:paraId="23B48C4F" w14:textId="77777777" w:rsidR="00E54C55" w:rsidRDefault="009A46C0" w:rsidP="00E54C55">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E54C55" w:rsidRPr="00594B1F" w14:paraId="607D93AC" w14:textId="77777777" w:rsidTr="00D36368">
        <w:tc>
          <w:tcPr>
            <w:tcW w:w="9235" w:type="dxa"/>
            <w:shd w:val="clear" w:color="auto" w:fill="232F84"/>
          </w:tcPr>
          <w:p w14:paraId="60776C2B" w14:textId="77777777" w:rsidR="00E54C55" w:rsidRPr="00594B1F" w:rsidRDefault="00E54C55" w:rsidP="007C6B29">
            <w:pPr>
              <w:numPr>
                <w:ilvl w:val="0"/>
                <w:numId w:val="24"/>
              </w:numPr>
              <w:contextualSpacing/>
              <w:jc w:val="left"/>
              <w:rPr>
                <w:rFonts w:ascii="Arial" w:hAnsi="Arial" w:cs="Arial"/>
                <w:b/>
                <w:sz w:val="22"/>
              </w:rPr>
            </w:pPr>
            <w:bookmarkStart w:id="24" w:name="_Ref128127326"/>
          </w:p>
        </w:tc>
        <w:bookmarkEnd w:id="24"/>
      </w:tr>
      <w:tr w:rsidR="00E54C55" w:rsidRPr="00594B1F" w14:paraId="6D04CE8D" w14:textId="77777777" w:rsidTr="00D36368">
        <w:tc>
          <w:tcPr>
            <w:tcW w:w="9235" w:type="dxa"/>
            <w:shd w:val="clear" w:color="auto" w:fill="A1D7E1"/>
          </w:tcPr>
          <w:p w14:paraId="6C6BAF37" w14:textId="77777777" w:rsidR="007D71E4" w:rsidRPr="007D71E4" w:rsidRDefault="007D71E4" w:rsidP="007D71E4">
            <w:pPr>
              <w:jc w:val="left"/>
              <w:rPr>
                <w:rFonts w:ascii="Arial" w:hAnsi="Arial" w:cs="Arial"/>
                <w:sz w:val="22"/>
              </w:rPr>
            </w:pPr>
            <w:r w:rsidRPr="007D71E4">
              <w:rPr>
                <w:rFonts w:ascii="Arial" w:hAnsi="Arial" w:cs="Arial"/>
                <w:sz w:val="22"/>
              </w:rPr>
              <w:t>Access and review the following documents included with this workbook regarding quality management systems of Cascade Peaks Construction:</w:t>
            </w:r>
          </w:p>
          <w:p w14:paraId="7A2DB5FB" w14:textId="6F6CA920" w:rsidR="007D71E4" w:rsidRPr="007D71E4" w:rsidRDefault="007D71E4" w:rsidP="007D71E4">
            <w:pPr>
              <w:jc w:val="left"/>
              <w:rPr>
                <w:rFonts w:ascii="Arial" w:hAnsi="Arial" w:cs="Arial"/>
                <w:sz w:val="22"/>
              </w:rPr>
            </w:pPr>
            <w:r>
              <w:rPr>
                <w:rFonts w:ascii="Arial" w:hAnsi="Arial" w:cs="Arial"/>
                <w:sz w:val="22"/>
              </w:rPr>
              <w:t xml:space="preserve">Handout 2 (HO2) </w:t>
            </w:r>
            <w:r w:rsidRPr="007D71E4">
              <w:rPr>
                <w:rFonts w:ascii="Arial" w:hAnsi="Arial" w:cs="Arial"/>
                <w:sz w:val="22"/>
              </w:rPr>
              <w:t>Cascade Peaks Construction Quality System – Beginning Construction</w:t>
            </w:r>
          </w:p>
          <w:p w14:paraId="46AB58B1" w14:textId="17C1E317" w:rsidR="007D71E4" w:rsidRPr="007D71E4" w:rsidRDefault="007D71E4" w:rsidP="007D71E4">
            <w:pPr>
              <w:jc w:val="left"/>
              <w:rPr>
                <w:rFonts w:ascii="Arial" w:hAnsi="Arial" w:cs="Arial"/>
                <w:sz w:val="22"/>
              </w:rPr>
            </w:pPr>
            <w:r>
              <w:rPr>
                <w:rFonts w:ascii="Arial" w:hAnsi="Arial" w:cs="Arial"/>
                <w:sz w:val="22"/>
              </w:rPr>
              <w:t>Handout 3 (HO3)</w:t>
            </w:r>
            <w:r w:rsidRPr="007D71E4">
              <w:rPr>
                <w:rFonts w:ascii="Arial" w:hAnsi="Arial" w:cs="Arial"/>
                <w:sz w:val="22"/>
              </w:rPr>
              <w:t>Cascade Peaks Construction Quality System – Mandatory Inspections</w:t>
            </w:r>
          </w:p>
          <w:p w14:paraId="19DEB1D3" w14:textId="77777777" w:rsidR="007D71E4" w:rsidRDefault="007D71E4" w:rsidP="007D71E4">
            <w:pPr>
              <w:jc w:val="left"/>
              <w:rPr>
                <w:rFonts w:ascii="Arial" w:hAnsi="Arial" w:cs="Arial"/>
                <w:sz w:val="22"/>
              </w:rPr>
            </w:pPr>
          </w:p>
          <w:p w14:paraId="1B89F452" w14:textId="1A285F5A" w:rsidR="007D71E4" w:rsidRPr="007D71E4" w:rsidRDefault="007D71E4" w:rsidP="007D71E4">
            <w:pPr>
              <w:jc w:val="left"/>
              <w:rPr>
                <w:rFonts w:ascii="Arial" w:hAnsi="Arial" w:cs="Arial"/>
                <w:sz w:val="22"/>
              </w:rPr>
            </w:pPr>
            <w:r w:rsidRPr="007D71E4">
              <w:rPr>
                <w:rFonts w:ascii="Arial" w:hAnsi="Arial" w:cs="Arial"/>
                <w:sz w:val="22"/>
              </w:rPr>
              <w:t>Once you have accessed and reviewed the documents above, answer the following questions:</w:t>
            </w:r>
          </w:p>
          <w:p w14:paraId="166EA40A" w14:textId="34749367" w:rsidR="007D71E4" w:rsidRPr="007D71E4" w:rsidRDefault="007D71E4" w:rsidP="007C6B29">
            <w:pPr>
              <w:pStyle w:val="ListParagraph"/>
              <w:numPr>
                <w:ilvl w:val="0"/>
                <w:numId w:val="29"/>
              </w:numPr>
              <w:jc w:val="left"/>
              <w:rPr>
                <w:rFonts w:ascii="Arial" w:hAnsi="Arial" w:cs="Arial"/>
                <w:sz w:val="22"/>
              </w:rPr>
            </w:pPr>
            <w:r w:rsidRPr="007D71E4">
              <w:rPr>
                <w:rFonts w:ascii="Arial" w:hAnsi="Arial" w:cs="Arial"/>
                <w:sz w:val="22"/>
              </w:rPr>
              <w:t xml:space="preserve">Briefly explain why proper procedures for demolition and temporary fencing is needed during construction. </w:t>
            </w:r>
          </w:p>
          <w:p w14:paraId="2D97DA97" w14:textId="08E7A932" w:rsidR="007D71E4" w:rsidRPr="007D71E4" w:rsidRDefault="007D71E4" w:rsidP="007C6B29">
            <w:pPr>
              <w:pStyle w:val="ListParagraph"/>
              <w:numPr>
                <w:ilvl w:val="0"/>
                <w:numId w:val="29"/>
              </w:numPr>
              <w:jc w:val="left"/>
              <w:rPr>
                <w:rFonts w:ascii="Arial" w:hAnsi="Arial" w:cs="Arial"/>
                <w:sz w:val="22"/>
              </w:rPr>
            </w:pPr>
            <w:r w:rsidRPr="007D71E4">
              <w:rPr>
                <w:rFonts w:ascii="Arial" w:hAnsi="Arial" w:cs="Arial"/>
                <w:sz w:val="22"/>
              </w:rPr>
              <w:t>Briefly explain why mandatory inspections are needed during the construction of new buildings.</w:t>
            </w:r>
          </w:p>
          <w:p w14:paraId="35A9AD38" w14:textId="3796584C" w:rsidR="007D71E4" w:rsidRPr="007D71E4" w:rsidRDefault="007D71E4" w:rsidP="007C6B29">
            <w:pPr>
              <w:pStyle w:val="ListParagraph"/>
              <w:numPr>
                <w:ilvl w:val="0"/>
                <w:numId w:val="29"/>
              </w:numPr>
              <w:jc w:val="left"/>
              <w:rPr>
                <w:rFonts w:ascii="Arial" w:hAnsi="Arial" w:cs="Arial"/>
                <w:sz w:val="22"/>
              </w:rPr>
            </w:pPr>
            <w:r w:rsidRPr="007D71E4">
              <w:rPr>
                <w:rFonts w:ascii="Arial" w:hAnsi="Arial" w:cs="Arial"/>
                <w:sz w:val="22"/>
              </w:rPr>
              <w:t>Identify two</w:t>
            </w:r>
            <w:r w:rsidR="00CB65D8">
              <w:rPr>
                <w:rFonts w:ascii="Arial" w:hAnsi="Arial" w:cs="Arial"/>
                <w:sz w:val="22"/>
              </w:rPr>
              <w:t xml:space="preserve"> (2)</w:t>
            </w:r>
            <w:r w:rsidRPr="007D71E4">
              <w:rPr>
                <w:rFonts w:ascii="Arial" w:hAnsi="Arial" w:cs="Arial"/>
                <w:sz w:val="22"/>
              </w:rPr>
              <w:t xml:space="preserve"> tasks that should be done before demolition starts.</w:t>
            </w:r>
          </w:p>
          <w:p w14:paraId="4967196E" w14:textId="56D0EA1A" w:rsidR="007D71E4" w:rsidRPr="007D71E4" w:rsidRDefault="007D71E4" w:rsidP="007C6B29">
            <w:pPr>
              <w:pStyle w:val="ListParagraph"/>
              <w:numPr>
                <w:ilvl w:val="0"/>
                <w:numId w:val="29"/>
              </w:numPr>
              <w:jc w:val="left"/>
              <w:rPr>
                <w:rFonts w:ascii="Arial" w:hAnsi="Arial" w:cs="Arial"/>
                <w:sz w:val="22"/>
              </w:rPr>
            </w:pPr>
            <w:r w:rsidRPr="007D71E4">
              <w:rPr>
                <w:rFonts w:ascii="Arial" w:hAnsi="Arial" w:cs="Arial"/>
                <w:sz w:val="22"/>
              </w:rPr>
              <w:t>Identify two</w:t>
            </w:r>
            <w:r w:rsidR="00CB65D8">
              <w:rPr>
                <w:rFonts w:ascii="Arial" w:hAnsi="Arial" w:cs="Arial"/>
                <w:sz w:val="22"/>
              </w:rPr>
              <w:t xml:space="preserve"> (2)</w:t>
            </w:r>
            <w:r w:rsidRPr="007D71E4">
              <w:rPr>
                <w:rFonts w:ascii="Arial" w:hAnsi="Arial" w:cs="Arial"/>
                <w:sz w:val="22"/>
              </w:rPr>
              <w:t xml:space="preserve"> characteristics that temporary fencing around a construction site should have.</w:t>
            </w:r>
          </w:p>
          <w:p w14:paraId="134773DF" w14:textId="7D859C60" w:rsidR="007D71E4" w:rsidRPr="007D71E4" w:rsidRDefault="007D71E4" w:rsidP="007C6B29">
            <w:pPr>
              <w:pStyle w:val="ListParagraph"/>
              <w:numPr>
                <w:ilvl w:val="0"/>
                <w:numId w:val="29"/>
              </w:numPr>
              <w:jc w:val="left"/>
              <w:rPr>
                <w:rFonts w:ascii="Arial" w:hAnsi="Arial" w:cs="Arial"/>
                <w:sz w:val="22"/>
              </w:rPr>
            </w:pPr>
            <w:r w:rsidRPr="007D71E4">
              <w:rPr>
                <w:rFonts w:ascii="Arial" w:hAnsi="Arial" w:cs="Arial"/>
                <w:sz w:val="22"/>
              </w:rPr>
              <w:t xml:space="preserve">Identify two </w:t>
            </w:r>
            <w:r w:rsidR="00CB65D8">
              <w:rPr>
                <w:rFonts w:ascii="Arial" w:hAnsi="Arial" w:cs="Arial"/>
                <w:sz w:val="22"/>
              </w:rPr>
              <w:t xml:space="preserve">(2) </w:t>
            </w:r>
            <w:r w:rsidRPr="007D71E4">
              <w:rPr>
                <w:rFonts w:ascii="Arial" w:hAnsi="Arial" w:cs="Arial"/>
                <w:sz w:val="22"/>
              </w:rPr>
              <w:t xml:space="preserve">inspections that must be done by a </w:t>
            </w:r>
            <w:r w:rsidR="00AD7E68">
              <w:rPr>
                <w:rFonts w:ascii="Arial" w:hAnsi="Arial" w:cs="Arial"/>
                <w:sz w:val="22"/>
              </w:rPr>
              <w:t>building certifier</w:t>
            </w:r>
            <w:r w:rsidRPr="007D71E4">
              <w:rPr>
                <w:rFonts w:ascii="Arial" w:hAnsi="Arial" w:cs="Arial"/>
                <w:sz w:val="22"/>
              </w:rPr>
              <w:t>.</w:t>
            </w:r>
          </w:p>
          <w:p w14:paraId="5CA97BF2" w14:textId="748FD41B" w:rsidR="00E54C55" w:rsidRPr="007D71E4" w:rsidRDefault="007D71E4" w:rsidP="007C6B29">
            <w:pPr>
              <w:pStyle w:val="ListParagraph"/>
              <w:numPr>
                <w:ilvl w:val="0"/>
                <w:numId w:val="29"/>
              </w:numPr>
              <w:jc w:val="left"/>
              <w:rPr>
                <w:rFonts w:ascii="Arial" w:hAnsi="Arial" w:cs="Arial"/>
                <w:sz w:val="22"/>
              </w:rPr>
            </w:pPr>
            <w:r w:rsidRPr="007D71E4">
              <w:rPr>
                <w:rFonts w:ascii="Arial" w:hAnsi="Arial" w:cs="Arial"/>
                <w:sz w:val="22"/>
              </w:rPr>
              <w:t>Identify two</w:t>
            </w:r>
            <w:r w:rsidR="00CB65D8">
              <w:rPr>
                <w:rFonts w:ascii="Arial" w:hAnsi="Arial" w:cs="Arial"/>
                <w:sz w:val="22"/>
              </w:rPr>
              <w:t xml:space="preserve"> (2)</w:t>
            </w:r>
            <w:r w:rsidRPr="007D71E4">
              <w:rPr>
                <w:rFonts w:ascii="Arial" w:hAnsi="Arial" w:cs="Arial"/>
                <w:sz w:val="22"/>
              </w:rPr>
              <w:t xml:space="preserve"> </w:t>
            </w:r>
            <w:r w:rsidR="00AD7E68">
              <w:rPr>
                <w:rFonts w:ascii="Arial" w:hAnsi="Arial" w:cs="Arial"/>
                <w:sz w:val="22"/>
              </w:rPr>
              <w:t>areas</w:t>
            </w:r>
            <w:r w:rsidRPr="007D71E4">
              <w:rPr>
                <w:rFonts w:ascii="Arial" w:hAnsi="Arial" w:cs="Arial"/>
                <w:sz w:val="22"/>
              </w:rPr>
              <w:t xml:space="preserve"> in a building that must be inspected for w</w:t>
            </w:r>
            <w:r w:rsidR="004234CE">
              <w:rPr>
                <w:rFonts w:ascii="Arial" w:hAnsi="Arial" w:cs="Arial"/>
                <w:sz w:val="22"/>
              </w:rPr>
              <w:t>eather</w:t>
            </w:r>
            <w:r w:rsidRPr="007D71E4">
              <w:rPr>
                <w:rFonts w:ascii="Arial" w:hAnsi="Arial" w:cs="Arial"/>
                <w:sz w:val="22"/>
              </w:rPr>
              <w:t xml:space="preserve">proofing by a </w:t>
            </w:r>
            <w:r w:rsidR="00AD7E68">
              <w:rPr>
                <w:rFonts w:ascii="Arial" w:hAnsi="Arial" w:cs="Arial"/>
                <w:sz w:val="22"/>
              </w:rPr>
              <w:t>building certifier</w:t>
            </w:r>
            <w:r w:rsidRPr="007D71E4">
              <w:rPr>
                <w:rFonts w:ascii="Arial" w:hAnsi="Arial" w:cs="Arial"/>
                <w:sz w:val="22"/>
              </w:rPr>
              <w:t>.</w:t>
            </w:r>
          </w:p>
        </w:tc>
      </w:tr>
    </w:tbl>
    <w:p w14:paraId="6C74EDAF" w14:textId="77777777" w:rsidR="00E54C55" w:rsidRPr="00594B1F" w:rsidRDefault="00E54C55" w:rsidP="00E54C55">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E54C55" w:rsidRPr="00B47157" w14:paraId="13EA649E" w14:textId="77777777" w:rsidTr="00D36368">
        <w:trPr>
          <w:trHeight w:val="510"/>
        </w:trPr>
        <w:tc>
          <w:tcPr>
            <w:tcW w:w="9016" w:type="dxa"/>
            <w:shd w:val="clear" w:color="auto" w:fill="D9D9D9"/>
            <w:vAlign w:val="center"/>
          </w:tcPr>
          <w:p w14:paraId="5CCF3328" w14:textId="5810DBC3" w:rsidR="00E54C55" w:rsidRPr="007D71E4" w:rsidRDefault="007D71E4" w:rsidP="007C6B29">
            <w:pPr>
              <w:pStyle w:val="ListParagraph"/>
              <w:keepNext/>
              <w:numPr>
                <w:ilvl w:val="0"/>
                <w:numId w:val="30"/>
              </w:numPr>
              <w:ind w:left="300" w:hanging="357"/>
              <w:rPr>
                <w:rFonts w:ascii="Arial" w:hAnsi="Arial" w:cs="Arial"/>
                <w:b/>
                <w:sz w:val="22"/>
              </w:rPr>
            </w:pPr>
            <w:r w:rsidRPr="007D71E4">
              <w:rPr>
                <w:rFonts w:ascii="Arial" w:hAnsi="Arial" w:cs="Arial"/>
                <w:b/>
                <w:sz w:val="22"/>
              </w:rPr>
              <w:t xml:space="preserve">Briefly explain why proper procedures for demolition and temporary fencing is needed during construction. </w:t>
            </w:r>
          </w:p>
        </w:tc>
      </w:tr>
    </w:tbl>
    <w:tbl>
      <w:tblPr>
        <w:tblStyle w:val="TableGrid2"/>
        <w:tblW w:w="0" w:type="auto"/>
        <w:tblLook w:val="04A0" w:firstRow="1" w:lastRow="0" w:firstColumn="1" w:lastColumn="0" w:noHBand="0" w:noVBand="1"/>
      </w:tblPr>
      <w:tblGrid>
        <w:gridCol w:w="9016"/>
      </w:tblGrid>
      <w:tr w:rsidR="00E54C55" w:rsidRPr="00FB08C3" w14:paraId="24888460" w14:textId="77777777" w:rsidTr="004234CE">
        <w:trPr>
          <w:trHeight w:val="2041"/>
        </w:trPr>
        <w:tc>
          <w:tcPr>
            <w:tcW w:w="9016" w:type="dxa"/>
          </w:tcPr>
          <w:p w14:paraId="641213A5" w14:textId="0EF7CB10" w:rsidR="00E54C55" w:rsidRPr="00FB08C3" w:rsidRDefault="00645C23" w:rsidP="00FB08C3">
            <w:pPr>
              <w:pStyle w:val="22TAHiddenWrittenResponse"/>
              <w:framePr w:wrap="around"/>
            </w:pPr>
            <w:permStart w:id="1202858955" w:edGrp="everyone"/>
            <w:r w:rsidRPr="00645C23">
              <w:t xml:space="preserve">To ensure the safety of not only the workers but the </w:t>
            </w:r>
            <w:proofErr w:type="gramStart"/>
            <w:r w:rsidRPr="00645C23">
              <w:t>general public</w:t>
            </w:r>
            <w:proofErr w:type="gramEnd"/>
            <w:r w:rsidRPr="00645C23">
              <w:t xml:space="preserve"> as well and to avoid hazards and potential harm to workers, nearby residents and the environment.   Temporary fencing also prevents unauthorised access and ensures public safety.  It can also protect the project from theft, </w:t>
            </w:r>
            <w:proofErr w:type="gramStart"/>
            <w:r w:rsidRPr="00645C23">
              <w:t>vandalism</w:t>
            </w:r>
            <w:proofErr w:type="gramEnd"/>
            <w:r w:rsidRPr="00645C23">
              <w:t xml:space="preserve"> and potential damage.  By following proper </w:t>
            </w:r>
            <w:proofErr w:type="gramStart"/>
            <w:r w:rsidRPr="00645C23">
              <w:t>procedures</w:t>
            </w:r>
            <w:proofErr w:type="gramEnd"/>
            <w:r w:rsidRPr="00645C23">
              <w:t xml:space="preserve"> we can minimize risks and maintain a safe working environment.</w:t>
            </w:r>
            <w:permEnd w:id="1202858955"/>
          </w:p>
        </w:tc>
      </w:tr>
    </w:tbl>
    <w:tbl>
      <w:tblPr>
        <w:tblStyle w:val="TableGrid2"/>
        <w:tblW w:w="0" w:type="auto"/>
        <w:tblLook w:val="04A0" w:firstRow="1" w:lastRow="0" w:firstColumn="1" w:lastColumn="0" w:noHBand="0" w:noVBand="1"/>
      </w:tblPr>
      <w:tblGrid>
        <w:gridCol w:w="9016"/>
      </w:tblGrid>
      <w:tr w:rsidR="00E54C55" w:rsidRPr="00B47157" w14:paraId="6E0F8DE8" w14:textId="77777777" w:rsidTr="00D36368">
        <w:trPr>
          <w:trHeight w:val="510"/>
        </w:trPr>
        <w:tc>
          <w:tcPr>
            <w:tcW w:w="9016" w:type="dxa"/>
            <w:shd w:val="clear" w:color="auto" w:fill="D9D9D9"/>
            <w:vAlign w:val="center"/>
          </w:tcPr>
          <w:p w14:paraId="244B0BC7" w14:textId="6D3C0A53" w:rsidR="00E54C55" w:rsidRPr="007D71E4" w:rsidRDefault="007D71E4" w:rsidP="007C6B29">
            <w:pPr>
              <w:pStyle w:val="ListParagraph"/>
              <w:keepNext/>
              <w:numPr>
                <w:ilvl w:val="0"/>
                <w:numId w:val="30"/>
              </w:numPr>
              <w:ind w:left="300" w:hanging="357"/>
              <w:rPr>
                <w:rFonts w:ascii="Arial" w:hAnsi="Arial" w:cs="Arial"/>
                <w:b/>
                <w:sz w:val="22"/>
              </w:rPr>
            </w:pPr>
            <w:r w:rsidRPr="007D71E4">
              <w:rPr>
                <w:rFonts w:ascii="Arial" w:hAnsi="Arial" w:cs="Arial"/>
                <w:b/>
                <w:sz w:val="22"/>
              </w:rPr>
              <w:t>Briefly explain why mandatory inspections are needed during the construction of new buildings.</w:t>
            </w:r>
          </w:p>
        </w:tc>
      </w:tr>
    </w:tbl>
    <w:tbl>
      <w:tblPr>
        <w:tblStyle w:val="TableGrid2"/>
        <w:tblW w:w="0" w:type="auto"/>
        <w:tblLook w:val="04A0" w:firstRow="1" w:lastRow="0" w:firstColumn="1" w:lastColumn="0" w:noHBand="0" w:noVBand="1"/>
      </w:tblPr>
      <w:tblGrid>
        <w:gridCol w:w="9016"/>
      </w:tblGrid>
      <w:tr w:rsidR="00AD7E68" w:rsidRPr="00FB08C3" w14:paraId="77D57984" w14:textId="77777777" w:rsidTr="000E7BE3">
        <w:trPr>
          <w:trHeight w:val="2041"/>
        </w:trPr>
        <w:tc>
          <w:tcPr>
            <w:tcW w:w="9016" w:type="dxa"/>
            <w:shd w:val="clear" w:color="auto" w:fill="auto"/>
          </w:tcPr>
          <w:p w14:paraId="56B56091" w14:textId="7ACF3379" w:rsidR="00D879B2" w:rsidRPr="00D879B2" w:rsidRDefault="00D879B2" w:rsidP="00D879B2">
            <w:pPr>
              <w:framePr w:hSpace="180" w:wrap="around" w:vAnchor="text" w:hAnchor="margin" w:y="36"/>
              <w:rPr>
                <w:color w:val="000000" w:themeColor="text1"/>
              </w:rPr>
            </w:pPr>
            <w:permStart w:id="488322932" w:edGrp="everyone"/>
            <w:r w:rsidRPr="00D879B2">
              <w:rPr>
                <w:rFonts w:ascii="Segoe UI" w:eastAsiaTheme="minorHAnsi" w:hAnsi="Segoe UI" w:cs="Segoe UI"/>
                <w:color w:val="000000" w:themeColor="text1"/>
                <w:sz w:val="22"/>
                <w:shd w:val="clear" w:color="auto" w:fill="444654"/>
              </w:rPr>
              <w:t>To ensure that the building meets relevant standards, local regulations, and requirements of the Building Code of Australia (BCA). These inspections ensure the safety of the users of the building when the building is finally completed.  they help ensure that construction work complies with approved plans, building codes, and regulations. These inspections verify that the construction meets the required safety, structural, and environmental standards, mitigating potential risks and hazards. Secondly, mandatory inspections enable early identification and rectification of any defects or non-compliance issues, reducing the likelihood of costly rework and future maintenance problems</w:t>
            </w:r>
            <w:r w:rsidRPr="00D879B2">
              <w:rPr>
                <w:rFonts w:ascii="Segoe UI" w:hAnsi="Segoe UI" w:cs="Segoe UI"/>
                <w:color w:val="000000" w:themeColor="text1"/>
                <w:shd w:val="clear" w:color="auto" w:fill="444654"/>
              </w:rPr>
              <w:t>.</w:t>
            </w:r>
          </w:p>
          <w:permEnd w:id="488322932"/>
          <w:p w14:paraId="05ED334B" w14:textId="715D36BD" w:rsidR="004234CE" w:rsidRPr="00FB08C3" w:rsidRDefault="004234CE" w:rsidP="00FB08C3">
            <w:pPr>
              <w:pStyle w:val="22TAHiddenWrittenResponse"/>
              <w:framePr w:wrap="around"/>
            </w:pPr>
          </w:p>
        </w:tc>
      </w:tr>
    </w:tbl>
    <w:tbl>
      <w:tblPr>
        <w:tblStyle w:val="TableGrid2"/>
        <w:tblW w:w="0" w:type="auto"/>
        <w:tblLook w:val="04A0" w:firstRow="1" w:lastRow="0" w:firstColumn="1" w:lastColumn="0" w:noHBand="0" w:noVBand="1"/>
      </w:tblPr>
      <w:tblGrid>
        <w:gridCol w:w="9016"/>
      </w:tblGrid>
      <w:tr w:rsidR="00E54C55" w:rsidRPr="00B47157" w14:paraId="4CC3FCC2" w14:textId="77777777" w:rsidTr="00D36368">
        <w:trPr>
          <w:trHeight w:val="510"/>
        </w:trPr>
        <w:tc>
          <w:tcPr>
            <w:tcW w:w="9016" w:type="dxa"/>
            <w:shd w:val="clear" w:color="auto" w:fill="D9D9D9"/>
            <w:vAlign w:val="center"/>
          </w:tcPr>
          <w:p w14:paraId="5D98DF86" w14:textId="690C562A" w:rsidR="00E54C55" w:rsidRPr="007D71E4" w:rsidRDefault="007D71E4" w:rsidP="007C6B29">
            <w:pPr>
              <w:pStyle w:val="ListParagraph"/>
              <w:keepNext/>
              <w:numPr>
                <w:ilvl w:val="0"/>
                <w:numId w:val="30"/>
              </w:numPr>
              <w:ind w:left="300" w:hanging="357"/>
              <w:rPr>
                <w:rFonts w:ascii="Arial" w:hAnsi="Arial" w:cs="Arial"/>
                <w:b/>
                <w:sz w:val="22"/>
              </w:rPr>
            </w:pPr>
            <w:r w:rsidRPr="007D71E4">
              <w:rPr>
                <w:rFonts w:ascii="Arial" w:hAnsi="Arial" w:cs="Arial"/>
                <w:b/>
                <w:sz w:val="22"/>
              </w:rPr>
              <w:t>Identify two</w:t>
            </w:r>
            <w:r w:rsidR="00CB65D8">
              <w:rPr>
                <w:rFonts w:ascii="Arial" w:hAnsi="Arial" w:cs="Arial"/>
                <w:b/>
                <w:sz w:val="22"/>
              </w:rPr>
              <w:t xml:space="preserve"> (2)</w:t>
            </w:r>
            <w:r w:rsidRPr="007D71E4">
              <w:rPr>
                <w:rFonts w:ascii="Arial" w:hAnsi="Arial" w:cs="Arial"/>
                <w:b/>
                <w:sz w:val="22"/>
              </w:rPr>
              <w:t xml:space="preserve"> tasks that should be done before demolition starts.</w:t>
            </w:r>
          </w:p>
        </w:tc>
      </w:tr>
    </w:tbl>
    <w:tbl>
      <w:tblPr>
        <w:tblStyle w:val="TableGrid2"/>
        <w:tblW w:w="0" w:type="auto"/>
        <w:tblLook w:val="04A0" w:firstRow="1" w:lastRow="0" w:firstColumn="1" w:lastColumn="0" w:noHBand="0" w:noVBand="1"/>
      </w:tblPr>
      <w:tblGrid>
        <w:gridCol w:w="9016"/>
      </w:tblGrid>
      <w:tr w:rsidR="002912CC" w:rsidRPr="00FB08C3" w14:paraId="1C3566E7" w14:textId="77777777" w:rsidTr="000E7BE3">
        <w:trPr>
          <w:trHeight w:val="2494"/>
        </w:trPr>
        <w:tc>
          <w:tcPr>
            <w:tcW w:w="9016" w:type="dxa"/>
            <w:shd w:val="clear" w:color="auto" w:fill="auto"/>
          </w:tcPr>
          <w:p w14:paraId="46589A80" w14:textId="38BE4642" w:rsidR="00D879B2" w:rsidRPr="00D879B2" w:rsidRDefault="00D879B2" w:rsidP="00D879B2">
            <w:pPr>
              <w:pStyle w:val="ListParagraph"/>
              <w:framePr w:hSpace="180" w:wrap="around" w:vAnchor="text" w:hAnchor="margin" w:y="36"/>
              <w:numPr>
                <w:ilvl w:val="1"/>
                <w:numId w:val="43"/>
              </w:numPr>
              <w:spacing w:after="160" w:line="259" w:lineRule="auto"/>
              <w:rPr>
                <w:rFonts w:ascii="Segoe UI" w:eastAsiaTheme="minorHAnsi" w:hAnsi="Segoe UI" w:cs="Segoe UI"/>
                <w:color w:val="000000" w:themeColor="text1"/>
                <w:sz w:val="22"/>
                <w:shd w:val="clear" w:color="auto" w:fill="444654"/>
              </w:rPr>
            </w:pPr>
            <w:permStart w:id="1943212002" w:edGrp="everyone"/>
            <w:r w:rsidRPr="00D879B2">
              <w:rPr>
                <w:rFonts w:ascii="Segoe UI" w:eastAsiaTheme="minorHAnsi" w:hAnsi="Segoe UI" w:cs="Segoe UI"/>
                <w:color w:val="000000" w:themeColor="text1"/>
                <w:sz w:val="22"/>
                <w:shd w:val="clear" w:color="auto" w:fill="444654"/>
              </w:rPr>
              <w:t xml:space="preserve">Apply for necessary demolition </w:t>
            </w:r>
            <w:proofErr w:type="gramStart"/>
            <w:r w:rsidRPr="00D879B2">
              <w:rPr>
                <w:rFonts w:ascii="Segoe UI" w:eastAsiaTheme="minorHAnsi" w:hAnsi="Segoe UI" w:cs="Segoe UI"/>
                <w:color w:val="000000" w:themeColor="text1"/>
                <w:sz w:val="22"/>
                <w:shd w:val="clear" w:color="auto" w:fill="444654"/>
              </w:rPr>
              <w:t>permits</w:t>
            </w:r>
            <w:proofErr w:type="gramEnd"/>
          </w:p>
          <w:p w14:paraId="502C00C8" w14:textId="77777777" w:rsidR="00D879B2" w:rsidRPr="00D879B2" w:rsidRDefault="00D879B2" w:rsidP="00D879B2">
            <w:pPr>
              <w:pStyle w:val="ListParagraph"/>
              <w:framePr w:hSpace="180" w:wrap="around" w:vAnchor="text" w:hAnchor="margin" w:y="36"/>
              <w:numPr>
                <w:ilvl w:val="1"/>
                <w:numId w:val="43"/>
              </w:numPr>
              <w:spacing w:after="160" w:line="259" w:lineRule="auto"/>
              <w:rPr>
                <w:rFonts w:ascii="Segoe UI" w:eastAsiaTheme="minorHAnsi" w:hAnsi="Segoe UI" w:cs="Segoe UI"/>
                <w:color w:val="000000" w:themeColor="text1"/>
                <w:sz w:val="22"/>
                <w:shd w:val="clear" w:color="auto" w:fill="444654"/>
              </w:rPr>
            </w:pPr>
            <w:r w:rsidRPr="00D879B2">
              <w:rPr>
                <w:rFonts w:ascii="Segoe UI" w:eastAsiaTheme="minorHAnsi" w:hAnsi="Segoe UI" w:cs="Segoe UI"/>
                <w:color w:val="000000" w:themeColor="text1"/>
                <w:sz w:val="22"/>
                <w:shd w:val="clear" w:color="auto" w:fill="444654"/>
              </w:rPr>
              <w:t xml:space="preserve">Disconnect existing utilities, such as power, drainage, gas, and </w:t>
            </w:r>
            <w:proofErr w:type="gramStart"/>
            <w:r w:rsidRPr="00D879B2">
              <w:rPr>
                <w:rFonts w:ascii="Segoe UI" w:eastAsiaTheme="minorHAnsi" w:hAnsi="Segoe UI" w:cs="Segoe UI"/>
                <w:color w:val="000000" w:themeColor="text1"/>
                <w:sz w:val="22"/>
                <w:shd w:val="clear" w:color="auto" w:fill="444654"/>
              </w:rPr>
              <w:t>water</w:t>
            </w:r>
            <w:proofErr w:type="gramEnd"/>
          </w:p>
          <w:permEnd w:id="1943212002"/>
          <w:p w14:paraId="6D5976F4" w14:textId="75C492EB" w:rsidR="000E7BE3" w:rsidRPr="00FB08C3" w:rsidRDefault="000E7BE3" w:rsidP="00FB08C3">
            <w:pPr>
              <w:pStyle w:val="22TAHiddenWrittenResponse"/>
              <w:framePr w:wrap="around"/>
            </w:pPr>
          </w:p>
        </w:tc>
      </w:tr>
    </w:tbl>
    <w:tbl>
      <w:tblPr>
        <w:tblStyle w:val="TableGrid2"/>
        <w:tblW w:w="0" w:type="auto"/>
        <w:tblLook w:val="04A0" w:firstRow="1" w:lastRow="0" w:firstColumn="1" w:lastColumn="0" w:noHBand="0" w:noVBand="1"/>
      </w:tblPr>
      <w:tblGrid>
        <w:gridCol w:w="9016"/>
      </w:tblGrid>
      <w:tr w:rsidR="00E54C55" w:rsidRPr="00B47157" w14:paraId="61B986E4" w14:textId="77777777" w:rsidTr="00D36368">
        <w:trPr>
          <w:trHeight w:val="510"/>
        </w:trPr>
        <w:tc>
          <w:tcPr>
            <w:tcW w:w="9016" w:type="dxa"/>
            <w:shd w:val="clear" w:color="auto" w:fill="D9D9D9"/>
            <w:vAlign w:val="center"/>
          </w:tcPr>
          <w:p w14:paraId="283A5AC9" w14:textId="47FBD2A0" w:rsidR="00E54C55" w:rsidRPr="007D71E4" w:rsidRDefault="007D71E4" w:rsidP="007C6B29">
            <w:pPr>
              <w:pStyle w:val="ListParagraph"/>
              <w:keepNext/>
              <w:numPr>
                <w:ilvl w:val="0"/>
                <w:numId w:val="30"/>
              </w:numPr>
              <w:ind w:left="300" w:hanging="357"/>
              <w:rPr>
                <w:rFonts w:ascii="Arial" w:hAnsi="Arial" w:cs="Arial"/>
                <w:b/>
                <w:sz w:val="22"/>
              </w:rPr>
            </w:pPr>
            <w:r w:rsidRPr="007D71E4">
              <w:rPr>
                <w:rFonts w:ascii="Arial" w:hAnsi="Arial" w:cs="Arial"/>
                <w:b/>
                <w:sz w:val="22"/>
              </w:rPr>
              <w:lastRenderedPageBreak/>
              <w:t>Identify two</w:t>
            </w:r>
            <w:r w:rsidR="00CB65D8">
              <w:rPr>
                <w:rFonts w:ascii="Arial" w:hAnsi="Arial" w:cs="Arial"/>
                <w:b/>
                <w:sz w:val="22"/>
              </w:rPr>
              <w:t xml:space="preserve"> (2)</w:t>
            </w:r>
            <w:r w:rsidRPr="007D71E4">
              <w:rPr>
                <w:rFonts w:ascii="Arial" w:hAnsi="Arial" w:cs="Arial"/>
                <w:b/>
                <w:sz w:val="22"/>
              </w:rPr>
              <w:t xml:space="preserve"> characteristics that temporary fencing around a construction site should have.</w:t>
            </w:r>
          </w:p>
        </w:tc>
      </w:tr>
    </w:tbl>
    <w:tbl>
      <w:tblPr>
        <w:tblStyle w:val="TableGrid2"/>
        <w:tblW w:w="0" w:type="auto"/>
        <w:tblLook w:val="04A0" w:firstRow="1" w:lastRow="0" w:firstColumn="1" w:lastColumn="0" w:noHBand="0" w:noVBand="1"/>
      </w:tblPr>
      <w:tblGrid>
        <w:gridCol w:w="9016"/>
      </w:tblGrid>
      <w:tr w:rsidR="00AD7E68" w:rsidRPr="00FB08C3" w14:paraId="0757E707" w14:textId="77777777" w:rsidTr="003B1446">
        <w:trPr>
          <w:trHeight w:val="3726"/>
        </w:trPr>
        <w:tc>
          <w:tcPr>
            <w:tcW w:w="9016" w:type="dxa"/>
            <w:shd w:val="clear" w:color="auto" w:fill="auto"/>
          </w:tcPr>
          <w:p w14:paraId="36F0EE7D" w14:textId="04FD9253" w:rsidR="00D879B2" w:rsidRPr="00D879B2" w:rsidRDefault="00D879B2" w:rsidP="00D879B2">
            <w:pPr>
              <w:pStyle w:val="ListParagraph"/>
              <w:framePr w:hSpace="180" w:wrap="around" w:vAnchor="text" w:hAnchor="margin" w:y="36"/>
              <w:numPr>
                <w:ilvl w:val="1"/>
                <w:numId w:val="44"/>
              </w:numPr>
              <w:spacing w:after="160" w:line="259" w:lineRule="auto"/>
              <w:rPr>
                <w:rFonts w:ascii="Segoe UI" w:eastAsiaTheme="minorHAnsi" w:hAnsi="Segoe UI" w:cs="Segoe UI"/>
                <w:color w:val="000000" w:themeColor="text1"/>
                <w:sz w:val="22"/>
                <w:shd w:val="clear" w:color="auto" w:fill="444654"/>
              </w:rPr>
            </w:pPr>
            <w:permStart w:id="507730226" w:edGrp="everyone"/>
            <w:r w:rsidRPr="00D879B2">
              <w:rPr>
                <w:rFonts w:ascii="Segoe UI" w:eastAsiaTheme="minorHAnsi" w:hAnsi="Segoe UI" w:cs="Segoe UI"/>
                <w:color w:val="000000" w:themeColor="text1"/>
                <w:sz w:val="22"/>
                <w:shd w:val="clear" w:color="auto" w:fill="444654"/>
              </w:rPr>
              <w:t xml:space="preserve">Cover the full length of the site where the public can access </w:t>
            </w:r>
            <w:proofErr w:type="gramStart"/>
            <w:r w:rsidRPr="00D879B2">
              <w:rPr>
                <w:rFonts w:ascii="Segoe UI" w:eastAsiaTheme="minorHAnsi" w:hAnsi="Segoe UI" w:cs="Segoe UI"/>
                <w:color w:val="000000" w:themeColor="text1"/>
                <w:sz w:val="22"/>
                <w:shd w:val="clear" w:color="auto" w:fill="444654"/>
              </w:rPr>
              <w:t>it</w:t>
            </w:r>
            <w:proofErr w:type="gramEnd"/>
          </w:p>
          <w:p w14:paraId="1633E3FB" w14:textId="742DEC1F" w:rsidR="00D879B2" w:rsidRPr="00D879B2" w:rsidRDefault="00D879B2" w:rsidP="00D879B2">
            <w:pPr>
              <w:pStyle w:val="ListParagraph"/>
              <w:framePr w:hSpace="180" w:wrap="around" w:vAnchor="text" w:hAnchor="margin" w:y="36"/>
              <w:numPr>
                <w:ilvl w:val="1"/>
                <w:numId w:val="44"/>
              </w:numPr>
              <w:spacing w:after="160" w:line="259" w:lineRule="auto"/>
              <w:rPr>
                <w:rFonts w:ascii="Segoe UI" w:eastAsiaTheme="minorHAnsi" w:hAnsi="Segoe UI" w:cs="Segoe UI"/>
                <w:color w:val="000000" w:themeColor="text1"/>
                <w:sz w:val="22"/>
                <w:shd w:val="clear" w:color="auto" w:fill="444654"/>
              </w:rPr>
            </w:pPr>
            <w:r w:rsidRPr="00D879B2">
              <w:rPr>
                <w:rFonts w:ascii="Segoe UI" w:eastAsiaTheme="minorHAnsi" w:hAnsi="Segoe UI" w:cs="Segoe UI"/>
                <w:color w:val="000000" w:themeColor="text1"/>
                <w:sz w:val="22"/>
                <w:shd w:val="clear" w:color="auto" w:fill="444654"/>
              </w:rPr>
              <w:t xml:space="preserve">Have gates and doors that swing only </w:t>
            </w:r>
            <w:proofErr w:type="gramStart"/>
            <w:r w:rsidRPr="00D879B2">
              <w:rPr>
                <w:rFonts w:ascii="Segoe UI" w:eastAsiaTheme="minorHAnsi" w:hAnsi="Segoe UI" w:cs="Segoe UI"/>
                <w:color w:val="000000" w:themeColor="text1"/>
                <w:sz w:val="22"/>
                <w:shd w:val="clear" w:color="auto" w:fill="444654"/>
              </w:rPr>
              <w:t>inwards</w:t>
            </w:r>
            <w:proofErr w:type="gramEnd"/>
          </w:p>
          <w:permEnd w:id="507730226"/>
          <w:p w14:paraId="4468E64D" w14:textId="2207EE9B" w:rsidR="000E7BE3" w:rsidRPr="00FB08C3" w:rsidRDefault="000E7BE3" w:rsidP="00FB08C3">
            <w:pPr>
              <w:pStyle w:val="22TAHiddenWrittenResponse"/>
              <w:framePr w:wrap="around"/>
            </w:pPr>
          </w:p>
        </w:tc>
      </w:tr>
    </w:tbl>
    <w:tbl>
      <w:tblPr>
        <w:tblStyle w:val="TableGrid2"/>
        <w:tblW w:w="0" w:type="auto"/>
        <w:tblLook w:val="04A0" w:firstRow="1" w:lastRow="0" w:firstColumn="1" w:lastColumn="0" w:noHBand="0" w:noVBand="1"/>
      </w:tblPr>
      <w:tblGrid>
        <w:gridCol w:w="9016"/>
      </w:tblGrid>
      <w:tr w:rsidR="00E54C55" w:rsidRPr="00B47157" w14:paraId="32584416" w14:textId="77777777" w:rsidTr="00D36368">
        <w:trPr>
          <w:trHeight w:val="510"/>
        </w:trPr>
        <w:tc>
          <w:tcPr>
            <w:tcW w:w="9016" w:type="dxa"/>
            <w:shd w:val="clear" w:color="auto" w:fill="D9D9D9"/>
            <w:vAlign w:val="center"/>
          </w:tcPr>
          <w:p w14:paraId="232DE288" w14:textId="2509E468" w:rsidR="00E54C55" w:rsidRPr="007D71E4" w:rsidRDefault="007D71E4" w:rsidP="007C6B29">
            <w:pPr>
              <w:pStyle w:val="ListParagraph"/>
              <w:keepNext/>
              <w:numPr>
                <w:ilvl w:val="0"/>
                <w:numId w:val="30"/>
              </w:numPr>
              <w:ind w:left="300" w:hanging="357"/>
              <w:rPr>
                <w:rFonts w:ascii="Arial" w:hAnsi="Arial" w:cs="Arial"/>
                <w:sz w:val="22"/>
              </w:rPr>
            </w:pPr>
            <w:r w:rsidRPr="007D71E4">
              <w:rPr>
                <w:rFonts w:ascii="Arial" w:hAnsi="Arial" w:cs="Arial"/>
                <w:b/>
                <w:sz w:val="22"/>
              </w:rPr>
              <w:t>Identify two</w:t>
            </w:r>
            <w:r w:rsidR="00CB65D8">
              <w:rPr>
                <w:rFonts w:ascii="Arial" w:hAnsi="Arial" w:cs="Arial"/>
                <w:b/>
                <w:sz w:val="22"/>
              </w:rPr>
              <w:t xml:space="preserve"> (2)</w:t>
            </w:r>
            <w:r w:rsidRPr="007D71E4">
              <w:rPr>
                <w:rFonts w:ascii="Arial" w:hAnsi="Arial" w:cs="Arial"/>
                <w:b/>
                <w:sz w:val="22"/>
              </w:rPr>
              <w:t xml:space="preserve"> inspections that must be done by a </w:t>
            </w:r>
            <w:r w:rsidR="00AD7E68">
              <w:rPr>
                <w:rFonts w:ascii="Arial" w:hAnsi="Arial" w:cs="Arial"/>
                <w:b/>
                <w:sz w:val="22"/>
              </w:rPr>
              <w:t>building certifier</w:t>
            </w:r>
            <w:r w:rsidRPr="007D71E4">
              <w:rPr>
                <w:rFonts w:ascii="Arial" w:hAnsi="Arial" w:cs="Arial"/>
                <w:b/>
                <w:sz w:val="22"/>
              </w:rPr>
              <w:t>.</w:t>
            </w:r>
          </w:p>
        </w:tc>
      </w:tr>
    </w:tbl>
    <w:tbl>
      <w:tblPr>
        <w:tblStyle w:val="TableGrid2"/>
        <w:tblW w:w="0" w:type="auto"/>
        <w:tblLook w:val="04A0" w:firstRow="1" w:lastRow="0" w:firstColumn="1" w:lastColumn="0" w:noHBand="0" w:noVBand="1"/>
      </w:tblPr>
      <w:tblGrid>
        <w:gridCol w:w="9016"/>
      </w:tblGrid>
      <w:tr w:rsidR="002912CC" w:rsidRPr="00FB08C3" w14:paraId="7CAA8C75" w14:textId="77777777" w:rsidTr="003B1446">
        <w:trPr>
          <w:trHeight w:val="2041"/>
        </w:trPr>
        <w:tc>
          <w:tcPr>
            <w:tcW w:w="9016" w:type="dxa"/>
            <w:shd w:val="clear" w:color="auto" w:fill="auto"/>
          </w:tcPr>
          <w:p w14:paraId="3FB89E32" w14:textId="2CB3DC78" w:rsidR="00D879B2" w:rsidRPr="00D879B2" w:rsidRDefault="00D879B2" w:rsidP="00D879B2">
            <w:pPr>
              <w:pStyle w:val="ListParagraph"/>
              <w:framePr w:hSpace="180" w:wrap="around" w:vAnchor="text" w:hAnchor="margin" w:y="36"/>
              <w:numPr>
                <w:ilvl w:val="0"/>
                <w:numId w:val="45"/>
              </w:numPr>
              <w:spacing w:after="160" w:line="259" w:lineRule="auto"/>
              <w:rPr>
                <w:rFonts w:ascii="Segoe UI" w:eastAsiaTheme="minorHAnsi" w:hAnsi="Segoe UI" w:cs="Segoe UI"/>
                <w:color w:val="000000" w:themeColor="text1"/>
                <w:sz w:val="22"/>
                <w:shd w:val="clear" w:color="auto" w:fill="444654"/>
              </w:rPr>
            </w:pPr>
            <w:permStart w:id="1128081001" w:edGrp="everyone"/>
            <w:r>
              <w:rPr>
                <w:rFonts w:ascii="Segoe UI" w:eastAsiaTheme="minorHAnsi" w:hAnsi="Segoe UI" w:cs="Segoe UI"/>
                <w:color w:val="000000" w:themeColor="text1"/>
                <w:sz w:val="22"/>
                <w:shd w:val="clear" w:color="auto" w:fill="444654"/>
              </w:rPr>
              <w:t>E</w:t>
            </w:r>
            <w:r w:rsidRPr="00D879B2">
              <w:rPr>
                <w:rFonts w:ascii="Segoe UI" w:eastAsiaTheme="minorHAnsi" w:hAnsi="Segoe UI" w:cs="Segoe UI"/>
                <w:color w:val="000000" w:themeColor="text1"/>
                <w:sz w:val="22"/>
                <w:shd w:val="clear" w:color="auto" w:fill="444654"/>
              </w:rPr>
              <w:t xml:space="preserve">xcavation – after excavation of foundation material and before the concrete for the footings, or slab, for the building are </w:t>
            </w:r>
            <w:proofErr w:type="gramStart"/>
            <w:r w:rsidRPr="00D879B2">
              <w:rPr>
                <w:rFonts w:ascii="Segoe UI" w:eastAsiaTheme="minorHAnsi" w:hAnsi="Segoe UI" w:cs="Segoe UI"/>
                <w:color w:val="000000" w:themeColor="text1"/>
                <w:sz w:val="22"/>
                <w:shd w:val="clear" w:color="auto" w:fill="444654"/>
              </w:rPr>
              <w:t>poured</w:t>
            </w:r>
            <w:proofErr w:type="gramEnd"/>
          </w:p>
          <w:p w14:paraId="2899C25A" w14:textId="6F95E229" w:rsidR="00D879B2" w:rsidRPr="00D879B2" w:rsidRDefault="00D879B2" w:rsidP="00D879B2">
            <w:pPr>
              <w:pStyle w:val="ListParagraph"/>
              <w:framePr w:hSpace="180" w:wrap="around" w:vAnchor="text" w:hAnchor="margin" w:y="36"/>
              <w:numPr>
                <w:ilvl w:val="0"/>
                <w:numId w:val="45"/>
              </w:numPr>
              <w:spacing w:after="160" w:line="259" w:lineRule="auto"/>
              <w:rPr>
                <w:rFonts w:ascii="Segoe UI" w:eastAsiaTheme="minorHAnsi" w:hAnsi="Segoe UI" w:cs="Segoe UI"/>
                <w:color w:val="000000" w:themeColor="text1"/>
                <w:sz w:val="22"/>
                <w:shd w:val="clear" w:color="auto" w:fill="444654"/>
              </w:rPr>
            </w:pPr>
            <w:r>
              <w:rPr>
                <w:rFonts w:ascii="Segoe UI" w:eastAsiaTheme="minorHAnsi" w:hAnsi="Segoe UI" w:cs="Segoe UI"/>
                <w:color w:val="000000" w:themeColor="text1"/>
                <w:sz w:val="22"/>
                <w:shd w:val="clear" w:color="auto" w:fill="444654"/>
              </w:rPr>
              <w:t>F</w:t>
            </w:r>
            <w:r w:rsidRPr="00D879B2">
              <w:rPr>
                <w:rFonts w:ascii="Segoe UI" w:eastAsiaTheme="minorHAnsi" w:hAnsi="Segoe UI" w:cs="Segoe UI"/>
                <w:color w:val="000000" w:themeColor="text1"/>
                <w:sz w:val="22"/>
                <w:shd w:val="clear" w:color="auto" w:fill="444654"/>
              </w:rPr>
              <w:t xml:space="preserve">ootings –after the placement of formwork and reinforcement for the footings but before the concrete for the footings is </w:t>
            </w:r>
            <w:proofErr w:type="gramStart"/>
            <w:r w:rsidRPr="00D879B2">
              <w:rPr>
                <w:rFonts w:ascii="Segoe UI" w:eastAsiaTheme="minorHAnsi" w:hAnsi="Segoe UI" w:cs="Segoe UI"/>
                <w:color w:val="000000" w:themeColor="text1"/>
                <w:sz w:val="22"/>
                <w:shd w:val="clear" w:color="auto" w:fill="444654"/>
              </w:rPr>
              <w:t>poured</w:t>
            </w:r>
            <w:proofErr w:type="gramEnd"/>
          </w:p>
          <w:permEnd w:id="1128081001"/>
          <w:p w14:paraId="57B2AD2D" w14:textId="04001E0E" w:rsidR="000E7BE3" w:rsidRPr="00FB08C3" w:rsidRDefault="000E7BE3" w:rsidP="00FB08C3">
            <w:pPr>
              <w:pStyle w:val="22TAHiddenWrittenResponse"/>
              <w:framePr w:wrap="around"/>
            </w:pPr>
          </w:p>
        </w:tc>
      </w:tr>
    </w:tbl>
    <w:tbl>
      <w:tblPr>
        <w:tblStyle w:val="TableGrid2"/>
        <w:tblW w:w="0" w:type="auto"/>
        <w:tblLook w:val="04A0" w:firstRow="1" w:lastRow="0" w:firstColumn="1" w:lastColumn="0" w:noHBand="0" w:noVBand="1"/>
      </w:tblPr>
      <w:tblGrid>
        <w:gridCol w:w="9016"/>
      </w:tblGrid>
      <w:tr w:rsidR="007D71E4" w:rsidRPr="00B47157" w14:paraId="2A34CE3C" w14:textId="77777777" w:rsidTr="007D71E4">
        <w:trPr>
          <w:trHeight w:val="510"/>
        </w:trPr>
        <w:tc>
          <w:tcPr>
            <w:tcW w:w="9016" w:type="dxa"/>
            <w:shd w:val="clear" w:color="auto" w:fill="D9D9D9" w:themeFill="background1" w:themeFillShade="D9"/>
            <w:vAlign w:val="center"/>
          </w:tcPr>
          <w:p w14:paraId="541E51CB" w14:textId="1D5FBF46" w:rsidR="007D71E4" w:rsidRDefault="007D71E4" w:rsidP="007C6B29">
            <w:pPr>
              <w:pStyle w:val="ListParagraph"/>
              <w:keepNext/>
              <w:numPr>
                <w:ilvl w:val="0"/>
                <w:numId w:val="30"/>
              </w:numPr>
              <w:ind w:left="300" w:hanging="357"/>
            </w:pPr>
            <w:r w:rsidRPr="007D71E4">
              <w:rPr>
                <w:rFonts w:ascii="Arial" w:hAnsi="Arial" w:cs="Arial"/>
                <w:b/>
                <w:sz w:val="22"/>
              </w:rPr>
              <w:t>Identify two</w:t>
            </w:r>
            <w:r w:rsidR="00CB65D8">
              <w:rPr>
                <w:rFonts w:ascii="Arial" w:hAnsi="Arial" w:cs="Arial"/>
                <w:b/>
                <w:sz w:val="22"/>
              </w:rPr>
              <w:t xml:space="preserve"> (2)</w:t>
            </w:r>
            <w:r w:rsidRPr="007D71E4">
              <w:rPr>
                <w:rFonts w:ascii="Arial" w:hAnsi="Arial" w:cs="Arial"/>
                <w:b/>
                <w:sz w:val="22"/>
              </w:rPr>
              <w:t xml:space="preserve"> </w:t>
            </w:r>
            <w:r w:rsidR="004234CE">
              <w:rPr>
                <w:rFonts w:ascii="Arial" w:hAnsi="Arial" w:cs="Arial"/>
                <w:b/>
                <w:sz w:val="22"/>
              </w:rPr>
              <w:t>areas</w:t>
            </w:r>
            <w:r w:rsidRPr="007D71E4">
              <w:rPr>
                <w:rFonts w:ascii="Arial" w:hAnsi="Arial" w:cs="Arial"/>
                <w:b/>
                <w:sz w:val="22"/>
              </w:rPr>
              <w:t xml:space="preserve"> in a building that must be inspected for w</w:t>
            </w:r>
            <w:r w:rsidR="004234CE">
              <w:rPr>
                <w:rFonts w:ascii="Arial" w:hAnsi="Arial" w:cs="Arial"/>
                <w:b/>
                <w:sz w:val="22"/>
              </w:rPr>
              <w:t>eather</w:t>
            </w:r>
            <w:r w:rsidRPr="007D71E4">
              <w:rPr>
                <w:rFonts w:ascii="Arial" w:hAnsi="Arial" w:cs="Arial"/>
                <w:b/>
                <w:sz w:val="22"/>
              </w:rPr>
              <w:t xml:space="preserve">proofing by a </w:t>
            </w:r>
            <w:r w:rsidR="004234CE">
              <w:rPr>
                <w:rFonts w:ascii="Arial" w:hAnsi="Arial" w:cs="Arial"/>
                <w:b/>
                <w:sz w:val="22"/>
              </w:rPr>
              <w:t>building certifier</w:t>
            </w:r>
            <w:r w:rsidRPr="007D71E4">
              <w:rPr>
                <w:rFonts w:ascii="Arial" w:hAnsi="Arial" w:cs="Arial"/>
                <w:b/>
                <w:sz w:val="22"/>
              </w:rPr>
              <w:t>.</w:t>
            </w:r>
          </w:p>
        </w:tc>
      </w:tr>
    </w:tbl>
    <w:tbl>
      <w:tblPr>
        <w:tblStyle w:val="TableGrid2"/>
        <w:tblW w:w="0" w:type="auto"/>
        <w:tblLook w:val="04A0" w:firstRow="1" w:lastRow="0" w:firstColumn="1" w:lastColumn="0" w:noHBand="0" w:noVBand="1"/>
      </w:tblPr>
      <w:tblGrid>
        <w:gridCol w:w="9016"/>
      </w:tblGrid>
      <w:tr w:rsidR="004234CE" w:rsidRPr="00FB08C3" w14:paraId="7BD1C66D" w14:textId="77777777" w:rsidTr="003B1446">
        <w:trPr>
          <w:trHeight w:val="2041"/>
        </w:trPr>
        <w:tc>
          <w:tcPr>
            <w:tcW w:w="9016" w:type="dxa"/>
            <w:shd w:val="clear" w:color="auto" w:fill="auto"/>
          </w:tcPr>
          <w:p w14:paraId="149EE570" w14:textId="77777777" w:rsidR="00D879B2" w:rsidRPr="00D879B2" w:rsidRDefault="00D879B2" w:rsidP="00D879B2">
            <w:pPr>
              <w:pStyle w:val="ListParagraph"/>
              <w:framePr w:hSpace="180" w:wrap="around" w:vAnchor="text" w:hAnchor="margin" w:y="36"/>
              <w:numPr>
                <w:ilvl w:val="0"/>
                <w:numId w:val="46"/>
              </w:numPr>
              <w:spacing w:after="160" w:line="259" w:lineRule="auto"/>
              <w:rPr>
                <w:rFonts w:ascii="Segoe UI" w:eastAsiaTheme="minorHAnsi" w:hAnsi="Segoe UI" w:cs="Segoe UI"/>
                <w:color w:val="000000" w:themeColor="text1"/>
                <w:sz w:val="22"/>
                <w:shd w:val="clear" w:color="auto" w:fill="444654"/>
              </w:rPr>
            </w:pPr>
            <w:permStart w:id="37102040" w:edGrp="everyone"/>
            <w:r w:rsidRPr="00D879B2">
              <w:rPr>
                <w:rFonts w:ascii="Segoe UI" w:eastAsiaTheme="minorHAnsi" w:hAnsi="Segoe UI" w:cs="Segoe UI"/>
                <w:color w:val="000000" w:themeColor="text1"/>
                <w:sz w:val="22"/>
                <w:shd w:val="clear" w:color="auto" w:fill="444654"/>
              </w:rPr>
              <w:t>Weatherproof coating to external face of single-leaf masonry walls</w:t>
            </w:r>
          </w:p>
          <w:p w14:paraId="2ED4B9E7" w14:textId="77777777" w:rsidR="00D879B2" w:rsidRPr="00D879B2" w:rsidRDefault="00D879B2" w:rsidP="00D879B2">
            <w:pPr>
              <w:pStyle w:val="ListParagraph"/>
              <w:framePr w:hSpace="180" w:wrap="around" w:vAnchor="text" w:hAnchor="margin" w:y="36"/>
              <w:numPr>
                <w:ilvl w:val="0"/>
                <w:numId w:val="46"/>
              </w:numPr>
              <w:spacing w:after="160" w:line="259" w:lineRule="auto"/>
              <w:rPr>
                <w:rFonts w:ascii="Segoe UI" w:eastAsiaTheme="minorHAnsi" w:hAnsi="Segoe UI" w:cs="Segoe UI"/>
                <w:color w:val="000000" w:themeColor="text1"/>
                <w:sz w:val="22"/>
                <w:shd w:val="clear" w:color="auto" w:fill="444654"/>
              </w:rPr>
            </w:pPr>
            <w:r w:rsidRPr="00D879B2">
              <w:rPr>
                <w:rFonts w:ascii="Segoe UI" w:eastAsiaTheme="minorHAnsi" w:hAnsi="Segoe UI" w:cs="Segoe UI"/>
                <w:color w:val="000000" w:themeColor="text1"/>
                <w:sz w:val="22"/>
                <w:shd w:val="clear" w:color="auto" w:fill="444654"/>
              </w:rPr>
              <w:t>Flashing to wall/roof junctions</w:t>
            </w:r>
          </w:p>
          <w:permEnd w:id="37102040"/>
          <w:p w14:paraId="2DCF1127" w14:textId="020D0195" w:rsidR="004234CE" w:rsidRPr="00FB08C3" w:rsidRDefault="004234CE" w:rsidP="00FB08C3">
            <w:pPr>
              <w:pStyle w:val="22TAHiddenWrittenResponse"/>
              <w:framePr w:wrap="around"/>
            </w:pPr>
          </w:p>
        </w:tc>
      </w:tr>
    </w:tbl>
    <w:p w14:paraId="1359CD38" w14:textId="77777777" w:rsidR="00E54C55" w:rsidRPr="00594B1F" w:rsidRDefault="00E54C55" w:rsidP="00E54C55">
      <w:pPr>
        <w:jc w:val="left"/>
        <w:rPr>
          <w:rFonts w:ascii="Arial" w:eastAsia="Calibri"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E54C55" w:rsidRPr="00830749" w14:paraId="3808AEFF" w14:textId="77777777" w:rsidTr="00D36368">
        <w:tc>
          <w:tcPr>
            <w:tcW w:w="1560" w:type="dxa"/>
            <w:tcBorders>
              <w:top w:val="nil"/>
              <w:left w:val="nil"/>
              <w:bottom w:val="nil"/>
              <w:right w:val="nil"/>
            </w:tcBorders>
          </w:tcPr>
          <w:p w14:paraId="4244E507" w14:textId="77777777" w:rsidR="00E54C55" w:rsidRPr="001C4084" w:rsidRDefault="00E54C55" w:rsidP="00D36368">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68132398" w14:textId="6AA0B256" w:rsidR="00E54C55" w:rsidRPr="001C4084" w:rsidRDefault="00E54C55" w:rsidP="00D36368">
            <w:pPr>
              <w:rPr>
                <w:rFonts w:ascii="Arial" w:hAnsi="Arial" w:cs="Arial"/>
                <w:sz w:val="22"/>
                <w:szCs w:val="22"/>
              </w:rPr>
            </w:pPr>
          </w:p>
        </w:tc>
        <w:permStart w:id="1836211035" w:edGrp="everyone"/>
        <w:tc>
          <w:tcPr>
            <w:tcW w:w="567" w:type="dxa"/>
            <w:tcBorders>
              <w:top w:val="nil"/>
              <w:left w:val="nil"/>
              <w:bottom w:val="nil"/>
              <w:right w:val="nil"/>
            </w:tcBorders>
          </w:tcPr>
          <w:p w14:paraId="41496732" w14:textId="77777777" w:rsidR="00E54C55" w:rsidRPr="00533511" w:rsidRDefault="00B63544" w:rsidP="00D36368">
            <w:pPr>
              <w:rPr>
                <w:rFonts w:ascii="Arial" w:hAnsi="Arial" w:cs="Arial"/>
                <w:sz w:val="44"/>
                <w:szCs w:val="44"/>
              </w:rPr>
            </w:pPr>
            <w:sdt>
              <w:sdtPr>
                <w:rPr>
                  <w:rFonts w:ascii="Arial" w:hAnsi="Arial" w:cs="Arial"/>
                  <w:sz w:val="44"/>
                  <w:szCs w:val="44"/>
                </w:rPr>
                <w:id w:val="2072077383"/>
                <w14:checkbox>
                  <w14:checked w14:val="0"/>
                  <w14:checkedState w14:val="00FE" w14:font="Wingdings"/>
                  <w14:uncheckedState w14:val="00A8" w14:font="Wingdings"/>
                </w14:checkbox>
              </w:sdtPr>
              <w:sdtEndPr/>
              <w:sdtContent>
                <w:r w:rsidR="00E54C55">
                  <w:rPr>
                    <w:rFonts w:ascii="Arial" w:hAnsi="Arial" w:cs="Arial"/>
                    <w:sz w:val="44"/>
                    <w:szCs w:val="44"/>
                  </w:rPr>
                  <w:sym w:font="Wingdings" w:char="F0A8"/>
                </w:r>
              </w:sdtContent>
            </w:sdt>
            <w:permEnd w:id="1836211035"/>
          </w:p>
        </w:tc>
      </w:tr>
    </w:tbl>
    <w:p w14:paraId="16EFB2EF" w14:textId="77777777" w:rsidR="00CB65D8" w:rsidRDefault="00CB65D8" w:rsidP="00CB65D8">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CB65D8" w:rsidRPr="00594B1F" w14:paraId="76DBA6E8" w14:textId="77777777" w:rsidTr="00D36368">
        <w:tc>
          <w:tcPr>
            <w:tcW w:w="9235" w:type="dxa"/>
            <w:shd w:val="clear" w:color="auto" w:fill="232F84"/>
          </w:tcPr>
          <w:p w14:paraId="04B03486" w14:textId="77777777" w:rsidR="00CB65D8" w:rsidRPr="00594B1F" w:rsidRDefault="00CB65D8" w:rsidP="007C6B29">
            <w:pPr>
              <w:numPr>
                <w:ilvl w:val="0"/>
                <w:numId w:val="24"/>
              </w:numPr>
              <w:contextualSpacing/>
              <w:jc w:val="left"/>
              <w:rPr>
                <w:rFonts w:ascii="Arial" w:hAnsi="Arial" w:cs="Arial"/>
                <w:b/>
                <w:sz w:val="22"/>
              </w:rPr>
            </w:pPr>
            <w:bookmarkStart w:id="25" w:name="_Ref128128349"/>
          </w:p>
        </w:tc>
        <w:bookmarkEnd w:id="25"/>
      </w:tr>
      <w:tr w:rsidR="00CB65D8" w:rsidRPr="00594B1F" w14:paraId="7E2FA2BF" w14:textId="77777777" w:rsidTr="00D36368">
        <w:tc>
          <w:tcPr>
            <w:tcW w:w="9235" w:type="dxa"/>
            <w:shd w:val="clear" w:color="auto" w:fill="A1D7E1"/>
          </w:tcPr>
          <w:p w14:paraId="24A6AACD" w14:textId="52CC5442" w:rsidR="00CE2F6A" w:rsidRDefault="00CE2F6A" w:rsidP="00CE2F6A">
            <w:pPr>
              <w:jc w:val="left"/>
              <w:rPr>
                <w:rFonts w:ascii="Arial" w:hAnsi="Arial" w:cs="Arial"/>
                <w:sz w:val="22"/>
              </w:rPr>
            </w:pPr>
            <w:r w:rsidRPr="00CE2F6A">
              <w:rPr>
                <w:rFonts w:ascii="Arial" w:hAnsi="Arial" w:cs="Arial"/>
                <w:sz w:val="22"/>
              </w:rPr>
              <w:t>Access and review</w:t>
            </w:r>
            <w:r>
              <w:rPr>
                <w:rFonts w:ascii="Arial" w:hAnsi="Arial" w:cs="Arial"/>
                <w:sz w:val="22"/>
              </w:rPr>
              <w:t>:</w:t>
            </w:r>
            <w:r w:rsidRPr="00CE2F6A">
              <w:rPr>
                <w:rFonts w:ascii="Arial" w:hAnsi="Arial" w:cs="Arial"/>
                <w:sz w:val="22"/>
              </w:rPr>
              <w:t xml:space="preserve"> </w:t>
            </w:r>
          </w:p>
          <w:p w14:paraId="77EFE3AF" w14:textId="0F2916D2" w:rsidR="00CE2F6A" w:rsidRPr="00CE2F6A" w:rsidRDefault="00CE2F6A" w:rsidP="00CE2F6A">
            <w:pPr>
              <w:jc w:val="left"/>
              <w:rPr>
                <w:rFonts w:ascii="Arial" w:hAnsi="Arial" w:cs="Arial"/>
                <w:sz w:val="22"/>
              </w:rPr>
            </w:pPr>
            <w:r>
              <w:rPr>
                <w:rFonts w:ascii="Arial" w:hAnsi="Arial" w:cs="Arial"/>
                <w:sz w:val="22"/>
              </w:rPr>
              <w:t xml:space="preserve">Handout 4 (HO4) </w:t>
            </w:r>
            <w:r w:rsidRPr="00CE2F6A">
              <w:rPr>
                <w:rFonts w:ascii="Arial" w:hAnsi="Arial" w:cs="Arial"/>
                <w:sz w:val="22"/>
              </w:rPr>
              <w:t xml:space="preserve">Cascade Peak Construction’s Safety Policies and Procedures </w:t>
            </w:r>
          </w:p>
          <w:p w14:paraId="32DEF79A" w14:textId="77777777" w:rsidR="00CE2F6A" w:rsidRDefault="00CE2F6A" w:rsidP="00CE2F6A">
            <w:pPr>
              <w:jc w:val="left"/>
              <w:rPr>
                <w:rFonts w:ascii="Arial" w:hAnsi="Arial" w:cs="Arial"/>
                <w:sz w:val="22"/>
              </w:rPr>
            </w:pPr>
          </w:p>
          <w:p w14:paraId="48FEB62C" w14:textId="59DDB848" w:rsidR="00CE2F6A" w:rsidRPr="00CE2F6A" w:rsidRDefault="00CE2F6A" w:rsidP="00CE2F6A">
            <w:pPr>
              <w:jc w:val="left"/>
              <w:rPr>
                <w:rFonts w:ascii="Arial" w:hAnsi="Arial" w:cs="Arial"/>
                <w:sz w:val="22"/>
              </w:rPr>
            </w:pPr>
            <w:r w:rsidRPr="00CE2F6A">
              <w:rPr>
                <w:rFonts w:ascii="Arial" w:hAnsi="Arial" w:cs="Arial"/>
                <w:sz w:val="22"/>
              </w:rPr>
              <w:t>After reviewing the policies and procedures, provide the following information below:</w:t>
            </w:r>
          </w:p>
          <w:p w14:paraId="6E9F8ABA" w14:textId="2879E3FF" w:rsidR="00CE2F6A" w:rsidRPr="00CE2F6A" w:rsidRDefault="00CE2F6A" w:rsidP="007C6B29">
            <w:pPr>
              <w:pStyle w:val="ListParagraph"/>
              <w:numPr>
                <w:ilvl w:val="0"/>
                <w:numId w:val="31"/>
              </w:numPr>
              <w:jc w:val="left"/>
              <w:rPr>
                <w:rFonts w:ascii="Arial" w:hAnsi="Arial" w:cs="Arial"/>
                <w:sz w:val="22"/>
              </w:rPr>
            </w:pPr>
            <w:r w:rsidRPr="00CE2F6A">
              <w:rPr>
                <w:rFonts w:ascii="Arial" w:hAnsi="Arial" w:cs="Arial"/>
                <w:sz w:val="22"/>
              </w:rPr>
              <w:t>Cascade Peaks Construction’s safety policy</w:t>
            </w:r>
            <w:r>
              <w:rPr>
                <w:rFonts w:ascii="Arial" w:hAnsi="Arial" w:cs="Arial"/>
                <w:sz w:val="22"/>
              </w:rPr>
              <w:t>.</w:t>
            </w:r>
          </w:p>
          <w:p w14:paraId="7999EC1D" w14:textId="4D3A4194" w:rsidR="00CE2F6A" w:rsidRPr="00CE2F6A" w:rsidRDefault="00CE2F6A" w:rsidP="007C6B29">
            <w:pPr>
              <w:pStyle w:val="ListParagraph"/>
              <w:numPr>
                <w:ilvl w:val="0"/>
                <w:numId w:val="31"/>
              </w:numPr>
              <w:jc w:val="left"/>
              <w:rPr>
                <w:rFonts w:ascii="Arial" w:hAnsi="Arial" w:cs="Arial"/>
                <w:sz w:val="22"/>
              </w:rPr>
            </w:pPr>
            <w:r w:rsidRPr="00CE2F6A">
              <w:rPr>
                <w:rFonts w:ascii="Arial" w:hAnsi="Arial" w:cs="Arial"/>
                <w:sz w:val="22"/>
              </w:rPr>
              <w:t>Cascade Peaks Construction’s field standard safety clothing and equipment policy</w:t>
            </w:r>
            <w:r>
              <w:rPr>
                <w:rFonts w:ascii="Arial" w:hAnsi="Arial" w:cs="Arial"/>
                <w:sz w:val="22"/>
              </w:rPr>
              <w:t>.</w:t>
            </w:r>
          </w:p>
          <w:p w14:paraId="21042021" w14:textId="00866AC1" w:rsidR="00CE2F6A" w:rsidRPr="00CE2F6A" w:rsidRDefault="00CE2F6A" w:rsidP="007C6B29">
            <w:pPr>
              <w:pStyle w:val="ListParagraph"/>
              <w:numPr>
                <w:ilvl w:val="0"/>
                <w:numId w:val="31"/>
              </w:numPr>
              <w:jc w:val="left"/>
              <w:rPr>
                <w:rFonts w:ascii="Arial" w:hAnsi="Arial" w:cs="Arial"/>
                <w:sz w:val="22"/>
              </w:rPr>
            </w:pPr>
            <w:r w:rsidRPr="00CE2F6A">
              <w:rPr>
                <w:rFonts w:ascii="Arial" w:hAnsi="Arial" w:cs="Arial"/>
                <w:sz w:val="22"/>
              </w:rPr>
              <w:t xml:space="preserve">Four </w:t>
            </w:r>
            <w:r>
              <w:rPr>
                <w:rFonts w:ascii="Arial" w:hAnsi="Arial" w:cs="Arial"/>
                <w:sz w:val="22"/>
              </w:rPr>
              <w:t xml:space="preserve">(4) </w:t>
            </w:r>
            <w:r w:rsidRPr="00CE2F6A">
              <w:rPr>
                <w:rFonts w:ascii="Arial" w:hAnsi="Arial" w:cs="Arial"/>
                <w:sz w:val="22"/>
              </w:rPr>
              <w:t>registers that Cascade Peaks Construction should keep regarding the safety of its workers</w:t>
            </w:r>
            <w:r>
              <w:rPr>
                <w:rFonts w:ascii="Arial" w:hAnsi="Arial" w:cs="Arial"/>
                <w:sz w:val="22"/>
              </w:rPr>
              <w:t>.</w:t>
            </w:r>
          </w:p>
          <w:p w14:paraId="06121155" w14:textId="7E8F853E" w:rsidR="00CB65D8" w:rsidRPr="007D71E4" w:rsidRDefault="00CE2F6A" w:rsidP="007C6B29">
            <w:pPr>
              <w:pStyle w:val="ListParagraph"/>
              <w:numPr>
                <w:ilvl w:val="0"/>
                <w:numId w:val="31"/>
              </w:numPr>
              <w:jc w:val="left"/>
              <w:rPr>
                <w:rFonts w:ascii="Arial" w:hAnsi="Arial" w:cs="Arial"/>
                <w:sz w:val="22"/>
              </w:rPr>
            </w:pPr>
            <w:r w:rsidRPr="00CE2F6A">
              <w:rPr>
                <w:rFonts w:ascii="Arial" w:hAnsi="Arial" w:cs="Arial"/>
                <w:sz w:val="22"/>
              </w:rPr>
              <w:t xml:space="preserve">Five </w:t>
            </w:r>
            <w:r>
              <w:rPr>
                <w:rFonts w:ascii="Arial" w:hAnsi="Arial" w:cs="Arial"/>
                <w:sz w:val="22"/>
              </w:rPr>
              <w:t xml:space="preserve">(5) </w:t>
            </w:r>
            <w:r w:rsidRPr="00CE2F6A">
              <w:rPr>
                <w:rFonts w:ascii="Arial" w:hAnsi="Arial" w:cs="Arial"/>
                <w:sz w:val="22"/>
              </w:rPr>
              <w:t>safety clothing that workers must wear regardless of their task</w:t>
            </w:r>
            <w:r>
              <w:rPr>
                <w:rFonts w:ascii="Arial" w:hAnsi="Arial" w:cs="Arial"/>
                <w:sz w:val="22"/>
              </w:rPr>
              <w:t>.</w:t>
            </w:r>
          </w:p>
        </w:tc>
      </w:tr>
    </w:tbl>
    <w:p w14:paraId="0483746C" w14:textId="77777777" w:rsidR="00CB65D8" w:rsidRPr="00594B1F" w:rsidRDefault="00CB65D8" w:rsidP="00CB65D8">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CB65D8" w:rsidRPr="00B47157" w14:paraId="6387B4B7" w14:textId="77777777" w:rsidTr="00D36368">
        <w:trPr>
          <w:trHeight w:val="510"/>
        </w:trPr>
        <w:tc>
          <w:tcPr>
            <w:tcW w:w="9016" w:type="dxa"/>
            <w:shd w:val="clear" w:color="auto" w:fill="D9D9D9"/>
            <w:vAlign w:val="center"/>
          </w:tcPr>
          <w:p w14:paraId="4216109A" w14:textId="11860101" w:rsidR="00CB65D8" w:rsidRPr="00CE2F6A" w:rsidRDefault="00CE2F6A" w:rsidP="007C6B29">
            <w:pPr>
              <w:pStyle w:val="ListParagraph"/>
              <w:keepNext/>
              <w:numPr>
                <w:ilvl w:val="0"/>
                <w:numId w:val="32"/>
              </w:numPr>
              <w:ind w:left="300" w:hanging="357"/>
              <w:rPr>
                <w:rFonts w:ascii="Arial" w:hAnsi="Arial" w:cs="Arial"/>
                <w:sz w:val="22"/>
              </w:rPr>
            </w:pPr>
            <w:r w:rsidRPr="00CE2F6A">
              <w:rPr>
                <w:rFonts w:ascii="Arial" w:hAnsi="Arial" w:cs="Arial"/>
                <w:b/>
                <w:sz w:val="22"/>
              </w:rPr>
              <w:t>Cascade Peaks Construction’s safety policy</w:t>
            </w:r>
            <w:r w:rsidR="00852352">
              <w:rPr>
                <w:rFonts w:ascii="Arial" w:hAnsi="Arial" w:cs="Arial"/>
                <w:b/>
                <w:sz w:val="22"/>
              </w:rPr>
              <w:t>.</w:t>
            </w:r>
          </w:p>
        </w:tc>
      </w:tr>
    </w:tbl>
    <w:tbl>
      <w:tblPr>
        <w:tblStyle w:val="TableGrid2"/>
        <w:tblW w:w="0" w:type="auto"/>
        <w:tblLook w:val="04A0" w:firstRow="1" w:lastRow="0" w:firstColumn="1" w:lastColumn="0" w:noHBand="0" w:noVBand="1"/>
      </w:tblPr>
      <w:tblGrid>
        <w:gridCol w:w="9016"/>
      </w:tblGrid>
      <w:tr w:rsidR="00CB65D8" w:rsidRPr="00FB08C3" w14:paraId="1DB20FFE" w14:textId="77777777" w:rsidTr="00CE2F6A">
        <w:trPr>
          <w:trHeight w:val="2268"/>
        </w:trPr>
        <w:tc>
          <w:tcPr>
            <w:tcW w:w="9016" w:type="dxa"/>
          </w:tcPr>
          <w:p w14:paraId="1934E7EC" w14:textId="7FE16867" w:rsidR="00CB65D8" w:rsidRPr="00FB08C3" w:rsidRDefault="00D879B2" w:rsidP="00FB08C3">
            <w:pPr>
              <w:pStyle w:val="22TAHiddenWrittenResponse"/>
              <w:framePr w:wrap="around"/>
            </w:pPr>
            <w:permStart w:id="955345427" w:edGrp="everyone"/>
            <w:r w:rsidRPr="00D879B2">
              <w:t xml:space="preserve">Cascade Peaks Construction’s safety policy </w:t>
            </w:r>
            <w:proofErr w:type="gramStart"/>
            <w:r w:rsidRPr="00D879B2">
              <w:t>is:</w:t>
            </w:r>
            <w:proofErr w:type="gramEnd"/>
            <w:r w:rsidRPr="00D879B2">
              <w:t xml:space="preserve"> Cascade Peak Construction Pty Ltd is committed to creating a workplace environment that is conducive to safety as well as to productivity. To achieve this aim, management and employees will comply with all relevant legislation and safety regulations that are in force both in the office and in the client’s work environments.</w:t>
            </w:r>
            <w:r>
              <w:t xml:space="preserve"> </w:t>
            </w:r>
            <w:permEnd w:id="955345427"/>
          </w:p>
        </w:tc>
      </w:tr>
    </w:tbl>
    <w:tbl>
      <w:tblPr>
        <w:tblStyle w:val="TableGrid2"/>
        <w:tblW w:w="0" w:type="auto"/>
        <w:tblLook w:val="04A0" w:firstRow="1" w:lastRow="0" w:firstColumn="1" w:lastColumn="0" w:noHBand="0" w:noVBand="1"/>
      </w:tblPr>
      <w:tblGrid>
        <w:gridCol w:w="9016"/>
      </w:tblGrid>
      <w:tr w:rsidR="00CB65D8" w:rsidRPr="00B47157" w14:paraId="00AEA469" w14:textId="77777777" w:rsidTr="00D36368">
        <w:trPr>
          <w:trHeight w:val="510"/>
        </w:trPr>
        <w:tc>
          <w:tcPr>
            <w:tcW w:w="9016" w:type="dxa"/>
            <w:shd w:val="clear" w:color="auto" w:fill="D9D9D9"/>
            <w:vAlign w:val="center"/>
          </w:tcPr>
          <w:p w14:paraId="531C5325" w14:textId="7F44C0BC" w:rsidR="00CB65D8" w:rsidRPr="007D71E4" w:rsidRDefault="00CE2F6A" w:rsidP="007C6B29">
            <w:pPr>
              <w:pStyle w:val="ListParagraph"/>
              <w:keepNext/>
              <w:numPr>
                <w:ilvl w:val="0"/>
                <w:numId w:val="32"/>
              </w:numPr>
              <w:ind w:left="300" w:hanging="357"/>
              <w:rPr>
                <w:rFonts w:ascii="Arial" w:hAnsi="Arial" w:cs="Arial"/>
                <w:b/>
                <w:sz w:val="22"/>
              </w:rPr>
            </w:pPr>
            <w:r w:rsidRPr="00CE2F6A">
              <w:rPr>
                <w:rFonts w:ascii="Arial" w:hAnsi="Arial" w:cs="Arial"/>
                <w:b/>
                <w:sz w:val="22"/>
              </w:rPr>
              <w:t>Cascade Peaks Construction’s field standard safety clothing and equipment policy</w:t>
            </w:r>
            <w:r w:rsidR="00CB65D8" w:rsidRPr="007D71E4">
              <w:rPr>
                <w:rFonts w:ascii="Arial" w:hAnsi="Arial" w:cs="Arial"/>
                <w:b/>
                <w:sz w:val="22"/>
              </w:rPr>
              <w:t>.</w:t>
            </w:r>
          </w:p>
        </w:tc>
      </w:tr>
    </w:tbl>
    <w:tbl>
      <w:tblPr>
        <w:tblStyle w:val="TableGrid2"/>
        <w:tblW w:w="0" w:type="auto"/>
        <w:tblLook w:val="04A0" w:firstRow="1" w:lastRow="0" w:firstColumn="1" w:lastColumn="0" w:noHBand="0" w:noVBand="1"/>
      </w:tblPr>
      <w:tblGrid>
        <w:gridCol w:w="9016"/>
      </w:tblGrid>
      <w:tr w:rsidR="00CB65D8" w:rsidRPr="00FB08C3" w14:paraId="02BB0A34" w14:textId="77777777" w:rsidTr="000E7BE3">
        <w:trPr>
          <w:trHeight w:val="2268"/>
        </w:trPr>
        <w:tc>
          <w:tcPr>
            <w:tcW w:w="9016" w:type="dxa"/>
            <w:shd w:val="clear" w:color="auto" w:fill="auto"/>
          </w:tcPr>
          <w:p w14:paraId="43E8B71E" w14:textId="0E0D3623" w:rsidR="00575434" w:rsidRPr="00575434" w:rsidRDefault="00575434" w:rsidP="00575434">
            <w:pPr>
              <w:framePr w:hSpace="180" w:wrap="around" w:vAnchor="text" w:hAnchor="margin" w:y="36"/>
              <w:rPr>
                <w:rFonts w:ascii="Segoe UI" w:eastAsiaTheme="minorHAnsi" w:hAnsi="Segoe UI" w:cs="Segoe UI"/>
                <w:color w:val="000000" w:themeColor="text1"/>
                <w:sz w:val="22"/>
                <w:shd w:val="clear" w:color="auto" w:fill="444654"/>
              </w:rPr>
            </w:pPr>
            <w:permStart w:id="1344223597" w:edGrp="everyone"/>
            <w:r w:rsidRPr="00575434">
              <w:rPr>
                <w:rFonts w:ascii="Segoe UI" w:eastAsiaTheme="minorHAnsi" w:hAnsi="Segoe UI" w:cs="Segoe UI"/>
                <w:color w:val="000000" w:themeColor="text1"/>
                <w:sz w:val="22"/>
                <w:shd w:val="clear" w:color="auto" w:fill="444654"/>
              </w:rPr>
              <w:t>Cascade Peak Construction puts the safety of its workers before everything else. All workers, therefore, are expected to wear the safety clothing and have the equipment within easy reach depending on where they are.</w:t>
            </w:r>
          </w:p>
          <w:permEnd w:id="1344223597"/>
          <w:p w14:paraId="46E60E2F" w14:textId="614436C6" w:rsidR="000E7BE3" w:rsidRPr="00FB08C3" w:rsidRDefault="000E7BE3" w:rsidP="00FB08C3">
            <w:pPr>
              <w:pStyle w:val="22TAHiddenWrittenResponse"/>
              <w:framePr w:wrap="around"/>
            </w:pPr>
          </w:p>
        </w:tc>
      </w:tr>
    </w:tbl>
    <w:tbl>
      <w:tblPr>
        <w:tblStyle w:val="TableGrid2"/>
        <w:tblW w:w="0" w:type="auto"/>
        <w:tblLook w:val="04A0" w:firstRow="1" w:lastRow="0" w:firstColumn="1" w:lastColumn="0" w:noHBand="0" w:noVBand="1"/>
      </w:tblPr>
      <w:tblGrid>
        <w:gridCol w:w="9016"/>
      </w:tblGrid>
      <w:tr w:rsidR="00CB65D8" w:rsidRPr="00B47157" w14:paraId="2E4C7E83" w14:textId="77777777" w:rsidTr="00D36368">
        <w:trPr>
          <w:trHeight w:val="510"/>
        </w:trPr>
        <w:tc>
          <w:tcPr>
            <w:tcW w:w="9016" w:type="dxa"/>
            <w:shd w:val="clear" w:color="auto" w:fill="D9D9D9"/>
            <w:vAlign w:val="center"/>
          </w:tcPr>
          <w:p w14:paraId="5C8325C3" w14:textId="2CEFDB4E" w:rsidR="00CB65D8" w:rsidRPr="00CE2F6A" w:rsidRDefault="00CE2F6A" w:rsidP="007C6B29">
            <w:pPr>
              <w:pStyle w:val="ListParagraph"/>
              <w:keepNext/>
              <w:numPr>
                <w:ilvl w:val="0"/>
                <w:numId w:val="32"/>
              </w:numPr>
              <w:ind w:left="300" w:hanging="357"/>
              <w:rPr>
                <w:rFonts w:ascii="Arial" w:hAnsi="Arial" w:cs="Arial"/>
                <w:b/>
                <w:sz w:val="22"/>
              </w:rPr>
            </w:pPr>
            <w:r w:rsidRPr="00CE2F6A">
              <w:rPr>
                <w:rFonts w:ascii="Arial" w:hAnsi="Arial" w:cs="Arial"/>
                <w:b/>
                <w:sz w:val="22"/>
              </w:rPr>
              <w:t xml:space="preserve">Four </w:t>
            </w:r>
            <w:r>
              <w:rPr>
                <w:rFonts w:ascii="Arial" w:hAnsi="Arial" w:cs="Arial"/>
                <w:b/>
                <w:sz w:val="22"/>
              </w:rPr>
              <w:t xml:space="preserve">(4) </w:t>
            </w:r>
            <w:r w:rsidRPr="00CE2F6A">
              <w:rPr>
                <w:rFonts w:ascii="Arial" w:hAnsi="Arial" w:cs="Arial"/>
                <w:b/>
                <w:sz w:val="22"/>
              </w:rPr>
              <w:t>registers that Cascade Peaks Construction should keep regarding the safety of its workers.</w:t>
            </w:r>
          </w:p>
        </w:tc>
      </w:tr>
    </w:tbl>
    <w:tbl>
      <w:tblPr>
        <w:tblStyle w:val="TableGrid2"/>
        <w:tblW w:w="0" w:type="auto"/>
        <w:tblLook w:val="04A0" w:firstRow="1" w:lastRow="0" w:firstColumn="1" w:lastColumn="0" w:noHBand="0" w:noVBand="1"/>
      </w:tblPr>
      <w:tblGrid>
        <w:gridCol w:w="9016"/>
      </w:tblGrid>
      <w:tr w:rsidR="00CB65D8" w:rsidRPr="00FB08C3" w14:paraId="13B9B5DC" w14:textId="77777777" w:rsidTr="00FB08C3">
        <w:trPr>
          <w:trHeight w:val="1814"/>
        </w:trPr>
        <w:tc>
          <w:tcPr>
            <w:tcW w:w="9016" w:type="dxa"/>
            <w:shd w:val="clear" w:color="auto" w:fill="auto"/>
          </w:tcPr>
          <w:p w14:paraId="075CF1FC" w14:textId="59C047C7" w:rsidR="00575434" w:rsidRPr="00575434" w:rsidRDefault="00575434" w:rsidP="00575434">
            <w:pPr>
              <w:pStyle w:val="ListParagraph"/>
              <w:framePr w:hSpace="180" w:wrap="around" w:vAnchor="text" w:hAnchor="margin" w:y="36"/>
              <w:widowControl w:val="0"/>
              <w:numPr>
                <w:ilvl w:val="0"/>
                <w:numId w:val="47"/>
              </w:numPr>
              <w:spacing w:before="120" w:after="120" w:line="276" w:lineRule="auto"/>
              <w:rPr>
                <w:rFonts w:ascii="Segoe UI" w:eastAsiaTheme="minorHAnsi" w:hAnsi="Segoe UI" w:cs="Segoe UI"/>
                <w:color w:val="000000" w:themeColor="text1"/>
                <w:sz w:val="22"/>
                <w:shd w:val="clear" w:color="auto" w:fill="444654"/>
              </w:rPr>
            </w:pPr>
            <w:permStart w:id="1088713680" w:edGrp="everyone"/>
            <w:r w:rsidRPr="00575434">
              <w:rPr>
                <w:rFonts w:ascii="Segoe UI" w:eastAsiaTheme="minorHAnsi" w:hAnsi="Segoe UI" w:cs="Segoe UI"/>
                <w:color w:val="000000" w:themeColor="text1"/>
                <w:sz w:val="22"/>
                <w:shd w:val="clear" w:color="auto" w:fill="444654"/>
              </w:rPr>
              <w:t>Phone/contact details – Staff Medical Advisors, Ambulance, Police, etc.</w:t>
            </w:r>
          </w:p>
          <w:p w14:paraId="13BC06F3" w14:textId="77777777" w:rsidR="00575434" w:rsidRPr="00575434" w:rsidRDefault="00575434" w:rsidP="00575434">
            <w:pPr>
              <w:pStyle w:val="ListParagraph"/>
              <w:framePr w:hSpace="180" w:wrap="around" w:vAnchor="text" w:hAnchor="margin" w:y="36"/>
              <w:widowControl w:val="0"/>
              <w:numPr>
                <w:ilvl w:val="0"/>
                <w:numId w:val="47"/>
              </w:numPr>
              <w:spacing w:before="120" w:after="120" w:line="276" w:lineRule="auto"/>
              <w:contextualSpacing w:val="0"/>
              <w:rPr>
                <w:rFonts w:ascii="Segoe UI" w:eastAsiaTheme="minorHAnsi" w:hAnsi="Segoe UI" w:cs="Segoe UI"/>
                <w:color w:val="000000" w:themeColor="text1"/>
                <w:sz w:val="22"/>
                <w:shd w:val="clear" w:color="auto" w:fill="444654"/>
              </w:rPr>
            </w:pPr>
            <w:r w:rsidRPr="00575434">
              <w:rPr>
                <w:rFonts w:ascii="Segoe UI" w:eastAsiaTheme="minorHAnsi" w:hAnsi="Segoe UI" w:cs="Segoe UI"/>
                <w:color w:val="000000" w:themeColor="text1"/>
                <w:sz w:val="22"/>
                <w:shd w:val="clear" w:color="auto" w:fill="444654"/>
              </w:rPr>
              <w:t>Accident: Minor and Serious</w:t>
            </w:r>
          </w:p>
          <w:p w14:paraId="2F6346CF" w14:textId="77777777" w:rsidR="00575434" w:rsidRPr="00575434" w:rsidRDefault="00575434" w:rsidP="00575434">
            <w:pPr>
              <w:pStyle w:val="ListParagraph"/>
              <w:framePr w:hSpace="180" w:wrap="around" w:vAnchor="text" w:hAnchor="margin" w:y="36"/>
              <w:widowControl w:val="0"/>
              <w:numPr>
                <w:ilvl w:val="0"/>
                <w:numId w:val="47"/>
              </w:numPr>
              <w:spacing w:before="120" w:after="120" w:line="276" w:lineRule="auto"/>
              <w:contextualSpacing w:val="0"/>
              <w:rPr>
                <w:rFonts w:ascii="Segoe UI" w:eastAsiaTheme="minorHAnsi" w:hAnsi="Segoe UI" w:cs="Segoe UI"/>
                <w:color w:val="000000" w:themeColor="text1"/>
                <w:sz w:val="22"/>
                <w:shd w:val="clear" w:color="auto" w:fill="444654"/>
              </w:rPr>
            </w:pPr>
            <w:r w:rsidRPr="00575434">
              <w:rPr>
                <w:rFonts w:ascii="Segoe UI" w:eastAsiaTheme="minorHAnsi" w:hAnsi="Segoe UI" w:cs="Segoe UI"/>
                <w:color w:val="000000" w:themeColor="text1"/>
                <w:sz w:val="22"/>
                <w:shd w:val="clear" w:color="auto" w:fill="444654"/>
              </w:rPr>
              <w:t>Inductions</w:t>
            </w:r>
          </w:p>
          <w:p w14:paraId="0EA04553" w14:textId="77777777" w:rsidR="00575434" w:rsidRPr="00575434" w:rsidRDefault="00575434" w:rsidP="00575434">
            <w:pPr>
              <w:pStyle w:val="ListParagraph"/>
              <w:framePr w:hSpace="180" w:wrap="around" w:vAnchor="text" w:hAnchor="margin" w:y="36"/>
              <w:widowControl w:val="0"/>
              <w:numPr>
                <w:ilvl w:val="0"/>
                <w:numId w:val="47"/>
              </w:numPr>
              <w:spacing w:before="120" w:after="120" w:line="276" w:lineRule="auto"/>
              <w:contextualSpacing w:val="0"/>
              <w:rPr>
                <w:rFonts w:ascii="Segoe UI" w:eastAsiaTheme="minorHAnsi" w:hAnsi="Segoe UI" w:cs="Segoe UI"/>
                <w:color w:val="000000" w:themeColor="text1"/>
                <w:sz w:val="22"/>
                <w:shd w:val="clear" w:color="auto" w:fill="444654"/>
              </w:rPr>
            </w:pPr>
            <w:r w:rsidRPr="00575434">
              <w:rPr>
                <w:rFonts w:ascii="Segoe UI" w:eastAsiaTheme="minorHAnsi" w:hAnsi="Segoe UI" w:cs="Segoe UI"/>
                <w:color w:val="000000" w:themeColor="text1"/>
                <w:sz w:val="22"/>
                <w:shd w:val="clear" w:color="auto" w:fill="444654"/>
              </w:rPr>
              <w:t xml:space="preserve">Safety training courses </w:t>
            </w:r>
            <w:proofErr w:type="gramStart"/>
            <w:r w:rsidRPr="00575434">
              <w:rPr>
                <w:rFonts w:ascii="Segoe UI" w:eastAsiaTheme="minorHAnsi" w:hAnsi="Segoe UI" w:cs="Segoe UI"/>
                <w:color w:val="000000" w:themeColor="text1"/>
                <w:sz w:val="22"/>
                <w:shd w:val="clear" w:color="auto" w:fill="444654"/>
              </w:rPr>
              <w:t>attended</w:t>
            </w:r>
            <w:proofErr w:type="gramEnd"/>
          </w:p>
          <w:permEnd w:id="1088713680"/>
          <w:p w14:paraId="087BE2D5" w14:textId="4C6AADFF" w:rsidR="00CB65D8" w:rsidRPr="00FB08C3" w:rsidRDefault="00CB65D8" w:rsidP="00FB08C3">
            <w:pPr>
              <w:pStyle w:val="22TAHiddenWrittenResponse"/>
              <w:framePr w:wrap="around"/>
            </w:pPr>
          </w:p>
        </w:tc>
      </w:tr>
    </w:tbl>
    <w:tbl>
      <w:tblPr>
        <w:tblStyle w:val="TableGrid2"/>
        <w:tblW w:w="0" w:type="auto"/>
        <w:tblLook w:val="04A0" w:firstRow="1" w:lastRow="0" w:firstColumn="1" w:lastColumn="0" w:noHBand="0" w:noVBand="1"/>
      </w:tblPr>
      <w:tblGrid>
        <w:gridCol w:w="9016"/>
      </w:tblGrid>
      <w:tr w:rsidR="00CB65D8" w:rsidRPr="00B47157" w14:paraId="6784D432" w14:textId="77777777" w:rsidTr="00D36368">
        <w:trPr>
          <w:trHeight w:val="510"/>
        </w:trPr>
        <w:tc>
          <w:tcPr>
            <w:tcW w:w="9016" w:type="dxa"/>
            <w:shd w:val="clear" w:color="auto" w:fill="D9D9D9"/>
            <w:vAlign w:val="center"/>
          </w:tcPr>
          <w:p w14:paraId="56828067" w14:textId="7E7E8C02" w:rsidR="00CB65D8" w:rsidRPr="007D71E4" w:rsidRDefault="00CE2F6A" w:rsidP="007C6B29">
            <w:pPr>
              <w:pStyle w:val="ListParagraph"/>
              <w:keepNext/>
              <w:numPr>
                <w:ilvl w:val="0"/>
                <w:numId w:val="32"/>
              </w:numPr>
              <w:ind w:left="300" w:hanging="357"/>
              <w:rPr>
                <w:rFonts w:ascii="Arial" w:hAnsi="Arial" w:cs="Arial"/>
                <w:b/>
                <w:sz w:val="22"/>
              </w:rPr>
            </w:pPr>
            <w:r w:rsidRPr="00CE2F6A">
              <w:rPr>
                <w:rFonts w:ascii="Arial" w:hAnsi="Arial" w:cs="Arial"/>
                <w:b/>
                <w:sz w:val="22"/>
              </w:rPr>
              <w:lastRenderedPageBreak/>
              <w:t xml:space="preserve">Five </w:t>
            </w:r>
            <w:r>
              <w:rPr>
                <w:rFonts w:ascii="Arial" w:hAnsi="Arial" w:cs="Arial"/>
                <w:b/>
                <w:sz w:val="22"/>
              </w:rPr>
              <w:t xml:space="preserve">(5) </w:t>
            </w:r>
            <w:r w:rsidRPr="00CE2F6A">
              <w:rPr>
                <w:rFonts w:ascii="Arial" w:hAnsi="Arial" w:cs="Arial"/>
                <w:b/>
                <w:sz w:val="22"/>
              </w:rPr>
              <w:t>safety clothing that workers must wear regardless of their task.</w:t>
            </w:r>
          </w:p>
        </w:tc>
      </w:tr>
    </w:tbl>
    <w:tbl>
      <w:tblPr>
        <w:tblStyle w:val="TableGrid2"/>
        <w:tblW w:w="0" w:type="auto"/>
        <w:tblLook w:val="04A0" w:firstRow="1" w:lastRow="0" w:firstColumn="1" w:lastColumn="0" w:noHBand="0" w:noVBand="1"/>
      </w:tblPr>
      <w:tblGrid>
        <w:gridCol w:w="9016"/>
      </w:tblGrid>
      <w:tr w:rsidR="00CB65D8" w:rsidRPr="00FB08C3" w14:paraId="2557E21B" w14:textId="77777777" w:rsidTr="003B1446">
        <w:trPr>
          <w:trHeight w:val="1587"/>
        </w:trPr>
        <w:tc>
          <w:tcPr>
            <w:tcW w:w="9016" w:type="dxa"/>
            <w:shd w:val="clear" w:color="auto" w:fill="auto"/>
          </w:tcPr>
          <w:p w14:paraId="23C3BDB0" w14:textId="5D30662F" w:rsidR="00575434" w:rsidRPr="00575434" w:rsidRDefault="00575434" w:rsidP="00575434">
            <w:pPr>
              <w:pStyle w:val="ListParagraph"/>
              <w:framePr w:hSpace="180" w:wrap="around" w:vAnchor="text" w:hAnchor="margin" w:y="36"/>
              <w:widowControl w:val="0"/>
              <w:numPr>
                <w:ilvl w:val="0"/>
                <w:numId w:val="48"/>
              </w:numPr>
              <w:spacing w:before="120" w:after="120" w:line="276" w:lineRule="auto"/>
              <w:jc w:val="left"/>
            </w:pPr>
            <w:permStart w:id="820079967" w:edGrp="everyone"/>
            <w:r w:rsidRPr="00575434">
              <w:t>Steel Cap Footwear (boots) – at discretion of safety officer</w:t>
            </w:r>
          </w:p>
          <w:p w14:paraId="2750D9A3" w14:textId="77777777" w:rsidR="00575434" w:rsidRPr="006761C3" w:rsidRDefault="00575434" w:rsidP="00575434">
            <w:pPr>
              <w:pStyle w:val="ListParagraph"/>
              <w:framePr w:hSpace="180" w:wrap="around" w:vAnchor="text" w:hAnchor="margin" w:y="36"/>
              <w:widowControl w:val="0"/>
              <w:numPr>
                <w:ilvl w:val="0"/>
                <w:numId w:val="48"/>
              </w:numPr>
              <w:spacing w:before="120" w:after="120" w:line="276" w:lineRule="auto"/>
              <w:contextualSpacing w:val="0"/>
              <w:jc w:val="left"/>
            </w:pPr>
            <w:r w:rsidRPr="006761C3">
              <w:t>Wide Brim Hat</w:t>
            </w:r>
          </w:p>
          <w:p w14:paraId="63BA0DBE" w14:textId="77777777" w:rsidR="00575434" w:rsidRPr="006761C3" w:rsidRDefault="00575434" w:rsidP="00575434">
            <w:pPr>
              <w:pStyle w:val="ListParagraph"/>
              <w:framePr w:hSpace="180" w:wrap="around" w:vAnchor="text" w:hAnchor="margin" w:y="36"/>
              <w:widowControl w:val="0"/>
              <w:numPr>
                <w:ilvl w:val="0"/>
                <w:numId w:val="48"/>
              </w:numPr>
              <w:spacing w:before="120" w:after="120" w:line="276" w:lineRule="auto"/>
              <w:contextualSpacing w:val="0"/>
              <w:jc w:val="left"/>
            </w:pPr>
            <w:r w:rsidRPr="006761C3">
              <w:t xml:space="preserve">UV protection </w:t>
            </w:r>
            <w:r>
              <w:t>s</w:t>
            </w:r>
            <w:r w:rsidRPr="006761C3">
              <w:t>un</w:t>
            </w:r>
            <w:r>
              <w:t>s</w:t>
            </w:r>
            <w:r w:rsidRPr="006761C3">
              <w:t>creen (supplied)</w:t>
            </w:r>
          </w:p>
          <w:p w14:paraId="73AE0F75" w14:textId="77777777" w:rsidR="00575434" w:rsidRPr="006761C3" w:rsidRDefault="00575434" w:rsidP="00575434">
            <w:pPr>
              <w:pStyle w:val="ListParagraph"/>
              <w:framePr w:hSpace="180" w:wrap="around" w:vAnchor="text" w:hAnchor="margin" w:y="36"/>
              <w:widowControl w:val="0"/>
              <w:numPr>
                <w:ilvl w:val="0"/>
                <w:numId w:val="48"/>
              </w:numPr>
              <w:spacing w:before="120" w:after="120" w:line="276" w:lineRule="auto"/>
              <w:contextualSpacing w:val="0"/>
              <w:jc w:val="left"/>
            </w:pPr>
            <w:r w:rsidRPr="006761C3">
              <w:t>Long sleeve shirts buttoned or affixed at wrist.</w:t>
            </w:r>
          </w:p>
          <w:p w14:paraId="7793E8BF" w14:textId="77777777" w:rsidR="00575434" w:rsidRPr="006761C3" w:rsidRDefault="00575434" w:rsidP="00575434">
            <w:pPr>
              <w:pStyle w:val="ListParagraph"/>
              <w:framePr w:hSpace="180" w:wrap="around" w:vAnchor="text" w:hAnchor="margin" w:y="36"/>
              <w:widowControl w:val="0"/>
              <w:numPr>
                <w:ilvl w:val="0"/>
                <w:numId w:val="48"/>
              </w:numPr>
              <w:spacing w:before="120" w:after="120" w:line="276" w:lineRule="auto"/>
              <w:contextualSpacing w:val="0"/>
              <w:jc w:val="left"/>
            </w:pPr>
            <w:r>
              <w:t>Collared</w:t>
            </w:r>
            <w:r w:rsidRPr="006761C3">
              <w:t xml:space="preserve"> shirts </w:t>
            </w:r>
          </w:p>
          <w:permEnd w:id="820079967"/>
          <w:p w14:paraId="6905FA15" w14:textId="346C7F01" w:rsidR="000E7BE3" w:rsidRPr="00FB08C3" w:rsidRDefault="000E7BE3" w:rsidP="00FB08C3">
            <w:pPr>
              <w:pStyle w:val="22TAHiddenWrittenResponse"/>
              <w:framePr w:wrap="around"/>
            </w:pPr>
          </w:p>
        </w:tc>
      </w:tr>
    </w:tbl>
    <w:p w14:paraId="58AA798B" w14:textId="77777777" w:rsidR="00FB056F" w:rsidRDefault="00FB056F" w:rsidP="00F4297B">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FB056F" w:rsidRPr="00830749" w14:paraId="25BA0B8B" w14:textId="77777777" w:rsidTr="0080754F">
        <w:tc>
          <w:tcPr>
            <w:tcW w:w="1560" w:type="dxa"/>
            <w:tcBorders>
              <w:top w:val="nil"/>
              <w:left w:val="nil"/>
              <w:bottom w:val="nil"/>
              <w:right w:val="nil"/>
            </w:tcBorders>
          </w:tcPr>
          <w:p w14:paraId="22202B58" w14:textId="0D122C2A" w:rsidR="00FB056F" w:rsidRPr="001C4084" w:rsidRDefault="00FB056F" w:rsidP="0080754F">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472B85F8" w14:textId="77777777" w:rsidR="00FB056F" w:rsidRPr="001C4084" w:rsidRDefault="00FB056F" w:rsidP="0080754F">
            <w:pPr>
              <w:rPr>
                <w:rFonts w:ascii="Arial" w:hAnsi="Arial" w:cs="Arial"/>
                <w:sz w:val="22"/>
                <w:szCs w:val="22"/>
              </w:rPr>
            </w:pPr>
          </w:p>
        </w:tc>
        <w:permStart w:id="1451512359" w:edGrp="everyone"/>
        <w:tc>
          <w:tcPr>
            <w:tcW w:w="567" w:type="dxa"/>
            <w:tcBorders>
              <w:top w:val="nil"/>
              <w:left w:val="nil"/>
              <w:bottom w:val="nil"/>
              <w:right w:val="nil"/>
            </w:tcBorders>
          </w:tcPr>
          <w:p w14:paraId="6BBF5202" w14:textId="77777777" w:rsidR="00FB056F" w:rsidRPr="00533511" w:rsidRDefault="00B63544" w:rsidP="0080754F">
            <w:pPr>
              <w:rPr>
                <w:rFonts w:ascii="Arial" w:hAnsi="Arial" w:cs="Arial"/>
                <w:sz w:val="44"/>
                <w:szCs w:val="44"/>
              </w:rPr>
            </w:pPr>
            <w:sdt>
              <w:sdtPr>
                <w:rPr>
                  <w:rFonts w:ascii="Arial" w:hAnsi="Arial" w:cs="Arial"/>
                  <w:sz w:val="44"/>
                  <w:szCs w:val="44"/>
                </w:rPr>
                <w:id w:val="-1185278723"/>
                <w14:checkbox>
                  <w14:checked w14:val="0"/>
                  <w14:checkedState w14:val="00FE" w14:font="Wingdings"/>
                  <w14:uncheckedState w14:val="00A8" w14:font="Wingdings"/>
                </w14:checkbox>
              </w:sdtPr>
              <w:sdtEndPr/>
              <w:sdtContent>
                <w:r w:rsidR="00FB056F">
                  <w:rPr>
                    <w:rFonts w:ascii="Arial" w:hAnsi="Arial" w:cs="Arial"/>
                    <w:sz w:val="44"/>
                    <w:szCs w:val="44"/>
                  </w:rPr>
                  <w:sym w:font="Wingdings" w:char="F0A8"/>
                </w:r>
              </w:sdtContent>
            </w:sdt>
            <w:permEnd w:id="1451512359"/>
          </w:p>
        </w:tc>
      </w:tr>
    </w:tbl>
    <w:p w14:paraId="6022EA5E" w14:textId="5C97331D" w:rsidR="00F4297B" w:rsidRDefault="00F4297B" w:rsidP="00F4297B">
      <w:pPr>
        <w:jc w:val="left"/>
        <w:rPr>
          <w:rFonts w:ascii="Arial" w:hAnsi="Arial" w:cs="Arial"/>
          <w:sz w:val="22"/>
          <w:szCs w:val="22"/>
        </w:rPr>
      </w:pPr>
    </w:p>
    <w:tbl>
      <w:tblPr>
        <w:tblStyle w:val="TableGrid2"/>
        <w:tblW w:w="0" w:type="auto"/>
        <w:shd w:val="clear" w:color="auto" w:fill="F7CAAC"/>
        <w:tblLook w:val="04A0" w:firstRow="1" w:lastRow="0" w:firstColumn="1" w:lastColumn="0" w:noHBand="0" w:noVBand="1"/>
      </w:tblPr>
      <w:tblGrid>
        <w:gridCol w:w="9016"/>
      </w:tblGrid>
      <w:tr w:rsidR="00F4297B" w:rsidRPr="00594B1F" w14:paraId="4F86BBB5" w14:textId="77777777" w:rsidTr="00D36368">
        <w:tc>
          <w:tcPr>
            <w:tcW w:w="9235" w:type="dxa"/>
            <w:shd w:val="clear" w:color="auto" w:fill="232F84"/>
          </w:tcPr>
          <w:p w14:paraId="36860BFD" w14:textId="77777777" w:rsidR="00F4297B" w:rsidRPr="00594B1F" w:rsidRDefault="00F4297B" w:rsidP="007C6B29">
            <w:pPr>
              <w:keepNext/>
              <w:numPr>
                <w:ilvl w:val="0"/>
                <w:numId w:val="24"/>
              </w:numPr>
              <w:contextualSpacing/>
              <w:jc w:val="left"/>
              <w:rPr>
                <w:rFonts w:ascii="Arial" w:hAnsi="Arial" w:cs="Arial"/>
                <w:b/>
                <w:sz w:val="22"/>
              </w:rPr>
            </w:pPr>
            <w:bookmarkStart w:id="26" w:name="_Ref128131028"/>
          </w:p>
        </w:tc>
        <w:bookmarkEnd w:id="26"/>
      </w:tr>
      <w:tr w:rsidR="00F4297B" w:rsidRPr="00594B1F" w14:paraId="6EFE7A47" w14:textId="77777777" w:rsidTr="00D36368">
        <w:tc>
          <w:tcPr>
            <w:tcW w:w="9235" w:type="dxa"/>
            <w:shd w:val="clear" w:color="auto" w:fill="A1D7E1"/>
          </w:tcPr>
          <w:p w14:paraId="7A2F965D" w14:textId="181E836D" w:rsidR="00F4297B" w:rsidRDefault="00F4297B" w:rsidP="00D36368">
            <w:pPr>
              <w:jc w:val="left"/>
              <w:rPr>
                <w:rFonts w:ascii="Arial" w:hAnsi="Arial" w:cs="Arial"/>
                <w:sz w:val="22"/>
              </w:rPr>
            </w:pPr>
            <w:r w:rsidRPr="00F4297B">
              <w:rPr>
                <w:rFonts w:ascii="Arial" w:hAnsi="Arial" w:cs="Arial"/>
                <w:sz w:val="22"/>
              </w:rPr>
              <w:t>Consider the columns in the photo below</w:t>
            </w:r>
            <w:r>
              <w:rPr>
                <w:rFonts w:ascii="Arial" w:hAnsi="Arial" w:cs="Arial"/>
                <w:sz w:val="22"/>
              </w:rPr>
              <w:t xml:space="preserve"> and answer the following questions:</w:t>
            </w:r>
          </w:p>
          <w:p w14:paraId="65A4A192" w14:textId="6269AB3C" w:rsidR="00F4297B" w:rsidRDefault="00F4297B" w:rsidP="00D36368">
            <w:pPr>
              <w:jc w:val="left"/>
              <w:rPr>
                <w:rFonts w:ascii="Arial" w:hAnsi="Arial" w:cs="Arial"/>
                <w:sz w:val="22"/>
              </w:rPr>
            </w:pPr>
            <w:r>
              <w:rPr>
                <w:rFonts w:ascii="Arial" w:hAnsi="Arial" w:cs="Arial"/>
                <w:noProof/>
                <w:sz w:val="22"/>
              </w:rPr>
              <w:drawing>
                <wp:anchor distT="0" distB="0" distL="114300" distR="114300" simplePos="0" relativeHeight="251675648" behindDoc="0" locked="0" layoutInCell="1" allowOverlap="1" wp14:anchorId="39F08911" wp14:editId="7C60BC44">
                  <wp:simplePos x="0" y="0"/>
                  <wp:positionH relativeFrom="column">
                    <wp:posOffset>490220</wp:posOffset>
                  </wp:positionH>
                  <wp:positionV relativeFrom="paragraph">
                    <wp:posOffset>161290</wp:posOffset>
                  </wp:positionV>
                  <wp:extent cx="4572635" cy="3042285"/>
                  <wp:effectExtent l="0" t="0" r="0" b="5715"/>
                  <wp:wrapTopAndBottom/>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572635" cy="3042285"/>
                          </a:xfrm>
                          <a:prstGeom prst="rect">
                            <a:avLst/>
                          </a:prstGeom>
                          <a:noFill/>
                        </pic:spPr>
                      </pic:pic>
                    </a:graphicData>
                  </a:graphic>
                  <wp14:sizeRelH relativeFrom="page">
                    <wp14:pctWidth>0</wp14:pctWidth>
                  </wp14:sizeRelH>
                  <wp14:sizeRelV relativeFrom="page">
                    <wp14:pctHeight>0</wp14:pctHeight>
                  </wp14:sizeRelV>
                </wp:anchor>
              </w:drawing>
            </w:r>
          </w:p>
          <w:p w14:paraId="63E832A1" w14:textId="77777777" w:rsidR="00F4297B" w:rsidRDefault="00F4297B" w:rsidP="00D36368">
            <w:pPr>
              <w:jc w:val="left"/>
              <w:rPr>
                <w:rFonts w:ascii="Arial" w:hAnsi="Arial" w:cs="Arial"/>
                <w:sz w:val="22"/>
              </w:rPr>
            </w:pPr>
          </w:p>
          <w:p w14:paraId="5E9645FF" w14:textId="77777777" w:rsidR="00F4297B" w:rsidRPr="00F4297B" w:rsidRDefault="00F4297B" w:rsidP="007C6B29">
            <w:pPr>
              <w:pStyle w:val="ListParagraph"/>
              <w:numPr>
                <w:ilvl w:val="0"/>
                <w:numId w:val="33"/>
              </w:numPr>
              <w:jc w:val="left"/>
              <w:rPr>
                <w:rFonts w:ascii="Arial" w:hAnsi="Arial" w:cs="Arial"/>
                <w:sz w:val="22"/>
              </w:rPr>
            </w:pPr>
            <w:r w:rsidRPr="00F4297B">
              <w:rPr>
                <w:rFonts w:ascii="Arial" w:hAnsi="Arial" w:cs="Arial"/>
                <w:sz w:val="22"/>
              </w:rPr>
              <w:t>What kind of stress is being applied on the columns by the ceiling?</w:t>
            </w:r>
          </w:p>
          <w:p w14:paraId="460832B6" w14:textId="77777777" w:rsidR="00F4297B" w:rsidRPr="00F4297B" w:rsidRDefault="00F4297B" w:rsidP="007C6B29">
            <w:pPr>
              <w:pStyle w:val="ListParagraph"/>
              <w:numPr>
                <w:ilvl w:val="0"/>
                <w:numId w:val="33"/>
              </w:numPr>
              <w:jc w:val="left"/>
              <w:rPr>
                <w:rFonts w:ascii="Arial" w:hAnsi="Arial" w:cs="Arial"/>
                <w:sz w:val="22"/>
              </w:rPr>
            </w:pPr>
            <w:r w:rsidRPr="00F4297B">
              <w:rPr>
                <w:rFonts w:ascii="Arial" w:hAnsi="Arial" w:cs="Arial"/>
                <w:sz w:val="22"/>
              </w:rPr>
              <w:t>Describe the deformation that the columns are possibly undergoing due to the stress that the ceiling is applying on them.</w:t>
            </w:r>
          </w:p>
          <w:p w14:paraId="77C5814E" w14:textId="438E393F" w:rsidR="00F4297B" w:rsidRPr="00F4297B" w:rsidRDefault="00F4297B" w:rsidP="007C6B29">
            <w:pPr>
              <w:pStyle w:val="ListParagraph"/>
              <w:numPr>
                <w:ilvl w:val="0"/>
                <w:numId w:val="33"/>
              </w:numPr>
              <w:jc w:val="left"/>
              <w:rPr>
                <w:rFonts w:ascii="Arial" w:hAnsi="Arial" w:cs="Arial"/>
                <w:sz w:val="22"/>
              </w:rPr>
            </w:pPr>
            <w:r w:rsidRPr="00F4297B">
              <w:rPr>
                <w:rFonts w:ascii="Arial" w:hAnsi="Arial" w:cs="Arial"/>
                <w:sz w:val="22"/>
              </w:rPr>
              <w:t>Describe what would happen to the columns if the ceiling were too heavy to be supported.</w:t>
            </w:r>
          </w:p>
        </w:tc>
      </w:tr>
    </w:tbl>
    <w:p w14:paraId="33A5FA31" w14:textId="77777777" w:rsidR="00F4297B" w:rsidRPr="00594B1F" w:rsidRDefault="00F4297B" w:rsidP="00F4297B">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F4297B" w:rsidRPr="00B47157" w14:paraId="0D6AFED7" w14:textId="77777777" w:rsidTr="00D36368">
        <w:trPr>
          <w:trHeight w:val="510"/>
        </w:trPr>
        <w:tc>
          <w:tcPr>
            <w:tcW w:w="9016" w:type="dxa"/>
            <w:shd w:val="clear" w:color="auto" w:fill="D9D9D9"/>
            <w:vAlign w:val="center"/>
          </w:tcPr>
          <w:p w14:paraId="017C0225" w14:textId="4935DC16" w:rsidR="00F4297B" w:rsidRPr="00CE2F6A" w:rsidRDefault="00F4297B" w:rsidP="007C6B29">
            <w:pPr>
              <w:pStyle w:val="ListParagraph"/>
              <w:keepNext/>
              <w:numPr>
                <w:ilvl w:val="0"/>
                <w:numId w:val="34"/>
              </w:numPr>
              <w:ind w:left="300" w:hanging="357"/>
              <w:rPr>
                <w:rFonts w:ascii="Arial" w:hAnsi="Arial" w:cs="Arial"/>
                <w:sz w:val="22"/>
              </w:rPr>
            </w:pPr>
            <w:r w:rsidRPr="00F4297B">
              <w:rPr>
                <w:rFonts w:ascii="Arial" w:hAnsi="Arial" w:cs="Arial"/>
                <w:b/>
                <w:sz w:val="22"/>
              </w:rPr>
              <w:t>What kind of stress is being applied on the columns by the ceiling</w:t>
            </w:r>
            <w:r w:rsidR="00852352">
              <w:rPr>
                <w:rFonts w:ascii="Arial" w:hAnsi="Arial" w:cs="Arial"/>
                <w:b/>
                <w:sz w:val="22"/>
              </w:rPr>
              <w:t>?</w:t>
            </w:r>
          </w:p>
        </w:tc>
      </w:tr>
    </w:tbl>
    <w:tbl>
      <w:tblPr>
        <w:tblStyle w:val="TableGrid2"/>
        <w:tblW w:w="0" w:type="auto"/>
        <w:tblLook w:val="04A0" w:firstRow="1" w:lastRow="0" w:firstColumn="1" w:lastColumn="0" w:noHBand="0" w:noVBand="1"/>
      </w:tblPr>
      <w:tblGrid>
        <w:gridCol w:w="9016"/>
      </w:tblGrid>
      <w:tr w:rsidR="00F4297B" w:rsidRPr="00FB08C3" w14:paraId="5FB2AC51" w14:textId="77777777" w:rsidTr="00CF017D">
        <w:trPr>
          <w:trHeight w:val="964"/>
        </w:trPr>
        <w:tc>
          <w:tcPr>
            <w:tcW w:w="9016" w:type="dxa"/>
          </w:tcPr>
          <w:p w14:paraId="2EA73540" w14:textId="3A6205C3" w:rsidR="00FB056F" w:rsidRPr="00FB08C3" w:rsidRDefault="001430A4" w:rsidP="00FB08C3">
            <w:pPr>
              <w:pStyle w:val="22TAHiddenWrittenResponse"/>
              <w:framePr w:wrap="around"/>
            </w:pPr>
            <w:permStart w:id="666854680" w:edGrp="everyone"/>
            <w:r>
              <w:t xml:space="preserve">The stress is resulting from the application of the forces in the material, where the structure will deform when the structure starts to approach the maximum amount of stress it can withhold.  </w:t>
            </w:r>
            <w:r w:rsidR="00575434">
              <w:t xml:space="preserve">The columns are bearing more weight </w:t>
            </w:r>
            <w:r>
              <w:t>than they are designed for and will buckle.</w:t>
            </w:r>
            <w:permEnd w:id="666854680"/>
          </w:p>
        </w:tc>
      </w:tr>
    </w:tbl>
    <w:tbl>
      <w:tblPr>
        <w:tblStyle w:val="TableGrid2"/>
        <w:tblW w:w="0" w:type="auto"/>
        <w:tblLook w:val="04A0" w:firstRow="1" w:lastRow="0" w:firstColumn="1" w:lastColumn="0" w:noHBand="0" w:noVBand="1"/>
      </w:tblPr>
      <w:tblGrid>
        <w:gridCol w:w="9016"/>
      </w:tblGrid>
      <w:tr w:rsidR="00F4297B" w:rsidRPr="00B47157" w14:paraId="0D98825B" w14:textId="77777777" w:rsidTr="00D36368">
        <w:trPr>
          <w:trHeight w:val="510"/>
        </w:trPr>
        <w:tc>
          <w:tcPr>
            <w:tcW w:w="9016" w:type="dxa"/>
            <w:shd w:val="clear" w:color="auto" w:fill="D9D9D9"/>
            <w:vAlign w:val="center"/>
          </w:tcPr>
          <w:p w14:paraId="648997FC" w14:textId="16C61955" w:rsidR="00F4297B" w:rsidRPr="00F4297B" w:rsidRDefault="00F4297B" w:rsidP="007C6B29">
            <w:pPr>
              <w:pStyle w:val="ListParagraph"/>
              <w:keepNext/>
              <w:numPr>
                <w:ilvl w:val="0"/>
                <w:numId w:val="34"/>
              </w:numPr>
              <w:ind w:left="300" w:hanging="357"/>
              <w:rPr>
                <w:rFonts w:ascii="Arial" w:hAnsi="Arial" w:cs="Arial"/>
                <w:b/>
                <w:sz w:val="22"/>
              </w:rPr>
            </w:pPr>
            <w:r w:rsidRPr="00F4297B">
              <w:rPr>
                <w:rFonts w:ascii="Arial" w:hAnsi="Arial" w:cs="Arial"/>
                <w:b/>
                <w:sz w:val="22"/>
              </w:rPr>
              <w:lastRenderedPageBreak/>
              <w:t>Describe the deformation that the columns are possibly undergoing due to the stress that the ceiling is applying on them.</w:t>
            </w:r>
          </w:p>
        </w:tc>
      </w:tr>
    </w:tbl>
    <w:tbl>
      <w:tblPr>
        <w:tblStyle w:val="TableGrid2"/>
        <w:tblW w:w="0" w:type="auto"/>
        <w:tblLook w:val="04A0" w:firstRow="1" w:lastRow="0" w:firstColumn="1" w:lastColumn="0" w:noHBand="0" w:noVBand="1"/>
      </w:tblPr>
      <w:tblGrid>
        <w:gridCol w:w="9016"/>
      </w:tblGrid>
      <w:tr w:rsidR="00F4297B" w:rsidRPr="00FB08C3" w14:paraId="1EDE2D11" w14:textId="77777777" w:rsidTr="00CF017D">
        <w:trPr>
          <w:trHeight w:val="1247"/>
        </w:trPr>
        <w:tc>
          <w:tcPr>
            <w:tcW w:w="9016" w:type="dxa"/>
            <w:shd w:val="clear" w:color="auto" w:fill="auto"/>
          </w:tcPr>
          <w:p w14:paraId="2ECD8E70" w14:textId="5F4E25B1" w:rsidR="00FB056F" w:rsidRPr="00FB08C3" w:rsidRDefault="001430A4" w:rsidP="00FB08C3">
            <w:pPr>
              <w:pStyle w:val="22TAHiddenWrittenResponse"/>
              <w:framePr w:wrap="around"/>
            </w:pPr>
            <w:permStart w:id="1722749912" w:edGrp="everyone"/>
            <w:r>
              <w:t xml:space="preserve">The columns are bearing more weight than they are designed for and will buckle.  </w:t>
            </w:r>
            <w:proofErr w:type="gramStart"/>
            <w:r>
              <w:t>Also</w:t>
            </w:r>
            <w:proofErr w:type="gramEnd"/>
            <w:r>
              <w:t xml:space="preserve"> like stress, compression can cause the structures to get deformed.</w:t>
            </w:r>
            <w:permEnd w:id="1722749912"/>
          </w:p>
        </w:tc>
      </w:tr>
    </w:tbl>
    <w:tbl>
      <w:tblPr>
        <w:tblStyle w:val="TableGrid2"/>
        <w:tblW w:w="0" w:type="auto"/>
        <w:tblLook w:val="04A0" w:firstRow="1" w:lastRow="0" w:firstColumn="1" w:lastColumn="0" w:noHBand="0" w:noVBand="1"/>
      </w:tblPr>
      <w:tblGrid>
        <w:gridCol w:w="9016"/>
      </w:tblGrid>
      <w:tr w:rsidR="00F4297B" w:rsidRPr="00B47157" w14:paraId="09AE509A" w14:textId="77777777" w:rsidTr="00D36368">
        <w:trPr>
          <w:trHeight w:val="510"/>
        </w:trPr>
        <w:tc>
          <w:tcPr>
            <w:tcW w:w="9016" w:type="dxa"/>
            <w:shd w:val="clear" w:color="auto" w:fill="D9D9D9"/>
            <w:vAlign w:val="center"/>
          </w:tcPr>
          <w:p w14:paraId="4C739880" w14:textId="1D4ACFED" w:rsidR="00F4297B" w:rsidRPr="00CE2F6A" w:rsidRDefault="00F4297B" w:rsidP="007C6B29">
            <w:pPr>
              <w:pStyle w:val="ListParagraph"/>
              <w:keepNext/>
              <w:numPr>
                <w:ilvl w:val="0"/>
                <w:numId w:val="34"/>
              </w:numPr>
              <w:ind w:left="300" w:hanging="357"/>
              <w:rPr>
                <w:rFonts w:ascii="Arial" w:hAnsi="Arial" w:cs="Arial"/>
                <w:b/>
                <w:sz w:val="22"/>
              </w:rPr>
            </w:pPr>
            <w:bookmarkStart w:id="27" w:name="_Ref128134604"/>
            <w:r w:rsidRPr="00F4297B">
              <w:rPr>
                <w:rFonts w:ascii="Arial" w:hAnsi="Arial" w:cs="Arial"/>
                <w:b/>
                <w:sz w:val="22"/>
              </w:rPr>
              <w:t>Describe what would happen to the columns if the ceiling were too heavy to be supported.</w:t>
            </w:r>
            <w:bookmarkEnd w:id="27"/>
          </w:p>
        </w:tc>
      </w:tr>
    </w:tbl>
    <w:tbl>
      <w:tblPr>
        <w:tblStyle w:val="TableGrid2"/>
        <w:tblW w:w="0" w:type="auto"/>
        <w:tblLook w:val="04A0" w:firstRow="1" w:lastRow="0" w:firstColumn="1" w:lastColumn="0" w:noHBand="0" w:noVBand="1"/>
      </w:tblPr>
      <w:tblGrid>
        <w:gridCol w:w="9016"/>
      </w:tblGrid>
      <w:tr w:rsidR="00F4297B" w:rsidRPr="00FB08C3" w14:paraId="3E48893B" w14:textId="77777777" w:rsidTr="00CF017D">
        <w:trPr>
          <w:trHeight w:val="1247"/>
        </w:trPr>
        <w:tc>
          <w:tcPr>
            <w:tcW w:w="9016" w:type="dxa"/>
            <w:shd w:val="clear" w:color="auto" w:fill="auto"/>
          </w:tcPr>
          <w:p w14:paraId="4E877962" w14:textId="5C978075" w:rsidR="00FB056F" w:rsidRPr="00FB08C3" w:rsidRDefault="001430A4" w:rsidP="00FB08C3">
            <w:pPr>
              <w:pStyle w:val="22TAHiddenWrittenResponse"/>
              <w:framePr w:wrap="around"/>
            </w:pPr>
            <w:permStart w:id="925307612" w:edGrp="everyone"/>
            <w:r>
              <w:t xml:space="preserve">The stress is resulting from the application of the forces in the material, where the structure will deform when the structure starts to approach the maximum amount of stress it can withhold.  The columns are bearing more weight than they are designed for and will buckle.  Over time the combination of various forces will lead to the decline of the integrity of the structure by causing deformation, stiffness, shortening, buckling, breaking and failure of the structure to support itself and serve its purpose. </w:t>
            </w:r>
            <w:permEnd w:id="925307612"/>
          </w:p>
        </w:tc>
      </w:tr>
    </w:tbl>
    <w:p w14:paraId="2F44EE0D" w14:textId="77777777" w:rsidR="0055496E" w:rsidRDefault="0055496E" w:rsidP="001D4479">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55496E" w:rsidRPr="00830749" w14:paraId="3ABDD4C4" w14:textId="77777777" w:rsidTr="0080754F">
        <w:tc>
          <w:tcPr>
            <w:tcW w:w="1560" w:type="dxa"/>
            <w:tcBorders>
              <w:top w:val="nil"/>
              <w:left w:val="nil"/>
              <w:bottom w:val="nil"/>
              <w:right w:val="nil"/>
            </w:tcBorders>
          </w:tcPr>
          <w:p w14:paraId="7B007265" w14:textId="206EB83F" w:rsidR="0055496E" w:rsidRPr="001C4084" w:rsidRDefault="0055496E" w:rsidP="0080754F">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5B31760A" w14:textId="77777777" w:rsidR="0055496E" w:rsidRPr="001C4084" w:rsidRDefault="0055496E" w:rsidP="0080754F">
            <w:pPr>
              <w:rPr>
                <w:rFonts w:ascii="Arial" w:hAnsi="Arial" w:cs="Arial"/>
                <w:sz w:val="22"/>
                <w:szCs w:val="22"/>
              </w:rPr>
            </w:pPr>
          </w:p>
        </w:tc>
        <w:permStart w:id="628324410" w:edGrp="everyone"/>
        <w:tc>
          <w:tcPr>
            <w:tcW w:w="567" w:type="dxa"/>
            <w:tcBorders>
              <w:top w:val="nil"/>
              <w:left w:val="nil"/>
              <w:bottom w:val="nil"/>
              <w:right w:val="nil"/>
            </w:tcBorders>
          </w:tcPr>
          <w:p w14:paraId="138A4676" w14:textId="77777777" w:rsidR="0055496E" w:rsidRPr="00533511" w:rsidRDefault="00B63544" w:rsidP="0080754F">
            <w:pPr>
              <w:rPr>
                <w:rFonts w:ascii="Arial" w:hAnsi="Arial" w:cs="Arial"/>
                <w:sz w:val="44"/>
                <w:szCs w:val="44"/>
              </w:rPr>
            </w:pPr>
            <w:sdt>
              <w:sdtPr>
                <w:rPr>
                  <w:rFonts w:ascii="Arial" w:hAnsi="Arial" w:cs="Arial"/>
                  <w:sz w:val="44"/>
                  <w:szCs w:val="44"/>
                </w:rPr>
                <w:id w:val="-681500693"/>
                <w14:checkbox>
                  <w14:checked w14:val="0"/>
                  <w14:checkedState w14:val="00FE" w14:font="Wingdings"/>
                  <w14:uncheckedState w14:val="00A8" w14:font="Wingdings"/>
                </w14:checkbox>
              </w:sdtPr>
              <w:sdtEndPr/>
              <w:sdtContent>
                <w:r w:rsidR="0055496E">
                  <w:rPr>
                    <w:rFonts w:ascii="Arial" w:hAnsi="Arial" w:cs="Arial"/>
                    <w:sz w:val="44"/>
                    <w:szCs w:val="44"/>
                  </w:rPr>
                  <w:sym w:font="Wingdings" w:char="F0A8"/>
                </w:r>
              </w:sdtContent>
            </w:sdt>
            <w:permEnd w:id="628324410"/>
          </w:p>
        </w:tc>
      </w:tr>
    </w:tbl>
    <w:p w14:paraId="32FFE4AB" w14:textId="7D75E7A7" w:rsidR="001D4479" w:rsidRDefault="00F4297B" w:rsidP="001D4479">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1D4479" w:rsidRPr="00594B1F" w14:paraId="40D582BD" w14:textId="77777777" w:rsidTr="00D36368">
        <w:tc>
          <w:tcPr>
            <w:tcW w:w="9235" w:type="dxa"/>
            <w:shd w:val="clear" w:color="auto" w:fill="232F84"/>
          </w:tcPr>
          <w:p w14:paraId="1DF45109" w14:textId="77777777" w:rsidR="001D4479" w:rsidRPr="00594B1F" w:rsidRDefault="001D4479" w:rsidP="007C6B29">
            <w:pPr>
              <w:numPr>
                <w:ilvl w:val="0"/>
                <w:numId w:val="24"/>
              </w:numPr>
              <w:contextualSpacing/>
              <w:jc w:val="left"/>
              <w:rPr>
                <w:rFonts w:ascii="Arial" w:hAnsi="Arial" w:cs="Arial"/>
                <w:b/>
                <w:sz w:val="22"/>
              </w:rPr>
            </w:pPr>
            <w:bookmarkStart w:id="28" w:name="_Ref128134618"/>
          </w:p>
        </w:tc>
        <w:bookmarkEnd w:id="28"/>
      </w:tr>
      <w:tr w:rsidR="001D4479" w:rsidRPr="00594B1F" w14:paraId="131F1B25" w14:textId="77777777" w:rsidTr="00D36368">
        <w:tc>
          <w:tcPr>
            <w:tcW w:w="9235" w:type="dxa"/>
            <w:shd w:val="clear" w:color="auto" w:fill="A1D7E1"/>
          </w:tcPr>
          <w:p w14:paraId="30E1790F" w14:textId="77777777" w:rsidR="001D4479" w:rsidRPr="001D4479" w:rsidRDefault="001D4479" w:rsidP="001D4479">
            <w:pPr>
              <w:jc w:val="left"/>
              <w:rPr>
                <w:rFonts w:ascii="Arial" w:hAnsi="Arial" w:cs="Arial"/>
                <w:sz w:val="22"/>
              </w:rPr>
            </w:pPr>
            <w:r w:rsidRPr="001D4479">
              <w:rPr>
                <w:rFonts w:ascii="Arial" w:hAnsi="Arial" w:cs="Arial"/>
                <w:sz w:val="22"/>
              </w:rPr>
              <w:t xml:space="preserve">The handrail of a staircase in a two-storey house located in a termite-risk area broke off while a resident was climbing down the stairs. The handrail was hollow and was infested with termites. Upon further inspection, most of the staircase was constructed from untreated timber, and the project plans made no mention of the fact that the house was made in a termite-risk area. </w:t>
            </w:r>
          </w:p>
          <w:p w14:paraId="452BE8DC" w14:textId="77777777" w:rsidR="001D4479" w:rsidRDefault="001D4479" w:rsidP="001D4479">
            <w:pPr>
              <w:jc w:val="left"/>
              <w:rPr>
                <w:rFonts w:ascii="Arial" w:hAnsi="Arial" w:cs="Arial"/>
                <w:sz w:val="22"/>
              </w:rPr>
            </w:pPr>
          </w:p>
          <w:p w14:paraId="54EDF184" w14:textId="2D05737A" w:rsidR="001D4479" w:rsidRPr="001D4479" w:rsidRDefault="001D4479" w:rsidP="001D4479">
            <w:pPr>
              <w:jc w:val="left"/>
              <w:rPr>
                <w:rFonts w:ascii="Arial" w:hAnsi="Arial" w:cs="Arial"/>
                <w:sz w:val="22"/>
              </w:rPr>
            </w:pPr>
            <w:r w:rsidRPr="001D4479">
              <w:rPr>
                <w:rFonts w:ascii="Arial" w:hAnsi="Arial" w:cs="Arial"/>
                <w:sz w:val="22"/>
              </w:rPr>
              <w:t>Given the information above:</w:t>
            </w:r>
          </w:p>
          <w:p w14:paraId="47573037" w14:textId="77777777" w:rsidR="001D4479" w:rsidRPr="001D4479" w:rsidRDefault="001D4479" w:rsidP="007C6B29">
            <w:pPr>
              <w:pStyle w:val="ListParagraph"/>
              <w:numPr>
                <w:ilvl w:val="0"/>
                <w:numId w:val="35"/>
              </w:numPr>
              <w:jc w:val="left"/>
              <w:rPr>
                <w:rFonts w:ascii="Arial" w:hAnsi="Arial" w:cs="Arial"/>
                <w:sz w:val="22"/>
              </w:rPr>
            </w:pPr>
            <w:r w:rsidRPr="001D4479">
              <w:rPr>
                <w:rFonts w:ascii="Arial" w:hAnsi="Arial" w:cs="Arial"/>
                <w:sz w:val="22"/>
              </w:rPr>
              <w:t>Identify two factors that contributed to the degradation of the house’s staircase.</w:t>
            </w:r>
          </w:p>
          <w:p w14:paraId="76E190F5" w14:textId="77FD6FD4" w:rsidR="001D4479" w:rsidRPr="001D4479" w:rsidRDefault="001D4479" w:rsidP="007C6B29">
            <w:pPr>
              <w:pStyle w:val="ListParagraph"/>
              <w:numPr>
                <w:ilvl w:val="0"/>
                <w:numId w:val="35"/>
              </w:numPr>
              <w:jc w:val="left"/>
              <w:rPr>
                <w:rFonts w:ascii="Arial" w:hAnsi="Arial" w:cs="Arial"/>
                <w:sz w:val="22"/>
              </w:rPr>
            </w:pPr>
            <w:r w:rsidRPr="001D4479">
              <w:rPr>
                <w:rFonts w:ascii="Arial" w:hAnsi="Arial" w:cs="Arial"/>
                <w:sz w:val="22"/>
              </w:rPr>
              <w:t xml:space="preserve">Identify which </w:t>
            </w:r>
            <w:r w:rsidR="006C576D">
              <w:rPr>
                <w:rFonts w:ascii="Arial" w:hAnsi="Arial" w:cs="Arial"/>
                <w:sz w:val="22"/>
              </w:rPr>
              <w:t>Part</w:t>
            </w:r>
            <w:r w:rsidRPr="001D4479">
              <w:rPr>
                <w:rFonts w:ascii="Arial" w:hAnsi="Arial" w:cs="Arial"/>
                <w:sz w:val="22"/>
              </w:rPr>
              <w:t xml:space="preserve"> from the </w:t>
            </w:r>
            <w:r w:rsidR="006C576D">
              <w:rPr>
                <w:rFonts w:ascii="Arial" w:hAnsi="Arial" w:cs="Arial"/>
                <w:sz w:val="22"/>
              </w:rPr>
              <w:t>NCC</w:t>
            </w:r>
            <w:r w:rsidRPr="001D4479">
              <w:rPr>
                <w:rFonts w:ascii="Arial" w:hAnsi="Arial" w:cs="Arial"/>
                <w:sz w:val="22"/>
              </w:rPr>
              <w:t xml:space="preserve"> Volume 2 was not properly applied.</w:t>
            </w:r>
          </w:p>
          <w:p w14:paraId="4683052F" w14:textId="1A240DBC" w:rsidR="001D4479" w:rsidRPr="001D4479" w:rsidRDefault="001D4479" w:rsidP="007C6B29">
            <w:pPr>
              <w:pStyle w:val="ListParagraph"/>
              <w:numPr>
                <w:ilvl w:val="0"/>
                <w:numId w:val="35"/>
              </w:numPr>
              <w:jc w:val="left"/>
              <w:rPr>
                <w:rFonts w:ascii="Arial" w:hAnsi="Arial" w:cs="Arial"/>
                <w:sz w:val="22"/>
              </w:rPr>
            </w:pPr>
            <w:r w:rsidRPr="001D4479">
              <w:rPr>
                <w:rFonts w:ascii="Arial" w:hAnsi="Arial" w:cs="Arial"/>
                <w:sz w:val="22"/>
              </w:rPr>
              <w:t>Briefly explain how the identified clause from the Building Code of Australia Volume 2 was not properly applied</w:t>
            </w:r>
            <w:r w:rsidR="00852352">
              <w:rPr>
                <w:rFonts w:ascii="Arial" w:hAnsi="Arial" w:cs="Arial"/>
                <w:sz w:val="22"/>
              </w:rPr>
              <w:t>.</w:t>
            </w:r>
          </w:p>
          <w:p w14:paraId="2B6AB16B" w14:textId="77777777" w:rsidR="001D4479" w:rsidRPr="001D4479" w:rsidRDefault="001D4479" w:rsidP="007C6B29">
            <w:pPr>
              <w:pStyle w:val="ListParagraph"/>
              <w:numPr>
                <w:ilvl w:val="0"/>
                <w:numId w:val="35"/>
              </w:numPr>
              <w:jc w:val="left"/>
              <w:rPr>
                <w:rFonts w:ascii="Arial" w:hAnsi="Arial" w:cs="Arial"/>
                <w:sz w:val="22"/>
              </w:rPr>
            </w:pPr>
            <w:r w:rsidRPr="001D4479">
              <w:rPr>
                <w:rFonts w:ascii="Arial" w:hAnsi="Arial" w:cs="Arial"/>
                <w:sz w:val="22"/>
              </w:rPr>
              <w:t>Identify which Australian standard was not properly applied.</w:t>
            </w:r>
          </w:p>
          <w:p w14:paraId="37252B71" w14:textId="006E828D" w:rsidR="001D4479" w:rsidRPr="001D4479" w:rsidRDefault="001D4479" w:rsidP="007C6B29">
            <w:pPr>
              <w:pStyle w:val="ListParagraph"/>
              <w:numPr>
                <w:ilvl w:val="0"/>
                <w:numId w:val="35"/>
              </w:numPr>
              <w:jc w:val="left"/>
              <w:rPr>
                <w:rFonts w:ascii="Arial" w:hAnsi="Arial" w:cs="Arial"/>
                <w:sz w:val="22"/>
              </w:rPr>
            </w:pPr>
            <w:r w:rsidRPr="001D4479">
              <w:rPr>
                <w:rFonts w:ascii="Arial" w:hAnsi="Arial" w:cs="Arial"/>
                <w:sz w:val="22"/>
              </w:rPr>
              <w:t>Briefly explain how the identified Australian standard was not properly applied</w:t>
            </w:r>
            <w:r w:rsidR="00852352">
              <w:rPr>
                <w:rFonts w:ascii="Arial" w:hAnsi="Arial" w:cs="Arial"/>
                <w:sz w:val="22"/>
              </w:rPr>
              <w:t>.</w:t>
            </w:r>
          </w:p>
          <w:p w14:paraId="2800522A" w14:textId="77777777" w:rsidR="001D4479" w:rsidRPr="001D4479" w:rsidRDefault="001D4479" w:rsidP="007C6B29">
            <w:pPr>
              <w:pStyle w:val="ListParagraph"/>
              <w:numPr>
                <w:ilvl w:val="0"/>
                <w:numId w:val="35"/>
              </w:numPr>
              <w:jc w:val="left"/>
              <w:rPr>
                <w:rFonts w:ascii="Arial" w:hAnsi="Arial" w:cs="Arial"/>
                <w:sz w:val="22"/>
              </w:rPr>
            </w:pPr>
            <w:r w:rsidRPr="001D4479">
              <w:rPr>
                <w:rFonts w:ascii="Arial" w:hAnsi="Arial" w:cs="Arial"/>
                <w:sz w:val="22"/>
              </w:rPr>
              <w:t>Identify one practice endorsed by Safe Work Australia was not properly applied.</w:t>
            </w:r>
          </w:p>
          <w:p w14:paraId="2F5CCD01" w14:textId="77777777" w:rsidR="001D4479" w:rsidRPr="001D4479" w:rsidRDefault="001D4479" w:rsidP="007C6B29">
            <w:pPr>
              <w:pStyle w:val="ListParagraph"/>
              <w:numPr>
                <w:ilvl w:val="0"/>
                <w:numId w:val="35"/>
              </w:numPr>
              <w:jc w:val="left"/>
              <w:rPr>
                <w:rFonts w:ascii="Arial" w:hAnsi="Arial" w:cs="Arial"/>
                <w:sz w:val="22"/>
              </w:rPr>
            </w:pPr>
            <w:r w:rsidRPr="001D4479">
              <w:rPr>
                <w:rFonts w:ascii="Arial" w:hAnsi="Arial" w:cs="Arial"/>
                <w:sz w:val="22"/>
              </w:rPr>
              <w:t>Briefly explain how the identified practice endorsed by Safe Work Australia was not properly applied.</w:t>
            </w:r>
          </w:p>
          <w:p w14:paraId="16317E9A" w14:textId="77777777" w:rsidR="001D4479" w:rsidRPr="001D4479" w:rsidRDefault="001D4479" w:rsidP="007C6B29">
            <w:pPr>
              <w:pStyle w:val="ListParagraph"/>
              <w:numPr>
                <w:ilvl w:val="0"/>
                <w:numId w:val="35"/>
              </w:numPr>
              <w:jc w:val="left"/>
              <w:rPr>
                <w:rFonts w:ascii="Arial" w:hAnsi="Arial" w:cs="Arial"/>
                <w:sz w:val="22"/>
              </w:rPr>
            </w:pPr>
            <w:r w:rsidRPr="001D4479">
              <w:rPr>
                <w:rFonts w:ascii="Arial" w:hAnsi="Arial" w:cs="Arial"/>
                <w:sz w:val="22"/>
              </w:rPr>
              <w:t>Identify what other defect the house would have considering the deviations of the construction from the code and standard.</w:t>
            </w:r>
          </w:p>
          <w:p w14:paraId="276CC71B" w14:textId="03D28841" w:rsidR="001D4479" w:rsidRPr="007D71E4" w:rsidRDefault="001D4479" w:rsidP="007C6B29">
            <w:pPr>
              <w:pStyle w:val="ListParagraph"/>
              <w:numPr>
                <w:ilvl w:val="0"/>
                <w:numId w:val="35"/>
              </w:numPr>
              <w:jc w:val="left"/>
              <w:rPr>
                <w:rFonts w:ascii="Arial" w:hAnsi="Arial" w:cs="Arial"/>
                <w:sz w:val="22"/>
              </w:rPr>
            </w:pPr>
            <w:r w:rsidRPr="001D4479">
              <w:rPr>
                <w:rFonts w:ascii="Arial" w:hAnsi="Arial" w:cs="Arial"/>
                <w:sz w:val="22"/>
              </w:rPr>
              <w:t>Describe the extent of the work that needs to be done to rectify the termite infestation.</w:t>
            </w:r>
          </w:p>
        </w:tc>
      </w:tr>
    </w:tbl>
    <w:p w14:paraId="2B612718" w14:textId="77777777" w:rsidR="001D4479" w:rsidRPr="00594B1F" w:rsidRDefault="001D4479" w:rsidP="001D4479">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1D4479" w:rsidRPr="00B47157" w14:paraId="420EF4A6" w14:textId="77777777" w:rsidTr="00D36368">
        <w:trPr>
          <w:trHeight w:val="510"/>
        </w:trPr>
        <w:tc>
          <w:tcPr>
            <w:tcW w:w="9016" w:type="dxa"/>
            <w:shd w:val="clear" w:color="auto" w:fill="D9D9D9"/>
            <w:vAlign w:val="center"/>
          </w:tcPr>
          <w:p w14:paraId="49259697" w14:textId="39EB3DE8" w:rsidR="001D4479" w:rsidRPr="001D4479" w:rsidRDefault="001D4479" w:rsidP="007C6B29">
            <w:pPr>
              <w:pStyle w:val="ListParagraph"/>
              <w:keepNext/>
              <w:numPr>
                <w:ilvl w:val="0"/>
                <w:numId w:val="36"/>
              </w:numPr>
              <w:ind w:left="300" w:hanging="357"/>
              <w:rPr>
                <w:rFonts w:ascii="Arial" w:hAnsi="Arial" w:cs="Arial"/>
                <w:b/>
                <w:sz w:val="22"/>
              </w:rPr>
            </w:pPr>
            <w:r w:rsidRPr="001D4479">
              <w:rPr>
                <w:rFonts w:ascii="Arial" w:hAnsi="Arial" w:cs="Arial"/>
                <w:b/>
                <w:sz w:val="22"/>
              </w:rPr>
              <w:t xml:space="preserve">Identify two </w:t>
            </w:r>
            <w:r>
              <w:rPr>
                <w:rFonts w:ascii="Arial" w:hAnsi="Arial" w:cs="Arial"/>
                <w:b/>
                <w:sz w:val="22"/>
              </w:rPr>
              <w:t xml:space="preserve">(2) </w:t>
            </w:r>
            <w:r w:rsidRPr="001D4479">
              <w:rPr>
                <w:rFonts w:ascii="Arial" w:hAnsi="Arial" w:cs="Arial"/>
                <w:b/>
                <w:sz w:val="22"/>
              </w:rPr>
              <w:t>factors that contributed to the degradation of the house’s staircase.</w:t>
            </w:r>
          </w:p>
        </w:tc>
      </w:tr>
    </w:tbl>
    <w:tbl>
      <w:tblPr>
        <w:tblStyle w:val="TableGrid2"/>
        <w:tblW w:w="0" w:type="auto"/>
        <w:tblLook w:val="04A0" w:firstRow="1" w:lastRow="0" w:firstColumn="1" w:lastColumn="0" w:noHBand="0" w:noVBand="1"/>
      </w:tblPr>
      <w:tblGrid>
        <w:gridCol w:w="9016"/>
      </w:tblGrid>
      <w:tr w:rsidR="001D4479" w:rsidRPr="00FB08C3" w14:paraId="73603C20" w14:textId="77777777" w:rsidTr="004C1AF4">
        <w:trPr>
          <w:trHeight w:val="1361"/>
        </w:trPr>
        <w:tc>
          <w:tcPr>
            <w:tcW w:w="9016" w:type="dxa"/>
          </w:tcPr>
          <w:p w14:paraId="7E022588" w14:textId="734F784B" w:rsidR="004C1AF4" w:rsidRDefault="001430A4" w:rsidP="00B73FE8">
            <w:pPr>
              <w:pStyle w:val="22TAHiddenWrittenResponse"/>
              <w:framePr w:wrap="around"/>
            </w:pPr>
            <w:permStart w:id="1686903051" w:edGrp="everyone"/>
            <w:r>
              <w:t xml:space="preserve">Termite infestation </w:t>
            </w:r>
            <w:r w:rsidR="00074876">
              <w:t>due to lack of termite-resistant materials</w:t>
            </w:r>
          </w:p>
          <w:p w14:paraId="0524E48A" w14:textId="089DCCF8" w:rsidR="004C1AF4" w:rsidRPr="00FB08C3" w:rsidRDefault="001430A4" w:rsidP="00FB08C3">
            <w:pPr>
              <w:pStyle w:val="22TAHiddenWrittenResponse"/>
              <w:framePr w:wrap="around"/>
            </w:pPr>
            <w:r>
              <w:t>Staircase constructed from Untreated timber</w:t>
            </w:r>
            <w:permEnd w:id="1686903051"/>
          </w:p>
        </w:tc>
      </w:tr>
    </w:tbl>
    <w:tbl>
      <w:tblPr>
        <w:tblStyle w:val="TableGrid2"/>
        <w:tblW w:w="0" w:type="auto"/>
        <w:tblLook w:val="04A0" w:firstRow="1" w:lastRow="0" w:firstColumn="1" w:lastColumn="0" w:noHBand="0" w:noVBand="1"/>
      </w:tblPr>
      <w:tblGrid>
        <w:gridCol w:w="9016"/>
      </w:tblGrid>
      <w:tr w:rsidR="001D4479" w:rsidRPr="00B47157" w14:paraId="7944CCEB" w14:textId="77777777" w:rsidTr="00D36368">
        <w:trPr>
          <w:trHeight w:val="510"/>
        </w:trPr>
        <w:tc>
          <w:tcPr>
            <w:tcW w:w="9016" w:type="dxa"/>
            <w:shd w:val="clear" w:color="auto" w:fill="D9D9D9"/>
            <w:vAlign w:val="center"/>
          </w:tcPr>
          <w:p w14:paraId="4DEF8818" w14:textId="61BE6990" w:rsidR="001D4479" w:rsidRPr="001D4479" w:rsidRDefault="001D4479" w:rsidP="007C6B29">
            <w:pPr>
              <w:pStyle w:val="ListParagraph"/>
              <w:keepNext/>
              <w:numPr>
                <w:ilvl w:val="0"/>
                <w:numId w:val="36"/>
              </w:numPr>
              <w:ind w:left="300" w:hanging="357"/>
              <w:rPr>
                <w:rFonts w:ascii="Arial" w:hAnsi="Arial" w:cs="Arial"/>
                <w:b/>
                <w:sz w:val="22"/>
              </w:rPr>
            </w:pPr>
            <w:r w:rsidRPr="001D4479">
              <w:rPr>
                <w:rFonts w:ascii="Arial" w:hAnsi="Arial" w:cs="Arial"/>
                <w:b/>
                <w:sz w:val="22"/>
              </w:rPr>
              <w:t xml:space="preserve">Identify which </w:t>
            </w:r>
            <w:r w:rsidR="006C576D">
              <w:rPr>
                <w:rFonts w:ascii="Arial" w:hAnsi="Arial" w:cs="Arial"/>
                <w:b/>
                <w:sz w:val="22"/>
              </w:rPr>
              <w:t>Part</w:t>
            </w:r>
            <w:r w:rsidRPr="001D4479">
              <w:rPr>
                <w:rFonts w:ascii="Arial" w:hAnsi="Arial" w:cs="Arial"/>
                <w:b/>
                <w:sz w:val="22"/>
              </w:rPr>
              <w:t xml:space="preserve"> from the </w:t>
            </w:r>
            <w:r w:rsidR="006C576D">
              <w:rPr>
                <w:rFonts w:ascii="Arial" w:hAnsi="Arial" w:cs="Arial"/>
                <w:b/>
                <w:sz w:val="22"/>
              </w:rPr>
              <w:t>NCC</w:t>
            </w:r>
            <w:r w:rsidRPr="001D4479">
              <w:rPr>
                <w:rFonts w:ascii="Arial" w:hAnsi="Arial" w:cs="Arial"/>
                <w:b/>
                <w:sz w:val="22"/>
              </w:rPr>
              <w:t xml:space="preserve"> Volume 2 was not properly applied.</w:t>
            </w:r>
          </w:p>
        </w:tc>
      </w:tr>
    </w:tbl>
    <w:tbl>
      <w:tblPr>
        <w:tblStyle w:val="TableGrid2"/>
        <w:tblW w:w="0" w:type="auto"/>
        <w:tblLook w:val="04A0" w:firstRow="1" w:lastRow="0" w:firstColumn="1" w:lastColumn="0" w:noHBand="0" w:noVBand="1"/>
      </w:tblPr>
      <w:tblGrid>
        <w:gridCol w:w="9016"/>
      </w:tblGrid>
      <w:tr w:rsidR="001D4479" w:rsidRPr="00FB08C3" w14:paraId="57E1720D" w14:textId="77777777" w:rsidTr="004C1AF4">
        <w:trPr>
          <w:trHeight w:val="1361"/>
        </w:trPr>
        <w:tc>
          <w:tcPr>
            <w:tcW w:w="9016" w:type="dxa"/>
            <w:shd w:val="clear" w:color="auto" w:fill="auto"/>
          </w:tcPr>
          <w:p w14:paraId="5F764928" w14:textId="6E748077" w:rsidR="00FB056F" w:rsidRPr="00FB08C3" w:rsidRDefault="00074876" w:rsidP="00FB08C3">
            <w:pPr>
              <w:pStyle w:val="22TAHiddenWrittenResponse"/>
              <w:framePr w:wrap="around"/>
            </w:pPr>
            <w:permStart w:id="1094471873" w:edGrp="everyone"/>
            <w:r w:rsidRPr="00074876">
              <w:t>Part 3.1.4 Termite risk management</w:t>
            </w:r>
            <w:permEnd w:id="1094471873"/>
          </w:p>
        </w:tc>
      </w:tr>
    </w:tbl>
    <w:tbl>
      <w:tblPr>
        <w:tblStyle w:val="TableGrid2"/>
        <w:tblW w:w="0" w:type="auto"/>
        <w:tblLook w:val="04A0" w:firstRow="1" w:lastRow="0" w:firstColumn="1" w:lastColumn="0" w:noHBand="0" w:noVBand="1"/>
      </w:tblPr>
      <w:tblGrid>
        <w:gridCol w:w="9016"/>
      </w:tblGrid>
      <w:tr w:rsidR="001D4479" w:rsidRPr="00B47157" w14:paraId="2081294A" w14:textId="77777777" w:rsidTr="00D36368">
        <w:trPr>
          <w:trHeight w:val="510"/>
        </w:trPr>
        <w:tc>
          <w:tcPr>
            <w:tcW w:w="9016" w:type="dxa"/>
            <w:shd w:val="clear" w:color="auto" w:fill="D9D9D9"/>
            <w:vAlign w:val="center"/>
          </w:tcPr>
          <w:p w14:paraId="7EE1337C" w14:textId="24DCD7A4" w:rsidR="001D4479" w:rsidRPr="001D4479" w:rsidRDefault="001D4479" w:rsidP="007C6B29">
            <w:pPr>
              <w:pStyle w:val="ListParagraph"/>
              <w:keepNext/>
              <w:numPr>
                <w:ilvl w:val="0"/>
                <w:numId w:val="36"/>
              </w:numPr>
              <w:ind w:left="300" w:hanging="357"/>
              <w:rPr>
                <w:rFonts w:ascii="Arial" w:hAnsi="Arial" w:cs="Arial"/>
                <w:b/>
                <w:sz w:val="22"/>
              </w:rPr>
            </w:pPr>
            <w:r w:rsidRPr="001D4479">
              <w:rPr>
                <w:rFonts w:ascii="Arial" w:hAnsi="Arial" w:cs="Arial"/>
                <w:b/>
                <w:sz w:val="22"/>
              </w:rPr>
              <w:t xml:space="preserve">Briefly explain how the identified </w:t>
            </w:r>
            <w:r w:rsidR="006C576D">
              <w:rPr>
                <w:rFonts w:ascii="Arial" w:hAnsi="Arial" w:cs="Arial"/>
                <w:b/>
                <w:sz w:val="22"/>
              </w:rPr>
              <w:t>Part</w:t>
            </w:r>
            <w:r w:rsidRPr="001D4479">
              <w:rPr>
                <w:rFonts w:ascii="Arial" w:hAnsi="Arial" w:cs="Arial"/>
                <w:b/>
                <w:sz w:val="22"/>
              </w:rPr>
              <w:t xml:space="preserve"> from the </w:t>
            </w:r>
            <w:r w:rsidR="006C576D">
              <w:rPr>
                <w:rFonts w:ascii="Arial" w:hAnsi="Arial" w:cs="Arial"/>
                <w:b/>
                <w:sz w:val="22"/>
              </w:rPr>
              <w:t>NCC</w:t>
            </w:r>
            <w:r w:rsidRPr="001D4479">
              <w:rPr>
                <w:rFonts w:ascii="Arial" w:hAnsi="Arial" w:cs="Arial"/>
                <w:b/>
                <w:sz w:val="22"/>
              </w:rPr>
              <w:t xml:space="preserve"> Volume 2 was not properly applie</w:t>
            </w:r>
            <w:r>
              <w:rPr>
                <w:rFonts w:ascii="Arial" w:hAnsi="Arial" w:cs="Arial"/>
                <w:b/>
                <w:sz w:val="22"/>
              </w:rPr>
              <w:t>d.</w:t>
            </w:r>
          </w:p>
        </w:tc>
      </w:tr>
    </w:tbl>
    <w:tbl>
      <w:tblPr>
        <w:tblStyle w:val="TableGrid2"/>
        <w:tblW w:w="0" w:type="auto"/>
        <w:tblLook w:val="04A0" w:firstRow="1" w:lastRow="0" w:firstColumn="1" w:lastColumn="0" w:noHBand="0" w:noVBand="1"/>
      </w:tblPr>
      <w:tblGrid>
        <w:gridCol w:w="9016"/>
      </w:tblGrid>
      <w:tr w:rsidR="001D4479" w:rsidRPr="00FB08C3" w14:paraId="4B6A122B" w14:textId="77777777" w:rsidTr="004C1AF4">
        <w:trPr>
          <w:trHeight w:val="1361"/>
        </w:trPr>
        <w:tc>
          <w:tcPr>
            <w:tcW w:w="9016" w:type="dxa"/>
            <w:shd w:val="clear" w:color="auto" w:fill="auto"/>
          </w:tcPr>
          <w:p w14:paraId="12C899C3" w14:textId="77777777" w:rsidR="00E85F97" w:rsidRPr="00E85F97" w:rsidRDefault="00E85F97" w:rsidP="00B73FE8">
            <w:pPr>
              <w:pStyle w:val="22TAHiddenWrittenResponse"/>
              <w:framePr w:wrap="around"/>
            </w:pPr>
            <w:permStart w:id="21698948" w:edGrp="everyone"/>
            <w:r w:rsidRPr="00E85F97">
              <w:t>Use of untreated timber and lack of use of termite resistant materials.  Most of the staircase was constructed from untreated timber, which is contrary to the requirements of Part 3.1.4. The clause calls for termite risk management measures, which could include the use of termite-resistant materials to prevent termite infestation and degradation of the structure. However, the use of untreated timber in the construction of the staircase allowed termites to infest the handrail and contributed to its failure.</w:t>
            </w:r>
          </w:p>
          <w:p w14:paraId="1DBB738D" w14:textId="77777777" w:rsidR="00E85F97" w:rsidRPr="00E85F97" w:rsidRDefault="00E85F97" w:rsidP="00B73FE8">
            <w:pPr>
              <w:pStyle w:val="22TAHiddenWrittenResponse"/>
              <w:framePr w:wrap="around"/>
            </w:pPr>
          </w:p>
          <w:p w14:paraId="75474D36" w14:textId="4E3C6915" w:rsidR="00EB63F2" w:rsidRPr="00FB08C3" w:rsidRDefault="00E85F97" w:rsidP="00FB08C3">
            <w:pPr>
              <w:pStyle w:val="22TAHiddenWrittenResponse"/>
              <w:framePr w:wrap="around"/>
            </w:pPr>
            <w:proofErr w:type="gramStart"/>
            <w:r w:rsidRPr="00E85F97">
              <w:t xml:space="preserve">Also,  </w:t>
            </w:r>
            <w:r>
              <w:t>t</w:t>
            </w:r>
            <w:r w:rsidRPr="00E85F97">
              <w:t>he</w:t>
            </w:r>
            <w:proofErr w:type="gramEnd"/>
            <w:r w:rsidRPr="00E85F97">
              <w:t xml:space="preserve"> project plans made no mention of the fact that the house was constructed in a termite-risk area, which indicates that the termite risk management measures required by Part 3.1.4 were not considered during the planning and design stages. </w:t>
            </w:r>
            <w:permEnd w:id="21698948"/>
          </w:p>
        </w:tc>
      </w:tr>
    </w:tbl>
    <w:tbl>
      <w:tblPr>
        <w:tblStyle w:val="TableGrid2"/>
        <w:tblW w:w="0" w:type="auto"/>
        <w:tblLook w:val="04A0" w:firstRow="1" w:lastRow="0" w:firstColumn="1" w:lastColumn="0" w:noHBand="0" w:noVBand="1"/>
      </w:tblPr>
      <w:tblGrid>
        <w:gridCol w:w="9016"/>
      </w:tblGrid>
      <w:tr w:rsidR="001D4479" w:rsidRPr="00B47157" w14:paraId="422B1DA9" w14:textId="77777777" w:rsidTr="00D36368">
        <w:trPr>
          <w:trHeight w:val="510"/>
        </w:trPr>
        <w:tc>
          <w:tcPr>
            <w:tcW w:w="9016" w:type="dxa"/>
            <w:shd w:val="clear" w:color="auto" w:fill="D9D9D9"/>
            <w:vAlign w:val="center"/>
          </w:tcPr>
          <w:p w14:paraId="3F47D7B5" w14:textId="38AC7548" w:rsidR="001D4479" w:rsidRPr="001D4479" w:rsidRDefault="001D4479" w:rsidP="007C6B29">
            <w:pPr>
              <w:pStyle w:val="ListParagraph"/>
              <w:keepNext/>
              <w:numPr>
                <w:ilvl w:val="0"/>
                <w:numId w:val="36"/>
              </w:numPr>
              <w:ind w:left="300" w:hanging="357"/>
              <w:rPr>
                <w:rFonts w:ascii="Arial" w:hAnsi="Arial" w:cs="Arial"/>
                <w:b/>
                <w:sz w:val="22"/>
              </w:rPr>
            </w:pPr>
            <w:r w:rsidRPr="001D4479">
              <w:rPr>
                <w:rFonts w:ascii="Arial" w:hAnsi="Arial" w:cs="Arial"/>
                <w:b/>
                <w:sz w:val="22"/>
              </w:rPr>
              <w:lastRenderedPageBreak/>
              <w:t>Identify which Australian standard was not properly applied.</w:t>
            </w:r>
          </w:p>
        </w:tc>
      </w:tr>
    </w:tbl>
    <w:tbl>
      <w:tblPr>
        <w:tblStyle w:val="TableGrid2"/>
        <w:tblW w:w="0" w:type="auto"/>
        <w:tblLook w:val="04A0" w:firstRow="1" w:lastRow="0" w:firstColumn="1" w:lastColumn="0" w:noHBand="0" w:noVBand="1"/>
      </w:tblPr>
      <w:tblGrid>
        <w:gridCol w:w="9016"/>
      </w:tblGrid>
      <w:tr w:rsidR="001D4479" w:rsidRPr="00FB08C3" w14:paraId="575F2494" w14:textId="77777777" w:rsidTr="004C1AF4">
        <w:trPr>
          <w:trHeight w:val="1361"/>
        </w:trPr>
        <w:tc>
          <w:tcPr>
            <w:tcW w:w="9016" w:type="dxa"/>
            <w:shd w:val="clear" w:color="auto" w:fill="auto"/>
          </w:tcPr>
          <w:p w14:paraId="4E6016FF" w14:textId="0CD5A760" w:rsidR="001D4479" w:rsidRPr="00FB08C3" w:rsidRDefault="00E85F97" w:rsidP="00FB08C3">
            <w:pPr>
              <w:pStyle w:val="22TAHiddenWrittenResponse"/>
              <w:framePr w:wrap="around"/>
            </w:pPr>
            <w:permStart w:id="802250442" w:edGrp="everyone"/>
            <w:r w:rsidRPr="00B73FE8">
              <w:t>Australian Standard is AS 3660.2:2000 - Termite Management - In and around existing buildings and structures</w:t>
            </w:r>
            <w:r w:rsidR="00B73FE8" w:rsidRPr="00B73FE8">
              <w:t xml:space="preserve"> or the AS not properly applied at the time of the New home construction </w:t>
            </w:r>
            <w:proofErr w:type="gramStart"/>
            <w:r w:rsidR="00B73FE8" w:rsidRPr="00B73FE8">
              <w:t xml:space="preserve">was  </w:t>
            </w:r>
            <w:r w:rsidR="00B73FE8">
              <w:t>A</w:t>
            </w:r>
            <w:r w:rsidR="00B73FE8" w:rsidRPr="00B73FE8">
              <w:t>S</w:t>
            </w:r>
            <w:proofErr w:type="gramEnd"/>
            <w:r w:rsidR="00B73FE8" w:rsidRPr="00B73FE8">
              <w:t xml:space="preserve"> 3660.1:2014 - Termite Management - New Building Work.</w:t>
            </w:r>
            <w:r w:rsidRPr="00B73FE8">
              <w:t>.</w:t>
            </w:r>
            <w:permEnd w:id="802250442"/>
          </w:p>
        </w:tc>
      </w:tr>
    </w:tbl>
    <w:tbl>
      <w:tblPr>
        <w:tblStyle w:val="TableGrid2"/>
        <w:tblW w:w="0" w:type="auto"/>
        <w:tblLook w:val="04A0" w:firstRow="1" w:lastRow="0" w:firstColumn="1" w:lastColumn="0" w:noHBand="0" w:noVBand="1"/>
      </w:tblPr>
      <w:tblGrid>
        <w:gridCol w:w="9016"/>
      </w:tblGrid>
      <w:tr w:rsidR="001D4479" w:rsidRPr="00B47157" w14:paraId="5F510268" w14:textId="77777777" w:rsidTr="00D36368">
        <w:trPr>
          <w:trHeight w:val="510"/>
        </w:trPr>
        <w:tc>
          <w:tcPr>
            <w:tcW w:w="9016" w:type="dxa"/>
            <w:shd w:val="clear" w:color="auto" w:fill="D9D9D9"/>
            <w:vAlign w:val="center"/>
          </w:tcPr>
          <w:p w14:paraId="780B29D7" w14:textId="3CFD8393" w:rsidR="001D4479" w:rsidRPr="001D4479" w:rsidRDefault="001D4479" w:rsidP="007C6B29">
            <w:pPr>
              <w:pStyle w:val="ListParagraph"/>
              <w:keepNext/>
              <w:numPr>
                <w:ilvl w:val="0"/>
                <w:numId w:val="36"/>
              </w:numPr>
              <w:ind w:left="300" w:hanging="357"/>
              <w:rPr>
                <w:rFonts w:ascii="Arial" w:hAnsi="Arial" w:cs="Arial"/>
                <w:b/>
                <w:sz w:val="22"/>
              </w:rPr>
            </w:pPr>
            <w:r w:rsidRPr="001D4479">
              <w:rPr>
                <w:rFonts w:ascii="Arial" w:hAnsi="Arial" w:cs="Arial"/>
                <w:b/>
                <w:sz w:val="22"/>
              </w:rPr>
              <w:t>Briefly explain how the identified Australian standard was not properly applied</w:t>
            </w:r>
            <w:r>
              <w:rPr>
                <w:rFonts w:ascii="Arial" w:hAnsi="Arial" w:cs="Arial"/>
                <w:b/>
                <w:sz w:val="22"/>
              </w:rPr>
              <w:t>.</w:t>
            </w:r>
          </w:p>
        </w:tc>
      </w:tr>
    </w:tbl>
    <w:tbl>
      <w:tblPr>
        <w:tblStyle w:val="TableGrid2"/>
        <w:tblW w:w="0" w:type="auto"/>
        <w:tblLook w:val="04A0" w:firstRow="1" w:lastRow="0" w:firstColumn="1" w:lastColumn="0" w:noHBand="0" w:noVBand="1"/>
      </w:tblPr>
      <w:tblGrid>
        <w:gridCol w:w="9016"/>
      </w:tblGrid>
      <w:tr w:rsidR="001D4479" w:rsidRPr="00FB08C3" w14:paraId="204447BB" w14:textId="77777777" w:rsidTr="004C1AF4">
        <w:trPr>
          <w:trHeight w:val="1474"/>
        </w:trPr>
        <w:tc>
          <w:tcPr>
            <w:tcW w:w="9016" w:type="dxa"/>
            <w:shd w:val="clear" w:color="auto" w:fill="auto"/>
          </w:tcPr>
          <w:p w14:paraId="7C0C440B" w14:textId="77777777" w:rsidR="00B73FE8" w:rsidRPr="00B73FE8" w:rsidRDefault="00B73FE8" w:rsidP="00B73FE8">
            <w:pPr>
              <w:pStyle w:val="22TAHiddenWrittenResponse"/>
              <w:framePr w:wrap="around"/>
            </w:pPr>
            <w:permStart w:id="1979515569" w:edGrp="everyone"/>
            <w:r w:rsidRPr="00B73FE8">
              <w:t>In the case of the two-storey house with a termite-infested handrail, AS 3660.2:2000 should have been considered during the inspection and maintenance of the property. The standard outlines measures for termite management, including regular inspections, use of termite barriers, and the selection of termite-resistant materials when conducting repairs or renovations to existing structures in termite-risk areas. By following the guidance provided in AS 3660.2:2000, the termite infestation in the handrail and other potential areas could have been addressed and prevented.</w:t>
            </w:r>
          </w:p>
          <w:p w14:paraId="6C23289B" w14:textId="77777777" w:rsidR="00B73FE8" w:rsidRPr="00B73FE8" w:rsidRDefault="00B73FE8" w:rsidP="00B73FE8">
            <w:pPr>
              <w:pStyle w:val="22TAHiddenWrittenResponse"/>
              <w:framePr w:wrap="around"/>
            </w:pPr>
          </w:p>
          <w:p w14:paraId="0229FFBB" w14:textId="21836637" w:rsidR="00EB63F2" w:rsidRPr="00FB08C3" w:rsidRDefault="00B73FE8" w:rsidP="00FB08C3">
            <w:pPr>
              <w:pStyle w:val="22TAHiddenWrittenResponse"/>
              <w:framePr w:wrap="around"/>
            </w:pPr>
            <w:r w:rsidRPr="00B73FE8">
              <w:t>However, when it was newly built, the use of untreated timber for the staircase construction deviated from the standard's recommendations. Properly applying AS 3660.1:2014 would involve using termite-resistant materials and implementing appropriate termite management measures during construction, which could have prevented the termite infestation and subsequent degradation of the handrail</w:t>
            </w:r>
            <w:r w:rsidR="00E85F97" w:rsidRPr="00B73FE8">
              <w:t>.</w:t>
            </w:r>
            <w:permEnd w:id="1979515569"/>
          </w:p>
        </w:tc>
      </w:tr>
    </w:tbl>
    <w:tbl>
      <w:tblPr>
        <w:tblStyle w:val="TableGrid2"/>
        <w:tblW w:w="0" w:type="auto"/>
        <w:tblLook w:val="04A0" w:firstRow="1" w:lastRow="0" w:firstColumn="1" w:lastColumn="0" w:noHBand="0" w:noVBand="1"/>
      </w:tblPr>
      <w:tblGrid>
        <w:gridCol w:w="9016"/>
      </w:tblGrid>
      <w:tr w:rsidR="001D4479" w:rsidRPr="00B47157" w14:paraId="1AD5CA16" w14:textId="77777777" w:rsidTr="00D36368">
        <w:trPr>
          <w:trHeight w:val="510"/>
        </w:trPr>
        <w:tc>
          <w:tcPr>
            <w:tcW w:w="9016" w:type="dxa"/>
            <w:shd w:val="clear" w:color="auto" w:fill="D9D9D9" w:themeFill="background1" w:themeFillShade="D9"/>
            <w:vAlign w:val="center"/>
          </w:tcPr>
          <w:p w14:paraId="5FD8CA4D" w14:textId="21E08DEA" w:rsidR="001D4479" w:rsidRPr="001D4479" w:rsidRDefault="001D4479" w:rsidP="007C6B29">
            <w:pPr>
              <w:pStyle w:val="ListParagraph"/>
              <w:keepNext/>
              <w:numPr>
                <w:ilvl w:val="0"/>
                <w:numId w:val="36"/>
              </w:numPr>
              <w:ind w:left="300" w:hanging="357"/>
            </w:pPr>
            <w:r w:rsidRPr="001D4479">
              <w:rPr>
                <w:rFonts w:ascii="Arial" w:hAnsi="Arial" w:cs="Arial"/>
                <w:b/>
                <w:sz w:val="22"/>
              </w:rPr>
              <w:t>Identify one practice endorsed by Safe Work Australia was not properly applied</w:t>
            </w:r>
            <w:r>
              <w:rPr>
                <w:rFonts w:ascii="Arial" w:hAnsi="Arial" w:cs="Arial"/>
                <w:b/>
                <w:sz w:val="22"/>
              </w:rPr>
              <w:t>.</w:t>
            </w:r>
          </w:p>
        </w:tc>
      </w:tr>
    </w:tbl>
    <w:tbl>
      <w:tblPr>
        <w:tblStyle w:val="TableGrid2"/>
        <w:tblW w:w="0" w:type="auto"/>
        <w:tblLook w:val="04A0" w:firstRow="1" w:lastRow="0" w:firstColumn="1" w:lastColumn="0" w:noHBand="0" w:noVBand="1"/>
      </w:tblPr>
      <w:tblGrid>
        <w:gridCol w:w="9016"/>
      </w:tblGrid>
      <w:tr w:rsidR="001D4479" w:rsidRPr="00FB08C3" w14:paraId="1603AE16" w14:textId="77777777" w:rsidTr="004C1AF4">
        <w:trPr>
          <w:trHeight w:val="1474"/>
        </w:trPr>
        <w:tc>
          <w:tcPr>
            <w:tcW w:w="9016" w:type="dxa"/>
            <w:shd w:val="clear" w:color="auto" w:fill="auto"/>
          </w:tcPr>
          <w:p w14:paraId="774E6849" w14:textId="09A7B601" w:rsidR="00EB63F2" w:rsidRPr="00FB08C3" w:rsidRDefault="00E85F97" w:rsidP="00FB08C3">
            <w:pPr>
              <w:pStyle w:val="22TAHiddenWrittenResponse"/>
              <w:framePr w:wrap="around"/>
            </w:pPr>
            <w:permStart w:id="192900440" w:edGrp="everyone"/>
            <w:r w:rsidRPr="00B73FE8">
              <w:t xml:space="preserve">One practice endorsed by Safe Work Australia that was not properly applied is proper material selection and </w:t>
            </w:r>
            <w:r w:rsidR="00C16695">
              <w:t xml:space="preserve">use of appropriate construction materials to prevent termite infestation and material </w:t>
            </w:r>
            <w:r w:rsidRPr="00B73FE8">
              <w:t xml:space="preserve">handling during construction to prevent </w:t>
            </w:r>
            <w:r w:rsidR="00C16695">
              <w:t xml:space="preserve">this </w:t>
            </w:r>
            <w:r w:rsidRPr="00B73FE8">
              <w:t>termite infestation</w:t>
            </w:r>
            <w:r w:rsidR="00B73FE8" w:rsidRPr="00B73FE8">
              <w:t>.</w:t>
            </w:r>
            <w:r w:rsidR="00C16695">
              <w:t xml:space="preserve">  </w:t>
            </w:r>
            <w:proofErr w:type="gramStart"/>
            <w:r w:rsidR="00C16695">
              <w:t>This termite infestation and degradation of the handrail,</w:t>
            </w:r>
            <w:proofErr w:type="gramEnd"/>
            <w:r w:rsidR="00C16695">
              <w:t xml:space="preserve"> posed safety risks to the residents.</w:t>
            </w:r>
            <w:r w:rsidR="00B73FE8" w:rsidRPr="00B73FE8">
              <w:t xml:space="preserve"> </w:t>
            </w:r>
            <w:permEnd w:id="192900440"/>
          </w:p>
        </w:tc>
      </w:tr>
    </w:tbl>
    <w:tbl>
      <w:tblPr>
        <w:tblStyle w:val="TableGrid2"/>
        <w:tblW w:w="0" w:type="auto"/>
        <w:tblLook w:val="04A0" w:firstRow="1" w:lastRow="0" w:firstColumn="1" w:lastColumn="0" w:noHBand="0" w:noVBand="1"/>
      </w:tblPr>
      <w:tblGrid>
        <w:gridCol w:w="9016"/>
      </w:tblGrid>
      <w:tr w:rsidR="001D4479" w:rsidRPr="00B47157" w14:paraId="222DC9D2" w14:textId="77777777" w:rsidTr="001D4479">
        <w:trPr>
          <w:trHeight w:val="510"/>
        </w:trPr>
        <w:tc>
          <w:tcPr>
            <w:tcW w:w="9016" w:type="dxa"/>
            <w:shd w:val="clear" w:color="auto" w:fill="D9D9D9" w:themeFill="background1" w:themeFillShade="D9"/>
            <w:vAlign w:val="center"/>
          </w:tcPr>
          <w:p w14:paraId="45427921" w14:textId="1E136975" w:rsidR="001D4479" w:rsidRPr="001D4479" w:rsidRDefault="001D4479" w:rsidP="007C6B29">
            <w:pPr>
              <w:pStyle w:val="ListParagraph"/>
              <w:keepNext/>
              <w:numPr>
                <w:ilvl w:val="0"/>
                <w:numId w:val="36"/>
              </w:numPr>
              <w:ind w:left="300" w:hanging="357"/>
              <w:rPr>
                <w:rFonts w:ascii="Arial" w:hAnsi="Arial" w:cs="Arial"/>
                <w:b/>
                <w:sz w:val="22"/>
              </w:rPr>
            </w:pPr>
            <w:r w:rsidRPr="001D4479">
              <w:rPr>
                <w:rFonts w:ascii="Arial" w:hAnsi="Arial" w:cs="Arial"/>
                <w:b/>
                <w:sz w:val="22"/>
              </w:rPr>
              <w:t>Briefly explain how the identified practice endorsed by Safe Work Australia was not properly applied.</w:t>
            </w:r>
          </w:p>
        </w:tc>
      </w:tr>
    </w:tbl>
    <w:tbl>
      <w:tblPr>
        <w:tblStyle w:val="TableGrid2"/>
        <w:tblW w:w="0" w:type="auto"/>
        <w:tblLook w:val="04A0" w:firstRow="1" w:lastRow="0" w:firstColumn="1" w:lastColumn="0" w:noHBand="0" w:noVBand="1"/>
      </w:tblPr>
      <w:tblGrid>
        <w:gridCol w:w="9016"/>
      </w:tblGrid>
      <w:tr w:rsidR="001D4479" w:rsidRPr="00FB08C3" w14:paraId="5D28A2F6" w14:textId="77777777" w:rsidTr="004C1AF4">
        <w:trPr>
          <w:trHeight w:val="1474"/>
        </w:trPr>
        <w:tc>
          <w:tcPr>
            <w:tcW w:w="9016" w:type="dxa"/>
            <w:shd w:val="clear" w:color="auto" w:fill="auto"/>
          </w:tcPr>
          <w:p w14:paraId="4BDC4AA6" w14:textId="7E21DDDD" w:rsidR="00CC0413" w:rsidRPr="00FB08C3" w:rsidRDefault="00C16695" w:rsidP="00FB08C3">
            <w:pPr>
              <w:pStyle w:val="22TAHiddenWrittenResponse"/>
              <w:framePr w:wrap="around"/>
            </w:pPr>
            <w:permStart w:id="918357413" w:edGrp="everyone"/>
            <w:r w:rsidRPr="00B73FE8">
              <w:t xml:space="preserve">Safe Work Australia emphasizes the importance of proper material selection and handling during construction to reduce the risk of termite attacks and subsequent damage. In this case, the use of untreated timber for constructing the staircase handrail in a termite-risk area was not in line with the recommended practice. Using termite-resistant materials and following termite management guidelines during construction could have prevented the infestation and degradation of the handrail, ensuring a safer environment for residents. </w:t>
            </w:r>
            <w:r w:rsidR="00E85F97">
              <w:rPr>
                <w:color w:val="D1D5DB"/>
              </w:rPr>
              <w:t>.</w:t>
            </w:r>
            <w:permEnd w:id="918357413"/>
          </w:p>
        </w:tc>
      </w:tr>
    </w:tbl>
    <w:tbl>
      <w:tblPr>
        <w:tblStyle w:val="TableGrid2"/>
        <w:tblW w:w="0" w:type="auto"/>
        <w:tblLook w:val="04A0" w:firstRow="1" w:lastRow="0" w:firstColumn="1" w:lastColumn="0" w:noHBand="0" w:noVBand="1"/>
      </w:tblPr>
      <w:tblGrid>
        <w:gridCol w:w="9016"/>
      </w:tblGrid>
      <w:tr w:rsidR="001D4479" w:rsidRPr="00B47157" w14:paraId="7028FC0E" w14:textId="77777777" w:rsidTr="001D4479">
        <w:trPr>
          <w:trHeight w:val="510"/>
        </w:trPr>
        <w:tc>
          <w:tcPr>
            <w:tcW w:w="9016" w:type="dxa"/>
            <w:shd w:val="clear" w:color="auto" w:fill="D9D9D9" w:themeFill="background1" w:themeFillShade="D9"/>
            <w:vAlign w:val="center"/>
          </w:tcPr>
          <w:p w14:paraId="2A393813" w14:textId="4CC32EE1" w:rsidR="001D4479" w:rsidRPr="001D4479" w:rsidRDefault="001D4479" w:rsidP="007C6B29">
            <w:pPr>
              <w:pStyle w:val="ListParagraph"/>
              <w:keepNext/>
              <w:numPr>
                <w:ilvl w:val="0"/>
                <w:numId w:val="36"/>
              </w:numPr>
              <w:ind w:left="300" w:hanging="357"/>
              <w:rPr>
                <w:rFonts w:ascii="Arial" w:hAnsi="Arial" w:cs="Arial"/>
                <w:b/>
                <w:sz w:val="22"/>
              </w:rPr>
            </w:pPr>
            <w:r w:rsidRPr="001D4479">
              <w:rPr>
                <w:rFonts w:ascii="Arial" w:hAnsi="Arial" w:cs="Arial"/>
                <w:b/>
                <w:sz w:val="22"/>
              </w:rPr>
              <w:lastRenderedPageBreak/>
              <w:t>Identify what other defect the house would have considering the deviations of the construction from the code and standard.</w:t>
            </w:r>
          </w:p>
        </w:tc>
      </w:tr>
    </w:tbl>
    <w:tbl>
      <w:tblPr>
        <w:tblStyle w:val="TableGrid2"/>
        <w:tblW w:w="0" w:type="auto"/>
        <w:tblLook w:val="04A0" w:firstRow="1" w:lastRow="0" w:firstColumn="1" w:lastColumn="0" w:noHBand="0" w:noVBand="1"/>
      </w:tblPr>
      <w:tblGrid>
        <w:gridCol w:w="9016"/>
      </w:tblGrid>
      <w:tr w:rsidR="001D4479" w:rsidRPr="00FB08C3" w14:paraId="7C51BDEE" w14:textId="77777777" w:rsidTr="004C1AF4">
        <w:trPr>
          <w:trHeight w:val="1474"/>
        </w:trPr>
        <w:tc>
          <w:tcPr>
            <w:tcW w:w="9016" w:type="dxa"/>
            <w:shd w:val="clear" w:color="auto" w:fill="auto"/>
          </w:tcPr>
          <w:p w14:paraId="5E55AF21" w14:textId="77777777" w:rsidR="00C16695" w:rsidRPr="00C16695" w:rsidRDefault="00C16695" w:rsidP="00C16695">
            <w:pPr>
              <w:pStyle w:val="NormalWeb"/>
              <w:framePr w:hSpace="180" w:wrap="around" w:vAnchor="text" w:hAnchor="margin" w:y="36"/>
              <w:spacing w:before="0" w:beforeAutospacing="0" w:after="300" w:afterAutospacing="0"/>
              <w:rPr>
                <w:rFonts w:ascii="Segoe UI" w:hAnsi="Segoe UI" w:cs="Segoe UI"/>
                <w:color w:val="000000" w:themeColor="text1"/>
              </w:rPr>
            </w:pPr>
            <w:permStart w:id="1545627476" w:edGrp="everyone"/>
            <w:r w:rsidRPr="00C16695">
              <w:rPr>
                <w:rFonts w:ascii="Segoe UI" w:hAnsi="Segoe UI" w:cs="Segoe UI"/>
                <w:color w:val="000000" w:themeColor="text1"/>
              </w:rPr>
              <w:t>Considering the deviations of construction standards from the codes and standards, the house may have other defects related to structural integrity and safety. Some potential defects that could arise due to the use of untreated timber, lack of termite-resistant materials, and non-compliance with termite risk management standards include:</w:t>
            </w:r>
          </w:p>
          <w:p w14:paraId="182C693F" w14:textId="77777777" w:rsidR="00C16695" w:rsidRPr="00C16695" w:rsidRDefault="00C16695" w:rsidP="00C16695">
            <w:pPr>
              <w:pStyle w:val="NormalWeb"/>
              <w:framePr w:hSpace="180" w:wrap="around" w:vAnchor="text" w:hAnchor="margin" w:y="36"/>
              <w:numPr>
                <w:ilvl w:val="0"/>
                <w:numId w:val="49"/>
              </w:numPr>
              <w:spacing w:before="0" w:beforeAutospacing="0" w:after="0" w:afterAutospacing="0"/>
              <w:rPr>
                <w:rFonts w:ascii="Segoe UI" w:hAnsi="Segoe UI" w:cs="Segoe UI"/>
                <w:color w:val="000000" w:themeColor="text1"/>
              </w:rPr>
            </w:pPr>
            <w:r w:rsidRPr="00C16695">
              <w:rPr>
                <w:rFonts w:ascii="Segoe UI" w:hAnsi="Segoe UI" w:cs="Segoe UI"/>
                <w:color w:val="000000" w:themeColor="text1"/>
              </w:rPr>
              <w:t>Weakened structural components: The use of untreated timber in critical structural elements, not limited to the staircase handrail, may have led to the degradation of other load-bearing components, such as floor joists, beams, and support columns. The structural integrity of the entire building could be compromised, leading to safety hazards and potential collapses.</w:t>
            </w:r>
          </w:p>
          <w:p w14:paraId="7ACE4AB5" w14:textId="77777777" w:rsidR="00C16695" w:rsidRPr="00C16695" w:rsidRDefault="00C16695" w:rsidP="00C16695">
            <w:pPr>
              <w:pStyle w:val="NormalWeb"/>
              <w:framePr w:hSpace="180" w:wrap="around" w:vAnchor="text" w:hAnchor="margin" w:y="36"/>
              <w:numPr>
                <w:ilvl w:val="0"/>
                <w:numId w:val="49"/>
              </w:numPr>
              <w:spacing w:before="0" w:beforeAutospacing="0" w:after="0" w:afterAutospacing="0"/>
              <w:rPr>
                <w:rFonts w:ascii="Segoe UI" w:hAnsi="Segoe UI" w:cs="Segoe UI"/>
                <w:color w:val="000000" w:themeColor="text1"/>
              </w:rPr>
            </w:pPr>
            <w:r w:rsidRPr="00C16695">
              <w:rPr>
                <w:rFonts w:ascii="Segoe UI" w:hAnsi="Segoe UI" w:cs="Segoe UI"/>
                <w:color w:val="000000" w:themeColor="text1"/>
              </w:rPr>
              <w:t>Widespread termite infestation: Since the handrail was infested with termites, there is a high possibility that other areas of the house, especially those constructed from untreated timber, may also be infested. Termites can spread rapidly and cause extensive damage to wooden components throughout the house, affecting walls, roofing, and other essential elements.</w:t>
            </w:r>
          </w:p>
          <w:p w14:paraId="57150421" w14:textId="77777777" w:rsidR="00C16695" w:rsidRPr="00C16695" w:rsidRDefault="00C16695" w:rsidP="00C16695">
            <w:pPr>
              <w:pStyle w:val="NormalWeb"/>
              <w:framePr w:hSpace="180" w:wrap="around" w:vAnchor="text" w:hAnchor="margin" w:y="36"/>
              <w:numPr>
                <w:ilvl w:val="0"/>
                <w:numId w:val="49"/>
              </w:numPr>
              <w:spacing w:before="0" w:beforeAutospacing="0" w:after="0" w:afterAutospacing="0"/>
              <w:rPr>
                <w:rFonts w:ascii="Segoe UI" w:hAnsi="Segoe UI" w:cs="Segoe UI"/>
                <w:color w:val="000000" w:themeColor="text1"/>
              </w:rPr>
            </w:pPr>
            <w:r w:rsidRPr="00C16695">
              <w:rPr>
                <w:rFonts w:ascii="Segoe UI" w:hAnsi="Segoe UI" w:cs="Segoe UI"/>
                <w:color w:val="000000" w:themeColor="text1"/>
              </w:rPr>
              <w:t>Reduced fire resistance: Untreated timber is less fire-resistant compared to treated or fire-resistant materials. The use of untreated timber in structural elements might increase the risk of fire spread within the building and may not meet the required fire resistance standards outlined in the building codes.</w:t>
            </w:r>
          </w:p>
          <w:permEnd w:id="1545627476"/>
          <w:p w14:paraId="73EA3DCC" w14:textId="49806955" w:rsidR="00CC0413" w:rsidRPr="00FB08C3" w:rsidRDefault="00CC0413" w:rsidP="00FB08C3">
            <w:pPr>
              <w:pStyle w:val="22TAHiddenWrittenResponse"/>
              <w:framePr w:wrap="around"/>
            </w:pPr>
          </w:p>
        </w:tc>
      </w:tr>
    </w:tbl>
    <w:tbl>
      <w:tblPr>
        <w:tblStyle w:val="TableGrid2"/>
        <w:tblW w:w="0" w:type="auto"/>
        <w:tblLook w:val="04A0" w:firstRow="1" w:lastRow="0" w:firstColumn="1" w:lastColumn="0" w:noHBand="0" w:noVBand="1"/>
      </w:tblPr>
      <w:tblGrid>
        <w:gridCol w:w="9016"/>
      </w:tblGrid>
      <w:tr w:rsidR="001D4479" w:rsidRPr="00B47157" w14:paraId="05535539" w14:textId="77777777" w:rsidTr="001D4479">
        <w:trPr>
          <w:trHeight w:val="510"/>
        </w:trPr>
        <w:tc>
          <w:tcPr>
            <w:tcW w:w="9016" w:type="dxa"/>
            <w:shd w:val="clear" w:color="auto" w:fill="D9D9D9" w:themeFill="background1" w:themeFillShade="D9"/>
            <w:vAlign w:val="center"/>
          </w:tcPr>
          <w:p w14:paraId="53913962" w14:textId="06352889" w:rsidR="001D4479" w:rsidRDefault="001D4479" w:rsidP="007C6B29">
            <w:pPr>
              <w:pStyle w:val="ListParagraph"/>
              <w:keepNext/>
              <w:numPr>
                <w:ilvl w:val="0"/>
                <w:numId w:val="36"/>
              </w:numPr>
              <w:ind w:left="300" w:hanging="357"/>
            </w:pPr>
            <w:r w:rsidRPr="001D4479">
              <w:rPr>
                <w:rFonts w:ascii="Arial" w:hAnsi="Arial" w:cs="Arial"/>
                <w:b/>
                <w:sz w:val="22"/>
              </w:rPr>
              <w:t>Describe the extent of the work that needs to be done to rectify the termite infestation.</w:t>
            </w:r>
          </w:p>
        </w:tc>
      </w:tr>
    </w:tbl>
    <w:tbl>
      <w:tblPr>
        <w:tblStyle w:val="TableGrid2"/>
        <w:tblW w:w="0" w:type="auto"/>
        <w:tblLook w:val="04A0" w:firstRow="1" w:lastRow="0" w:firstColumn="1" w:lastColumn="0" w:noHBand="0" w:noVBand="1"/>
      </w:tblPr>
      <w:tblGrid>
        <w:gridCol w:w="9016"/>
      </w:tblGrid>
      <w:tr w:rsidR="001D4479" w:rsidRPr="00FB08C3" w14:paraId="03D0C2B8" w14:textId="77777777" w:rsidTr="004C1AF4">
        <w:trPr>
          <w:trHeight w:val="1474"/>
        </w:trPr>
        <w:tc>
          <w:tcPr>
            <w:tcW w:w="9016" w:type="dxa"/>
            <w:shd w:val="clear" w:color="auto" w:fill="auto"/>
          </w:tcPr>
          <w:p w14:paraId="47B9D940" w14:textId="77777777" w:rsidR="00C16695" w:rsidRPr="00C16695" w:rsidRDefault="00E85F97" w:rsidP="00FB08C3">
            <w:pPr>
              <w:pStyle w:val="22TAHiddenWrittenResponse"/>
              <w:framePr w:wrap="around"/>
            </w:pPr>
            <w:permStart w:id="2126523741" w:edGrp="everyone"/>
            <w:r w:rsidRPr="00C16695">
              <w:t xml:space="preserve">To rectify the termite infestation, an extensive inspection of the entire house is required to identify the full extent of the termite damage. All infested timber, including the handrail and any other affected structural elements, must be </w:t>
            </w:r>
            <w:proofErr w:type="gramStart"/>
            <w:r w:rsidRPr="00C16695">
              <w:t>removed</w:t>
            </w:r>
            <w:proofErr w:type="gramEnd"/>
            <w:r w:rsidRPr="00C16695">
              <w:t xml:space="preserve"> and replaced with termite-resistant material</w:t>
            </w:r>
            <w:r w:rsidR="00C16695" w:rsidRPr="00C16695">
              <w:t>, following AS 3660.2:2000 - Termite Management - In and around existing buildings and structures</w:t>
            </w:r>
            <w:r w:rsidRPr="00C16695">
              <w:t>. Additionally, the house may require proper treatment and preventive measures</w:t>
            </w:r>
            <w:r w:rsidR="00C16695" w:rsidRPr="00C16695">
              <w:t>, such as, physical barriers or chemically treated timber, helps prevent future infestations</w:t>
            </w:r>
            <w:r w:rsidRPr="00C16695">
              <w:t xml:space="preserve"> </w:t>
            </w:r>
            <w:r w:rsidR="00C16695" w:rsidRPr="00C16695">
              <w:t>and</w:t>
            </w:r>
            <w:r w:rsidRPr="00C16695">
              <w:t xml:space="preserve"> ensure</w:t>
            </w:r>
            <w:r w:rsidR="00C16695" w:rsidRPr="00C16695">
              <w:t>s</w:t>
            </w:r>
            <w:r w:rsidRPr="00C16695">
              <w:t xml:space="preserve"> long-term termite management and prevent further infestations. Professional pest control and construction experts should be consulted to carry out the necessary remediation work.</w:t>
            </w:r>
            <w:r w:rsidR="00C16695" w:rsidRPr="00C16695">
              <w:t xml:space="preserve">  </w:t>
            </w:r>
          </w:p>
          <w:p w14:paraId="5739B5A9" w14:textId="77777777" w:rsidR="00C16695" w:rsidRPr="00C16695" w:rsidRDefault="00C16695" w:rsidP="00FB08C3">
            <w:pPr>
              <w:pStyle w:val="22TAHiddenWrittenResponse"/>
              <w:framePr w:wrap="around"/>
            </w:pPr>
          </w:p>
          <w:p w14:paraId="30212D39" w14:textId="348A9026" w:rsidR="00CC0413" w:rsidRPr="00FB08C3" w:rsidRDefault="00C16695" w:rsidP="00FB08C3">
            <w:pPr>
              <w:pStyle w:val="22TAHiddenWrittenResponse"/>
              <w:framePr w:wrap="around"/>
            </w:pPr>
            <w:proofErr w:type="gramStart"/>
            <w:r w:rsidRPr="00C16695">
              <w:t>Also</w:t>
            </w:r>
            <w:proofErr w:type="gramEnd"/>
            <w:r w:rsidRPr="00C16695">
              <w:t xml:space="preserve"> the necessary repairs and reinforcements should be made to ensure the staircase and other structural elements are safe and compliant. Throughout the process, proper documentation should be maintained to demonstrate adherence to the building codes and standards. </w:t>
            </w:r>
            <w:permEnd w:id="2126523741"/>
          </w:p>
        </w:tc>
      </w:tr>
    </w:tbl>
    <w:p w14:paraId="263A3552" w14:textId="77777777" w:rsidR="001D4479" w:rsidRPr="00594B1F" w:rsidRDefault="001D4479" w:rsidP="001D4479">
      <w:pPr>
        <w:jc w:val="left"/>
        <w:rPr>
          <w:rFonts w:ascii="Arial" w:eastAsia="Calibri"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1D4479" w:rsidRPr="00830749" w14:paraId="63467968" w14:textId="77777777" w:rsidTr="00D36368">
        <w:tc>
          <w:tcPr>
            <w:tcW w:w="1560" w:type="dxa"/>
            <w:tcBorders>
              <w:top w:val="nil"/>
              <w:left w:val="nil"/>
              <w:bottom w:val="nil"/>
              <w:right w:val="nil"/>
            </w:tcBorders>
          </w:tcPr>
          <w:p w14:paraId="5D62CD06" w14:textId="77777777" w:rsidR="001D4479" w:rsidRPr="001C4084" w:rsidRDefault="001D4479" w:rsidP="00D36368">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326052A5" w14:textId="2812283F" w:rsidR="001D4479" w:rsidRPr="001C4084" w:rsidRDefault="001D4479" w:rsidP="00D36368">
            <w:pPr>
              <w:rPr>
                <w:rFonts w:ascii="Arial" w:hAnsi="Arial" w:cs="Arial"/>
                <w:sz w:val="22"/>
                <w:szCs w:val="22"/>
              </w:rPr>
            </w:pPr>
          </w:p>
        </w:tc>
        <w:permStart w:id="290264085" w:edGrp="everyone"/>
        <w:tc>
          <w:tcPr>
            <w:tcW w:w="567" w:type="dxa"/>
            <w:tcBorders>
              <w:top w:val="nil"/>
              <w:left w:val="nil"/>
              <w:bottom w:val="nil"/>
              <w:right w:val="nil"/>
            </w:tcBorders>
          </w:tcPr>
          <w:p w14:paraId="344F5A43" w14:textId="77777777" w:rsidR="001D4479" w:rsidRPr="00533511" w:rsidRDefault="00B63544" w:rsidP="00D36368">
            <w:pPr>
              <w:rPr>
                <w:rFonts w:ascii="Arial" w:hAnsi="Arial" w:cs="Arial"/>
                <w:sz w:val="44"/>
                <w:szCs w:val="44"/>
              </w:rPr>
            </w:pPr>
            <w:sdt>
              <w:sdtPr>
                <w:rPr>
                  <w:rFonts w:ascii="Arial" w:hAnsi="Arial" w:cs="Arial"/>
                  <w:sz w:val="44"/>
                  <w:szCs w:val="44"/>
                </w:rPr>
                <w:id w:val="-1695693693"/>
                <w14:checkbox>
                  <w14:checked w14:val="0"/>
                  <w14:checkedState w14:val="00FE" w14:font="Wingdings"/>
                  <w14:uncheckedState w14:val="00A8" w14:font="Wingdings"/>
                </w14:checkbox>
              </w:sdtPr>
              <w:sdtEndPr/>
              <w:sdtContent>
                <w:r w:rsidR="001D4479">
                  <w:rPr>
                    <w:rFonts w:ascii="Arial" w:hAnsi="Arial" w:cs="Arial"/>
                    <w:sz w:val="44"/>
                    <w:szCs w:val="44"/>
                  </w:rPr>
                  <w:sym w:font="Wingdings" w:char="F0A8"/>
                </w:r>
              </w:sdtContent>
            </w:sdt>
            <w:permEnd w:id="290264085"/>
          </w:p>
        </w:tc>
      </w:tr>
    </w:tbl>
    <w:p w14:paraId="37582ED9" w14:textId="4E293DF4" w:rsidR="00F4297B" w:rsidRPr="00020700" w:rsidRDefault="001D4479" w:rsidP="00F4297B">
      <w:pPr>
        <w:jc w:val="left"/>
        <w:rPr>
          <w:rFonts w:ascii="Arial" w:hAnsi="Arial" w:cs="Arial"/>
          <w:sz w:val="10"/>
          <w:szCs w:val="10"/>
        </w:rPr>
      </w:pPr>
      <w:r>
        <w:rPr>
          <w:rFonts w:ascii="Arial" w:hAnsi="Arial" w:cs="Arial"/>
          <w:sz w:val="22"/>
          <w:szCs w:val="22"/>
        </w:rPr>
        <w:br w:type="page"/>
      </w:r>
    </w:p>
    <w:p w14:paraId="29FDC08B" w14:textId="33D3806F" w:rsidR="00C76B5E" w:rsidRPr="004932A4" w:rsidRDefault="00C76B5E" w:rsidP="005037A0">
      <w:pPr>
        <w:pStyle w:val="02TACheckbox"/>
        <w:sectPr w:rsidR="00C76B5E" w:rsidRPr="004932A4" w:rsidSect="00787509">
          <w:headerReference w:type="even" r:id="rId21"/>
          <w:headerReference w:type="default" r:id="rId22"/>
          <w:pgSz w:w="11906" w:h="16838"/>
          <w:pgMar w:top="1440" w:right="1440" w:bottom="1440" w:left="1440" w:header="680" w:footer="680" w:gutter="0"/>
          <w:pgNumType w:start="1"/>
          <w:cols w:space="708"/>
          <w:docGrid w:linePitch="360"/>
        </w:sectPr>
      </w:pPr>
    </w:p>
    <w:p w14:paraId="365C0F60" w14:textId="331D2A28" w:rsidR="004E699E" w:rsidRPr="004932A4" w:rsidRDefault="00B63544"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EndPr/>
        <w:sdtContent>
          <w:r w:rsidR="00314276">
            <w:rPr>
              <w:szCs w:val="32"/>
            </w:rPr>
            <w:t>CPCCBC4001</w:t>
          </w:r>
        </w:sdtContent>
      </w:sdt>
      <w:r w:rsidR="004E699E" w:rsidRPr="004932A4">
        <w:rPr>
          <w:szCs w:val="32"/>
        </w:rPr>
        <w:t xml:space="preserve"> </w:t>
      </w:r>
    </w:p>
    <w:p w14:paraId="04C6AC92" w14:textId="0B382ECB" w:rsidR="004E699E" w:rsidRDefault="00B63544"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EndPr/>
        <w:sdtContent>
          <w:r w:rsidR="00314276">
            <w:rPr>
              <w:szCs w:val="32"/>
            </w:rPr>
            <w:t>Apply building codes and standards to the construction process for Class 1 and 10 buildings</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109ADFA8" w14:textId="77777777" w:rsidR="00902BF8" w:rsidRPr="00750D30" w:rsidRDefault="00902BF8" w:rsidP="00902BF8">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902BF8" w:rsidRPr="00750D30" w14:paraId="61E94F7A" w14:textId="77777777" w:rsidTr="00AA576C">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2082EC0D" w14:textId="77777777" w:rsidR="00902BF8" w:rsidRPr="00750D30" w:rsidRDefault="00902BF8" w:rsidP="00AA576C">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59A67527" w14:textId="72E010C1" w:rsidR="00902BF8" w:rsidRPr="00FB0E18" w:rsidRDefault="00C16695" w:rsidP="00AA576C">
            <w:pPr>
              <w:ind w:right="390"/>
              <w:jc w:val="left"/>
              <w:rPr>
                <w:rFonts w:ascii="Arial" w:hAnsi="Arial" w:cs="Arial"/>
                <w:sz w:val="22"/>
                <w:szCs w:val="22"/>
              </w:rPr>
            </w:pPr>
            <w:permStart w:id="364724965" w:edGrp="everyone"/>
            <w:r>
              <w:rPr>
                <w:rFonts w:ascii="Arial" w:hAnsi="Arial" w:cs="Arial"/>
                <w:sz w:val="22"/>
                <w:szCs w:val="22"/>
              </w:rPr>
              <w:t>Noreen Abu-Obeid</w:t>
            </w:r>
            <w:permEnd w:id="364724965"/>
          </w:p>
        </w:tc>
      </w:tr>
    </w:tbl>
    <w:p w14:paraId="4E9AF441" w14:textId="77777777" w:rsidR="00902BF8" w:rsidRPr="00750D30" w:rsidRDefault="00902BF8" w:rsidP="00902BF8">
      <w:pPr>
        <w:ind w:left="709" w:right="-24" w:hanging="709"/>
        <w:rPr>
          <w:rFonts w:ascii="Arial" w:hAnsi="Arial" w:cs="Arial"/>
          <w:sz w:val="20"/>
        </w:rPr>
      </w:pPr>
    </w:p>
    <w:p w14:paraId="7E42C2A0" w14:textId="7C2D86D5"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6454E1">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6454E1">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6454E1">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6454E1">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6454E1">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6454E1">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6454E1">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6454E1">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6454E1">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6454E1">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6454E1">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6454E1">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836"/>
        <w:gridCol w:w="1417"/>
        <w:gridCol w:w="1418"/>
        <w:gridCol w:w="2804"/>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0D1457">
        <w:trPr>
          <w:trHeight w:val="217"/>
          <w:jc w:val="center"/>
        </w:trPr>
        <w:tc>
          <w:tcPr>
            <w:tcW w:w="836"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417"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8"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804"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0D1457">
        <w:trPr>
          <w:cantSplit/>
          <w:jc w:val="center"/>
        </w:trPr>
        <w:tc>
          <w:tcPr>
            <w:tcW w:w="836"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417"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8"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804"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031165" w:rsidRPr="004932A4" w14:paraId="33EE888A" w14:textId="77777777" w:rsidTr="000D1457">
        <w:trPr>
          <w:cantSplit/>
          <w:jc w:val="center"/>
        </w:trPr>
        <w:tc>
          <w:tcPr>
            <w:tcW w:w="836" w:type="dxa"/>
            <w:tcBorders>
              <w:top w:val="single" w:sz="4" w:space="0" w:color="auto"/>
              <w:left w:val="single" w:sz="12" w:space="0" w:color="auto"/>
            </w:tcBorders>
            <w:vAlign w:val="center"/>
          </w:tcPr>
          <w:p w14:paraId="664D9002" w14:textId="582033BA" w:rsidR="00031165" w:rsidRPr="00906AB7" w:rsidRDefault="00031165" w:rsidP="00031165">
            <w:pPr>
              <w:ind w:right="-24"/>
              <w:jc w:val="center"/>
              <w:rPr>
                <w:rFonts w:ascii="Arial" w:hAnsi="Arial" w:cs="Arial"/>
                <w:sz w:val="19"/>
                <w:szCs w:val="19"/>
                <w:highlight w:val="yellow"/>
              </w:rPr>
            </w:pPr>
            <w:r w:rsidRPr="00314276">
              <w:rPr>
                <w:rFonts w:ascii="Arial" w:hAnsi="Arial" w:cs="Arial"/>
                <w:sz w:val="19"/>
                <w:szCs w:val="19"/>
              </w:rPr>
              <w:t>Task 1</w:t>
            </w:r>
          </w:p>
        </w:tc>
        <w:permStart w:id="1592606776" w:edGrp="everyone"/>
        <w:tc>
          <w:tcPr>
            <w:tcW w:w="1417" w:type="dxa"/>
            <w:tcBorders>
              <w:top w:val="single" w:sz="4" w:space="0" w:color="auto"/>
            </w:tcBorders>
            <w:vAlign w:val="center"/>
          </w:tcPr>
          <w:p w14:paraId="013F31AB" w14:textId="3CFABDA0" w:rsidR="00031165" w:rsidRPr="00906AB7" w:rsidRDefault="00B63544" w:rsidP="00031165">
            <w:pPr>
              <w:ind w:right="-24"/>
              <w:jc w:val="center"/>
              <w:rPr>
                <w:rFonts w:ascii="Arial" w:hAnsi="Arial" w:cs="Arial"/>
                <w:sz w:val="19"/>
                <w:szCs w:val="19"/>
                <w:highlight w:val="yellow"/>
              </w:rPr>
            </w:pPr>
            <w:sdt>
              <w:sdtPr>
                <w:rPr>
                  <w:rFonts w:ascii="Arial" w:hAnsi="Arial" w:cs="Arial"/>
                  <w:sz w:val="22"/>
                  <w:szCs w:val="22"/>
                </w:rPr>
                <w:id w:val="1034612543"/>
                <w:date w:fullDate="2023-09-25T00:00:00Z">
                  <w:dateFormat w:val="d/MM/yyyy"/>
                  <w:lid w:val="en-AU"/>
                  <w:storeMappedDataAs w:val="dateTime"/>
                  <w:calendar w:val="gregorian"/>
                </w:date>
              </w:sdtPr>
              <w:sdtEndPr/>
              <w:sdtContent>
                <w:r w:rsidR="00334256">
                  <w:rPr>
                    <w:rFonts w:ascii="Arial" w:hAnsi="Arial" w:cs="Arial"/>
                    <w:sz w:val="22"/>
                    <w:szCs w:val="22"/>
                  </w:rPr>
                  <w:t>25/09/2023</w:t>
                </w:r>
              </w:sdtContent>
            </w:sdt>
            <w:permEnd w:id="1592606776"/>
          </w:p>
        </w:tc>
        <w:permStart w:id="1140081833" w:edGrp="everyone"/>
        <w:tc>
          <w:tcPr>
            <w:tcW w:w="1418" w:type="dxa"/>
            <w:vAlign w:val="center"/>
          </w:tcPr>
          <w:p w14:paraId="105B0E86" w14:textId="6C1E3874" w:rsidR="00031165" w:rsidRPr="00906AB7" w:rsidRDefault="00B63544" w:rsidP="00031165">
            <w:pPr>
              <w:ind w:right="-24"/>
              <w:jc w:val="left"/>
              <w:rPr>
                <w:rFonts w:ascii="Arial" w:hAnsi="Arial" w:cs="Arial"/>
                <w:sz w:val="19"/>
                <w:szCs w:val="19"/>
              </w:rPr>
            </w:pPr>
            <w:sdt>
              <w:sdtPr>
                <w:rPr>
                  <w:rFonts w:ascii="Arial" w:hAnsi="Arial" w:cs="Arial"/>
                  <w:sz w:val="28"/>
                  <w:szCs w:val="28"/>
                </w:rPr>
                <w:id w:val="535230496"/>
                <w14:checkbox>
                  <w14:checked w14:val="1"/>
                  <w14:checkedState w14:val="00FE" w14:font="Wingdings"/>
                  <w14:uncheckedState w14:val="00A8" w14:font="Wingdings"/>
                </w14:checkbox>
              </w:sdtPr>
              <w:sdtEndPr/>
              <w:sdtContent>
                <w:r w:rsidR="00334256">
                  <w:rPr>
                    <w:rFonts w:ascii="Wingdings" w:hAnsi="Wingdings" w:cs="Arial"/>
                    <w:sz w:val="28"/>
                    <w:szCs w:val="28"/>
                  </w:rPr>
                  <w:t>þ</w:t>
                </w:r>
              </w:sdtContent>
            </w:sdt>
            <w:permEnd w:id="1140081833"/>
            <w:r w:rsidR="00031165" w:rsidRPr="00D06775">
              <w:rPr>
                <w:rFonts w:ascii="Arial" w:hAnsi="Arial" w:cs="Arial"/>
                <w:sz w:val="28"/>
              </w:rPr>
              <w:t xml:space="preserve"> </w:t>
            </w:r>
            <w:r w:rsidR="00031165" w:rsidRPr="00906AB7">
              <w:rPr>
                <w:rFonts w:ascii="Arial" w:hAnsi="Arial" w:cs="Arial"/>
                <w:sz w:val="19"/>
                <w:szCs w:val="19"/>
              </w:rPr>
              <w:t>Workplace</w:t>
            </w:r>
          </w:p>
          <w:p w14:paraId="2E502A3F" w14:textId="1048D88A" w:rsidR="00031165" w:rsidRPr="00A44CB5" w:rsidRDefault="00B63544" w:rsidP="00031165">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EndPr/>
              <w:sdtContent>
                <w:permStart w:id="701642229" w:edGrp="everyone"/>
                <w:r w:rsidR="00031165" w:rsidRPr="00D06775">
                  <w:rPr>
                    <w:rFonts w:ascii="Arial" w:hAnsi="Arial" w:cs="Arial"/>
                    <w:sz w:val="28"/>
                    <w:szCs w:val="28"/>
                  </w:rPr>
                  <w:sym w:font="Wingdings" w:char="F0A8"/>
                </w:r>
                <w:permEnd w:id="701642229"/>
              </w:sdtContent>
            </w:sdt>
            <w:r w:rsidR="00031165" w:rsidRPr="00D06775">
              <w:rPr>
                <w:rFonts w:ascii="Arial" w:hAnsi="Arial" w:cs="Arial"/>
                <w:sz w:val="28"/>
              </w:rPr>
              <w:t xml:space="preserve"> </w:t>
            </w:r>
            <w:r w:rsidR="00031165" w:rsidRPr="00906AB7">
              <w:rPr>
                <w:rFonts w:ascii="Arial" w:hAnsi="Arial" w:cs="Arial"/>
                <w:sz w:val="19"/>
                <w:szCs w:val="19"/>
              </w:rPr>
              <w:t>Simulation</w:t>
            </w:r>
          </w:p>
        </w:tc>
        <w:tc>
          <w:tcPr>
            <w:tcW w:w="2804" w:type="dxa"/>
            <w:vAlign w:val="center"/>
          </w:tcPr>
          <w:p w14:paraId="413EA5E3" w14:textId="77777777" w:rsidR="00031165" w:rsidRPr="00A44CB5" w:rsidRDefault="00031165" w:rsidP="00031165">
            <w:pPr>
              <w:ind w:right="-24"/>
              <w:jc w:val="left"/>
              <w:rPr>
                <w:rFonts w:ascii="Arial" w:hAnsi="Arial" w:cs="Arial"/>
                <w:sz w:val="22"/>
                <w:szCs w:val="22"/>
              </w:rPr>
            </w:pPr>
            <w:permStart w:id="1469845850" w:edGrp="everyone"/>
            <w:permEnd w:id="1469845850"/>
          </w:p>
        </w:tc>
        <w:permStart w:id="415573061" w:edGrp="everyone"/>
        <w:tc>
          <w:tcPr>
            <w:tcW w:w="1287" w:type="dxa"/>
            <w:vAlign w:val="center"/>
          </w:tcPr>
          <w:p w14:paraId="70611D39" w14:textId="6514ACAD" w:rsidR="00031165" w:rsidRPr="00533511" w:rsidRDefault="00B63544" w:rsidP="00031165">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EndPr/>
              <w:sdtContent>
                <w:r w:rsidR="00031165" w:rsidRPr="00F821B9">
                  <w:rPr>
                    <w:rFonts w:ascii="Arial" w:hAnsi="Arial" w:cs="Arial"/>
                    <w:sz w:val="32"/>
                    <w:szCs w:val="22"/>
                  </w:rPr>
                  <w:sym w:font="Wingdings" w:char="F0A8"/>
                </w:r>
              </w:sdtContent>
            </w:sdt>
            <w:permEnd w:id="415573061"/>
          </w:p>
        </w:tc>
        <w:permStart w:id="719336228" w:edGrp="everyone"/>
        <w:tc>
          <w:tcPr>
            <w:tcW w:w="1287" w:type="dxa"/>
            <w:tcBorders>
              <w:right w:val="single" w:sz="12" w:space="0" w:color="auto"/>
            </w:tcBorders>
            <w:vAlign w:val="center"/>
          </w:tcPr>
          <w:p w14:paraId="58AB0513" w14:textId="1800E8BF" w:rsidR="00031165" w:rsidRPr="00533511" w:rsidRDefault="00B63544" w:rsidP="00031165">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EndPr/>
              <w:sdtContent>
                <w:r w:rsidR="00031165" w:rsidRPr="00F821B9">
                  <w:rPr>
                    <w:rFonts w:ascii="Arial" w:hAnsi="Arial" w:cs="Arial"/>
                    <w:sz w:val="32"/>
                    <w:szCs w:val="22"/>
                  </w:rPr>
                  <w:sym w:font="Wingdings" w:char="F0A8"/>
                </w:r>
              </w:sdtContent>
            </w:sdt>
            <w:permEnd w:id="719336228"/>
          </w:p>
        </w:tc>
      </w:tr>
    </w:tbl>
    <w:p w14:paraId="3D3CC559" w14:textId="77777777" w:rsidR="001B28E5"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031165" w:rsidRPr="00C92642" w14:paraId="4892E38B" w14:textId="77777777" w:rsidTr="00C85CAC">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46F88F01" w14:textId="77777777" w:rsidR="00031165" w:rsidRPr="00DE303D" w:rsidRDefault="00031165" w:rsidP="00C85CAC">
            <w:pPr>
              <w:jc w:val="left"/>
              <w:rPr>
                <w:rFonts w:ascii="Arial" w:hAnsi="Arial" w:cs="Arial"/>
                <w:b/>
                <w:sz w:val="20"/>
              </w:rPr>
            </w:pPr>
            <w:r>
              <w:rPr>
                <w:rFonts w:ascii="Arial" w:hAnsi="Arial" w:cs="Arial"/>
                <w:b/>
                <w:sz w:val="20"/>
              </w:rPr>
              <w:t xml:space="preserve">ASSESSOR </w:t>
            </w:r>
            <w:r w:rsidRPr="00DE303D">
              <w:rPr>
                <w:rFonts w:ascii="Arial" w:hAnsi="Arial" w:cs="Arial"/>
                <w:b/>
                <w:sz w:val="20"/>
              </w:rPr>
              <w:t>COMMENTS</w:t>
            </w:r>
            <w:r>
              <w:rPr>
                <w:rFonts w:ascii="Arial" w:hAnsi="Arial" w:cs="Arial"/>
                <w:b/>
                <w:sz w:val="20"/>
              </w:rPr>
              <w:t>: GENERAL</w:t>
            </w:r>
          </w:p>
        </w:tc>
      </w:tr>
      <w:tr w:rsidR="00031165" w:rsidRPr="00C92642" w14:paraId="7756F407" w14:textId="77777777" w:rsidTr="00C85CAC">
        <w:tc>
          <w:tcPr>
            <w:tcW w:w="9072" w:type="dxa"/>
            <w:tcBorders>
              <w:top w:val="single" w:sz="12" w:space="0" w:color="auto"/>
              <w:left w:val="single" w:sz="12" w:space="0" w:color="auto"/>
              <w:bottom w:val="single" w:sz="4" w:space="0" w:color="auto"/>
              <w:right w:val="single" w:sz="12" w:space="0" w:color="auto"/>
            </w:tcBorders>
          </w:tcPr>
          <w:p w14:paraId="46301E97" w14:textId="77777777" w:rsidR="00031165" w:rsidRPr="00DE303D" w:rsidRDefault="00031165" w:rsidP="00C85CAC">
            <w:pPr>
              <w:ind w:right="390"/>
              <w:rPr>
                <w:rFonts w:ascii="Arial" w:hAnsi="Arial" w:cs="Arial"/>
                <w:b/>
                <w:bCs/>
                <w:spacing w:val="-2"/>
                <w:sz w:val="20"/>
              </w:rPr>
            </w:pPr>
            <w:r w:rsidRPr="00DE303D">
              <w:rPr>
                <w:rFonts w:ascii="Arial" w:hAnsi="Arial" w:cs="Arial"/>
                <w:b/>
                <w:bCs/>
                <w:spacing w:val="-2"/>
                <w:sz w:val="20"/>
              </w:rPr>
              <w:t>As necessary, outline:</w:t>
            </w:r>
          </w:p>
          <w:p w14:paraId="3F12718E" w14:textId="77777777" w:rsidR="00031165" w:rsidRPr="00DE303D" w:rsidRDefault="00031165" w:rsidP="00031165">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419B213D" w14:textId="77777777" w:rsidR="00031165" w:rsidRPr="00DE303D" w:rsidRDefault="00031165" w:rsidP="00031165">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031165" w:rsidRPr="00BA4D9F" w14:paraId="75DA281D" w14:textId="77777777" w:rsidTr="00031165">
        <w:trPr>
          <w:trHeight w:val="4481"/>
        </w:trPr>
        <w:tc>
          <w:tcPr>
            <w:tcW w:w="9072" w:type="dxa"/>
            <w:tcBorders>
              <w:top w:val="nil"/>
              <w:left w:val="single" w:sz="12" w:space="0" w:color="auto"/>
              <w:bottom w:val="single" w:sz="12" w:space="0" w:color="auto"/>
              <w:right w:val="single" w:sz="12" w:space="0" w:color="auto"/>
            </w:tcBorders>
          </w:tcPr>
          <w:p w14:paraId="5DDCACB3" w14:textId="77777777" w:rsidR="00031165" w:rsidRPr="002373CE" w:rsidRDefault="00031165" w:rsidP="00C85CAC">
            <w:pPr>
              <w:rPr>
                <w:rFonts w:ascii="Arial" w:hAnsi="Arial" w:cs="Arial"/>
                <w:bCs/>
                <w:sz w:val="22"/>
                <w:szCs w:val="22"/>
              </w:rPr>
            </w:pPr>
            <w:permStart w:id="528573780" w:edGrp="everyone"/>
            <w:permEnd w:id="528573780"/>
          </w:p>
        </w:tc>
      </w:tr>
    </w:tbl>
    <w:p w14:paraId="6DE7B999" w14:textId="77777777" w:rsidR="00031165" w:rsidRDefault="00031165"/>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1"/>
        <w:gridCol w:w="8401"/>
      </w:tblGrid>
      <w:tr w:rsidR="00E6168D" w:rsidRPr="00BA4D9F" w14:paraId="788D9B59" w14:textId="34CD404B" w:rsidTr="001B28E5">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4ACAED30" w:rsidR="00E6168D" w:rsidRPr="0011416F" w:rsidRDefault="001B28E5" w:rsidP="0011416F">
            <w:pPr>
              <w:ind w:right="-24"/>
              <w:jc w:val="left"/>
              <w:rPr>
                <w:rFonts w:ascii="Arial" w:hAnsi="Arial" w:cs="Arial"/>
                <w:sz w:val="19"/>
                <w:szCs w:val="19"/>
              </w:rPr>
            </w:pPr>
            <w:r>
              <w:rPr>
                <w:rFonts w:ascii="Arial" w:hAnsi="Arial" w:cs="Arial"/>
                <w:b/>
                <w:bCs/>
                <w:spacing w:val="-2"/>
                <w:sz w:val="20"/>
              </w:rPr>
              <w:t xml:space="preserve">ASSESSOR COMMENTS: PRACTICAL </w:t>
            </w:r>
            <w:r w:rsidRPr="003D6A86">
              <w:rPr>
                <w:rFonts w:ascii="Arial" w:hAnsi="Arial" w:cs="Arial"/>
                <w:b/>
                <w:bCs/>
                <w:spacing w:val="-2"/>
                <w:sz w:val="20"/>
              </w:rPr>
              <w:t xml:space="preserve">TASK </w:t>
            </w:r>
            <w:r w:rsidR="00314276">
              <w:rPr>
                <w:rFonts w:ascii="Arial" w:hAnsi="Arial" w:cs="Arial"/>
                <w:b/>
                <w:bCs/>
                <w:spacing w:val="-2"/>
                <w:sz w:val="20"/>
              </w:rPr>
              <w:t>1</w:t>
            </w:r>
          </w:p>
        </w:tc>
      </w:tr>
      <w:permStart w:id="2006991225" w:edGrp="everyone"/>
      <w:tr w:rsidR="00031165" w:rsidRPr="00BA4D9F" w14:paraId="63646E18" w14:textId="77777777" w:rsidTr="005B26D6">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65D31604" w14:textId="2C1D2D7B" w:rsidR="00031165" w:rsidRDefault="00B63544" w:rsidP="00031165">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EndPr/>
              <w:sdtContent>
                <w:r>
                  <w:rPr>
                    <w:rFonts w:ascii="Wingdings" w:hAnsi="Wingdings" w:cs="Arial"/>
                    <w:szCs w:val="24"/>
                  </w:rPr>
                  <w:t>¨</w:t>
                </w:r>
              </w:sdtContent>
            </w:sdt>
            <w:permEnd w:id="2006991225"/>
            <w:r w:rsidR="00031165" w:rsidRPr="006C1A6C">
              <w:rPr>
                <w:rFonts w:ascii="Arial" w:hAnsi="Arial" w:cs="Arial"/>
                <w:szCs w:val="18"/>
              </w:rPr>
              <w:t xml:space="preserve"> </w:t>
            </w:r>
            <w:r w:rsidR="00031165">
              <w:rPr>
                <w:rFonts w:ascii="Arial" w:hAnsi="Arial" w:cs="Arial"/>
                <w:sz w:val="19"/>
                <w:szCs w:val="19"/>
              </w:rPr>
              <w:t>Individual student (as named on cover page)</w:t>
            </w:r>
          </w:p>
          <w:permStart w:id="336885911" w:edGrp="everyone"/>
          <w:p w14:paraId="788D64E4" w14:textId="6E0072B7" w:rsidR="00031165" w:rsidRDefault="00B63544" w:rsidP="00031165">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EndPr/>
              <w:sdtContent>
                <w:r w:rsidR="00031165" w:rsidRPr="006C1A6C">
                  <w:rPr>
                    <w:rFonts w:ascii="Arial" w:hAnsi="Arial" w:cs="Arial"/>
                    <w:szCs w:val="24"/>
                  </w:rPr>
                  <w:sym w:font="Wingdings" w:char="F0A8"/>
                </w:r>
              </w:sdtContent>
            </w:sdt>
            <w:permEnd w:id="336885911"/>
            <w:r w:rsidR="00031165" w:rsidRPr="006C1A6C">
              <w:rPr>
                <w:rFonts w:ascii="Arial" w:hAnsi="Arial" w:cs="Arial"/>
                <w:szCs w:val="18"/>
              </w:rPr>
              <w:t xml:space="preserve"> </w:t>
            </w:r>
            <w:r w:rsidR="00031165" w:rsidRPr="0011416F">
              <w:rPr>
                <w:rFonts w:ascii="Arial" w:hAnsi="Arial" w:cs="Arial"/>
                <w:sz w:val="19"/>
                <w:szCs w:val="19"/>
              </w:rPr>
              <w:t xml:space="preserve">Multiple </w:t>
            </w:r>
            <w:r w:rsidR="00031165" w:rsidRPr="002908D0">
              <w:rPr>
                <w:rFonts w:ascii="Arial" w:hAnsi="Arial" w:cs="Arial"/>
                <w:sz w:val="19"/>
                <w:szCs w:val="19"/>
              </w:rPr>
              <w:t xml:space="preserve">students </w:t>
            </w:r>
            <w:r w:rsidR="00031165">
              <w:rPr>
                <w:rFonts w:ascii="Arial" w:hAnsi="Arial" w:cs="Arial"/>
                <w:sz w:val="19"/>
                <w:szCs w:val="19"/>
              </w:rPr>
              <w:t>[</w:t>
            </w:r>
            <w:permStart w:id="1669203887" w:edGrp="everyone"/>
            <w:sdt>
              <w:sdtPr>
                <w:rPr>
                  <w:rFonts w:ascii="Arial" w:hAnsi="Arial" w:cs="Arial"/>
                  <w:sz w:val="19"/>
                  <w:szCs w:val="19"/>
                </w:rPr>
                <w:id w:val="1835562414"/>
                <w14:checkbox>
                  <w14:checked w14:val="0"/>
                  <w14:checkedState w14:val="00FE" w14:font="Wingdings"/>
                  <w14:uncheckedState w14:val="00A8" w14:font="Wingdings"/>
                </w14:checkbox>
              </w:sdtPr>
              <w:sdtEndPr/>
              <w:sdtContent>
                <w:r w:rsidR="00031165" w:rsidRPr="002908D0">
                  <w:rPr>
                    <w:rFonts w:ascii="Arial" w:hAnsi="Arial" w:cs="Arial"/>
                    <w:sz w:val="19"/>
                    <w:szCs w:val="19"/>
                  </w:rPr>
                  <w:sym w:font="Wingdings" w:char="F0A8"/>
                </w:r>
              </w:sdtContent>
            </w:sdt>
            <w:permEnd w:id="1669203887"/>
            <w:r w:rsidR="00031165" w:rsidRPr="002908D0">
              <w:rPr>
                <w:rFonts w:ascii="Arial" w:hAnsi="Arial" w:cs="Arial"/>
                <w:sz w:val="19"/>
                <w:szCs w:val="19"/>
              </w:rPr>
              <w:t xml:space="preserve"> All from Attendance Report, </w:t>
            </w:r>
            <w:permStart w:id="1093612301" w:edGrp="everyone"/>
            <w:sdt>
              <w:sdtPr>
                <w:rPr>
                  <w:rFonts w:ascii="Arial" w:hAnsi="Arial" w:cs="Arial"/>
                  <w:sz w:val="19"/>
                  <w:szCs w:val="19"/>
                </w:rPr>
                <w:id w:val="1060896598"/>
                <w14:checkbox>
                  <w14:checked w14:val="0"/>
                  <w14:checkedState w14:val="00FE" w14:font="Wingdings"/>
                  <w14:uncheckedState w14:val="00A8" w14:font="Wingdings"/>
                </w14:checkbox>
              </w:sdtPr>
              <w:sdtEndPr/>
              <w:sdtContent>
                <w:r w:rsidR="00031165" w:rsidRPr="002908D0">
                  <w:rPr>
                    <w:rFonts w:ascii="Arial" w:hAnsi="Arial" w:cs="Arial"/>
                    <w:sz w:val="19"/>
                    <w:szCs w:val="19"/>
                  </w:rPr>
                  <w:sym w:font="Wingdings" w:char="F0A8"/>
                </w:r>
              </w:sdtContent>
            </w:sdt>
            <w:permEnd w:id="1093612301"/>
            <w:r w:rsidR="00031165" w:rsidRPr="002908D0">
              <w:rPr>
                <w:rFonts w:ascii="Arial" w:hAnsi="Arial" w:cs="Arial"/>
                <w:sz w:val="19"/>
                <w:szCs w:val="19"/>
              </w:rPr>
              <w:t xml:space="preserve"> Specific student</w:t>
            </w:r>
            <w:r w:rsidR="00031165">
              <w:rPr>
                <w:rFonts w:ascii="Arial" w:hAnsi="Arial" w:cs="Arial"/>
                <w:sz w:val="19"/>
                <w:szCs w:val="19"/>
              </w:rPr>
              <w:t>s involved – identify students]</w:t>
            </w:r>
          </w:p>
        </w:tc>
      </w:tr>
      <w:tr w:rsidR="00031165" w:rsidRPr="00BA4D9F" w14:paraId="52227B5E" w14:textId="3EB974F1" w:rsidTr="00F035E6">
        <w:trPr>
          <w:trHeight w:val="75"/>
        </w:trPr>
        <w:tc>
          <w:tcPr>
            <w:tcW w:w="67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031165" w:rsidRPr="00BD2F22" w:rsidRDefault="00031165" w:rsidP="00031165">
            <w:pPr>
              <w:jc w:val="left"/>
              <w:rPr>
                <w:rFonts w:ascii="Arial" w:hAnsi="Arial" w:cs="Arial"/>
                <w:b/>
                <w:bCs/>
                <w:sz w:val="19"/>
                <w:szCs w:val="19"/>
              </w:rPr>
            </w:pPr>
            <w:r>
              <w:rPr>
                <w:rFonts w:ascii="Arial" w:hAnsi="Arial" w:cs="Arial"/>
                <w:b/>
                <w:bCs/>
                <w:sz w:val="19"/>
                <w:szCs w:val="19"/>
              </w:rPr>
              <w:t>T</w:t>
            </w:r>
            <w:r w:rsidRPr="00BD2F22">
              <w:rPr>
                <w:rFonts w:ascii="Arial" w:hAnsi="Arial" w:cs="Arial"/>
                <w:b/>
                <w:bCs/>
                <w:sz w:val="19"/>
                <w:szCs w:val="19"/>
              </w:rPr>
              <w:t>ask</w:t>
            </w:r>
          </w:p>
        </w:tc>
        <w:tc>
          <w:tcPr>
            <w:tcW w:w="840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031165" w:rsidRPr="00BD2F22" w:rsidRDefault="00031165" w:rsidP="00031165">
            <w:pPr>
              <w:jc w:val="left"/>
              <w:rPr>
                <w:rFonts w:ascii="Arial" w:hAnsi="Arial" w:cs="Arial"/>
                <w:b/>
                <w:bCs/>
                <w:sz w:val="19"/>
                <w:szCs w:val="19"/>
              </w:rPr>
            </w:pPr>
            <w:r>
              <w:rPr>
                <w:rFonts w:ascii="Arial" w:hAnsi="Arial" w:cs="Arial"/>
                <w:b/>
                <w:bCs/>
                <w:sz w:val="19"/>
                <w:szCs w:val="19"/>
              </w:rPr>
              <w:t xml:space="preserve">Provide detail </w:t>
            </w:r>
          </w:p>
        </w:tc>
      </w:tr>
      <w:tr w:rsidR="00031165" w:rsidRPr="00BA4D9F" w14:paraId="2835A828" w14:textId="77777777" w:rsidTr="00852352">
        <w:trPr>
          <w:trHeight w:val="1531"/>
        </w:trPr>
        <w:tc>
          <w:tcPr>
            <w:tcW w:w="671" w:type="dxa"/>
            <w:tcBorders>
              <w:top w:val="dotted" w:sz="4" w:space="0" w:color="auto"/>
              <w:left w:val="single" w:sz="12" w:space="0" w:color="auto"/>
              <w:bottom w:val="single" w:sz="4" w:space="0" w:color="auto"/>
              <w:right w:val="single" w:sz="4" w:space="0" w:color="auto"/>
            </w:tcBorders>
          </w:tcPr>
          <w:p w14:paraId="013FF4B6" w14:textId="392EACEC" w:rsidR="00031165" w:rsidRPr="00314276" w:rsidRDefault="00031165" w:rsidP="00031165">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_Ref128141140 \r \h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1.1A.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_Ref128141144 \r \h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1.1B.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_Ref128141148 \r \h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1.1C. </w:t>
            </w:r>
            <w:r>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28679CD3" w14:textId="245F7BA6" w:rsidR="00031165" w:rsidRDefault="00031165" w:rsidP="00031165">
            <w:pPr>
              <w:jc w:val="left"/>
              <w:rPr>
                <w:rFonts w:ascii="Arial" w:hAnsi="Arial" w:cs="Arial"/>
                <w:sz w:val="19"/>
                <w:szCs w:val="19"/>
              </w:rPr>
            </w:pPr>
            <w:r>
              <w:rPr>
                <w:rFonts w:ascii="Arial" w:hAnsi="Arial" w:cs="Arial"/>
                <w:sz w:val="19"/>
                <w:szCs w:val="19"/>
              </w:rPr>
              <w:t>Specify (</w:t>
            </w:r>
            <w:r>
              <w:rPr>
                <w:rFonts w:ascii="Arial" w:hAnsi="Arial" w:cs="Arial"/>
                <w:sz w:val="19"/>
                <w:szCs w:val="19"/>
              </w:rPr>
              <w:sym w:font="Wingdings" w:char="F0FC"/>
            </w:r>
            <w:r w:rsidRPr="00820EB1">
              <w:rPr>
                <w:rFonts w:ascii="Arial" w:hAnsi="Arial" w:cs="Arial"/>
                <w:sz w:val="19"/>
                <w:szCs w:val="19"/>
              </w:rPr>
              <w:t>)</w:t>
            </w:r>
            <w:r>
              <w:rPr>
                <w:rFonts w:ascii="Arial" w:hAnsi="Arial" w:cs="Arial"/>
                <w:sz w:val="19"/>
                <w:szCs w:val="19"/>
              </w:rPr>
              <w:t xml:space="preserve"> where building classifications, criteria requirements and performance solutions were documented</w:t>
            </w:r>
            <w:r w:rsidRPr="00820EB1">
              <w:rPr>
                <w:rFonts w:ascii="Arial" w:hAnsi="Arial" w:cs="Arial"/>
                <w:sz w:val="19"/>
                <w:szCs w:val="19"/>
              </w:rPr>
              <w:t>:</w:t>
            </w:r>
          </w:p>
          <w:p w14:paraId="29F819B4" w14:textId="346599A7" w:rsidR="00031165" w:rsidRDefault="00B63544" w:rsidP="00031165">
            <w:pPr>
              <w:spacing w:line="276" w:lineRule="auto"/>
              <w:jc w:val="left"/>
              <w:rPr>
                <w:rFonts w:ascii="Arial" w:hAnsi="Arial" w:cs="Arial"/>
                <w:sz w:val="19"/>
                <w:szCs w:val="19"/>
              </w:rPr>
            </w:pPr>
            <w:sdt>
              <w:sdtPr>
                <w:rPr>
                  <w:rFonts w:ascii="Arial" w:hAnsi="Arial" w:cs="Arial"/>
                  <w:sz w:val="19"/>
                  <w:szCs w:val="19"/>
                </w:rPr>
                <w:id w:val="453370726"/>
                <w14:checkbox>
                  <w14:checked w14:val="0"/>
                  <w14:checkedState w14:val="00FE" w14:font="Wingdings"/>
                  <w14:uncheckedState w14:val="00A8" w14:font="Wingdings"/>
                </w14:checkbox>
              </w:sdtPr>
              <w:sdtEndPr/>
              <w:sdtContent>
                <w:permStart w:id="2004247234" w:edGrp="everyone"/>
                <w:r w:rsidR="00031165" w:rsidRPr="00820EB1">
                  <w:rPr>
                    <w:rFonts w:ascii="Arial" w:hAnsi="Arial" w:cs="Arial"/>
                    <w:sz w:val="19"/>
                    <w:szCs w:val="19"/>
                  </w:rPr>
                  <w:sym w:font="Wingdings" w:char="F0A8"/>
                </w:r>
                <w:permEnd w:id="2004247234"/>
              </w:sdtContent>
            </w:sdt>
            <w:r w:rsidR="00031165" w:rsidRPr="00820EB1">
              <w:rPr>
                <w:rFonts w:ascii="Arial" w:hAnsi="Arial" w:cs="Arial"/>
                <w:sz w:val="19"/>
                <w:szCs w:val="19"/>
              </w:rPr>
              <w:t xml:space="preserve"> </w:t>
            </w:r>
            <w:r w:rsidR="00031165">
              <w:rPr>
                <w:rFonts w:ascii="Arial" w:hAnsi="Arial" w:cs="Arial"/>
                <w:sz w:val="19"/>
                <w:szCs w:val="19"/>
              </w:rPr>
              <w:t>Workplace Quality document</w:t>
            </w:r>
            <w:r w:rsidR="00031165" w:rsidRPr="00820EB1">
              <w:rPr>
                <w:rFonts w:ascii="Arial" w:hAnsi="Arial" w:cs="Arial"/>
                <w:sz w:val="19"/>
                <w:szCs w:val="19"/>
              </w:rPr>
              <w:t xml:space="preserve"> </w:t>
            </w:r>
            <w:sdt>
              <w:sdtPr>
                <w:rPr>
                  <w:rFonts w:ascii="Arial" w:hAnsi="Arial" w:cs="Arial"/>
                  <w:sz w:val="19"/>
                  <w:szCs w:val="19"/>
                </w:rPr>
                <w:id w:val="616412971"/>
                <w14:checkbox>
                  <w14:checked w14:val="0"/>
                  <w14:checkedState w14:val="00FE" w14:font="Wingdings"/>
                  <w14:uncheckedState w14:val="00A8" w14:font="Wingdings"/>
                </w14:checkbox>
              </w:sdtPr>
              <w:sdtEndPr/>
              <w:sdtContent>
                <w:permStart w:id="2102929950" w:edGrp="everyone"/>
                <w:r w:rsidR="00031165" w:rsidRPr="00820EB1">
                  <w:rPr>
                    <w:rFonts w:ascii="Arial" w:hAnsi="Arial" w:cs="Arial"/>
                    <w:sz w:val="19"/>
                    <w:szCs w:val="19"/>
                  </w:rPr>
                  <w:sym w:font="Wingdings" w:char="F0A8"/>
                </w:r>
                <w:permEnd w:id="2102929950"/>
              </w:sdtContent>
            </w:sdt>
            <w:r w:rsidR="00031165" w:rsidRPr="00820EB1">
              <w:rPr>
                <w:rFonts w:ascii="Arial" w:hAnsi="Arial" w:cs="Arial"/>
                <w:sz w:val="19"/>
                <w:szCs w:val="19"/>
              </w:rPr>
              <w:t xml:space="preserve"> </w:t>
            </w:r>
            <w:r w:rsidR="00031165">
              <w:rPr>
                <w:rFonts w:ascii="Arial" w:hAnsi="Arial" w:cs="Arial"/>
                <w:sz w:val="19"/>
                <w:szCs w:val="19"/>
              </w:rPr>
              <w:t>Quality Assurance Template</w:t>
            </w:r>
            <w:r w:rsidR="00031165" w:rsidRPr="00820EB1">
              <w:rPr>
                <w:rFonts w:ascii="Arial" w:hAnsi="Arial" w:cs="Arial"/>
                <w:sz w:val="19"/>
                <w:szCs w:val="19"/>
              </w:rPr>
              <w:t xml:space="preserve"> </w:t>
            </w:r>
            <w:sdt>
              <w:sdtPr>
                <w:rPr>
                  <w:rFonts w:ascii="Arial" w:hAnsi="Arial" w:cs="Arial"/>
                  <w:sz w:val="19"/>
                  <w:szCs w:val="19"/>
                </w:rPr>
                <w:id w:val="-1856410699"/>
                <w14:checkbox>
                  <w14:checked w14:val="0"/>
                  <w14:checkedState w14:val="00FE" w14:font="Wingdings"/>
                  <w14:uncheckedState w14:val="00A8" w14:font="Wingdings"/>
                </w14:checkbox>
              </w:sdtPr>
              <w:sdtEndPr/>
              <w:sdtContent>
                <w:permStart w:id="524636549" w:edGrp="everyone"/>
                <w:r w:rsidR="00031165" w:rsidRPr="00820EB1">
                  <w:rPr>
                    <w:rFonts w:ascii="Arial" w:hAnsi="Arial" w:cs="Arial"/>
                    <w:sz w:val="19"/>
                    <w:szCs w:val="19"/>
                  </w:rPr>
                  <w:sym w:font="Wingdings" w:char="F0A8"/>
                </w:r>
                <w:permEnd w:id="524636549"/>
              </w:sdtContent>
            </w:sdt>
            <w:r w:rsidR="00031165" w:rsidRPr="00820EB1">
              <w:rPr>
                <w:rFonts w:ascii="Arial" w:hAnsi="Arial" w:cs="Arial"/>
                <w:sz w:val="19"/>
                <w:szCs w:val="19"/>
              </w:rPr>
              <w:t xml:space="preserve"> Other (please specify):</w:t>
            </w:r>
            <w:r w:rsidR="00031165">
              <w:rPr>
                <w:rFonts w:ascii="Arial" w:hAnsi="Arial" w:cs="Arial"/>
                <w:sz w:val="19"/>
                <w:szCs w:val="19"/>
              </w:rPr>
              <w:t xml:space="preserve"> </w:t>
            </w:r>
          </w:p>
          <w:p w14:paraId="45836E23" w14:textId="1D17A4A3" w:rsidR="00031165" w:rsidRDefault="00031165" w:rsidP="00031165">
            <w:pPr>
              <w:spacing w:line="276" w:lineRule="auto"/>
              <w:jc w:val="left"/>
              <w:rPr>
                <w:rFonts w:ascii="Arial" w:hAnsi="Arial" w:cs="Arial"/>
                <w:sz w:val="19"/>
                <w:szCs w:val="19"/>
              </w:rPr>
            </w:pPr>
            <w:permStart w:id="367987148" w:edGrp="everyone"/>
            <w:permEnd w:id="367987148"/>
          </w:p>
          <w:p w14:paraId="562E7D33" w14:textId="77777777" w:rsidR="00F25C5C" w:rsidRDefault="00F25C5C" w:rsidP="00031165">
            <w:pPr>
              <w:spacing w:line="276" w:lineRule="auto"/>
              <w:jc w:val="left"/>
              <w:rPr>
                <w:rFonts w:ascii="Arial" w:hAnsi="Arial" w:cs="Arial"/>
                <w:sz w:val="19"/>
                <w:szCs w:val="19"/>
              </w:rPr>
            </w:pPr>
          </w:p>
          <w:p w14:paraId="6B58BB71" w14:textId="77777777" w:rsidR="00F25C5C" w:rsidRDefault="00B63544" w:rsidP="00031165">
            <w:pPr>
              <w:pStyle w:val="38PASBenchmark"/>
              <w:spacing w:line="276" w:lineRule="auto"/>
              <w:rPr>
                <w:vanish w:val="0"/>
                <w:color w:val="auto"/>
              </w:rPr>
            </w:pPr>
            <w:sdt>
              <w:sdtPr>
                <w:rPr>
                  <w:vanish w:val="0"/>
                  <w:color w:val="auto"/>
                </w:rPr>
                <w:id w:val="1414974943"/>
                <w14:checkbox>
                  <w14:checked w14:val="0"/>
                  <w14:checkedState w14:val="00FE" w14:font="Wingdings"/>
                  <w14:uncheckedState w14:val="00A8" w14:font="Wingdings"/>
                </w14:checkbox>
              </w:sdtPr>
              <w:sdtEndPr/>
              <w:sdtContent>
                <w:permStart w:id="184766826" w:edGrp="everyone"/>
                <w:r w:rsidR="00031165" w:rsidRPr="009D027F">
                  <w:rPr>
                    <w:vanish w:val="0"/>
                    <w:color w:val="auto"/>
                  </w:rPr>
                  <w:sym w:font="Wingdings" w:char="F0A8"/>
                </w:r>
                <w:permEnd w:id="184766826"/>
              </w:sdtContent>
            </w:sdt>
            <w:r w:rsidR="00031165" w:rsidRPr="009D027F">
              <w:rPr>
                <w:vanish w:val="0"/>
                <w:color w:val="auto"/>
              </w:rPr>
              <w:t xml:space="preserve"> Document attached as evidence</w:t>
            </w:r>
          </w:p>
          <w:p w14:paraId="0D9BAC82" w14:textId="7136857A" w:rsidR="00F25C5C" w:rsidRPr="00F25C5C" w:rsidRDefault="00F25C5C" w:rsidP="00031165">
            <w:pPr>
              <w:pStyle w:val="38PASBenchmark"/>
              <w:spacing w:line="276" w:lineRule="auto"/>
              <w:rPr>
                <w:vanish w:val="0"/>
                <w:color w:val="auto"/>
              </w:rPr>
            </w:pPr>
          </w:p>
        </w:tc>
      </w:tr>
      <w:tr w:rsidR="00031165" w:rsidRPr="00BA4D9F" w14:paraId="473FFD16" w14:textId="2463FF27" w:rsidTr="00852352">
        <w:trPr>
          <w:trHeight w:val="1134"/>
        </w:trPr>
        <w:tc>
          <w:tcPr>
            <w:tcW w:w="671" w:type="dxa"/>
            <w:tcBorders>
              <w:top w:val="single" w:sz="4" w:space="0" w:color="auto"/>
              <w:left w:val="single" w:sz="12" w:space="0" w:color="auto"/>
              <w:bottom w:val="single" w:sz="4" w:space="0" w:color="auto"/>
              <w:right w:val="single" w:sz="4" w:space="0" w:color="auto"/>
            </w:tcBorders>
          </w:tcPr>
          <w:p w14:paraId="177A3B41" w14:textId="4F0247A6" w:rsidR="00031165" w:rsidRPr="00314276" w:rsidRDefault="00031165" w:rsidP="00031165">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_Ref128141784 \r \h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1.2D. </w:t>
            </w:r>
            <w:r>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69E470F9" w14:textId="77777777" w:rsidR="00031165" w:rsidRDefault="00031165" w:rsidP="00031165">
            <w:pPr>
              <w:spacing w:line="276" w:lineRule="auto"/>
              <w:jc w:val="left"/>
              <w:rPr>
                <w:rFonts w:ascii="Arial" w:hAnsi="Arial" w:cs="Arial"/>
                <w:sz w:val="19"/>
                <w:szCs w:val="19"/>
              </w:rPr>
            </w:pPr>
            <w:r>
              <w:rPr>
                <w:rFonts w:ascii="Arial" w:hAnsi="Arial" w:cs="Arial"/>
                <w:sz w:val="19"/>
                <w:szCs w:val="19"/>
              </w:rPr>
              <w:t>Specify (</w:t>
            </w:r>
            <w:r>
              <w:rPr>
                <w:rFonts w:ascii="Arial" w:hAnsi="Arial" w:cs="Arial"/>
                <w:sz w:val="19"/>
                <w:szCs w:val="19"/>
              </w:rPr>
              <w:sym w:font="Wingdings" w:char="F0FC"/>
            </w:r>
            <w:r w:rsidRPr="00820EB1">
              <w:rPr>
                <w:rFonts w:ascii="Arial" w:hAnsi="Arial" w:cs="Arial"/>
                <w:sz w:val="19"/>
                <w:szCs w:val="19"/>
              </w:rPr>
              <w:t>)</w:t>
            </w:r>
            <w:r>
              <w:rPr>
                <w:rFonts w:ascii="Arial" w:hAnsi="Arial" w:cs="Arial"/>
                <w:sz w:val="19"/>
                <w:szCs w:val="19"/>
              </w:rPr>
              <w:t xml:space="preserve"> who was consulted regarding compliance options</w:t>
            </w:r>
            <w:r w:rsidRPr="00820EB1">
              <w:rPr>
                <w:rFonts w:ascii="Arial" w:hAnsi="Arial" w:cs="Arial"/>
                <w:sz w:val="19"/>
                <w:szCs w:val="19"/>
              </w:rPr>
              <w:t xml:space="preserve">: </w:t>
            </w:r>
          </w:p>
          <w:p w14:paraId="7BCEF7AA" w14:textId="77777777" w:rsidR="00031165" w:rsidRDefault="00B63544" w:rsidP="00031165">
            <w:pPr>
              <w:spacing w:line="276" w:lineRule="auto"/>
              <w:jc w:val="left"/>
              <w:rPr>
                <w:rFonts w:ascii="Arial" w:hAnsi="Arial" w:cs="Arial"/>
                <w:sz w:val="19"/>
                <w:szCs w:val="19"/>
              </w:rPr>
            </w:pPr>
            <w:sdt>
              <w:sdtPr>
                <w:rPr>
                  <w:rFonts w:ascii="Arial" w:hAnsi="Arial" w:cs="Arial"/>
                  <w:sz w:val="19"/>
                  <w:szCs w:val="19"/>
                </w:rPr>
                <w:id w:val="-2015747124"/>
                <w14:checkbox>
                  <w14:checked w14:val="0"/>
                  <w14:checkedState w14:val="00FE" w14:font="Wingdings"/>
                  <w14:uncheckedState w14:val="00A8" w14:font="Wingdings"/>
                </w14:checkbox>
              </w:sdtPr>
              <w:sdtEndPr/>
              <w:sdtContent>
                <w:permStart w:id="1687452899" w:edGrp="everyone"/>
                <w:r w:rsidR="00031165" w:rsidRPr="00820EB1">
                  <w:rPr>
                    <w:rFonts w:ascii="Arial" w:hAnsi="Arial" w:cs="Arial"/>
                    <w:sz w:val="19"/>
                    <w:szCs w:val="19"/>
                  </w:rPr>
                  <w:sym w:font="Wingdings" w:char="F0A8"/>
                </w:r>
                <w:permEnd w:id="1687452899"/>
              </w:sdtContent>
            </w:sdt>
            <w:r w:rsidR="00031165" w:rsidRPr="00820EB1">
              <w:rPr>
                <w:rFonts w:ascii="Arial" w:hAnsi="Arial" w:cs="Arial"/>
                <w:sz w:val="19"/>
                <w:szCs w:val="19"/>
              </w:rPr>
              <w:t xml:space="preserve"> </w:t>
            </w:r>
            <w:r w:rsidR="00031165">
              <w:rPr>
                <w:rFonts w:ascii="Arial" w:hAnsi="Arial" w:cs="Arial"/>
                <w:sz w:val="19"/>
                <w:szCs w:val="19"/>
              </w:rPr>
              <w:t>Project management</w:t>
            </w:r>
            <w:r w:rsidR="00031165" w:rsidRPr="00820EB1">
              <w:rPr>
                <w:rFonts w:ascii="Arial" w:hAnsi="Arial" w:cs="Arial"/>
                <w:sz w:val="19"/>
                <w:szCs w:val="19"/>
              </w:rPr>
              <w:t xml:space="preserve"> </w:t>
            </w:r>
            <w:sdt>
              <w:sdtPr>
                <w:rPr>
                  <w:rFonts w:ascii="Arial" w:hAnsi="Arial" w:cs="Arial"/>
                  <w:sz w:val="19"/>
                  <w:szCs w:val="19"/>
                </w:rPr>
                <w:id w:val="-1720426199"/>
                <w14:checkbox>
                  <w14:checked w14:val="0"/>
                  <w14:checkedState w14:val="00FE" w14:font="Wingdings"/>
                  <w14:uncheckedState w14:val="00A8" w14:font="Wingdings"/>
                </w14:checkbox>
              </w:sdtPr>
              <w:sdtEndPr/>
              <w:sdtContent>
                <w:permStart w:id="384703726" w:edGrp="everyone"/>
                <w:r w:rsidR="00031165" w:rsidRPr="00820EB1">
                  <w:rPr>
                    <w:rFonts w:ascii="Arial" w:hAnsi="Arial" w:cs="Arial"/>
                    <w:sz w:val="19"/>
                    <w:szCs w:val="19"/>
                  </w:rPr>
                  <w:sym w:font="Wingdings" w:char="F0A8"/>
                </w:r>
                <w:permEnd w:id="384703726"/>
              </w:sdtContent>
            </w:sdt>
            <w:r w:rsidR="00031165" w:rsidRPr="00820EB1">
              <w:rPr>
                <w:rFonts w:ascii="Arial" w:hAnsi="Arial" w:cs="Arial"/>
                <w:sz w:val="19"/>
                <w:szCs w:val="19"/>
              </w:rPr>
              <w:t xml:space="preserve"> </w:t>
            </w:r>
            <w:r w:rsidR="00031165">
              <w:rPr>
                <w:rFonts w:ascii="Arial" w:hAnsi="Arial" w:cs="Arial"/>
                <w:sz w:val="19"/>
                <w:szCs w:val="19"/>
              </w:rPr>
              <w:t xml:space="preserve">Relevant tradesperson </w:t>
            </w:r>
            <w:permStart w:id="1511007413" w:edGrp="everyone"/>
            <w:sdt>
              <w:sdtPr>
                <w:rPr>
                  <w:rFonts w:ascii="Arial" w:hAnsi="Arial" w:cs="Arial"/>
                  <w:sz w:val="19"/>
                  <w:szCs w:val="19"/>
                </w:rPr>
                <w:id w:val="-1791048691"/>
                <w14:checkbox>
                  <w14:checked w14:val="0"/>
                  <w14:checkedState w14:val="00FE" w14:font="Wingdings"/>
                  <w14:uncheckedState w14:val="00A8" w14:font="Wingdings"/>
                </w14:checkbox>
              </w:sdtPr>
              <w:sdtEndPr/>
              <w:sdtContent>
                <w:r w:rsidR="00031165" w:rsidRPr="00820EB1">
                  <w:rPr>
                    <w:rFonts w:ascii="Arial" w:hAnsi="Arial" w:cs="Arial"/>
                    <w:sz w:val="19"/>
                    <w:szCs w:val="19"/>
                  </w:rPr>
                  <w:sym w:font="Wingdings" w:char="F0A8"/>
                </w:r>
                <w:permEnd w:id="1511007413"/>
              </w:sdtContent>
            </w:sdt>
            <w:r w:rsidR="00031165" w:rsidRPr="00820EB1">
              <w:rPr>
                <w:rFonts w:ascii="Arial" w:hAnsi="Arial" w:cs="Arial"/>
                <w:sz w:val="19"/>
                <w:szCs w:val="19"/>
              </w:rPr>
              <w:t xml:space="preserve"> </w:t>
            </w:r>
            <w:r w:rsidR="00031165">
              <w:rPr>
                <w:rFonts w:ascii="Arial" w:hAnsi="Arial" w:cs="Arial"/>
                <w:sz w:val="19"/>
                <w:szCs w:val="19"/>
              </w:rPr>
              <w:t xml:space="preserve">Builder </w:t>
            </w:r>
            <w:sdt>
              <w:sdtPr>
                <w:rPr>
                  <w:rFonts w:ascii="Arial" w:hAnsi="Arial" w:cs="Arial"/>
                  <w:sz w:val="19"/>
                  <w:szCs w:val="19"/>
                </w:rPr>
                <w:id w:val="2048248705"/>
                <w14:checkbox>
                  <w14:checked w14:val="0"/>
                  <w14:checkedState w14:val="00FE" w14:font="Wingdings"/>
                  <w14:uncheckedState w14:val="00A8" w14:font="Wingdings"/>
                </w14:checkbox>
              </w:sdtPr>
              <w:sdtEndPr/>
              <w:sdtContent>
                <w:permStart w:id="2033386812" w:edGrp="everyone"/>
                <w:r w:rsidR="00031165" w:rsidRPr="00820EB1">
                  <w:rPr>
                    <w:rFonts w:ascii="Arial" w:hAnsi="Arial" w:cs="Arial"/>
                    <w:sz w:val="19"/>
                    <w:szCs w:val="19"/>
                  </w:rPr>
                  <w:sym w:font="Wingdings" w:char="F0A8"/>
                </w:r>
                <w:permEnd w:id="2033386812"/>
              </w:sdtContent>
            </w:sdt>
            <w:r w:rsidR="00031165" w:rsidRPr="00820EB1">
              <w:rPr>
                <w:rFonts w:ascii="Arial" w:hAnsi="Arial" w:cs="Arial"/>
                <w:sz w:val="19"/>
                <w:szCs w:val="19"/>
              </w:rPr>
              <w:t xml:space="preserve"> </w:t>
            </w:r>
            <w:r w:rsidR="00031165">
              <w:rPr>
                <w:rFonts w:ascii="Arial" w:hAnsi="Arial" w:cs="Arial"/>
                <w:sz w:val="19"/>
                <w:szCs w:val="19"/>
              </w:rPr>
              <w:t>Supplier</w:t>
            </w:r>
            <w:r w:rsidR="00031165" w:rsidRPr="00820EB1">
              <w:rPr>
                <w:rFonts w:ascii="Arial" w:hAnsi="Arial" w:cs="Arial"/>
                <w:sz w:val="19"/>
                <w:szCs w:val="19"/>
              </w:rPr>
              <w:t xml:space="preserve"> </w:t>
            </w:r>
          </w:p>
          <w:p w14:paraId="2B404400" w14:textId="63B6C16C" w:rsidR="00031165" w:rsidRPr="00314276" w:rsidRDefault="00B63544" w:rsidP="00031165">
            <w:pPr>
              <w:spacing w:line="276" w:lineRule="auto"/>
              <w:jc w:val="left"/>
              <w:rPr>
                <w:rFonts w:ascii="Arial" w:hAnsi="Arial" w:cs="Arial"/>
                <w:sz w:val="19"/>
                <w:szCs w:val="19"/>
              </w:rPr>
            </w:pPr>
            <w:sdt>
              <w:sdtPr>
                <w:rPr>
                  <w:rFonts w:ascii="Arial" w:hAnsi="Arial" w:cs="Arial"/>
                  <w:sz w:val="19"/>
                  <w:szCs w:val="19"/>
                </w:rPr>
                <w:id w:val="-1002666527"/>
                <w14:checkbox>
                  <w14:checked w14:val="0"/>
                  <w14:checkedState w14:val="00FE" w14:font="Wingdings"/>
                  <w14:uncheckedState w14:val="00A8" w14:font="Wingdings"/>
                </w14:checkbox>
              </w:sdtPr>
              <w:sdtEndPr/>
              <w:sdtContent>
                <w:permStart w:id="1413246771" w:edGrp="everyone"/>
                <w:r w:rsidR="00031165" w:rsidRPr="00820EB1">
                  <w:rPr>
                    <w:rFonts w:ascii="Arial" w:hAnsi="Arial" w:cs="Arial"/>
                    <w:sz w:val="19"/>
                    <w:szCs w:val="19"/>
                  </w:rPr>
                  <w:sym w:font="Wingdings" w:char="F0A8"/>
                </w:r>
                <w:permEnd w:id="1413246771"/>
              </w:sdtContent>
            </w:sdt>
            <w:r w:rsidR="00031165" w:rsidRPr="00820EB1">
              <w:rPr>
                <w:rFonts w:ascii="Arial" w:hAnsi="Arial" w:cs="Arial"/>
                <w:sz w:val="19"/>
                <w:szCs w:val="19"/>
              </w:rPr>
              <w:t xml:space="preserve"> Other (please specify):</w:t>
            </w:r>
            <w:r w:rsidR="00031165">
              <w:rPr>
                <w:rFonts w:ascii="Arial" w:hAnsi="Arial" w:cs="Arial"/>
                <w:sz w:val="19"/>
                <w:szCs w:val="19"/>
              </w:rPr>
              <w:t xml:space="preserve"> </w:t>
            </w:r>
            <w:permStart w:id="1618964292" w:edGrp="everyone"/>
            <w:permEnd w:id="1618964292"/>
          </w:p>
        </w:tc>
      </w:tr>
      <w:tr w:rsidR="00031165" w:rsidRPr="00BA4D9F" w14:paraId="564248C2" w14:textId="07D8BF3B" w:rsidTr="00F25C5C">
        <w:trPr>
          <w:trHeight w:val="1047"/>
        </w:trPr>
        <w:tc>
          <w:tcPr>
            <w:tcW w:w="671" w:type="dxa"/>
            <w:tcBorders>
              <w:top w:val="single" w:sz="4" w:space="0" w:color="auto"/>
              <w:left w:val="single" w:sz="12" w:space="0" w:color="auto"/>
              <w:bottom w:val="single" w:sz="12" w:space="0" w:color="auto"/>
              <w:right w:val="single" w:sz="4" w:space="0" w:color="auto"/>
            </w:tcBorders>
          </w:tcPr>
          <w:p w14:paraId="5A6B0240" w14:textId="40C8B76D" w:rsidR="00031165" w:rsidRPr="00314276" w:rsidRDefault="00031165" w:rsidP="00031165">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_Ref128142062 \r \h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1.3C. </w:t>
            </w:r>
            <w:r>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5E8A9B2D" w14:textId="18F6AB31" w:rsidR="00031165" w:rsidRDefault="00031165" w:rsidP="00031165">
            <w:pPr>
              <w:jc w:val="left"/>
              <w:rPr>
                <w:rFonts w:ascii="Arial" w:hAnsi="Arial" w:cs="Arial"/>
                <w:sz w:val="19"/>
                <w:szCs w:val="19"/>
              </w:rPr>
            </w:pPr>
            <w:r>
              <w:rPr>
                <w:rFonts w:ascii="Arial" w:hAnsi="Arial" w:cs="Arial"/>
                <w:sz w:val="19"/>
                <w:szCs w:val="19"/>
              </w:rPr>
              <w:t>Specify existing building checked for compliance with active fire protection requirements:</w:t>
            </w:r>
          </w:p>
          <w:p w14:paraId="4A123D15" w14:textId="7C8F5FF8" w:rsidR="00031165" w:rsidRDefault="00031165" w:rsidP="00031165">
            <w:pPr>
              <w:jc w:val="left"/>
              <w:rPr>
                <w:rFonts w:ascii="Arial" w:hAnsi="Arial" w:cs="Arial"/>
                <w:sz w:val="19"/>
                <w:szCs w:val="19"/>
              </w:rPr>
            </w:pPr>
            <w:permStart w:id="624906686" w:edGrp="everyone"/>
            <w:permEnd w:id="624906686"/>
          </w:p>
          <w:p w14:paraId="77E34B8F" w14:textId="77777777" w:rsidR="00031165" w:rsidRDefault="00031165" w:rsidP="00031165">
            <w:pPr>
              <w:jc w:val="left"/>
              <w:rPr>
                <w:rFonts w:ascii="Arial" w:hAnsi="Arial" w:cs="Arial"/>
                <w:sz w:val="19"/>
                <w:szCs w:val="19"/>
              </w:rPr>
            </w:pPr>
          </w:p>
          <w:permStart w:id="808266375" w:edGrp="everyone"/>
          <w:p w14:paraId="391CAD5A" w14:textId="77777777" w:rsidR="00031165" w:rsidRDefault="00B63544" w:rsidP="00031165">
            <w:pPr>
              <w:jc w:val="left"/>
              <w:rPr>
                <w:rFonts w:ascii="Arial" w:hAnsi="Arial" w:cs="Arial"/>
                <w:sz w:val="19"/>
                <w:szCs w:val="19"/>
              </w:rPr>
            </w:pPr>
            <w:sdt>
              <w:sdtPr>
                <w:rPr>
                  <w:rFonts w:ascii="Arial" w:hAnsi="Arial" w:cs="Arial"/>
                  <w:sz w:val="19"/>
                  <w:szCs w:val="19"/>
                </w:rPr>
                <w:id w:val="529233985"/>
                <w14:checkbox>
                  <w14:checked w14:val="0"/>
                  <w14:checkedState w14:val="00FE" w14:font="Wingdings"/>
                  <w14:uncheckedState w14:val="00A8" w14:font="Wingdings"/>
                </w14:checkbox>
              </w:sdtPr>
              <w:sdtEndPr/>
              <w:sdtContent>
                <w:r w:rsidR="00031165" w:rsidRPr="00820EB1">
                  <w:rPr>
                    <w:rFonts w:ascii="Arial" w:hAnsi="Arial" w:cs="Arial"/>
                    <w:sz w:val="19"/>
                    <w:szCs w:val="19"/>
                  </w:rPr>
                  <w:sym w:font="Wingdings" w:char="F0A8"/>
                </w:r>
              </w:sdtContent>
            </w:sdt>
            <w:permEnd w:id="808266375"/>
            <w:r w:rsidR="00031165" w:rsidRPr="00820EB1">
              <w:rPr>
                <w:rFonts w:ascii="Arial" w:hAnsi="Arial" w:cs="Arial"/>
                <w:sz w:val="19"/>
                <w:szCs w:val="19"/>
              </w:rPr>
              <w:t xml:space="preserve"> </w:t>
            </w:r>
            <w:r w:rsidR="00031165">
              <w:rPr>
                <w:rFonts w:ascii="Arial" w:hAnsi="Arial" w:cs="Arial"/>
                <w:sz w:val="19"/>
                <w:szCs w:val="19"/>
              </w:rPr>
              <w:t>Is checklist used attached as evidence</w:t>
            </w:r>
          </w:p>
          <w:p w14:paraId="212CFDF2" w14:textId="066FFD85" w:rsidR="00F25C5C" w:rsidRPr="00314276" w:rsidRDefault="00F25C5C" w:rsidP="00031165">
            <w:pPr>
              <w:jc w:val="left"/>
              <w:rPr>
                <w:rFonts w:ascii="Arial" w:hAnsi="Arial" w:cs="Arial"/>
                <w:sz w:val="19"/>
                <w:szCs w:val="19"/>
              </w:rPr>
            </w:pPr>
          </w:p>
        </w:tc>
      </w:tr>
    </w:tbl>
    <w:p w14:paraId="4FB885F7" w14:textId="56C25D68" w:rsidR="00DB5E55" w:rsidRDefault="00C76B5E" w:rsidP="00314276">
      <w:pPr>
        <w:jc w:val="left"/>
        <w:rPr>
          <w:rFonts w:ascii="Arial" w:hAnsi="Arial" w:cs="Arial"/>
          <w:sz w:val="22"/>
          <w:szCs w:val="22"/>
        </w:rPr>
      </w:pPr>
      <w:r w:rsidRPr="007678DC">
        <w:rPr>
          <w:rFonts w:ascii="Arial" w:hAnsi="Arial" w:cs="Arial"/>
          <w:sz w:val="20"/>
        </w:rPr>
        <w:br w:type="page"/>
      </w:r>
    </w:p>
    <w:p w14:paraId="74F82739" w14:textId="6DAA933B" w:rsidR="00FC083A" w:rsidRPr="00BF7956" w:rsidRDefault="00B63544" w:rsidP="00FC083A">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728684688"/>
          <w:placeholder>
            <w:docPart w:val="696ED913DD914085BEA781096DA96B48"/>
          </w:placeholder>
          <w:dataBinding w:prefixMappings="xmlns:ns0='http://purl.org/dc/elements/1.1/' xmlns:ns1='http://schemas.openxmlformats.org/package/2006/metadata/core-properties' " w:xpath="/ns1:coreProperties[1]/ns0:title[1]" w:storeItemID="{6C3C8BC8-F283-45AE-878A-BAB7291924A1}"/>
          <w:text/>
        </w:sdtPr>
        <w:sdtEndPr/>
        <w:sdtContent>
          <w:r w:rsidR="00314276">
            <w:rPr>
              <w:rFonts w:ascii="Arial Black" w:hAnsi="Arial Black"/>
            </w:rPr>
            <w:t>CPCCBC4001</w:t>
          </w:r>
        </w:sdtContent>
      </w:sdt>
    </w:p>
    <w:sdt>
      <w:sdtPr>
        <w:rPr>
          <w:rFonts w:ascii="Arial Black" w:hAnsi="Arial Black"/>
        </w:rPr>
        <w:alias w:val="Subject"/>
        <w:tag w:val=""/>
        <w:id w:val="1173453010"/>
        <w:placeholder>
          <w:docPart w:val="453F67D637E945B0AE9214EC705285D0"/>
        </w:placeholder>
        <w:dataBinding w:prefixMappings="xmlns:ns0='http://purl.org/dc/elements/1.1/' xmlns:ns1='http://schemas.openxmlformats.org/package/2006/metadata/core-properties' " w:xpath="/ns1:coreProperties[1]/ns0:subject[1]" w:storeItemID="{6C3C8BC8-F283-45AE-878A-BAB7291924A1}"/>
        <w:text/>
      </w:sdtPr>
      <w:sdtEndPr/>
      <w:sdtContent>
        <w:p w14:paraId="6F05B562" w14:textId="1789EC65" w:rsidR="00FC083A" w:rsidRPr="00BF7956" w:rsidRDefault="00314276" w:rsidP="00FC083A">
          <w:pPr>
            <w:pStyle w:val="30PASIndividualTaskUnitCodeandTItle"/>
            <w:jc w:val="center"/>
            <w:rPr>
              <w:rFonts w:ascii="Arial Black" w:hAnsi="Arial Black"/>
            </w:rPr>
          </w:pPr>
          <w:r>
            <w:rPr>
              <w:rFonts w:ascii="Arial Black" w:hAnsi="Arial Black"/>
            </w:rPr>
            <w:t>Apply building codes and standards to the construction process for Class 1 and 10 buildings</w:t>
          </w:r>
        </w:p>
      </w:sdtContent>
    </w:sdt>
    <w:p w14:paraId="490C5E39" w14:textId="77777777" w:rsidR="00FC083A" w:rsidRPr="000D1457" w:rsidRDefault="00FC083A" w:rsidP="00FC083A">
      <w:pPr>
        <w:rPr>
          <w:sz w:val="12"/>
          <w:szCs w:val="8"/>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6474"/>
      </w:tblGrid>
      <w:tr w:rsidR="00FC083A" w:rsidRPr="00683908" w14:paraId="3B5F7F9A" w14:textId="77777777" w:rsidTr="00806837">
        <w:trPr>
          <w:trHeight w:val="567"/>
          <w:tblHeader/>
        </w:trPr>
        <w:tc>
          <w:tcPr>
            <w:tcW w:w="9072" w:type="dxa"/>
            <w:gridSpan w:val="2"/>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A8780A7" w14:textId="6EF009F3" w:rsidR="00FC083A" w:rsidRPr="00696855" w:rsidRDefault="00FC083A" w:rsidP="00A80ACC">
            <w:pPr>
              <w:jc w:val="center"/>
              <w:rPr>
                <w:rFonts w:cs="Arial"/>
                <w:b/>
                <w:sz w:val="28"/>
                <w:szCs w:val="28"/>
              </w:rPr>
            </w:pPr>
            <w:r w:rsidRPr="00314276">
              <w:rPr>
                <w:rFonts w:cs="Arial"/>
                <w:b/>
                <w:sz w:val="28"/>
                <w:szCs w:val="28"/>
              </w:rPr>
              <w:t xml:space="preserve">Practical Task 1 </w:t>
            </w:r>
          </w:p>
        </w:tc>
      </w:tr>
      <w:tr w:rsidR="00FC083A" w:rsidRPr="000559FC" w14:paraId="64EBEA44" w14:textId="77777777" w:rsidTr="00CD7EE9">
        <w:trPr>
          <w:trHeight w:val="50"/>
        </w:trPr>
        <w:tc>
          <w:tcPr>
            <w:tcW w:w="9072" w:type="dxa"/>
            <w:gridSpan w:val="2"/>
            <w:tcBorders>
              <w:left w:val="single" w:sz="12" w:space="0" w:color="000000"/>
              <w:bottom w:val="single" w:sz="4" w:space="0" w:color="000000"/>
              <w:right w:val="single" w:sz="12" w:space="0" w:color="000000"/>
            </w:tcBorders>
            <w:vAlign w:val="center"/>
          </w:tcPr>
          <w:p w14:paraId="59AF1760" w14:textId="77777777" w:rsidR="00FC083A" w:rsidRPr="0047390E" w:rsidRDefault="00FC083A" w:rsidP="00A80ACC">
            <w:pPr>
              <w:jc w:val="left"/>
              <w:rPr>
                <w:rFonts w:cs="Arial"/>
                <w:b/>
                <w:sz w:val="20"/>
              </w:rPr>
            </w:pPr>
            <w:r w:rsidRPr="0047390E">
              <w:rPr>
                <w:rFonts w:cs="Arial"/>
                <w:b/>
                <w:sz w:val="20"/>
              </w:rPr>
              <w:t>Description of task:</w:t>
            </w:r>
          </w:p>
          <w:p w14:paraId="6169B31A" w14:textId="401C2EE2" w:rsidR="00F52755" w:rsidRDefault="00F52755" w:rsidP="00F52755">
            <w:pPr>
              <w:jc w:val="left"/>
              <w:rPr>
                <w:rFonts w:cs="Arial"/>
                <w:sz w:val="20"/>
              </w:rPr>
            </w:pPr>
            <w:r>
              <w:rPr>
                <w:rFonts w:cs="Arial"/>
                <w:sz w:val="20"/>
              </w:rPr>
              <w:t xml:space="preserve">The participant must demonstrate the skills and knowledge to </w:t>
            </w:r>
            <w:r w:rsidRPr="00E7739A">
              <w:rPr>
                <w:rFonts w:cs="Arial"/>
                <w:sz w:val="20"/>
              </w:rPr>
              <w:t>apply building codes and standards to</w:t>
            </w:r>
            <w:r>
              <w:rPr>
                <w:rFonts w:cs="Arial"/>
                <w:sz w:val="20"/>
              </w:rPr>
              <w:t xml:space="preserve"> the construction process</w:t>
            </w:r>
            <w:r w:rsidR="00CD7EE9">
              <w:rPr>
                <w:rFonts w:cs="Arial"/>
                <w:sz w:val="20"/>
              </w:rPr>
              <w:t xml:space="preserve"> one</w:t>
            </w:r>
            <w:r>
              <w:rPr>
                <w:rFonts w:cs="Arial"/>
                <w:sz w:val="20"/>
              </w:rPr>
              <w:t xml:space="preserve"> Class 1 </w:t>
            </w:r>
            <w:r w:rsidR="00CD7EE9">
              <w:rPr>
                <w:rFonts w:cs="Arial"/>
                <w:sz w:val="20"/>
              </w:rPr>
              <w:t>or</w:t>
            </w:r>
            <w:r>
              <w:rPr>
                <w:rFonts w:cs="Arial"/>
                <w:sz w:val="20"/>
              </w:rPr>
              <w:t xml:space="preserve"> 10)</w:t>
            </w:r>
            <w:r w:rsidRPr="00E7739A">
              <w:rPr>
                <w:rFonts w:cs="Arial"/>
                <w:sz w:val="20"/>
              </w:rPr>
              <w:t xml:space="preserve"> </w:t>
            </w:r>
            <w:r>
              <w:rPr>
                <w:rFonts w:cs="Arial"/>
                <w:sz w:val="20"/>
              </w:rPr>
              <w:t xml:space="preserve">building </w:t>
            </w:r>
            <w:r w:rsidR="00CD7EE9">
              <w:rPr>
                <w:rFonts w:cs="Arial"/>
                <w:sz w:val="20"/>
              </w:rPr>
              <w:t>or</w:t>
            </w:r>
            <w:r>
              <w:rPr>
                <w:rFonts w:cs="Arial"/>
                <w:sz w:val="20"/>
              </w:rPr>
              <w:t xml:space="preserve"> structure </w:t>
            </w:r>
            <w:r w:rsidR="00CD7EE9">
              <w:rPr>
                <w:rFonts w:cs="Arial"/>
                <w:sz w:val="20"/>
              </w:rPr>
              <w:t xml:space="preserve">project </w:t>
            </w:r>
            <w:r w:rsidR="00CD7EE9" w:rsidRPr="00CD7EE9">
              <w:rPr>
                <w:rFonts w:cs="Arial"/>
                <w:sz w:val="20"/>
              </w:rPr>
              <w:t>to a maximum of two storeys</w:t>
            </w:r>
            <w:r>
              <w:rPr>
                <w:rFonts w:cs="Arial"/>
                <w:sz w:val="20"/>
              </w:rPr>
              <w:t xml:space="preserve">. </w:t>
            </w:r>
            <w:r w:rsidR="00125D82">
              <w:rPr>
                <w:rFonts w:cs="Arial"/>
                <w:sz w:val="20"/>
              </w:rPr>
              <w:t>Documented evidence of all criteria must be presented (</w:t>
            </w:r>
            <w:r w:rsidR="00125D82" w:rsidRPr="00125D82">
              <w:rPr>
                <w:rFonts w:cs="Arial"/>
                <w:i/>
                <w:iCs/>
                <w:sz w:val="20"/>
              </w:rPr>
              <w:t xml:space="preserve">template (HO1) available for </w:t>
            </w:r>
            <w:r w:rsidR="00806837" w:rsidRPr="00125D82">
              <w:rPr>
                <w:rFonts w:cs="Arial"/>
                <w:i/>
                <w:iCs/>
                <w:sz w:val="20"/>
              </w:rPr>
              <w:t>use</w:t>
            </w:r>
            <w:r w:rsidR="00806837">
              <w:rPr>
                <w:rFonts w:cs="Arial"/>
                <w:i/>
                <w:iCs/>
                <w:sz w:val="20"/>
              </w:rPr>
              <w:t xml:space="preserve"> if required</w:t>
            </w:r>
            <w:r w:rsidR="00125D82">
              <w:rPr>
                <w:rFonts w:cs="Arial"/>
                <w:sz w:val="20"/>
              </w:rPr>
              <w:t>)</w:t>
            </w:r>
            <w:r>
              <w:rPr>
                <w:rFonts w:cs="Arial"/>
                <w:sz w:val="20"/>
              </w:rPr>
              <w:t>The participant must also inspect one existing buildings for fire protection compliance</w:t>
            </w:r>
            <w:r w:rsidR="00125D82">
              <w:rPr>
                <w:rFonts w:cs="Arial"/>
                <w:sz w:val="20"/>
              </w:rPr>
              <w:t xml:space="preserve"> using workplace or created document (</w:t>
            </w:r>
            <w:r w:rsidR="00125D82" w:rsidRPr="00125D82">
              <w:rPr>
                <w:rFonts w:cs="Arial"/>
                <w:i/>
                <w:iCs/>
                <w:sz w:val="20"/>
              </w:rPr>
              <w:t>See HO</w:t>
            </w:r>
            <w:r w:rsidR="00125D82">
              <w:rPr>
                <w:rFonts w:cs="Arial"/>
                <w:i/>
                <w:iCs/>
                <w:sz w:val="20"/>
              </w:rPr>
              <w:t>5</w:t>
            </w:r>
            <w:r w:rsidR="00125D82" w:rsidRPr="00125D82">
              <w:rPr>
                <w:rFonts w:cs="Arial"/>
                <w:i/>
                <w:iCs/>
                <w:sz w:val="20"/>
              </w:rPr>
              <w:t xml:space="preserve"> for information</w:t>
            </w:r>
            <w:r w:rsidR="00125D82">
              <w:rPr>
                <w:rFonts w:cs="Arial"/>
                <w:sz w:val="20"/>
              </w:rPr>
              <w:t>)</w:t>
            </w:r>
            <w:r>
              <w:rPr>
                <w:rFonts w:cs="Arial"/>
                <w:sz w:val="20"/>
              </w:rPr>
              <w:t>. Assessor and observer will be looking for evidence including:</w:t>
            </w:r>
          </w:p>
          <w:p w14:paraId="2F08CD1B" w14:textId="6D2FFBEF" w:rsidR="00F52755" w:rsidRPr="002812C6" w:rsidRDefault="00F52755" w:rsidP="007C6B29">
            <w:pPr>
              <w:pStyle w:val="ListParagraph"/>
              <w:numPr>
                <w:ilvl w:val="0"/>
                <w:numId w:val="38"/>
              </w:numPr>
              <w:jc w:val="left"/>
              <w:rPr>
                <w:rFonts w:cs="Arial"/>
                <w:sz w:val="20"/>
              </w:rPr>
            </w:pPr>
            <w:r>
              <w:rPr>
                <w:rFonts w:cs="Arial"/>
                <w:sz w:val="20"/>
              </w:rPr>
              <w:t>Classify building</w:t>
            </w:r>
            <w:r w:rsidR="00125D82">
              <w:rPr>
                <w:rFonts w:cs="Arial"/>
                <w:sz w:val="20"/>
              </w:rPr>
              <w:t xml:space="preserve"> and document findings</w:t>
            </w:r>
            <w:r w:rsidRPr="002812C6">
              <w:rPr>
                <w:rFonts w:cs="Arial"/>
                <w:sz w:val="20"/>
              </w:rPr>
              <w:t>.</w:t>
            </w:r>
          </w:p>
          <w:p w14:paraId="573312D5" w14:textId="0FD6D560" w:rsidR="00806837" w:rsidRPr="00806837" w:rsidRDefault="00F52755" w:rsidP="007C6B29">
            <w:pPr>
              <w:pStyle w:val="ListParagraph"/>
              <w:numPr>
                <w:ilvl w:val="0"/>
                <w:numId w:val="37"/>
              </w:numPr>
              <w:jc w:val="left"/>
              <w:rPr>
                <w:rFonts w:cs="Arial"/>
                <w:sz w:val="20"/>
              </w:rPr>
            </w:pPr>
            <w:r>
              <w:rPr>
                <w:rFonts w:cs="Arial"/>
                <w:sz w:val="20"/>
              </w:rPr>
              <w:t>Read the plans and specifications to determine the</w:t>
            </w:r>
            <w:r w:rsidRPr="00F52755">
              <w:rPr>
                <w:rFonts w:cs="Arial"/>
                <w:sz w:val="20"/>
              </w:rPr>
              <w:t xml:space="preserve"> nature of</w:t>
            </w:r>
            <w:r>
              <w:rPr>
                <w:rFonts w:cs="Arial"/>
                <w:sz w:val="20"/>
              </w:rPr>
              <w:t xml:space="preserve"> the</w:t>
            </w:r>
            <w:r w:rsidRPr="00F52755">
              <w:rPr>
                <w:rFonts w:cs="Arial"/>
                <w:sz w:val="20"/>
              </w:rPr>
              <w:t xml:space="preserve"> building, its use and arrangement</w:t>
            </w:r>
            <w:r>
              <w:rPr>
                <w:rFonts w:cs="Arial"/>
                <w:sz w:val="20"/>
              </w:rPr>
              <w:t>.</w:t>
            </w:r>
          </w:p>
          <w:p w14:paraId="4E9AC53D" w14:textId="4FACE476" w:rsidR="00F52755" w:rsidRPr="00E7739A" w:rsidRDefault="00806837" w:rsidP="007C6B29">
            <w:pPr>
              <w:pStyle w:val="ListParagraph"/>
              <w:numPr>
                <w:ilvl w:val="0"/>
                <w:numId w:val="37"/>
              </w:numPr>
              <w:jc w:val="left"/>
              <w:rPr>
                <w:rFonts w:cs="Arial"/>
                <w:sz w:val="20"/>
              </w:rPr>
            </w:pPr>
            <w:r>
              <w:rPr>
                <w:rFonts w:cs="Arial"/>
                <w:sz w:val="20"/>
              </w:rPr>
              <w:t>R</w:t>
            </w:r>
            <w:r w:rsidR="00F52755">
              <w:rPr>
                <w:rFonts w:cs="Arial"/>
                <w:sz w:val="20"/>
              </w:rPr>
              <w:t>ead and correctly interpret relevant Parts of the NCC and related Australian Standards for the project.</w:t>
            </w:r>
          </w:p>
          <w:p w14:paraId="3621F64E" w14:textId="6868FD17" w:rsidR="00F52755" w:rsidRDefault="00F52755" w:rsidP="007C6B29">
            <w:pPr>
              <w:pStyle w:val="ListParagraph"/>
              <w:numPr>
                <w:ilvl w:val="0"/>
                <w:numId w:val="37"/>
              </w:numPr>
              <w:jc w:val="left"/>
              <w:rPr>
                <w:rFonts w:cs="Arial"/>
                <w:sz w:val="20"/>
              </w:rPr>
            </w:pPr>
            <w:r>
              <w:rPr>
                <w:rFonts w:cs="Arial"/>
                <w:sz w:val="20"/>
              </w:rPr>
              <w:t>Determine</w:t>
            </w:r>
            <w:r w:rsidR="00125D82">
              <w:rPr>
                <w:rFonts w:cs="Arial"/>
                <w:sz w:val="20"/>
              </w:rPr>
              <w:t xml:space="preserve"> and document</w:t>
            </w:r>
            <w:r>
              <w:rPr>
                <w:rFonts w:cs="Arial"/>
                <w:sz w:val="20"/>
              </w:rPr>
              <w:t xml:space="preserve"> the classification applicable to the building and all ancillary buildings and structures.</w:t>
            </w:r>
            <w:r w:rsidR="00125D82">
              <w:rPr>
                <w:rFonts w:cs="Arial"/>
                <w:sz w:val="20"/>
              </w:rPr>
              <w:t xml:space="preserve"> (</w:t>
            </w:r>
            <w:r w:rsidR="00125D82" w:rsidRPr="00125D82">
              <w:rPr>
                <w:rFonts w:cs="Arial"/>
                <w:i/>
                <w:iCs/>
                <w:sz w:val="20"/>
              </w:rPr>
              <w:t>template available</w:t>
            </w:r>
            <w:r w:rsidR="00125D82">
              <w:rPr>
                <w:rFonts w:cs="Arial"/>
                <w:i/>
                <w:iCs/>
                <w:sz w:val="20"/>
              </w:rPr>
              <w:t>- HO1</w:t>
            </w:r>
            <w:r w:rsidR="00125D82">
              <w:rPr>
                <w:rFonts w:cs="Arial"/>
                <w:sz w:val="20"/>
              </w:rPr>
              <w:t>)</w:t>
            </w:r>
          </w:p>
          <w:p w14:paraId="5517036E" w14:textId="149A7E1D" w:rsidR="00F52755" w:rsidRDefault="00F52755" w:rsidP="007C6B29">
            <w:pPr>
              <w:pStyle w:val="ListParagraph"/>
              <w:numPr>
                <w:ilvl w:val="0"/>
                <w:numId w:val="38"/>
              </w:numPr>
              <w:jc w:val="left"/>
              <w:rPr>
                <w:rFonts w:cs="Arial"/>
                <w:sz w:val="20"/>
              </w:rPr>
            </w:pPr>
            <w:r>
              <w:rPr>
                <w:rFonts w:cs="Arial"/>
                <w:sz w:val="20"/>
              </w:rPr>
              <w:t>Determine construction compliance requirements.</w:t>
            </w:r>
          </w:p>
          <w:p w14:paraId="6EEB7065" w14:textId="054C44B8" w:rsidR="00F52755" w:rsidRDefault="00F52755" w:rsidP="007C6B29">
            <w:pPr>
              <w:pStyle w:val="ListParagraph"/>
              <w:numPr>
                <w:ilvl w:val="1"/>
                <w:numId w:val="38"/>
              </w:numPr>
              <w:ind w:left="1080"/>
              <w:jc w:val="left"/>
              <w:rPr>
                <w:rFonts w:cs="Arial"/>
                <w:sz w:val="20"/>
              </w:rPr>
            </w:pPr>
            <w:r w:rsidRPr="00B7773D">
              <w:rPr>
                <w:rFonts w:cs="Arial"/>
                <w:sz w:val="20"/>
              </w:rPr>
              <w:t xml:space="preserve">Determine </w:t>
            </w:r>
            <w:r w:rsidRPr="00F52755">
              <w:rPr>
                <w:rFonts w:cs="Arial"/>
                <w:sz w:val="20"/>
              </w:rPr>
              <w:t>NCC Performance Requirements relevant to Class 1 and 10, up to two storeys, building projects.</w:t>
            </w:r>
          </w:p>
          <w:p w14:paraId="59F4F1B4" w14:textId="712AFAF9" w:rsidR="00F52755" w:rsidRDefault="00F52755" w:rsidP="007C6B29">
            <w:pPr>
              <w:pStyle w:val="ListParagraph"/>
              <w:numPr>
                <w:ilvl w:val="1"/>
                <w:numId w:val="38"/>
              </w:numPr>
              <w:ind w:left="1080"/>
              <w:jc w:val="left"/>
              <w:rPr>
                <w:rFonts w:cs="Arial"/>
                <w:sz w:val="20"/>
              </w:rPr>
            </w:pPr>
            <w:r w:rsidRPr="00F52755">
              <w:rPr>
                <w:rFonts w:cs="Arial"/>
                <w:sz w:val="20"/>
              </w:rPr>
              <w:t>Determine range of criteria to ensure that construction methods comply with NCC Performance Requirements</w:t>
            </w:r>
            <w:r>
              <w:rPr>
                <w:rFonts w:cs="Arial"/>
                <w:sz w:val="20"/>
              </w:rPr>
              <w:t>.</w:t>
            </w:r>
          </w:p>
          <w:p w14:paraId="18EB1999" w14:textId="107B62DF" w:rsidR="00F52755" w:rsidRDefault="00F52755" w:rsidP="007C6B29">
            <w:pPr>
              <w:pStyle w:val="ListParagraph"/>
              <w:numPr>
                <w:ilvl w:val="1"/>
                <w:numId w:val="38"/>
              </w:numPr>
              <w:ind w:left="1080"/>
              <w:jc w:val="left"/>
              <w:rPr>
                <w:rFonts w:cs="Arial"/>
                <w:sz w:val="20"/>
              </w:rPr>
            </w:pPr>
            <w:r w:rsidRPr="00F52755">
              <w:rPr>
                <w:rFonts w:cs="Arial"/>
                <w:sz w:val="20"/>
              </w:rPr>
              <w:t>Identify and document non-conforming construction methods against NCC Performance Requirements.</w:t>
            </w:r>
            <w:r w:rsidR="00806837">
              <w:rPr>
                <w:rFonts w:cs="Arial"/>
                <w:sz w:val="20"/>
              </w:rPr>
              <w:t xml:space="preserve"> (</w:t>
            </w:r>
            <w:r w:rsidR="00806837" w:rsidRPr="00125D82">
              <w:rPr>
                <w:rFonts w:cs="Arial"/>
                <w:i/>
                <w:iCs/>
                <w:sz w:val="20"/>
              </w:rPr>
              <w:t>template available</w:t>
            </w:r>
            <w:r w:rsidR="00806837">
              <w:rPr>
                <w:rFonts w:cs="Arial"/>
                <w:i/>
                <w:iCs/>
                <w:sz w:val="20"/>
              </w:rPr>
              <w:t>- HO1</w:t>
            </w:r>
            <w:r w:rsidR="00806837">
              <w:rPr>
                <w:rFonts w:cs="Arial"/>
                <w:sz w:val="20"/>
              </w:rPr>
              <w:t>)</w:t>
            </w:r>
          </w:p>
          <w:p w14:paraId="6F7F93AD" w14:textId="463F864A" w:rsidR="00F52755" w:rsidRDefault="00F52755" w:rsidP="007C6B29">
            <w:pPr>
              <w:pStyle w:val="ListParagraph"/>
              <w:numPr>
                <w:ilvl w:val="1"/>
                <w:numId w:val="38"/>
              </w:numPr>
              <w:ind w:left="1080"/>
              <w:jc w:val="left"/>
              <w:rPr>
                <w:rFonts w:cs="Arial"/>
                <w:sz w:val="20"/>
              </w:rPr>
            </w:pPr>
            <w:r w:rsidRPr="00F52755">
              <w:rPr>
                <w:rFonts w:cs="Arial"/>
                <w:sz w:val="20"/>
              </w:rPr>
              <w:t>Propose and discuss Performance Solution with design and building and construction professionals</w:t>
            </w:r>
            <w:r>
              <w:rPr>
                <w:rFonts w:cs="Arial"/>
                <w:sz w:val="20"/>
              </w:rPr>
              <w:t>.</w:t>
            </w:r>
            <w:r w:rsidR="00806837">
              <w:rPr>
                <w:rFonts w:cs="Arial"/>
                <w:sz w:val="20"/>
              </w:rPr>
              <w:t xml:space="preserve"> Document consultation. (</w:t>
            </w:r>
            <w:r w:rsidR="00806837" w:rsidRPr="00125D82">
              <w:rPr>
                <w:rFonts w:cs="Arial"/>
                <w:i/>
                <w:iCs/>
                <w:sz w:val="20"/>
              </w:rPr>
              <w:t>template available</w:t>
            </w:r>
            <w:r w:rsidR="00806837">
              <w:rPr>
                <w:rFonts w:cs="Arial"/>
                <w:i/>
                <w:iCs/>
                <w:sz w:val="20"/>
              </w:rPr>
              <w:t>- HO1</w:t>
            </w:r>
            <w:r w:rsidR="00806837">
              <w:rPr>
                <w:rFonts w:cs="Arial"/>
                <w:sz w:val="20"/>
              </w:rPr>
              <w:t>)</w:t>
            </w:r>
          </w:p>
          <w:p w14:paraId="0DCC8263" w14:textId="38EEBFE3" w:rsidR="00F52755" w:rsidRDefault="00F52755" w:rsidP="007C6B29">
            <w:pPr>
              <w:pStyle w:val="ListParagraph"/>
              <w:numPr>
                <w:ilvl w:val="1"/>
                <w:numId w:val="38"/>
              </w:numPr>
              <w:ind w:left="1080"/>
              <w:jc w:val="left"/>
              <w:rPr>
                <w:rFonts w:cs="Arial"/>
                <w:sz w:val="20"/>
              </w:rPr>
            </w:pPr>
            <w:r w:rsidRPr="00F52755">
              <w:rPr>
                <w:rFonts w:cs="Arial"/>
                <w:sz w:val="20"/>
              </w:rPr>
              <w:t>Analyse and apply Assessment Methods to determine compliance with Performance Solution or Deem-to-Satisfy Solution (DTS).</w:t>
            </w:r>
            <w:r w:rsidR="00806837">
              <w:rPr>
                <w:rFonts w:cs="Arial"/>
                <w:sz w:val="20"/>
              </w:rPr>
              <w:t xml:space="preserve"> (</w:t>
            </w:r>
            <w:r w:rsidR="00806837" w:rsidRPr="00125D82">
              <w:rPr>
                <w:rFonts w:cs="Arial"/>
                <w:i/>
                <w:iCs/>
                <w:sz w:val="20"/>
              </w:rPr>
              <w:t>template available</w:t>
            </w:r>
            <w:r w:rsidR="00806837">
              <w:rPr>
                <w:rFonts w:cs="Arial"/>
                <w:i/>
                <w:iCs/>
                <w:sz w:val="20"/>
              </w:rPr>
              <w:t>- HO1</w:t>
            </w:r>
            <w:r w:rsidR="00806837">
              <w:rPr>
                <w:rFonts w:cs="Arial"/>
                <w:sz w:val="20"/>
              </w:rPr>
              <w:t>)</w:t>
            </w:r>
          </w:p>
          <w:p w14:paraId="20A8A349" w14:textId="191A39B4" w:rsidR="00724258" w:rsidRDefault="00724258" w:rsidP="007C6B29">
            <w:pPr>
              <w:pStyle w:val="ListParagraph"/>
              <w:numPr>
                <w:ilvl w:val="1"/>
                <w:numId w:val="38"/>
              </w:numPr>
              <w:ind w:left="1080"/>
              <w:jc w:val="left"/>
              <w:rPr>
                <w:rFonts w:cs="Arial"/>
                <w:sz w:val="20"/>
              </w:rPr>
            </w:pPr>
            <w:r w:rsidRPr="00724258">
              <w:rPr>
                <w:rFonts w:cs="Arial"/>
                <w:sz w:val="20"/>
              </w:rPr>
              <w:t>Meet the evidence of suitability requirements for building materials and products stated in the NCC.</w:t>
            </w:r>
          </w:p>
          <w:p w14:paraId="1D15440D" w14:textId="58154C73" w:rsidR="00724258" w:rsidRDefault="00724258" w:rsidP="007C6B29">
            <w:pPr>
              <w:pStyle w:val="ListParagraph"/>
              <w:numPr>
                <w:ilvl w:val="1"/>
                <w:numId w:val="38"/>
              </w:numPr>
              <w:ind w:left="1080"/>
              <w:jc w:val="left"/>
              <w:rPr>
                <w:rFonts w:cs="Arial"/>
                <w:sz w:val="20"/>
              </w:rPr>
            </w:pPr>
            <w:r w:rsidRPr="00724258">
              <w:rPr>
                <w:rFonts w:cs="Arial"/>
                <w:sz w:val="20"/>
              </w:rPr>
              <w:t xml:space="preserve">Complete </w:t>
            </w:r>
            <w:r w:rsidR="00806837">
              <w:rPr>
                <w:rFonts w:cs="Arial"/>
                <w:sz w:val="20"/>
              </w:rPr>
              <w:t>documentation</w:t>
            </w:r>
            <w:r>
              <w:rPr>
                <w:rFonts w:cs="Arial"/>
                <w:sz w:val="20"/>
              </w:rPr>
              <w:t xml:space="preserve"> demonstrating how the project design and construction will</w:t>
            </w:r>
            <w:r w:rsidRPr="00724258">
              <w:rPr>
                <w:rFonts w:cs="Arial"/>
                <w:sz w:val="20"/>
              </w:rPr>
              <w:t xml:space="preserve"> meet NCC requirements</w:t>
            </w:r>
            <w:r w:rsidR="00806837">
              <w:rPr>
                <w:rFonts w:cs="Arial"/>
                <w:sz w:val="20"/>
              </w:rPr>
              <w:t xml:space="preserve"> (</w:t>
            </w:r>
            <w:r w:rsidR="00806837" w:rsidRPr="00125D82">
              <w:rPr>
                <w:rFonts w:cs="Arial"/>
                <w:i/>
                <w:iCs/>
                <w:sz w:val="20"/>
              </w:rPr>
              <w:t>template available</w:t>
            </w:r>
            <w:r w:rsidR="00806837">
              <w:rPr>
                <w:rFonts w:cs="Arial"/>
                <w:i/>
                <w:iCs/>
                <w:sz w:val="20"/>
              </w:rPr>
              <w:t>- HO1</w:t>
            </w:r>
            <w:r w:rsidR="00806837">
              <w:rPr>
                <w:rFonts w:cs="Arial"/>
                <w:sz w:val="20"/>
              </w:rPr>
              <w:t>)</w:t>
            </w:r>
            <w:r>
              <w:rPr>
                <w:rFonts w:cs="Arial"/>
                <w:sz w:val="20"/>
              </w:rPr>
              <w:t xml:space="preserve"> including:</w:t>
            </w:r>
          </w:p>
          <w:p w14:paraId="1F141EC2" w14:textId="77777777" w:rsidR="00724258" w:rsidRPr="00724258" w:rsidRDefault="00724258" w:rsidP="007C6B29">
            <w:pPr>
              <w:pStyle w:val="ListParagraph"/>
              <w:numPr>
                <w:ilvl w:val="2"/>
                <w:numId w:val="38"/>
              </w:numPr>
              <w:ind w:left="1451"/>
              <w:jc w:val="left"/>
              <w:rPr>
                <w:rFonts w:cs="Arial"/>
                <w:sz w:val="20"/>
              </w:rPr>
            </w:pPr>
            <w:r w:rsidRPr="00724258">
              <w:rPr>
                <w:rFonts w:cs="Arial"/>
                <w:sz w:val="20"/>
              </w:rPr>
              <w:t>energy efficiency</w:t>
            </w:r>
          </w:p>
          <w:p w14:paraId="61ECCD4B" w14:textId="77777777" w:rsidR="00724258" w:rsidRPr="00724258" w:rsidRDefault="00724258" w:rsidP="007C6B29">
            <w:pPr>
              <w:pStyle w:val="ListParagraph"/>
              <w:numPr>
                <w:ilvl w:val="2"/>
                <w:numId w:val="38"/>
              </w:numPr>
              <w:ind w:left="1451"/>
              <w:jc w:val="left"/>
              <w:rPr>
                <w:rFonts w:cs="Arial"/>
                <w:sz w:val="20"/>
              </w:rPr>
            </w:pPr>
            <w:r w:rsidRPr="00724258">
              <w:rPr>
                <w:rFonts w:cs="Arial"/>
                <w:sz w:val="20"/>
              </w:rPr>
              <w:t>damp and weatherproofing</w:t>
            </w:r>
          </w:p>
          <w:p w14:paraId="548CA7C3" w14:textId="77777777" w:rsidR="00724258" w:rsidRPr="00724258" w:rsidRDefault="00724258" w:rsidP="007C6B29">
            <w:pPr>
              <w:pStyle w:val="ListParagraph"/>
              <w:numPr>
                <w:ilvl w:val="2"/>
                <w:numId w:val="38"/>
              </w:numPr>
              <w:ind w:left="1451"/>
              <w:jc w:val="left"/>
              <w:rPr>
                <w:rFonts w:cs="Arial"/>
                <w:sz w:val="20"/>
              </w:rPr>
            </w:pPr>
            <w:r w:rsidRPr="00724258">
              <w:rPr>
                <w:rFonts w:cs="Arial"/>
                <w:sz w:val="20"/>
              </w:rPr>
              <w:t>fire safety</w:t>
            </w:r>
          </w:p>
          <w:p w14:paraId="330CC4CC" w14:textId="77777777" w:rsidR="00724258" w:rsidRPr="00724258" w:rsidRDefault="00724258" w:rsidP="007C6B29">
            <w:pPr>
              <w:pStyle w:val="ListParagraph"/>
              <w:numPr>
                <w:ilvl w:val="2"/>
                <w:numId w:val="38"/>
              </w:numPr>
              <w:ind w:left="1451"/>
              <w:jc w:val="left"/>
              <w:rPr>
                <w:rFonts w:cs="Arial"/>
                <w:sz w:val="20"/>
              </w:rPr>
            </w:pPr>
            <w:r w:rsidRPr="00724258">
              <w:rPr>
                <w:rFonts w:cs="Arial"/>
                <w:sz w:val="20"/>
              </w:rPr>
              <w:t>health and amenity</w:t>
            </w:r>
          </w:p>
          <w:p w14:paraId="0BE6A19A" w14:textId="77777777" w:rsidR="00724258" w:rsidRPr="00724258" w:rsidRDefault="00724258" w:rsidP="007C6B29">
            <w:pPr>
              <w:pStyle w:val="ListParagraph"/>
              <w:numPr>
                <w:ilvl w:val="2"/>
                <w:numId w:val="38"/>
              </w:numPr>
              <w:ind w:left="1451"/>
              <w:jc w:val="left"/>
              <w:rPr>
                <w:rFonts w:cs="Arial"/>
                <w:sz w:val="20"/>
              </w:rPr>
            </w:pPr>
            <w:r w:rsidRPr="00724258">
              <w:rPr>
                <w:rFonts w:cs="Arial"/>
                <w:sz w:val="20"/>
              </w:rPr>
              <w:t>structure</w:t>
            </w:r>
          </w:p>
          <w:p w14:paraId="29D23C1B" w14:textId="77777777" w:rsidR="00724258" w:rsidRPr="00724258" w:rsidRDefault="00724258" w:rsidP="007C6B29">
            <w:pPr>
              <w:pStyle w:val="ListParagraph"/>
              <w:numPr>
                <w:ilvl w:val="2"/>
                <w:numId w:val="38"/>
              </w:numPr>
              <w:ind w:left="1451"/>
              <w:jc w:val="left"/>
              <w:rPr>
                <w:rFonts w:cs="Arial"/>
                <w:sz w:val="20"/>
              </w:rPr>
            </w:pPr>
            <w:r w:rsidRPr="00724258">
              <w:rPr>
                <w:rFonts w:cs="Arial"/>
                <w:sz w:val="20"/>
              </w:rPr>
              <w:t>safe movement and access</w:t>
            </w:r>
          </w:p>
          <w:p w14:paraId="44F31815" w14:textId="5C7F223F" w:rsidR="00724258" w:rsidRPr="00CD7EE9" w:rsidRDefault="00724258" w:rsidP="007C6B29">
            <w:pPr>
              <w:pStyle w:val="ListParagraph"/>
              <w:numPr>
                <w:ilvl w:val="2"/>
                <w:numId w:val="38"/>
              </w:numPr>
              <w:ind w:left="1451"/>
              <w:jc w:val="left"/>
              <w:rPr>
                <w:rFonts w:cs="Arial"/>
                <w:sz w:val="20"/>
              </w:rPr>
            </w:pPr>
            <w:r w:rsidRPr="00724258">
              <w:rPr>
                <w:rFonts w:cs="Arial"/>
                <w:sz w:val="20"/>
              </w:rPr>
              <w:t>ancillary provisions</w:t>
            </w:r>
          </w:p>
          <w:p w14:paraId="18CC1236" w14:textId="30E360BB" w:rsidR="00F52755" w:rsidRDefault="00724258" w:rsidP="007C6B29">
            <w:pPr>
              <w:pStyle w:val="ListParagraph"/>
              <w:numPr>
                <w:ilvl w:val="0"/>
                <w:numId w:val="38"/>
              </w:numPr>
              <w:jc w:val="left"/>
              <w:rPr>
                <w:rFonts w:cs="Arial"/>
                <w:sz w:val="20"/>
              </w:rPr>
            </w:pPr>
            <w:r w:rsidRPr="00724258">
              <w:rPr>
                <w:rFonts w:cs="Arial"/>
                <w:sz w:val="20"/>
              </w:rPr>
              <w:t>Determine fire protection requirements.</w:t>
            </w:r>
          </w:p>
          <w:p w14:paraId="1E02AA1F" w14:textId="3F80B70D" w:rsidR="00724258" w:rsidRDefault="00724258" w:rsidP="007C6B29">
            <w:pPr>
              <w:pStyle w:val="ListParagraph"/>
              <w:numPr>
                <w:ilvl w:val="1"/>
                <w:numId w:val="38"/>
              </w:numPr>
              <w:ind w:left="1080"/>
              <w:jc w:val="left"/>
              <w:rPr>
                <w:rFonts w:cs="Arial"/>
                <w:sz w:val="20"/>
              </w:rPr>
            </w:pPr>
            <w:r>
              <w:rPr>
                <w:rFonts w:cs="Arial"/>
                <w:sz w:val="20"/>
              </w:rPr>
              <w:t xml:space="preserve">Read the </w:t>
            </w:r>
            <w:r w:rsidRPr="00724258">
              <w:rPr>
                <w:rFonts w:cs="Arial"/>
                <w:sz w:val="20"/>
              </w:rPr>
              <w:t>NCC and other legislative requirements for passive and active fire control elements in buildings.</w:t>
            </w:r>
          </w:p>
          <w:p w14:paraId="27F8DF0F" w14:textId="48DA7842" w:rsidR="00724258" w:rsidRPr="00724258" w:rsidRDefault="00724258" w:rsidP="007C6B29">
            <w:pPr>
              <w:pStyle w:val="ListParagraph"/>
              <w:numPr>
                <w:ilvl w:val="1"/>
                <w:numId w:val="38"/>
              </w:numPr>
              <w:ind w:left="1080"/>
              <w:jc w:val="left"/>
              <w:rPr>
                <w:rFonts w:cs="Arial"/>
                <w:sz w:val="20"/>
              </w:rPr>
            </w:pPr>
            <w:r>
              <w:rPr>
                <w:rFonts w:cs="Arial"/>
                <w:sz w:val="20"/>
              </w:rPr>
              <w:t xml:space="preserve">Write </w:t>
            </w:r>
            <w:r w:rsidR="009D027F">
              <w:rPr>
                <w:rFonts w:cs="Arial"/>
                <w:sz w:val="20"/>
              </w:rPr>
              <w:t xml:space="preserve">or obtain </w:t>
            </w:r>
            <w:r>
              <w:rPr>
                <w:rFonts w:cs="Arial"/>
                <w:sz w:val="20"/>
              </w:rPr>
              <w:t xml:space="preserve">a checklist describing the </w:t>
            </w:r>
            <w:r w:rsidRPr="00724258">
              <w:rPr>
                <w:rFonts w:cs="Arial"/>
                <w:sz w:val="20"/>
              </w:rPr>
              <w:t>level of fire resistance required for the construction of various buildings.</w:t>
            </w:r>
          </w:p>
          <w:p w14:paraId="7FE68678" w14:textId="4BC26A7A" w:rsidR="00724258" w:rsidRPr="00724258" w:rsidRDefault="00724258" w:rsidP="007C6B29">
            <w:pPr>
              <w:pStyle w:val="ListParagraph"/>
              <w:numPr>
                <w:ilvl w:val="1"/>
                <w:numId w:val="38"/>
              </w:numPr>
              <w:ind w:left="1080"/>
              <w:jc w:val="left"/>
              <w:rPr>
                <w:rFonts w:cs="Arial"/>
                <w:sz w:val="20"/>
              </w:rPr>
            </w:pPr>
            <w:r>
              <w:rPr>
                <w:rFonts w:cs="Arial"/>
                <w:sz w:val="20"/>
              </w:rPr>
              <w:t>Inspect one</w:t>
            </w:r>
            <w:r w:rsidRPr="00724258">
              <w:rPr>
                <w:rFonts w:cs="Arial"/>
                <w:sz w:val="20"/>
              </w:rPr>
              <w:t xml:space="preserve"> existing building for compliance with passive and active fire protection requirements.</w:t>
            </w:r>
          </w:p>
          <w:p w14:paraId="5AD88611" w14:textId="77777777" w:rsidR="00FC083A" w:rsidRPr="000D1457" w:rsidRDefault="00FC083A" w:rsidP="00A80ACC">
            <w:pPr>
              <w:jc w:val="left"/>
              <w:rPr>
                <w:rFonts w:cs="Arial"/>
                <w:sz w:val="10"/>
                <w:szCs w:val="10"/>
              </w:rPr>
            </w:pPr>
          </w:p>
          <w:p w14:paraId="3F9C295F" w14:textId="7AE90A39" w:rsidR="00CD7EE9" w:rsidRPr="0047390E" w:rsidRDefault="00FC083A" w:rsidP="00041FA8">
            <w:pPr>
              <w:jc w:val="left"/>
              <w:rPr>
                <w:rFonts w:cs="Arial"/>
                <w:sz w:val="20"/>
              </w:rPr>
            </w:pPr>
            <w:r w:rsidRPr="00FC083A">
              <w:rPr>
                <w:rFonts w:cs="Arial"/>
                <w:sz w:val="20"/>
              </w:rPr>
              <w:t xml:space="preserve">These tasks may be simulated or real. The </w:t>
            </w:r>
            <w:r w:rsidR="00750D30">
              <w:rPr>
                <w:rFonts w:cs="Arial"/>
                <w:sz w:val="20"/>
              </w:rPr>
              <w:t>Participant</w:t>
            </w:r>
            <w:r w:rsidRPr="00FC083A">
              <w:rPr>
                <w:rFonts w:cs="Arial"/>
                <w:sz w:val="20"/>
              </w:rPr>
              <w:t xml:space="preserve"> is to gather evidence of how they have completed each component of the Practical Task, which is to be submitted with this Practical Assessment sheet. The </w:t>
            </w:r>
            <w:r w:rsidR="00BE45C9">
              <w:rPr>
                <w:rFonts w:cs="Arial"/>
                <w:sz w:val="20"/>
              </w:rPr>
              <w:t>O</w:t>
            </w:r>
            <w:r w:rsidRPr="00FC083A">
              <w:rPr>
                <w:rFonts w:cs="Arial"/>
                <w:sz w:val="20"/>
              </w:rPr>
              <w:t xml:space="preserve">bserver is to provide detailed comments on the tasks completed by the </w:t>
            </w:r>
            <w:r w:rsidR="00BE45C9">
              <w:rPr>
                <w:rFonts w:cs="Arial"/>
                <w:sz w:val="20"/>
              </w:rPr>
              <w:t>P</w:t>
            </w:r>
            <w:r w:rsidRPr="00FC083A">
              <w:rPr>
                <w:rFonts w:cs="Arial"/>
                <w:sz w:val="20"/>
              </w:rPr>
              <w:t>articipant</w:t>
            </w:r>
            <w:r w:rsidR="00041FA8">
              <w:rPr>
                <w:rFonts w:cs="Arial"/>
                <w:sz w:val="20"/>
              </w:rPr>
              <w:t xml:space="preserve"> (on the Observer Comments, overleaf)</w:t>
            </w:r>
            <w:r w:rsidRPr="00FC083A">
              <w:rPr>
                <w:rFonts w:cs="Arial"/>
                <w:sz w:val="20"/>
              </w:rPr>
              <w:t xml:space="preserve">. The </w:t>
            </w:r>
            <w:r w:rsidR="00BE45C9">
              <w:rPr>
                <w:rFonts w:cs="Arial"/>
                <w:sz w:val="20"/>
              </w:rPr>
              <w:t>A</w:t>
            </w:r>
            <w:r w:rsidRPr="00FC083A">
              <w:rPr>
                <w:rFonts w:cs="Arial"/>
                <w:sz w:val="20"/>
              </w:rPr>
              <w:t xml:space="preserve">ssessor is to verify the </w:t>
            </w:r>
            <w:r w:rsidR="00BE45C9">
              <w:rPr>
                <w:rFonts w:cs="Arial"/>
                <w:sz w:val="20"/>
              </w:rPr>
              <w:t>O</w:t>
            </w:r>
            <w:r w:rsidRPr="00FC083A">
              <w:rPr>
                <w:rFonts w:cs="Arial"/>
                <w:sz w:val="20"/>
              </w:rPr>
              <w:t>bserver’s comments</w:t>
            </w:r>
            <w:r w:rsidR="00041FA8">
              <w:rPr>
                <w:rFonts w:cs="Arial"/>
                <w:sz w:val="20"/>
              </w:rPr>
              <w:t>, noting their findings</w:t>
            </w:r>
            <w:r w:rsidRPr="00FC083A">
              <w:rPr>
                <w:rFonts w:cs="Arial"/>
                <w:sz w:val="20"/>
              </w:rPr>
              <w:t xml:space="preserve"> in the Assessor Comments </w:t>
            </w:r>
            <w:r w:rsidR="00041FA8">
              <w:rPr>
                <w:rFonts w:cs="Arial"/>
                <w:sz w:val="20"/>
              </w:rPr>
              <w:t>(on the back of the Practical Assessment cover page) and provide the assessment outcome</w:t>
            </w:r>
            <w:r w:rsidR="00041FA8" w:rsidRPr="00703DE3">
              <w:rPr>
                <w:rFonts w:cs="Arial"/>
                <w:sz w:val="20"/>
              </w:rPr>
              <w:t>.</w:t>
            </w:r>
          </w:p>
        </w:tc>
      </w:tr>
      <w:tr w:rsidR="00FC083A" w:rsidRPr="000559FC" w14:paraId="1E5E0621" w14:textId="77777777" w:rsidTr="00CD7EE9">
        <w:trPr>
          <w:trHeight w:val="1580"/>
        </w:trPr>
        <w:tc>
          <w:tcPr>
            <w:tcW w:w="9072" w:type="dxa"/>
            <w:gridSpan w:val="2"/>
            <w:tcBorders>
              <w:left w:val="single" w:sz="12" w:space="0" w:color="000000"/>
              <w:bottom w:val="single" w:sz="12" w:space="0" w:color="000000"/>
              <w:right w:val="single" w:sz="12" w:space="0" w:color="000000"/>
            </w:tcBorders>
            <w:vAlign w:val="center"/>
          </w:tcPr>
          <w:p w14:paraId="49871ADA" w14:textId="77777777" w:rsidR="00FC083A" w:rsidRDefault="00FC083A" w:rsidP="00FC083A">
            <w:pPr>
              <w:jc w:val="left"/>
              <w:rPr>
                <w:rFonts w:cs="Arial"/>
                <w:b/>
                <w:sz w:val="20"/>
              </w:rPr>
            </w:pPr>
            <w:r>
              <w:rPr>
                <w:rFonts w:cs="Arial"/>
                <w:b/>
                <w:sz w:val="20"/>
              </w:rPr>
              <w:t xml:space="preserve">Resources required: </w:t>
            </w:r>
          </w:p>
          <w:p w14:paraId="5F1E0977" w14:textId="32B48845" w:rsidR="00CD7EE9" w:rsidRPr="000861CC" w:rsidRDefault="00CD7EE9" w:rsidP="00FC083A">
            <w:pPr>
              <w:jc w:val="left"/>
              <w:rPr>
                <w:rFonts w:cs="Arial"/>
                <w:sz w:val="20"/>
              </w:rPr>
            </w:pPr>
            <w:r w:rsidRPr="002812C6">
              <w:rPr>
                <w:rFonts w:cs="Arial"/>
                <w:sz w:val="20"/>
              </w:rPr>
              <w:t>Construction</w:t>
            </w:r>
            <w:r>
              <w:rPr>
                <w:rFonts w:cs="Arial"/>
                <w:sz w:val="20"/>
              </w:rPr>
              <w:t xml:space="preserve"> plans, </w:t>
            </w:r>
            <w:r w:rsidRPr="002812C6">
              <w:rPr>
                <w:rFonts w:cs="Arial"/>
                <w:sz w:val="20"/>
              </w:rPr>
              <w:t>drawings and specifications</w:t>
            </w:r>
            <w:r>
              <w:rPr>
                <w:rFonts w:cs="Arial"/>
                <w:sz w:val="20"/>
              </w:rPr>
              <w:t xml:space="preserve"> for </w:t>
            </w:r>
            <w:r w:rsidRPr="00E7739A">
              <w:rPr>
                <w:rFonts w:cs="Arial"/>
                <w:sz w:val="20"/>
              </w:rPr>
              <w:t>one</w:t>
            </w:r>
            <w:r>
              <w:rPr>
                <w:rFonts w:cs="Arial"/>
                <w:sz w:val="20"/>
              </w:rPr>
              <w:t xml:space="preserve"> (1)</w:t>
            </w:r>
            <w:r w:rsidRPr="00E7739A">
              <w:rPr>
                <w:rFonts w:cs="Arial"/>
                <w:sz w:val="20"/>
              </w:rPr>
              <w:t xml:space="preserve"> building </w:t>
            </w:r>
            <w:r>
              <w:rPr>
                <w:rFonts w:cs="Arial"/>
                <w:sz w:val="20"/>
              </w:rPr>
              <w:t>Class 1 or 10)</w:t>
            </w:r>
            <w:r w:rsidRPr="00E7739A">
              <w:rPr>
                <w:rFonts w:cs="Arial"/>
                <w:sz w:val="20"/>
              </w:rPr>
              <w:t xml:space="preserve"> </w:t>
            </w:r>
            <w:r>
              <w:rPr>
                <w:rFonts w:cs="Arial"/>
                <w:sz w:val="20"/>
              </w:rPr>
              <w:t xml:space="preserve">building or structure project </w:t>
            </w:r>
            <w:r w:rsidRPr="00CD7EE9">
              <w:rPr>
                <w:rFonts w:cs="Arial"/>
                <w:sz w:val="20"/>
              </w:rPr>
              <w:t>to a maximum of two storeys</w:t>
            </w:r>
            <w:r>
              <w:rPr>
                <w:rFonts w:cs="Arial"/>
                <w:sz w:val="20"/>
              </w:rPr>
              <w:t xml:space="preserve">; workplace </w:t>
            </w:r>
            <w:r w:rsidRPr="002812C6">
              <w:rPr>
                <w:rFonts w:cs="Arial"/>
                <w:sz w:val="20"/>
              </w:rPr>
              <w:t>quality policies and procedures</w:t>
            </w:r>
            <w:r>
              <w:rPr>
                <w:rFonts w:cs="Arial"/>
                <w:sz w:val="20"/>
              </w:rPr>
              <w:t xml:space="preserve">; technology to access </w:t>
            </w:r>
            <w:r w:rsidRPr="002812C6">
              <w:rPr>
                <w:rFonts w:cs="Arial"/>
                <w:sz w:val="20"/>
              </w:rPr>
              <w:t>building and related industry code</w:t>
            </w:r>
            <w:r>
              <w:rPr>
                <w:rFonts w:cs="Arial"/>
                <w:sz w:val="20"/>
              </w:rPr>
              <w:t>s,</w:t>
            </w:r>
            <w:r w:rsidRPr="002812C6">
              <w:rPr>
                <w:rFonts w:cs="Arial"/>
                <w:sz w:val="20"/>
              </w:rPr>
              <w:t xml:space="preserve"> standards and manufacturer product information and materials specifications</w:t>
            </w:r>
            <w:r>
              <w:rPr>
                <w:rFonts w:cs="Arial"/>
                <w:sz w:val="20"/>
              </w:rPr>
              <w:t xml:space="preserve">; Technology to access </w:t>
            </w:r>
            <w:r w:rsidRPr="002812C6">
              <w:rPr>
                <w:rFonts w:cs="Arial"/>
                <w:sz w:val="20"/>
              </w:rPr>
              <w:t>the NCC</w:t>
            </w:r>
            <w:r>
              <w:rPr>
                <w:rFonts w:cs="Arial"/>
                <w:sz w:val="20"/>
              </w:rPr>
              <w:t xml:space="preserve"> and current relevant Acts and Regulations. PPE as required</w:t>
            </w:r>
            <w:r w:rsidR="00BC4647">
              <w:rPr>
                <w:rFonts w:cs="Arial"/>
                <w:sz w:val="20"/>
              </w:rPr>
              <w:t xml:space="preserve">. </w:t>
            </w:r>
            <w:r w:rsidR="00BC4647" w:rsidRPr="00BC4647">
              <w:rPr>
                <w:rFonts w:cs="Arial"/>
                <w:sz w:val="20"/>
              </w:rPr>
              <w:t>Documentation of design and construction (suitability or evidence of suitability)</w:t>
            </w:r>
            <w:r w:rsidR="00BC4647">
              <w:rPr>
                <w:rFonts w:cs="Arial"/>
                <w:sz w:val="20"/>
              </w:rPr>
              <w:t xml:space="preserve"> </w:t>
            </w:r>
            <w:r w:rsidR="00BC4647" w:rsidRPr="00BC4647">
              <w:rPr>
                <w:rFonts w:cs="Arial"/>
                <w:i/>
                <w:iCs/>
                <w:sz w:val="20"/>
              </w:rPr>
              <w:t>(template available- (HO1)</w:t>
            </w:r>
            <w:r w:rsidR="00BC4647">
              <w:rPr>
                <w:rFonts w:cs="Arial"/>
                <w:i/>
                <w:iCs/>
                <w:sz w:val="20"/>
              </w:rPr>
              <w:t>.</w:t>
            </w:r>
            <w:r w:rsidR="00806837" w:rsidRPr="00806837">
              <w:rPr>
                <w:rFonts w:cs="Arial"/>
                <w:sz w:val="20"/>
              </w:rPr>
              <w:t>Fire protection checklist.</w:t>
            </w:r>
          </w:p>
        </w:tc>
      </w:tr>
      <w:tr w:rsidR="00FC083A" w:rsidRPr="00683908" w14:paraId="4E8228A8" w14:textId="77777777" w:rsidTr="00CD7EE9">
        <w:trPr>
          <w:trHeight w:val="567"/>
        </w:trPr>
        <w:tc>
          <w:tcPr>
            <w:tcW w:w="9072" w:type="dxa"/>
            <w:gridSpan w:val="2"/>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181DE90C" w14:textId="7F6C132E" w:rsidR="00FC083A" w:rsidRPr="00696855" w:rsidRDefault="00162AE6" w:rsidP="00A80ACC">
            <w:pPr>
              <w:jc w:val="center"/>
              <w:rPr>
                <w:rFonts w:cs="Arial"/>
                <w:b/>
                <w:sz w:val="20"/>
              </w:rPr>
            </w:pPr>
            <w:r>
              <w:rPr>
                <w:rFonts w:cs="Arial"/>
                <w:b/>
                <w:sz w:val="20"/>
              </w:rPr>
              <w:lastRenderedPageBreak/>
              <w:t>Observer details</w:t>
            </w:r>
          </w:p>
        </w:tc>
      </w:tr>
      <w:tr w:rsidR="00031165" w:rsidRPr="00683908" w14:paraId="18151E20" w14:textId="77777777" w:rsidTr="00A80ACC">
        <w:trPr>
          <w:trHeight w:val="454"/>
        </w:trPr>
        <w:tc>
          <w:tcPr>
            <w:tcW w:w="2598" w:type="dxa"/>
            <w:tcBorders>
              <w:top w:val="single" w:sz="12" w:space="0" w:color="auto"/>
              <w:left w:val="single" w:sz="12" w:space="0" w:color="000000"/>
              <w:right w:val="single" w:sz="4" w:space="0" w:color="000000"/>
            </w:tcBorders>
            <w:vAlign w:val="center"/>
          </w:tcPr>
          <w:p w14:paraId="725E90D1" w14:textId="12122B17" w:rsidR="00031165" w:rsidRPr="00696855" w:rsidRDefault="00031165" w:rsidP="00031165">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tcBorders>
              <w:top w:val="single" w:sz="12" w:space="0" w:color="auto"/>
              <w:left w:val="single" w:sz="4" w:space="0" w:color="000000"/>
              <w:right w:val="single" w:sz="12" w:space="0" w:color="000000"/>
            </w:tcBorders>
            <w:vAlign w:val="center"/>
          </w:tcPr>
          <w:p w14:paraId="30E68F53" w14:textId="004F7D19" w:rsidR="00031165" w:rsidRPr="00DE6B06" w:rsidRDefault="00D07A74" w:rsidP="00031165">
            <w:pPr>
              <w:jc w:val="left"/>
              <w:rPr>
                <w:rFonts w:ascii="Arial" w:hAnsi="Arial" w:cs="Arial"/>
                <w:sz w:val="22"/>
              </w:rPr>
            </w:pPr>
            <w:permStart w:id="2055354551" w:edGrp="everyone"/>
            <w:r>
              <w:rPr>
                <w:rFonts w:ascii="Arial" w:hAnsi="Arial" w:cs="Arial"/>
                <w:sz w:val="22"/>
              </w:rPr>
              <w:t>Faris Abu-Obeid</w:t>
            </w:r>
            <w:permEnd w:id="2055354551"/>
          </w:p>
        </w:tc>
      </w:tr>
      <w:tr w:rsidR="00031165" w:rsidRPr="00683908" w14:paraId="47E71B4B" w14:textId="77777777" w:rsidTr="00A80ACC">
        <w:trPr>
          <w:trHeight w:val="454"/>
        </w:trPr>
        <w:tc>
          <w:tcPr>
            <w:tcW w:w="2598" w:type="dxa"/>
            <w:tcBorders>
              <w:left w:val="single" w:sz="12" w:space="0" w:color="000000"/>
              <w:right w:val="single" w:sz="4" w:space="0" w:color="000000"/>
            </w:tcBorders>
            <w:vAlign w:val="center"/>
          </w:tcPr>
          <w:p w14:paraId="191D8FEA" w14:textId="77777777" w:rsidR="00031165" w:rsidRDefault="00031165" w:rsidP="00031165">
            <w:pPr>
              <w:jc w:val="right"/>
              <w:rPr>
                <w:rFonts w:cs="Arial"/>
                <w:b/>
                <w:sz w:val="20"/>
              </w:rPr>
            </w:pPr>
            <w:r>
              <w:rPr>
                <w:rFonts w:cs="Arial"/>
                <w:b/>
                <w:sz w:val="20"/>
              </w:rPr>
              <w:t xml:space="preserve">Role of observer </w:t>
            </w:r>
          </w:p>
          <w:p w14:paraId="1E26B098" w14:textId="77777777" w:rsidR="00031165" w:rsidRPr="00696855" w:rsidRDefault="00031165" w:rsidP="00031165">
            <w:pPr>
              <w:jc w:val="right"/>
              <w:rPr>
                <w:rFonts w:cs="Arial"/>
                <w:b/>
                <w:sz w:val="20"/>
              </w:rPr>
            </w:pPr>
            <w:r>
              <w:rPr>
                <w:rFonts w:cs="Arial"/>
                <w:b/>
                <w:sz w:val="20"/>
              </w:rPr>
              <w:t>(Confirm suitability to sign)</w:t>
            </w:r>
          </w:p>
        </w:tc>
        <w:tc>
          <w:tcPr>
            <w:tcW w:w="6474" w:type="dxa"/>
            <w:tcBorders>
              <w:left w:val="single" w:sz="4" w:space="0" w:color="000000"/>
              <w:right w:val="single" w:sz="12" w:space="0" w:color="000000"/>
            </w:tcBorders>
            <w:vAlign w:val="center"/>
          </w:tcPr>
          <w:p w14:paraId="4D516D9E" w14:textId="0ED83258" w:rsidR="00031165" w:rsidRPr="00DE6B06" w:rsidRDefault="00D07A74" w:rsidP="00031165">
            <w:pPr>
              <w:jc w:val="left"/>
              <w:rPr>
                <w:rFonts w:ascii="Arial" w:hAnsi="Arial" w:cs="Arial"/>
                <w:sz w:val="22"/>
              </w:rPr>
            </w:pPr>
            <w:permStart w:id="428412378" w:edGrp="everyone"/>
            <w:r>
              <w:rPr>
                <w:rFonts w:ascii="Arial" w:hAnsi="Arial" w:cs="Arial"/>
                <w:sz w:val="22"/>
              </w:rPr>
              <w:t>Supervisor/Builder</w:t>
            </w:r>
            <w:permEnd w:id="428412378"/>
          </w:p>
        </w:tc>
      </w:tr>
      <w:tr w:rsidR="00031165" w:rsidRPr="00683908" w14:paraId="637AD768" w14:textId="77777777" w:rsidTr="00A80ACC">
        <w:trPr>
          <w:trHeight w:val="454"/>
        </w:trPr>
        <w:tc>
          <w:tcPr>
            <w:tcW w:w="2598" w:type="dxa"/>
            <w:tcBorders>
              <w:left w:val="single" w:sz="12" w:space="0" w:color="000000"/>
              <w:right w:val="single" w:sz="4" w:space="0" w:color="000000"/>
            </w:tcBorders>
            <w:vAlign w:val="center"/>
          </w:tcPr>
          <w:p w14:paraId="080EDE5F" w14:textId="77777777" w:rsidR="00031165" w:rsidRDefault="00031165" w:rsidP="00031165">
            <w:pPr>
              <w:jc w:val="right"/>
              <w:rPr>
                <w:rFonts w:cs="Arial"/>
                <w:b/>
                <w:sz w:val="20"/>
              </w:rPr>
            </w:pPr>
            <w:r>
              <w:rPr>
                <w:rFonts w:cs="Arial"/>
                <w:b/>
                <w:sz w:val="20"/>
              </w:rPr>
              <w:t>Email address of observer</w:t>
            </w:r>
          </w:p>
        </w:tc>
        <w:permStart w:id="1534618089" w:edGrp="everyone"/>
        <w:tc>
          <w:tcPr>
            <w:tcW w:w="6474" w:type="dxa"/>
            <w:tcBorders>
              <w:left w:val="single" w:sz="4" w:space="0" w:color="000000"/>
              <w:right w:val="single" w:sz="12" w:space="0" w:color="000000"/>
            </w:tcBorders>
            <w:vAlign w:val="center"/>
          </w:tcPr>
          <w:p w14:paraId="3D7598FC" w14:textId="2A6B7C34" w:rsidR="00031165" w:rsidRPr="00DE6B06" w:rsidRDefault="00D07A74" w:rsidP="00031165">
            <w:pPr>
              <w:jc w:val="left"/>
              <w:rPr>
                <w:rFonts w:ascii="Arial" w:hAnsi="Arial" w:cs="Arial"/>
                <w:sz w:val="22"/>
              </w:rPr>
            </w:pPr>
            <w:r>
              <w:rPr>
                <w:rFonts w:ascii="Arial" w:hAnsi="Arial" w:cs="Arial"/>
                <w:noProof/>
                <w:sz w:val="22"/>
              </w:rPr>
              <mc:AlternateContent>
                <mc:Choice Requires="wpi">
                  <w:drawing>
                    <wp:anchor distT="0" distB="0" distL="114300" distR="114300" simplePos="0" relativeHeight="251694080" behindDoc="0" locked="0" layoutInCell="1" allowOverlap="1" wp14:anchorId="6A3D2D20" wp14:editId="726982E7">
                      <wp:simplePos x="0" y="0"/>
                      <wp:positionH relativeFrom="column">
                        <wp:posOffset>1287145</wp:posOffset>
                      </wp:positionH>
                      <wp:positionV relativeFrom="paragraph">
                        <wp:posOffset>532130</wp:posOffset>
                      </wp:positionV>
                      <wp:extent cx="795600" cy="398880"/>
                      <wp:effectExtent l="38100" t="38100" r="0" b="45720"/>
                      <wp:wrapNone/>
                      <wp:docPr id="1181679643" name="Ink 7"/>
                      <wp:cNvGraphicFramePr/>
                      <a:graphic xmlns:a="http://schemas.openxmlformats.org/drawingml/2006/main">
                        <a:graphicData uri="http://schemas.microsoft.com/office/word/2010/wordprocessingInk">
                          <w14:contentPart bwMode="auto" r:id="rId23">
                            <w14:nvContentPartPr>
                              <w14:cNvContentPartPr/>
                            </w14:nvContentPartPr>
                            <w14:xfrm>
                              <a:off x="0" y="0"/>
                              <a:ext cx="795600" cy="398880"/>
                            </w14:xfrm>
                          </w14:contentPart>
                        </a:graphicData>
                      </a:graphic>
                    </wp:anchor>
                  </w:drawing>
                </mc:Choice>
                <mc:Fallback>
                  <w:pict>
                    <v:shapetype w14:anchorId="464117C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7" o:spid="_x0000_s1026" type="#_x0000_t75" style="position:absolute;margin-left:100.65pt;margin-top:41.2pt;width:64.1pt;height:32.8pt;z-index:2516940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">
                      <v:imagedata r:id="rId24" o:title=""/>
                    </v:shape>
                  </w:pict>
                </mc:Fallback>
              </mc:AlternateContent>
            </w:r>
            <w:r>
              <w:rPr>
                <w:rFonts w:ascii="Arial" w:hAnsi="Arial" w:cs="Arial"/>
                <w:noProof/>
                <w:sz w:val="22"/>
              </w:rPr>
              <mc:AlternateContent>
                <mc:Choice Requires="wpi">
                  <w:drawing>
                    <wp:anchor distT="0" distB="0" distL="114300" distR="114300" simplePos="0" relativeHeight="251687936" behindDoc="0" locked="0" layoutInCell="1" allowOverlap="1" wp14:anchorId="37761CF1" wp14:editId="11C4E2CA">
                      <wp:simplePos x="0" y="0"/>
                      <wp:positionH relativeFrom="column">
                        <wp:posOffset>1802524</wp:posOffset>
                      </wp:positionH>
                      <wp:positionV relativeFrom="paragraph">
                        <wp:posOffset>429162</wp:posOffset>
                      </wp:positionV>
                      <wp:extent cx="88560" cy="243720"/>
                      <wp:effectExtent l="38100" t="38100" r="38735" b="48895"/>
                      <wp:wrapNone/>
                      <wp:docPr id="1919741153" name="Ink 1"/>
                      <wp:cNvGraphicFramePr/>
                      <a:graphic xmlns:a="http://schemas.openxmlformats.org/drawingml/2006/main">
                        <a:graphicData uri="http://schemas.microsoft.com/office/word/2010/wordprocessingInk">
                          <w14:contentPart bwMode="auto" r:id="rId25">
                            <w14:nvContentPartPr>
                              <w14:cNvContentPartPr/>
                            </w14:nvContentPartPr>
                            <w14:xfrm>
                              <a:off x="0" y="0"/>
                              <a:ext cx="88560" cy="243720"/>
                            </w14:xfrm>
                          </w14:contentPart>
                        </a:graphicData>
                      </a:graphic>
                    </wp:anchor>
                  </w:drawing>
                </mc:Choice>
                <mc:Fallback>
                  <w:pict>
                    <v:shape w14:anchorId="272F0E6D" id="Ink 1" o:spid="_x0000_s1026" type="#_x0000_t75" style="position:absolute;margin-left:141.25pt;margin-top:33.1pt;width:8.35pt;height:20.65pt;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">
                      <v:imagedata r:id="rId26" o:title=""/>
                    </v:shape>
                  </w:pict>
                </mc:Fallback>
              </mc:AlternateContent>
            </w:r>
            <w:r>
              <w:rPr>
                <w:rFonts w:ascii="Arial" w:hAnsi="Arial" w:cs="Arial"/>
                <w:sz w:val="22"/>
              </w:rPr>
              <w:t>Knightscbi@gmail.com</w:t>
            </w:r>
            <w:permEnd w:id="1534618089"/>
          </w:p>
        </w:tc>
      </w:tr>
      <w:tr w:rsidR="00031165" w:rsidRPr="00683908" w14:paraId="1BEE3403" w14:textId="77777777" w:rsidTr="00A80ACC">
        <w:trPr>
          <w:trHeight w:val="850"/>
        </w:trPr>
        <w:tc>
          <w:tcPr>
            <w:tcW w:w="2598" w:type="dxa"/>
            <w:tcBorders>
              <w:left w:val="single" w:sz="12" w:space="0" w:color="000000"/>
              <w:right w:val="single" w:sz="4" w:space="0" w:color="000000"/>
            </w:tcBorders>
            <w:vAlign w:val="center"/>
          </w:tcPr>
          <w:p w14:paraId="7AA6A524" w14:textId="77777777" w:rsidR="00031165" w:rsidRPr="00696855" w:rsidRDefault="00031165" w:rsidP="00031165">
            <w:pPr>
              <w:jc w:val="right"/>
              <w:rPr>
                <w:rFonts w:cs="Arial"/>
                <w:b/>
                <w:sz w:val="20"/>
              </w:rPr>
            </w:pPr>
            <w:r>
              <w:rPr>
                <w:rFonts w:cs="Arial"/>
                <w:b/>
                <w:sz w:val="20"/>
              </w:rPr>
              <w:t>Signature of observer</w:t>
            </w:r>
            <w:r w:rsidRPr="00696855">
              <w:rPr>
                <w:rFonts w:cs="Arial"/>
                <w:b/>
                <w:sz w:val="20"/>
              </w:rPr>
              <w:t>:</w:t>
            </w:r>
          </w:p>
        </w:tc>
        <w:permStart w:id="944510467" w:edGrp="everyone" w:displacedByCustomXml="next"/>
        <w:sdt>
          <w:sdtPr>
            <w:rPr>
              <w:rFonts w:ascii="Arial" w:hAnsi="Arial" w:cs="Arial"/>
              <w:sz w:val="22"/>
              <w:szCs w:val="22"/>
            </w:rPr>
            <w:id w:val="1048728312"/>
            <w:showingPlcHdr/>
            <w:picture/>
          </w:sdtPr>
          <w:sdtEndPr/>
          <w:sdtContent>
            <w:tc>
              <w:tcPr>
                <w:tcW w:w="6474" w:type="dxa"/>
                <w:tcBorders>
                  <w:left w:val="single" w:sz="4" w:space="0" w:color="000000"/>
                  <w:right w:val="single" w:sz="12" w:space="0" w:color="000000"/>
                </w:tcBorders>
                <w:vAlign w:val="center"/>
              </w:tcPr>
              <w:p w14:paraId="661A59A6" w14:textId="7B89CD7B" w:rsidR="00031165" w:rsidRPr="00DE6B06" w:rsidRDefault="00031165" w:rsidP="00031165">
                <w:pPr>
                  <w:jc w:val="left"/>
                  <w:rPr>
                    <w:rFonts w:ascii="Arial" w:hAnsi="Arial" w:cs="Arial"/>
                    <w:sz w:val="22"/>
                  </w:rPr>
                </w:pPr>
                <w:r w:rsidRPr="002373CE">
                  <w:rPr>
                    <w:rFonts w:ascii="Arial" w:hAnsi="Arial" w:cs="Arial"/>
                    <w:noProof/>
                    <w:sz w:val="22"/>
                    <w:szCs w:val="22"/>
                  </w:rPr>
                  <w:drawing>
                    <wp:inline distT="0" distB="0" distL="0" distR="0" wp14:anchorId="709CF4EC" wp14:editId="53199EC3">
                      <wp:extent cx="3907135" cy="794260"/>
                      <wp:effectExtent l="0" t="0" r="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44412" cy="801838"/>
                              </a:xfrm>
                              <a:prstGeom prst="rect">
                                <a:avLst/>
                              </a:prstGeom>
                              <a:noFill/>
                              <a:ln>
                                <a:noFill/>
                              </a:ln>
                            </pic:spPr>
                          </pic:pic>
                        </a:graphicData>
                      </a:graphic>
                    </wp:inline>
                  </w:drawing>
                </w:r>
              </w:p>
            </w:tc>
          </w:sdtContent>
        </w:sdt>
        <w:permEnd w:id="944510467" w:displacedByCustomXml="prev"/>
      </w:tr>
      <w:tr w:rsidR="00031165" w:rsidRPr="00683908" w14:paraId="6BD19315" w14:textId="77777777" w:rsidTr="00877CC3">
        <w:trPr>
          <w:trHeight w:val="454"/>
        </w:trPr>
        <w:tc>
          <w:tcPr>
            <w:tcW w:w="2598" w:type="dxa"/>
            <w:tcBorders>
              <w:left w:val="single" w:sz="12" w:space="0" w:color="000000"/>
              <w:bottom w:val="single" w:sz="12" w:space="0" w:color="000000"/>
              <w:right w:val="single" w:sz="4" w:space="0" w:color="000000"/>
            </w:tcBorders>
            <w:vAlign w:val="center"/>
          </w:tcPr>
          <w:p w14:paraId="1C4E107D" w14:textId="77777777" w:rsidR="00031165" w:rsidRPr="00696855" w:rsidRDefault="00031165" w:rsidP="00031165">
            <w:pPr>
              <w:jc w:val="right"/>
              <w:rPr>
                <w:rFonts w:cs="Arial"/>
                <w:b/>
                <w:sz w:val="20"/>
              </w:rPr>
            </w:pPr>
            <w:r w:rsidRPr="00696855">
              <w:rPr>
                <w:rFonts w:cs="Arial"/>
                <w:b/>
                <w:sz w:val="20"/>
              </w:rPr>
              <w:t>Date:</w:t>
            </w:r>
          </w:p>
        </w:tc>
        <w:permStart w:id="245857652" w:edGrp="everyone"/>
        <w:tc>
          <w:tcPr>
            <w:tcW w:w="6474" w:type="dxa"/>
            <w:tcBorders>
              <w:left w:val="single" w:sz="4" w:space="0" w:color="000000"/>
              <w:right w:val="single" w:sz="12" w:space="0" w:color="000000"/>
            </w:tcBorders>
            <w:vAlign w:val="center"/>
          </w:tcPr>
          <w:p w14:paraId="79DB4421" w14:textId="409AC925" w:rsidR="00031165" w:rsidRPr="00DE6B06" w:rsidRDefault="00B63544" w:rsidP="00031165">
            <w:pPr>
              <w:jc w:val="left"/>
              <w:rPr>
                <w:rFonts w:ascii="Arial" w:hAnsi="Arial" w:cs="Arial"/>
                <w:sz w:val="22"/>
              </w:rPr>
            </w:pPr>
            <w:sdt>
              <w:sdtPr>
                <w:rPr>
                  <w:rFonts w:ascii="Arial" w:hAnsi="Arial" w:cs="Arial"/>
                  <w:sz w:val="22"/>
                  <w:szCs w:val="22"/>
                </w:rPr>
                <w:id w:val="-51086215"/>
                <w:placeholder>
                  <w:docPart w:val="C70F21B6F3AF44049B2CFEC3BD6EF21F"/>
                </w:placeholder>
                <w:date w:fullDate="2023-09-25T00:00:00Z">
                  <w:dateFormat w:val="d/MM/yyyy"/>
                  <w:lid w:val="en-AU"/>
                  <w:storeMappedDataAs w:val="dateTime"/>
                  <w:calendar w:val="gregorian"/>
                </w:date>
              </w:sdtPr>
              <w:sdtEndPr/>
              <w:sdtContent>
                <w:r w:rsidR="00D07A74">
                  <w:rPr>
                    <w:rFonts w:ascii="Arial" w:hAnsi="Arial" w:cs="Arial"/>
                    <w:sz w:val="22"/>
                    <w:szCs w:val="22"/>
                  </w:rPr>
                  <w:t>25/09/2023</w:t>
                </w:r>
              </w:sdtContent>
            </w:sdt>
            <w:permEnd w:id="245857652"/>
          </w:p>
        </w:tc>
      </w:tr>
    </w:tbl>
    <w:p w14:paraId="521FB641" w14:textId="77777777" w:rsidR="004C68EC" w:rsidRP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1"/>
        <w:gridCol w:w="1701"/>
      </w:tblGrid>
      <w:tr w:rsidR="00314276" w:rsidRPr="00683908" w14:paraId="2CB8E8E8" w14:textId="77777777" w:rsidTr="00D36368">
        <w:trPr>
          <w:trHeight w:val="826"/>
          <w:tblHeader/>
        </w:trPr>
        <w:tc>
          <w:tcPr>
            <w:tcW w:w="7371" w:type="dxa"/>
            <w:tcBorders>
              <w:top w:val="single" w:sz="12" w:space="0" w:color="auto"/>
              <w:left w:val="single" w:sz="12" w:space="0" w:color="000000"/>
            </w:tcBorders>
            <w:shd w:val="clear" w:color="auto" w:fill="F2F2F2"/>
            <w:vAlign w:val="center"/>
          </w:tcPr>
          <w:p w14:paraId="78249A72" w14:textId="77777777" w:rsidR="00314276" w:rsidRPr="0019760F" w:rsidRDefault="00314276" w:rsidP="00D36368">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1" w:type="dxa"/>
            <w:tcBorders>
              <w:top w:val="single" w:sz="12" w:space="0" w:color="auto"/>
              <w:right w:val="single" w:sz="12" w:space="0" w:color="000000"/>
            </w:tcBorders>
            <w:shd w:val="clear" w:color="auto" w:fill="F2F2F2"/>
            <w:vAlign w:val="center"/>
          </w:tcPr>
          <w:p w14:paraId="2F46084B" w14:textId="77777777" w:rsidR="00314276" w:rsidRPr="00696855" w:rsidRDefault="00314276" w:rsidP="00D36368">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314276" w:rsidRPr="00696855" w14:paraId="4567A383" w14:textId="77777777" w:rsidTr="00D36368">
        <w:trPr>
          <w:trHeight w:val="283"/>
        </w:trPr>
        <w:tc>
          <w:tcPr>
            <w:tcW w:w="9072" w:type="dxa"/>
            <w:gridSpan w:val="2"/>
            <w:tcBorders>
              <w:left w:val="single" w:sz="12" w:space="0" w:color="000000"/>
              <w:right w:val="single" w:sz="12" w:space="0" w:color="000000"/>
            </w:tcBorders>
            <w:shd w:val="clear" w:color="auto" w:fill="F2F2F2"/>
            <w:vAlign w:val="center"/>
          </w:tcPr>
          <w:p w14:paraId="4CCBE6F2" w14:textId="69E6C5C1" w:rsidR="00314276" w:rsidRPr="005A68BC" w:rsidRDefault="00314276" w:rsidP="00D36368">
            <w:pPr>
              <w:jc w:val="center"/>
              <w:rPr>
                <w:rFonts w:cs="Arial"/>
                <w:b/>
                <w:sz w:val="20"/>
              </w:rPr>
            </w:pPr>
            <w:r>
              <w:rPr>
                <w:rFonts w:cs="Arial"/>
                <w:b/>
                <w:sz w:val="20"/>
              </w:rPr>
              <w:t>1</w:t>
            </w:r>
            <w:r w:rsidR="00CD7EE9">
              <w:t xml:space="preserve"> </w:t>
            </w:r>
            <w:r w:rsidR="00CD7EE9" w:rsidRPr="00CD7EE9">
              <w:rPr>
                <w:rFonts w:cs="Arial"/>
                <w:b/>
                <w:sz w:val="20"/>
              </w:rPr>
              <w:t>Classify building</w:t>
            </w:r>
          </w:p>
        </w:tc>
      </w:tr>
      <w:tr w:rsidR="00C41638" w:rsidRPr="00696855" w14:paraId="60AAE810" w14:textId="77777777" w:rsidTr="00E26640">
        <w:trPr>
          <w:trHeight w:val="25"/>
        </w:trPr>
        <w:tc>
          <w:tcPr>
            <w:tcW w:w="7371" w:type="dxa"/>
            <w:tcBorders>
              <w:left w:val="single" w:sz="12" w:space="0" w:color="000000"/>
            </w:tcBorders>
          </w:tcPr>
          <w:p w14:paraId="33F8AB03" w14:textId="7F56706A" w:rsidR="00C41638" w:rsidRPr="00806837" w:rsidRDefault="00C41638" w:rsidP="00C41638">
            <w:pPr>
              <w:pStyle w:val="331PASListTask1"/>
            </w:pPr>
            <w:bookmarkStart w:id="29" w:name="_Ref128141140"/>
            <w:r w:rsidRPr="00806837">
              <w:t>Read the plans and specifications to determine the nature of the building</w:t>
            </w:r>
            <w:r>
              <w:t xml:space="preserve"> and ancillary provisions</w:t>
            </w:r>
            <w:r w:rsidRPr="00806837">
              <w:t>, use and arrangement.</w:t>
            </w:r>
            <w:bookmarkEnd w:id="29"/>
          </w:p>
        </w:tc>
        <w:permStart w:id="208494868" w:edGrp="everyone" w:displacedByCustomXml="next"/>
        <w:sdt>
          <w:sdtPr>
            <w:rPr>
              <w:rFonts w:cs="Arial"/>
              <w:sz w:val="36"/>
              <w:szCs w:val="36"/>
            </w:rPr>
            <w:id w:val="476105188"/>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65C5646F" w14:textId="15F39BFE" w:rsidR="00C41638" w:rsidRPr="004E1BC5" w:rsidRDefault="00134EA5" w:rsidP="00C41638">
                <w:pPr>
                  <w:jc w:val="center"/>
                  <w:rPr>
                    <w:rFonts w:cs="Arial"/>
                    <w:sz w:val="20"/>
                  </w:rPr>
                </w:pPr>
                <w:r>
                  <w:rPr>
                    <w:rFonts w:ascii="Wingdings" w:hAnsi="Wingdings" w:cs="Arial"/>
                    <w:sz w:val="36"/>
                    <w:szCs w:val="36"/>
                  </w:rPr>
                  <w:t>þ</w:t>
                </w:r>
              </w:p>
            </w:tc>
          </w:sdtContent>
        </w:sdt>
        <w:permEnd w:id="208494868" w:displacedByCustomXml="prev"/>
      </w:tr>
      <w:tr w:rsidR="00C41638" w:rsidRPr="00696855" w14:paraId="52DA0D1A" w14:textId="77777777" w:rsidTr="00E26640">
        <w:trPr>
          <w:trHeight w:val="25"/>
        </w:trPr>
        <w:tc>
          <w:tcPr>
            <w:tcW w:w="7371" w:type="dxa"/>
            <w:tcBorders>
              <w:left w:val="single" w:sz="12" w:space="0" w:color="000000"/>
            </w:tcBorders>
          </w:tcPr>
          <w:p w14:paraId="1795A3AD" w14:textId="71AB0980" w:rsidR="00C41638" w:rsidRPr="00806837" w:rsidRDefault="00C41638" w:rsidP="00C41638">
            <w:pPr>
              <w:pStyle w:val="331PASListTask1"/>
            </w:pPr>
            <w:bookmarkStart w:id="30" w:name="_Ref128141144"/>
            <w:r w:rsidRPr="00806837">
              <w:t>Read and correctly interpret relevant Parts of the NCC and related Australian Standards for the project.</w:t>
            </w:r>
            <w:bookmarkEnd w:id="30"/>
          </w:p>
        </w:tc>
        <w:permStart w:id="608665429" w:edGrp="everyone" w:displacedByCustomXml="next"/>
        <w:sdt>
          <w:sdtPr>
            <w:rPr>
              <w:rFonts w:cs="Arial"/>
              <w:sz w:val="36"/>
              <w:szCs w:val="36"/>
            </w:rPr>
            <w:id w:val="1946413825"/>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62B4F2F8" w14:textId="4926EAFE" w:rsidR="00C41638" w:rsidRPr="004E1BC5" w:rsidRDefault="00134EA5" w:rsidP="00C41638">
                <w:pPr>
                  <w:jc w:val="center"/>
                  <w:rPr>
                    <w:rFonts w:cs="Arial"/>
                    <w:sz w:val="20"/>
                  </w:rPr>
                </w:pPr>
                <w:r>
                  <w:rPr>
                    <w:rFonts w:ascii="Wingdings" w:hAnsi="Wingdings" w:cs="Arial"/>
                    <w:sz w:val="36"/>
                    <w:szCs w:val="36"/>
                  </w:rPr>
                  <w:t>þ</w:t>
                </w:r>
              </w:p>
            </w:tc>
          </w:sdtContent>
        </w:sdt>
        <w:permEnd w:id="608665429" w:displacedByCustomXml="prev"/>
      </w:tr>
      <w:tr w:rsidR="00C41638" w:rsidRPr="00696855" w14:paraId="6250ED9E" w14:textId="77777777" w:rsidTr="00E26640">
        <w:trPr>
          <w:trHeight w:val="25"/>
        </w:trPr>
        <w:tc>
          <w:tcPr>
            <w:tcW w:w="7371" w:type="dxa"/>
            <w:tcBorders>
              <w:left w:val="single" w:sz="12" w:space="0" w:color="000000"/>
            </w:tcBorders>
          </w:tcPr>
          <w:p w14:paraId="123585B3" w14:textId="165D1184" w:rsidR="00C41638" w:rsidRPr="00806837" w:rsidRDefault="00C41638" w:rsidP="00C41638">
            <w:pPr>
              <w:pStyle w:val="331PASListTask1"/>
            </w:pPr>
            <w:bookmarkStart w:id="31" w:name="_Ref128141148"/>
            <w:r w:rsidRPr="00806837">
              <w:t>Determine and document the classification applicable to the building and all ancillary buildings and structures. (</w:t>
            </w:r>
            <w:r w:rsidRPr="00F035E6">
              <w:rPr>
                <w:i/>
                <w:iCs/>
              </w:rPr>
              <w:t>attach evidence -template available- HO1</w:t>
            </w:r>
            <w:r w:rsidRPr="00806837">
              <w:t>)</w:t>
            </w:r>
            <w:bookmarkEnd w:id="31"/>
          </w:p>
        </w:tc>
        <w:permStart w:id="193289328" w:edGrp="everyone" w:displacedByCustomXml="next"/>
        <w:sdt>
          <w:sdtPr>
            <w:rPr>
              <w:rFonts w:cs="Arial"/>
              <w:sz w:val="36"/>
              <w:szCs w:val="36"/>
            </w:rPr>
            <w:id w:val="778760033"/>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2A56E30B" w14:textId="58454BE9" w:rsidR="00C41638" w:rsidRPr="004E1BC5" w:rsidRDefault="00134EA5" w:rsidP="00C41638">
                <w:pPr>
                  <w:jc w:val="center"/>
                  <w:rPr>
                    <w:rFonts w:cs="Arial"/>
                    <w:sz w:val="20"/>
                  </w:rPr>
                </w:pPr>
                <w:r>
                  <w:rPr>
                    <w:rFonts w:ascii="Wingdings" w:hAnsi="Wingdings" w:cs="Arial"/>
                    <w:sz w:val="36"/>
                    <w:szCs w:val="36"/>
                  </w:rPr>
                  <w:t>þ</w:t>
                </w:r>
              </w:p>
            </w:tc>
          </w:sdtContent>
        </w:sdt>
        <w:permEnd w:id="193289328" w:displacedByCustomXml="prev"/>
      </w:tr>
      <w:tr w:rsidR="00314276" w:rsidRPr="00696855" w14:paraId="29777859" w14:textId="77777777" w:rsidTr="00D36368">
        <w:trPr>
          <w:trHeight w:val="283"/>
        </w:trPr>
        <w:tc>
          <w:tcPr>
            <w:tcW w:w="9072" w:type="dxa"/>
            <w:gridSpan w:val="2"/>
            <w:tcBorders>
              <w:left w:val="single" w:sz="12" w:space="0" w:color="000000"/>
              <w:right w:val="single" w:sz="12" w:space="0" w:color="000000"/>
            </w:tcBorders>
            <w:shd w:val="clear" w:color="auto" w:fill="F2F2F2"/>
            <w:vAlign w:val="center"/>
          </w:tcPr>
          <w:p w14:paraId="55B8B152" w14:textId="3C83EADF" w:rsidR="00314276" w:rsidRPr="004E1BC5" w:rsidRDefault="00314276" w:rsidP="00D36368">
            <w:pPr>
              <w:jc w:val="center"/>
              <w:rPr>
                <w:rFonts w:cs="Arial"/>
                <w:b/>
                <w:sz w:val="20"/>
              </w:rPr>
            </w:pPr>
            <w:r>
              <w:rPr>
                <w:rFonts w:cs="Arial"/>
                <w:b/>
                <w:sz w:val="20"/>
              </w:rPr>
              <w:t>2</w:t>
            </w:r>
            <w:r w:rsidR="00CD7EE9">
              <w:rPr>
                <w:rFonts w:cs="Arial"/>
                <w:b/>
                <w:sz w:val="20"/>
              </w:rPr>
              <w:t xml:space="preserve"> </w:t>
            </w:r>
            <w:r w:rsidR="00CD7EE9" w:rsidRPr="00CD7EE9">
              <w:rPr>
                <w:rFonts w:cs="Arial"/>
                <w:b/>
                <w:sz w:val="20"/>
              </w:rPr>
              <w:t>Determine construction compliance requirements</w:t>
            </w:r>
          </w:p>
        </w:tc>
      </w:tr>
      <w:tr w:rsidR="00C41638" w:rsidRPr="00696855" w14:paraId="29E77BA2" w14:textId="77777777" w:rsidTr="00661D96">
        <w:trPr>
          <w:trHeight w:val="25"/>
        </w:trPr>
        <w:tc>
          <w:tcPr>
            <w:tcW w:w="7371" w:type="dxa"/>
            <w:tcBorders>
              <w:left w:val="single" w:sz="12" w:space="0" w:color="000000"/>
            </w:tcBorders>
          </w:tcPr>
          <w:p w14:paraId="6750B4D6" w14:textId="33EFA3D6" w:rsidR="00C41638" w:rsidRPr="00931795" w:rsidRDefault="00C41638" w:rsidP="00C41638">
            <w:pPr>
              <w:pStyle w:val="332PASListTask1"/>
            </w:pPr>
            <w:bookmarkStart w:id="32" w:name="_Ref128143424"/>
            <w:r w:rsidRPr="005679A5">
              <w:t>Determine NCC Performance Requirements relevant to Class 1 and 10, up to two storeys, building projects. (</w:t>
            </w:r>
            <w:r w:rsidRPr="00F035E6">
              <w:rPr>
                <w:i/>
                <w:iCs/>
              </w:rPr>
              <w:t>attach evidence -template available- HO1</w:t>
            </w:r>
            <w:r w:rsidRPr="005679A5">
              <w:t>)</w:t>
            </w:r>
            <w:bookmarkEnd w:id="32"/>
          </w:p>
        </w:tc>
        <w:permStart w:id="1183594607" w:edGrp="everyone" w:displacedByCustomXml="next"/>
        <w:sdt>
          <w:sdtPr>
            <w:rPr>
              <w:rFonts w:cs="Arial"/>
              <w:sz w:val="36"/>
              <w:szCs w:val="36"/>
            </w:rPr>
            <w:id w:val="-1522923840"/>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1E367306" w14:textId="424FBD48" w:rsidR="00C41638" w:rsidRPr="004E1BC5" w:rsidRDefault="00134EA5" w:rsidP="00C41638">
                <w:pPr>
                  <w:jc w:val="center"/>
                  <w:rPr>
                    <w:rFonts w:cs="Arial"/>
                    <w:sz w:val="20"/>
                  </w:rPr>
                </w:pPr>
                <w:r>
                  <w:rPr>
                    <w:rFonts w:ascii="Wingdings" w:hAnsi="Wingdings" w:cs="Arial"/>
                    <w:sz w:val="36"/>
                    <w:szCs w:val="36"/>
                  </w:rPr>
                  <w:t>þ</w:t>
                </w:r>
              </w:p>
            </w:tc>
          </w:sdtContent>
        </w:sdt>
        <w:permEnd w:id="1183594607" w:displacedByCustomXml="prev"/>
      </w:tr>
      <w:tr w:rsidR="00C41638" w:rsidRPr="00696855" w14:paraId="18FE27E1" w14:textId="77777777" w:rsidTr="00661D96">
        <w:trPr>
          <w:trHeight w:val="25"/>
        </w:trPr>
        <w:tc>
          <w:tcPr>
            <w:tcW w:w="7371" w:type="dxa"/>
            <w:tcBorders>
              <w:left w:val="single" w:sz="12" w:space="0" w:color="000000"/>
            </w:tcBorders>
          </w:tcPr>
          <w:p w14:paraId="307EB026" w14:textId="7208A5B2" w:rsidR="00C41638" w:rsidRPr="00931795" w:rsidRDefault="00C41638" w:rsidP="00C41638">
            <w:pPr>
              <w:pStyle w:val="332PASListTask1"/>
            </w:pPr>
            <w:bookmarkStart w:id="33" w:name="_Ref128143430"/>
            <w:r w:rsidRPr="005679A5">
              <w:t>Determine range of criteria to ensure that construction methods comply with NCC Performance Requirements. (</w:t>
            </w:r>
            <w:r w:rsidRPr="00F035E6">
              <w:rPr>
                <w:i/>
                <w:iCs/>
              </w:rPr>
              <w:t>attach evidence -template available- HO1</w:t>
            </w:r>
            <w:r w:rsidRPr="005679A5">
              <w:t>)</w:t>
            </w:r>
            <w:bookmarkEnd w:id="33"/>
          </w:p>
        </w:tc>
        <w:permStart w:id="344671837" w:edGrp="everyone" w:displacedByCustomXml="next"/>
        <w:sdt>
          <w:sdtPr>
            <w:rPr>
              <w:rFonts w:cs="Arial"/>
              <w:sz w:val="36"/>
              <w:szCs w:val="36"/>
            </w:rPr>
            <w:id w:val="-214273738"/>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0738616C" w14:textId="593C992B" w:rsidR="00C41638" w:rsidRPr="004E1BC5" w:rsidRDefault="00134EA5" w:rsidP="00C41638">
                <w:pPr>
                  <w:jc w:val="center"/>
                  <w:rPr>
                    <w:rFonts w:cs="Arial"/>
                    <w:sz w:val="20"/>
                  </w:rPr>
                </w:pPr>
                <w:r>
                  <w:rPr>
                    <w:rFonts w:ascii="Wingdings" w:hAnsi="Wingdings" w:cs="Arial"/>
                    <w:sz w:val="36"/>
                    <w:szCs w:val="36"/>
                  </w:rPr>
                  <w:t>þ</w:t>
                </w:r>
              </w:p>
            </w:tc>
          </w:sdtContent>
        </w:sdt>
        <w:permEnd w:id="344671837" w:displacedByCustomXml="prev"/>
      </w:tr>
      <w:tr w:rsidR="00C41638" w:rsidRPr="00696855" w14:paraId="6E6A3041" w14:textId="77777777" w:rsidTr="00661D96">
        <w:trPr>
          <w:trHeight w:val="25"/>
        </w:trPr>
        <w:tc>
          <w:tcPr>
            <w:tcW w:w="7371" w:type="dxa"/>
            <w:tcBorders>
              <w:left w:val="single" w:sz="12" w:space="0" w:color="000000"/>
            </w:tcBorders>
          </w:tcPr>
          <w:p w14:paraId="694CACB1" w14:textId="0594A8E8" w:rsidR="00C41638" w:rsidRPr="00931795" w:rsidRDefault="00C41638" w:rsidP="00C41638">
            <w:pPr>
              <w:pStyle w:val="332PASListTask1"/>
            </w:pPr>
            <w:bookmarkStart w:id="34" w:name="_Ref128143438"/>
            <w:r w:rsidRPr="005679A5">
              <w:t>Identify and document non-conforming construction methods against NCC Performance Requirements. (</w:t>
            </w:r>
            <w:r w:rsidRPr="00F035E6">
              <w:rPr>
                <w:i/>
                <w:iCs/>
              </w:rPr>
              <w:t>attach evidence -template available- HO1</w:t>
            </w:r>
            <w:r w:rsidRPr="005679A5">
              <w:t>)</w:t>
            </w:r>
            <w:bookmarkEnd w:id="34"/>
          </w:p>
        </w:tc>
        <w:permStart w:id="1387663085" w:edGrp="everyone" w:displacedByCustomXml="next"/>
        <w:sdt>
          <w:sdtPr>
            <w:rPr>
              <w:rFonts w:cs="Arial"/>
              <w:sz w:val="36"/>
              <w:szCs w:val="36"/>
            </w:rPr>
            <w:id w:val="1001402484"/>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3D89E6DB" w14:textId="3350DADF" w:rsidR="00C41638" w:rsidRPr="004E1BC5" w:rsidRDefault="00134EA5" w:rsidP="00C41638">
                <w:pPr>
                  <w:jc w:val="center"/>
                  <w:rPr>
                    <w:rFonts w:cs="Arial"/>
                    <w:sz w:val="20"/>
                  </w:rPr>
                </w:pPr>
                <w:r>
                  <w:rPr>
                    <w:rFonts w:ascii="Wingdings" w:hAnsi="Wingdings" w:cs="Arial"/>
                    <w:sz w:val="36"/>
                    <w:szCs w:val="36"/>
                  </w:rPr>
                  <w:t>þ</w:t>
                </w:r>
              </w:p>
            </w:tc>
          </w:sdtContent>
        </w:sdt>
        <w:permEnd w:id="1387663085" w:displacedByCustomXml="prev"/>
      </w:tr>
      <w:tr w:rsidR="00C41638" w:rsidRPr="00696855" w14:paraId="7FCBD1ED" w14:textId="77777777" w:rsidTr="00661D96">
        <w:trPr>
          <w:trHeight w:val="25"/>
        </w:trPr>
        <w:tc>
          <w:tcPr>
            <w:tcW w:w="7371" w:type="dxa"/>
            <w:tcBorders>
              <w:left w:val="single" w:sz="12" w:space="0" w:color="000000"/>
            </w:tcBorders>
          </w:tcPr>
          <w:p w14:paraId="7ACA1F80" w14:textId="37CE2F83" w:rsidR="00C41638" w:rsidRPr="00931795" w:rsidRDefault="00C41638" w:rsidP="00C41638">
            <w:pPr>
              <w:pStyle w:val="332PASListTask1"/>
            </w:pPr>
            <w:bookmarkStart w:id="35" w:name="_Ref128141784"/>
            <w:r w:rsidRPr="005679A5">
              <w:t>Propose and discuss Performance Solution with design and building and construction professionals. Document consultation. (</w:t>
            </w:r>
            <w:r w:rsidRPr="00F035E6">
              <w:rPr>
                <w:i/>
                <w:iCs/>
              </w:rPr>
              <w:t>attach evidence -template available- HO1</w:t>
            </w:r>
            <w:r w:rsidRPr="005679A5">
              <w:t>)</w:t>
            </w:r>
            <w:bookmarkEnd w:id="35"/>
          </w:p>
        </w:tc>
        <w:permStart w:id="50289853" w:edGrp="everyone" w:displacedByCustomXml="next"/>
        <w:sdt>
          <w:sdtPr>
            <w:rPr>
              <w:rFonts w:cs="Arial"/>
              <w:sz w:val="36"/>
              <w:szCs w:val="36"/>
            </w:rPr>
            <w:id w:val="-572818417"/>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3727754D" w14:textId="025F3433" w:rsidR="00C41638" w:rsidRPr="004E1BC5" w:rsidRDefault="00134EA5" w:rsidP="00C41638">
                <w:pPr>
                  <w:jc w:val="center"/>
                  <w:rPr>
                    <w:rFonts w:cs="Arial"/>
                    <w:sz w:val="20"/>
                  </w:rPr>
                </w:pPr>
                <w:r>
                  <w:rPr>
                    <w:rFonts w:ascii="Wingdings" w:hAnsi="Wingdings" w:cs="Arial"/>
                    <w:sz w:val="36"/>
                    <w:szCs w:val="36"/>
                  </w:rPr>
                  <w:t>þ</w:t>
                </w:r>
              </w:p>
            </w:tc>
          </w:sdtContent>
        </w:sdt>
        <w:permEnd w:id="50289853" w:displacedByCustomXml="prev"/>
      </w:tr>
      <w:tr w:rsidR="00C41638" w:rsidRPr="00696855" w14:paraId="30189B13" w14:textId="77777777" w:rsidTr="00661D96">
        <w:trPr>
          <w:trHeight w:val="25"/>
        </w:trPr>
        <w:tc>
          <w:tcPr>
            <w:tcW w:w="7371" w:type="dxa"/>
            <w:tcBorders>
              <w:left w:val="single" w:sz="12" w:space="0" w:color="000000"/>
            </w:tcBorders>
          </w:tcPr>
          <w:p w14:paraId="04FD6717" w14:textId="27DDAD38" w:rsidR="00C41638" w:rsidRPr="00931795" w:rsidRDefault="00C41638" w:rsidP="00C41638">
            <w:pPr>
              <w:pStyle w:val="332PASListTask1"/>
            </w:pPr>
            <w:bookmarkStart w:id="36" w:name="_Ref128143579"/>
            <w:r w:rsidRPr="005679A5">
              <w:t>Analyse and apply Assessment Methods to determine compliance with Performance Solution or Deem-to-Satisfy Solution (DTS). (</w:t>
            </w:r>
            <w:r w:rsidRPr="00F035E6">
              <w:rPr>
                <w:i/>
                <w:iCs/>
              </w:rPr>
              <w:t>attach evidence -template available- HO1</w:t>
            </w:r>
            <w:r w:rsidRPr="005679A5">
              <w:t>)</w:t>
            </w:r>
            <w:bookmarkEnd w:id="36"/>
          </w:p>
        </w:tc>
        <w:permStart w:id="1648896318" w:edGrp="everyone" w:displacedByCustomXml="next"/>
        <w:sdt>
          <w:sdtPr>
            <w:rPr>
              <w:rFonts w:cs="Arial"/>
              <w:sz w:val="36"/>
              <w:szCs w:val="36"/>
            </w:rPr>
            <w:id w:val="-356663675"/>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08689B40" w14:textId="00697A09" w:rsidR="00C41638" w:rsidRPr="004E1BC5" w:rsidRDefault="00134EA5" w:rsidP="00C41638">
                <w:pPr>
                  <w:jc w:val="center"/>
                  <w:rPr>
                    <w:rFonts w:cs="Arial"/>
                    <w:sz w:val="20"/>
                  </w:rPr>
                </w:pPr>
                <w:r>
                  <w:rPr>
                    <w:rFonts w:ascii="Wingdings" w:hAnsi="Wingdings" w:cs="Arial"/>
                    <w:sz w:val="36"/>
                    <w:szCs w:val="36"/>
                  </w:rPr>
                  <w:t>þ</w:t>
                </w:r>
              </w:p>
            </w:tc>
          </w:sdtContent>
        </w:sdt>
        <w:permEnd w:id="1648896318" w:displacedByCustomXml="prev"/>
      </w:tr>
      <w:tr w:rsidR="00C41638" w:rsidRPr="00696855" w14:paraId="266D2FE2" w14:textId="77777777" w:rsidTr="00661D96">
        <w:trPr>
          <w:trHeight w:val="25"/>
        </w:trPr>
        <w:tc>
          <w:tcPr>
            <w:tcW w:w="7371" w:type="dxa"/>
            <w:tcBorders>
              <w:left w:val="single" w:sz="12" w:space="0" w:color="000000"/>
            </w:tcBorders>
          </w:tcPr>
          <w:p w14:paraId="3B0203EA" w14:textId="73EC8A98" w:rsidR="00C41638" w:rsidRPr="00931795" w:rsidRDefault="00C41638" w:rsidP="00C41638">
            <w:pPr>
              <w:pStyle w:val="332PASListTask1"/>
            </w:pPr>
            <w:bookmarkStart w:id="37" w:name="_Ref128143590"/>
            <w:r w:rsidRPr="005679A5">
              <w:t>Meet the evidence of suitability requirements for building materials and products stated in the NCC.</w:t>
            </w:r>
            <w:bookmarkEnd w:id="37"/>
          </w:p>
        </w:tc>
        <w:permStart w:id="2022377498" w:edGrp="everyone" w:displacedByCustomXml="next"/>
        <w:sdt>
          <w:sdtPr>
            <w:rPr>
              <w:rFonts w:cs="Arial"/>
              <w:sz w:val="36"/>
              <w:szCs w:val="36"/>
            </w:rPr>
            <w:id w:val="1526216273"/>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575D03F2" w14:textId="05657D79" w:rsidR="00C41638" w:rsidRPr="004E1BC5" w:rsidRDefault="00134EA5" w:rsidP="00C41638">
                <w:pPr>
                  <w:jc w:val="center"/>
                  <w:rPr>
                    <w:rFonts w:cs="Arial"/>
                    <w:sz w:val="20"/>
                  </w:rPr>
                </w:pPr>
                <w:r>
                  <w:rPr>
                    <w:rFonts w:ascii="Wingdings" w:hAnsi="Wingdings" w:cs="Arial"/>
                    <w:sz w:val="36"/>
                    <w:szCs w:val="36"/>
                  </w:rPr>
                  <w:t>þ</w:t>
                </w:r>
              </w:p>
            </w:tc>
          </w:sdtContent>
        </w:sdt>
        <w:permEnd w:id="2022377498" w:displacedByCustomXml="prev"/>
      </w:tr>
      <w:tr w:rsidR="00C41638" w:rsidRPr="00696855" w14:paraId="1838AE31" w14:textId="77777777" w:rsidTr="00661D96">
        <w:trPr>
          <w:trHeight w:val="25"/>
        </w:trPr>
        <w:tc>
          <w:tcPr>
            <w:tcW w:w="7371" w:type="dxa"/>
            <w:tcBorders>
              <w:left w:val="single" w:sz="12" w:space="0" w:color="000000"/>
            </w:tcBorders>
          </w:tcPr>
          <w:p w14:paraId="45D2CA31" w14:textId="1BCA2083" w:rsidR="00C41638" w:rsidRPr="00931795" w:rsidRDefault="00C41638" w:rsidP="00C41638">
            <w:pPr>
              <w:pStyle w:val="332PASListTask1"/>
            </w:pPr>
            <w:bookmarkStart w:id="38" w:name="_Ref128143524"/>
            <w:r w:rsidRPr="005679A5">
              <w:t>Complete documentation demonstrating how the project design and construction will meet NCC requirements</w:t>
            </w:r>
            <w:r>
              <w:t xml:space="preserve"> for energy efficiency</w:t>
            </w:r>
            <w:r w:rsidRPr="005679A5">
              <w:t xml:space="preserve"> (</w:t>
            </w:r>
            <w:r w:rsidRPr="00F035E6">
              <w:rPr>
                <w:i/>
                <w:iCs/>
              </w:rPr>
              <w:t>attach evidence -template available- HO1</w:t>
            </w:r>
            <w:r w:rsidRPr="005679A5">
              <w:t>)</w:t>
            </w:r>
            <w:r>
              <w:t>.</w:t>
            </w:r>
            <w:bookmarkEnd w:id="38"/>
          </w:p>
        </w:tc>
        <w:permStart w:id="1597844788" w:edGrp="everyone" w:displacedByCustomXml="next"/>
        <w:sdt>
          <w:sdtPr>
            <w:rPr>
              <w:rFonts w:cs="Arial"/>
              <w:sz w:val="36"/>
              <w:szCs w:val="36"/>
            </w:rPr>
            <w:id w:val="-1292281696"/>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42A39284" w14:textId="0E8DB345" w:rsidR="00C41638" w:rsidRPr="004E1BC5" w:rsidRDefault="00134EA5" w:rsidP="00C41638">
                <w:pPr>
                  <w:jc w:val="center"/>
                  <w:rPr>
                    <w:rFonts w:cs="Arial"/>
                    <w:sz w:val="20"/>
                  </w:rPr>
                </w:pPr>
                <w:r>
                  <w:rPr>
                    <w:rFonts w:ascii="Wingdings" w:hAnsi="Wingdings" w:cs="Arial"/>
                    <w:sz w:val="36"/>
                    <w:szCs w:val="36"/>
                  </w:rPr>
                  <w:t>þ</w:t>
                </w:r>
              </w:p>
            </w:tc>
          </w:sdtContent>
        </w:sdt>
        <w:permEnd w:id="1597844788" w:displacedByCustomXml="prev"/>
      </w:tr>
      <w:tr w:rsidR="00C41638" w:rsidRPr="00696855" w14:paraId="3842004F" w14:textId="77777777" w:rsidTr="00661D96">
        <w:trPr>
          <w:trHeight w:val="25"/>
        </w:trPr>
        <w:tc>
          <w:tcPr>
            <w:tcW w:w="7371" w:type="dxa"/>
            <w:tcBorders>
              <w:left w:val="single" w:sz="12" w:space="0" w:color="000000"/>
            </w:tcBorders>
          </w:tcPr>
          <w:p w14:paraId="494171D3" w14:textId="5FFD35B5" w:rsidR="00C41638" w:rsidRPr="00931795" w:rsidRDefault="00C41638" w:rsidP="00C41638">
            <w:pPr>
              <w:pStyle w:val="332PASListTask1"/>
            </w:pPr>
            <w:bookmarkStart w:id="39" w:name="_Ref128143527"/>
            <w:r w:rsidRPr="005679A5">
              <w:t>Complete documentation demonstrating how the project design and construction will meet NCC requirements</w:t>
            </w:r>
            <w:r>
              <w:t xml:space="preserve"> for </w:t>
            </w:r>
            <w:r w:rsidRPr="009D027F">
              <w:t xml:space="preserve">damp and weatherproofing </w:t>
            </w:r>
            <w:r w:rsidRPr="005679A5">
              <w:t>(</w:t>
            </w:r>
            <w:r w:rsidRPr="00F035E6">
              <w:rPr>
                <w:i/>
                <w:iCs/>
              </w:rPr>
              <w:t>attach evidence -template available- HO1</w:t>
            </w:r>
            <w:r w:rsidRPr="005679A5">
              <w:t>)</w:t>
            </w:r>
            <w:r>
              <w:t>.</w:t>
            </w:r>
            <w:bookmarkEnd w:id="39"/>
          </w:p>
        </w:tc>
        <w:permStart w:id="190646342" w:edGrp="everyone" w:displacedByCustomXml="next"/>
        <w:sdt>
          <w:sdtPr>
            <w:rPr>
              <w:rFonts w:cs="Arial"/>
              <w:sz w:val="36"/>
              <w:szCs w:val="36"/>
            </w:rPr>
            <w:id w:val="340050380"/>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6EB887E3" w14:textId="310B9254" w:rsidR="00C41638" w:rsidRPr="004E1BC5" w:rsidRDefault="00134EA5" w:rsidP="00C41638">
                <w:pPr>
                  <w:jc w:val="center"/>
                  <w:rPr>
                    <w:rFonts w:cs="Arial"/>
                    <w:sz w:val="20"/>
                  </w:rPr>
                </w:pPr>
                <w:r>
                  <w:rPr>
                    <w:rFonts w:ascii="Wingdings" w:hAnsi="Wingdings" w:cs="Arial"/>
                    <w:sz w:val="36"/>
                    <w:szCs w:val="36"/>
                  </w:rPr>
                  <w:t>þ</w:t>
                </w:r>
              </w:p>
            </w:tc>
          </w:sdtContent>
        </w:sdt>
        <w:permEnd w:id="190646342" w:displacedByCustomXml="prev"/>
      </w:tr>
      <w:tr w:rsidR="00C41638" w:rsidRPr="00696855" w14:paraId="6705F419" w14:textId="77777777" w:rsidTr="00661D96">
        <w:trPr>
          <w:trHeight w:val="25"/>
        </w:trPr>
        <w:tc>
          <w:tcPr>
            <w:tcW w:w="7371" w:type="dxa"/>
            <w:tcBorders>
              <w:left w:val="single" w:sz="12" w:space="0" w:color="000000"/>
              <w:bottom w:val="single" w:sz="4" w:space="0" w:color="000000"/>
            </w:tcBorders>
          </w:tcPr>
          <w:p w14:paraId="6CD987BE" w14:textId="754CFF15" w:rsidR="00C41638" w:rsidRPr="00931795" w:rsidRDefault="00C41638" w:rsidP="00C41638">
            <w:pPr>
              <w:pStyle w:val="332PASListTask1"/>
            </w:pPr>
            <w:bookmarkStart w:id="40" w:name="_Ref128143529"/>
            <w:r w:rsidRPr="005679A5">
              <w:t>Complete documentation demonstrating how the project design and construction will meet NCC requirements</w:t>
            </w:r>
            <w:r>
              <w:t xml:space="preserve"> for </w:t>
            </w:r>
            <w:r w:rsidRPr="005679A5">
              <w:t>fire safety</w:t>
            </w:r>
            <w:r>
              <w:t xml:space="preserve"> (</w:t>
            </w:r>
            <w:r w:rsidRPr="00F035E6">
              <w:rPr>
                <w:i/>
                <w:iCs/>
              </w:rPr>
              <w:t>attach evidence -template available- HO1</w:t>
            </w:r>
            <w:r>
              <w:t>)</w:t>
            </w:r>
            <w:bookmarkEnd w:id="40"/>
          </w:p>
        </w:tc>
        <w:permStart w:id="152053068" w:edGrp="everyone" w:displacedByCustomXml="next"/>
        <w:sdt>
          <w:sdtPr>
            <w:rPr>
              <w:rFonts w:cs="Arial"/>
              <w:sz w:val="36"/>
              <w:szCs w:val="36"/>
            </w:rPr>
            <w:id w:val="762033796"/>
            <w14:checkbox>
              <w14:checked w14:val="1"/>
              <w14:checkedState w14:val="00FE" w14:font="Wingdings"/>
              <w14:uncheckedState w14:val="00A8" w14:font="Wingdings"/>
            </w14:checkbox>
          </w:sdtPr>
          <w:sdtEndPr/>
          <w:sdtContent>
            <w:tc>
              <w:tcPr>
                <w:tcW w:w="1701" w:type="dxa"/>
                <w:tcBorders>
                  <w:bottom w:val="single" w:sz="4" w:space="0" w:color="000000"/>
                  <w:right w:val="single" w:sz="12" w:space="0" w:color="000000"/>
                </w:tcBorders>
                <w:vAlign w:val="center"/>
              </w:tcPr>
              <w:p w14:paraId="70397337" w14:textId="5E5FA051" w:rsidR="00C41638" w:rsidRPr="004E1BC5" w:rsidRDefault="00134EA5" w:rsidP="00C41638">
                <w:pPr>
                  <w:jc w:val="center"/>
                  <w:rPr>
                    <w:rFonts w:cs="Arial"/>
                    <w:sz w:val="20"/>
                  </w:rPr>
                </w:pPr>
                <w:r>
                  <w:rPr>
                    <w:rFonts w:ascii="Wingdings" w:hAnsi="Wingdings" w:cs="Arial"/>
                    <w:sz w:val="36"/>
                    <w:szCs w:val="36"/>
                  </w:rPr>
                  <w:t>þ</w:t>
                </w:r>
              </w:p>
            </w:tc>
          </w:sdtContent>
        </w:sdt>
        <w:permEnd w:id="152053068" w:displacedByCustomXml="prev"/>
      </w:tr>
      <w:tr w:rsidR="00C41638" w:rsidRPr="00696855" w14:paraId="0564092F" w14:textId="77777777" w:rsidTr="00661D96">
        <w:trPr>
          <w:trHeight w:val="25"/>
        </w:trPr>
        <w:tc>
          <w:tcPr>
            <w:tcW w:w="7371" w:type="dxa"/>
            <w:tcBorders>
              <w:left w:val="single" w:sz="12" w:space="0" w:color="000000"/>
              <w:bottom w:val="single" w:sz="4" w:space="0" w:color="auto"/>
              <w:right w:val="single" w:sz="4" w:space="0" w:color="auto"/>
            </w:tcBorders>
          </w:tcPr>
          <w:p w14:paraId="6A724B4E" w14:textId="7894F980" w:rsidR="00C41638" w:rsidRPr="00931795" w:rsidRDefault="00C41638" w:rsidP="00C41638">
            <w:pPr>
              <w:pStyle w:val="332PASListTask1"/>
            </w:pPr>
            <w:bookmarkStart w:id="41" w:name="_Ref128143531"/>
            <w:r w:rsidRPr="005679A5">
              <w:t>Complete documentation demonstrating how the project design and construction will meet NCC requirements</w:t>
            </w:r>
            <w:r>
              <w:t xml:space="preserve"> for </w:t>
            </w:r>
            <w:r w:rsidRPr="005679A5">
              <w:t>health and amenity</w:t>
            </w:r>
            <w:r>
              <w:t>. (</w:t>
            </w:r>
            <w:r w:rsidRPr="00F035E6">
              <w:rPr>
                <w:i/>
                <w:iCs/>
              </w:rPr>
              <w:t>attach evidence -template available- HO1</w:t>
            </w:r>
            <w:r>
              <w:t>).</w:t>
            </w:r>
            <w:bookmarkEnd w:id="41"/>
          </w:p>
        </w:tc>
        <w:permStart w:id="698089605" w:edGrp="everyone" w:displacedByCustomXml="next"/>
        <w:sdt>
          <w:sdtPr>
            <w:rPr>
              <w:rFonts w:cs="Arial"/>
              <w:sz w:val="36"/>
              <w:szCs w:val="36"/>
            </w:rPr>
            <w:id w:val="162592758"/>
            <w14:checkbox>
              <w14:checked w14:val="1"/>
              <w14:checkedState w14:val="00FE" w14:font="Wingdings"/>
              <w14:uncheckedState w14:val="00A8" w14:font="Wingdings"/>
            </w14:checkbox>
          </w:sdtPr>
          <w:sdtEndPr/>
          <w:sdtContent>
            <w:tc>
              <w:tcPr>
                <w:tcW w:w="1701" w:type="dxa"/>
                <w:tcBorders>
                  <w:left w:val="single" w:sz="4" w:space="0" w:color="auto"/>
                  <w:bottom w:val="single" w:sz="4" w:space="0" w:color="auto"/>
                  <w:right w:val="single" w:sz="12" w:space="0" w:color="000000"/>
                </w:tcBorders>
                <w:vAlign w:val="center"/>
              </w:tcPr>
              <w:p w14:paraId="3DBFE293" w14:textId="076EA92F" w:rsidR="00C41638" w:rsidRPr="004E1BC5" w:rsidRDefault="00134EA5" w:rsidP="00C41638">
                <w:pPr>
                  <w:jc w:val="center"/>
                  <w:rPr>
                    <w:rFonts w:cs="Arial"/>
                    <w:sz w:val="20"/>
                  </w:rPr>
                </w:pPr>
                <w:r>
                  <w:rPr>
                    <w:rFonts w:ascii="Wingdings" w:hAnsi="Wingdings" w:cs="Arial"/>
                    <w:sz w:val="36"/>
                    <w:szCs w:val="36"/>
                  </w:rPr>
                  <w:t>þ</w:t>
                </w:r>
              </w:p>
            </w:tc>
          </w:sdtContent>
        </w:sdt>
        <w:permEnd w:id="698089605" w:displacedByCustomXml="prev"/>
      </w:tr>
      <w:tr w:rsidR="00C41638" w:rsidRPr="00696855" w14:paraId="6EF5D986" w14:textId="77777777" w:rsidTr="00661D96">
        <w:trPr>
          <w:trHeight w:val="25"/>
        </w:trPr>
        <w:tc>
          <w:tcPr>
            <w:tcW w:w="7371" w:type="dxa"/>
            <w:tcBorders>
              <w:top w:val="single" w:sz="4" w:space="0" w:color="auto"/>
              <w:left w:val="single" w:sz="12" w:space="0" w:color="000000"/>
              <w:right w:val="single" w:sz="4" w:space="0" w:color="auto"/>
            </w:tcBorders>
          </w:tcPr>
          <w:p w14:paraId="69C0F323" w14:textId="48F7DF8D" w:rsidR="00C41638" w:rsidRPr="00931795" w:rsidRDefault="00C41638" w:rsidP="00C41638">
            <w:pPr>
              <w:pStyle w:val="332PASListTask1"/>
            </w:pPr>
            <w:bookmarkStart w:id="42" w:name="_Ref128143533"/>
            <w:r w:rsidRPr="005679A5">
              <w:t>Complete documentation demonstrating how the project design and construction will meet NCC requirements</w:t>
            </w:r>
            <w:r>
              <w:t xml:space="preserve"> for </w:t>
            </w:r>
            <w:r w:rsidRPr="005679A5">
              <w:t>structure</w:t>
            </w:r>
            <w:r>
              <w:t>. (</w:t>
            </w:r>
            <w:r w:rsidRPr="00F035E6">
              <w:rPr>
                <w:i/>
                <w:iCs/>
              </w:rPr>
              <w:t>attach evidence -template available- HO1</w:t>
            </w:r>
            <w:r>
              <w:t>).</w:t>
            </w:r>
            <w:bookmarkEnd w:id="42"/>
          </w:p>
        </w:tc>
        <w:permStart w:id="1936589299" w:edGrp="everyone" w:displacedByCustomXml="next"/>
        <w:sdt>
          <w:sdtPr>
            <w:rPr>
              <w:rFonts w:cs="Arial"/>
              <w:sz w:val="36"/>
              <w:szCs w:val="36"/>
            </w:rPr>
            <w:id w:val="134768399"/>
            <w14:checkbox>
              <w14:checked w14:val="1"/>
              <w14:checkedState w14:val="00FE" w14:font="Wingdings"/>
              <w14:uncheckedState w14:val="00A8" w14:font="Wingdings"/>
            </w14:checkbox>
          </w:sdtPr>
          <w:sdtEndPr/>
          <w:sdtContent>
            <w:tc>
              <w:tcPr>
                <w:tcW w:w="1701" w:type="dxa"/>
                <w:tcBorders>
                  <w:top w:val="single" w:sz="4" w:space="0" w:color="auto"/>
                  <w:left w:val="single" w:sz="4" w:space="0" w:color="auto"/>
                  <w:right w:val="single" w:sz="12" w:space="0" w:color="000000"/>
                </w:tcBorders>
                <w:vAlign w:val="center"/>
              </w:tcPr>
              <w:p w14:paraId="2A3C8638" w14:textId="4508A6F3" w:rsidR="00C41638" w:rsidRPr="004E1BC5" w:rsidRDefault="00134EA5" w:rsidP="00C41638">
                <w:pPr>
                  <w:jc w:val="center"/>
                  <w:rPr>
                    <w:rFonts w:cs="Arial"/>
                    <w:sz w:val="20"/>
                  </w:rPr>
                </w:pPr>
                <w:r>
                  <w:rPr>
                    <w:rFonts w:ascii="Wingdings" w:hAnsi="Wingdings" w:cs="Arial"/>
                    <w:sz w:val="36"/>
                    <w:szCs w:val="36"/>
                  </w:rPr>
                  <w:t>þ</w:t>
                </w:r>
              </w:p>
            </w:tc>
          </w:sdtContent>
        </w:sdt>
        <w:permEnd w:id="1936589299" w:displacedByCustomXml="prev"/>
      </w:tr>
      <w:tr w:rsidR="00C41638" w:rsidRPr="00696855" w14:paraId="4B056DE6" w14:textId="77777777" w:rsidTr="00661D96">
        <w:trPr>
          <w:trHeight w:val="25"/>
        </w:trPr>
        <w:tc>
          <w:tcPr>
            <w:tcW w:w="7371" w:type="dxa"/>
            <w:tcBorders>
              <w:left w:val="single" w:sz="12" w:space="0" w:color="000000"/>
            </w:tcBorders>
          </w:tcPr>
          <w:p w14:paraId="68A6D8F2" w14:textId="3643E48B" w:rsidR="00C41638" w:rsidRPr="00931795" w:rsidRDefault="00C41638" w:rsidP="00C41638">
            <w:pPr>
              <w:pStyle w:val="332PASListTask1"/>
            </w:pPr>
            <w:bookmarkStart w:id="43" w:name="_Ref128143536"/>
            <w:r w:rsidRPr="005679A5">
              <w:t>Complete documentation demonstrating how the project design and construction will meet NCC requirements</w:t>
            </w:r>
            <w:r>
              <w:t xml:space="preserve"> for </w:t>
            </w:r>
            <w:r w:rsidRPr="005679A5">
              <w:t>safe movement and access</w:t>
            </w:r>
            <w:r>
              <w:t>. (</w:t>
            </w:r>
            <w:r w:rsidRPr="00F035E6">
              <w:rPr>
                <w:i/>
                <w:iCs/>
              </w:rPr>
              <w:t>attach evidence -template available- HO1</w:t>
            </w:r>
            <w:r>
              <w:t>).</w:t>
            </w:r>
            <w:bookmarkEnd w:id="43"/>
          </w:p>
        </w:tc>
        <w:permStart w:id="1145835395" w:edGrp="everyone" w:displacedByCustomXml="next"/>
        <w:sdt>
          <w:sdtPr>
            <w:rPr>
              <w:rFonts w:cs="Arial"/>
              <w:sz w:val="36"/>
              <w:szCs w:val="36"/>
            </w:rPr>
            <w:id w:val="396254491"/>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63DDB213" w14:textId="296B05F1" w:rsidR="00C41638" w:rsidRPr="004E1BC5" w:rsidRDefault="00134EA5" w:rsidP="00C41638">
                <w:pPr>
                  <w:jc w:val="center"/>
                  <w:rPr>
                    <w:rFonts w:cs="Arial"/>
                    <w:sz w:val="20"/>
                  </w:rPr>
                </w:pPr>
                <w:r>
                  <w:rPr>
                    <w:rFonts w:ascii="Wingdings" w:hAnsi="Wingdings" w:cs="Arial"/>
                    <w:sz w:val="36"/>
                    <w:szCs w:val="36"/>
                  </w:rPr>
                  <w:t>þ</w:t>
                </w:r>
              </w:p>
            </w:tc>
          </w:sdtContent>
        </w:sdt>
        <w:permEnd w:id="1145835395" w:displacedByCustomXml="prev"/>
      </w:tr>
      <w:tr w:rsidR="00C41638" w:rsidRPr="00696855" w14:paraId="499A39BF" w14:textId="77777777" w:rsidTr="00661D96">
        <w:trPr>
          <w:trHeight w:val="25"/>
        </w:trPr>
        <w:tc>
          <w:tcPr>
            <w:tcW w:w="7371" w:type="dxa"/>
            <w:tcBorders>
              <w:left w:val="single" w:sz="12" w:space="0" w:color="000000"/>
            </w:tcBorders>
          </w:tcPr>
          <w:p w14:paraId="2A55F915" w14:textId="64CECA8E" w:rsidR="00C41638" w:rsidRPr="00931795" w:rsidRDefault="00C41638" w:rsidP="00C41638">
            <w:pPr>
              <w:pStyle w:val="332PASListTask1"/>
            </w:pPr>
            <w:bookmarkStart w:id="44" w:name="_Ref128143539"/>
            <w:r w:rsidRPr="005679A5">
              <w:lastRenderedPageBreak/>
              <w:t>Complete documentation demonstrating how the project design and construction will meet NCC requirements</w:t>
            </w:r>
            <w:r>
              <w:t xml:space="preserve"> for </w:t>
            </w:r>
            <w:r w:rsidRPr="005679A5">
              <w:t>ancillary provisions</w:t>
            </w:r>
            <w:r>
              <w:t>. (</w:t>
            </w:r>
            <w:r w:rsidRPr="00F035E6">
              <w:rPr>
                <w:i/>
                <w:iCs/>
              </w:rPr>
              <w:t>attach evidence -template available- HO1</w:t>
            </w:r>
            <w:r>
              <w:t>).</w:t>
            </w:r>
            <w:bookmarkEnd w:id="44"/>
          </w:p>
        </w:tc>
        <w:permStart w:id="762324938" w:edGrp="everyone" w:displacedByCustomXml="next"/>
        <w:sdt>
          <w:sdtPr>
            <w:rPr>
              <w:rFonts w:cs="Arial"/>
              <w:sz w:val="36"/>
              <w:szCs w:val="36"/>
            </w:rPr>
            <w:id w:val="630680668"/>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3F415D04" w14:textId="7B816711" w:rsidR="00C41638" w:rsidRPr="004E1BC5" w:rsidRDefault="00134EA5" w:rsidP="00C41638">
                <w:pPr>
                  <w:jc w:val="center"/>
                  <w:rPr>
                    <w:rFonts w:cs="Arial"/>
                    <w:sz w:val="20"/>
                  </w:rPr>
                </w:pPr>
                <w:r>
                  <w:rPr>
                    <w:rFonts w:ascii="Wingdings" w:hAnsi="Wingdings" w:cs="Arial"/>
                    <w:sz w:val="36"/>
                    <w:szCs w:val="36"/>
                  </w:rPr>
                  <w:t>þ</w:t>
                </w:r>
              </w:p>
            </w:tc>
          </w:sdtContent>
        </w:sdt>
        <w:permEnd w:id="762324938" w:displacedByCustomXml="prev"/>
      </w:tr>
      <w:tr w:rsidR="00314276" w:rsidRPr="00696855" w14:paraId="007C0D4C" w14:textId="77777777" w:rsidTr="00D36368">
        <w:trPr>
          <w:trHeight w:val="283"/>
        </w:trPr>
        <w:tc>
          <w:tcPr>
            <w:tcW w:w="9072" w:type="dxa"/>
            <w:gridSpan w:val="2"/>
            <w:tcBorders>
              <w:left w:val="single" w:sz="12" w:space="0" w:color="000000"/>
              <w:right w:val="single" w:sz="12" w:space="0" w:color="000000"/>
            </w:tcBorders>
            <w:shd w:val="clear" w:color="auto" w:fill="F2F2F2"/>
            <w:vAlign w:val="center"/>
          </w:tcPr>
          <w:p w14:paraId="57129F74" w14:textId="49A0ACD0" w:rsidR="00314276" w:rsidRPr="004E1BC5" w:rsidRDefault="00314276" w:rsidP="00D36368">
            <w:pPr>
              <w:jc w:val="center"/>
              <w:rPr>
                <w:rFonts w:cs="Arial"/>
                <w:b/>
                <w:sz w:val="20"/>
              </w:rPr>
            </w:pPr>
            <w:r>
              <w:rPr>
                <w:rFonts w:cs="Arial"/>
                <w:b/>
                <w:sz w:val="20"/>
              </w:rPr>
              <w:t>3</w:t>
            </w:r>
            <w:r w:rsidR="00CD7EE9">
              <w:rPr>
                <w:rFonts w:cs="Arial"/>
                <w:b/>
                <w:sz w:val="20"/>
              </w:rPr>
              <w:t xml:space="preserve"> </w:t>
            </w:r>
            <w:r w:rsidR="00CD7EE9" w:rsidRPr="00CD7EE9">
              <w:rPr>
                <w:rFonts w:cs="Arial"/>
                <w:b/>
                <w:sz w:val="20"/>
              </w:rPr>
              <w:t>Determine fire protection requirements.</w:t>
            </w:r>
          </w:p>
        </w:tc>
      </w:tr>
      <w:tr w:rsidR="00C41638" w:rsidRPr="00696855" w14:paraId="1A9E30BC" w14:textId="77777777" w:rsidTr="0057680E">
        <w:trPr>
          <w:trHeight w:val="25"/>
        </w:trPr>
        <w:tc>
          <w:tcPr>
            <w:tcW w:w="7371" w:type="dxa"/>
            <w:tcBorders>
              <w:left w:val="single" w:sz="12" w:space="0" w:color="000000"/>
            </w:tcBorders>
          </w:tcPr>
          <w:p w14:paraId="3216BC28" w14:textId="267C582E" w:rsidR="00C41638" w:rsidRPr="00157730" w:rsidRDefault="00C41638" w:rsidP="00C41638">
            <w:pPr>
              <w:pStyle w:val="333PASListTask1"/>
            </w:pPr>
            <w:bookmarkStart w:id="45" w:name="_Ref128143628"/>
            <w:r w:rsidRPr="00B468DE">
              <w:t>Read the NCC and other legislative requirements for passive and active fire control elements in buildings.</w:t>
            </w:r>
            <w:bookmarkEnd w:id="45"/>
          </w:p>
        </w:tc>
        <w:permStart w:id="1452615537" w:edGrp="everyone" w:displacedByCustomXml="next"/>
        <w:sdt>
          <w:sdtPr>
            <w:rPr>
              <w:rFonts w:cs="Arial"/>
              <w:sz w:val="36"/>
              <w:szCs w:val="36"/>
            </w:rPr>
            <w:id w:val="42639881"/>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2D3D1011" w14:textId="033B3B97" w:rsidR="00C41638" w:rsidRPr="004E1BC5" w:rsidRDefault="00134EA5" w:rsidP="00C41638">
                <w:pPr>
                  <w:jc w:val="center"/>
                  <w:rPr>
                    <w:rFonts w:cs="Arial"/>
                    <w:sz w:val="20"/>
                  </w:rPr>
                </w:pPr>
                <w:r>
                  <w:rPr>
                    <w:rFonts w:ascii="Wingdings" w:hAnsi="Wingdings" w:cs="Arial"/>
                    <w:sz w:val="36"/>
                    <w:szCs w:val="36"/>
                  </w:rPr>
                  <w:t>þ</w:t>
                </w:r>
              </w:p>
            </w:tc>
          </w:sdtContent>
        </w:sdt>
        <w:permEnd w:id="1452615537" w:displacedByCustomXml="prev"/>
      </w:tr>
      <w:tr w:rsidR="00C41638" w:rsidRPr="00696855" w14:paraId="023F536D" w14:textId="77777777" w:rsidTr="0057680E">
        <w:trPr>
          <w:trHeight w:val="25"/>
        </w:trPr>
        <w:tc>
          <w:tcPr>
            <w:tcW w:w="7371" w:type="dxa"/>
            <w:tcBorders>
              <w:left w:val="single" w:sz="12" w:space="0" w:color="000000"/>
              <w:bottom w:val="single" w:sz="4" w:space="0" w:color="000000"/>
            </w:tcBorders>
          </w:tcPr>
          <w:p w14:paraId="41C0623E" w14:textId="6FF83923" w:rsidR="00C41638" w:rsidRPr="00157730" w:rsidRDefault="00C41638" w:rsidP="00C41638">
            <w:pPr>
              <w:pStyle w:val="333PASListTask1"/>
            </w:pPr>
            <w:bookmarkStart w:id="46" w:name="_Ref128143542"/>
            <w:r w:rsidRPr="00B468DE">
              <w:t xml:space="preserve">Write </w:t>
            </w:r>
            <w:r>
              <w:t xml:space="preserve">or obtain </w:t>
            </w:r>
            <w:r w:rsidRPr="00B468DE">
              <w:t>a checklist describing the level of fire resistance required for the construction of various buildings.</w:t>
            </w:r>
            <w:bookmarkEnd w:id="46"/>
          </w:p>
        </w:tc>
        <w:permStart w:id="1082400407" w:edGrp="everyone" w:displacedByCustomXml="next"/>
        <w:sdt>
          <w:sdtPr>
            <w:rPr>
              <w:rFonts w:cs="Arial"/>
              <w:sz w:val="36"/>
              <w:szCs w:val="36"/>
            </w:rPr>
            <w:id w:val="1534465195"/>
            <w14:checkbox>
              <w14:checked w14:val="1"/>
              <w14:checkedState w14:val="00FE" w14:font="Wingdings"/>
              <w14:uncheckedState w14:val="00A8" w14:font="Wingdings"/>
            </w14:checkbox>
          </w:sdtPr>
          <w:sdtEndPr/>
          <w:sdtContent>
            <w:tc>
              <w:tcPr>
                <w:tcW w:w="1701" w:type="dxa"/>
                <w:tcBorders>
                  <w:bottom w:val="single" w:sz="4" w:space="0" w:color="000000"/>
                  <w:right w:val="single" w:sz="12" w:space="0" w:color="000000"/>
                </w:tcBorders>
                <w:vAlign w:val="center"/>
              </w:tcPr>
              <w:p w14:paraId="0C85C0BA" w14:textId="4F7792F4" w:rsidR="00C41638" w:rsidRPr="004E1BC5" w:rsidRDefault="00134EA5" w:rsidP="00C41638">
                <w:pPr>
                  <w:jc w:val="center"/>
                  <w:rPr>
                    <w:rFonts w:cs="Arial"/>
                    <w:sz w:val="20"/>
                  </w:rPr>
                </w:pPr>
                <w:r>
                  <w:rPr>
                    <w:rFonts w:ascii="Wingdings" w:hAnsi="Wingdings" w:cs="Arial"/>
                    <w:sz w:val="36"/>
                    <w:szCs w:val="36"/>
                  </w:rPr>
                  <w:t>þ</w:t>
                </w:r>
              </w:p>
            </w:tc>
          </w:sdtContent>
        </w:sdt>
        <w:permEnd w:id="1082400407" w:displacedByCustomXml="prev"/>
      </w:tr>
      <w:tr w:rsidR="00C41638" w:rsidRPr="00696855" w14:paraId="6DACE2D9" w14:textId="77777777" w:rsidTr="0057680E">
        <w:trPr>
          <w:trHeight w:val="25"/>
        </w:trPr>
        <w:tc>
          <w:tcPr>
            <w:tcW w:w="7371" w:type="dxa"/>
            <w:tcBorders>
              <w:left w:val="single" w:sz="12" w:space="0" w:color="000000"/>
              <w:bottom w:val="single" w:sz="12" w:space="0" w:color="000000"/>
            </w:tcBorders>
          </w:tcPr>
          <w:p w14:paraId="52702462" w14:textId="14FA1250" w:rsidR="00C41638" w:rsidRPr="00157730" w:rsidRDefault="00C41638" w:rsidP="00C41638">
            <w:pPr>
              <w:pStyle w:val="333PASListTask1"/>
            </w:pPr>
            <w:bookmarkStart w:id="47" w:name="_Ref128142062"/>
            <w:r w:rsidRPr="00B468DE">
              <w:t>Inspect one existing building for compliance with passive and active fire protection requirements</w:t>
            </w:r>
            <w:r>
              <w:t xml:space="preserve"> </w:t>
            </w:r>
            <w:r w:rsidRPr="009D027F">
              <w:rPr>
                <w:i/>
                <w:iCs/>
              </w:rPr>
              <w:t>(attach checklist as evidence)</w:t>
            </w:r>
            <w:bookmarkEnd w:id="47"/>
          </w:p>
        </w:tc>
        <w:permStart w:id="1266382330" w:edGrp="everyone" w:displacedByCustomXml="next"/>
        <w:sdt>
          <w:sdtPr>
            <w:rPr>
              <w:rFonts w:cs="Arial"/>
              <w:sz w:val="36"/>
              <w:szCs w:val="36"/>
            </w:rPr>
            <w:id w:val="-356204806"/>
            <w14:checkbox>
              <w14:checked w14:val="1"/>
              <w14:checkedState w14:val="00FE" w14:font="Wingdings"/>
              <w14:uncheckedState w14:val="00A8" w14:font="Wingdings"/>
            </w14:checkbox>
          </w:sdtPr>
          <w:sdtEndPr/>
          <w:sdtContent>
            <w:tc>
              <w:tcPr>
                <w:tcW w:w="1701" w:type="dxa"/>
                <w:tcBorders>
                  <w:bottom w:val="single" w:sz="12" w:space="0" w:color="000000"/>
                  <w:right w:val="single" w:sz="12" w:space="0" w:color="000000"/>
                </w:tcBorders>
                <w:vAlign w:val="center"/>
              </w:tcPr>
              <w:p w14:paraId="3330AEC1" w14:textId="6B5A24BA" w:rsidR="00C41638" w:rsidRPr="004E1BC5" w:rsidRDefault="00134EA5" w:rsidP="00C41638">
                <w:pPr>
                  <w:jc w:val="center"/>
                  <w:rPr>
                    <w:rFonts w:cs="Arial"/>
                    <w:sz w:val="20"/>
                  </w:rPr>
                </w:pPr>
                <w:r>
                  <w:rPr>
                    <w:rFonts w:ascii="Wingdings" w:hAnsi="Wingdings" w:cs="Arial"/>
                    <w:sz w:val="36"/>
                    <w:szCs w:val="36"/>
                  </w:rPr>
                  <w:t>þ</w:t>
                </w:r>
              </w:p>
            </w:tc>
          </w:sdtContent>
        </w:sdt>
        <w:permEnd w:id="1266382330" w:displacedByCustomXml="prev"/>
      </w:tr>
    </w:tbl>
    <w:p w14:paraId="66B0C917" w14:textId="77777777" w:rsidR="00FC083A" w:rsidRDefault="00FC083A">
      <w:pPr>
        <w:jc w:val="left"/>
        <w:rPr>
          <w:rFonts w:ascii="Arial" w:hAnsi="Arial" w:cs="Arial"/>
          <w:sz w:val="22"/>
          <w:szCs w:val="22"/>
        </w:rPr>
      </w:pPr>
      <w:r>
        <w:rPr>
          <w:rFonts w:ascii="Arial" w:hAnsi="Arial" w:cs="Arial"/>
          <w:sz w:val="22"/>
          <w:szCs w:val="22"/>
        </w:rPr>
        <w:br w:type="page"/>
      </w:r>
    </w:p>
    <w:p w14:paraId="271F772F" w14:textId="77777777" w:rsidR="00FC083A" w:rsidRDefault="00FC083A" w:rsidP="00FC083A">
      <w:pPr>
        <w:jc w:val="left"/>
        <w:rPr>
          <w:rFonts w:ascii="Arial" w:hAnsi="Arial" w:cs="Arial"/>
          <w:sz w:val="22"/>
          <w:szCs w:val="22"/>
        </w:rPr>
      </w:pPr>
    </w:p>
    <w:tbl>
      <w:tblPr>
        <w:tblW w:w="9072" w:type="dxa"/>
        <w:tblInd w:w="-3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9072"/>
      </w:tblGrid>
      <w:tr w:rsidR="00126E71" w:rsidRPr="00BA4D9F" w14:paraId="12BD4236" w14:textId="77777777" w:rsidTr="00C85CAC">
        <w:tc>
          <w:tcPr>
            <w:tcW w:w="9072" w:type="dxa"/>
          </w:tcPr>
          <w:p w14:paraId="49BA7F95" w14:textId="77777777" w:rsidR="00126E71" w:rsidRPr="00BA4D9F" w:rsidRDefault="00126E71" w:rsidP="00C85CAC">
            <w:pPr>
              <w:jc w:val="left"/>
              <w:rPr>
                <w:rFonts w:ascii="Arial Black" w:hAnsi="Arial Black"/>
                <w:b/>
                <w:sz w:val="28"/>
                <w:szCs w:val="28"/>
              </w:rPr>
            </w:pPr>
            <w:r w:rsidRPr="00E24691">
              <w:rPr>
                <w:rFonts w:cs="Arial"/>
                <w:b/>
                <w:szCs w:val="22"/>
              </w:rPr>
              <w:t>Observer comments:</w:t>
            </w:r>
          </w:p>
        </w:tc>
      </w:tr>
      <w:tr w:rsidR="00126E71" w:rsidRPr="00BA4D9F" w14:paraId="3618BB22" w14:textId="77777777" w:rsidTr="00C85CAC">
        <w:trPr>
          <w:trHeight w:val="13030"/>
        </w:trPr>
        <w:tc>
          <w:tcPr>
            <w:tcW w:w="9072" w:type="dxa"/>
          </w:tcPr>
          <w:p w14:paraId="62CF35B9" w14:textId="70BDD9B1" w:rsidR="00134EA5" w:rsidRPr="00B961B6" w:rsidRDefault="00134EA5" w:rsidP="00134EA5">
            <w:pPr>
              <w:pStyle w:val="NormalWeb"/>
              <w:spacing w:before="0" w:beforeAutospacing="0" w:after="300" w:afterAutospacing="0"/>
              <w:rPr>
                <w:rFonts w:ascii="Arial" w:hAnsi="Arial" w:cs="Arial"/>
                <w:color w:val="000000" w:themeColor="text1"/>
                <w:sz w:val="20"/>
                <w:szCs w:val="20"/>
              </w:rPr>
            </w:pPr>
            <w:permStart w:id="1138171003" w:edGrp="everyone"/>
            <w:r w:rsidRPr="00B961B6">
              <w:rPr>
                <w:rFonts w:ascii="Arial" w:hAnsi="Arial" w:cs="Arial"/>
                <w:color w:val="000000" w:themeColor="text1"/>
                <w:sz w:val="20"/>
                <w:szCs w:val="20"/>
              </w:rPr>
              <w:t xml:space="preserve">As the Observer and Building Supervisor, I am providing comments on the tasks completed by the Participant, </w:t>
            </w:r>
            <w:r>
              <w:rPr>
                <w:rFonts w:ascii="Arial" w:hAnsi="Arial" w:cs="Arial"/>
                <w:color w:val="000000" w:themeColor="text1"/>
                <w:sz w:val="20"/>
                <w:szCs w:val="20"/>
              </w:rPr>
              <w:t xml:space="preserve">Noreen Abu-Obeid, </w:t>
            </w:r>
            <w:r w:rsidRPr="00B961B6">
              <w:rPr>
                <w:rFonts w:ascii="Arial" w:hAnsi="Arial" w:cs="Arial"/>
                <w:color w:val="000000" w:themeColor="text1"/>
                <w:sz w:val="20"/>
                <w:szCs w:val="20"/>
              </w:rPr>
              <w:t xml:space="preserve">who </w:t>
            </w:r>
            <w:r>
              <w:rPr>
                <w:rFonts w:ascii="Arial" w:hAnsi="Arial" w:cs="Arial"/>
                <w:color w:val="000000" w:themeColor="text1"/>
                <w:sz w:val="20"/>
                <w:szCs w:val="20"/>
              </w:rPr>
              <w:t>was</w:t>
            </w:r>
            <w:r w:rsidRPr="00B961B6">
              <w:rPr>
                <w:rFonts w:ascii="Arial" w:hAnsi="Arial" w:cs="Arial"/>
                <w:color w:val="000000" w:themeColor="text1"/>
                <w:sz w:val="20"/>
                <w:szCs w:val="20"/>
              </w:rPr>
              <w:t xml:space="preserve"> the Project Manager </w:t>
            </w:r>
            <w:r>
              <w:rPr>
                <w:rFonts w:ascii="Arial" w:hAnsi="Arial" w:cs="Arial"/>
                <w:color w:val="000000" w:themeColor="text1"/>
                <w:sz w:val="20"/>
                <w:szCs w:val="20"/>
              </w:rPr>
              <w:t xml:space="preserve">and Project support </w:t>
            </w:r>
            <w:r w:rsidRPr="00B961B6">
              <w:rPr>
                <w:rFonts w:ascii="Arial" w:hAnsi="Arial" w:cs="Arial"/>
                <w:color w:val="000000" w:themeColor="text1"/>
                <w:sz w:val="20"/>
                <w:szCs w:val="20"/>
              </w:rPr>
              <w:t>of the residential renovation project</w:t>
            </w:r>
            <w:r>
              <w:rPr>
                <w:rFonts w:ascii="Arial" w:hAnsi="Arial" w:cs="Arial"/>
                <w:color w:val="000000" w:themeColor="text1"/>
                <w:sz w:val="20"/>
                <w:szCs w:val="20"/>
              </w:rPr>
              <w:t xml:space="preserve"> at Hendra</w:t>
            </w:r>
            <w:r w:rsidRPr="00B961B6">
              <w:rPr>
                <w:rFonts w:ascii="Arial" w:hAnsi="Arial" w:cs="Arial"/>
                <w:color w:val="000000" w:themeColor="text1"/>
                <w:sz w:val="20"/>
                <w:szCs w:val="20"/>
              </w:rPr>
              <w:t>:</w:t>
            </w:r>
          </w:p>
          <w:p w14:paraId="42966E69" w14:textId="62292DE8" w:rsidR="00134EA5" w:rsidRPr="00B961B6" w:rsidRDefault="00134EA5" w:rsidP="00134EA5">
            <w:pPr>
              <w:pStyle w:val="NormalWeb"/>
              <w:spacing w:before="300" w:beforeAutospacing="0" w:after="300" w:afterAutospacing="0"/>
              <w:rPr>
                <w:rFonts w:ascii="Arial" w:hAnsi="Arial" w:cs="Arial"/>
                <w:color w:val="000000" w:themeColor="text1"/>
                <w:sz w:val="20"/>
                <w:szCs w:val="20"/>
              </w:rPr>
            </w:pPr>
            <w:r>
              <w:rPr>
                <w:rFonts w:ascii="Arial" w:hAnsi="Arial" w:cs="Arial"/>
                <w:color w:val="000000" w:themeColor="text1"/>
                <w:sz w:val="20"/>
                <w:szCs w:val="20"/>
              </w:rPr>
              <w:t>Noreen</w:t>
            </w:r>
            <w:r w:rsidRPr="00B961B6">
              <w:rPr>
                <w:rFonts w:ascii="Arial" w:hAnsi="Arial" w:cs="Arial"/>
                <w:color w:val="000000" w:themeColor="text1"/>
                <w:sz w:val="20"/>
                <w:szCs w:val="20"/>
              </w:rPr>
              <w:t xml:space="preserve"> demonstrated strong project management skills during the planning and coordination phase. </w:t>
            </w:r>
            <w:r>
              <w:rPr>
                <w:rFonts w:ascii="Arial" w:hAnsi="Arial" w:cs="Arial"/>
                <w:color w:val="000000" w:themeColor="text1"/>
                <w:sz w:val="20"/>
                <w:szCs w:val="20"/>
              </w:rPr>
              <w:t>She</w:t>
            </w:r>
            <w:r w:rsidRPr="00B961B6">
              <w:rPr>
                <w:rFonts w:ascii="Arial" w:hAnsi="Arial" w:cs="Arial"/>
                <w:color w:val="000000" w:themeColor="text1"/>
                <w:sz w:val="20"/>
                <w:szCs w:val="20"/>
              </w:rPr>
              <w:t xml:space="preserve"> effectively created a comprehensive project timeline, detailing all tasks and deadlines. Communication with subcontractors, suppliers, and team members was clear and consistent, ensuring everyone was aligned with project objectives. </w:t>
            </w:r>
            <w:r>
              <w:rPr>
                <w:rFonts w:ascii="Arial" w:hAnsi="Arial" w:cs="Arial"/>
                <w:color w:val="000000" w:themeColor="text1"/>
                <w:sz w:val="20"/>
                <w:szCs w:val="20"/>
              </w:rPr>
              <w:t>She</w:t>
            </w:r>
            <w:r w:rsidRPr="00B961B6">
              <w:rPr>
                <w:rFonts w:ascii="Arial" w:hAnsi="Arial" w:cs="Arial"/>
                <w:color w:val="000000" w:themeColor="text1"/>
                <w:sz w:val="20"/>
                <w:szCs w:val="20"/>
              </w:rPr>
              <w:t xml:space="preserve"> efficiently handled any unexpected challenges that arose and kept the project on track. </w:t>
            </w:r>
            <w:r>
              <w:rPr>
                <w:rFonts w:ascii="Arial" w:hAnsi="Arial" w:cs="Arial"/>
                <w:color w:val="000000" w:themeColor="text1"/>
                <w:sz w:val="20"/>
                <w:szCs w:val="20"/>
              </w:rPr>
              <w:t xml:space="preserve">She </w:t>
            </w:r>
            <w:r w:rsidRPr="00B961B6">
              <w:rPr>
                <w:rFonts w:ascii="Arial" w:hAnsi="Arial" w:cs="Arial"/>
                <w:color w:val="000000" w:themeColor="text1"/>
                <w:sz w:val="20"/>
                <w:szCs w:val="20"/>
              </w:rPr>
              <w:t xml:space="preserve">displayed sound financial management skills in handling the project budget. </w:t>
            </w:r>
            <w:r>
              <w:rPr>
                <w:rFonts w:ascii="Arial" w:hAnsi="Arial" w:cs="Arial"/>
                <w:color w:val="000000" w:themeColor="text1"/>
                <w:sz w:val="20"/>
                <w:szCs w:val="20"/>
              </w:rPr>
              <w:t>She</w:t>
            </w:r>
            <w:r w:rsidRPr="00B961B6">
              <w:rPr>
                <w:rFonts w:ascii="Arial" w:hAnsi="Arial" w:cs="Arial"/>
                <w:color w:val="000000" w:themeColor="text1"/>
                <w:sz w:val="20"/>
                <w:szCs w:val="20"/>
              </w:rPr>
              <w:t xml:space="preserve"> diligently monitored expenses, ensuring they stayed within the allocated budget while maintaining the project's quality. </w:t>
            </w:r>
            <w:r>
              <w:rPr>
                <w:rFonts w:ascii="Arial" w:hAnsi="Arial" w:cs="Arial"/>
                <w:color w:val="000000" w:themeColor="text1"/>
                <w:sz w:val="20"/>
                <w:szCs w:val="20"/>
              </w:rPr>
              <w:t>Noreen</w:t>
            </w:r>
            <w:r w:rsidRPr="00B961B6">
              <w:rPr>
                <w:rFonts w:ascii="Arial" w:hAnsi="Arial" w:cs="Arial"/>
                <w:color w:val="000000" w:themeColor="text1"/>
                <w:sz w:val="20"/>
                <w:szCs w:val="20"/>
              </w:rPr>
              <w:t xml:space="preserve"> effectively negotiated with suppliers and subcontractors, optimizing costs without compromising on materials or workmanship. </w:t>
            </w:r>
            <w:r>
              <w:rPr>
                <w:rFonts w:ascii="Arial" w:hAnsi="Arial" w:cs="Arial"/>
                <w:color w:val="000000" w:themeColor="text1"/>
                <w:sz w:val="20"/>
                <w:szCs w:val="20"/>
              </w:rPr>
              <w:t xml:space="preserve"> Her </w:t>
            </w:r>
            <w:r w:rsidRPr="00B961B6">
              <w:rPr>
                <w:rFonts w:ascii="Arial" w:hAnsi="Arial" w:cs="Arial"/>
                <w:color w:val="000000" w:themeColor="text1"/>
                <w:sz w:val="20"/>
                <w:szCs w:val="20"/>
              </w:rPr>
              <w:t xml:space="preserve">commitment to quality control was evident throughout the renovation project. </w:t>
            </w:r>
          </w:p>
          <w:p w14:paraId="1BA9185C" w14:textId="1FAA30E3" w:rsidR="00134EA5" w:rsidRPr="00B961B6" w:rsidRDefault="00134EA5" w:rsidP="00134EA5">
            <w:pPr>
              <w:pStyle w:val="NormalWeb"/>
              <w:spacing w:before="300" w:beforeAutospacing="0" w:after="300" w:afterAutospacing="0"/>
              <w:rPr>
                <w:rFonts w:ascii="Arial" w:hAnsi="Arial" w:cs="Arial"/>
                <w:color w:val="000000" w:themeColor="text1"/>
                <w:sz w:val="20"/>
                <w:szCs w:val="20"/>
              </w:rPr>
            </w:pPr>
            <w:r>
              <w:rPr>
                <w:rFonts w:ascii="Arial" w:hAnsi="Arial" w:cs="Arial"/>
                <w:color w:val="000000" w:themeColor="text1"/>
                <w:sz w:val="20"/>
                <w:szCs w:val="20"/>
              </w:rPr>
              <w:t>She</w:t>
            </w:r>
            <w:r w:rsidRPr="00B961B6">
              <w:rPr>
                <w:rFonts w:ascii="Arial" w:hAnsi="Arial" w:cs="Arial"/>
                <w:color w:val="000000" w:themeColor="text1"/>
                <w:sz w:val="20"/>
                <w:szCs w:val="20"/>
              </w:rPr>
              <w:t xml:space="preserve"> implemented effective risk mitigation strategies, minimizing the likelihood of project delays or additional costs. </w:t>
            </w:r>
            <w:proofErr w:type="gramStart"/>
            <w:r>
              <w:rPr>
                <w:rFonts w:ascii="Arial" w:hAnsi="Arial" w:cs="Arial"/>
                <w:color w:val="000000" w:themeColor="text1"/>
                <w:sz w:val="20"/>
                <w:szCs w:val="20"/>
              </w:rPr>
              <w:t xml:space="preserve">Her </w:t>
            </w:r>
            <w:r w:rsidRPr="00B961B6">
              <w:rPr>
                <w:rFonts w:ascii="Arial" w:hAnsi="Arial" w:cs="Arial"/>
                <w:color w:val="000000" w:themeColor="text1"/>
                <w:sz w:val="20"/>
                <w:szCs w:val="20"/>
              </w:rPr>
              <w:t xml:space="preserve"> preparedness</w:t>
            </w:r>
            <w:proofErr w:type="gramEnd"/>
            <w:r w:rsidRPr="00B961B6">
              <w:rPr>
                <w:rFonts w:ascii="Arial" w:hAnsi="Arial" w:cs="Arial"/>
                <w:color w:val="000000" w:themeColor="text1"/>
                <w:sz w:val="20"/>
                <w:szCs w:val="20"/>
              </w:rPr>
              <w:t xml:space="preserve"> and quick decision-making in managing risks contributed to the project's smooth execution.</w:t>
            </w:r>
            <w:r>
              <w:rPr>
                <w:rFonts w:ascii="Arial" w:hAnsi="Arial" w:cs="Arial"/>
                <w:color w:val="000000" w:themeColor="text1"/>
                <w:sz w:val="20"/>
                <w:szCs w:val="20"/>
              </w:rPr>
              <w:t xml:space="preserve">  Her</w:t>
            </w:r>
            <w:r w:rsidRPr="00B961B6">
              <w:rPr>
                <w:rFonts w:ascii="Arial" w:hAnsi="Arial" w:cs="Arial"/>
                <w:color w:val="000000" w:themeColor="text1"/>
                <w:sz w:val="20"/>
                <w:szCs w:val="20"/>
              </w:rPr>
              <w:t xml:space="preserve"> communication skills were exemplary when engaging with various stakeholders throughout the project. </w:t>
            </w:r>
            <w:r>
              <w:rPr>
                <w:rFonts w:ascii="Arial" w:hAnsi="Arial" w:cs="Arial"/>
                <w:color w:val="000000" w:themeColor="text1"/>
                <w:sz w:val="20"/>
                <w:szCs w:val="20"/>
              </w:rPr>
              <w:t>She</w:t>
            </w:r>
            <w:r w:rsidRPr="00B961B6">
              <w:rPr>
                <w:rFonts w:ascii="Arial" w:hAnsi="Arial" w:cs="Arial"/>
                <w:color w:val="000000" w:themeColor="text1"/>
                <w:sz w:val="20"/>
                <w:szCs w:val="20"/>
              </w:rPr>
              <w:t xml:space="preserve"> kept the client well-informed about the progress, addressing any concerns promptly. Additionally, </w:t>
            </w:r>
            <w:r>
              <w:rPr>
                <w:rFonts w:ascii="Arial" w:hAnsi="Arial" w:cs="Arial"/>
                <w:color w:val="000000" w:themeColor="text1"/>
                <w:sz w:val="20"/>
                <w:szCs w:val="20"/>
              </w:rPr>
              <w:t>she</w:t>
            </w:r>
            <w:r w:rsidRPr="00B961B6">
              <w:rPr>
                <w:rFonts w:ascii="Arial" w:hAnsi="Arial" w:cs="Arial"/>
                <w:color w:val="000000" w:themeColor="text1"/>
                <w:sz w:val="20"/>
                <w:szCs w:val="20"/>
              </w:rPr>
              <w:t xml:space="preserve"> fostered positive working relationships with subcontractors and suppliers, promoting a collaborative and efficient work environment.</w:t>
            </w:r>
          </w:p>
          <w:p w14:paraId="4118453B" w14:textId="7A7C774F" w:rsidR="00134EA5" w:rsidRPr="00B961B6" w:rsidRDefault="00134EA5" w:rsidP="00134EA5">
            <w:pPr>
              <w:pStyle w:val="NormalWeb"/>
              <w:spacing w:before="300" w:beforeAutospacing="0" w:after="300" w:afterAutospacing="0"/>
              <w:rPr>
                <w:rFonts w:ascii="Arial" w:hAnsi="Arial" w:cs="Arial"/>
                <w:color w:val="000000" w:themeColor="text1"/>
                <w:sz w:val="20"/>
                <w:szCs w:val="20"/>
              </w:rPr>
            </w:pPr>
            <w:r>
              <w:rPr>
                <w:rFonts w:ascii="Arial" w:hAnsi="Arial" w:cs="Arial"/>
                <w:color w:val="000000" w:themeColor="text1"/>
                <w:sz w:val="20"/>
                <w:szCs w:val="20"/>
              </w:rPr>
              <w:t>Noreen’s</w:t>
            </w:r>
            <w:r w:rsidRPr="00B961B6">
              <w:rPr>
                <w:rFonts w:ascii="Arial" w:hAnsi="Arial" w:cs="Arial"/>
                <w:color w:val="000000" w:themeColor="text1"/>
                <w:sz w:val="20"/>
                <w:szCs w:val="20"/>
              </w:rPr>
              <w:t xml:space="preserve"> ability to manage project timelines was commendable. </w:t>
            </w:r>
            <w:r>
              <w:rPr>
                <w:rFonts w:ascii="Arial" w:hAnsi="Arial" w:cs="Arial"/>
                <w:color w:val="000000" w:themeColor="text1"/>
                <w:sz w:val="20"/>
                <w:szCs w:val="20"/>
              </w:rPr>
              <w:t>She</w:t>
            </w:r>
            <w:r w:rsidRPr="00B961B6">
              <w:rPr>
                <w:rFonts w:ascii="Arial" w:hAnsi="Arial" w:cs="Arial"/>
                <w:color w:val="000000" w:themeColor="text1"/>
                <w:sz w:val="20"/>
                <w:szCs w:val="20"/>
              </w:rPr>
              <w:t xml:space="preserve"> consistently met project milestones and ensured that tasks were completed on schedule. </w:t>
            </w:r>
            <w:proofErr w:type="gramStart"/>
            <w:r>
              <w:rPr>
                <w:rFonts w:ascii="Arial" w:hAnsi="Arial" w:cs="Arial"/>
                <w:color w:val="000000" w:themeColor="text1"/>
                <w:sz w:val="20"/>
                <w:szCs w:val="20"/>
              </w:rPr>
              <w:t xml:space="preserve">Her </w:t>
            </w:r>
            <w:r w:rsidRPr="00B961B6">
              <w:rPr>
                <w:rFonts w:ascii="Arial" w:hAnsi="Arial" w:cs="Arial"/>
                <w:color w:val="000000" w:themeColor="text1"/>
                <w:sz w:val="20"/>
                <w:szCs w:val="20"/>
              </w:rPr>
              <w:t xml:space="preserve"> efficient</w:t>
            </w:r>
            <w:proofErr w:type="gramEnd"/>
            <w:r w:rsidRPr="00B961B6">
              <w:rPr>
                <w:rFonts w:ascii="Arial" w:hAnsi="Arial" w:cs="Arial"/>
                <w:color w:val="000000" w:themeColor="text1"/>
                <w:sz w:val="20"/>
                <w:szCs w:val="20"/>
              </w:rPr>
              <w:t xml:space="preserve"> time management allowed for a seamless coordination of different tasks, contributing to the overall success of the renovation project.</w:t>
            </w:r>
          </w:p>
          <w:permEnd w:id="1138171003"/>
          <w:p w14:paraId="01A1C53F" w14:textId="02E20319" w:rsidR="00126E71" w:rsidRPr="009D6038" w:rsidRDefault="00126E71" w:rsidP="00C85CAC">
            <w:pPr>
              <w:rPr>
                <w:rFonts w:ascii="Arial" w:hAnsi="Arial" w:cs="Arial"/>
                <w:bCs/>
                <w:sz w:val="22"/>
                <w:szCs w:val="22"/>
              </w:rPr>
            </w:pPr>
          </w:p>
        </w:tc>
      </w:tr>
    </w:tbl>
    <w:p w14:paraId="05FFD3A5" w14:textId="77777777" w:rsidR="00FC083A" w:rsidRDefault="00FC083A" w:rsidP="00FC083A">
      <w:pPr>
        <w:jc w:val="left"/>
        <w:rPr>
          <w:rFonts w:ascii="Arial" w:hAnsi="Arial" w:cs="Arial"/>
          <w:sz w:val="22"/>
          <w:szCs w:val="22"/>
        </w:rPr>
      </w:pPr>
    </w:p>
    <w:sectPr w:rsidR="00FC083A" w:rsidSect="00126E71">
      <w:headerReference w:type="even" r:id="rId27"/>
      <w:headerReference w:type="default" r:id="rId28"/>
      <w:footerReference w:type="default" r:id="rId29"/>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EB5101" w14:textId="77777777" w:rsidR="0043335E" w:rsidRDefault="0043335E" w:rsidP="00A67754">
      <w:r>
        <w:separator/>
      </w:r>
    </w:p>
    <w:p w14:paraId="488F767E" w14:textId="77777777" w:rsidR="0043335E" w:rsidRDefault="0043335E"/>
    <w:p w14:paraId="42C1A59A" w14:textId="77777777" w:rsidR="0043335E" w:rsidRDefault="0043335E"/>
  </w:endnote>
  <w:endnote w:type="continuationSeparator" w:id="0">
    <w:p w14:paraId="476440A6" w14:textId="77777777" w:rsidR="0043335E" w:rsidRDefault="0043335E" w:rsidP="00A67754">
      <w:r>
        <w:continuationSeparator/>
      </w:r>
    </w:p>
    <w:p w14:paraId="6C11041B" w14:textId="77777777" w:rsidR="0043335E" w:rsidRDefault="0043335E"/>
    <w:p w14:paraId="63D77DE9" w14:textId="77777777" w:rsidR="0043335E" w:rsidRDefault="0043335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Bold">
    <w:altName w:val="Arial"/>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1B4C9A2B" w:rsidR="006E5B7D" w:rsidRPr="00830749" w:rsidRDefault="00B63544"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Pr>
                <w:rFonts w:ascii="Arial" w:hAnsi="Arial" w:cs="Arial"/>
                <w:b/>
                <w:bCs/>
                <w:noProof/>
                <w:sz w:val="16"/>
                <w:szCs w:val="16"/>
              </w:rPr>
              <w:t>6</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314276">
          <w:rPr>
            <w:rFonts w:ascii="Arial" w:hAnsi="Arial" w:cs="Arial"/>
            <w:b/>
            <w:sz w:val="16"/>
            <w:szCs w:val="16"/>
          </w:rPr>
          <w:t>v2-0_23/02/2023</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7590A3BE"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314276" w:rsidRPr="00314276">
          <w:rPr>
            <w:rFonts w:ascii="Arial" w:hAnsi="Arial" w:cs="Arial"/>
            <w:b/>
            <w:sz w:val="16"/>
            <w:szCs w:val="16"/>
          </w:rPr>
          <w:t>v2-0_23/02/2023</w:t>
        </w:r>
      </w:sdtContent>
    </w:sdt>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B63544">
          <w:rPr>
            <w:rFonts w:ascii="Arial" w:hAnsi="Arial" w:cs="Arial"/>
            <w:b/>
            <w:bCs/>
            <w:noProof/>
            <w:sz w:val="16"/>
            <w:szCs w:val="16"/>
          </w:rPr>
          <w:t>1</w:t>
        </w:r>
        <w:r>
          <w:rPr>
            <w:rFonts w:ascii="Arial" w:hAnsi="Arial" w:cs="Arial"/>
            <w:b/>
            <w:bCs/>
            <w:sz w:val="16"/>
            <w:szCs w:val="16"/>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4D2B5A02"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314276">
          <w:rPr>
            <w:rFonts w:ascii="Arial" w:hAnsi="Arial" w:cs="Arial"/>
            <w:b/>
            <w:sz w:val="16"/>
            <w:szCs w:val="16"/>
          </w:rPr>
          <w:t>v2-0_23/02/2023</w:t>
        </w:r>
      </w:sdtContent>
    </w:sdt>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B63544">
          <w:rPr>
            <w:rFonts w:ascii="Arial" w:hAnsi="Arial" w:cs="Arial"/>
            <w:b/>
            <w:bCs/>
            <w:noProof/>
            <w:sz w:val="16"/>
            <w:szCs w:val="16"/>
          </w:rPr>
          <w:t>15</w:t>
        </w:r>
        <w:r>
          <w:rPr>
            <w:rFonts w:ascii="Arial" w:hAnsi="Arial" w:cs="Arial"/>
            <w:b/>
            <w:bCs/>
            <w:sz w:val="16"/>
            <w:szCs w:val="16"/>
          </w:rPr>
          <w:fldChar w:fldCharType="end"/>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7600356E"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314276">
          <w:rPr>
            <w:rFonts w:ascii="Arial" w:hAnsi="Arial" w:cs="Arial"/>
            <w:b/>
            <w:sz w:val="16"/>
            <w:szCs w:val="16"/>
          </w:rPr>
          <w:t>v2-0_23/02/2023</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B63544">
      <w:rPr>
        <w:rFonts w:ascii="Arial" w:hAnsi="Arial" w:cs="Arial"/>
        <w:b/>
        <w:noProof/>
        <w:sz w:val="16"/>
        <w:szCs w:val="16"/>
      </w:rPr>
      <w:t>6</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D122EC" w14:textId="77777777" w:rsidR="0043335E" w:rsidRDefault="0043335E" w:rsidP="00A67754">
      <w:r>
        <w:separator/>
      </w:r>
    </w:p>
    <w:p w14:paraId="0E359300" w14:textId="77777777" w:rsidR="0043335E" w:rsidRDefault="0043335E"/>
    <w:p w14:paraId="3855239E" w14:textId="77777777" w:rsidR="0043335E" w:rsidRDefault="0043335E"/>
  </w:footnote>
  <w:footnote w:type="continuationSeparator" w:id="0">
    <w:p w14:paraId="15C6DF54" w14:textId="77777777" w:rsidR="0043335E" w:rsidRDefault="0043335E" w:rsidP="00A67754">
      <w:r>
        <w:continuationSeparator/>
      </w:r>
    </w:p>
    <w:p w14:paraId="097248B9" w14:textId="77777777" w:rsidR="0043335E" w:rsidRDefault="0043335E"/>
    <w:p w14:paraId="005CA552" w14:textId="77777777" w:rsidR="0043335E" w:rsidRDefault="0043335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A409D" w14:textId="071C72D8" w:rsidR="006E5B7D" w:rsidRPr="00DF4439" w:rsidRDefault="00DF4439" w:rsidP="00830749">
    <w:pPr>
      <w:pBdr>
        <w:bottom w:val="single" w:sz="4" w:space="1" w:color="auto"/>
      </w:pBdr>
      <w:tabs>
        <w:tab w:val="right" w:pos="9072"/>
      </w:tabs>
      <w:rPr>
        <w:rFonts w:ascii="Arial" w:hAnsi="Arial" w:cs="Arial"/>
        <w:spacing w:val="-8"/>
        <w:sz w:val="16"/>
        <w:szCs w:val="16"/>
      </w:rPr>
    </w:pPr>
    <w:r w:rsidRPr="00DF4439">
      <w:rPr>
        <w:rFonts w:ascii="Arial" w:hAnsi="Arial" w:cs="Arial"/>
        <w:b/>
        <w:spacing w:val="-8"/>
        <w:sz w:val="16"/>
        <w:szCs w:val="16"/>
      </w:rPr>
      <w:t xml:space="preserve">Theory </w:t>
    </w:r>
    <w:r>
      <w:rPr>
        <w:rFonts w:ascii="Arial" w:hAnsi="Arial" w:cs="Arial"/>
        <w:b/>
        <w:spacing w:val="-8"/>
        <w:sz w:val="16"/>
        <w:szCs w:val="16"/>
      </w:rPr>
      <w:t xml:space="preserve">Exam </w:t>
    </w:r>
    <w:r w:rsidR="006E5B7D" w:rsidRPr="00DF4439">
      <w:rPr>
        <w:rFonts w:ascii="Arial" w:hAnsi="Arial" w:cs="Arial"/>
        <w:b/>
        <w:spacing w:val="-8"/>
        <w:sz w:val="16"/>
        <w:szCs w:val="16"/>
      </w:rPr>
      <w:t xml:space="preserve">- </w:t>
    </w:r>
    <w:sdt>
      <w:sdtPr>
        <w:rPr>
          <w:rFonts w:ascii="Arial" w:hAnsi="Arial" w:cs="Arial"/>
          <w:b/>
          <w:spacing w:val="-8"/>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314276" w:rsidRPr="00DF4439">
          <w:rPr>
            <w:rFonts w:ascii="Arial" w:hAnsi="Arial" w:cs="Arial"/>
            <w:b/>
            <w:spacing w:val="-8"/>
            <w:sz w:val="16"/>
            <w:szCs w:val="16"/>
          </w:rPr>
          <w:t>CPCCBC4001</w:t>
        </w:r>
      </w:sdtContent>
    </w:sdt>
    <w:r w:rsidR="006E5B7D" w:rsidRPr="00DF4439">
      <w:rPr>
        <w:rFonts w:ascii="Arial" w:hAnsi="Arial" w:cs="Arial"/>
        <w:b/>
        <w:spacing w:val="-8"/>
        <w:sz w:val="16"/>
        <w:szCs w:val="16"/>
      </w:rPr>
      <w:t xml:space="preserve"> </w:t>
    </w:r>
    <w:sdt>
      <w:sdtPr>
        <w:rPr>
          <w:rFonts w:ascii="Arial" w:hAnsi="Arial" w:cs="Arial"/>
          <w:b/>
          <w:spacing w:val="-8"/>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314276" w:rsidRPr="00DF4439">
          <w:rPr>
            <w:rFonts w:ascii="Arial" w:hAnsi="Arial" w:cs="Arial"/>
            <w:b/>
            <w:spacing w:val="-8"/>
            <w:sz w:val="16"/>
            <w:szCs w:val="16"/>
          </w:rPr>
          <w:t>Apply building codes and standards to the construction process for Class 1 and 10 buildings</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DFCBC" w14:textId="43739563" w:rsidR="006E5B7D" w:rsidRPr="00DF4439" w:rsidRDefault="006E5B7D" w:rsidP="00E106BF">
    <w:pPr>
      <w:pBdr>
        <w:bottom w:val="single" w:sz="4" w:space="1" w:color="auto"/>
      </w:pBdr>
      <w:tabs>
        <w:tab w:val="right" w:pos="9072"/>
      </w:tabs>
      <w:rPr>
        <w:rFonts w:ascii="Arial" w:hAnsi="Arial" w:cs="Arial"/>
        <w:spacing w:val="-8"/>
        <w:sz w:val="16"/>
        <w:szCs w:val="16"/>
      </w:rPr>
    </w:pPr>
    <w:r w:rsidRPr="00DF4439">
      <w:rPr>
        <w:rFonts w:ascii="Arial" w:hAnsi="Arial" w:cs="Arial"/>
        <w:b/>
        <w:spacing w:val="-8"/>
        <w:sz w:val="16"/>
        <w:szCs w:val="16"/>
      </w:rPr>
      <w:ptab w:relativeTo="margin" w:alignment="right" w:leader="none"/>
    </w:r>
    <w:r w:rsidRPr="00DF4439">
      <w:rPr>
        <w:rFonts w:ascii="Arial" w:hAnsi="Arial" w:cs="Arial"/>
        <w:b/>
        <w:spacing w:val="-8"/>
        <w:sz w:val="16"/>
        <w:szCs w:val="16"/>
      </w:rPr>
      <w:t xml:space="preserve">Assessment Summary - </w:t>
    </w:r>
    <w:sdt>
      <w:sdtPr>
        <w:rPr>
          <w:rFonts w:ascii="Arial" w:hAnsi="Arial" w:cs="Arial"/>
          <w:b/>
          <w:spacing w:val="-8"/>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314276" w:rsidRPr="00DF4439">
          <w:rPr>
            <w:rFonts w:ascii="Arial" w:hAnsi="Arial" w:cs="Arial"/>
            <w:b/>
            <w:spacing w:val="-8"/>
            <w:sz w:val="16"/>
            <w:szCs w:val="16"/>
          </w:rPr>
          <w:t>CPCCBC4001</w:t>
        </w:r>
      </w:sdtContent>
    </w:sdt>
    <w:r w:rsidRPr="00DF4439">
      <w:rPr>
        <w:rFonts w:ascii="Arial" w:hAnsi="Arial" w:cs="Arial"/>
        <w:b/>
        <w:spacing w:val="-8"/>
        <w:sz w:val="16"/>
        <w:szCs w:val="16"/>
      </w:rPr>
      <w:t xml:space="preserve"> </w:t>
    </w:r>
    <w:sdt>
      <w:sdtPr>
        <w:rPr>
          <w:rFonts w:ascii="Arial" w:hAnsi="Arial" w:cs="Arial"/>
          <w:b/>
          <w:spacing w:val="-8"/>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314276" w:rsidRPr="00DF4439">
          <w:rPr>
            <w:rFonts w:ascii="Arial" w:hAnsi="Arial" w:cs="Arial"/>
            <w:b/>
            <w:spacing w:val="-8"/>
            <w:sz w:val="16"/>
            <w:szCs w:val="16"/>
          </w:rPr>
          <w:t>Apply building codes and standards to the construction process for Class 1 and 10 buildings</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0613A1" w14:textId="01EC9832" w:rsidR="006E5B7D" w:rsidRPr="00DF4439" w:rsidRDefault="006E5B7D" w:rsidP="00E106BF">
    <w:pPr>
      <w:pBdr>
        <w:bottom w:val="single" w:sz="4" w:space="1" w:color="auto"/>
      </w:pBdr>
      <w:tabs>
        <w:tab w:val="right" w:pos="9072"/>
      </w:tabs>
      <w:rPr>
        <w:rFonts w:ascii="Arial" w:hAnsi="Arial" w:cs="Arial"/>
        <w:spacing w:val="-8"/>
        <w:sz w:val="16"/>
        <w:szCs w:val="16"/>
      </w:rPr>
    </w:pPr>
    <w:r w:rsidRPr="00DF4439">
      <w:rPr>
        <w:rFonts w:ascii="Arial" w:hAnsi="Arial" w:cs="Arial"/>
        <w:b/>
        <w:spacing w:val="-8"/>
        <w:sz w:val="16"/>
        <w:szCs w:val="16"/>
      </w:rPr>
      <w:ptab w:relativeTo="margin" w:alignment="right" w:leader="none"/>
    </w:r>
    <w:r w:rsidRPr="00DF4439">
      <w:rPr>
        <w:rFonts w:ascii="Arial" w:hAnsi="Arial" w:cs="Arial"/>
        <w:b/>
        <w:spacing w:val="-8"/>
        <w:sz w:val="16"/>
        <w:szCs w:val="16"/>
      </w:rPr>
      <w:t xml:space="preserve">Theory Exam - </w:t>
    </w:r>
    <w:sdt>
      <w:sdtPr>
        <w:rPr>
          <w:rFonts w:ascii="Arial" w:hAnsi="Arial" w:cs="Arial"/>
          <w:b/>
          <w:spacing w:val="-8"/>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314276" w:rsidRPr="00DF4439">
          <w:rPr>
            <w:rFonts w:ascii="Arial" w:hAnsi="Arial" w:cs="Arial"/>
            <w:b/>
            <w:spacing w:val="-8"/>
            <w:sz w:val="16"/>
            <w:szCs w:val="16"/>
          </w:rPr>
          <w:t>CPCCBC4001</w:t>
        </w:r>
      </w:sdtContent>
    </w:sdt>
    <w:r w:rsidRPr="00DF4439">
      <w:rPr>
        <w:rFonts w:ascii="Arial" w:hAnsi="Arial" w:cs="Arial"/>
        <w:b/>
        <w:spacing w:val="-8"/>
        <w:sz w:val="16"/>
        <w:szCs w:val="16"/>
      </w:rPr>
      <w:t xml:space="preserve"> </w:t>
    </w:r>
    <w:sdt>
      <w:sdtPr>
        <w:rPr>
          <w:rFonts w:ascii="Arial" w:hAnsi="Arial" w:cs="Arial"/>
          <w:b/>
          <w:spacing w:val="-8"/>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314276" w:rsidRPr="00DF4439">
          <w:rPr>
            <w:rFonts w:ascii="Arial" w:hAnsi="Arial" w:cs="Arial"/>
            <w:b/>
            <w:spacing w:val="-8"/>
            <w:sz w:val="16"/>
            <w:szCs w:val="16"/>
          </w:rPr>
          <w:t>Apply building codes and standards to the construction process for Class 1 and 10 buildings</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9BE924" w14:textId="59388087" w:rsidR="00DF4439" w:rsidRPr="00DF4439" w:rsidRDefault="00DF4439" w:rsidP="00830749">
    <w:pPr>
      <w:pBdr>
        <w:bottom w:val="single" w:sz="4" w:space="1" w:color="auto"/>
      </w:pBdr>
      <w:tabs>
        <w:tab w:val="right" w:pos="9072"/>
      </w:tabs>
      <w:rPr>
        <w:rFonts w:ascii="Arial" w:hAnsi="Arial" w:cs="Arial"/>
        <w:spacing w:val="-8"/>
        <w:sz w:val="16"/>
        <w:szCs w:val="16"/>
      </w:rPr>
    </w:pPr>
    <w:r w:rsidRPr="00DF4439">
      <w:rPr>
        <w:rFonts w:ascii="Arial" w:hAnsi="Arial" w:cs="Arial"/>
        <w:b/>
        <w:spacing w:val="-8"/>
        <w:sz w:val="16"/>
        <w:szCs w:val="16"/>
      </w:rPr>
      <w:t xml:space="preserve">Workbook - </w:t>
    </w:r>
    <w:sdt>
      <w:sdtPr>
        <w:rPr>
          <w:rFonts w:ascii="Arial" w:hAnsi="Arial" w:cs="Arial"/>
          <w:b/>
          <w:spacing w:val="-8"/>
          <w:sz w:val="16"/>
          <w:szCs w:val="16"/>
        </w:rPr>
        <w:alias w:val="Title"/>
        <w:tag w:val=""/>
        <w:id w:val="606555258"/>
        <w:dataBinding w:prefixMappings="xmlns:ns0='http://purl.org/dc/elements/1.1/' xmlns:ns1='http://schemas.openxmlformats.org/package/2006/metadata/core-properties' " w:xpath="/ns1:coreProperties[1]/ns0:title[1]" w:storeItemID="{6C3C8BC8-F283-45AE-878A-BAB7291924A1}"/>
        <w:text/>
      </w:sdtPr>
      <w:sdtEndPr/>
      <w:sdtContent>
        <w:r w:rsidRPr="00DF4439">
          <w:rPr>
            <w:rFonts w:ascii="Arial" w:hAnsi="Arial" w:cs="Arial"/>
            <w:b/>
            <w:spacing w:val="-8"/>
            <w:sz w:val="16"/>
            <w:szCs w:val="16"/>
          </w:rPr>
          <w:t>CPCCBC4001</w:t>
        </w:r>
      </w:sdtContent>
    </w:sdt>
    <w:r w:rsidRPr="00DF4439">
      <w:rPr>
        <w:rFonts w:ascii="Arial" w:hAnsi="Arial" w:cs="Arial"/>
        <w:b/>
        <w:spacing w:val="-8"/>
        <w:sz w:val="16"/>
        <w:szCs w:val="16"/>
      </w:rPr>
      <w:t xml:space="preserve"> </w:t>
    </w:r>
    <w:sdt>
      <w:sdtPr>
        <w:rPr>
          <w:rFonts w:ascii="Arial" w:hAnsi="Arial" w:cs="Arial"/>
          <w:b/>
          <w:spacing w:val="-8"/>
          <w:sz w:val="16"/>
          <w:szCs w:val="16"/>
        </w:rPr>
        <w:alias w:val="Subject"/>
        <w:tag w:val=""/>
        <w:id w:val="861944764"/>
        <w:dataBinding w:prefixMappings="xmlns:ns0='http://purl.org/dc/elements/1.1/' xmlns:ns1='http://schemas.openxmlformats.org/package/2006/metadata/core-properties' " w:xpath="/ns1:coreProperties[1]/ns0:subject[1]" w:storeItemID="{6C3C8BC8-F283-45AE-878A-BAB7291924A1}"/>
        <w:text/>
      </w:sdtPr>
      <w:sdtEndPr/>
      <w:sdtContent>
        <w:r w:rsidRPr="00DF4439">
          <w:rPr>
            <w:rFonts w:ascii="Arial" w:hAnsi="Arial" w:cs="Arial"/>
            <w:b/>
            <w:spacing w:val="-8"/>
            <w:sz w:val="16"/>
            <w:szCs w:val="16"/>
          </w:rPr>
          <w:t>Apply building codes and standards to the construction process for Class 1 and 10 buildings</w:t>
        </w:r>
      </w:sdtContent>
    </w:sdt>
  </w:p>
  <w:p w14:paraId="3F4BEFE8" w14:textId="77777777" w:rsidR="00DF4439" w:rsidRPr="00830749" w:rsidRDefault="00DF4439"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C11552" w14:textId="5A68C9E2" w:rsidR="00787509" w:rsidRPr="00DF4439" w:rsidRDefault="00787509" w:rsidP="00E106BF">
    <w:pPr>
      <w:pBdr>
        <w:bottom w:val="single" w:sz="4" w:space="1" w:color="auto"/>
      </w:pBdr>
      <w:tabs>
        <w:tab w:val="right" w:pos="9072"/>
      </w:tabs>
      <w:rPr>
        <w:rFonts w:ascii="Arial" w:hAnsi="Arial" w:cs="Arial"/>
        <w:spacing w:val="-8"/>
        <w:sz w:val="16"/>
        <w:szCs w:val="16"/>
      </w:rPr>
    </w:pPr>
    <w:r w:rsidRPr="00DF4439">
      <w:rPr>
        <w:rFonts w:ascii="Arial" w:hAnsi="Arial" w:cs="Arial"/>
        <w:b/>
        <w:spacing w:val="-8"/>
        <w:sz w:val="16"/>
        <w:szCs w:val="16"/>
      </w:rPr>
      <w:ptab w:relativeTo="margin" w:alignment="right" w:leader="none"/>
    </w:r>
    <w:r w:rsidRPr="00DF4439">
      <w:rPr>
        <w:rFonts w:ascii="Arial" w:hAnsi="Arial" w:cs="Arial"/>
        <w:b/>
        <w:spacing w:val="-8"/>
        <w:sz w:val="16"/>
        <w:szCs w:val="16"/>
      </w:rPr>
      <w:t xml:space="preserve">Workbook - </w:t>
    </w:r>
    <w:sdt>
      <w:sdtPr>
        <w:rPr>
          <w:rFonts w:ascii="Arial" w:hAnsi="Arial" w:cs="Arial"/>
          <w:b/>
          <w:spacing w:val="-8"/>
          <w:sz w:val="16"/>
          <w:szCs w:val="16"/>
        </w:rPr>
        <w:alias w:val="Title"/>
        <w:tag w:val=""/>
        <w:id w:val="-811783843"/>
        <w:dataBinding w:prefixMappings="xmlns:ns0='http://purl.org/dc/elements/1.1/' xmlns:ns1='http://schemas.openxmlformats.org/package/2006/metadata/core-properties' " w:xpath="/ns1:coreProperties[1]/ns0:title[1]" w:storeItemID="{6C3C8BC8-F283-45AE-878A-BAB7291924A1}"/>
        <w:text/>
      </w:sdtPr>
      <w:sdtEndPr/>
      <w:sdtContent>
        <w:r w:rsidR="00314276" w:rsidRPr="00DF4439">
          <w:rPr>
            <w:rFonts w:ascii="Arial" w:hAnsi="Arial" w:cs="Arial"/>
            <w:b/>
            <w:spacing w:val="-8"/>
            <w:sz w:val="16"/>
            <w:szCs w:val="16"/>
          </w:rPr>
          <w:t>CPCCBC4001</w:t>
        </w:r>
      </w:sdtContent>
    </w:sdt>
    <w:r w:rsidRPr="00DF4439">
      <w:rPr>
        <w:rFonts w:ascii="Arial" w:hAnsi="Arial" w:cs="Arial"/>
        <w:b/>
        <w:spacing w:val="-8"/>
        <w:sz w:val="16"/>
        <w:szCs w:val="16"/>
      </w:rPr>
      <w:t xml:space="preserve"> </w:t>
    </w:r>
    <w:sdt>
      <w:sdtPr>
        <w:rPr>
          <w:rFonts w:ascii="Arial" w:hAnsi="Arial" w:cs="Arial"/>
          <w:b/>
          <w:spacing w:val="-8"/>
          <w:sz w:val="16"/>
          <w:szCs w:val="16"/>
        </w:rPr>
        <w:alias w:val="Subject"/>
        <w:tag w:val=""/>
        <w:id w:val="627984258"/>
        <w:dataBinding w:prefixMappings="xmlns:ns0='http://purl.org/dc/elements/1.1/' xmlns:ns1='http://schemas.openxmlformats.org/package/2006/metadata/core-properties' " w:xpath="/ns1:coreProperties[1]/ns0:subject[1]" w:storeItemID="{6C3C8BC8-F283-45AE-878A-BAB7291924A1}"/>
        <w:text/>
      </w:sdtPr>
      <w:sdtEndPr/>
      <w:sdtContent>
        <w:r w:rsidR="00314276" w:rsidRPr="00DF4439">
          <w:rPr>
            <w:rFonts w:ascii="Arial" w:hAnsi="Arial" w:cs="Arial"/>
            <w:b/>
            <w:spacing w:val="-8"/>
            <w:sz w:val="16"/>
            <w:szCs w:val="16"/>
          </w:rPr>
          <w:t>Apply building codes and standards to the construction process for Class 1 and 10 buildings</w:t>
        </w:r>
      </w:sdtContent>
    </w:sdt>
  </w:p>
  <w:p w14:paraId="785BC167" w14:textId="77777777" w:rsidR="00787509" w:rsidRPr="00830749" w:rsidRDefault="00787509"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56D05" w14:textId="032841BA" w:rsidR="006E5B7D" w:rsidRPr="00126E71" w:rsidRDefault="00126E71" w:rsidP="00830749">
    <w:pPr>
      <w:pBdr>
        <w:bottom w:val="single" w:sz="4" w:space="1" w:color="auto"/>
      </w:pBdr>
      <w:tabs>
        <w:tab w:val="right" w:pos="9072"/>
      </w:tabs>
      <w:rPr>
        <w:rFonts w:ascii="Arial Bold" w:hAnsi="Arial Bold" w:cs="Arial"/>
        <w:spacing w:val="-8"/>
        <w:sz w:val="16"/>
        <w:szCs w:val="16"/>
      </w:rPr>
    </w:pPr>
    <w:r w:rsidRPr="00126E71">
      <w:rPr>
        <w:rFonts w:ascii="Arial Bold" w:hAnsi="Arial Bold" w:cs="Arial"/>
        <w:b/>
        <w:spacing w:val="-8"/>
        <w:sz w:val="16"/>
        <w:szCs w:val="16"/>
      </w:rPr>
      <w:t xml:space="preserve">Practical </w:t>
    </w:r>
    <w:r w:rsidR="006E5B7D" w:rsidRPr="00126E71">
      <w:rPr>
        <w:rFonts w:ascii="Arial Bold" w:hAnsi="Arial Bold" w:cs="Arial"/>
        <w:b/>
        <w:spacing w:val="-8"/>
        <w:sz w:val="16"/>
        <w:szCs w:val="16"/>
      </w:rPr>
      <w:t xml:space="preserve">Assessment - </w:t>
    </w:r>
    <w:sdt>
      <w:sdtPr>
        <w:rPr>
          <w:rFonts w:ascii="Arial Bold" w:hAnsi="Arial Bold" w:cs="Arial"/>
          <w:b/>
          <w:spacing w:val="-8"/>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314276" w:rsidRPr="00126E71">
          <w:rPr>
            <w:rFonts w:ascii="Arial Bold" w:hAnsi="Arial Bold" w:cs="Arial"/>
            <w:b/>
            <w:spacing w:val="-8"/>
            <w:sz w:val="16"/>
            <w:szCs w:val="16"/>
          </w:rPr>
          <w:t>CPCCBC4001</w:t>
        </w:r>
      </w:sdtContent>
    </w:sdt>
    <w:r w:rsidR="006E5B7D" w:rsidRPr="00126E71">
      <w:rPr>
        <w:rFonts w:ascii="Arial Bold" w:hAnsi="Arial Bold" w:cs="Arial"/>
        <w:b/>
        <w:spacing w:val="-8"/>
        <w:sz w:val="16"/>
        <w:szCs w:val="16"/>
      </w:rPr>
      <w:t xml:space="preserve"> </w:t>
    </w:r>
    <w:sdt>
      <w:sdtPr>
        <w:rPr>
          <w:rFonts w:ascii="Arial Bold" w:hAnsi="Arial Bold" w:cs="Arial"/>
          <w:b/>
          <w:spacing w:val="-8"/>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314276" w:rsidRPr="00126E71">
          <w:rPr>
            <w:rFonts w:ascii="Arial Bold" w:hAnsi="Arial Bold" w:cs="Arial"/>
            <w:b/>
            <w:spacing w:val="-8"/>
            <w:sz w:val="16"/>
            <w:szCs w:val="16"/>
          </w:rPr>
          <w:t>Apply building codes and standards to the construction process for Class 1 and 10 buildings</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7DE3C" w14:textId="133C8D01" w:rsidR="006E5B7D" w:rsidRPr="00126E71" w:rsidRDefault="006E5B7D" w:rsidP="00E106BF">
    <w:pPr>
      <w:pBdr>
        <w:bottom w:val="single" w:sz="4" w:space="1" w:color="auto"/>
      </w:pBdr>
      <w:tabs>
        <w:tab w:val="right" w:pos="9072"/>
      </w:tabs>
      <w:rPr>
        <w:rFonts w:ascii="Arial Bold" w:hAnsi="Arial Bold" w:cs="Arial"/>
        <w:spacing w:val="-8"/>
        <w:sz w:val="16"/>
        <w:szCs w:val="16"/>
      </w:rPr>
    </w:pPr>
    <w:r w:rsidRPr="00126E71">
      <w:rPr>
        <w:rFonts w:ascii="Arial Bold" w:hAnsi="Arial Bold" w:cs="Arial"/>
        <w:b/>
        <w:spacing w:val="-8"/>
        <w:sz w:val="16"/>
        <w:szCs w:val="16"/>
      </w:rPr>
      <w:ptab w:relativeTo="margin" w:alignment="right" w:leader="none"/>
    </w:r>
    <w:r w:rsidR="00126E71" w:rsidRPr="00126E71">
      <w:rPr>
        <w:rFonts w:ascii="Arial Bold" w:hAnsi="Arial Bold" w:cs="Arial"/>
        <w:b/>
        <w:spacing w:val="-8"/>
        <w:sz w:val="16"/>
        <w:szCs w:val="16"/>
      </w:rPr>
      <w:t xml:space="preserve">Practical </w:t>
    </w:r>
    <w:r w:rsidRPr="00126E71">
      <w:rPr>
        <w:rFonts w:ascii="Arial Bold" w:hAnsi="Arial Bold" w:cs="Arial"/>
        <w:b/>
        <w:spacing w:val="-8"/>
        <w:sz w:val="16"/>
        <w:szCs w:val="16"/>
      </w:rPr>
      <w:t xml:space="preserve">Assessment - </w:t>
    </w:r>
    <w:sdt>
      <w:sdtPr>
        <w:rPr>
          <w:rFonts w:ascii="Arial Bold" w:hAnsi="Arial Bold" w:cs="Arial"/>
          <w:b/>
          <w:spacing w:val="-8"/>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314276" w:rsidRPr="00126E71">
          <w:rPr>
            <w:rFonts w:ascii="Arial Bold" w:hAnsi="Arial Bold" w:cs="Arial"/>
            <w:b/>
            <w:spacing w:val="-8"/>
            <w:sz w:val="16"/>
            <w:szCs w:val="16"/>
          </w:rPr>
          <w:t>CPCCBC4001</w:t>
        </w:r>
      </w:sdtContent>
    </w:sdt>
    <w:r w:rsidRPr="00126E71">
      <w:rPr>
        <w:rFonts w:ascii="Arial Bold" w:hAnsi="Arial Bold" w:cs="Arial"/>
        <w:b/>
        <w:spacing w:val="-8"/>
        <w:sz w:val="16"/>
        <w:szCs w:val="16"/>
      </w:rPr>
      <w:t xml:space="preserve"> </w:t>
    </w:r>
    <w:sdt>
      <w:sdtPr>
        <w:rPr>
          <w:rFonts w:ascii="Arial Bold" w:hAnsi="Arial Bold" w:cs="Arial"/>
          <w:b/>
          <w:spacing w:val="-8"/>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314276" w:rsidRPr="00126E71">
          <w:rPr>
            <w:rFonts w:ascii="Arial Bold" w:hAnsi="Arial Bold" w:cs="Arial"/>
            <w:b/>
            <w:spacing w:val="-8"/>
            <w:sz w:val="16"/>
            <w:szCs w:val="16"/>
          </w:rPr>
          <w:t>Apply building codes and standards to the construction process for Class 1 and 10 buildings</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2" w15:restartNumberingAfterBreak="0">
    <w:nsid w:val="08DB63A2"/>
    <w:multiLevelType w:val="hybridMultilevel"/>
    <w:tmpl w:val="7EDE72B4"/>
    <w:lvl w:ilvl="0" w:tplc="FFFFFFFF">
      <w:start w:val="1"/>
      <w:numFmt w:val="lowerLetter"/>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DE06B57"/>
    <w:multiLevelType w:val="hybridMultilevel"/>
    <w:tmpl w:val="1DE8BF6A"/>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0EEC1491"/>
    <w:multiLevelType w:val="hybridMultilevel"/>
    <w:tmpl w:val="173CD19C"/>
    <w:lvl w:ilvl="0" w:tplc="0C090003">
      <w:start w:val="1"/>
      <w:numFmt w:val="bullet"/>
      <w:lvlText w:val="o"/>
      <w:lvlJc w:val="left"/>
      <w:pPr>
        <w:ind w:left="1080" w:hanging="360"/>
      </w:pPr>
      <w:rPr>
        <w:rFonts w:ascii="Courier New" w:hAnsi="Courier New" w:cs="Courier New"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5" w15:restartNumberingAfterBreak="0">
    <w:nsid w:val="18133AE1"/>
    <w:multiLevelType w:val="hybridMultilevel"/>
    <w:tmpl w:val="147C429E"/>
    <w:lvl w:ilvl="0" w:tplc="F366270C">
      <w:start w:val="1"/>
      <w:numFmt w:val="decimal"/>
      <w:lvlText w:val="%1."/>
      <w:lvlJc w:val="left"/>
      <w:pPr>
        <w:ind w:left="720" w:hanging="360"/>
      </w:pPr>
      <w:rPr>
        <w:rFonts w:ascii="Arial Narrow" w:eastAsia="Calibri" w:hAnsi="Arial Narrow" w:cs="Times New Roman"/>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1CEC3835"/>
    <w:multiLevelType w:val="hybridMultilevel"/>
    <w:tmpl w:val="1A60170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1DA44F83"/>
    <w:multiLevelType w:val="hybridMultilevel"/>
    <w:tmpl w:val="238C1202"/>
    <w:lvl w:ilvl="0" w:tplc="4D226308">
      <w:start w:val="1"/>
      <w:numFmt w:val="decimal"/>
      <w:lvlText w:val="%1."/>
      <w:lvlJc w:val="left"/>
      <w:pPr>
        <w:ind w:left="720" w:hanging="360"/>
      </w:pPr>
      <w:rPr>
        <w:rFonts w:ascii="Arial Narrow" w:eastAsia="Calibri" w:hAnsi="Arial Narrow" w:cs="Times New Roman"/>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EA252CA"/>
    <w:multiLevelType w:val="hybridMultilevel"/>
    <w:tmpl w:val="D3142CE4"/>
    <w:lvl w:ilvl="0" w:tplc="0C090017">
      <w:start w:val="1"/>
      <w:numFmt w:val="lowerLetter"/>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0" w15:restartNumberingAfterBreak="0">
    <w:nsid w:val="2164403D"/>
    <w:multiLevelType w:val="hybridMultilevel"/>
    <w:tmpl w:val="99F60A64"/>
    <w:lvl w:ilvl="0" w:tplc="0409000F">
      <w:start w:val="1"/>
      <w:numFmt w:val="decimal"/>
      <w:lvlText w:val="%1."/>
      <w:lvlJc w:val="left"/>
      <w:pPr>
        <w:ind w:left="720" w:hanging="360"/>
      </w:pPr>
    </w:lvl>
    <w:lvl w:ilvl="1" w:tplc="F1341B2A">
      <w:start w:val="1"/>
      <w:numFmt w:val="decimal"/>
      <w:lvlText w:val="%2."/>
      <w:lvlJc w:val="left"/>
      <w:pPr>
        <w:ind w:left="1440" w:hanging="360"/>
      </w:pPr>
      <w:rPr>
        <w:rFonts w:ascii="Arial Narrow" w:eastAsia="Calibri" w:hAnsi="Arial Narrow" w:cs="Times New Roman"/>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3505B66"/>
    <w:multiLevelType w:val="hybridMultilevel"/>
    <w:tmpl w:val="3F2ABCDA"/>
    <w:lvl w:ilvl="0" w:tplc="FFFFFFFF">
      <w:start w:val="1"/>
      <w:numFmt w:val="lowerLetter"/>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13"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4"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313620C9"/>
    <w:multiLevelType w:val="multilevel"/>
    <w:tmpl w:val="1218A7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2B877E1"/>
    <w:multiLevelType w:val="hybridMultilevel"/>
    <w:tmpl w:val="13146046"/>
    <w:lvl w:ilvl="0" w:tplc="FFFFFFFF">
      <w:start w:val="1"/>
      <w:numFmt w:val="lowerLetter"/>
      <w:lvlText w:val="%1)"/>
      <w:lvlJc w:val="left"/>
      <w:pPr>
        <w:ind w:left="360" w:hanging="360"/>
      </w:pPr>
      <w:rPr>
        <w:rFonts w:ascii="Arial" w:eastAsiaTheme="minorHAnsi" w:hAnsi="Arial" w:cs="Arial" w:hint="default"/>
        <w:sz w:val="22"/>
        <w:szCs w:val="22"/>
      </w:rPr>
    </w:lvl>
    <w:lvl w:ilvl="1" w:tplc="FFFFFFFF">
      <w:numFmt w:val="bullet"/>
      <w:lvlText w:val=""/>
      <w:lvlJc w:val="left"/>
      <w:pPr>
        <w:ind w:left="1440" w:hanging="360"/>
      </w:pPr>
      <w:rPr>
        <w:rFonts w:ascii="Symbol" w:eastAsiaTheme="minorHAnsi" w:hAnsi="Symbol" w:cstheme="minorBidi" w:hint="default"/>
      </w:rPr>
    </w:lvl>
    <w:lvl w:ilvl="2" w:tplc="C3FE8A6A">
      <w:start w:val="1"/>
      <w:numFmt w:val="lowerRoman"/>
      <w:lvlText w:val="%3."/>
      <w:lvlJc w:val="left"/>
      <w:pPr>
        <w:ind w:left="2520" w:hanging="720"/>
      </w:pPr>
      <w:rPr>
        <w:rFont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367E500A"/>
    <w:multiLevelType w:val="hybridMultilevel"/>
    <w:tmpl w:val="ACAE0980"/>
    <w:lvl w:ilvl="0" w:tplc="D6588D1A">
      <w:start w:val="1"/>
      <w:numFmt w:val="lowerLetter"/>
      <w:lvlText w:val="%1)"/>
      <w:lvlJc w:val="left"/>
      <w:pPr>
        <w:ind w:left="360" w:hanging="360"/>
      </w:pPr>
      <w:rPr>
        <w:rFonts w:ascii="Arial" w:eastAsiaTheme="minorHAnsi" w:hAnsi="Arial" w:cs="Arial" w:hint="default"/>
        <w:sz w:val="22"/>
        <w:szCs w:val="22"/>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21"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24" w15:restartNumberingAfterBreak="0">
    <w:nsid w:val="4D4465BC"/>
    <w:multiLevelType w:val="hybridMultilevel"/>
    <w:tmpl w:val="E38E3D4C"/>
    <w:lvl w:ilvl="0" w:tplc="FFFFFFFF">
      <w:start w:val="1"/>
      <w:numFmt w:val="lowerLetter"/>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7" w15:restartNumberingAfterBreak="0">
    <w:nsid w:val="51DA50EE"/>
    <w:multiLevelType w:val="multilevel"/>
    <w:tmpl w:val="1218A7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9"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57F63D88"/>
    <w:multiLevelType w:val="hybridMultilevel"/>
    <w:tmpl w:val="ACAE0980"/>
    <w:lvl w:ilvl="0" w:tplc="FFFFFFFF">
      <w:start w:val="1"/>
      <w:numFmt w:val="lowerLetter"/>
      <w:lvlText w:val="%1)"/>
      <w:lvlJc w:val="left"/>
      <w:pPr>
        <w:ind w:left="360" w:hanging="360"/>
      </w:pPr>
      <w:rPr>
        <w:rFonts w:ascii="Arial" w:eastAsiaTheme="minorHAnsi" w:hAnsi="Arial" w:cs="Arial" w:hint="default"/>
        <w:sz w:val="22"/>
        <w:szCs w:val="22"/>
      </w:rPr>
    </w:lvl>
    <w:lvl w:ilvl="1" w:tplc="FFFFFFFF">
      <w:numFmt w:val="bullet"/>
      <w:lvlText w:val=""/>
      <w:lvlJc w:val="left"/>
      <w:pPr>
        <w:ind w:left="1440" w:hanging="360"/>
      </w:pPr>
      <w:rPr>
        <w:rFonts w:ascii="Symbol" w:eastAsiaTheme="minorHAnsi" w:hAnsi="Symbol" w:cstheme="minorBidi"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58F14E57"/>
    <w:multiLevelType w:val="hybridMultilevel"/>
    <w:tmpl w:val="7EDE72B4"/>
    <w:lvl w:ilvl="0" w:tplc="FFFFFFFF">
      <w:start w:val="1"/>
      <w:numFmt w:val="lowerLetter"/>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64D91643"/>
    <w:multiLevelType w:val="hybridMultilevel"/>
    <w:tmpl w:val="A2761B76"/>
    <w:lvl w:ilvl="0" w:tplc="0409000F">
      <w:start w:val="1"/>
      <w:numFmt w:val="decimal"/>
      <w:lvlText w:val="%1."/>
      <w:lvlJc w:val="left"/>
      <w:pPr>
        <w:ind w:left="720" w:hanging="360"/>
      </w:pPr>
    </w:lvl>
    <w:lvl w:ilvl="1" w:tplc="E17CD730">
      <w:start w:val="1"/>
      <w:numFmt w:val="decimal"/>
      <w:lvlText w:val="%2."/>
      <w:lvlJc w:val="left"/>
      <w:pPr>
        <w:ind w:left="1440" w:hanging="360"/>
      </w:pPr>
      <w:rPr>
        <w:rFonts w:ascii="Arial Narrow" w:eastAsia="Calibri" w:hAnsi="Arial Narrow" w:cs="Times New Roman"/>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838695B"/>
    <w:multiLevelType w:val="multilevel"/>
    <w:tmpl w:val="1218A7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70484B7E"/>
    <w:multiLevelType w:val="hybridMultilevel"/>
    <w:tmpl w:val="AC7E084A"/>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71AD44D7"/>
    <w:multiLevelType w:val="hybridMultilevel"/>
    <w:tmpl w:val="7DA83CBC"/>
    <w:lvl w:ilvl="0" w:tplc="E17CD730">
      <w:start w:val="1"/>
      <w:numFmt w:val="decimal"/>
      <w:lvlText w:val="%1."/>
      <w:lvlJc w:val="left"/>
      <w:pPr>
        <w:ind w:left="1440" w:hanging="360"/>
      </w:pPr>
      <w:rPr>
        <w:rFonts w:ascii="Arial Narrow" w:eastAsia="Calibri" w:hAnsi="Arial Narrow"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71F513B5"/>
    <w:multiLevelType w:val="hybridMultilevel"/>
    <w:tmpl w:val="E38E3D4C"/>
    <w:lvl w:ilvl="0" w:tplc="157ED7EA">
      <w:start w:val="1"/>
      <w:numFmt w:val="lowerLetter"/>
      <w:lvlText w:val="%1)"/>
      <w:lvlJc w:val="left"/>
      <w:pPr>
        <w:ind w:left="720" w:hanging="360"/>
      </w:pPr>
      <w:rPr>
        <w:rFonts w:hint="default"/>
        <w:b/>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747754AC"/>
    <w:multiLevelType w:val="hybridMultilevel"/>
    <w:tmpl w:val="7EDE72B4"/>
    <w:lvl w:ilvl="0" w:tplc="FFFFFFFF">
      <w:start w:val="1"/>
      <w:numFmt w:val="lowerLetter"/>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760168EB"/>
    <w:multiLevelType w:val="multilevel"/>
    <w:tmpl w:val="1218A7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79255B13"/>
    <w:multiLevelType w:val="hybridMultilevel"/>
    <w:tmpl w:val="6B10CC5E"/>
    <w:lvl w:ilvl="0" w:tplc="F1341B2A">
      <w:start w:val="1"/>
      <w:numFmt w:val="decimal"/>
      <w:lvlText w:val="%1."/>
      <w:lvlJc w:val="left"/>
      <w:pPr>
        <w:ind w:left="1440" w:hanging="360"/>
      </w:pPr>
      <w:rPr>
        <w:rFonts w:ascii="Arial Narrow" w:eastAsia="Calibri" w:hAnsi="Arial Narrow"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CF7707D"/>
    <w:multiLevelType w:val="hybridMultilevel"/>
    <w:tmpl w:val="612AEAFA"/>
    <w:lvl w:ilvl="0" w:tplc="0C090017">
      <w:start w:val="1"/>
      <w:numFmt w:val="lowerLetter"/>
      <w:lvlText w:val="%1)"/>
      <w:lvlJc w:val="left"/>
      <w:pPr>
        <w:ind w:left="360" w:hanging="360"/>
      </w:pPr>
    </w:lvl>
    <w:lvl w:ilvl="1" w:tplc="0C090019">
      <w:start w:val="1"/>
      <w:numFmt w:val="lowerLetter"/>
      <w:lvlText w:val="%2."/>
      <w:lvlJc w:val="left"/>
      <w:pPr>
        <w:ind w:left="1080" w:hanging="360"/>
      </w:pPr>
    </w:lvl>
    <w:lvl w:ilvl="2" w:tplc="0C09001B">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47"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430196601">
    <w:abstractNumId w:val="18"/>
  </w:num>
  <w:num w:numId="2" w16cid:durableId="938607714">
    <w:abstractNumId w:val="26"/>
  </w:num>
  <w:num w:numId="3" w16cid:durableId="958145445">
    <w:abstractNumId w:val="13"/>
  </w:num>
  <w:num w:numId="4" w16cid:durableId="1196194321">
    <w:abstractNumId w:val="23"/>
  </w:num>
  <w:num w:numId="5" w16cid:durableId="1867134969">
    <w:abstractNumId w:val="22"/>
  </w:num>
  <w:num w:numId="6" w16cid:durableId="1025326758">
    <w:abstractNumId w:val="35"/>
  </w:num>
  <w:num w:numId="7" w16cid:durableId="1482577371">
    <w:abstractNumId w:val="6"/>
  </w:num>
  <w:num w:numId="8" w16cid:durableId="1085491312">
    <w:abstractNumId w:val="1"/>
  </w:num>
  <w:num w:numId="9" w16cid:durableId="1369525979">
    <w:abstractNumId w:val="21"/>
  </w:num>
  <w:num w:numId="10" w16cid:durableId="744459">
    <w:abstractNumId w:val="17"/>
  </w:num>
  <w:num w:numId="11" w16cid:durableId="255016049">
    <w:abstractNumId w:val="12"/>
  </w:num>
  <w:num w:numId="12" w16cid:durableId="926841987">
    <w:abstractNumId w:val="47"/>
  </w:num>
  <w:num w:numId="13" w16cid:durableId="1303079462">
    <w:abstractNumId w:val="32"/>
  </w:num>
  <w:num w:numId="14" w16cid:durableId="1959607258">
    <w:abstractNumId w:val="0"/>
  </w:num>
  <w:num w:numId="15" w16cid:durableId="788476904">
    <w:abstractNumId w:val="25"/>
  </w:num>
  <w:num w:numId="16" w16cid:durableId="738527274">
    <w:abstractNumId w:val="41"/>
  </w:num>
  <w:num w:numId="17" w16cid:durableId="347292598">
    <w:abstractNumId w:val="29"/>
  </w:num>
  <w:num w:numId="18" w16cid:durableId="775098443">
    <w:abstractNumId w:val="39"/>
  </w:num>
  <w:num w:numId="19" w16cid:durableId="246036738">
    <w:abstractNumId w:val="28"/>
  </w:num>
  <w:num w:numId="20" w16cid:durableId="1151870601">
    <w:abstractNumId w:val="44"/>
  </w:num>
  <w:num w:numId="21" w16cid:durableId="1397627776">
    <w:abstractNumId w:val="38"/>
  </w:num>
  <w:num w:numId="22" w16cid:durableId="519197551">
    <w:abstractNumId w:val="20"/>
  </w:num>
  <w:num w:numId="23" w16cid:durableId="1194808596">
    <w:abstractNumId w:val="19"/>
  </w:num>
  <w:num w:numId="24" w16cid:durableId="459954404">
    <w:abstractNumId w:val="14"/>
  </w:num>
  <w:num w:numId="25" w16cid:durableId="1232930817">
    <w:abstractNumId w:val="30"/>
  </w:num>
  <w:num w:numId="26" w16cid:durableId="1260795920">
    <w:abstractNumId w:val="16"/>
  </w:num>
  <w:num w:numId="27" w16cid:durableId="1645351946">
    <w:abstractNumId w:val="40"/>
  </w:num>
  <w:num w:numId="28" w16cid:durableId="927811926">
    <w:abstractNumId w:val="24"/>
  </w:num>
  <w:num w:numId="29" w16cid:durableId="232279601">
    <w:abstractNumId w:val="46"/>
  </w:num>
  <w:num w:numId="30" w16cid:durableId="444884279">
    <w:abstractNumId w:val="42"/>
  </w:num>
  <w:num w:numId="31" w16cid:durableId="2030906257">
    <w:abstractNumId w:val="9"/>
  </w:num>
  <w:num w:numId="32" w16cid:durableId="820585102">
    <w:abstractNumId w:val="31"/>
  </w:num>
  <w:num w:numId="33" w16cid:durableId="2015257559">
    <w:abstractNumId w:val="3"/>
  </w:num>
  <w:num w:numId="34" w16cid:durableId="252519536">
    <w:abstractNumId w:val="2"/>
  </w:num>
  <w:num w:numId="35" w16cid:durableId="1134904220">
    <w:abstractNumId w:val="36"/>
  </w:num>
  <w:num w:numId="36" w16cid:durableId="392778436">
    <w:abstractNumId w:val="11"/>
  </w:num>
  <w:num w:numId="37" w16cid:durableId="1387534366">
    <w:abstractNumId w:val="4"/>
  </w:num>
  <w:num w:numId="38" w16cid:durableId="1705519665">
    <w:abstractNumId w:val="7"/>
  </w:num>
  <w:num w:numId="39" w16cid:durableId="1343821651">
    <w:abstractNumId w:val="28"/>
  </w:num>
  <w:num w:numId="40" w16cid:durableId="863444611">
    <w:abstractNumId w:val="15"/>
  </w:num>
  <w:num w:numId="41" w16cid:durableId="1188758548">
    <w:abstractNumId w:val="27"/>
  </w:num>
  <w:num w:numId="42" w16cid:durableId="12538863">
    <w:abstractNumId w:val="43"/>
  </w:num>
  <w:num w:numId="43" w16cid:durableId="249705542">
    <w:abstractNumId w:val="33"/>
  </w:num>
  <w:num w:numId="44" w16cid:durableId="1427967948">
    <w:abstractNumId w:val="10"/>
  </w:num>
  <w:num w:numId="45" w16cid:durableId="1087775792">
    <w:abstractNumId w:val="37"/>
  </w:num>
  <w:num w:numId="46" w16cid:durableId="1136339663">
    <w:abstractNumId w:val="45"/>
  </w:num>
  <w:num w:numId="47" w16cid:durableId="283999946">
    <w:abstractNumId w:val="8"/>
  </w:num>
  <w:num w:numId="48" w16cid:durableId="81076386">
    <w:abstractNumId w:val="5"/>
  </w:num>
  <w:num w:numId="49" w16cid:durableId="1689675080">
    <w:abstractNumId w:val="34"/>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attachedTemplate r:id="rId1"/>
  <w:documentProtection w:edit="readOnly" w:enforcement="1" w:cryptProviderType="rsaAES" w:cryptAlgorithmClass="hash" w:cryptAlgorithmType="typeAny" w:cryptAlgorithmSid="14" w:cryptSpinCount="100000" w:hash="RbN7Xk8++eVyWkGlj9xUIqwHL4E2TO74kc7ouJ0I1ltuniZ/uGtJprq+NLclQEhxinSjNkm7Yb0A0FfIl5DQow==" w:salt="llgvsmceqryHaM7Kikv3Wg=="/>
  <w:defaultTabStop w:val="720"/>
  <w:evenAndOddHeaders/>
  <w:drawingGridHorizontalSpacing w:val="120"/>
  <w:displayHorizontalDrawingGridEvery w:val="2"/>
  <w:characterSpacingControl w:val="doNotCompress"/>
  <w:hdrShapeDefaults>
    <o:shapedefaults v:ext="edit" spidmax="593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4652"/>
    <w:rsid w:val="000058E5"/>
    <w:rsid w:val="0000698A"/>
    <w:rsid w:val="0000720C"/>
    <w:rsid w:val="00010145"/>
    <w:rsid w:val="00010AAE"/>
    <w:rsid w:val="00020A7C"/>
    <w:rsid w:val="00020BB6"/>
    <w:rsid w:val="00024F65"/>
    <w:rsid w:val="00027B47"/>
    <w:rsid w:val="00031165"/>
    <w:rsid w:val="00035243"/>
    <w:rsid w:val="00041FA8"/>
    <w:rsid w:val="0004368E"/>
    <w:rsid w:val="00043AB3"/>
    <w:rsid w:val="00043CF5"/>
    <w:rsid w:val="0004675B"/>
    <w:rsid w:val="00052041"/>
    <w:rsid w:val="00052C3E"/>
    <w:rsid w:val="00054D7B"/>
    <w:rsid w:val="00061726"/>
    <w:rsid w:val="000636A4"/>
    <w:rsid w:val="000653FD"/>
    <w:rsid w:val="000672EE"/>
    <w:rsid w:val="00067A5F"/>
    <w:rsid w:val="00074457"/>
    <w:rsid w:val="00074876"/>
    <w:rsid w:val="00076AD6"/>
    <w:rsid w:val="0008468E"/>
    <w:rsid w:val="00090D03"/>
    <w:rsid w:val="00091491"/>
    <w:rsid w:val="0009164E"/>
    <w:rsid w:val="000A2303"/>
    <w:rsid w:val="000A7B07"/>
    <w:rsid w:val="000B346C"/>
    <w:rsid w:val="000B7B64"/>
    <w:rsid w:val="000C233D"/>
    <w:rsid w:val="000C4F46"/>
    <w:rsid w:val="000C5322"/>
    <w:rsid w:val="000C6FB4"/>
    <w:rsid w:val="000C7FA2"/>
    <w:rsid w:val="000D1457"/>
    <w:rsid w:val="000E310E"/>
    <w:rsid w:val="000E680F"/>
    <w:rsid w:val="000E7BE3"/>
    <w:rsid w:val="000F0FCA"/>
    <w:rsid w:val="000F6AFC"/>
    <w:rsid w:val="00101E97"/>
    <w:rsid w:val="00103A5E"/>
    <w:rsid w:val="00106585"/>
    <w:rsid w:val="0011218C"/>
    <w:rsid w:val="0011416F"/>
    <w:rsid w:val="001157AF"/>
    <w:rsid w:val="00116C30"/>
    <w:rsid w:val="00122B03"/>
    <w:rsid w:val="0012562F"/>
    <w:rsid w:val="00125D82"/>
    <w:rsid w:val="001266C6"/>
    <w:rsid w:val="00126C85"/>
    <w:rsid w:val="00126E71"/>
    <w:rsid w:val="00132977"/>
    <w:rsid w:val="00133A08"/>
    <w:rsid w:val="00134EA5"/>
    <w:rsid w:val="00136E8C"/>
    <w:rsid w:val="001430A4"/>
    <w:rsid w:val="001457FC"/>
    <w:rsid w:val="00152592"/>
    <w:rsid w:val="00154A40"/>
    <w:rsid w:val="00154DAE"/>
    <w:rsid w:val="0015733E"/>
    <w:rsid w:val="001578F8"/>
    <w:rsid w:val="00162AE6"/>
    <w:rsid w:val="00166E7F"/>
    <w:rsid w:val="001709EB"/>
    <w:rsid w:val="00175F6C"/>
    <w:rsid w:val="00184237"/>
    <w:rsid w:val="0018673D"/>
    <w:rsid w:val="00187D1C"/>
    <w:rsid w:val="00191E86"/>
    <w:rsid w:val="0019250A"/>
    <w:rsid w:val="001A36BF"/>
    <w:rsid w:val="001A77CF"/>
    <w:rsid w:val="001B0445"/>
    <w:rsid w:val="001B09BC"/>
    <w:rsid w:val="001B28E5"/>
    <w:rsid w:val="001C0B34"/>
    <w:rsid w:val="001C4084"/>
    <w:rsid w:val="001D01D1"/>
    <w:rsid w:val="001D4479"/>
    <w:rsid w:val="001E05E8"/>
    <w:rsid w:val="001E600A"/>
    <w:rsid w:val="001F3555"/>
    <w:rsid w:val="001F6FA5"/>
    <w:rsid w:val="00201769"/>
    <w:rsid w:val="00201E01"/>
    <w:rsid w:val="00202782"/>
    <w:rsid w:val="00204C77"/>
    <w:rsid w:val="0021139D"/>
    <w:rsid w:val="00213294"/>
    <w:rsid w:val="0021376B"/>
    <w:rsid w:val="00214096"/>
    <w:rsid w:val="002168EB"/>
    <w:rsid w:val="00217AC0"/>
    <w:rsid w:val="00220F44"/>
    <w:rsid w:val="0022264D"/>
    <w:rsid w:val="00222B64"/>
    <w:rsid w:val="00231688"/>
    <w:rsid w:val="00233402"/>
    <w:rsid w:val="002337BA"/>
    <w:rsid w:val="002342BE"/>
    <w:rsid w:val="00241E8A"/>
    <w:rsid w:val="00252300"/>
    <w:rsid w:val="00252494"/>
    <w:rsid w:val="00255B0D"/>
    <w:rsid w:val="00257541"/>
    <w:rsid w:val="0025778A"/>
    <w:rsid w:val="0026400A"/>
    <w:rsid w:val="00265A8F"/>
    <w:rsid w:val="0026676B"/>
    <w:rsid w:val="00267C62"/>
    <w:rsid w:val="00271B12"/>
    <w:rsid w:val="0027392A"/>
    <w:rsid w:val="002762BF"/>
    <w:rsid w:val="00281347"/>
    <w:rsid w:val="00281ED1"/>
    <w:rsid w:val="00282382"/>
    <w:rsid w:val="002824BE"/>
    <w:rsid w:val="00282828"/>
    <w:rsid w:val="00286042"/>
    <w:rsid w:val="00287CC3"/>
    <w:rsid w:val="00287D6F"/>
    <w:rsid w:val="002908D0"/>
    <w:rsid w:val="002912CC"/>
    <w:rsid w:val="00294162"/>
    <w:rsid w:val="002A1EB3"/>
    <w:rsid w:val="002A316B"/>
    <w:rsid w:val="002A35D4"/>
    <w:rsid w:val="002A4B14"/>
    <w:rsid w:val="002B03AC"/>
    <w:rsid w:val="002B2600"/>
    <w:rsid w:val="002B3B34"/>
    <w:rsid w:val="002B6786"/>
    <w:rsid w:val="002B7054"/>
    <w:rsid w:val="002C4301"/>
    <w:rsid w:val="002C5000"/>
    <w:rsid w:val="002C66FA"/>
    <w:rsid w:val="002D0927"/>
    <w:rsid w:val="002D1837"/>
    <w:rsid w:val="002D3E2B"/>
    <w:rsid w:val="002D4C72"/>
    <w:rsid w:val="002D67B4"/>
    <w:rsid w:val="002E052A"/>
    <w:rsid w:val="00301207"/>
    <w:rsid w:val="00301C4E"/>
    <w:rsid w:val="00304897"/>
    <w:rsid w:val="003050B6"/>
    <w:rsid w:val="00305282"/>
    <w:rsid w:val="00311E5D"/>
    <w:rsid w:val="00314276"/>
    <w:rsid w:val="00314915"/>
    <w:rsid w:val="00315805"/>
    <w:rsid w:val="00315AAA"/>
    <w:rsid w:val="00317391"/>
    <w:rsid w:val="00317404"/>
    <w:rsid w:val="00324DB2"/>
    <w:rsid w:val="003259FD"/>
    <w:rsid w:val="00334256"/>
    <w:rsid w:val="0033666D"/>
    <w:rsid w:val="00336763"/>
    <w:rsid w:val="00340FD1"/>
    <w:rsid w:val="003430D8"/>
    <w:rsid w:val="00343189"/>
    <w:rsid w:val="00347500"/>
    <w:rsid w:val="00347A6D"/>
    <w:rsid w:val="00354498"/>
    <w:rsid w:val="003548CB"/>
    <w:rsid w:val="00355A10"/>
    <w:rsid w:val="003614DC"/>
    <w:rsid w:val="00361CE5"/>
    <w:rsid w:val="00362760"/>
    <w:rsid w:val="00370043"/>
    <w:rsid w:val="00374DDE"/>
    <w:rsid w:val="003758B4"/>
    <w:rsid w:val="00376162"/>
    <w:rsid w:val="0039160D"/>
    <w:rsid w:val="0039623A"/>
    <w:rsid w:val="00396581"/>
    <w:rsid w:val="003B0094"/>
    <w:rsid w:val="003B0DC7"/>
    <w:rsid w:val="003B1446"/>
    <w:rsid w:val="003B5C02"/>
    <w:rsid w:val="003C173C"/>
    <w:rsid w:val="003C33FB"/>
    <w:rsid w:val="003C3E0C"/>
    <w:rsid w:val="003C6A1A"/>
    <w:rsid w:val="003C7C44"/>
    <w:rsid w:val="003D2DB8"/>
    <w:rsid w:val="003D337A"/>
    <w:rsid w:val="003D3B69"/>
    <w:rsid w:val="003D6A86"/>
    <w:rsid w:val="003D6EB8"/>
    <w:rsid w:val="003D7CD7"/>
    <w:rsid w:val="003E1DAB"/>
    <w:rsid w:val="003E41CD"/>
    <w:rsid w:val="003F4120"/>
    <w:rsid w:val="003F4E60"/>
    <w:rsid w:val="00400774"/>
    <w:rsid w:val="00401C9F"/>
    <w:rsid w:val="00402AD2"/>
    <w:rsid w:val="00402F76"/>
    <w:rsid w:val="00410BC8"/>
    <w:rsid w:val="00410EFE"/>
    <w:rsid w:val="00416046"/>
    <w:rsid w:val="004163B0"/>
    <w:rsid w:val="00417106"/>
    <w:rsid w:val="00420C9E"/>
    <w:rsid w:val="00420D74"/>
    <w:rsid w:val="004234CE"/>
    <w:rsid w:val="004316FB"/>
    <w:rsid w:val="0043335E"/>
    <w:rsid w:val="00433D65"/>
    <w:rsid w:val="00435D5B"/>
    <w:rsid w:val="0043609B"/>
    <w:rsid w:val="004403AD"/>
    <w:rsid w:val="004467A9"/>
    <w:rsid w:val="00454B97"/>
    <w:rsid w:val="00454BB3"/>
    <w:rsid w:val="004559DC"/>
    <w:rsid w:val="004575AD"/>
    <w:rsid w:val="004624D6"/>
    <w:rsid w:val="0046338F"/>
    <w:rsid w:val="00466598"/>
    <w:rsid w:val="004676B1"/>
    <w:rsid w:val="00467952"/>
    <w:rsid w:val="004768EA"/>
    <w:rsid w:val="00482720"/>
    <w:rsid w:val="00486541"/>
    <w:rsid w:val="00494241"/>
    <w:rsid w:val="004A3499"/>
    <w:rsid w:val="004B007F"/>
    <w:rsid w:val="004B0525"/>
    <w:rsid w:val="004B42E2"/>
    <w:rsid w:val="004B6B29"/>
    <w:rsid w:val="004B7C32"/>
    <w:rsid w:val="004C1AF4"/>
    <w:rsid w:val="004C2F03"/>
    <w:rsid w:val="004C3241"/>
    <w:rsid w:val="004C48E0"/>
    <w:rsid w:val="004C56C5"/>
    <w:rsid w:val="004C68EC"/>
    <w:rsid w:val="004C6B3F"/>
    <w:rsid w:val="004C72F3"/>
    <w:rsid w:val="004D0680"/>
    <w:rsid w:val="004D18D8"/>
    <w:rsid w:val="004D7CCC"/>
    <w:rsid w:val="004E1BC5"/>
    <w:rsid w:val="004E206C"/>
    <w:rsid w:val="004E3FB7"/>
    <w:rsid w:val="004E5C7F"/>
    <w:rsid w:val="004E6613"/>
    <w:rsid w:val="004E67D0"/>
    <w:rsid w:val="004E699E"/>
    <w:rsid w:val="004E7502"/>
    <w:rsid w:val="004E79AD"/>
    <w:rsid w:val="004F06CC"/>
    <w:rsid w:val="0050226B"/>
    <w:rsid w:val="005025D4"/>
    <w:rsid w:val="005037A0"/>
    <w:rsid w:val="00503E80"/>
    <w:rsid w:val="005054E9"/>
    <w:rsid w:val="005075AF"/>
    <w:rsid w:val="005102BD"/>
    <w:rsid w:val="00512B1D"/>
    <w:rsid w:val="0051331A"/>
    <w:rsid w:val="005227F4"/>
    <w:rsid w:val="00522AFC"/>
    <w:rsid w:val="005244A5"/>
    <w:rsid w:val="005314E6"/>
    <w:rsid w:val="00531973"/>
    <w:rsid w:val="00532738"/>
    <w:rsid w:val="005334E1"/>
    <w:rsid w:val="00533511"/>
    <w:rsid w:val="005362A7"/>
    <w:rsid w:val="00536B74"/>
    <w:rsid w:val="00536CB1"/>
    <w:rsid w:val="00543100"/>
    <w:rsid w:val="00544F28"/>
    <w:rsid w:val="00545C50"/>
    <w:rsid w:val="00545E1D"/>
    <w:rsid w:val="005526C8"/>
    <w:rsid w:val="005539E1"/>
    <w:rsid w:val="0055496E"/>
    <w:rsid w:val="00555130"/>
    <w:rsid w:val="00555943"/>
    <w:rsid w:val="00573C4A"/>
    <w:rsid w:val="0057509D"/>
    <w:rsid w:val="00575434"/>
    <w:rsid w:val="00577D70"/>
    <w:rsid w:val="00580AF3"/>
    <w:rsid w:val="00583840"/>
    <w:rsid w:val="00584F56"/>
    <w:rsid w:val="005868D2"/>
    <w:rsid w:val="005948F5"/>
    <w:rsid w:val="005A435B"/>
    <w:rsid w:val="005B3783"/>
    <w:rsid w:val="005B3D52"/>
    <w:rsid w:val="005B424E"/>
    <w:rsid w:val="005B4B38"/>
    <w:rsid w:val="005B4F95"/>
    <w:rsid w:val="005B7523"/>
    <w:rsid w:val="005C1FB7"/>
    <w:rsid w:val="005C20EC"/>
    <w:rsid w:val="005C48AD"/>
    <w:rsid w:val="005D0D43"/>
    <w:rsid w:val="005D6DBE"/>
    <w:rsid w:val="005E26ED"/>
    <w:rsid w:val="005E2B40"/>
    <w:rsid w:val="005E2C83"/>
    <w:rsid w:val="005E668C"/>
    <w:rsid w:val="005F3093"/>
    <w:rsid w:val="005F48A3"/>
    <w:rsid w:val="005F55E6"/>
    <w:rsid w:val="005F56A8"/>
    <w:rsid w:val="00601B14"/>
    <w:rsid w:val="00601C41"/>
    <w:rsid w:val="00602BB0"/>
    <w:rsid w:val="00603400"/>
    <w:rsid w:val="006040AF"/>
    <w:rsid w:val="0060728C"/>
    <w:rsid w:val="00607DE8"/>
    <w:rsid w:val="0061158F"/>
    <w:rsid w:val="0061390C"/>
    <w:rsid w:val="00614655"/>
    <w:rsid w:val="00616E96"/>
    <w:rsid w:val="00621204"/>
    <w:rsid w:val="00621440"/>
    <w:rsid w:val="00622019"/>
    <w:rsid w:val="00622B2F"/>
    <w:rsid w:val="00625D42"/>
    <w:rsid w:val="00625E7C"/>
    <w:rsid w:val="00626283"/>
    <w:rsid w:val="00627CAE"/>
    <w:rsid w:val="00630215"/>
    <w:rsid w:val="006302E6"/>
    <w:rsid w:val="00632918"/>
    <w:rsid w:val="00633CAE"/>
    <w:rsid w:val="0063511D"/>
    <w:rsid w:val="00640395"/>
    <w:rsid w:val="006407D6"/>
    <w:rsid w:val="00640DDA"/>
    <w:rsid w:val="006420A5"/>
    <w:rsid w:val="006432B0"/>
    <w:rsid w:val="006454E1"/>
    <w:rsid w:val="00645C23"/>
    <w:rsid w:val="00650C50"/>
    <w:rsid w:val="0065179C"/>
    <w:rsid w:val="00651B97"/>
    <w:rsid w:val="00652FA9"/>
    <w:rsid w:val="00653936"/>
    <w:rsid w:val="006555C5"/>
    <w:rsid w:val="00655694"/>
    <w:rsid w:val="00655F6F"/>
    <w:rsid w:val="0065692C"/>
    <w:rsid w:val="00666379"/>
    <w:rsid w:val="0066767E"/>
    <w:rsid w:val="00672D43"/>
    <w:rsid w:val="00672FAE"/>
    <w:rsid w:val="00674DE6"/>
    <w:rsid w:val="00675E17"/>
    <w:rsid w:val="00677444"/>
    <w:rsid w:val="006774E6"/>
    <w:rsid w:val="00680BFE"/>
    <w:rsid w:val="00683DCA"/>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1A6C"/>
    <w:rsid w:val="006C212E"/>
    <w:rsid w:val="006C26ED"/>
    <w:rsid w:val="006C4106"/>
    <w:rsid w:val="006C509B"/>
    <w:rsid w:val="006C576D"/>
    <w:rsid w:val="006C5BB4"/>
    <w:rsid w:val="006C7661"/>
    <w:rsid w:val="006D4449"/>
    <w:rsid w:val="006D4794"/>
    <w:rsid w:val="006E0BDE"/>
    <w:rsid w:val="006E5B7D"/>
    <w:rsid w:val="006F01CB"/>
    <w:rsid w:val="006F1570"/>
    <w:rsid w:val="006F1E14"/>
    <w:rsid w:val="006F5046"/>
    <w:rsid w:val="006F5707"/>
    <w:rsid w:val="006F7D66"/>
    <w:rsid w:val="00702F50"/>
    <w:rsid w:val="00703DE3"/>
    <w:rsid w:val="007045DB"/>
    <w:rsid w:val="007070CF"/>
    <w:rsid w:val="00707741"/>
    <w:rsid w:val="007128AF"/>
    <w:rsid w:val="00714EB8"/>
    <w:rsid w:val="00720E1B"/>
    <w:rsid w:val="0072118A"/>
    <w:rsid w:val="0072174F"/>
    <w:rsid w:val="0072177C"/>
    <w:rsid w:val="00724258"/>
    <w:rsid w:val="007317A7"/>
    <w:rsid w:val="00732F50"/>
    <w:rsid w:val="007339D1"/>
    <w:rsid w:val="00734157"/>
    <w:rsid w:val="00734580"/>
    <w:rsid w:val="00740FE9"/>
    <w:rsid w:val="00743307"/>
    <w:rsid w:val="00743AEF"/>
    <w:rsid w:val="00747137"/>
    <w:rsid w:val="00750D30"/>
    <w:rsid w:val="007518B1"/>
    <w:rsid w:val="00754C46"/>
    <w:rsid w:val="00757B27"/>
    <w:rsid w:val="00760942"/>
    <w:rsid w:val="00761876"/>
    <w:rsid w:val="00764294"/>
    <w:rsid w:val="007649A3"/>
    <w:rsid w:val="00765796"/>
    <w:rsid w:val="0076703A"/>
    <w:rsid w:val="007678DC"/>
    <w:rsid w:val="007715C5"/>
    <w:rsid w:val="0077287B"/>
    <w:rsid w:val="007750F4"/>
    <w:rsid w:val="00775598"/>
    <w:rsid w:val="007755BE"/>
    <w:rsid w:val="00776232"/>
    <w:rsid w:val="007830B6"/>
    <w:rsid w:val="007838F6"/>
    <w:rsid w:val="00787509"/>
    <w:rsid w:val="00791658"/>
    <w:rsid w:val="00794CE9"/>
    <w:rsid w:val="007956AF"/>
    <w:rsid w:val="00795D87"/>
    <w:rsid w:val="007A1BB4"/>
    <w:rsid w:val="007A5008"/>
    <w:rsid w:val="007B48B1"/>
    <w:rsid w:val="007C1D61"/>
    <w:rsid w:val="007C4FE0"/>
    <w:rsid w:val="007C52E8"/>
    <w:rsid w:val="007C63F4"/>
    <w:rsid w:val="007C6902"/>
    <w:rsid w:val="007C6B29"/>
    <w:rsid w:val="007D3292"/>
    <w:rsid w:val="007D3954"/>
    <w:rsid w:val="007D3BDB"/>
    <w:rsid w:val="007D71E4"/>
    <w:rsid w:val="007E0151"/>
    <w:rsid w:val="007E2C77"/>
    <w:rsid w:val="007E57E8"/>
    <w:rsid w:val="007E58F1"/>
    <w:rsid w:val="007E72A0"/>
    <w:rsid w:val="007E7CAC"/>
    <w:rsid w:val="007F070A"/>
    <w:rsid w:val="007F1F7F"/>
    <w:rsid w:val="007F575E"/>
    <w:rsid w:val="00800368"/>
    <w:rsid w:val="00806837"/>
    <w:rsid w:val="008121F4"/>
    <w:rsid w:val="008133D3"/>
    <w:rsid w:val="00817A2D"/>
    <w:rsid w:val="008264AD"/>
    <w:rsid w:val="00827AA9"/>
    <w:rsid w:val="0083003D"/>
    <w:rsid w:val="00830749"/>
    <w:rsid w:val="0083213B"/>
    <w:rsid w:val="00833553"/>
    <w:rsid w:val="00833941"/>
    <w:rsid w:val="00835B05"/>
    <w:rsid w:val="00842AE4"/>
    <w:rsid w:val="00843997"/>
    <w:rsid w:val="00847C7B"/>
    <w:rsid w:val="00852352"/>
    <w:rsid w:val="00853799"/>
    <w:rsid w:val="00855F97"/>
    <w:rsid w:val="00860AFB"/>
    <w:rsid w:val="008643F9"/>
    <w:rsid w:val="00864D30"/>
    <w:rsid w:val="00872007"/>
    <w:rsid w:val="008748CE"/>
    <w:rsid w:val="00875329"/>
    <w:rsid w:val="00881F05"/>
    <w:rsid w:val="00882B9D"/>
    <w:rsid w:val="0088349C"/>
    <w:rsid w:val="008868DF"/>
    <w:rsid w:val="00891E93"/>
    <w:rsid w:val="008A082C"/>
    <w:rsid w:val="008A257C"/>
    <w:rsid w:val="008A2F2D"/>
    <w:rsid w:val="008A3A99"/>
    <w:rsid w:val="008A4BBE"/>
    <w:rsid w:val="008B22FC"/>
    <w:rsid w:val="008B39C9"/>
    <w:rsid w:val="008C48F6"/>
    <w:rsid w:val="008D4DE9"/>
    <w:rsid w:val="008D6011"/>
    <w:rsid w:val="008D7615"/>
    <w:rsid w:val="008F0BA8"/>
    <w:rsid w:val="008F464C"/>
    <w:rsid w:val="00901593"/>
    <w:rsid w:val="009025D4"/>
    <w:rsid w:val="00902BF8"/>
    <w:rsid w:val="009030D3"/>
    <w:rsid w:val="009046CD"/>
    <w:rsid w:val="009055FD"/>
    <w:rsid w:val="009056E2"/>
    <w:rsid w:val="00906AB7"/>
    <w:rsid w:val="00914CA4"/>
    <w:rsid w:val="00917FD2"/>
    <w:rsid w:val="00920F6C"/>
    <w:rsid w:val="00921288"/>
    <w:rsid w:val="00925912"/>
    <w:rsid w:val="009304CA"/>
    <w:rsid w:val="0093060F"/>
    <w:rsid w:val="0093095D"/>
    <w:rsid w:val="00931795"/>
    <w:rsid w:val="009324BA"/>
    <w:rsid w:val="00932E1C"/>
    <w:rsid w:val="00936180"/>
    <w:rsid w:val="00942B7B"/>
    <w:rsid w:val="00944834"/>
    <w:rsid w:val="00944A01"/>
    <w:rsid w:val="00945C7B"/>
    <w:rsid w:val="009470AF"/>
    <w:rsid w:val="009476CA"/>
    <w:rsid w:val="0095100C"/>
    <w:rsid w:val="0095160D"/>
    <w:rsid w:val="00951B1D"/>
    <w:rsid w:val="00951DE8"/>
    <w:rsid w:val="00954532"/>
    <w:rsid w:val="0095645B"/>
    <w:rsid w:val="009604CE"/>
    <w:rsid w:val="009606F6"/>
    <w:rsid w:val="00961ADD"/>
    <w:rsid w:val="00966633"/>
    <w:rsid w:val="00970B74"/>
    <w:rsid w:val="00971AC8"/>
    <w:rsid w:val="0098186A"/>
    <w:rsid w:val="00986974"/>
    <w:rsid w:val="00986BC7"/>
    <w:rsid w:val="00993997"/>
    <w:rsid w:val="00994CC6"/>
    <w:rsid w:val="00996BEA"/>
    <w:rsid w:val="009A00BB"/>
    <w:rsid w:val="009A34C4"/>
    <w:rsid w:val="009A46C0"/>
    <w:rsid w:val="009A4937"/>
    <w:rsid w:val="009B2C5D"/>
    <w:rsid w:val="009B750D"/>
    <w:rsid w:val="009C22FD"/>
    <w:rsid w:val="009C7961"/>
    <w:rsid w:val="009D027F"/>
    <w:rsid w:val="009D06DA"/>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2D15"/>
    <w:rsid w:val="00A43D76"/>
    <w:rsid w:val="00A44580"/>
    <w:rsid w:val="00A4462D"/>
    <w:rsid w:val="00A44CB5"/>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7C6"/>
    <w:rsid w:val="00A8283F"/>
    <w:rsid w:val="00A86913"/>
    <w:rsid w:val="00A877AF"/>
    <w:rsid w:val="00A93221"/>
    <w:rsid w:val="00A93CB5"/>
    <w:rsid w:val="00A93E84"/>
    <w:rsid w:val="00A9666F"/>
    <w:rsid w:val="00A96EE8"/>
    <w:rsid w:val="00AA212D"/>
    <w:rsid w:val="00AA517E"/>
    <w:rsid w:val="00AA653D"/>
    <w:rsid w:val="00AB15C0"/>
    <w:rsid w:val="00AB3FCA"/>
    <w:rsid w:val="00AB5FF9"/>
    <w:rsid w:val="00AC0794"/>
    <w:rsid w:val="00AC6BE2"/>
    <w:rsid w:val="00AC79B9"/>
    <w:rsid w:val="00AD147B"/>
    <w:rsid w:val="00AD1E33"/>
    <w:rsid w:val="00AD2C30"/>
    <w:rsid w:val="00AD390C"/>
    <w:rsid w:val="00AD7E68"/>
    <w:rsid w:val="00AD7FAE"/>
    <w:rsid w:val="00AE25FB"/>
    <w:rsid w:val="00AE2D04"/>
    <w:rsid w:val="00AE7E0E"/>
    <w:rsid w:val="00AF21C4"/>
    <w:rsid w:val="00AF272A"/>
    <w:rsid w:val="00AF28A2"/>
    <w:rsid w:val="00AF41C0"/>
    <w:rsid w:val="00AF5A03"/>
    <w:rsid w:val="00AF7DE7"/>
    <w:rsid w:val="00B001FD"/>
    <w:rsid w:val="00B01066"/>
    <w:rsid w:val="00B01E5D"/>
    <w:rsid w:val="00B033BD"/>
    <w:rsid w:val="00B0452D"/>
    <w:rsid w:val="00B0469A"/>
    <w:rsid w:val="00B10211"/>
    <w:rsid w:val="00B115D7"/>
    <w:rsid w:val="00B11880"/>
    <w:rsid w:val="00B141EE"/>
    <w:rsid w:val="00B21A3B"/>
    <w:rsid w:val="00B21CC5"/>
    <w:rsid w:val="00B23004"/>
    <w:rsid w:val="00B23116"/>
    <w:rsid w:val="00B24E19"/>
    <w:rsid w:val="00B36B2E"/>
    <w:rsid w:val="00B370F6"/>
    <w:rsid w:val="00B37A11"/>
    <w:rsid w:val="00B44885"/>
    <w:rsid w:val="00B45123"/>
    <w:rsid w:val="00B46CA0"/>
    <w:rsid w:val="00B47157"/>
    <w:rsid w:val="00B50D23"/>
    <w:rsid w:val="00B60A8E"/>
    <w:rsid w:val="00B61114"/>
    <w:rsid w:val="00B63435"/>
    <w:rsid w:val="00B63544"/>
    <w:rsid w:val="00B64BF7"/>
    <w:rsid w:val="00B65457"/>
    <w:rsid w:val="00B65524"/>
    <w:rsid w:val="00B6632E"/>
    <w:rsid w:val="00B73FE8"/>
    <w:rsid w:val="00B80970"/>
    <w:rsid w:val="00B84397"/>
    <w:rsid w:val="00B876C2"/>
    <w:rsid w:val="00B91399"/>
    <w:rsid w:val="00B9239D"/>
    <w:rsid w:val="00B930C4"/>
    <w:rsid w:val="00B93C88"/>
    <w:rsid w:val="00B96243"/>
    <w:rsid w:val="00B9778C"/>
    <w:rsid w:val="00BA235F"/>
    <w:rsid w:val="00BA45C3"/>
    <w:rsid w:val="00BA7D5F"/>
    <w:rsid w:val="00BB14F2"/>
    <w:rsid w:val="00BB3713"/>
    <w:rsid w:val="00BC4647"/>
    <w:rsid w:val="00BD1359"/>
    <w:rsid w:val="00BD2445"/>
    <w:rsid w:val="00BD2F22"/>
    <w:rsid w:val="00BD4B75"/>
    <w:rsid w:val="00BD5D83"/>
    <w:rsid w:val="00BE1F60"/>
    <w:rsid w:val="00BE2234"/>
    <w:rsid w:val="00BE45C9"/>
    <w:rsid w:val="00BE5659"/>
    <w:rsid w:val="00BF15FF"/>
    <w:rsid w:val="00BF51EE"/>
    <w:rsid w:val="00BF721E"/>
    <w:rsid w:val="00C01EED"/>
    <w:rsid w:val="00C02070"/>
    <w:rsid w:val="00C02849"/>
    <w:rsid w:val="00C05340"/>
    <w:rsid w:val="00C0790A"/>
    <w:rsid w:val="00C116AB"/>
    <w:rsid w:val="00C145EE"/>
    <w:rsid w:val="00C1477C"/>
    <w:rsid w:val="00C14D0C"/>
    <w:rsid w:val="00C15CA8"/>
    <w:rsid w:val="00C16695"/>
    <w:rsid w:val="00C17076"/>
    <w:rsid w:val="00C21B79"/>
    <w:rsid w:val="00C25494"/>
    <w:rsid w:val="00C26A87"/>
    <w:rsid w:val="00C320F8"/>
    <w:rsid w:val="00C35DC9"/>
    <w:rsid w:val="00C3636D"/>
    <w:rsid w:val="00C373BC"/>
    <w:rsid w:val="00C41638"/>
    <w:rsid w:val="00C41923"/>
    <w:rsid w:val="00C42B32"/>
    <w:rsid w:val="00C4425D"/>
    <w:rsid w:val="00C45400"/>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2642"/>
    <w:rsid w:val="00C931D7"/>
    <w:rsid w:val="00C9350D"/>
    <w:rsid w:val="00C95773"/>
    <w:rsid w:val="00C963C2"/>
    <w:rsid w:val="00C963E0"/>
    <w:rsid w:val="00C97C42"/>
    <w:rsid w:val="00CA0F42"/>
    <w:rsid w:val="00CA78C3"/>
    <w:rsid w:val="00CB65D8"/>
    <w:rsid w:val="00CB7163"/>
    <w:rsid w:val="00CB7187"/>
    <w:rsid w:val="00CC0413"/>
    <w:rsid w:val="00CC05E3"/>
    <w:rsid w:val="00CC2593"/>
    <w:rsid w:val="00CC3D35"/>
    <w:rsid w:val="00CC5B81"/>
    <w:rsid w:val="00CC5E27"/>
    <w:rsid w:val="00CD0491"/>
    <w:rsid w:val="00CD52AC"/>
    <w:rsid w:val="00CD7EE9"/>
    <w:rsid w:val="00CE1002"/>
    <w:rsid w:val="00CE17A5"/>
    <w:rsid w:val="00CE1EBF"/>
    <w:rsid w:val="00CE2955"/>
    <w:rsid w:val="00CE2F6A"/>
    <w:rsid w:val="00CE2FD4"/>
    <w:rsid w:val="00CE4DB2"/>
    <w:rsid w:val="00CE77FE"/>
    <w:rsid w:val="00CF017D"/>
    <w:rsid w:val="00CF476A"/>
    <w:rsid w:val="00CF687B"/>
    <w:rsid w:val="00CF777A"/>
    <w:rsid w:val="00D02DC1"/>
    <w:rsid w:val="00D05B7F"/>
    <w:rsid w:val="00D060EB"/>
    <w:rsid w:val="00D06775"/>
    <w:rsid w:val="00D07170"/>
    <w:rsid w:val="00D073B1"/>
    <w:rsid w:val="00D073B2"/>
    <w:rsid w:val="00D07A74"/>
    <w:rsid w:val="00D10C1C"/>
    <w:rsid w:val="00D12E1D"/>
    <w:rsid w:val="00D157D2"/>
    <w:rsid w:val="00D20EA7"/>
    <w:rsid w:val="00D238C2"/>
    <w:rsid w:val="00D2544C"/>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644BC"/>
    <w:rsid w:val="00D72E53"/>
    <w:rsid w:val="00D74F43"/>
    <w:rsid w:val="00D762CD"/>
    <w:rsid w:val="00D82F1D"/>
    <w:rsid w:val="00D86DFD"/>
    <w:rsid w:val="00D879B2"/>
    <w:rsid w:val="00D936AE"/>
    <w:rsid w:val="00D952D8"/>
    <w:rsid w:val="00D95463"/>
    <w:rsid w:val="00D95679"/>
    <w:rsid w:val="00DA162F"/>
    <w:rsid w:val="00DA2CF0"/>
    <w:rsid w:val="00DA34F5"/>
    <w:rsid w:val="00DA44D3"/>
    <w:rsid w:val="00DA7219"/>
    <w:rsid w:val="00DB20FD"/>
    <w:rsid w:val="00DB24CF"/>
    <w:rsid w:val="00DB572F"/>
    <w:rsid w:val="00DB5E55"/>
    <w:rsid w:val="00DB620A"/>
    <w:rsid w:val="00DC123B"/>
    <w:rsid w:val="00DC25CE"/>
    <w:rsid w:val="00DC54AD"/>
    <w:rsid w:val="00DC763D"/>
    <w:rsid w:val="00DD0BB5"/>
    <w:rsid w:val="00DD533D"/>
    <w:rsid w:val="00DD571C"/>
    <w:rsid w:val="00DE18C7"/>
    <w:rsid w:val="00DE303D"/>
    <w:rsid w:val="00DE37A3"/>
    <w:rsid w:val="00DE52AD"/>
    <w:rsid w:val="00DF0328"/>
    <w:rsid w:val="00DF4439"/>
    <w:rsid w:val="00DF5671"/>
    <w:rsid w:val="00DF71FB"/>
    <w:rsid w:val="00E015C8"/>
    <w:rsid w:val="00E0429C"/>
    <w:rsid w:val="00E06C7B"/>
    <w:rsid w:val="00E07F3E"/>
    <w:rsid w:val="00E106BF"/>
    <w:rsid w:val="00E14FDF"/>
    <w:rsid w:val="00E20A05"/>
    <w:rsid w:val="00E264E3"/>
    <w:rsid w:val="00E26E31"/>
    <w:rsid w:val="00E3181C"/>
    <w:rsid w:val="00E32B19"/>
    <w:rsid w:val="00E36EDD"/>
    <w:rsid w:val="00E42AA6"/>
    <w:rsid w:val="00E42E04"/>
    <w:rsid w:val="00E441DD"/>
    <w:rsid w:val="00E445D7"/>
    <w:rsid w:val="00E50AAD"/>
    <w:rsid w:val="00E51079"/>
    <w:rsid w:val="00E51C4F"/>
    <w:rsid w:val="00E548A5"/>
    <w:rsid w:val="00E54C55"/>
    <w:rsid w:val="00E572E5"/>
    <w:rsid w:val="00E6168D"/>
    <w:rsid w:val="00E62A2B"/>
    <w:rsid w:val="00E65C54"/>
    <w:rsid w:val="00E7090F"/>
    <w:rsid w:val="00E77A19"/>
    <w:rsid w:val="00E83A7C"/>
    <w:rsid w:val="00E85228"/>
    <w:rsid w:val="00E8539B"/>
    <w:rsid w:val="00E85F97"/>
    <w:rsid w:val="00E909B8"/>
    <w:rsid w:val="00E90CAF"/>
    <w:rsid w:val="00E91CA9"/>
    <w:rsid w:val="00E930E5"/>
    <w:rsid w:val="00EA2593"/>
    <w:rsid w:val="00EA4ACC"/>
    <w:rsid w:val="00EA4C21"/>
    <w:rsid w:val="00EA5ACC"/>
    <w:rsid w:val="00EA7937"/>
    <w:rsid w:val="00EB0AA2"/>
    <w:rsid w:val="00EB100E"/>
    <w:rsid w:val="00EB2F5E"/>
    <w:rsid w:val="00EB5CE4"/>
    <w:rsid w:val="00EB63F2"/>
    <w:rsid w:val="00EB7E28"/>
    <w:rsid w:val="00EE0EDC"/>
    <w:rsid w:val="00EE235C"/>
    <w:rsid w:val="00EE272B"/>
    <w:rsid w:val="00EE4CDC"/>
    <w:rsid w:val="00EF2F06"/>
    <w:rsid w:val="00EF529A"/>
    <w:rsid w:val="00EF69A4"/>
    <w:rsid w:val="00EF7575"/>
    <w:rsid w:val="00F01B45"/>
    <w:rsid w:val="00F023CE"/>
    <w:rsid w:val="00F03457"/>
    <w:rsid w:val="00F035E6"/>
    <w:rsid w:val="00F04BBE"/>
    <w:rsid w:val="00F06E9D"/>
    <w:rsid w:val="00F07185"/>
    <w:rsid w:val="00F212C3"/>
    <w:rsid w:val="00F21DF2"/>
    <w:rsid w:val="00F22B42"/>
    <w:rsid w:val="00F23659"/>
    <w:rsid w:val="00F25C5C"/>
    <w:rsid w:val="00F26022"/>
    <w:rsid w:val="00F30473"/>
    <w:rsid w:val="00F3545B"/>
    <w:rsid w:val="00F425D4"/>
    <w:rsid w:val="00F4286F"/>
    <w:rsid w:val="00F4297B"/>
    <w:rsid w:val="00F46E9C"/>
    <w:rsid w:val="00F4706B"/>
    <w:rsid w:val="00F47987"/>
    <w:rsid w:val="00F52755"/>
    <w:rsid w:val="00F56D33"/>
    <w:rsid w:val="00F605B4"/>
    <w:rsid w:val="00F715C5"/>
    <w:rsid w:val="00F7213B"/>
    <w:rsid w:val="00F72340"/>
    <w:rsid w:val="00F739DD"/>
    <w:rsid w:val="00F73AD5"/>
    <w:rsid w:val="00F76535"/>
    <w:rsid w:val="00F7673C"/>
    <w:rsid w:val="00F769F2"/>
    <w:rsid w:val="00F84646"/>
    <w:rsid w:val="00F8647F"/>
    <w:rsid w:val="00F8706B"/>
    <w:rsid w:val="00F904BC"/>
    <w:rsid w:val="00F92D00"/>
    <w:rsid w:val="00F92F09"/>
    <w:rsid w:val="00F97200"/>
    <w:rsid w:val="00F97320"/>
    <w:rsid w:val="00FA33EB"/>
    <w:rsid w:val="00FA5265"/>
    <w:rsid w:val="00FB056F"/>
    <w:rsid w:val="00FB08C3"/>
    <w:rsid w:val="00FB0E18"/>
    <w:rsid w:val="00FB1E3A"/>
    <w:rsid w:val="00FB203E"/>
    <w:rsid w:val="00FB4E1E"/>
    <w:rsid w:val="00FB5100"/>
    <w:rsid w:val="00FB5C12"/>
    <w:rsid w:val="00FC083A"/>
    <w:rsid w:val="00FC2BA4"/>
    <w:rsid w:val="00FC4794"/>
    <w:rsid w:val="00FC73DB"/>
    <w:rsid w:val="00FD01E7"/>
    <w:rsid w:val="00FD095A"/>
    <w:rsid w:val="00FD1A3B"/>
    <w:rsid w:val="00FD51DF"/>
    <w:rsid w:val="00FE33FB"/>
    <w:rsid w:val="00FE5ACC"/>
    <w:rsid w:val="00FE5B94"/>
    <w:rsid w:val="00FF0FC5"/>
    <w:rsid w:val="00FF6691"/>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59393"/>
    <o:shapelayout v:ext="edit">
      <o:idmap v:ext="edit" data="1"/>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34CE"/>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Normal"/>
    <w:qFormat/>
    <w:rsid w:val="009C22FD"/>
    <w:pPr>
      <w:jc w:val="left"/>
    </w:pPr>
    <w:rPr>
      <w:rFonts w:ascii="Arial" w:hAnsi="Arial" w:cs="Arial"/>
      <w:vanish/>
      <w:color w:val="17365D" w:themeColor="text2" w:themeShade="BF"/>
      <w:sz w:val="19"/>
      <w:szCs w:val="19"/>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3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link w:val="ListParagraphChar"/>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B73FE8"/>
    <w:pPr>
      <w:framePr w:hSpace="180" w:wrap="around" w:vAnchor="text" w:hAnchor="margin" w:y="36"/>
      <w:contextualSpacing/>
      <w:jc w:val="both"/>
    </w:pPr>
    <w:rPr>
      <w:rFonts w:ascii="Segoe UI" w:eastAsiaTheme="minorHAnsi" w:hAnsi="Segoe UI" w:cs="Segoe UI"/>
      <w:color w:val="000000" w:themeColor="text1"/>
      <w:sz w:val="22"/>
      <w:szCs w:val="22"/>
      <w:shd w:val="clear" w:color="auto" w:fill="444654"/>
      <w:lang w:eastAsia="en-US"/>
    </w:rPr>
  </w:style>
  <w:style w:type="character" w:customStyle="1" w:styleId="22TAHiddenWrittenResponseChar">
    <w:name w:val="(22) TA Hidden Written Response Char"/>
    <w:basedOn w:val="DefaultParagraphFont"/>
    <w:link w:val="22TAHiddenWrittenResponse"/>
    <w:rsid w:val="00B73FE8"/>
    <w:rPr>
      <w:rFonts w:ascii="Segoe UI" w:eastAsiaTheme="minorHAnsi" w:hAnsi="Segoe UI" w:cs="Segoe UI"/>
      <w:color w:val="000000" w:themeColor="text1"/>
      <w:sz w:val="22"/>
      <w:szCs w:val="22"/>
      <w:lang w:eastAsia="en-US"/>
    </w:rPr>
  </w:style>
  <w:style w:type="paragraph" w:customStyle="1" w:styleId="331PASListTask1">
    <w:name w:val="(33.1) PAS List (Task 1"/>
    <w:aliases w:val="Category 1)"/>
    <w:basedOn w:val="ListParagraph"/>
    <w:qFormat/>
    <w:rsid w:val="005037A0"/>
    <w:pPr>
      <w:numPr>
        <w:numId w:val="22"/>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framePr w:wrap="around"/>
      <w:jc w:val="center"/>
    </w:p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customStyle="1" w:styleId="11CSTCPLQuestionBullet">
    <w:name w:val="(11) CSTC P/L Question Bullet"/>
    <w:basedOn w:val="Normal"/>
    <w:qFormat/>
    <w:rsid w:val="00920F6C"/>
    <w:pPr>
      <w:ind w:left="360" w:hanging="360"/>
      <w:jc w:val="left"/>
    </w:pPr>
    <w:rPr>
      <w:rFonts w:ascii="Arial" w:hAnsi="Arial"/>
      <w:b/>
    </w:rPr>
  </w:style>
  <w:style w:type="paragraph" w:customStyle="1" w:styleId="7BAnswer">
    <w:name w:val="7B Answer"/>
    <w:link w:val="7BAnswerChar"/>
    <w:autoRedefine/>
    <w:qFormat/>
    <w:rsid w:val="00920F6C"/>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920F6C"/>
    <w:rPr>
      <w:rFonts w:ascii="Arial" w:eastAsiaTheme="minorHAnsi" w:hAnsi="Arial" w:cs="Arial"/>
      <w:vanish/>
      <w:color w:val="002060"/>
      <w:sz w:val="22"/>
      <w:szCs w:val="22"/>
      <w:lang w:eastAsia="en-US"/>
    </w:rPr>
  </w:style>
  <w:style w:type="table" w:customStyle="1" w:styleId="TableGrid1">
    <w:name w:val="Table Grid1"/>
    <w:basedOn w:val="TableNormal"/>
    <w:next w:val="TableGrid"/>
    <w:uiPriority w:val="39"/>
    <w:rsid w:val="00920F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45400"/>
    <w:rPr>
      <w:color w:val="0000FF" w:themeColor="hyperlink"/>
      <w:u w:val="single"/>
    </w:rPr>
  </w:style>
  <w:style w:type="character" w:styleId="UnresolvedMention">
    <w:name w:val="Unresolved Mention"/>
    <w:basedOn w:val="DefaultParagraphFont"/>
    <w:uiPriority w:val="99"/>
    <w:semiHidden/>
    <w:unhideWhenUsed/>
    <w:rsid w:val="00C45400"/>
    <w:rPr>
      <w:color w:val="605E5C"/>
      <w:shd w:val="clear" w:color="auto" w:fill="E1DFDD"/>
    </w:rPr>
  </w:style>
  <w:style w:type="character" w:customStyle="1" w:styleId="ListParagraphChar">
    <w:name w:val="List Paragraph Char"/>
    <w:basedOn w:val="DefaultParagraphFont"/>
    <w:link w:val="ListParagraph"/>
    <w:uiPriority w:val="34"/>
    <w:locked/>
    <w:rsid w:val="00932E1C"/>
    <w:rPr>
      <w:rFonts w:ascii="Arial Narrow" w:hAnsi="Arial Narrow"/>
      <w:sz w:val="24"/>
      <w:lang w:eastAsia="en-US"/>
    </w:rPr>
  </w:style>
  <w:style w:type="paragraph" w:styleId="NormalWeb">
    <w:name w:val="Normal (Web)"/>
    <w:basedOn w:val="Normal"/>
    <w:uiPriority w:val="99"/>
    <w:unhideWhenUsed/>
    <w:rsid w:val="00004652"/>
    <w:pPr>
      <w:spacing w:before="100" w:beforeAutospacing="1" w:after="100" w:afterAutospacing="1"/>
      <w:jc w:val="left"/>
    </w:pPr>
    <w:rPr>
      <w:rFonts w:ascii="Times New Roman" w:hAnsi="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0660">
      <w:bodyDiv w:val="1"/>
      <w:marLeft w:val="0"/>
      <w:marRight w:val="0"/>
      <w:marTop w:val="0"/>
      <w:marBottom w:val="0"/>
      <w:divBdr>
        <w:top w:val="none" w:sz="0" w:space="0" w:color="auto"/>
        <w:left w:val="none" w:sz="0" w:space="0" w:color="auto"/>
        <w:bottom w:val="none" w:sz="0" w:space="0" w:color="auto"/>
        <w:right w:val="none" w:sz="0" w:space="0" w:color="auto"/>
      </w:divBdr>
    </w:div>
    <w:div w:id="14425108">
      <w:bodyDiv w:val="1"/>
      <w:marLeft w:val="0"/>
      <w:marRight w:val="0"/>
      <w:marTop w:val="0"/>
      <w:marBottom w:val="0"/>
      <w:divBdr>
        <w:top w:val="none" w:sz="0" w:space="0" w:color="auto"/>
        <w:left w:val="none" w:sz="0" w:space="0" w:color="auto"/>
        <w:bottom w:val="none" w:sz="0" w:space="0" w:color="auto"/>
        <w:right w:val="none" w:sz="0" w:space="0" w:color="auto"/>
      </w:divBdr>
    </w:div>
    <w:div w:id="30496880">
      <w:bodyDiv w:val="1"/>
      <w:marLeft w:val="0"/>
      <w:marRight w:val="0"/>
      <w:marTop w:val="0"/>
      <w:marBottom w:val="0"/>
      <w:divBdr>
        <w:top w:val="none" w:sz="0" w:space="0" w:color="auto"/>
        <w:left w:val="none" w:sz="0" w:space="0" w:color="auto"/>
        <w:bottom w:val="none" w:sz="0" w:space="0" w:color="auto"/>
        <w:right w:val="none" w:sz="0" w:space="0" w:color="auto"/>
      </w:divBdr>
    </w:div>
    <w:div w:id="54624242">
      <w:bodyDiv w:val="1"/>
      <w:marLeft w:val="0"/>
      <w:marRight w:val="0"/>
      <w:marTop w:val="0"/>
      <w:marBottom w:val="0"/>
      <w:divBdr>
        <w:top w:val="none" w:sz="0" w:space="0" w:color="auto"/>
        <w:left w:val="none" w:sz="0" w:space="0" w:color="auto"/>
        <w:bottom w:val="none" w:sz="0" w:space="0" w:color="auto"/>
        <w:right w:val="none" w:sz="0" w:space="0" w:color="auto"/>
      </w:divBdr>
    </w:div>
    <w:div w:id="85930398">
      <w:bodyDiv w:val="1"/>
      <w:marLeft w:val="0"/>
      <w:marRight w:val="0"/>
      <w:marTop w:val="0"/>
      <w:marBottom w:val="0"/>
      <w:divBdr>
        <w:top w:val="none" w:sz="0" w:space="0" w:color="auto"/>
        <w:left w:val="none" w:sz="0" w:space="0" w:color="auto"/>
        <w:bottom w:val="none" w:sz="0" w:space="0" w:color="auto"/>
        <w:right w:val="none" w:sz="0" w:space="0" w:color="auto"/>
      </w:divBdr>
    </w:div>
    <w:div w:id="95373912">
      <w:bodyDiv w:val="1"/>
      <w:marLeft w:val="0"/>
      <w:marRight w:val="0"/>
      <w:marTop w:val="0"/>
      <w:marBottom w:val="0"/>
      <w:divBdr>
        <w:top w:val="none" w:sz="0" w:space="0" w:color="auto"/>
        <w:left w:val="none" w:sz="0" w:space="0" w:color="auto"/>
        <w:bottom w:val="none" w:sz="0" w:space="0" w:color="auto"/>
        <w:right w:val="none" w:sz="0" w:space="0" w:color="auto"/>
      </w:divBdr>
    </w:div>
    <w:div w:id="169488089">
      <w:bodyDiv w:val="1"/>
      <w:marLeft w:val="0"/>
      <w:marRight w:val="0"/>
      <w:marTop w:val="0"/>
      <w:marBottom w:val="0"/>
      <w:divBdr>
        <w:top w:val="none" w:sz="0" w:space="0" w:color="auto"/>
        <w:left w:val="none" w:sz="0" w:space="0" w:color="auto"/>
        <w:bottom w:val="none" w:sz="0" w:space="0" w:color="auto"/>
        <w:right w:val="none" w:sz="0" w:space="0" w:color="auto"/>
      </w:divBdr>
    </w:div>
    <w:div w:id="273756671">
      <w:bodyDiv w:val="1"/>
      <w:marLeft w:val="0"/>
      <w:marRight w:val="0"/>
      <w:marTop w:val="0"/>
      <w:marBottom w:val="0"/>
      <w:divBdr>
        <w:top w:val="none" w:sz="0" w:space="0" w:color="auto"/>
        <w:left w:val="none" w:sz="0" w:space="0" w:color="auto"/>
        <w:bottom w:val="none" w:sz="0" w:space="0" w:color="auto"/>
        <w:right w:val="none" w:sz="0" w:space="0" w:color="auto"/>
      </w:divBdr>
    </w:div>
    <w:div w:id="284890572">
      <w:bodyDiv w:val="1"/>
      <w:marLeft w:val="0"/>
      <w:marRight w:val="0"/>
      <w:marTop w:val="0"/>
      <w:marBottom w:val="0"/>
      <w:divBdr>
        <w:top w:val="none" w:sz="0" w:space="0" w:color="auto"/>
        <w:left w:val="none" w:sz="0" w:space="0" w:color="auto"/>
        <w:bottom w:val="none" w:sz="0" w:space="0" w:color="auto"/>
        <w:right w:val="none" w:sz="0" w:space="0" w:color="auto"/>
      </w:divBdr>
    </w:div>
    <w:div w:id="342510335">
      <w:bodyDiv w:val="1"/>
      <w:marLeft w:val="0"/>
      <w:marRight w:val="0"/>
      <w:marTop w:val="0"/>
      <w:marBottom w:val="0"/>
      <w:divBdr>
        <w:top w:val="none" w:sz="0" w:space="0" w:color="auto"/>
        <w:left w:val="none" w:sz="0" w:space="0" w:color="auto"/>
        <w:bottom w:val="none" w:sz="0" w:space="0" w:color="auto"/>
        <w:right w:val="none" w:sz="0" w:space="0" w:color="auto"/>
      </w:divBdr>
    </w:div>
    <w:div w:id="430131657">
      <w:bodyDiv w:val="1"/>
      <w:marLeft w:val="0"/>
      <w:marRight w:val="0"/>
      <w:marTop w:val="0"/>
      <w:marBottom w:val="0"/>
      <w:divBdr>
        <w:top w:val="none" w:sz="0" w:space="0" w:color="auto"/>
        <w:left w:val="none" w:sz="0" w:space="0" w:color="auto"/>
        <w:bottom w:val="none" w:sz="0" w:space="0" w:color="auto"/>
        <w:right w:val="none" w:sz="0" w:space="0" w:color="auto"/>
      </w:divBdr>
    </w:div>
    <w:div w:id="456291771">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497549347">
      <w:bodyDiv w:val="1"/>
      <w:marLeft w:val="0"/>
      <w:marRight w:val="0"/>
      <w:marTop w:val="0"/>
      <w:marBottom w:val="0"/>
      <w:divBdr>
        <w:top w:val="none" w:sz="0" w:space="0" w:color="auto"/>
        <w:left w:val="none" w:sz="0" w:space="0" w:color="auto"/>
        <w:bottom w:val="none" w:sz="0" w:space="0" w:color="auto"/>
        <w:right w:val="none" w:sz="0" w:space="0" w:color="auto"/>
      </w:divBdr>
    </w:div>
    <w:div w:id="497812307">
      <w:bodyDiv w:val="1"/>
      <w:marLeft w:val="0"/>
      <w:marRight w:val="0"/>
      <w:marTop w:val="0"/>
      <w:marBottom w:val="0"/>
      <w:divBdr>
        <w:top w:val="none" w:sz="0" w:space="0" w:color="auto"/>
        <w:left w:val="none" w:sz="0" w:space="0" w:color="auto"/>
        <w:bottom w:val="none" w:sz="0" w:space="0" w:color="auto"/>
        <w:right w:val="none" w:sz="0" w:space="0" w:color="auto"/>
      </w:divBdr>
    </w:div>
    <w:div w:id="500202327">
      <w:bodyDiv w:val="1"/>
      <w:marLeft w:val="0"/>
      <w:marRight w:val="0"/>
      <w:marTop w:val="0"/>
      <w:marBottom w:val="0"/>
      <w:divBdr>
        <w:top w:val="none" w:sz="0" w:space="0" w:color="auto"/>
        <w:left w:val="none" w:sz="0" w:space="0" w:color="auto"/>
        <w:bottom w:val="none" w:sz="0" w:space="0" w:color="auto"/>
        <w:right w:val="none" w:sz="0" w:space="0" w:color="auto"/>
      </w:divBdr>
    </w:div>
    <w:div w:id="506751924">
      <w:bodyDiv w:val="1"/>
      <w:marLeft w:val="0"/>
      <w:marRight w:val="0"/>
      <w:marTop w:val="0"/>
      <w:marBottom w:val="0"/>
      <w:divBdr>
        <w:top w:val="none" w:sz="0" w:space="0" w:color="auto"/>
        <w:left w:val="none" w:sz="0" w:space="0" w:color="auto"/>
        <w:bottom w:val="none" w:sz="0" w:space="0" w:color="auto"/>
        <w:right w:val="none" w:sz="0" w:space="0" w:color="auto"/>
      </w:divBdr>
    </w:div>
    <w:div w:id="596136848">
      <w:bodyDiv w:val="1"/>
      <w:marLeft w:val="0"/>
      <w:marRight w:val="0"/>
      <w:marTop w:val="0"/>
      <w:marBottom w:val="0"/>
      <w:divBdr>
        <w:top w:val="none" w:sz="0" w:space="0" w:color="auto"/>
        <w:left w:val="none" w:sz="0" w:space="0" w:color="auto"/>
        <w:bottom w:val="none" w:sz="0" w:space="0" w:color="auto"/>
        <w:right w:val="none" w:sz="0" w:space="0" w:color="auto"/>
      </w:divBdr>
    </w:div>
    <w:div w:id="628509957">
      <w:bodyDiv w:val="1"/>
      <w:marLeft w:val="0"/>
      <w:marRight w:val="0"/>
      <w:marTop w:val="0"/>
      <w:marBottom w:val="0"/>
      <w:divBdr>
        <w:top w:val="none" w:sz="0" w:space="0" w:color="auto"/>
        <w:left w:val="none" w:sz="0" w:space="0" w:color="auto"/>
        <w:bottom w:val="none" w:sz="0" w:space="0" w:color="auto"/>
        <w:right w:val="none" w:sz="0" w:space="0" w:color="auto"/>
      </w:divBdr>
    </w:div>
    <w:div w:id="652099278">
      <w:bodyDiv w:val="1"/>
      <w:marLeft w:val="0"/>
      <w:marRight w:val="0"/>
      <w:marTop w:val="0"/>
      <w:marBottom w:val="0"/>
      <w:divBdr>
        <w:top w:val="none" w:sz="0" w:space="0" w:color="auto"/>
        <w:left w:val="none" w:sz="0" w:space="0" w:color="auto"/>
        <w:bottom w:val="none" w:sz="0" w:space="0" w:color="auto"/>
        <w:right w:val="none" w:sz="0" w:space="0" w:color="auto"/>
      </w:divBdr>
    </w:div>
    <w:div w:id="676005458">
      <w:bodyDiv w:val="1"/>
      <w:marLeft w:val="0"/>
      <w:marRight w:val="0"/>
      <w:marTop w:val="0"/>
      <w:marBottom w:val="0"/>
      <w:divBdr>
        <w:top w:val="none" w:sz="0" w:space="0" w:color="auto"/>
        <w:left w:val="none" w:sz="0" w:space="0" w:color="auto"/>
        <w:bottom w:val="none" w:sz="0" w:space="0" w:color="auto"/>
        <w:right w:val="none" w:sz="0" w:space="0" w:color="auto"/>
      </w:divBdr>
    </w:div>
    <w:div w:id="696781718">
      <w:bodyDiv w:val="1"/>
      <w:marLeft w:val="0"/>
      <w:marRight w:val="0"/>
      <w:marTop w:val="0"/>
      <w:marBottom w:val="0"/>
      <w:divBdr>
        <w:top w:val="none" w:sz="0" w:space="0" w:color="auto"/>
        <w:left w:val="none" w:sz="0" w:space="0" w:color="auto"/>
        <w:bottom w:val="none" w:sz="0" w:space="0" w:color="auto"/>
        <w:right w:val="none" w:sz="0" w:space="0" w:color="auto"/>
      </w:divBdr>
    </w:div>
    <w:div w:id="732117508">
      <w:bodyDiv w:val="1"/>
      <w:marLeft w:val="0"/>
      <w:marRight w:val="0"/>
      <w:marTop w:val="0"/>
      <w:marBottom w:val="0"/>
      <w:divBdr>
        <w:top w:val="none" w:sz="0" w:space="0" w:color="auto"/>
        <w:left w:val="none" w:sz="0" w:space="0" w:color="auto"/>
        <w:bottom w:val="none" w:sz="0" w:space="0" w:color="auto"/>
        <w:right w:val="none" w:sz="0" w:space="0" w:color="auto"/>
      </w:divBdr>
    </w:div>
    <w:div w:id="775179903">
      <w:bodyDiv w:val="1"/>
      <w:marLeft w:val="0"/>
      <w:marRight w:val="0"/>
      <w:marTop w:val="0"/>
      <w:marBottom w:val="0"/>
      <w:divBdr>
        <w:top w:val="none" w:sz="0" w:space="0" w:color="auto"/>
        <w:left w:val="none" w:sz="0" w:space="0" w:color="auto"/>
        <w:bottom w:val="none" w:sz="0" w:space="0" w:color="auto"/>
        <w:right w:val="none" w:sz="0" w:space="0" w:color="auto"/>
      </w:divBdr>
    </w:div>
    <w:div w:id="807089062">
      <w:bodyDiv w:val="1"/>
      <w:marLeft w:val="0"/>
      <w:marRight w:val="0"/>
      <w:marTop w:val="0"/>
      <w:marBottom w:val="0"/>
      <w:divBdr>
        <w:top w:val="none" w:sz="0" w:space="0" w:color="auto"/>
        <w:left w:val="none" w:sz="0" w:space="0" w:color="auto"/>
        <w:bottom w:val="none" w:sz="0" w:space="0" w:color="auto"/>
        <w:right w:val="none" w:sz="0" w:space="0" w:color="auto"/>
      </w:divBdr>
    </w:div>
    <w:div w:id="814876191">
      <w:bodyDiv w:val="1"/>
      <w:marLeft w:val="0"/>
      <w:marRight w:val="0"/>
      <w:marTop w:val="0"/>
      <w:marBottom w:val="0"/>
      <w:divBdr>
        <w:top w:val="none" w:sz="0" w:space="0" w:color="auto"/>
        <w:left w:val="none" w:sz="0" w:space="0" w:color="auto"/>
        <w:bottom w:val="none" w:sz="0" w:space="0" w:color="auto"/>
        <w:right w:val="none" w:sz="0" w:space="0" w:color="auto"/>
      </w:divBdr>
    </w:div>
    <w:div w:id="819466481">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865144353">
      <w:bodyDiv w:val="1"/>
      <w:marLeft w:val="0"/>
      <w:marRight w:val="0"/>
      <w:marTop w:val="0"/>
      <w:marBottom w:val="0"/>
      <w:divBdr>
        <w:top w:val="none" w:sz="0" w:space="0" w:color="auto"/>
        <w:left w:val="none" w:sz="0" w:space="0" w:color="auto"/>
        <w:bottom w:val="none" w:sz="0" w:space="0" w:color="auto"/>
        <w:right w:val="none" w:sz="0" w:space="0" w:color="auto"/>
      </w:divBdr>
    </w:div>
    <w:div w:id="913853952">
      <w:bodyDiv w:val="1"/>
      <w:marLeft w:val="0"/>
      <w:marRight w:val="0"/>
      <w:marTop w:val="0"/>
      <w:marBottom w:val="0"/>
      <w:divBdr>
        <w:top w:val="none" w:sz="0" w:space="0" w:color="auto"/>
        <w:left w:val="none" w:sz="0" w:space="0" w:color="auto"/>
        <w:bottom w:val="none" w:sz="0" w:space="0" w:color="auto"/>
        <w:right w:val="none" w:sz="0" w:space="0" w:color="auto"/>
      </w:divBdr>
    </w:div>
    <w:div w:id="917439971">
      <w:bodyDiv w:val="1"/>
      <w:marLeft w:val="0"/>
      <w:marRight w:val="0"/>
      <w:marTop w:val="0"/>
      <w:marBottom w:val="0"/>
      <w:divBdr>
        <w:top w:val="none" w:sz="0" w:space="0" w:color="auto"/>
        <w:left w:val="none" w:sz="0" w:space="0" w:color="auto"/>
        <w:bottom w:val="none" w:sz="0" w:space="0" w:color="auto"/>
        <w:right w:val="none" w:sz="0" w:space="0" w:color="auto"/>
      </w:divBdr>
    </w:div>
    <w:div w:id="936904101">
      <w:bodyDiv w:val="1"/>
      <w:marLeft w:val="0"/>
      <w:marRight w:val="0"/>
      <w:marTop w:val="0"/>
      <w:marBottom w:val="0"/>
      <w:divBdr>
        <w:top w:val="none" w:sz="0" w:space="0" w:color="auto"/>
        <w:left w:val="none" w:sz="0" w:space="0" w:color="auto"/>
        <w:bottom w:val="none" w:sz="0" w:space="0" w:color="auto"/>
        <w:right w:val="none" w:sz="0" w:space="0" w:color="auto"/>
      </w:divBdr>
    </w:div>
    <w:div w:id="1039622184">
      <w:bodyDiv w:val="1"/>
      <w:marLeft w:val="0"/>
      <w:marRight w:val="0"/>
      <w:marTop w:val="0"/>
      <w:marBottom w:val="0"/>
      <w:divBdr>
        <w:top w:val="none" w:sz="0" w:space="0" w:color="auto"/>
        <w:left w:val="none" w:sz="0" w:space="0" w:color="auto"/>
        <w:bottom w:val="none" w:sz="0" w:space="0" w:color="auto"/>
        <w:right w:val="none" w:sz="0" w:space="0" w:color="auto"/>
      </w:divBdr>
    </w:div>
    <w:div w:id="1061253949">
      <w:bodyDiv w:val="1"/>
      <w:marLeft w:val="0"/>
      <w:marRight w:val="0"/>
      <w:marTop w:val="0"/>
      <w:marBottom w:val="0"/>
      <w:divBdr>
        <w:top w:val="none" w:sz="0" w:space="0" w:color="auto"/>
        <w:left w:val="none" w:sz="0" w:space="0" w:color="auto"/>
        <w:bottom w:val="none" w:sz="0" w:space="0" w:color="auto"/>
        <w:right w:val="none" w:sz="0" w:space="0" w:color="auto"/>
      </w:divBdr>
    </w:div>
    <w:div w:id="1100179727">
      <w:bodyDiv w:val="1"/>
      <w:marLeft w:val="0"/>
      <w:marRight w:val="0"/>
      <w:marTop w:val="0"/>
      <w:marBottom w:val="0"/>
      <w:divBdr>
        <w:top w:val="none" w:sz="0" w:space="0" w:color="auto"/>
        <w:left w:val="none" w:sz="0" w:space="0" w:color="auto"/>
        <w:bottom w:val="none" w:sz="0" w:space="0" w:color="auto"/>
        <w:right w:val="none" w:sz="0" w:space="0" w:color="auto"/>
      </w:divBdr>
    </w:div>
    <w:div w:id="1103380498">
      <w:bodyDiv w:val="1"/>
      <w:marLeft w:val="0"/>
      <w:marRight w:val="0"/>
      <w:marTop w:val="0"/>
      <w:marBottom w:val="0"/>
      <w:divBdr>
        <w:top w:val="none" w:sz="0" w:space="0" w:color="auto"/>
        <w:left w:val="none" w:sz="0" w:space="0" w:color="auto"/>
        <w:bottom w:val="none" w:sz="0" w:space="0" w:color="auto"/>
        <w:right w:val="none" w:sz="0" w:space="0" w:color="auto"/>
      </w:divBdr>
    </w:div>
    <w:div w:id="1138491719">
      <w:bodyDiv w:val="1"/>
      <w:marLeft w:val="0"/>
      <w:marRight w:val="0"/>
      <w:marTop w:val="0"/>
      <w:marBottom w:val="0"/>
      <w:divBdr>
        <w:top w:val="none" w:sz="0" w:space="0" w:color="auto"/>
        <w:left w:val="none" w:sz="0" w:space="0" w:color="auto"/>
        <w:bottom w:val="none" w:sz="0" w:space="0" w:color="auto"/>
        <w:right w:val="none" w:sz="0" w:space="0" w:color="auto"/>
      </w:divBdr>
    </w:div>
    <w:div w:id="1154570982">
      <w:bodyDiv w:val="1"/>
      <w:marLeft w:val="0"/>
      <w:marRight w:val="0"/>
      <w:marTop w:val="0"/>
      <w:marBottom w:val="0"/>
      <w:divBdr>
        <w:top w:val="none" w:sz="0" w:space="0" w:color="auto"/>
        <w:left w:val="none" w:sz="0" w:space="0" w:color="auto"/>
        <w:bottom w:val="none" w:sz="0" w:space="0" w:color="auto"/>
        <w:right w:val="none" w:sz="0" w:space="0" w:color="auto"/>
      </w:divBdr>
    </w:div>
    <w:div w:id="1309242809">
      <w:bodyDiv w:val="1"/>
      <w:marLeft w:val="0"/>
      <w:marRight w:val="0"/>
      <w:marTop w:val="0"/>
      <w:marBottom w:val="0"/>
      <w:divBdr>
        <w:top w:val="none" w:sz="0" w:space="0" w:color="auto"/>
        <w:left w:val="none" w:sz="0" w:space="0" w:color="auto"/>
        <w:bottom w:val="none" w:sz="0" w:space="0" w:color="auto"/>
        <w:right w:val="none" w:sz="0" w:space="0" w:color="auto"/>
      </w:divBdr>
    </w:div>
    <w:div w:id="1317883218">
      <w:bodyDiv w:val="1"/>
      <w:marLeft w:val="0"/>
      <w:marRight w:val="0"/>
      <w:marTop w:val="0"/>
      <w:marBottom w:val="0"/>
      <w:divBdr>
        <w:top w:val="none" w:sz="0" w:space="0" w:color="auto"/>
        <w:left w:val="none" w:sz="0" w:space="0" w:color="auto"/>
        <w:bottom w:val="none" w:sz="0" w:space="0" w:color="auto"/>
        <w:right w:val="none" w:sz="0" w:space="0" w:color="auto"/>
      </w:divBdr>
    </w:div>
    <w:div w:id="1343821555">
      <w:bodyDiv w:val="1"/>
      <w:marLeft w:val="0"/>
      <w:marRight w:val="0"/>
      <w:marTop w:val="0"/>
      <w:marBottom w:val="0"/>
      <w:divBdr>
        <w:top w:val="none" w:sz="0" w:space="0" w:color="auto"/>
        <w:left w:val="none" w:sz="0" w:space="0" w:color="auto"/>
        <w:bottom w:val="none" w:sz="0" w:space="0" w:color="auto"/>
        <w:right w:val="none" w:sz="0" w:space="0" w:color="auto"/>
      </w:divBdr>
    </w:div>
    <w:div w:id="1356419362">
      <w:bodyDiv w:val="1"/>
      <w:marLeft w:val="0"/>
      <w:marRight w:val="0"/>
      <w:marTop w:val="0"/>
      <w:marBottom w:val="0"/>
      <w:divBdr>
        <w:top w:val="none" w:sz="0" w:space="0" w:color="auto"/>
        <w:left w:val="none" w:sz="0" w:space="0" w:color="auto"/>
        <w:bottom w:val="none" w:sz="0" w:space="0" w:color="auto"/>
        <w:right w:val="none" w:sz="0" w:space="0" w:color="auto"/>
      </w:divBdr>
    </w:div>
    <w:div w:id="1390567823">
      <w:bodyDiv w:val="1"/>
      <w:marLeft w:val="0"/>
      <w:marRight w:val="0"/>
      <w:marTop w:val="0"/>
      <w:marBottom w:val="0"/>
      <w:divBdr>
        <w:top w:val="none" w:sz="0" w:space="0" w:color="auto"/>
        <w:left w:val="none" w:sz="0" w:space="0" w:color="auto"/>
        <w:bottom w:val="none" w:sz="0" w:space="0" w:color="auto"/>
        <w:right w:val="none" w:sz="0" w:space="0" w:color="auto"/>
      </w:divBdr>
    </w:div>
    <w:div w:id="1402410679">
      <w:bodyDiv w:val="1"/>
      <w:marLeft w:val="0"/>
      <w:marRight w:val="0"/>
      <w:marTop w:val="0"/>
      <w:marBottom w:val="0"/>
      <w:divBdr>
        <w:top w:val="none" w:sz="0" w:space="0" w:color="auto"/>
        <w:left w:val="none" w:sz="0" w:space="0" w:color="auto"/>
        <w:bottom w:val="none" w:sz="0" w:space="0" w:color="auto"/>
        <w:right w:val="none" w:sz="0" w:space="0" w:color="auto"/>
      </w:divBdr>
    </w:div>
    <w:div w:id="1410729422">
      <w:bodyDiv w:val="1"/>
      <w:marLeft w:val="0"/>
      <w:marRight w:val="0"/>
      <w:marTop w:val="0"/>
      <w:marBottom w:val="0"/>
      <w:divBdr>
        <w:top w:val="none" w:sz="0" w:space="0" w:color="auto"/>
        <w:left w:val="none" w:sz="0" w:space="0" w:color="auto"/>
        <w:bottom w:val="none" w:sz="0" w:space="0" w:color="auto"/>
        <w:right w:val="none" w:sz="0" w:space="0" w:color="auto"/>
      </w:divBdr>
    </w:div>
    <w:div w:id="142779880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43299985">
      <w:bodyDiv w:val="1"/>
      <w:marLeft w:val="0"/>
      <w:marRight w:val="0"/>
      <w:marTop w:val="0"/>
      <w:marBottom w:val="0"/>
      <w:divBdr>
        <w:top w:val="none" w:sz="0" w:space="0" w:color="auto"/>
        <w:left w:val="none" w:sz="0" w:space="0" w:color="auto"/>
        <w:bottom w:val="none" w:sz="0" w:space="0" w:color="auto"/>
        <w:right w:val="none" w:sz="0" w:space="0" w:color="auto"/>
      </w:divBdr>
    </w:div>
    <w:div w:id="1452480139">
      <w:bodyDiv w:val="1"/>
      <w:marLeft w:val="0"/>
      <w:marRight w:val="0"/>
      <w:marTop w:val="0"/>
      <w:marBottom w:val="0"/>
      <w:divBdr>
        <w:top w:val="none" w:sz="0" w:space="0" w:color="auto"/>
        <w:left w:val="none" w:sz="0" w:space="0" w:color="auto"/>
        <w:bottom w:val="none" w:sz="0" w:space="0" w:color="auto"/>
        <w:right w:val="none" w:sz="0" w:space="0" w:color="auto"/>
      </w:divBdr>
    </w:div>
    <w:div w:id="1505127038">
      <w:bodyDiv w:val="1"/>
      <w:marLeft w:val="0"/>
      <w:marRight w:val="0"/>
      <w:marTop w:val="0"/>
      <w:marBottom w:val="0"/>
      <w:divBdr>
        <w:top w:val="none" w:sz="0" w:space="0" w:color="auto"/>
        <w:left w:val="none" w:sz="0" w:space="0" w:color="auto"/>
        <w:bottom w:val="none" w:sz="0" w:space="0" w:color="auto"/>
        <w:right w:val="none" w:sz="0" w:space="0" w:color="auto"/>
      </w:divBdr>
    </w:div>
    <w:div w:id="1624312350">
      <w:bodyDiv w:val="1"/>
      <w:marLeft w:val="0"/>
      <w:marRight w:val="0"/>
      <w:marTop w:val="0"/>
      <w:marBottom w:val="0"/>
      <w:divBdr>
        <w:top w:val="none" w:sz="0" w:space="0" w:color="auto"/>
        <w:left w:val="none" w:sz="0" w:space="0" w:color="auto"/>
        <w:bottom w:val="none" w:sz="0" w:space="0" w:color="auto"/>
        <w:right w:val="none" w:sz="0" w:space="0" w:color="auto"/>
      </w:divBdr>
    </w:div>
    <w:div w:id="1658606856">
      <w:bodyDiv w:val="1"/>
      <w:marLeft w:val="0"/>
      <w:marRight w:val="0"/>
      <w:marTop w:val="0"/>
      <w:marBottom w:val="0"/>
      <w:divBdr>
        <w:top w:val="none" w:sz="0" w:space="0" w:color="auto"/>
        <w:left w:val="none" w:sz="0" w:space="0" w:color="auto"/>
        <w:bottom w:val="none" w:sz="0" w:space="0" w:color="auto"/>
        <w:right w:val="none" w:sz="0" w:space="0" w:color="auto"/>
      </w:divBdr>
    </w:div>
    <w:div w:id="1685088045">
      <w:bodyDiv w:val="1"/>
      <w:marLeft w:val="0"/>
      <w:marRight w:val="0"/>
      <w:marTop w:val="0"/>
      <w:marBottom w:val="0"/>
      <w:divBdr>
        <w:top w:val="none" w:sz="0" w:space="0" w:color="auto"/>
        <w:left w:val="none" w:sz="0" w:space="0" w:color="auto"/>
        <w:bottom w:val="none" w:sz="0" w:space="0" w:color="auto"/>
        <w:right w:val="none" w:sz="0" w:space="0" w:color="auto"/>
      </w:divBdr>
    </w:div>
    <w:div w:id="1696033575">
      <w:bodyDiv w:val="1"/>
      <w:marLeft w:val="0"/>
      <w:marRight w:val="0"/>
      <w:marTop w:val="0"/>
      <w:marBottom w:val="0"/>
      <w:divBdr>
        <w:top w:val="none" w:sz="0" w:space="0" w:color="auto"/>
        <w:left w:val="none" w:sz="0" w:space="0" w:color="auto"/>
        <w:bottom w:val="none" w:sz="0" w:space="0" w:color="auto"/>
        <w:right w:val="none" w:sz="0" w:space="0" w:color="auto"/>
      </w:divBdr>
    </w:div>
    <w:div w:id="1719402517">
      <w:bodyDiv w:val="1"/>
      <w:marLeft w:val="0"/>
      <w:marRight w:val="0"/>
      <w:marTop w:val="0"/>
      <w:marBottom w:val="0"/>
      <w:divBdr>
        <w:top w:val="none" w:sz="0" w:space="0" w:color="auto"/>
        <w:left w:val="none" w:sz="0" w:space="0" w:color="auto"/>
        <w:bottom w:val="none" w:sz="0" w:space="0" w:color="auto"/>
        <w:right w:val="none" w:sz="0" w:space="0" w:color="auto"/>
      </w:divBdr>
    </w:div>
    <w:div w:id="1741169925">
      <w:bodyDiv w:val="1"/>
      <w:marLeft w:val="0"/>
      <w:marRight w:val="0"/>
      <w:marTop w:val="0"/>
      <w:marBottom w:val="0"/>
      <w:divBdr>
        <w:top w:val="none" w:sz="0" w:space="0" w:color="auto"/>
        <w:left w:val="none" w:sz="0" w:space="0" w:color="auto"/>
        <w:bottom w:val="none" w:sz="0" w:space="0" w:color="auto"/>
        <w:right w:val="none" w:sz="0" w:space="0" w:color="auto"/>
      </w:divBdr>
    </w:div>
    <w:div w:id="1802577656">
      <w:bodyDiv w:val="1"/>
      <w:marLeft w:val="0"/>
      <w:marRight w:val="0"/>
      <w:marTop w:val="0"/>
      <w:marBottom w:val="0"/>
      <w:divBdr>
        <w:top w:val="none" w:sz="0" w:space="0" w:color="auto"/>
        <w:left w:val="none" w:sz="0" w:space="0" w:color="auto"/>
        <w:bottom w:val="none" w:sz="0" w:space="0" w:color="auto"/>
        <w:right w:val="none" w:sz="0" w:space="0" w:color="auto"/>
      </w:divBdr>
    </w:div>
    <w:div w:id="1831630151">
      <w:bodyDiv w:val="1"/>
      <w:marLeft w:val="0"/>
      <w:marRight w:val="0"/>
      <w:marTop w:val="0"/>
      <w:marBottom w:val="0"/>
      <w:divBdr>
        <w:top w:val="none" w:sz="0" w:space="0" w:color="auto"/>
        <w:left w:val="none" w:sz="0" w:space="0" w:color="auto"/>
        <w:bottom w:val="none" w:sz="0" w:space="0" w:color="auto"/>
        <w:right w:val="none" w:sz="0" w:space="0" w:color="auto"/>
      </w:divBdr>
    </w:div>
    <w:div w:id="1934825249">
      <w:bodyDiv w:val="1"/>
      <w:marLeft w:val="0"/>
      <w:marRight w:val="0"/>
      <w:marTop w:val="0"/>
      <w:marBottom w:val="0"/>
      <w:divBdr>
        <w:top w:val="none" w:sz="0" w:space="0" w:color="auto"/>
        <w:left w:val="none" w:sz="0" w:space="0" w:color="auto"/>
        <w:bottom w:val="none" w:sz="0" w:space="0" w:color="auto"/>
        <w:right w:val="none" w:sz="0" w:space="0" w:color="auto"/>
      </w:divBdr>
    </w:div>
    <w:div w:id="1962413731">
      <w:bodyDiv w:val="1"/>
      <w:marLeft w:val="0"/>
      <w:marRight w:val="0"/>
      <w:marTop w:val="0"/>
      <w:marBottom w:val="0"/>
      <w:divBdr>
        <w:top w:val="none" w:sz="0" w:space="0" w:color="auto"/>
        <w:left w:val="none" w:sz="0" w:space="0" w:color="auto"/>
        <w:bottom w:val="none" w:sz="0" w:space="0" w:color="auto"/>
        <w:right w:val="none" w:sz="0" w:space="0" w:color="auto"/>
      </w:divBdr>
    </w:div>
    <w:div w:id="2100566293">
      <w:bodyDiv w:val="1"/>
      <w:marLeft w:val="0"/>
      <w:marRight w:val="0"/>
      <w:marTop w:val="0"/>
      <w:marBottom w:val="0"/>
      <w:divBdr>
        <w:top w:val="none" w:sz="0" w:space="0" w:color="auto"/>
        <w:left w:val="none" w:sz="0" w:space="0" w:color="auto"/>
        <w:bottom w:val="none" w:sz="0" w:space="0" w:color="auto"/>
        <w:right w:val="none" w:sz="0" w:space="0" w:color="auto"/>
      </w:divBdr>
    </w:div>
    <w:div w:id="21112740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header" Target="header3.xml"/><Relationship Id="rId26" Type="http://schemas.openxmlformats.org/officeDocument/2006/relationships/image" Target="media/image6.png"/><Relationship Id="rId3" Type="http://schemas.openxmlformats.org/officeDocument/2006/relationships/numbering" Target="numbering.xml"/><Relationship Id="rId21" Type="http://schemas.openxmlformats.org/officeDocument/2006/relationships/header" Target="header4.xm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footer" Target="footer2.xml"/><Relationship Id="rId25" Type="http://schemas.openxmlformats.org/officeDocument/2006/relationships/customXml" Target="ink/ink4.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image" Target="media/image4.png"/><Relationship Id="rId29"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ustomXml" Target="ink/ink2.xml"/><Relationship Id="rId24" Type="http://schemas.openxmlformats.org/officeDocument/2006/relationships/image" Target="media/image5.png"/><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customXml" Target="ink/ink3.xml"/><Relationship Id="rId28" Type="http://schemas.openxmlformats.org/officeDocument/2006/relationships/header" Target="header7.xml"/><Relationship Id="rId10" Type="http://schemas.openxmlformats.org/officeDocument/2006/relationships/image" Target="media/image1.png"/><Relationship Id="rId19" Type="http://schemas.openxmlformats.org/officeDocument/2006/relationships/footer" Target="footer3.xml"/><Relationship Id="rId31"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customXml" Target="ink/ink1.xml"/><Relationship Id="rId14" Type="http://schemas.openxmlformats.org/officeDocument/2006/relationships/header" Target="header1.xml"/><Relationship Id="rId22" Type="http://schemas.openxmlformats.org/officeDocument/2006/relationships/header" Target="header5.xml"/><Relationship Id="rId27" Type="http://schemas.openxmlformats.org/officeDocument/2006/relationships/header" Target="header6.xml"/><Relationship Id="rId30"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696ED913DD914085BEA781096DA96B48"/>
        <w:category>
          <w:name w:val="General"/>
          <w:gallery w:val="placeholder"/>
        </w:category>
        <w:types>
          <w:type w:val="bbPlcHdr"/>
        </w:types>
        <w:behaviors>
          <w:behavior w:val="content"/>
        </w:behaviors>
        <w:guid w:val="{F21FE878-BCB4-4273-8F04-AB8EE0BDAC47}"/>
      </w:docPartPr>
      <w:docPartBody>
        <w:p w:rsidR="007F5DDF" w:rsidRDefault="00C86AC1" w:rsidP="00C86AC1">
          <w:pPr>
            <w:pStyle w:val="696ED913DD914085BEA781096DA96B48"/>
          </w:pPr>
          <w:r w:rsidRPr="00A24C5D">
            <w:rPr>
              <w:rStyle w:val="PlaceholderText"/>
            </w:rPr>
            <w:t>[Title]</w:t>
          </w:r>
        </w:p>
      </w:docPartBody>
    </w:docPart>
    <w:docPart>
      <w:docPartPr>
        <w:name w:val="453F67D637E945B0AE9214EC705285D0"/>
        <w:category>
          <w:name w:val="General"/>
          <w:gallery w:val="placeholder"/>
        </w:category>
        <w:types>
          <w:type w:val="bbPlcHdr"/>
        </w:types>
        <w:behaviors>
          <w:behavior w:val="content"/>
        </w:behaviors>
        <w:guid w:val="{060F23B2-50E1-4593-B875-4C1A4DB685FF}"/>
      </w:docPartPr>
      <w:docPartBody>
        <w:p w:rsidR="007F5DDF" w:rsidRDefault="00C86AC1" w:rsidP="00C86AC1">
          <w:pPr>
            <w:pStyle w:val="453F67D637E945B0AE9214EC705285D0"/>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651844A1133943CF8A8F5CA995E9E381"/>
        <w:category>
          <w:name w:val="General"/>
          <w:gallery w:val="placeholder"/>
        </w:category>
        <w:types>
          <w:type w:val="bbPlcHdr"/>
        </w:types>
        <w:behaviors>
          <w:behavior w:val="content"/>
        </w:behaviors>
        <w:guid w:val="{2190C891-1170-4AD3-AC1C-35B3A0CCC91A}"/>
      </w:docPartPr>
      <w:docPartBody>
        <w:p w:rsidR="00C4256C" w:rsidRDefault="00276B73" w:rsidP="00276B73">
          <w:pPr>
            <w:pStyle w:val="651844A1133943CF8A8F5CA995E9E381"/>
          </w:pPr>
          <w:r w:rsidRPr="00A24C5D">
            <w:rPr>
              <w:rStyle w:val="PlaceholderText"/>
            </w:rPr>
            <w:t>[Title]</w:t>
          </w:r>
        </w:p>
      </w:docPartBody>
    </w:docPart>
    <w:docPart>
      <w:docPartPr>
        <w:name w:val="E671437E981C4ACE85A6EA8021A0FF68"/>
        <w:category>
          <w:name w:val="General"/>
          <w:gallery w:val="placeholder"/>
        </w:category>
        <w:types>
          <w:type w:val="bbPlcHdr"/>
        </w:types>
        <w:behaviors>
          <w:behavior w:val="content"/>
        </w:behaviors>
        <w:guid w:val="{43F15D04-74A6-4880-801C-7B0F0B601197}"/>
      </w:docPartPr>
      <w:docPartBody>
        <w:p w:rsidR="00C4256C" w:rsidRDefault="00276B73" w:rsidP="00276B73">
          <w:pPr>
            <w:pStyle w:val="E671437E981C4ACE85A6EA8021A0FF68"/>
          </w:pPr>
          <w:r w:rsidRPr="00A24C5D">
            <w:rPr>
              <w:rStyle w:val="PlaceholderText"/>
            </w:rPr>
            <w:t>[Subject]</w:t>
          </w:r>
        </w:p>
      </w:docPartBody>
    </w:docPart>
    <w:docPart>
      <w:docPartPr>
        <w:name w:val="091A55735AFB4ED3BE5B7FA13AC46F86"/>
        <w:category>
          <w:name w:val="General"/>
          <w:gallery w:val="placeholder"/>
        </w:category>
        <w:types>
          <w:type w:val="bbPlcHdr"/>
        </w:types>
        <w:behaviors>
          <w:behavior w:val="content"/>
        </w:behaviors>
        <w:guid w:val="{0A6C4CFB-404B-429A-B474-BC90D6B9634A}"/>
      </w:docPartPr>
      <w:docPartBody>
        <w:p w:rsidR="00387505" w:rsidRDefault="00BD20FD" w:rsidP="00BD20FD">
          <w:pPr>
            <w:pStyle w:val="091A55735AFB4ED3BE5B7FA13AC46F86"/>
          </w:pPr>
          <w:r w:rsidRPr="00786856">
            <w:rPr>
              <w:rStyle w:val="PlaceholderText"/>
              <w:color w:val="808080" w:themeColor="background1" w:themeShade="80"/>
            </w:rPr>
            <w:t>Select Date.</w:t>
          </w:r>
        </w:p>
      </w:docPartBody>
    </w:docPart>
    <w:docPart>
      <w:docPartPr>
        <w:name w:val="CE6A79DEC0E24A2283EC3C99E1F60828"/>
        <w:category>
          <w:name w:val="General"/>
          <w:gallery w:val="placeholder"/>
        </w:category>
        <w:types>
          <w:type w:val="bbPlcHdr"/>
        </w:types>
        <w:behaviors>
          <w:behavior w:val="content"/>
        </w:behaviors>
        <w:guid w:val="{E28B8C62-3B82-4DB0-A6AA-E13F52EFB23A}"/>
      </w:docPartPr>
      <w:docPartBody>
        <w:p w:rsidR="00387505" w:rsidRDefault="00BD20FD" w:rsidP="00BD20FD">
          <w:pPr>
            <w:pStyle w:val="CE6A79DEC0E24A2283EC3C99E1F60828"/>
          </w:pPr>
          <w:r w:rsidRPr="00786856">
            <w:rPr>
              <w:rStyle w:val="PlaceholderText"/>
              <w:color w:val="808080" w:themeColor="background1" w:themeShade="80"/>
            </w:rPr>
            <w:t>Select Date.</w:t>
          </w:r>
        </w:p>
      </w:docPartBody>
    </w:docPart>
    <w:docPart>
      <w:docPartPr>
        <w:name w:val="EBD89BC21103447CB59FC855D3978673"/>
        <w:category>
          <w:name w:val="General"/>
          <w:gallery w:val="placeholder"/>
        </w:category>
        <w:types>
          <w:type w:val="bbPlcHdr"/>
        </w:types>
        <w:behaviors>
          <w:behavior w:val="content"/>
        </w:behaviors>
        <w:guid w:val="{00C5B68C-5C6D-49D2-98CB-F6CE37F34CA0}"/>
      </w:docPartPr>
      <w:docPartBody>
        <w:p w:rsidR="00387505" w:rsidRDefault="00BD20FD" w:rsidP="00BD20FD">
          <w:pPr>
            <w:pStyle w:val="EBD89BC21103447CB59FC855D3978673"/>
          </w:pPr>
          <w:r w:rsidRPr="00786856">
            <w:rPr>
              <w:rStyle w:val="PlaceholderText"/>
              <w:color w:val="808080" w:themeColor="background1" w:themeShade="80"/>
            </w:rPr>
            <w:t>Select Date.</w:t>
          </w:r>
        </w:p>
      </w:docPartBody>
    </w:docPart>
    <w:docPart>
      <w:docPartPr>
        <w:name w:val="32D2901687574FA5B90485451C5C1DC9"/>
        <w:category>
          <w:name w:val="General"/>
          <w:gallery w:val="placeholder"/>
        </w:category>
        <w:types>
          <w:type w:val="bbPlcHdr"/>
        </w:types>
        <w:behaviors>
          <w:behavior w:val="content"/>
        </w:behaviors>
        <w:guid w:val="{138F921D-F7B8-4C0C-A674-7C77330B6859}"/>
      </w:docPartPr>
      <w:docPartBody>
        <w:p w:rsidR="00387505" w:rsidRDefault="00BD20FD" w:rsidP="00BD20FD">
          <w:pPr>
            <w:pStyle w:val="32D2901687574FA5B90485451C5C1DC9"/>
          </w:pPr>
          <w:r w:rsidRPr="000300FA">
            <w:rPr>
              <w:rStyle w:val="PlaceholderText"/>
            </w:rPr>
            <w:t>[Title]</w:t>
          </w:r>
        </w:p>
      </w:docPartBody>
    </w:docPart>
    <w:docPart>
      <w:docPartPr>
        <w:name w:val="E20FAA7485BB46D7A61ECBBEA7DDF067"/>
        <w:category>
          <w:name w:val="General"/>
          <w:gallery w:val="placeholder"/>
        </w:category>
        <w:types>
          <w:type w:val="bbPlcHdr"/>
        </w:types>
        <w:behaviors>
          <w:behavior w:val="content"/>
        </w:behaviors>
        <w:guid w:val="{0D12143F-13DB-477F-9190-A11114D5FE6D}"/>
      </w:docPartPr>
      <w:docPartBody>
        <w:p w:rsidR="00387505" w:rsidRDefault="00BD20FD" w:rsidP="00BD20FD">
          <w:pPr>
            <w:pStyle w:val="E20FAA7485BB46D7A61ECBBEA7DDF067"/>
          </w:pPr>
          <w:r w:rsidRPr="00786856">
            <w:rPr>
              <w:rStyle w:val="PlaceholderText"/>
              <w:color w:val="808080" w:themeColor="background1" w:themeShade="80"/>
            </w:rPr>
            <w:t>Select Date.</w:t>
          </w:r>
        </w:p>
      </w:docPartBody>
    </w:docPart>
    <w:docPart>
      <w:docPartPr>
        <w:name w:val="C70F21B6F3AF44049B2CFEC3BD6EF21F"/>
        <w:category>
          <w:name w:val="General"/>
          <w:gallery w:val="placeholder"/>
        </w:category>
        <w:types>
          <w:type w:val="bbPlcHdr"/>
        </w:types>
        <w:behaviors>
          <w:behavior w:val="content"/>
        </w:behaviors>
        <w:guid w:val="{6684E6A8-9111-479B-915B-3DCD8BF8FB21}"/>
      </w:docPartPr>
      <w:docPartBody>
        <w:p w:rsidR="00387505" w:rsidRDefault="00BD20FD" w:rsidP="00BD20FD">
          <w:pPr>
            <w:pStyle w:val="C70F21B6F3AF44049B2CFEC3BD6EF21F"/>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Bold">
    <w:altName w:val="Arial"/>
    <w:panose1 w:val="020B06040202020202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55DCA"/>
    <w:rsid w:val="00181DB6"/>
    <w:rsid w:val="001E4222"/>
    <w:rsid w:val="001F2D33"/>
    <w:rsid w:val="00216485"/>
    <w:rsid w:val="00217293"/>
    <w:rsid w:val="00247826"/>
    <w:rsid w:val="0026412C"/>
    <w:rsid w:val="00276B73"/>
    <w:rsid w:val="002A67A7"/>
    <w:rsid w:val="00387505"/>
    <w:rsid w:val="003D7AF8"/>
    <w:rsid w:val="0042552B"/>
    <w:rsid w:val="00530616"/>
    <w:rsid w:val="005D3BC9"/>
    <w:rsid w:val="006206DC"/>
    <w:rsid w:val="00645E48"/>
    <w:rsid w:val="00654A91"/>
    <w:rsid w:val="006A5ED9"/>
    <w:rsid w:val="00776B89"/>
    <w:rsid w:val="007C130D"/>
    <w:rsid w:val="007E2E66"/>
    <w:rsid w:val="007F5DDF"/>
    <w:rsid w:val="0081585E"/>
    <w:rsid w:val="00834F76"/>
    <w:rsid w:val="00854CEF"/>
    <w:rsid w:val="008946ED"/>
    <w:rsid w:val="008A49B9"/>
    <w:rsid w:val="008C1EB3"/>
    <w:rsid w:val="008E6DF9"/>
    <w:rsid w:val="008F3A83"/>
    <w:rsid w:val="009133ED"/>
    <w:rsid w:val="0092096F"/>
    <w:rsid w:val="00955000"/>
    <w:rsid w:val="009662BC"/>
    <w:rsid w:val="0098441D"/>
    <w:rsid w:val="009A5338"/>
    <w:rsid w:val="009A7ADB"/>
    <w:rsid w:val="009B3343"/>
    <w:rsid w:val="009D1912"/>
    <w:rsid w:val="00A12C05"/>
    <w:rsid w:val="00A8521E"/>
    <w:rsid w:val="00B06821"/>
    <w:rsid w:val="00B4136F"/>
    <w:rsid w:val="00B4478C"/>
    <w:rsid w:val="00B50BE1"/>
    <w:rsid w:val="00B50CCC"/>
    <w:rsid w:val="00B54662"/>
    <w:rsid w:val="00B92AE2"/>
    <w:rsid w:val="00BB03B3"/>
    <w:rsid w:val="00BD20FD"/>
    <w:rsid w:val="00C10BE1"/>
    <w:rsid w:val="00C4256C"/>
    <w:rsid w:val="00C86AC1"/>
    <w:rsid w:val="00C942CC"/>
    <w:rsid w:val="00CF3EAC"/>
    <w:rsid w:val="00D1199A"/>
    <w:rsid w:val="00D82624"/>
    <w:rsid w:val="00DC0AEB"/>
    <w:rsid w:val="00DC549C"/>
    <w:rsid w:val="00DD1CB8"/>
    <w:rsid w:val="00E04351"/>
    <w:rsid w:val="00E37314"/>
    <w:rsid w:val="00E45AA5"/>
    <w:rsid w:val="00E671AE"/>
    <w:rsid w:val="00E94F3E"/>
    <w:rsid w:val="00EA1D00"/>
    <w:rsid w:val="00EC27D2"/>
    <w:rsid w:val="00F21F00"/>
    <w:rsid w:val="00F27999"/>
    <w:rsid w:val="00F34F30"/>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D20FD"/>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651844A1133943CF8A8F5CA995E9E381">
    <w:name w:val="651844A1133943CF8A8F5CA995E9E381"/>
    <w:rsid w:val="00276B73"/>
    <w:pPr>
      <w:spacing w:after="160" w:line="259" w:lineRule="auto"/>
    </w:pPr>
  </w:style>
  <w:style w:type="paragraph" w:customStyle="1" w:styleId="E671437E981C4ACE85A6EA8021A0FF68">
    <w:name w:val="E671437E981C4ACE85A6EA8021A0FF68"/>
    <w:rsid w:val="00276B73"/>
    <w:pPr>
      <w:spacing w:after="160" w:line="259" w:lineRule="auto"/>
    </w:pPr>
  </w:style>
  <w:style w:type="paragraph" w:customStyle="1" w:styleId="091A55735AFB4ED3BE5B7FA13AC46F86">
    <w:name w:val="091A55735AFB4ED3BE5B7FA13AC46F86"/>
    <w:rsid w:val="00BD20FD"/>
    <w:pPr>
      <w:spacing w:after="160" w:line="259" w:lineRule="auto"/>
    </w:pPr>
    <w:rPr>
      <w:kern w:val="2"/>
      <w14:ligatures w14:val="standardContextual"/>
    </w:rPr>
  </w:style>
  <w:style w:type="paragraph" w:customStyle="1" w:styleId="CE6A79DEC0E24A2283EC3C99E1F60828">
    <w:name w:val="CE6A79DEC0E24A2283EC3C99E1F60828"/>
    <w:rsid w:val="00BD20FD"/>
    <w:pPr>
      <w:spacing w:after="160" w:line="259" w:lineRule="auto"/>
    </w:pPr>
    <w:rPr>
      <w:kern w:val="2"/>
      <w14:ligatures w14:val="standardContextual"/>
    </w:rPr>
  </w:style>
  <w:style w:type="paragraph" w:customStyle="1" w:styleId="EBD89BC21103447CB59FC855D3978673">
    <w:name w:val="EBD89BC21103447CB59FC855D3978673"/>
    <w:rsid w:val="00BD20FD"/>
    <w:pPr>
      <w:spacing w:after="160" w:line="259" w:lineRule="auto"/>
    </w:pPr>
    <w:rPr>
      <w:kern w:val="2"/>
      <w14:ligatures w14:val="standardContextual"/>
    </w:rPr>
  </w:style>
  <w:style w:type="paragraph" w:customStyle="1" w:styleId="32D2901687574FA5B90485451C5C1DC9">
    <w:name w:val="32D2901687574FA5B90485451C5C1DC9"/>
    <w:rsid w:val="00BD20FD"/>
    <w:pPr>
      <w:spacing w:after="160" w:line="259" w:lineRule="auto"/>
    </w:pPr>
    <w:rPr>
      <w:kern w:val="2"/>
      <w14:ligatures w14:val="standardContextual"/>
    </w:rPr>
  </w:style>
  <w:style w:type="paragraph" w:customStyle="1" w:styleId="E20FAA7485BB46D7A61ECBBEA7DDF067">
    <w:name w:val="E20FAA7485BB46D7A61ECBBEA7DDF067"/>
    <w:rsid w:val="00BD20FD"/>
    <w:pPr>
      <w:spacing w:after="160" w:line="259" w:lineRule="auto"/>
    </w:pPr>
    <w:rPr>
      <w:kern w:val="2"/>
      <w14:ligatures w14:val="standardContextual"/>
    </w:rPr>
  </w:style>
  <w:style w:type="paragraph" w:customStyle="1" w:styleId="C70F21B6F3AF44049B2CFEC3BD6EF21F">
    <w:name w:val="C70F21B6F3AF44049B2CFEC3BD6EF21F"/>
    <w:rsid w:val="00BD20FD"/>
    <w:pPr>
      <w:spacing w:after="160" w:line="259" w:lineRule="auto"/>
    </w:pPr>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7-24T21:50:09.462"/>
    </inkml:context>
    <inkml:brush xml:id="br0">
      <inkml:brushProperty name="width" value="0.05" units="cm"/>
      <inkml:brushProperty name="height" value="0.05" units="cm"/>
    </inkml:brush>
  </inkml:definitions>
  <inkml:trace contextRef="#ctx0" brushRef="#br0">0 333 24575,'11'7'0,"-6"1"0,2 16 0,-2 1 0,-4 0 0,12 23 0,-11-27 0,21 43 0,-19-43 0,20 44 0,-17-36 0,7 21 0,-8-28 0,2 0 0,-2-2 0,2-3 0,-2 3 0,2 2 0,-7-8 0,7 6 0,-3-6 0,2-2 0,1 3 0,-4-4 0,3 4 0,-3-4 0,0-2 0,-1-3 0</inkml:trace>
  <inkml:trace contextRef="#ctx0" brushRef="#br0" timeOffset="1320">40 266 24575,'20'20'0,"16"8"0,11 7 0,-2-5 0,12 11 0,-24-23 0,17 0 0,4 5 0,-12-8 0,5 7 0,-25-13 0,0 1 0,45 27 0,-36-21 0,31 21 0,-42-28 0,-9-5 0,-3 3 0,-1-7 0,1 7 0,-1-3 0,4 4 0,-2-1 0,2 1 0,-7-4 0,-1 0 0</inkml:trace>
  <inkml:trace contextRef="#ctx0" brushRef="#br0" timeOffset="2594">609 1 24575,'-5'7'0,"2"4"0,3 1 0,3 3 0,-2-3 0,12 10 0,-10-12 0,7 21 0,-10-18 0,0 11 0,5-1 0,-1-6 0,7 14 0,-7-14 0,1 14 0,-1-13 0,-3 13 0,5-14 0,-1 6 0,-1-11 0,-1 10 0,15 44 0,-13-34 0,17 31 0,-18-52 0,3-3 0,1 3 0,0 3 0,-4-4 0,-1 4 0,0-7 0,-2-2 0,3-2 0</inkml:trace>
  <inkml:trace contextRef="#ctx0" brushRef="#br0" timeOffset="11583">1502 455 24575,'8'-8'0,"-1"4"0,1-3 0,-1 6 0,1-5 0,20-9 0,-16 5 0,16-7 0,-21 9 0,1 1 0,-7-11 0,1 8 0,-12-11 0,5 13 0,-9-3 0,2 3 0,0 1 0,-2 3 0,2 0 0,-3 4 0,-20 0 0,18 0 0,-14 4 0,24 0 0,-1 3 0,-3 4 0,6 1 0,-5 0 0,9 2 0,-2-6 0,3 3 0,0 0 0,0 34 0,10-13 0,-8 15 0,15-24 0,-12-15 0,6 3 0,-4-4 0,1-2 0,3 1 0,-3-5 0,3 2 0,-3-3 0,-1 0 0,1 0 0,3 0 0,-3 0 0,3 0 0,0 0 0,1 0 0,-1 0 0,4 0 0,-7-3 0,6-1 0,-2-7 0,0 3 0,2-3 0,-6 0 0,3 2 0,-3 2 0,-1 0 0,18-17 0,-14 11 0,14-14 0,-21 19 0,6-3 0,-5 3 0,2-3 0,0 3 0,-3 1 0,1-1 0,1 1 0,-5-1 0,2 1 0,-3-1 0,0 1 0,0-1 0,0 0 0,0 1 0,0-1 0,0 1 0,0-1 0,0 1 0,-3-1 0,-1 4 0,-4 1 0,1 3 0,-1 0 0,1 3 0,-1 1 0,1 4 0,-1-1 0,-6 24 0,8-14 0,-7 15 0,12-21 0,-6-4 0,6 1 0,-2-1 0,3 1 0,0 0 0,0-1 0,0 1 0,0-1 0,0 1 0,0-1 0,3 1 0,1-1 0,4 1 0,-1-4 0,1-1 0,3 1 0,1-3 0,-1 2 0,0-3 0,-3 0 0,-1 0 0,1 0 0,-1 0 0,1 0 0,0 0 0,-1 0 0,1 0 0,3 0 0,-3 0 0,6-3 0,-5 2 0,1-6 0,-2 3 0,0 0 0,-1-3 0,4 3 0,-3-4 0,3 1 0,-3-1 0,-1 1 0,1-4 0,-4 2 0,-1-2 0,-3 4 0,0-1 0,0 1 0,0-1 0,0 1 0,0-1 0,0 1 0,0-1 0,0 1 0,0-4 0,0 2 0,0-2 0,0 4 0,0-1 0,0 1 0,0-1 0,-3 1 0,6 6 0,-3 8 0,5 6 0,1 5 0,-1-3 0,-1 1 0,9 7 0,-11-6 0,12 6 0,-9 0 0,0-9 0,0 8 0,-2-13 0,-2 5 0,6-2 0,-3-1 0,0 0 0,0-3 0,-4-7 0,0-6 0,0-14 0,3 2 0,6-31 0,1 18 0,2-11 0,-3 18 0,-1 8 0,-4 3 0,6-2 0,-1 5 0,2-5 0,0 9 0,-3-2 0,-1 4 0,1 2 0,-1 1 0,4 7 0,-2 5 0,1 0 0,-2 2 0,-4-5 0,3 2 0,-3-4 0,4 1 0,-1 2 0,-3-1 0,3 5 0,-3-5 0,4 1 0,-1-2 0,1-1 0,-1 1 0,1 0 0,0-4 0,-1-4 0,1-4 0,-1-4 0,1 0 0,-1 1 0,-3-1 0,0 1 0,-4-1 0,0 1 0,0-1 0,0 1 0,0 2 0,0 2 0</inkml:trace>
  <inkml:trace contextRef="#ctx0" brushRef="#br0" timeOffset="13088">1783 865 24575,'87'-20'0,"-35"5"0,4-1 0,14 2 0,4 1 0,9-4 0,16-2 0,-18 6 0,18-1 0,8-1 0,3 0 0,-7 1 0,-13 1-2090,8-1 1,-11 2-1,11-2 2090,-13 2 0,14-3 0,4 0 0,-2 1 0,-12 0 0,-18 3 0,-3-2 0,-12 3 602,0 4 1,-4 0-603,22-8 0,9 5 0,-57 2 0,13-4 0,-31 6 0,0 1 0,-5 1 0</inkml:trace>
  <inkml:trace contextRef="#ctx0" brushRef="#br0" timeOffset="14626">3328 769 24575,'4'0'0,"0"0"0</inkml:trace>
  <inkml:trace contextRef="#ctx0" brushRef="#br0" timeOffset="14919">3664 773 24575,'0'0'0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7-24T21:50:16.934"/>
    </inkml:context>
    <inkml:brush xml:id="br0">
      <inkml:brushProperty name="width" value="0.05" units="cm"/>
      <inkml:brushProperty name="height" value="0.05" units="cm"/>
    </inkml:brush>
  </inkml:definitions>
  <inkml:trace contextRef="#ctx0" brushRef="#br0">351 1 24575,'-11'4'0,"-1"3"0,-11-2 0,-2 0 0,-8 0 0,-1 0 0,1 1 0,0 5 0,8-1 0,1-1 0,9 2 0,-17 30 0,20-18 0,-15 19 0,23-31 0,0 8 0,0-9 0,4 13 0,0-12 0,0 4 0,0 1 0,0-1 0,0 0 0,4-4 0,36 10 0,16-4 0,19-6-452,2 5 1,2-2 451,12-14 0,-21 0 0,-4 0 0,-36-4 0,6 0 0,-25-3 0,-3-1 0,-4 1 903,-1-4-903,-6-49 0,2 33 0,-6-37 0,-4 41 0,1-2 0,-5 3 0,6 0 0,-2 10 0,0-3 0,-1 3 0,-2-2 0,5 5 0,-2-2 0,-69-6 0,50 14 0,-51-10 0,70 20 0,3-6 0,-2 5 0,1-5 0,-2 6 0,4-3 0,-1 3 0,-3 4 0,-1 1 0,-3 0 0,7-1 0,-2-4 0,9 1 0,-2-1 0,6 1 0,1 3 0,4-3 0,-1 3 0,1-3 0,3-1 0,9 2 0,38 5 0,-17-6 0,42 1 0,-12-9 0,3 0 0,-22 0 0,-1 0 0,24 0 0,-23 0 0,-1 0 0,24 0 0,-5 0 0,-7-6 0,-41 1 0,3-10 0,-26 7 0,-2-3 0,3 4 0,0-1 0,-3-3 0,-5 3 0,-4-3 0,-3 3 0,3 4 0,2 1 0,2 3 0,0 0 0,1 3 0,3 1 0,4 7 0,4 1 0,0 0 0,-1 2 0,1-2 0,-3-1 0,2 4 0,-3-7 0,0 6 0,3-2 0,-2 0 0,3-1 0,-4-4 0,3 4 0,-2-3 0,2 3 0,-3-3 0,0-1 0,3 4 0,-2-2 0,6 5 0,-3-6 0,0 3 0,0-3 0,-4-1 0,0 1 0,0-1 0,0 1 0,0 0 0,0-8 0,0-4 0,0-4 0,0-15 0,0 10 0,0-7 0,0 6 0,0 2 0,6-3 0,3 0 0,3 3 0,-2-2 0,-2 5 0,0-2 0,-1 4 0,1-1 0,-4 1 0,3-1 0,-7 1 0,4-1 0,-1 1 0,1-1 0,0 1 0,3-1 0,-6 0 0,6 1 0,-3-1 0,3 1 0,1 3 0,0-3 0,10 6 0,-7-6 0,11 7 0,-13-7 0,2 6 0,-4-2 0,1 3 0,-1 0 0,1 0 0,-1 0 0,1 3 0,-1-2 0,-2 2 0,-2-3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7-26T01:51:12.641"/>
    </inkml:context>
    <inkml:brush xml:id="br0">
      <inkml:brushProperty name="width" value="0.05" units="cm"/>
      <inkml:brushProperty name="height" value="0.05" units="cm"/>
    </inkml:brush>
  </inkml:definitions>
  <inkml:trace contextRef="#ctx0" brushRef="#br0">1401 472 24575,'8'7'0,"-1"1"0,1 3 0,0-3 0,-4 3 0,2-4 0,-1 1 0,2 0 0,1-1 0,-1 1 0,1-1 0,-4 1 0,-1-1 0,-3 1 0,0-1 0,0 1 0,0-1 0,0 1 0,0 0 0,0-1 0,0 1 0,0-1 0,0 1 0,0-1 0,0 1 0,-3-1 0,-1 1 0,-4-1 0,-3 1 0,3-4 0,-6 3 0,-6-1 0,6-2 0,-16 6 0,8-4 0,-3 0 0,-23-1 0,19 0 0,-13-4 0,11 4 0,-11 3 0,13-6 0,-11 6 0,28-8 0,1 0 0,1 0 0,1 0 0,-2 0 0,4 0 0,-1 0 0,1 0 0,-4-3 0,6-2 0,-2-2 0,7-1 0,0 1 0,0-4 0,0 3 0,0-3 0,0 0 0,0 2 0,3-2 0,-2 1 0,6 1 0,-6-2 0,2 0 0,0 3 0,-2-3 0,3 4 0,-1-1 0,-2 0 0,5 1 0,-5-1 0,6 1 0,-6-1 0,6-3 0,-3 3 0,3-3 0,1 10 0,-1 2 0,1 10 0,0-3 0,-1 3 0,-3-3 0,3-1 0,-6 1 0,5-1 0,-5 1 0,3 0 0,-1 2 0,-2-1 0,6 2 0,-7 0 0,7 0 0,-6 1 0,2-1 0,1-3 0,-3-1 0,2 1 0,-3-1 0,0 1 0,0-1 0,-3 1 0,-2-1 0,-6 1 0,3-1 0,-6 1 0,2 0 0,0-4 0,1-1 0,1 0 0,1-2 0,-2 6 0,4-6 0,-4 2 0,2 1 0,-1-4 0,-1 4 0,2-4 0,-5 0 0,6 0 0,-3 0 0,3 0 0,1 0 0,-1 3 0,1-2 0,-1 2 0,0-3 0,1 0 0,-1 0 0,1 4 0,-1-4 0,-3 4 0,0-4 0,-1 3 0,1-2 0,3 2 0,-2-3 0,1 4 0,-2-3 0,4 5 0,-1-5 0,1 6 0,-1-6 0,1 2 0,-1 0 0,0 2 0,1 2 0,3-3 0,0 0 0</inkml:trace>
  <inkml:trace contextRef="#ctx0" brushRef="#br0" timeOffset="1216">1469 961 24575,'8'-4'0,"-1"0"0</inkml:trace>
  <inkml:trace contextRef="#ctx0" brushRef="#br0" timeOffset="4520">1290 10 24575,'8'7'0,"-1"1"0,-3 0 0,0-1 0,-1 1 0,5 16 0,-3-9 0,5 10 0,-10-11 0,4-2 0,-1 3 0,1-3 0,1 2 0,3 6 0,-7-6 0,7 5 0,-7-12 0,6 4 0,-6-2 0,12 42 0,-10-30 0,7 27 0,-10-37 0,0-3 0,3 3 0,-2 0 0,2 1 0,-3-1 0,5 8 0,-4-5 0,4 6 0,5 27 0,-7-31 0,10 28 0,-12-36 0,2-1 0,-3 4 0,3-2 0,-2 1 0,3-2 0,-1 3 0,-2-3 0,2 3 0,1 0 0,-4-3 0,4 3 0,-4-3 0,3 3 0,-2-3 0,2 3 0,-3-3 0,4-1 0,-4 1 0,4-1 0,-4 1 0,-4-1 0,0-2 0,-3 1 0,-4-5 0,2 2 0,-1-3 0,-9 0 0,8 4 0,-8 0 0,12 0 0,-12 0 0,-3-4 0,-3 0 0,-7 0 0,15 0 0,-14 0 0,14 0 0,-14 0 0,-11 0 0,5 0 0,-5 0 0,19 0 0,0 0 0,6 0 0,-3 0 0,9 0 0,3 0 0,-11-5 0,9 0 0,-12-4 0,13 5 0,-2-3 0,4 6 0,-4-6 0,-9 2 0,6-3 0,-5-1 0,8-2 0,6 2 0,-1-2 0,2 1 0,3 1 0,-2-13 0,3 11 0,0-11 0,0 10 0,-3-3 0,2 4 0,-2-4 0,3 4 0,0-5 0,0 1 0,-5-8 0,3 6 0,-3-14 0,5 6 0,0-9 0,0 1 0,0 0 0,0 0 0,0-1 0,0 1 0,0 0 0,0 8 0,0 1 0,0 9 0,0 0 0,0-8 0,0 9 0,-3-8 0,2 4 0,-2 4 0,0-3 0,2 9 0,-3 11 0,4 2 0,0 10 0,0 8 0,0-6 0,0 14 0,0-14 0,0 31 0,0-19 0,0 21 0,0-17 0,0 1 0,5-1 0,1 0 0,6 0 0,-6 17 0,-1-20 0,0 17 0,-4-22 0,4 1 0,0 5 0,-1-14 0,2 14 0,-3-17 0,2 16 0,-3-19 0,2 11 0,-4-13 0,10 13 0,-7-8 0,7 5 0,-7-4 0,-2-7 0,6 3 0,-7-3 0,4-1 0,-1 4 0,-2-3 0,2 7 0,1-7 0,-4 3 0,0-4 0,-4-2 0,-3-2 0,-1-3 0,1 0 0,-1 0 0,-3 0 0,3 0 0,-6 0 0,5 0 0,-2 0 0,0 0 0,0 0 0,-4 0 0,-1 0 0,1 0 0,0 0 0,-8 0 0,6-3 0,-14 2 0,6-8 0,-9 8 0,9-4 0,-23-2 0,27 5 0,-19-6 0,25 4 0,4 4 0,0-4 0,3 4 0,1 0 0,-1 0 0,1 0 0,-1 0 0,-3 0 0,-1 0 0,-3 0 0,4 0 0,0 0 0,0 0 0,-1 0 0,-3 0 0,0 4 0,0-4 0,0 7 0,-9-6 0,7 2 0,-2 1 0,8-4 0,6 4 0,2-4 0</inkml:trace>
  <inkml:trace contextRef="#ctx0" brushRef="#br0" timeOffset="6336">1545 1 24575,'-19'9'0,"5"-3"0,-33 13 0,-16 15 0,-11-4-771,23-4 0,-1 0 771,-1-5 0,-2 0 0,-7 7 0,-4 1-634,-15 2 0,1 2 634,12-3 0,3 0 0,3-2 0,0-1-363,10-6 1,1 0 362,-40 18-49,17-10 49,7 1 1021,34-17-1021,8 4 1666,-35 24-1666,39-23 838,-38 21-838,48-31 59,-8-2-59,12 1 0,49-6 0,46 2 0,-17-3 0,6 0-1402,11 0 1,5 0 1401,-22 0 0,1 0 0,0 0-937,-4 0 1,0 0 0,3 0 936,11 0 0,4 0 0,-3 0 0,-7 0 0,-2 0 0,-1 0 0,1 0 0,0 0 0,-3 0-583,23 0 0,-6 0 583,-14 0 0,-3 0 0,-6 0 0,-6 0 0,7 0 0,-13 0 2173,-35-3-2173,-9-2 2999,5 1-2999,-3 1 1606,-3-1-1606,-3 4 0,-34 4 0,-30 8 0,8-2 0,-6 1-923,-5-6 1,-4 2 922,-22 11 0,-1-1 0,13-14 0,-1 0-1079,-20 13 0,0 4 1079,14-7 0,0 0 0,18-4 0,-2 1 0,1 0 0,-27 9 0,0 0 0,-1-5 0,6-2-333,31-6 0,3 2 333,-7 7 0,6 0 0,-3-3 0,-12 14 1565,28-17-1565,11 6 2276,17-12-2276,-17 11 828,18-9-828,-10 4 0,7-1 0,1-4 0,4-1 0,0 0 0,7-2 0,0 3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7-26T01:51:08.665"/>
    </inkml:context>
    <inkml:brush xml:id="br0">
      <inkml:brushProperty name="width" value="0.05" units="cm"/>
      <inkml:brushProperty name="height" value="0.05" units="cm"/>
    </inkml:brush>
  </inkml:definitions>
  <inkml:trace contextRef="#ctx0" brushRef="#br0">0 1 24575,'8'0'0,"3"3"0,-1 13 0,-2-6 0,-3 13 0,0-4 0,-1-1 0,2 5 0,1-8 0,-3 0 0,8 25 0,-1-11 0,-2 10 0,-1-17 0,-3-10 0,2 3 0,1 0 0,-1 0 0,1-3 0,-4-1 0,-1-4 0,1 1 0,0-1 0,0 1 0,-1 0 0,-3-1 0,0 1 0,7 13 0,-5-7 0,8 8 0,-9-11 0,5-1 0,-5-1 0,3 2 0,-1-4 0,-2 1 0,2-1 0,-3 1 0,0-1 0,4 1 0,-4 0 0,4-1 0,-4 1 0,3-1 0,-2 1 0,6-1 0,-6 1 0,2 3 0,-3-3 0,3 3 0,1-4 0,4 4 0,-4-2 0,-4 2 0,-1-7 0,-2-1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customXml/itemProps2.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S:\Library Source\Library Templates\For word 2007\Theory Exam.dotx</Template>
  <TotalTime>1</TotalTime>
  <Pages>40</Pages>
  <Words>10989</Words>
  <Characters>62639</Characters>
  <Application>Microsoft Office Word</Application>
  <DocSecurity>8</DocSecurity>
  <Lines>521</Lines>
  <Paragraphs>146</Paragraphs>
  <ScaleCrop>false</ScaleCrop>
  <HeadingPairs>
    <vt:vector size="2" baseType="variant">
      <vt:variant>
        <vt:lpstr>Title</vt:lpstr>
      </vt:variant>
      <vt:variant>
        <vt:i4>1</vt:i4>
      </vt:variant>
    </vt:vector>
  </HeadingPairs>
  <TitlesOfParts>
    <vt:vector size="1" baseType="lpstr">
      <vt:lpstr>CPCCBC4001</vt:lpstr>
    </vt:vector>
  </TitlesOfParts>
  <Company/>
  <LinksUpToDate>false</LinksUpToDate>
  <CharactersWithSpaces>73482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CPCCBC4001</dc:title>
  <dc:subject>Apply building codes and standards to the construction process for Class 1 and 10 buildings</dc:subject>
  <dc:creator>Author Name</dc:creator>
  <cp:lastModifiedBy>Faris Abu-Obeid</cp:lastModifiedBy>
  <cp:revision>2</cp:revision>
  <cp:lastPrinted>2023-07-19T05:09:00Z</cp:lastPrinted>
  <dcterms:created xsi:type="dcterms:W3CDTF">2023-07-31T22:49:00Z</dcterms:created>
  <dcterms:modified xsi:type="dcterms:W3CDTF">2023-07-31T22:49:00Z</dcterms:modified>
  <cp:contentStatus>v2-0_23/02/2023</cp:contentStatus>
</cp:coreProperties>
</file>