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AE053D" w14:textId="77777777" w:rsidR="00AF6B00" w:rsidRPr="00AF6B00" w:rsidRDefault="00AF6B00" w:rsidP="00505535">
      <w:pPr>
        <w:rPr>
          <w:lang w:val="en-AU"/>
        </w:rPr>
      </w:pPr>
      <w:r w:rsidRPr="00AF6B00">
        <w:rPr>
          <w:b/>
          <w:bCs/>
          <w:lang w:val="en-AU"/>
        </w:rPr>
        <w:t>Request a meeting with the PCBU:</w:t>
      </w:r>
    </w:p>
    <w:p w14:paraId="470BFFC7" w14:textId="77777777" w:rsidR="00AF6B00" w:rsidRPr="00AF6B00" w:rsidRDefault="00AF6B00" w:rsidP="00AF6B00">
      <w:pPr>
        <w:rPr>
          <w:lang w:val="en-AU"/>
        </w:rPr>
      </w:pPr>
      <w:r w:rsidRPr="00AF6B00">
        <w:rPr>
          <w:b/>
          <w:bCs/>
          <w:lang w:val="en-AU"/>
        </w:rPr>
        <w:t>Meeting Request Email:</w:t>
      </w:r>
    </w:p>
    <w:p w14:paraId="326050A2" w14:textId="77777777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>Subject: Request for Meeting to Discuss WHS Consultation and Participation</w:t>
      </w:r>
    </w:p>
    <w:p w14:paraId="34021A70" w14:textId="129B9D50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 xml:space="preserve">Dear </w:t>
      </w:r>
      <w:r w:rsidR="00505535">
        <w:rPr>
          <w:lang w:val="en-AU"/>
        </w:rPr>
        <w:t>Kent</w:t>
      </w:r>
      <w:r w:rsidRPr="00AF6B00">
        <w:rPr>
          <w:lang w:val="en-AU"/>
        </w:rPr>
        <w:t>,</w:t>
      </w:r>
    </w:p>
    <w:p w14:paraId="4FBD0E62" w14:textId="77777777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>I am writing to request a meeting to discuss our recent findings and feedback regarding WHS consultation and participation processes. Our aim is to enhance these processes to ensure a safer and more compliant workplace.</w:t>
      </w:r>
    </w:p>
    <w:p w14:paraId="22DD9B52" w14:textId="77777777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>During the meeting, I would like to:</w:t>
      </w:r>
    </w:p>
    <w:p w14:paraId="2A9C6AD6" w14:textId="77777777" w:rsidR="00AF6B00" w:rsidRPr="00AF6B00" w:rsidRDefault="00AF6B00" w:rsidP="00AF6B00">
      <w:pPr>
        <w:numPr>
          <w:ilvl w:val="0"/>
          <w:numId w:val="2"/>
        </w:numPr>
        <w:rPr>
          <w:lang w:val="en-AU"/>
        </w:rPr>
      </w:pPr>
      <w:r w:rsidRPr="00AF6B00">
        <w:rPr>
          <w:lang w:val="en-AU"/>
        </w:rPr>
        <w:t>Explain the role and importance of WHS consultation.</w:t>
      </w:r>
    </w:p>
    <w:p w14:paraId="4DBB699C" w14:textId="77777777" w:rsidR="00AF6B00" w:rsidRPr="00AF6B00" w:rsidRDefault="00AF6B00" w:rsidP="00AF6B00">
      <w:pPr>
        <w:numPr>
          <w:ilvl w:val="0"/>
          <w:numId w:val="2"/>
        </w:numPr>
        <w:rPr>
          <w:lang w:val="en-AU"/>
        </w:rPr>
      </w:pPr>
      <w:r w:rsidRPr="00AF6B00">
        <w:rPr>
          <w:lang w:val="en-AU"/>
        </w:rPr>
        <w:t>Discuss the feedback and recommendations gathered.</w:t>
      </w:r>
    </w:p>
    <w:p w14:paraId="29CF65A8" w14:textId="77777777" w:rsidR="00AF6B00" w:rsidRPr="00AF6B00" w:rsidRDefault="00AF6B00" w:rsidP="00AF6B00">
      <w:pPr>
        <w:numPr>
          <w:ilvl w:val="0"/>
          <w:numId w:val="2"/>
        </w:numPr>
        <w:rPr>
          <w:lang w:val="en-AU"/>
        </w:rPr>
      </w:pPr>
      <w:r w:rsidRPr="00AF6B00">
        <w:rPr>
          <w:lang w:val="en-AU"/>
        </w:rPr>
        <w:t>Explore opportunities for improving our current processes.</w:t>
      </w:r>
    </w:p>
    <w:p w14:paraId="147BABA9" w14:textId="77777777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>Please let me know your availability for a meeting at your earliest convenience. Thank you for your attention to this matter.</w:t>
      </w:r>
    </w:p>
    <w:p w14:paraId="67752CC3" w14:textId="77777777" w:rsidR="00AF6B00" w:rsidRPr="00AF6B00" w:rsidRDefault="00AF6B00" w:rsidP="00AF6B00">
      <w:pPr>
        <w:rPr>
          <w:lang w:val="en-AU"/>
        </w:rPr>
      </w:pPr>
      <w:r w:rsidRPr="00AF6B00">
        <w:rPr>
          <w:lang w:val="en-AU"/>
        </w:rPr>
        <w:t>Best regards,</w:t>
      </w:r>
    </w:p>
    <w:p w14:paraId="154321CA" w14:textId="6190D63A" w:rsidR="00AF6B00" w:rsidRPr="00AF6B00" w:rsidRDefault="00505535" w:rsidP="00AF6B00">
      <w:pPr>
        <w:rPr>
          <w:lang w:val="en-AU"/>
        </w:rPr>
      </w:pPr>
      <w:r>
        <w:rPr>
          <w:lang w:val="en-AU"/>
        </w:rPr>
        <w:t>Elise Painter</w:t>
      </w:r>
      <w:r w:rsidR="00AF6B00" w:rsidRPr="00AF6B00">
        <w:rPr>
          <w:lang w:val="en-AU"/>
        </w:rPr>
        <w:br/>
      </w:r>
      <w:r>
        <w:rPr>
          <w:lang w:val="en-AU"/>
        </w:rPr>
        <w:t>Supervisor</w:t>
      </w:r>
      <w:r w:rsidR="00AF6B00" w:rsidRPr="00AF6B00">
        <w:rPr>
          <w:lang w:val="en-AU"/>
        </w:rPr>
        <w:br/>
      </w:r>
      <w:r w:rsidR="003650D2">
        <w:rPr>
          <w:lang w:val="en-AU"/>
        </w:rPr>
        <w:t>elise.painter@kentplc.com</w:t>
      </w:r>
    </w:p>
    <w:p w14:paraId="4B73F9E8" w14:textId="77777777" w:rsidR="00AF6B00" w:rsidRPr="00AF6B00" w:rsidRDefault="00AF6B00" w:rsidP="00AF6B00">
      <w:pPr>
        <w:rPr>
          <w:lang w:val="en-AU"/>
        </w:rPr>
      </w:pPr>
      <w:r w:rsidRPr="00AF6B00">
        <w:rPr>
          <w:b/>
          <w:bCs/>
          <w:lang w:val="en-AU"/>
        </w:rPr>
        <w:t>Meeting Agenda:</w:t>
      </w:r>
    </w:p>
    <w:p w14:paraId="3B47039C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Introduction and purpose of the meeting</w:t>
      </w:r>
    </w:p>
    <w:p w14:paraId="2E6258B5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Explanation of WHS consultation role and importance</w:t>
      </w:r>
    </w:p>
    <w:p w14:paraId="0DF1D3DA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Discussion of feedback and recommendations</w:t>
      </w:r>
    </w:p>
    <w:p w14:paraId="1158F93C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Exploring opportunities for improvement</w:t>
      </w:r>
    </w:p>
    <w:p w14:paraId="1D5E3EA0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Next steps and action items</w:t>
      </w:r>
    </w:p>
    <w:p w14:paraId="43955312" w14:textId="77777777" w:rsidR="00AF6B00" w:rsidRPr="00AF6B00" w:rsidRDefault="00AF6B00" w:rsidP="00AF6B00">
      <w:pPr>
        <w:numPr>
          <w:ilvl w:val="0"/>
          <w:numId w:val="3"/>
        </w:numPr>
        <w:rPr>
          <w:lang w:val="en-AU"/>
        </w:rPr>
      </w:pPr>
      <w:r w:rsidRPr="00AF6B00">
        <w:rPr>
          <w:lang w:val="en-AU"/>
        </w:rPr>
        <w:t>Closing remarks</w:t>
      </w:r>
    </w:p>
    <w:p w14:paraId="7FC34ED0" w14:textId="77777777" w:rsidR="00AF5D83" w:rsidRDefault="00AF5D83"/>
    <w:sectPr w:rsidR="00AF5D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204FA4"/>
    <w:multiLevelType w:val="multilevel"/>
    <w:tmpl w:val="23BE8A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26E60"/>
    <w:multiLevelType w:val="multilevel"/>
    <w:tmpl w:val="71CE8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9F79AE"/>
    <w:multiLevelType w:val="multilevel"/>
    <w:tmpl w:val="9FAAC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4065531">
    <w:abstractNumId w:val="0"/>
  </w:num>
  <w:num w:numId="2" w16cid:durableId="272978215">
    <w:abstractNumId w:val="2"/>
  </w:num>
  <w:num w:numId="3" w16cid:durableId="2070839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00"/>
    <w:rsid w:val="003650D2"/>
    <w:rsid w:val="00505535"/>
    <w:rsid w:val="00843DAC"/>
    <w:rsid w:val="00AF5D83"/>
    <w:rsid w:val="00AF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B239"/>
  <w15:chartTrackingRefBased/>
  <w15:docId w15:val="{47FF467B-555D-44C2-8BB2-6B3EF68A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theme="minorBidi"/>
        <w:kern w:val="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D83"/>
  </w:style>
  <w:style w:type="paragraph" w:styleId="Heading1">
    <w:name w:val="heading 1"/>
    <w:basedOn w:val="Normal"/>
    <w:next w:val="Normal"/>
    <w:link w:val="Heading1Char"/>
    <w:uiPriority w:val="9"/>
    <w:qFormat/>
    <w:rsid w:val="00AF6B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B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B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B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B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EDB40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B0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B0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132C2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B0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B0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362182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B00"/>
    <w:rPr>
      <w:rFonts w:asciiTheme="majorHAnsi" w:eastAsiaTheme="majorEastAsia" w:hAnsiTheme="majorHAnsi" w:cstheme="majorBidi"/>
      <w:color w:val="EDB40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B00"/>
    <w:rPr>
      <w:rFonts w:asciiTheme="majorHAnsi" w:eastAsiaTheme="majorEastAsia" w:hAnsiTheme="majorHAnsi" w:cstheme="majorBidi"/>
      <w:color w:val="EDB40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B00"/>
    <w:rPr>
      <w:rFonts w:asciiTheme="minorHAnsi" w:eastAsiaTheme="majorEastAsia" w:hAnsiTheme="minorHAnsi" w:cstheme="majorBidi"/>
      <w:color w:val="EDB40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B00"/>
    <w:rPr>
      <w:rFonts w:asciiTheme="minorHAnsi" w:eastAsiaTheme="majorEastAsia" w:hAnsiTheme="minorHAnsi" w:cstheme="majorBidi"/>
      <w:i/>
      <w:iCs/>
      <w:color w:val="EDB40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B00"/>
    <w:rPr>
      <w:rFonts w:asciiTheme="minorHAnsi" w:eastAsiaTheme="majorEastAsia" w:hAnsiTheme="minorHAnsi" w:cstheme="majorBidi"/>
      <w:color w:val="EDB40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B00"/>
    <w:rPr>
      <w:rFonts w:asciiTheme="minorHAnsi" w:eastAsiaTheme="majorEastAsia" w:hAnsiTheme="minorHAnsi" w:cstheme="majorBidi"/>
      <w:i/>
      <w:iCs/>
      <w:color w:val="5132C2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B00"/>
    <w:rPr>
      <w:rFonts w:asciiTheme="minorHAnsi" w:eastAsiaTheme="majorEastAsia" w:hAnsiTheme="minorHAnsi" w:cstheme="majorBidi"/>
      <w:color w:val="5132C2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B00"/>
    <w:rPr>
      <w:rFonts w:asciiTheme="minorHAnsi" w:eastAsiaTheme="majorEastAsia" w:hAnsiTheme="minorHAnsi" w:cstheme="majorBidi"/>
      <w:i/>
      <w:iCs/>
      <w:color w:val="362182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B00"/>
    <w:rPr>
      <w:rFonts w:asciiTheme="minorHAnsi" w:eastAsiaTheme="majorEastAsia" w:hAnsiTheme="minorHAnsi" w:cstheme="majorBidi"/>
      <w:color w:val="362182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B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B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B00"/>
    <w:pPr>
      <w:numPr>
        <w:ilvl w:val="1"/>
      </w:numPr>
    </w:pPr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B00"/>
    <w:rPr>
      <w:rFonts w:asciiTheme="minorHAnsi" w:eastAsiaTheme="majorEastAsia" w:hAnsiTheme="minorHAnsi" w:cstheme="majorBidi"/>
      <w:color w:val="5132C2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B00"/>
    <w:pPr>
      <w:spacing w:before="160"/>
      <w:jc w:val="center"/>
    </w:pPr>
    <w:rPr>
      <w:i/>
      <w:iCs/>
      <w:color w:val="442AA2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B00"/>
    <w:rPr>
      <w:i/>
      <w:iCs/>
      <w:color w:val="442AA2" w:themeColor="text1" w:themeTint="BF"/>
    </w:rPr>
  </w:style>
  <w:style w:type="paragraph" w:styleId="ListParagraph">
    <w:name w:val="List Paragraph"/>
    <w:basedOn w:val="Normal"/>
    <w:uiPriority w:val="34"/>
    <w:qFormat/>
    <w:rsid w:val="00AF6B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B00"/>
    <w:rPr>
      <w:i/>
      <w:iCs/>
      <w:color w:val="EDB40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B00"/>
    <w:pPr>
      <w:pBdr>
        <w:top w:val="single" w:sz="4" w:space="10" w:color="EDB401" w:themeColor="accent1" w:themeShade="BF"/>
        <w:bottom w:val="single" w:sz="4" w:space="10" w:color="EDB401" w:themeColor="accent1" w:themeShade="BF"/>
      </w:pBdr>
      <w:spacing w:before="360" w:after="360"/>
      <w:ind w:left="864" w:right="864"/>
      <w:jc w:val="center"/>
    </w:pPr>
    <w:rPr>
      <w:i/>
      <w:iCs/>
      <w:color w:val="EDB40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B00"/>
    <w:rPr>
      <w:i/>
      <w:iCs/>
      <w:color w:val="EDB40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B00"/>
    <w:rPr>
      <w:b/>
      <w:bCs/>
      <w:smallCaps/>
      <w:color w:val="EDB40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11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KENT Colors">
      <a:dk1>
        <a:srgbClr val="221551"/>
      </a:dk1>
      <a:lt1>
        <a:sysClr val="window" lastClr="FFFFFF"/>
      </a:lt1>
      <a:dk2>
        <a:srgbClr val="221551"/>
      </a:dk2>
      <a:lt2>
        <a:srgbClr val="2AD2C9"/>
      </a:lt2>
      <a:accent1>
        <a:srgbClr val="FED141"/>
      </a:accent1>
      <a:accent2>
        <a:srgbClr val="524689"/>
      </a:accent2>
      <a:accent3>
        <a:srgbClr val="88DBDF"/>
      </a:accent3>
      <a:accent4>
        <a:srgbClr val="FBDD7A"/>
      </a:accent4>
      <a:accent5>
        <a:srgbClr val="642667"/>
      </a:accent5>
      <a:accent6>
        <a:srgbClr val="E04F39"/>
      </a:accent6>
      <a:hlink>
        <a:srgbClr val="8A8D8F"/>
      </a:hlink>
      <a:folHlink>
        <a:srgbClr val="8A8D8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Painter</dc:creator>
  <cp:keywords/>
  <dc:description/>
  <cp:lastModifiedBy>Elise Painter</cp:lastModifiedBy>
  <cp:revision>3</cp:revision>
  <dcterms:created xsi:type="dcterms:W3CDTF">2024-07-07T23:38:00Z</dcterms:created>
  <dcterms:modified xsi:type="dcterms:W3CDTF">2024-07-07T23:45:00Z</dcterms:modified>
</cp:coreProperties>
</file>