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F0F" w:rsidRPr="00422F0F" w:rsidRDefault="00422F0F" w:rsidP="00422F0F">
      <w:r w:rsidRPr="00422F0F">
        <w:rPr>
          <w:noProof/>
          <w:lang w:val="en-US"/>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val="en-US"/>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A25A24" w:rsidRPr="00361DB7" w:rsidRDefault="00A25A24"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A25A24" w:rsidRPr="00E623C6" w:rsidRDefault="00A25A24"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A25A24" w:rsidRPr="00361DB7" w:rsidRDefault="00A25A24"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A25A24" w:rsidRPr="00E623C6" w:rsidRDefault="00A25A24"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9D52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val="en-US"/>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25A24" w:rsidRPr="00C376ED" w:rsidRDefault="00A25A24"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A25A24" w:rsidRPr="00C376ED" w:rsidRDefault="00A25A24" w:rsidP="00422F0F">
                            <w:pPr>
                              <w:jc w:val="center"/>
                              <w:rPr>
                                <w:rFonts w:ascii="Arial" w:hAnsi="Arial" w:cs="Arial"/>
                                <w:sz w:val="20"/>
                              </w:rPr>
                            </w:pPr>
                          </w:p>
                          <w:p w:rsidR="00A25A24" w:rsidRPr="00C376ED" w:rsidRDefault="00A25A24"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A25A24" w:rsidRPr="00C376ED" w:rsidRDefault="00A25A24"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A25A24" w:rsidRPr="00C376ED" w:rsidRDefault="00A25A24" w:rsidP="00422F0F">
                      <w:pPr>
                        <w:jc w:val="center"/>
                        <w:rPr>
                          <w:rFonts w:ascii="Arial" w:hAnsi="Arial" w:cs="Arial"/>
                          <w:sz w:val="20"/>
                        </w:rPr>
                      </w:pPr>
                    </w:p>
                    <w:p w:rsidR="00A25A24" w:rsidRPr="00C376ED" w:rsidRDefault="00A25A24"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9D528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E8350C" w:rsidP="002C6AEF">
            <w:pPr>
              <w:rPr>
                <w:rFonts w:ascii="Arial" w:hAnsi="Arial" w:cs="Arial"/>
              </w:rPr>
            </w:pPr>
            <w:permStart w:id="2010456912" w:edGrp="everyone"/>
            <w:r>
              <w:rPr>
                <w:rFonts w:ascii="Arial" w:hAnsi="Arial" w:cs="Arial"/>
              </w:rPr>
              <w:t>Mark Hill</w:t>
            </w:r>
            <w:permEnd w:id="2010456912"/>
          </w:p>
        </w:tc>
      </w:tr>
      <w:tr w:rsidR="002C6AEF" w:rsidRPr="002C6AEF" w:rsidTr="009D528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7-05-17T00:00:00Z">
              <w:dateFormat w:val="d/MM/yyyy"/>
              <w:lid w:val="en-AU"/>
              <w:storeMappedDataAs w:val="dateTime"/>
              <w:calendar w:val="gregorian"/>
            </w:date>
          </w:sdtPr>
          <w:sdtContent>
            <w:permStart w:id="588018012" w:edGrp="everyone" w:displacedByCustomXml="prev"/>
            <w:tc>
              <w:tcPr>
                <w:tcW w:w="5583" w:type="dxa"/>
              </w:tcPr>
              <w:p w:rsidR="002C6AEF" w:rsidRPr="002C6AEF" w:rsidRDefault="00E8350C" w:rsidP="002C6AEF">
                <w:pPr>
                  <w:rPr>
                    <w:rFonts w:ascii="Arial" w:hAnsi="Arial" w:cs="Arial"/>
                  </w:rPr>
                </w:pPr>
                <w:r>
                  <w:rPr>
                    <w:rFonts w:ascii="Arial" w:hAnsi="Arial" w:cs="Arial"/>
                  </w:rPr>
                  <w:t>17/05/2017</w:t>
                </w:r>
              </w:p>
            </w:tc>
            <w:permEnd w:id="588018012"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9D528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21562140" w:edGrp="everyone"/>
            <w:permEnd w:id="21562140"/>
          </w:p>
        </w:tc>
      </w:tr>
      <w:tr w:rsidR="002C6AEF" w:rsidRPr="002C6AEF" w:rsidTr="009D528E">
        <w:tc>
          <w:tcPr>
            <w:tcW w:w="3652" w:type="dxa"/>
            <w:shd w:val="clear" w:color="auto" w:fill="D9D9D9" w:themeFill="background1" w:themeFillShade="D9"/>
          </w:tcPr>
          <w:p w:rsidR="002C6AEF" w:rsidRPr="002C6AEF" w:rsidRDefault="002C6AEF" w:rsidP="002C6AEF">
            <w:pPr>
              <w:rPr>
                <w:rFonts w:ascii="Arial" w:hAnsi="Arial" w:cs="Arial"/>
                <w:b/>
              </w:rPr>
            </w:pPr>
            <w:permStart w:id="1594390705"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date w:fullDate="2017-05-17T00:00:00Z">
              <w:dateFormat w:val="d/MM/yyyy"/>
              <w:lid w:val="en-AU"/>
              <w:storeMappedDataAs w:val="dateTime"/>
              <w:calendar w:val="gregorian"/>
            </w:date>
          </w:sdtPr>
          <w:sdtContent>
            <w:tc>
              <w:tcPr>
                <w:tcW w:w="5583" w:type="dxa"/>
              </w:tcPr>
              <w:p w:rsidR="002C6AEF" w:rsidRPr="002C6AEF" w:rsidRDefault="00E8350C" w:rsidP="002C6AEF">
                <w:pPr>
                  <w:rPr>
                    <w:rFonts w:ascii="Arial" w:hAnsi="Arial" w:cs="Arial"/>
                  </w:rPr>
                </w:pPr>
                <w:r>
                  <w:rPr>
                    <w:rFonts w:ascii="Arial" w:hAnsi="Arial" w:cs="Arial"/>
                  </w:rPr>
                  <w:t>17/05/2017</w:t>
                </w:r>
              </w:p>
            </w:tc>
          </w:sdtContent>
        </w:sdt>
      </w:tr>
      <w:permEnd w:id="1594390705"/>
      <w:tr w:rsidR="002C6AEF" w:rsidRPr="002C6AEF" w:rsidTr="009D528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A25A24"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59278031" w:edGrp="everyone"/>
                <w:r w:rsidR="002C6AEF" w:rsidRPr="002C6AEF">
                  <w:rPr>
                    <w:rFonts w:ascii="Segoe UI Symbol" w:hAnsi="Segoe UI Symbol" w:cs="Segoe UI Symbol"/>
                  </w:rPr>
                  <w:t>☐</w:t>
                </w:r>
                <w:permEnd w:id="1959278031"/>
              </w:sdtContent>
            </w:sdt>
            <w:r w:rsidR="002C6AEF" w:rsidRPr="002C6AEF">
              <w:rPr>
                <w:rFonts w:ascii="Arial" w:hAnsi="Arial" w:cs="Arial"/>
              </w:rPr>
              <w:t xml:space="preserve"> Competent</w:t>
            </w:r>
          </w:p>
          <w:p w:rsidR="002C6AEF" w:rsidRPr="002C6AEF" w:rsidRDefault="00A25A24"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893168068" w:edGrp="everyone"/>
                <w:r w:rsidR="002C6AEF" w:rsidRPr="002C6AEF">
                  <w:rPr>
                    <w:rFonts w:ascii="Segoe UI Symbol" w:hAnsi="Segoe UI Symbol" w:cs="Segoe UI Symbol"/>
                  </w:rPr>
                  <w:t>☐</w:t>
                </w:r>
                <w:permEnd w:id="1893168068"/>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E8350C" w:rsidP="001A16FA">
            <w:pPr>
              <w:rPr>
                <w:rFonts w:ascii="Arial" w:hAnsi="Arial" w:cs="Arial"/>
              </w:rPr>
            </w:pPr>
            <w:permStart w:id="198997346" w:edGrp="everyone"/>
            <w:r>
              <w:rPr>
                <w:rFonts w:ascii="Arial" w:hAnsi="Arial" w:cs="Arial"/>
              </w:rPr>
              <w:t>Construction Site</w:t>
            </w:r>
            <w:permEnd w:id="198997346"/>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22"/>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22"/>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22"/>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E8350C" w:rsidP="004D118C">
            <w:pPr>
              <w:keepNext/>
              <w:rPr>
                <w:rFonts w:ascii="Arial" w:hAnsi="Arial" w:cs="Arial"/>
              </w:rPr>
            </w:pPr>
            <w:permStart w:id="727590848" w:edGrp="everyone"/>
            <w:r>
              <w:rPr>
                <w:rFonts w:ascii="Arial" w:hAnsi="Arial" w:cs="Arial"/>
              </w:rPr>
              <w:t>Labour hire</w:t>
            </w:r>
            <w:permEnd w:id="727590848"/>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E8350C" w:rsidP="004D118C">
            <w:pPr>
              <w:keepNext/>
              <w:rPr>
                <w:rFonts w:ascii="Arial" w:hAnsi="Arial" w:cs="Arial"/>
              </w:rPr>
            </w:pPr>
            <w:permStart w:id="1464008925" w:edGrp="everyone"/>
            <w:r>
              <w:rPr>
                <w:rFonts w:ascii="Arial" w:hAnsi="Arial" w:cs="Arial"/>
              </w:rPr>
              <w:t>We need labour some times so we call the labour hire and they provide us with labour</w:t>
            </w:r>
            <w:permEnd w:id="146400892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E8350C" w:rsidP="001A16FA">
            <w:pPr>
              <w:rPr>
                <w:rFonts w:ascii="Arial" w:hAnsi="Arial" w:cs="Arial"/>
              </w:rPr>
            </w:pPr>
            <w:permStart w:id="894462286" w:edGrp="everyone"/>
            <w:r w:rsidRPr="00E8350C">
              <w:rPr>
                <w:rFonts w:ascii="Arial" w:hAnsi="Arial" w:cs="Arial"/>
              </w:rPr>
              <w:t xml:space="preserve">Under section 7 of the </w:t>
            </w:r>
            <w:r w:rsidRPr="00E8350C">
              <w:rPr>
                <w:rFonts w:ascii="Arial" w:hAnsi="Arial" w:cs="Arial"/>
                <w:i/>
                <w:iCs/>
              </w:rPr>
              <w:t xml:space="preserve">Work Health and Safety Act 2011 </w:t>
            </w:r>
            <w:r w:rsidRPr="00E8350C">
              <w:rPr>
                <w:rFonts w:ascii="Arial" w:hAnsi="Arial" w:cs="Arial"/>
              </w:rPr>
              <w:t>(Qld), the definition of ‘worker’ encompasses a contractor.  Thus, the duties, rights and responsibilities assigned to a worker can apply to contractors as well.</w:t>
            </w:r>
          </w:p>
          <w:p w:rsidR="001A16FA" w:rsidRDefault="001A16FA" w:rsidP="001A16FA">
            <w:pPr>
              <w:rPr>
                <w:rFonts w:ascii="Arial" w:hAnsi="Arial" w:cs="Arial"/>
              </w:rPr>
            </w:pPr>
          </w:p>
          <w:p w:rsidR="001A16FA" w:rsidRDefault="00E8350C" w:rsidP="001A16FA">
            <w:pPr>
              <w:rPr>
                <w:rFonts w:ascii="Arial" w:hAnsi="Arial" w:cs="Arial"/>
              </w:rPr>
            </w:pPr>
            <w:r>
              <w:rPr>
                <w:rFonts w:ascii="Arial" w:hAnsi="Arial" w:cs="Arial"/>
              </w:rPr>
              <w:t>The document that would support  the contractor contract would be………….</w:t>
            </w:r>
            <w:r w:rsidR="00F417C2">
              <w:rPr>
                <w:rFonts w:ascii="Arial" w:hAnsi="Arial" w:cs="Arial"/>
              </w:rPr>
              <w:t>Several:</w:t>
            </w:r>
          </w:p>
          <w:p w:rsidR="00F417C2" w:rsidRPr="00F417C2" w:rsidRDefault="00F417C2" w:rsidP="00F417C2">
            <w:pPr>
              <w:autoSpaceDE w:val="0"/>
              <w:autoSpaceDN w:val="0"/>
              <w:adjustRightInd w:val="0"/>
              <w:jc w:val="center"/>
              <w:rPr>
                <w:rFonts w:cs="Arial"/>
                <w:b/>
                <w:color w:val="000000"/>
                <w:sz w:val="24"/>
                <w:szCs w:val="24"/>
              </w:rPr>
            </w:pPr>
            <w:r>
              <w:rPr>
                <w:rFonts w:cs="Arial"/>
                <w:b/>
                <w:color w:val="000000"/>
                <w:sz w:val="24"/>
                <w:szCs w:val="24"/>
              </w:rPr>
              <w:t xml:space="preserve">Codes of practice: </w:t>
            </w:r>
            <w:r w:rsidRPr="00F417C2">
              <w:rPr>
                <w:rFonts w:cs="Arial"/>
                <w:b/>
                <w:color w:val="000000"/>
                <w:sz w:val="24"/>
                <w:szCs w:val="24"/>
              </w:rPr>
              <w:t>WORK HEALTH AND SAFETY CONSULTATION, CO-OPERATION AND CO-ORDINATION</w:t>
            </w:r>
          </w:p>
          <w:p w:rsidR="00F417C2" w:rsidRDefault="00F417C2" w:rsidP="001A16FA">
            <w:pPr>
              <w:rPr>
                <w:rFonts w:ascii="Arial" w:hAnsi="Arial" w:cs="Arial"/>
              </w:rPr>
            </w:pPr>
            <w:r>
              <w:rPr>
                <w:rFonts w:ascii="Arial" w:hAnsi="Arial" w:cs="Arial"/>
              </w:rPr>
              <w:t>Health and safety act 2011, and regulation 2011, guidance notes and Australian standards.</w:t>
            </w:r>
          </w:p>
          <w:p w:rsidR="001A16FA" w:rsidRDefault="001A16FA" w:rsidP="001A16FA">
            <w:pPr>
              <w:rPr>
                <w:rFonts w:ascii="Arial" w:hAnsi="Arial" w:cs="Arial"/>
              </w:rPr>
            </w:pPr>
          </w:p>
          <w:p w:rsidR="001A16FA" w:rsidRDefault="00E8350C" w:rsidP="001A16FA">
            <w:pPr>
              <w:rPr>
                <w:rFonts w:ascii="Arial" w:hAnsi="Arial" w:cs="Arial"/>
              </w:rPr>
            </w:pPr>
            <w:r>
              <w:rPr>
                <w:rFonts w:ascii="Arial" w:hAnsi="Arial" w:cs="Arial"/>
              </w:rPr>
              <w:t xml:space="preserve">Contracts and other relavant documents can be found in the site office in the site managers files. </w:t>
            </w:r>
            <w:permEnd w:id="894462286"/>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F417C2" w:rsidP="004D118C">
            <w:pPr>
              <w:keepNext/>
              <w:rPr>
                <w:rFonts w:ascii="Arial" w:hAnsi="Arial" w:cs="Arial"/>
              </w:rPr>
            </w:pPr>
            <w:permStart w:id="512060310" w:edGrp="everyone"/>
            <w:r>
              <w:rPr>
                <w:rFonts w:ascii="Arial" w:hAnsi="Arial" w:cs="Arial"/>
              </w:rPr>
              <w:t>Maintanance workers</w:t>
            </w:r>
            <w:permEnd w:id="512060310"/>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F417C2" w:rsidP="004D118C">
            <w:pPr>
              <w:keepNext/>
              <w:rPr>
                <w:rFonts w:ascii="Arial" w:hAnsi="Arial" w:cs="Arial"/>
              </w:rPr>
            </w:pPr>
            <w:permStart w:id="577701645" w:edGrp="everyone"/>
            <w:r>
              <w:rPr>
                <w:rFonts w:ascii="Arial" w:hAnsi="Arial" w:cs="Arial"/>
              </w:rPr>
              <w:t>We need maintanance some times so we call the maintenance company and they provide us with maintanance labour</w:t>
            </w:r>
            <w:r w:rsidR="00D86F02">
              <w:rPr>
                <w:rFonts w:ascii="Arial" w:hAnsi="Arial" w:cs="Arial"/>
              </w:rPr>
              <w:t xml:space="preserve"> </w:t>
            </w:r>
            <w:r w:rsidR="009D528E">
              <w:rPr>
                <w:rFonts w:ascii="Arial" w:hAnsi="Arial" w:cs="Arial"/>
              </w:rPr>
              <w:t>for leaks and cleaning air vents, similar to a labour hire company</w:t>
            </w:r>
            <w:permEnd w:id="57770164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F417C2" w:rsidRDefault="00F417C2" w:rsidP="00F417C2">
            <w:pPr>
              <w:rPr>
                <w:rFonts w:ascii="Arial" w:hAnsi="Arial" w:cs="Arial"/>
              </w:rPr>
            </w:pPr>
            <w:permStart w:id="454116893" w:edGrp="everyone"/>
            <w:r w:rsidRPr="00E8350C">
              <w:rPr>
                <w:rFonts w:ascii="Arial" w:hAnsi="Arial" w:cs="Arial"/>
              </w:rPr>
              <w:t xml:space="preserve">Under section 7 of the </w:t>
            </w:r>
            <w:r w:rsidRPr="00E8350C">
              <w:rPr>
                <w:rFonts w:ascii="Arial" w:hAnsi="Arial" w:cs="Arial"/>
                <w:i/>
                <w:iCs/>
              </w:rPr>
              <w:t xml:space="preserve">Work Health and Safety Act 2011 </w:t>
            </w:r>
            <w:r w:rsidRPr="00E8350C">
              <w:rPr>
                <w:rFonts w:ascii="Arial" w:hAnsi="Arial" w:cs="Arial"/>
              </w:rPr>
              <w:t>(Qld), the definition of ‘worker’ encompasses a contractor.  Thus, the duties, rights and responsibilities assigned to a worker can apply to contractors as well.</w:t>
            </w:r>
          </w:p>
          <w:p w:rsidR="00F417C2" w:rsidRDefault="00F417C2" w:rsidP="00F417C2">
            <w:pPr>
              <w:rPr>
                <w:rFonts w:ascii="Arial" w:hAnsi="Arial" w:cs="Arial"/>
              </w:rPr>
            </w:pPr>
          </w:p>
          <w:p w:rsidR="00F417C2" w:rsidRDefault="00F417C2" w:rsidP="00F417C2">
            <w:pPr>
              <w:rPr>
                <w:rFonts w:ascii="Arial" w:hAnsi="Arial" w:cs="Arial"/>
              </w:rPr>
            </w:pPr>
            <w:r>
              <w:rPr>
                <w:rFonts w:ascii="Arial" w:hAnsi="Arial" w:cs="Arial"/>
              </w:rPr>
              <w:lastRenderedPageBreak/>
              <w:t>The document that would support  the contractor contract would be………….Several:</w:t>
            </w:r>
          </w:p>
          <w:p w:rsidR="00F417C2" w:rsidRPr="00F417C2" w:rsidRDefault="00F417C2" w:rsidP="00F417C2">
            <w:pPr>
              <w:autoSpaceDE w:val="0"/>
              <w:autoSpaceDN w:val="0"/>
              <w:adjustRightInd w:val="0"/>
              <w:jc w:val="center"/>
              <w:rPr>
                <w:rFonts w:ascii="Arial" w:hAnsi="Arial" w:cs="Arial"/>
                <w:color w:val="000000"/>
                <w:sz w:val="24"/>
                <w:szCs w:val="24"/>
              </w:rPr>
            </w:pPr>
            <w:r w:rsidRPr="00F417C2">
              <w:rPr>
                <w:rFonts w:ascii="Arial" w:hAnsi="Arial" w:cs="Arial"/>
                <w:color w:val="000000"/>
                <w:sz w:val="24"/>
                <w:szCs w:val="24"/>
              </w:rPr>
              <w:t>Codes of practice: WORK HEALTH AND SAFETY CONSULTATION, CO-OPERATION AND CO-ORDINATION</w:t>
            </w:r>
          </w:p>
          <w:p w:rsidR="00F417C2" w:rsidRDefault="00F417C2" w:rsidP="00F417C2">
            <w:pPr>
              <w:rPr>
                <w:rFonts w:ascii="Arial" w:hAnsi="Arial" w:cs="Arial"/>
              </w:rPr>
            </w:pPr>
            <w:r w:rsidRPr="00F417C2">
              <w:rPr>
                <w:rFonts w:ascii="Arial" w:hAnsi="Arial" w:cs="Arial"/>
                <w:sz w:val="24"/>
                <w:szCs w:val="24"/>
              </w:rPr>
              <w:t>Health and safety act 2011, and regulation 2011, guidance</w:t>
            </w:r>
            <w:r>
              <w:rPr>
                <w:rFonts w:ascii="Arial" w:hAnsi="Arial" w:cs="Arial"/>
              </w:rPr>
              <w:t xml:space="preserve"> notes and Australian standards.</w:t>
            </w:r>
          </w:p>
          <w:p w:rsidR="00F417C2" w:rsidRDefault="00F417C2" w:rsidP="00F417C2">
            <w:pPr>
              <w:rPr>
                <w:rFonts w:ascii="Arial" w:hAnsi="Arial" w:cs="Arial"/>
              </w:rPr>
            </w:pPr>
          </w:p>
          <w:p w:rsidR="001A16FA" w:rsidRDefault="00F417C2" w:rsidP="001A16FA">
            <w:pPr>
              <w:rPr>
                <w:rFonts w:ascii="Arial" w:hAnsi="Arial" w:cs="Arial"/>
              </w:rPr>
            </w:pPr>
            <w:r>
              <w:rPr>
                <w:rFonts w:ascii="Arial" w:hAnsi="Arial" w:cs="Arial"/>
              </w:rPr>
              <w:t>Contracts and other relavant documents can be found in the site office in the site managers files.</w:t>
            </w:r>
            <w:permEnd w:id="454116893"/>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rsidTr="009D528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Outcome for Activity 1</w:t>
            </w:r>
          </w:p>
        </w:tc>
        <w:permStart w:id="501292110" w:edGrp="everyone"/>
        <w:tc>
          <w:tcPr>
            <w:tcW w:w="6015" w:type="dxa"/>
          </w:tcPr>
          <w:p w:rsidR="002C6AEF" w:rsidRPr="002C6AEF" w:rsidRDefault="00A25A24"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501292110"/>
            <w:r w:rsidR="002C6AEF" w:rsidRPr="002C6AEF">
              <w:rPr>
                <w:rFonts w:ascii="Arial" w:hAnsi="Arial" w:cs="Arial"/>
              </w:rPr>
              <w:t xml:space="preserve"> Satisfactory </w:t>
            </w:r>
            <w:r w:rsidR="002C6AEF" w:rsidRPr="002C6AEF">
              <w:rPr>
                <w:rFonts w:ascii="Arial" w:hAnsi="Arial" w:cs="Arial"/>
              </w:rPr>
              <w:tab/>
            </w:r>
          </w:p>
          <w:p w:rsidR="002C6AEF" w:rsidRPr="002C6AEF" w:rsidRDefault="00A25A24"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1117465000" w:edGrp="everyone"/>
                <w:r w:rsidR="002C6AEF" w:rsidRPr="002C6AEF">
                  <w:rPr>
                    <w:rFonts w:ascii="Segoe UI Symbol" w:hAnsi="Segoe UI Symbol" w:cs="Segoe UI Symbol"/>
                  </w:rPr>
                  <w:t>☐</w:t>
                </w:r>
                <w:permEnd w:id="1117465000"/>
              </w:sdtContent>
            </w:sdt>
            <w:r w:rsidR="002C6AEF" w:rsidRPr="002C6AEF">
              <w:rPr>
                <w:rFonts w:ascii="Arial" w:hAnsi="Arial" w:cs="Arial"/>
              </w:rPr>
              <w:t xml:space="preserve"> Not satisfactory</w:t>
            </w:r>
          </w:p>
        </w:tc>
      </w:tr>
      <w:tr w:rsidR="002C6AEF" w:rsidRPr="002C6AEF" w:rsidTr="009D528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644300053" w:edGrp="everyone"/>
            <w:permEnd w:id="1644300053"/>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3"/>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3"/>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3"/>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3"/>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3"/>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9D528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9D528E">
        <w:trPr>
          <w:trHeight w:val="567"/>
        </w:trPr>
        <w:tc>
          <w:tcPr>
            <w:tcW w:w="9242" w:type="dxa"/>
          </w:tcPr>
          <w:p w:rsidR="001D020D" w:rsidRDefault="001D020D" w:rsidP="001D020D">
            <w:pPr>
              <w:widowControl w:val="0"/>
              <w:autoSpaceDE w:val="0"/>
              <w:autoSpaceDN w:val="0"/>
              <w:adjustRightInd w:val="0"/>
              <w:spacing w:line="276" w:lineRule="exact"/>
              <w:jc w:val="center"/>
              <w:rPr>
                <w:rFonts w:ascii="Arial Bold" w:hAnsi="Arial Bold" w:cs="Arial Bold"/>
                <w:spacing w:val="-3"/>
                <w:sz w:val="24"/>
                <w:szCs w:val="24"/>
              </w:rPr>
            </w:pPr>
            <w:permStart w:id="729233295" w:edGrp="everyone"/>
            <w:r>
              <w:rPr>
                <w:rFonts w:ascii="Arial Bold" w:hAnsi="Arial Bold" w:cs="Arial Bold"/>
                <w:spacing w:val="-3"/>
                <w:sz w:val="24"/>
                <w:szCs w:val="24"/>
              </w:rPr>
              <w:t>WORK HEALTH AND SAFETY POLICY</w:t>
            </w:r>
          </w:p>
          <w:permEnd w:id="729233295"/>
          <w:p w:rsidR="007128E7" w:rsidRPr="005B33AD" w:rsidRDefault="007128E7" w:rsidP="004D118C">
            <w:pPr>
              <w:keepNext/>
              <w:rPr>
                <w:rFonts w:ascii="Arial" w:hAnsi="Arial" w:cs="Arial"/>
              </w:rPr>
            </w:pPr>
          </w:p>
        </w:tc>
      </w:tr>
      <w:tr w:rsidR="007128E7" w:rsidRPr="005B33AD" w:rsidTr="009D528E">
        <w:tc>
          <w:tcPr>
            <w:tcW w:w="9242" w:type="dxa"/>
            <w:shd w:val="clear" w:color="auto" w:fill="D9D9D9" w:themeFill="background1" w:themeFillShade="D9"/>
          </w:tcPr>
          <w:p w:rsidR="007128E7" w:rsidRPr="005B33AD" w:rsidRDefault="007128E7" w:rsidP="009D528E">
            <w:pPr>
              <w:keepNext/>
              <w:rPr>
                <w:rFonts w:ascii="Arial" w:hAnsi="Arial" w:cs="Arial"/>
                <w:b/>
              </w:rPr>
            </w:pPr>
            <w:r>
              <w:rPr>
                <w:rFonts w:ascii="Arial" w:hAnsi="Arial" w:cs="Arial"/>
                <w:b/>
              </w:rPr>
              <w:lastRenderedPageBreak/>
              <w:t>Requirements</w:t>
            </w:r>
          </w:p>
        </w:tc>
      </w:tr>
      <w:tr w:rsidR="007128E7" w:rsidRPr="005B33AD" w:rsidTr="009D528E">
        <w:trPr>
          <w:trHeight w:val="850"/>
        </w:trPr>
        <w:tc>
          <w:tcPr>
            <w:tcW w:w="9242" w:type="dxa"/>
          </w:tcPr>
          <w:p w:rsidR="001D020D" w:rsidRDefault="001D020D" w:rsidP="001D020D">
            <w:pPr>
              <w:pStyle w:val="Heading3"/>
              <w:outlineLvl w:val="2"/>
              <w:rPr>
                <w:rFonts w:eastAsia="Calibri"/>
              </w:rPr>
            </w:pPr>
            <w:bookmarkStart w:id="0" w:name="_Toc347405359"/>
            <w:bookmarkStart w:id="1" w:name="_Toc344117531"/>
            <w:permStart w:id="756431065" w:edGrp="everyone"/>
            <w:r>
              <w:rPr>
                <w:rFonts w:eastAsia="Calibri"/>
              </w:rPr>
              <w:t>Obligations</w:t>
            </w:r>
            <w:bookmarkEnd w:id="0"/>
            <w:bookmarkEnd w:id="1"/>
          </w:p>
          <w:p w:rsidR="001D020D" w:rsidRDefault="001D020D" w:rsidP="001D020D">
            <w:pPr>
              <w:pStyle w:val="Bodystyle"/>
              <w:rPr>
                <w:rFonts w:eastAsia="Calibri"/>
                <w:spacing w:val="-3"/>
              </w:rPr>
            </w:pPr>
            <w:r>
              <w:t xml:space="preserve">Management is firmly committed to a policy enabling all work activities to be carried out safely, and with all possible measures taken to remove (or at least reduce) risks to the health, safety and welfare of workers, contractors, authorised visitors, and anyone else who may be affected by </w:t>
            </w:r>
            <w:r>
              <w:rPr>
                <w:spacing w:val="-3"/>
              </w:rPr>
              <w:t xml:space="preserve">our operations. </w:t>
            </w:r>
          </w:p>
          <w:p w:rsidR="001D020D" w:rsidRDefault="001D020D" w:rsidP="001D020D">
            <w:pPr>
              <w:pStyle w:val="Bodystyle"/>
              <w:rPr>
                <w:spacing w:val="-3"/>
              </w:rPr>
            </w:pPr>
            <w:r>
              <w:t xml:space="preserve">We are committed to ensuring we comply with the </w:t>
            </w:r>
            <w:r>
              <w:rPr>
                <w:rFonts w:ascii="Arial Italic" w:hAnsi="Arial Italic" w:cs="Arial Italic"/>
              </w:rPr>
              <w:t>Work Health and Safety Act 2012</w:t>
            </w:r>
            <w:r>
              <w:t xml:space="preserve">, the </w:t>
            </w:r>
            <w:r>
              <w:rPr>
                <w:rFonts w:ascii="Arial Italic" w:hAnsi="Arial Italic" w:cs="Arial Italic"/>
              </w:rPr>
              <w:t xml:space="preserve">Work Health and Safety Regulations 2012 </w:t>
            </w:r>
            <w:r>
              <w:t xml:space="preserve">and applicable Codes of Practice and Australian </w:t>
            </w:r>
            <w:r>
              <w:rPr>
                <w:spacing w:val="-3"/>
              </w:rPr>
              <w:t xml:space="preserve">Standards as far as possible. </w:t>
            </w:r>
          </w:p>
          <w:p w:rsidR="001D020D" w:rsidRDefault="001D020D" w:rsidP="001D020D">
            <w:pPr>
              <w:pStyle w:val="Heading3"/>
              <w:outlineLvl w:val="2"/>
              <w:rPr>
                <w:rFonts w:eastAsia="Calibri"/>
              </w:rPr>
            </w:pPr>
            <w:bookmarkStart w:id="2" w:name="_Toc347405360"/>
            <w:bookmarkStart w:id="3" w:name="_Toc344117532"/>
            <w:r>
              <w:rPr>
                <w:rFonts w:eastAsia="Calibri"/>
              </w:rPr>
              <w:t>Responsibilities</w:t>
            </w:r>
            <w:bookmarkEnd w:id="2"/>
            <w:bookmarkEnd w:id="3"/>
            <w:r>
              <w:rPr>
                <w:rFonts w:eastAsia="Calibri"/>
              </w:rPr>
              <w:t xml:space="preserve"> </w:t>
            </w:r>
          </w:p>
          <w:p w:rsidR="001D020D" w:rsidRDefault="001D020D" w:rsidP="001D020D">
            <w:pPr>
              <w:pStyle w:val="Heading4"/>
              <w:outlineLvl w:val="3"/>
            </w:pPr>
            <w:bookmarkStart w:id="4" w:name="_Toc347405361"/>
            <w:bookmarkStart w:id="5" w:name="_Toc344117533"/>
            <w:r>
              <w:t>Management:</w:t>
            </w:r>
            <w:bookmarkEnd w:id="4"/>
            <w:bookmarkEnd w:id="5"/>
            <w:r>
              <w:t xml:space="preserve"> </w:t>
            </w:r>
          </w:p>
          <w:p w:rsidR="001D020D" w:rsidRDefault="001D020D" w:rsidP="001D020D">
            <w:pPr>
              <w:pStyle w:val="Bodyindent"/>
            </w:pPr>
            <w:r>
              <w:t xml:space="preserve">Will provide and maintain as far as possible: </w:t>
            </w:r>
          </w:p>
          <w:p w:rsidR="001D020D" w:rsidRDefault="001D020D" w:rsidP="007B5831">
            <w:pPr>
              <w:pStyle w:val="policybullet"/>
              <w:numPr>
                <w:ilvl w:val="0"/>
                <w:numId w:val="20"/>
              </w:numPr>
              <w:ind w:left="1134"/>
            </w:pPr>
            <w:r>
              <w:t xml:space="preserve">a safe working environment </w:t>
            </w:r>
          </w:p>
          <w:p w:rsidR="001D020D" w:rsidRDefault="001D020D" w:rsidP="007B5831">
            <w:pPr>
              <w:pStyle w:val="policybullet"/>
              <w:numPr>
                <w:ilvl w:val="0"/>
                <w:numId w:val="20"/>
              </w:numPr>
              <w:ind w:left="1134"/>
            </w:pPr>
            <w:r>
              <w:t xml:space="preserve">safe systems of work </w:t>
            </w:r>
          </w:p>
          <w:p w:rsidR="001D020D" w:rsidRDefault="001D020D" w:rsidP="007B5831">
            <w:pPr>
              <w:pStyle w:val="policybullet"/>
              <w:numPr>
                <w:ilvl w:val="0"/>
                <w:numId w:val="20"/>
              </w:numPr>
              <w:ind w:left="1134"/>
            </w:pPr>
            <w:r>
              <w:t xml:space="preserve">plant and substances in safe condition </w:t>
            </w:r>
          </w:p>
          <w:p w:rsidR="001D020D" w:rsidRDefault="001D020D" w:rsidP="007B5831">
            <w:pPr>
              <w:pStyle w:val="policybullet"/>
              <w:numPr>
                <w:ilvl w:val="0"/>
                <w:numId w:val="20"/>
              </w:numPr>
              <w:ind w:left="1134"/>
            </w:pPr>
            <w:r>
              <w:t>facilities for the welfare of workers</w:t>
            </w:r>
          </w:p>
          <w:p w:rsidR="001D020D" w:rsidRDefault="001D020D" w:rsidP="007B5831">
            <w:pPr>
              <w:pStyle w:val="policybullet"/>
              <w:numPr>
                <w:ilvl w:val="0"/>
                <w:numId w:val="20"/>
              </w:numPr>
              <w:ind w:left="1134"/>
            </w:pPr>
            <w:r>
              <w:t xml:space="preserve">information, instruction, training and supervision that is reasonably necessary to ensure that each worker is safe from injury and risks to health </w:t>
            </w:r>
          </w:p>
          <w:p w:rsidR="001D020D" w:rsidRDefault="001D020D" w:rsidP="007B5831">
            <w:pPr>
              <w:pStyle w:val="policybullet"/>
              <w:numPr>
                <w:ilvl w:val="0"/>
                <w:numId w:val="20"/>
              </w:numPr>
              <w:ind w:left="1134"/>
            </w:pPr>
            <w:r>
              <w:t xml:space="preserve">a commitment to consult and co-operate with workers in all matters relating to health and safety in the workplace </w:t>
            </w:r>
          </w:p>
          <w:p w:rsidR="001D020D" w:rsidRDefault="001D020D" w:rsidP="007B5831">
            <w:pPr>
              <w:pStyle w:val="policybullet"/>
              <w:numPr>
                <w:ilvl w:val="0"/>
                <w:numId w:val="20"/>
              </w:numPr>
              <w:ind w:left="1134"/>
              <w:rPr>
                <w:spacing w:val="-2"/>
              </w:rPr>
            </w:pPr>
            <w:r>
              <w:t>a commitment to continually improve our performance through effective safety management</w:t>
            </w:r>
            <w:r>
              <w:rPr>
                <w:spacing w:val="-2"/>
              </w:rPr>
              <w:t xml:space="preserve">. </w:t>
            </w:r>
          </w:p>
          <w:p w:rsidR="001D020D" w:rsidRDefault="001D020D" w:rsidP="001D020D">
            <w:pPr>
              <w:pStyle w:val="Heading4"/>
              <w:outlineLvl w:val="3"/>
            </w:pPr>
            <w:bookmarkStart w:id="6" w:name="_Toc347405362"/>
            <w:bookmarkStart w:id="7" w:name="_Toc344117534"/>
            <w:r>
              <w:t>Workers:</w:t>
            </w:r>
            <w:bookmarkEnd w:id="6"/>
            <w:bookmarkEnd w:id="7"/>
            <w:r>
              <w:t xml:space="preserve"> </w:t>
            </w:r>
          </w:p>
          <w:p w:rsidR="001D020D" w:rsidRDefault="001D020D" w:rsidP="001D020D">
            <w:pPr>
              <w:pStyle w:val="Bodyindent"/>
            </w:pPr>
            <w:r>
              <w:t xml:space="preserve">Each worker has an obligation to: </w:t>
            </w:r>
          </w:p>
          <w:p w:rsidR="001D020D" w:rsidRDefault="001D020D" w:rsidP="007B5831">
            <w:pPr>
              <w:pStyle w:val="policybullet"/>
              <w:numPr>
                <w:ilvl w:val="0"/>
                <w:numId w:val="20"/>
              </w:numPr>
              <w:ind w:left="1134"/>
            </w:pPr>
            <w:r>
              <w:t xml:space="preserve">comply with safe work practices, with the intent of avoiding injury to themselves and others and damage to plant and equipment </w:t>
            </w:r>
          </w:p>
          <w:p w:rsidR="001D020D" w:rsidRDefault="001D020D" w:rsidP="007B5831">
            <w:pPr>
              <w:pStyle w:val="policybullet"/>
              <w:numPr>
                <w:ilvl w:val="0"/>
                <w:numId w:val="20"/>
              </w:numPr>
              <w:ind w:left="1134"/>
            </w:pPr>
            <w:r>
              <w:t xml:space="preserve">take reasonable care of the health and safety of themselves and others </w:t>
            </w:r>
          </w:p>
          <w:p w:rsidR="001D020D" w:rsidRDefault="001D020D" w:rsidP="007B5831">
            <w:pPr>
              <w:pStyle w:val="policybullet"/>
              <w:numPr>
                <w:ilvl w:val="0"/>
                <w:numId w:val="20"/>
              </w:numPr>
              <w:ind w:left="1134"/>
            </w:pPr>
            <w:r>
              <w:t xml:space="preserve">wear personal protective equipment and clothing where necessary </w:t>
            </w:r>
          </w:p>
          <w:p w:rsidR="001D020D" w:rsidRDefault="001D020D" w:rsidP="007B5831">
            <w:pPr>
              <w:pStyle w:val="policybullet"/>
              <w:numPr>
                <w:ilvl w:val="0"/>
                <w:numId w:val="20"/>
              </w:numPr>
              <w:ind w:left="1134"/>
            </w:pPr>
            <w:r>
              <w:t xml:space="preserve">comply with any direction given by management for health and safety </w:t>
            </w:r>
          </w:p>
          <w:p w:rsidR="001D020D" w:rsidRDefault="001D020D" w:rsidP="007B5831">
            <w:pPr>
              <w:pStyle w:val="policybullet"/>
              <w:numPr>
                <w:ilvl w:val="0"/>
                <w:numId w:val="20"/>
              </w:numPr>
              <w:ind w:left="1134"/>
            </w:pPr>
            <w:r>
              <w:t xml:space="preserve">not misuse or interfere with anything provided for health and safety </w:t>
            </w:r>
          </w:p>
          <w:p w:rsidR="001D020D" w:rsidRDefault="001D020D" w:rsidP="007B5831">
            <w:pPr>
              <w:pStyle w:val="policybullet"/>
              <w:numPr>
                <w:ilvl w:val="0"/>
                <w:numId w:val="20"/>
              </w:numPr>
              <w:ind w:left="1134"/>
            </w:pPr>
            <w:r>
              <w:t xml:space="preserve">report all accidents and incidents on the job immediately, no matter how trivial </w:t>
            </w:r>
          </w:p>
          <w:p w:rsidR="001D020D" w:rsidRDefault="001D020D" w:rsidP="007B5831">
            <w:pPr>
              <w:pStyle w:val="policybullet"/>
              <w:numPr>
                <w:ilvl w:val="0"/>
                <w:numId w:val="20"/>
              </w:numPr>
              <w:ind w:left="1134"/>
              <w:rPr>
                <w:spacing w:val="-3"/>
              </w:rPr>
            </w:pPr>
            <w:r>
              <w:t>report all known or observed hazards to their</w:t>
            </w:r>
            <w:r>
              <w:rPr>
                <w:spacing w:val="-3"/>
              </w:rPr>
              <w:t xml:space="preserve"> supervisor or manager. </w:t>
            </w:r>
          </w:p>
          <w:p w:rsidR="001D020D" w:rsidRDefault="001D020D" w:rsidP="001D020D">
            <w:pPr>
              <w:pStyle w:val="Policyheading2"/>
              <w:rPr>
                <w:rFonts w:hint="eastAsia"/>
              </w:rPr>
            </w:pPr>
            <w:bookmarkStart w:id="8" w:name="_Toc347405363"/>
            <w:bookmarkStart w:id="9" w:name="_Toc344117535"/>
            <w:r>
              <w:t>Application of this policy</w:t>
            </w:r>
            <w:bookmarkEnd w:id="8"/>
            <w:bookmarkEnd w:id="9"/>
            <w:r>
              <w:t xml:space="preserve"> </w:t>
            </w:r>
          </w:p>
          <w:p w:rsidR="001D020D" w:rsidRDefault="001D020D" w:rsidP="001D020D">
            <w:pPr>
              <w:pStyle w:val="Bodystyle"/>
              <w:rPr>
                <w:spacing w:val="-3"/>
              </w:rPr>
            </w:pPr>
            <w:r>
              <w:t>We seek the co-operation of all workers, customers and other persons. We encourage suggestions for realising our health and safety objectives to create a safe working environment with a zero accident rate.</w:t>
            </w:r>
            <w:r>
              <w:rPr>
                <w:spacing w:val="-3"/>
              </w:rPr>
              <w:t xml:space="preserve"> </w:t>
            </w:r>
          </w:p>
          <w:p w:rsidR="001D020D" w:rsidRDefault="001D020D" w:rsidP="001D020D">
            <w:pPr>
              <w:pStyle w:val="Bodystyle"/>
              <w:rPr>
                <w:spacing w:val="-3"/>
              </w:rPr>
            </w:pPr>
            <w:r>
              <w:t xml:space="preserve">This policy applies to all business operations and functions, including those situations where </w:t>
            </w:r>
            <w:r>
              <w:rPr>
                <w:spacing w:val="-3"/>
              </w:rPr>
              <w:t xml:space="preserve">workers are required to work off-site. </w:t>
            </w:r>
          </w:p>
          <w:permEnd w:id="756431065"/>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9D528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procedure</w:t>
            </w:r>
          </w:p>
        </w:tc>
      </w:tr>
      <w:tr w:rsidR="007128E7" w:rsidRPr="005B33AD" w:rsidTr="009D528E">
        <w:trPr>
          <w:trHeight w:val="567"/>
        </w:trPr>
        <w:tc>
          <w:tcPr>
            <w:tcW w:w="9242" w:type="dxa"/>
          </w:tcPr>
          <w:p w:rsidR="007128E7" w:rsidRPr="005B33AD" w:rsidRDefault="00F417C2" w:rsidP="004D118C">
            <w:pPr>
              <w:keepNext/>
              <w:rPr>
                <w:rFonts w:ascii="Arial" w:hAnsi="Arial" w:cs="Arial"/>
              </w:rPr>
            </w:pPr>
            <w:permStart w:id="576802688" w:edGrp="everyone"/>
            <w:r>
              <w:rPr>
                <w:rStyle w:val="Strong"/>
                <w:rFonts w:ascii="Arial" w:hAnsi="Arial" w:cs="Arial"/>
                <w:color w:val="333333"/>
                <w:sz w:val="20"/>
                <w:szCs w:val="20"/>
                <w:shd w:val="clear" w:color="auto" w:fill="FFFFFF"/>
              </w:rPr>
              <w:t>Cleaning the deep fat fryer</w:t>
            </w:r>
            <w:r>
              <w:rPr>
                <w:rFonts w:ascii="Arial" w:hAnsi="Arial" w:cs="Arial"/>
                <w:color w:val="333333"/>
                <w:sz w:val="20"/>
                <w:szCs w:val="20"/>
                <w:shd w:val="clear" w:color="auto" w:fill="FFFFFF"/>
              </w:rPr>
              <w:t>  </w:t>
            </w:r>
            <w:permEnd w:id="576802688"/>
          </w:p>
        </w:tc>
      </w:tr>
      <w:tr w:rsidR="007128E7" w:rsidRPr="005B33AD" w:rsidTr="009D528E">
        <w:tc>
          <w:tcPr>
            <w:tcW w:w="9242" w:type="dxa"/>
            <w:shd w:val="clear" w:color="auto" w:fill="D9D9D9" w:themeFill="background1" w:themeFillShade="D9"/>
          </w:tcPr>
          <w:p w:rsidR="007128E7" w:rsidRPr="005B33AD" w:rsidRDefault="007128E7" w:rsidP="009D528E">
            <w:pPr>
              <w:keepNext/>
              <w:rPr>
                <w:rFonts w:ascii="Arial" w:hAnsi="Arial" w:cs="Arial"/>
                <w:b/>
              </w:rPr>
            </w:pPr>
            <w:r>
              <w:rPr>
                <w:rFonts w:ascii="Arial" w:hAnsi="Arial" w:cs="Arial"/>
                <w:b/>
              </w:rPr>
              <w:t>Requirements</w:t>
            </w:r>
          </w:p>
        </w:tc>
      </w:tr>
      <w:tr w:rsidR="007128E7" w:rsidRPr="005B33AD" w:rsidTr="009D528E">
        <w:trPr>
          <w:trHeight w:val="850"/>
        </w:trPr>
        <w:tc>
          <w:tcPr>
            <w:tcW w:w="9242" w:type="dxa"/>
          </w:tcPr>
          <w:p w:rsidR="00F417C2" w:rsidRPr="00F417C2" w:rsidRDefault="00F417C2" w:rsidP="00F417C2">
            <w:pPr>
              <w:shd w:val="clear" w:color="auto" w:fill="FFFFFF"/>
              <w:spacing w:before="100" w:beforeAutospacing="1" w:after="100" w:afterAutospacing="1" w:line="255" w:lineRule="atLeast"/>
              <w:rPr>
                <w:rFonts w:ascii="Arial" w:eastAsia="Times New Roman" w:hAnsi="Arial" w:cs="Arial"/>
                <w:color w:val="333333"/>
                <w:sz w:val="20"/>
                <w:szCs w:val="20"/>
                <w:lang w:eastAsia="en-AU"/>
              </w:rPr>
            </w:pPr>
            <w:permStart w:id="1709837705" w:edGrp="everyone"/>
            <w:r w:rsidRPr="00F417C2">
              <w:rPr>
                <w:rFonts w:ascii="Arial" w:eastAsia="Times New Roman" w:hAnsi="Arial" w:cs="Arial"/>
                <w:color w:val="333333"/>
                <w:sz w:val="20"/>
                <w:szCs w:val="20"/>
                <w:lang w:eastAsia="en-AU"/>
              </w:rPr>
              <w:t>Wear the following personal protective equipment during all steps:</w:t>
            </w:r>
          </w:p>
          <w:p w:rsidR="00F417C2" w:rsidRPr="00F417C2" w:rsidRDefault="00F417C2" w:rsidP="007B5831">
            <w:pPr>
              <w:numPr>
                <w:ilvl w:val="0"/>
                <w:numId w:val="15"/>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goggles and face shield </w:t>
            </w:r>
          </w:p>
          <w:p w:rsidR="00F417C2" w:rsidRPr="00F417C2" w:rsidRDefault="00F417C2" w:rsidP="007B5831">
            <w:pPr>
              <w:numPr>
                <w:ilvl w:val="0"/>
                <w:numId w:val="15"/>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elbow-length rubberised gloves</w:t>
            </w:r>
          </w:p>
          <w:p w:rsidR="00F417C2" w:rsidRPr="00F417C2" w:rsidRDefault="00F417C2" w:rsidP="007B5831">
            <w:pPr>
              <w:numPr>
                <w:ilvl w:val="0"/>
                <w:numId w:val="15"/>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a rubberised apron long enough to cover your lower legs</w:t>
            </w:r>
          </w:p>
          <w:p w:rsidR="00F417C2" w:rsidRPr="00F417C2" w:rsidRDefault="00F417C2" w:rsidP="007B5831">
            <w:pPr>
              <w:numPr>
                <w:ilvl w:val="0"/>
                <w:numId w:val="15"/>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non-slip, close-toed shoes</w:t>
            </w:r>
          </w:p>
          <w:p w:rsidR="00F417C2" w:rsidRPr="00F417C2" w:rsidRDefault="00F417C2" w:rsidP="00F417C2">
            <w:pPr>
              <w:shd w:val="clear" w:color="auto" w:fill="FFFFFF"/>
              <w:spacing w:before="100" w:beforeAutospacing="1" w:after="100" w:afterAutospacing="1" w:line="255" w:lineRule="atLeast"/>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Draining the hot oil from the deep fat fryer into a container</w:t>
            </w:r>
          </w:p>
          <w:p w:rsidR="00F417C2" w:rsidRPr="00F417C2" w:rsidRDefault="00F417C2" w:rsidP="007B5831">
            <w:pPr>
              <w:numPr>
                <w:ilvl w:val="0"/>
                <w:numId w:val="16"/>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Allow the oil to cool as much as possible before removing it from the deep fat fryer. Turn off the fryer three hours ahead of time</w:t>
            </w:r>
          </w:p>
          <w:p w:rsidR="00F417C2" w:rsidRPr="00F417C2" w:rsidRDefault="00F417C2" w:rsidP="007B5831">
            <w:pPr>
              <w:numPr>
                <w:ilvl w:val="0"/>
                <w:numId w:val="16"/>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Use the designated metal container marked “For Hot Oil Use.” It has a metal lid, a handle at the base, and is fitted with clasps</w:t>
            </w:r>
          </w:p>
          <w:p w:rsidR="00F417C2" w:rsidRPr="00F417C2" w:rsidRDefault="00F417C2" w:rsidP="007B5831">
            <w:pPr>
              <w:numPr>
                <w:ilvl w:val="0"/>
                <w:numId w:val="16"/>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Ensure that the container is dry</w:t>
            </w:r>
          </w:p>
          <w:p w:rsidR="00F417C2" w:rsidRPr="00F417C2" w:rsidRDefault="00F417C2" w:rsidP="007B5831">
            <w:pPr>
              <w:numPr>
                <w:ilvl w:val="0"/>
                <w:numId w:val="16"/>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Fit a hose to the drain spout of the fryer and carefully direct the oil into the container.</w:t>
            </w:r>
          </w:p>
          <w:p w:rsidR="00F417C2" w:rsidRPr="00F417C2" w:rsidRDefault="00F417C2" w:rsidP="00F417C2">
            <w:pPr>
              <w:shd w:val="clear" w:color="auto" w:fill="FFFFFF"/>
              <w:spacing w:before="100" w:beforeAutospacing="1" w:after="100" w:afterAutospacing="1" w:line="255" w:lineRule="atLeast"/>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Transporting the oil through the kitchen and out to the oil dump drum</w:t>
            </w:r>
          </w:p>
          <w:p w:rsidR="00F417C2" w:rsidRPr="00F417C2" w:rsidRDefault="00F417C2" w:rsidP="007B5831">
            <w:pPr>
              <w:numPr>
                <w:ilvl w:val="0"/>
                <w:numId w:val="17"/>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Make sure aisles and pathways are clear of tripping hazards and that the outdoor path to the drum is not slippery</w:t>
            </w:r>
          </w:p>
          <w:p w:rsidR="00F417C2" w:rsidRPr="00F417C2" w:rsidRDefault="00F417C2" w:rsidP="007B5831">
            <w:pPr>
              <w:numPr>
                <w:ilvl w:val="0"/>
                <w:numId w:val="17"/>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Make sure the container is closed properly</w:t>
            </w:r>
          </w:p>
          <w:p w:rsidR="00F417C2" w:rsidRPr="00F417C2" w:rsidRDefault="00F417C2" w:rsidP="007B5831">
            <w:pPr>
              <w:numPr>
                <w:ilvl w:val="0"/>
                <w:numId w:val="17"/>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Use a dolly to move the container. Make sure the container is securely fastened.</w:t>
            </w:r>
          </w:p>
          <w:p w:rsidR="00F417C2" w:rsidRPr="00F417C2" w:rsidRDefault="00F417C2" w:rsidP="00F417C2">
            <w:pPr>
              <w:shd w:val="clear" w:color="auto" w:fill="FFFFFF"/>
              <w:spacing w:before="100" w:beforeAutospacing="1" w:after="100" w:afterAutospacing="1" w:line="255" w:lineRule="atLeast"/>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Transferring the oil from the container to the oil dump drum </w:t>
            </w:r>
          </w:p>
          <w:p w:rsidR="00F417C2" w:rsidRPr="00F417C2" w:rsidRDefault="00F417C2" w:rsidP="007B5831">
            <w:pPr>
              <w:numPr>
                <w:ilvl w:val="0"/>
                <w:numId w:val="18"/>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Check that your personal protective equipment is properly adjusted to protect you from spills or splashes</w:t>
            </w:r>
          </w:p>
          <w:p w:rsidR="00F417C2" w:rsidRPr="00F417C2" w:rsidRDefault="00F417C2" w:rsidP="007B5831">
            <w:pPr>
              <w:numPr>
                <w:ilvl w:val="0"/>
                <w:numId w:val="18"/>
              </w:numPr>
              <w:shd w:val="clear" w:color="auto" w:fill="FFFFFF"/>
              <w:spacing w:before="100" w:beforeAutospacing="1" w:after="100" w:afterAutospacing="1"/>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Grasp the handle at the base of the container as you pour the oil into the drum.</w:t>
            </w:r>
          </w:p>
          <w:p w:rsidR="00F417C2" w:rsidRPr="00F417C2" w:rsidRDefault="00F417C2" w:rsidP="00F417C2">
            <w:pPr>
              <w:shd w:val="clear" w:color="auto" w:fill="FFFFFF"/>
              <w:spacing w:before="100" w:beforeAutospacing="1" w:after="100" w:afterAutospacing="1" w:line="255" w:lineRule="atLeast"/>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Handle and dispose of hot oil safely  </w:t>
            </w:r>
          </w:p>
          <w:p w:rsidR="00F417C2" w:rsidRPr="00F417C2" w:rsidRDefault="00F417C2" w:rsidP="00F417C2">
            <w:pPr>
              <w:shd w:val="clear" w:color="auto" w:fill="FFFFFF"/>
              <w:spacing w:before="100" w:beforeAutospacing="1" w:after="100" w:afterAutospacing="1" w:line="255" w:lineRule="atLeast"/>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Newer fryers incorporate automatic draining systems that minimise the risk to workers. In addition, a variety of specialised equipment is available for safe handling and disposal of hot oil.  </w:t>
            </w:r>
          </w:p>
          <w:p w:rsidR="00F417C2" w:rsidRPr="00F417C2" w:rsidRDefault="00F417C2" w:rsidP="00F417C2">
            <w:pPr>
              <w:shd w:val="clear" w:color="auto" w:fill="FFFFFF"/>
              <w:spacing w:before="100" w:beforeAutospacing="1" w:after="100" w:afterAutospacing="1" w:line="255" w:lineRule="atLeast"/>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Contact your local restaurant equipment supplier for more information.  </w:t>
            </w:r>
          </w:p>
          <w:p w:rsidR="00F417C2" w:rsidRPr="00F417C2" w:rsidRDefault="00F417C2" w:rsidP="00F417C2">
            <w:pPr>
              <w:shd w:val="clear" w:color="auto" w:fill="FFFFFF"/>
              <w:spacing w:before="100" w:beforeAutospacing="1" w:after="100" w:afterAutospacing="1" w:line="255" w:lineRule="atLeast"/>
              <w:rPr>
                <w:rFonts w:ascii="Arial" w:eastAsia="Times New Roman" w:hAnsi="Arial" w:cs="Arial"/>
                <w:color w:val="333333"/>
                <w:sz w:val="20"/>
                <w:szCs w:val="20"/>
                <w:lang w:eastAsia="en-AU"/>
              </w:rPr>
            </w:pPr>
            <w:r w:rsidRPr="00F417C2">
              <w:rPr>
                <w:rFonts w:ascii="Arial" w:eastAsia="Times New Roman" w:hAnsi="Arial" w:cs="Arial"/>
                <w:color w:val="333333"/>
                <w:sz w:val="20"/>
                <w:szCs w:val="20"/>
                <w:lang w:eastAsia="en-AU"/>
              </w:rPr>
              <w:t>Many metal buckets have metal lids with clasps and a tight seal to prevent splashing.</w:t>
            </w:r>
          </w:p>
          <w:permEnd w:id="1709837705"/>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9D528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9D528E">
        <w:trPr>
          <w:trHeight w:val="567"/>
        </w:trPr>
        <w:tc>
          <w:tcPr>
            <w:tcW w:w="9242" w:type="dxa"/>
          </w:tcPr>
          <w:p w:rsidR="007128E7" w:rsidRPr="005B33AD" w:rsidRDefault="00AE12EF" w:rsidP="004D118C">
            <w:pPr>
              <w:keepNext/>
              <w:rPr>
                <w:rFonts w:ascii="Arial" w:hAnsi="Arial" w:cs="Arial"/>
              </w:rPr>
            </w:pPr>
            <w:permStart w:id="483334756" w:edGrp="everyone"/>
            <w:r>
              <w:rPr>
                <w:rFonts w:ascii="Arial" w:hAnsi="Arial" w:cs="Arial"/>
              </w:rPr>
              <w:t>Tier 2 contractors or above</w:t>
            </w:r>
            <w:permEnd w:id="483334756"/>
          </w:p>
        </w:tc>
      </w:tr>
      <w:tr w:rsidR="007128E7" w:rsidRPr="005B33AD" w:rsidTr="009D528E">
        <w:tc>
          <w:tcPr>
            <w:tcW w:w="9242" w:type="dxa"/>
            <w:shd w:val="clear" w:color="auto" w:fill="D9D9D9" w:themeFill="background1" w:themeFillShade="D9"/>
          </w:tcPr>
          <w:p w:rsidR="007128E7" w:rsidRPr="005B33AD" w:rsidRDefault="007128E7" w:rsidP="009D528E">
            <w:pPr>
              <w:keepNext/>
              <w:rPr>
                <w:rFonts w:ascii="Arial" w:hAnsi="Arial" w:cs="Arial"/>
                <w:b/>
              </w:rPr>
            </w:pPr>
            <w:r>
              <w:rPr>
                <w:rFonts w:ascii="Arial" w:hAnsi="Arial" w:cs="Arial"/>
                <w:b/>
              </w:rPr>
              <w:t>Requirements</w:t>
            </w:r>
          </w:p>
        </w:tc>
      </w:tr>
      <w:tr w:rsidR="007128E7" w:rsidRPr="005B33AD" w:rsidTr="009D528E">
        <w:trPr>
          <w:trHeight w:val="850"/>
        </w:trPr>
        <w:tc>
          <w:tcPr>
            <w:tcW w:w="9242" w:type="dxa"/>
          </w:tcPr>
          <w:p w:rsidR="007128E7" w:rsidRPr="005B33AD" w:rsidRDefault="00AE12EF" w:rsidP="002C6AEF">
            <w:pPr>
              <w:rPr>
                <w:rFonts w:ascii="Arial" w:hAnsi="Arial" w:cs="Arial"/>
              </w:rPr>
            </w:pPr>
            <w:permStart w:id="335439015" w:edGrp="everyone"/>
            <w:r>
              <w:rPr>
                <w:rFonts w:ascii="Arial" w:hAnsi="Arial" w:cs="Arial"/>
              </w:rPr>
              <w:t>We will only work with contractors that have obtained tier 2 or above as this shows that they have a S</w:t>
            </w:r>
            <w:r w:rsidR="00172E97">
              <w:rPr>
                <w:rFonts w:ascii="Arial" w:hAnsi="Arial" w:cs="Arial"/>
              </w:rPr>
              <w:t>W</w:t>
            </w:r>
            <w:r>
              <w:rPr>
                <w:rFonts w:ascii="Arial" w:hAnsi="Arial" w:cs="Arial"/>
              </w:rPr>
              <w:t xml:space="preserve">MS in place. </w:t>
            </w:r>
            <w:permEnd w:id="335439015"/>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9D528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system</w:t>
            </w:r>
          </w:p>
        </w:tc>
      </w:tr>
      <w:tr w:rsidR="007128E7" w:rsidRPr="005B33AD" w:rsidTr="009D528E">
        <w:trPr>
          <w:trHeight w:val="567"/>
        </w:trPr>
        <w:tc>
          <w:tcPr>
            <w:tcW w:w="9242" w:type="dxa"/>
          </w:tcPr>
          <w:p w:rsidR="007128E7" w:rsidRPr="005B33AD" w:rsidRDefault="00163E78" w:rsidP="004D118C">
            <w:pPr>
              <w:keepNext/>
              <w:rPr>
                <w:rFonts w:ascii="Arial" w:hAnsi="Arial" w:cs="Arial"/>
              </w:rPr>
            </w:pPr>
            <w:permStart w:id="902505445" w:edGrp="everyone"/>
            <w:r>
              <w:rPr>
                <w:rFonts w:ascii="Arial" w:hAnsi="Arial" w:cs="Arial"/>
              </w:rPr>
              <w:t>AS4801 Audit tool</w:t>
            </w:r>
            <w:permEnd w:id="902505445"/>
          </w:p>
        </w:tc>
      </w:tr>
      <w:tr w:rsidR="007128E7" w:rsidRPr="005B33AD" w:rsidTr="009D528E">
        <w:tc>
          <w:tcPr>
            <w:tcW w:w="9242" w:type="dxa"/>
            <w:shd w:val="clear" w:color="auto" w:fill="D9D9D9" w:themeFill="background1" w:themeFillShade="D9"/>
          </w:tcPr>
          <w:p w:rsidR="007128E7" w:rsidRPr="005B33AD" w:rsidRDefault="007128E7" w:rsidP="009D528E">
            <w:pPr>
              <w:keepNext/>
              <w:rPr>
                <w:rFonts w:ascii="Arial" w:hAnsi="Arial" w:cs="Arial"/>
                <w:b/>
              </w:rPr>
            </w:pPr>
            <w:r>
              <w:rPr>
                <w:rFonts w:ascii="Arial" w:hAnsi="Arial" w:cs="Arial"/>
                <w:b/>
              </w:rPr>
              <w:t>Requirements</w:t>
            </w:r>
          </w:p>
        </w:tc>
      </w:tr>
      <w:tr w:rsidR="007128E7" w:rsidRPr="005B33AD" w:rsidTr="009D528E">
        <w:trPr>
          <w:trHeight w:val="850"/>
        </w:trPr>
        <w:tc>
          <w:tcPr>
            <w:tcW w:w="9242" w:type="dxa"/>
          </w:tcPr>
          <w:p w:rsidR="007128E7" w:rsidRDefault="00163E78" w:rsidP="002C6AEF">
            <w:pPr>
              <w:rPr>
                <w:rFonts w:ascii="Arial" w:hAnsi="Arial" w:cs="Arial"/>
              </w:rPr>
            </w:pPr>
            <w:permStart w:id="832854790" w:edGrp="everyone"/>
            <w:r>
              <w:rPr>
                <w:rFonts w:ascii="Arial" w:hAnsi="Arial" w:cs="Arial"/>
              </w:rPr>
              <w:t>Adhere to the standards and pass the audit of the AS4801 management system</w:t>
            </w:r>
          </w:p>
          <w:tbl>
            <w:tblPr>
              <w:tblW w:w="93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9369"/>
            </w:tblGrid>
            <w:tr w:rsidR="00B6648F" w:rsidRPr="00D452A8" w:rsidTr="009972FA">
              <w:trPr>
                <w:trHeight w:hRule="exac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4.2 OHS Policy</w:t>
                  </w:r>
                </w:p>
              </w:tc>
            </w:tr>
            <w:tr w:rsidR="00B6648F" w:rsidRPr="00D452A8" w:rsidTr="009972FA">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4.3.1 Planning Identification of hazards, assessment &amp; control of risks.</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4.3.2 Legal &amp; other Requirements</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4.3.3 Objectives &amp; Targets</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4.3.4 OHS Management Plans</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4.4.11 Resources</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4.4.1.2 Responsibility &amp; Accountability</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4.4.2 Training &amp; Competency</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4.4.3.1 Consultation</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4.4.3.2 Communication</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4.4.3.3 Reporting</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4.4.4 Documentation</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4.4.5 Document and Data Control</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4.4.6 Hazard Identification, Risk Assessment and Control of Risks</w:t>
                  </w:r>
                </w:p>
              </w:tc>
            </w:tr>
            <w:tr w:rsidR="00B6648F" w:rsidRPr="00D452A8" w:rsidTr="009972FA">
              <w:trPr>
                <w:trHeight w:val="397"/>
              </w:trPr>
              <w:tc>
                <w:tcPr>
                  <w:tcW w:w="3893" w:type="dxa"/>
                  <w:vAlign w:val="center"/>
                </w:tcPr>
                <w:p w:rsidR="00B6648F" w:rsidRPr="00D452A8" w:rsidRDefault="00B6648F" w:rsidP="00B6648F">
                  <w:pPr>
                    <w:rPr>
                      <w:rFonts w:ascii="Arial" w:hAnsi="Arial" w:cs="Arial"/>
                      <w:sz w:val="16"/>
                      <w:szCs w:val="16"/>
                    </w:rPr>
                  </w:pPr>
                  <w:r w:rsidRPr="00D452A8">
                    <w:rPr>
                      <w:rFonts w:ascii="Arial" w:hAnsi="Arial" w:cs="Arial"/>
                      <w:sz w:val="16"/>
                      <w:szCs w:val="16"/>
                    </w:rPr>
                    <w:t>4.4.6.2 Hazard Identification</w:t>
                  </w:r>
                </w:p>
              </w:tc>
            </w:tr>
            <w:tr w:rsidR="00B6648F" w:rsidRPr="00D452A8" w:rsidTr="009972FA">
              <w:trPr>
                <w:trHeight w:val="397"/>
              </w:trPr>
              <w:tc>
                <w:tcPr>
                  <w:tcW w:w="3893" w:type="dxa"/>
                  <w:vAlign w:val="center"/>
                </w:tcPr>
                <w:p w:rsidR="00B6648F" w:rsidRPr="00D452A8" w:rsidRDefault="00B6648F" w:rsidP="00B6648F">
                  <w:pPr>
                    <w:rPr>
                      <w:rFonts w:ascii="Arial" w:hAnsi="Arial" w:cs="Arial"/>
                      <w:bCs/>
                      <w:sz w:val="16"/>
                      <w:szCs w:val="16"/>
                    </w:rPr>
                  </w:pPr>
                  <w:r w:rsidRPr="00D452A8">
                    <w:rPr>
                      <w:rFonts w:ascii="Arial" w:hAnsi="Arial" w:cs="Arial"/>
                      <w:bCs/>
                      <w:sz w:val="16"/>
                      <w:szCs w:val="16"/>
                    </w:rPr>
                    <w:t>4.4.6.3 Risk Assessment</w:t>
                  </w:r>
                </w:p>
              </w:tc>
            </w:tr>
            <w:tr w:rsidR="00B6648F" w:rsidRPr="00D452A8" w:rsidTr="009972FA">
              <w:trPr>
                <w:trHeight w:val="397"/>
              </w:trPr>
              <w:tc>
                <w:tcPr>
                  <w:tcW w:w="3893" w:type="dxa"/>
                  <w:vAlign w:val="center"/>
                </w:tcPr>
                <w:p w:rsidR="00B6648F" w:rsidRPr="00D452A8" w:rsidRDefault="00B6648F" w:rsidP="00B6648F">
                  <w:pPr>
                    <w:rPr>
                      <w:rFonts w:ascii="Arial" w:hAnsi="Arial" w:cs="Arial"/>
                      <w:bCs/>
                      <w:sz w:val="16"/>
                      <w:szCs w:val="16"/>
                    </w:rPr>
                  </w:pPr>
                  <w:r w:rsidRPr="00D452A8">
                    <w:rPr>
                      <w:rFonts w:ascii="Arial" w:hAnsi="Arial" w:cs="Arial"/>
                      <w:bCs/>
                      <w:sz w:val="16"/>
                      <w:szCs w:val="16"/>
                    </w:rPr>
                    <w:t>4.4.6.4 Control of Risks</w:t>
                  </w:r>
                </w:p>
              </w:tc>
            </w:tr>
            <w:tr w:rsidR="00B6648F" w:rsidRPr="00D452A8" w:rsidTr="009972FA">
              <w:trPr>
                <w:trHeight w:val="397"/>
              </w:trPr>
              <w:tc>
                <w:tcPr>
                  <w:tcW w:w="3893" w:type="dxa"/>
                  <w:vAlign w:val="center"/>
                </w:tcPr>
                <w:p w:rsidR="00B6648F" w:rsidRPr="00D452A8" w:rsidRDefault="00B6648F" w:rsidP="00B6648F">
                  <w:pPr>
                    <w:rPr>
                      <w:rFonts w:ascii="Arial" w:hAnsi="Arial" w:cs="Arial"/>
                      <w:bCs/>
                      <w:sz w:val="16"/>
                      <w:szCs w:val="16"/>
                    </w:rPr>
                  </w:pPr>
                  <w:r w:rsidRPr="00D452A8">
                    <w:rPr>
                      <w:rFonts w:ascii="Arial" w:hAnsi="Arial" w:cs="Arial"/>
                      <w:bCs/>
                      <w:sz w:val="16"/>
                      <w:szCs w:val="16"/>
                    </w:rPr>
                    <w:t>4.4.6.5 Evaluation</w:t>
                  </w:r>
                </w:p>
              </w:tc>
            </w:tr>
            <w:tr w:rsidR="00B6648F" w:rsidRPr="00D452A8" w:rsidTr="009972FA">
              <w:trPr>
                <w:trHeight w:val="397"/>
              </w:trPr>
              <w:tc>
                <w:tcPr>
                  <w:tcW w:w="3893" w:type="dxa"/>
                  <w:vAlign w:val="center"/>
                </w:tcPr>
                <w:p w:rsidR="00B6648F" w:rsidRPr="00D452A8" w:rsidRDefault="00B6648F" w:rsidP="00B6648F">
                  <w:pPr>
                    <w:rPr>
                      <w:rFonts w:ascii="Arial" w:hAnsi="Arial" w:cs="Arial"/>
                      <w:bCs/>
                      <w:sz w:val="16"/>
                      <w:szCs w:val="16"/>
                    </w:rPr>
                  </w:pPr>
                  <w:r w:rsidRPr="00D452A8">
                    <w:rPr>
                      <w:rFonts w:ascii="Arial" w:hAnsi="Arial" w:cs="Arial"/>
                      <w:bCs/>
                      <w:sz w:val="16"/>
                      <w:szCs w:val="16"/>
                    </w:rPr>
                    <w:t>4.4.7 Emergency Preparedness &amp; Response</w:t>
                  </w:r>
                </w:p>
              </w:tc>
            </w:tr>
            <w:tr w:rsidR="00B6648F" w:rsidRPr="00D452A8" w:rsidTr="009972FA">
              <w:trPr>
                <w:trHeight w:val="397"/>
              </w:trPr>
              <w:tc>
                <w:tcPr>
                  <w:tcW w:w="3893" w:type="dxa"/>
                  <w:vAlign w:val="center"/>
                </w:tcPr>
                <w:p w:rsidR="00B6648F" w:rsidRPr="00D452A8" w:rsidRDefault="00B6648F" w:rsidP="00B6648F">
                  <w:pPr>
                    <w:pStyle w:val="Header"/>
                    <w:rPr>
                      <w:rFonts w:cs="Arial"/>
                      <w:bCs/>
                      <w:sz w:val="16"/>
                      <w:szCs w:val="16"/>
                    </w:rPr>
                  </w:pPr>
                  <w:r w:rsidRPr="00D452A8">
                    <w:rPr>
                      <w:rFonts w:cs="Arial"/>
                      <w:bCs/>
                      <w:sz w:val="16"/>
                      <w:szCs w:val="16"/>
                    </w:rPr>
                    <w:t>4.5.1.1 Monitoring and Measurement</w:t>
                  </w:r>
                </w:p>
              </w:tc>
            </w:tr>
            <w:tr w:rsidR="00B6648F" w:rsidRPr="00D452A8" w:rsidTr="009972FA">
              <w:trPr>
                <w:trHeight w:val="397"/>
              </w:trPr>
              <w:tc>
                <w:tcPr>
                  <w:tcW w:w="3893" w:type="dxa"/>
                  <w:vAlign w:val="center"/>
                </w:tcPr>
                <w:p w:rsidR="00B6648F" w:rsidRPr="00D452A8" w:rsidRDefault="00B6648F" w:rsidP="00B6648F">
                  <w:pPr>
                    <w:pStyle w:val="Header"/>
                    <w:rPr>
                      <w:rFonts w:cs="Arial"/>
                      <w:bCs/>
                      <w:sz w:val="16"/>
                      <w:szCs w:val="16"/>
                    </w:rPr>
                  </w:pPr>
                  <w:r w:rsidRPr="00D452A8">
                    <w:rPr>
                      <w:rFonts w:cs="Arial"/>
                      <w:bCs/>
                      <w:sz w:val="16"/>
                      <w:szCs w:val="16"/>
                    </w:rPr>
                    <w:t>4.5.1.2 Health Surveillance</w:t>
                  </w:r>
                </w:p>
              </w:tc>
            </w:tr>
            <w:tr w:rsidR="00B6648F" w:rsidRPr="00D452A8" w:rsidTr="009972FA">
              <w:trPr>
                <w:trHeight w:val="397"/>
              </w:trPr>
              <w:tc>
                <w:tcPr>
                  <w:tcW w:w="3893" w:type="dxa"/>
                  <w:vAlign w:val="center"/>
                </w:tcPr>
                <w:p w:rsidR="00B6648F" w:rsidRPr="00D452A8" w:rsidRDefault="00B6648F" w:rsidP="00B6648F">
                  <w:pPr>
                    <w:pStyle w:val="Header"/>
                    <w:rPr>
                      <w:rFonts w:cs="Arial"/>
                      <w:bCs/>
                      <w:sz w:val="16"/>
                      <w:szCs w:val="16"/>
                    </w:rPr>
                  </w:pPr>
                  <w:r w:rsidRPr="00D452A8">
                    <w:rPr>
                      <w:rFonts w:cs="Arial"/>
                      <w:bCs/>
                      <w:sz w:val="16"/>
                      <w:szCs w:val="16"/>
                    </w:rPr>
                    <w:t>4.5.2 Incident Investigation, Corrective &amp; Preventative Action</w:t>
                  </w:r>
                </w:p>
              </w:tc>
            </w:tr>
            <w:tr w:rsidR="00B6648F" w:rsidRPr="00D452A8" w:rsidTr="009972FA">
              <w:trPr>
                <w:trHeight w:val="397"/>
              </w:trPr>
              <w:tc>
                <w:tcPr>
                  <w:tcW w:w="3893" w:type="dxa"/>
                  <w:vAlign w:val="center"/>
                </w:tcPr>
                <w:p w:rsidR="00B6648F" w:rsidRPr="00D452A8" w:rsidRDefault="00B6648F" w:rsidP="00B6648F">
                  <w:pPr>
                    <w:pStyle w:val="Header"/>
                    <w:rPr>
                      <w:rFonts w:cs="Arial"/>
                      <w:sz w:val="16"/>
                      <w:szCs w:val="16"/>
                    </w:rPr>
                  </w:pPr>
                  <w:r w:rsidRPr="00D452A8">
                    <w:rPr>
                      <w:rFonts w:cs="Arial"/>
                      <w:sz w:val="16"/>
                      <w:szCs w:val="16"/>
                    </w:rPr>
                    <w:t>4.5.3 Records &amp; Records Management</w:t>
                  </w:r>
                </w:p>
              </w:tc>
            </w:tr>
            <w:tr w:rsidR="00B6648F" w:rsidRPr="00D452A8" w:rsidTr="009972FA">
              <w:trPr>
                <w:trHeight w:val="397"/>
              </w:trPr>
              <w:tc>
                <w:tcPr>
                  <w:tcW w:w="3893" w:type="dxa"/>
                  <w:vAlign w:val="center"/>
                </w:tcPr>
                <w:p w:rsidR="00B6648F" w:rsidRPr="00D452A8" w:rsidRDefault="00B6648F" w:rsidP="00B6648F">
                  <w:pPr>
                    <w:pStyle w:val="Header"/>
                    <w:rPr>
                      <w:rFonts w:cs="Arial"/>
                      <w:bCs/>
                      <w:sz w:val="16"/>
                      <w:szCs w:val="16"/>
                    </w:rPr>
                  </w:pPr>
                  <w:r w:rsidRPr="00D452A8">
                    <w:rPr>
                      <w:rFonts w:cs="Arial"/>
                      <w:bCs/>
                      <w:sz w:val="16"/>
                      <w:szCs w:val="16"/>
                    </w:rPr>
                    <w:t>4.5.4 OHS Management System Audit</w:t>
                  </w:r>
                </w:p>
              </w:tc>
            </w:tr>
            <w:tr w:rsidR="00B6648F" w:rsidRPr="00D452A8" w:rsidTr="009972FA">
              <w:trPr>
                <w:trHeight w:val="397"/>
              </w:trPr>
              <w:tc>
                <w:tcPr>
                  <w:tcW w:w="3893" w:type="dxa"/>
                  <w:vAlign w:val="center"/>
                </w:tcPr>
                <w:p w:rsidR="00B6648F" w:rsidRPr="00D452A8" w:rsidRDefault="00B6648F" w:rsidP="00B6648F">
                  <w:pPr>
                    <w:pStyle w:val="Header"/>
                    <w:rPr>
                      <w:rFonts w:cs="Arial"/>
                      <w:bCs/>
                      <w:sz w:val="16"/>
                      <w:szCs w:val="16"/>
                    </w:rPr>
                  </w:pPr>
                  <w:r w:rsidRPr="00D452A8">
                    <w:rPr>
                      <w:rFonts w:cs="Arial"/>
                      <w:bCs/>
                      <w:sz w:val="16"/>
                      <w:szCs w:val="16"/>
                    </w:rPr>
                    <w:t>4.6 Management Review</w:t>
                  </w:r>
                </w:p>
              </w:tc>
            </w:tr>
          </w:tbl>
          <w:p w:rsidR="007128E7" w:rsidRDefault="007128E7" w:rsidP="002C6AEF">
            <w:pPr>
              <w:rPr>
                <w:rFonts w:ascii="Arial" w:hAnsi="Arial" w:cs="Arial"/>
              </w:rPr>
            </w:pPr>
          </w:p>
          <w:permEnd w:id="832854790"/>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9D528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rsidTr="009D528E">
        <w:trPr>
          <w:trHeight w:val="567"/>
        </w:trPr>
        <w:tc>
          <w:tcPr>
            <w:tcW w:w="9242" w:type="dxa"/>
          </w:tcPr>
          <w:p w:rsidR="007128E7" w:rsidRPr="005B33AD" w:rsidRDefault="00AE12EF" w:rsidP="004D118C">
            <w:pPr>
              <w:keepNext/>
              <w:rPr>
                <w:rFonts w:ascii="Arial" w:hAnsi="Arial" w:cs="Arial"/>
              </w:rPr>
            </w:pPr>
            <w:permStart w:id="1793988815" w:edGrp="everyone"/>
            <w:r>
              <w:rPr>
                <w:rFonts w:ascii="Arial" w:hAnsi="Arial" w:cs="Arial"/>
              </w:rPr>
              <w:t>Injuries</w:t>
            </w:r>
            <w:permEnd w:id="1793988815"/>
          </w:p>
        </w:tc>
      </w:tr>
      <w:tr w:rsidR="007128E7" w:rsidRPr="005B33AD" w:rsidTr="009D528E">
        <w:tc>
          <w:tcPr>
            <w:tcW w:w="9242" w:type="dxa"/>
            <w:shd w:val="clear" w:color="auto" w:fill="D9D9D9" w:themeFill="background1" w:themeFillShade="D9"/>
          </w:tcPr>
          <w:p w:rsidR="007128E7" w:rsidRPr="005B33AD" w:rsidRDefault="007128E7" w:rsidP="009D528E">
            <w:pPr>
              <w:keepNext/>
              <w:rPr>
                <w:rFonts w:ascii="Arial" w:hAnsi="Arial" w:cs="Arial"/>
                <w:b/>
              </w:rPr>
            </w:pPr>
            <w:r>
              <w:rPr>
                <w:rFonts w:ascii="Arial" w:hAnsi="Arial" w:cs="Arial"/>
                <w:b/>
              </w:rPr>
              <w:t>Requirements</w:t>
            </w:r>
          </w:p>
        </w:tc>
      </w:tr>
      <w:tr w:rsidR="007128E7" w:rsidRPr="005B33AD" w:rsidTr="009D528E">
        <w:trPr>
          <w:trHeight w:val="850"/>
        </w:trPr>
        <w:tc>
          <w:tcPr>
            <w:tcW w:w="9242" w:type="dxa"/>
          </w:tcPr>
          <w:p w:rsidR="007128E7" w:rsidRDefault="00AE12EF" w:rsidP="002C6AEF">
            <w:pPr>
              <w:rPr>
                <w:rStyle w:val="fontstyle21"/>
              </w:rPr>
            </w:pPr>
            <w:permStart w:id="393771727" w:edGrp="everyone"/>
            <w:r>
              <w:rPr>
                <w:rStyle w:val="fontstyle01"/>
              </w:rPr>
              <w:t>Reporting of injuries</w:t>
            </w:r>
            <w:r>
              <w:rPr>
                <w:rFonts w:ascii="SceneAltBold" w:hAnsi="SceneAltBold"/>
                <w:b/>
                <w:bCs/>
                <w:color w:val="231F20"/>
              </w:rPr>
              <w:br/>
            </w:r>
            <w:r>
              <w:rPr>
                <w:rStyle w:val="fontstyle21"/>
              </w:rPr>
              <w:t>The contractor will be responsible to ensure that an injured worker receives prompt first aid or medical</w:t>
            </w:r>
            <w:r>
              <w:rPr>
                <w:rFonts w:ascii="SceneAlt" w:hAnsi="SceneAlt"/>
                <w:color w:val="231F20"/>
              </w:rPr>
              <w:br/>
            </w:r>
            <w:r>
              <w:rPr>
                <w:rStyle w:val="fontstyle21"/>
              </w:rPr>
              <w:t>attention. Any injury requiring medical treatment and/or time off work is to be reported to the contract</w:t>
            </w:r>
            <w:r>
              <w:rPr>
                <w:rFonts w:ascii="SceneAlt" w:hAnsi="SceneAlt"/>
                <w:color w:val="231F20"/>
              </w:rPr>
              <w:br/>
            </w:r>
            <w:r>
              <w:rPr>
                <w:rStyle w:val="fontstyle21"/>
              </w:rPr>
              <w:t>manager. Details are to include date, type, nature and location of injury, required treatment and any proposal</w:t>
            </w:r>
            <w:r>
              <w:rPr>
                <w:rFonts w:ascii="SceneAlt" w:hAnsi="SceneAlt"/>
                <w:color w:val="231F20"/>
              </w:rPr>
              <w:br/>
            </w:r>
            <w:r>
              <w:rPr>
                <w:rStyle w:val="fontstyle21"/>
              </w:rPr>
              <w:t>to prevent such occurrence in the future.</w:t>
            </w:r>
            <w:r>
              <w:rPr>
                <w:rFonts w:ascii="SceneAlt" w:hAnsi="SceneAlt"/>
                <w:color w:val="231F20"/>
              </w:rPr>
              <w:br/>
            </w:r>
            <w:r>
              <w:rPr>
                <w:rStyle w:val="fontstyle21"/>
              </w:rPr>
              <w:t>Any serious injury sustained by a contractor’s employee or sub-contractor must be reported immediately to</w:t>
            </w:r>
            <w:r>
              <w:rPr>
                <w:rFonts w:ascii="SceneAlt" w:hAnsi="SceneAlt"/>
                <w:color w:val="231F20"/>
              </w:rPr>
              <w:br/>
            </w:r>
            <w:r>
              <w:rPr>
                <w:rStyle w:val="fontstyle21"/>
              </w:rPr>
              <w:t xml:space="preserve">the contract manager or the OHS advisor and where required under section 38 of the </w:t>
            </w:r>
            <w:r>
              <w:rPr>
                <w:rStyle w:val="fontstyle31"/>
              </w:rPr>
              <w:t>Occupational Health and</w:t>
            </w:r>
            <w:r>
              <w:rPr>
                <w:rFonts w:ascii="SceneAltItalic" w:hAnsi="SceneAltItalic"/>
                <w:i/>
                <w:iCs/>
                <w:color w:val="231F20"/>
              </w:rPr>
              <w:br/>
            </w:r>
            <w:r>
              <w:rPr>
                <w:rStyle w:val="fontstyle31"/>
              </w:rPr>
              <w:t xml:space="preserve">Safety Act </w:t>
            </w:r>
            <w:r>
              <w:rPr>
                <w:rStyle w:val="fontstyle21"/>
              </w:rPr>
              <w:t>notify the Victorian workcover Authority</w:t>
            </w:r>
          </w:p>
          <w:p w:rsidR="007128E7" w:rsidRDefault="007128E7" w:rsidP="002C6AEF">
            <w:pPr>
              <w:rPr>
                <w:rStyle w:val="fontstyle21"/>
              </w:rPr>
            </w:pPr>
          </w:p>
          <w:p w:rsidR="007128E7" w:rsidRPr="005B33AD" w:rsidRDefault="00AE12EF" w:rsidP="002C6AEF">
            <w:pPr>
              <w:rPr>
                <w:rFonts w:ascii="Arial" w:hAnsi="Arial" w:cs="Arial"/>
              </w:rPr>
            </w:pPr>
            <w:r>
              <w:rPr>
                <w:rStyle w:val="fontstyle01"/>
              </w:rPr>
              <w:t>Rehabilitation of injured workers</w:t>
            </w:r>
            <w:r>
              <w:rPr>
                <w:rFonts w:ascii="SceneAltBold" w:hAnsi="SceneAltBold"/>
                <w:b/>
                <w:bCs/>
                <w:color w:val="231F20"/>
              </w:rPr>
              <w:br/>
            </w:r>
            <w:r>
              <w:rPr>
                <w:rStyle w:val="fontstyle21"/>
              </w:rPr>
              <w:t>Although this is entirely the contractor’s responsibility, Wodonga Council expects that any persons injured</w:t>
            </w:r>
            <w:r>
              <w:rPr>
                <w:rFonts w:ascii="SceneAlt" w:hAnsi="SceneAlt"/>
                <w:color w:val="231F20"/>
              </w:rPr>
              <w:br/>
            </w:r>
            <w:r>
              <w:rPr>
                <w:rStyle w:val="fontstyle21"/>
              </w:rPr>
              <w:t>at its work sites or in the provision of services will receive proper attention in accordance with best medical</w:t>
            </w:r>
            <w:r>
              <w:br/>
            </w:r>
            <w:r>
              <w:rPr>
                <w:rStyle w:val="fontstyle21"/>
                <w:sz w:val="20"/>
                <w:szCs w:val="20"/>
              </w:rPr>
              <w:t>6</w:t>
            </w:r>
            <w:r>
              <w:rPr>
                <w:rFonts w:ascii="SceneAlt" w:hAnsi="SceneAlt"/>
                <w:color w:val="231F20"/>
                <w:sz w:val="20"/>
                <w:szCs w:val="20"/>
              </w:rPr>
              <w:br/>
            </w:r>
            <w:r>
              <w:rPr>
                <w:rStyle w:val="fontstyle21"/>
              </w:rPr>
              <w:t xml:space="preserve">practice and the </w:t>
            </w:r>
            <w:r>
              <w:rPr>
                <w:rStyle w:val="fontstyle31"/>
              </w:rPr>
              <w:t>Accident Compensation Act 1985</w:t>
            </w:r>
            <w:permEnd w:id="393771727"/>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rsidTr="009D528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507644742" w:edGrp="everyone"/>
        <w:tc>
          <w:tcPr>
            <w:tcW w:w="6015" w:type="dxa"/>
          </w:tcPr>
          <w:p w:rsidR="002C6AEF" w:rsidRPr="002C6AEF" w:rsidRDefault="00A25A24"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507644742"/>
            <w:r w:rsidR="002C6AEF" w:rsidRPr="002C6AEF">
              <w:rPr>
                <w:rFonts w:ascii="Arial" w:hAnsi="Arial" w:cs="Arial"/>
              </w:rPr>
              <w:t xml:space="preserve"> Satisfactory </w:t>
            </w:r>
            <w:r w:rsidR="002C6AEF" w:rsidRPr="002C6AEF">
              <w:rPr>
                <w:rFonts w:ascii="Arial" w:hAnsi="Arial" w:cs="Arial"/>
              </w:rPr>
              <w:tab/>
            </w:r>
          </w:p>
          <w:p w:rsidR="002C6AEF" w:rsidRPr="002C6AEF" w:rsidRDefault="00A25A24"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1282626196" w:edGrp="everyone"/>
                <w:r w:rsidR="002C6AEF" w:rsidRPr="002C6AEF">
                  <w:rPr>
                    <w:rFonts w:ascii="Segoe UI Symbol" w:hAnsi="Segoe UI Symbol" w:cs="Segoe UI Symbol"/>
                  </w:rPr>
                  <w:t>☐</w:t>
                </w:r>
                <w:permEnd w:id="1282626196"/>
              </w:sdtContent>
            </w:sdt>
            <w:r w:rsidR="002C6AEF" w:rsidRPr="002C6AEF">
              <w:rPr>
                <w:rFonts w:ascii="Arial" w:hAnsi="Arial" w:cs="Arial"/>
              </w:rPr>
              <w:t xml:space="preserve"> Not satisfactory</w:t>
            </w:r>
          </w:p>
        </w:tc>
      </w:tr>
      <w:tr w:rsidR="002C6AEF" w:rsidRPr="002C6AEF" w:rsidTr="009D528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622623289" w:edGrp="everyone"/>
            <w:permEnd w:id="622623289"/>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9D528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9D528E">
        <w:trPr>
          <w:trHeight w:val="567"/>
        </w:trPr>
        <w:tc>
          <w:tcPr>
            <w:tcW w:w="9242" w:type="dxa"/>
          </w:tcPr>
          <w:p w:rsidR="005B33AD" w:rsidRPr="005B33AD" w:rsidRDefault="00D418B6" w:rsidP="004D118C">
            <w:pPr>
              <w:keepNext/>
              <w:rPr>
                <w:rFonts w:ascii="Arial" w:hAnsi="Arial" w:cs="Arial"/>
              </w:rPr>
            </w:pPr>
            <w:permStart w:id="943805480" w:edGrp="everyone"/>
            <w:r>
              <w:rPr>
                <w:rFonts w:ascii="Arial" w:hAnsi="Arial" w:cs="Arial"/>
              </w:rPr>
              <w:t>Workplace Health and safety act 2001</w:t>
            </w:r>
            <w:permEnd w:id="943805480"/>
          </w:p>
        </w:tc>
      </w:tr>
      <w:tr w:rsidR="005B33AD" w:rsidRPr="005B33AD" w:rsidTr="009D528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9D528E">
        <w:trPr>
          <w:trHeight w:val="850"/>
        </w:trPr>
        <w:tc>
          <w:tcPr>
            <w:tcW w:w="9242" w:type="dxa"/>
          </w:tcPr>
          <w:p w:rsidR="005B33AD" w:rsidRPr="005B33AD" w:rsidRDefault="00D418B6" w:rsidP="002C6AEF">
            <w:pPr>
              <w:rPr>
                <w:rFonts w:ascii="Arial" w:hAnsi="Arial" w:cs="Arial"/>
              </w:rPr>
            </w:pPr>
            <w:permStart w:id="1105876241" w:edGrp="everyone"/>
            <w:r>
              <w:t>Section 46—a duty to consult, cooperate and coordinate activities with other duty holders, so far as is reasonably practicable, with all persons who have a duty in relation to work health and safety e.g. with the building company as a PCBU</w:t>
            </w:r>
            <w:permEnd w:id="1105876241"/>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9D528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9D528E">
        <w:trPr>
          <w:trHeight w:val="567"/>
        </w:trPr>
        <w:tc>
          <w:tcPr>
            <w:tcW w:w="9242" w:type="dxa"/>
          </w:tcPr>
          <w:p w:rsidR="005B33AD" w:rsidRPr="005B33AD" w:rsidRDefault="00FF7103" w:rsidP="004D118C">
            <w:pPr>
              <w:keepNext/>
              <w:rPr>
                <w:rFonts w:ascii="Arial" w:hAnsi="Arial" w:cs="Arial"/>
              </w:rPr>
            </w:pPr>
            <w:permStart w:id="1576761277" w:edGrp="everyone"/>
            <w:r w:rsidRPr="00430956">
              <w:rPr>
                <w:rFonts w:ascii="Helvetica-Bold" w:hAnsi="Helvetica-Bold"/>
                <w:b/>
                <w:bCs/>
                <w:color w:val="000000"/>
                <w:sz w:val="24"/>
                <w:szCs w:val="24"/>
              </w:rPr>
              <w:t>19 Primary duty of care</w:t>
            </w:r>
            <w:r>
              <w:rPr>
                <w:rFonts w:ascii="Helvetica-Bold" w:hAnsi="Helvetica-Bold"/>
                <w:b/>
                <w:bCs/>
                <w:color w:val="000000"/>
                <w:sz w:val="24"/>
                <w:szCs w:val="24"/>
              </w:rPr>
              <w:t xml:space="preserve"> workplace health and safety regulation 2011</w:t>
            </w:r>
            <w:permEnd w:id="1576761277"/>
          </w:p>
        </w:tc>
      </w:tr>
      <w:tr w:rsidR="005B33AD" w:rsidRPr="005B33AD" w:rsidTr="009D528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9D528E">
        <w:trPr>
          <w:trHeight w:val="850"/>
        </w:trPr>
        <w:tc>
          <w:tcPr>
            <w:tcW w:w="9242" w:type="dxa"/>
          </w:tcPr>
          <w:p w:rsidR="005B33AD" w:rsidRPr="005B33AD" w:rsidRDefault="00430956" w:rsidP="002C6AEF">
            <w:pPr>
              <w:rPr>
                <w:rFonts w:ascii="Arial" w:hAnsi="Arial" w:cs="Arial"/>
              </w:rPr>
            </w:pPr>
            <w:permStart w:id="960834140" w:edGrp="everyone"/>
            <w:r w:rsidRPr="00430956">
              <w:rPr>
                <w:rFonts w:ascii="Helvetica-Bold" w:hAnsi="Helvetica-Bold"/>
                <w:b/>
                <w:bCs/>
                <w:color w:val="000000"/>
              </w:rPr>
              <w:br/>
            </w:r>
            <w:r w:rsidRPr="00430956">
              <w:rPr>
                <w:rFonts w:ascii="Times-Roman" w:hAnsi="Times-Roman"/>
                <w:color w:val="000000"/>
                <w:sz w:val="24"/>
                <w:szCs w:val="24"/>
              </w:rPr>
              <w:t>(1) A person conducting a business or undertaking must ensure,</w:t>
            </w:r>
            <w:r w:rsidRPr="00430956">
              <w:rPr>
                <w:rFonts w:ascii="Times-Roman" w:hAnsi="Times-Roman"/>
                <w:color w:val="000000"/>
              </w:rPr>
              <w:br/>
            </w:r>
            <w:r w:rsidRPr="00430956">
              <w:rPr>
                <w:rFonts w:ascii="Times-Roman" w:hAnsi="Times-Roman"/>
                <w:color w:val="000000"/>
                <w:sz w:val="24"/>
                <w:szCs w:val="24"/>
              </w:rPr>
              <w:t>so far as is reasonably practicable, the health and safety of—</w:t>
            </w:r>
            <w:r w:rsidRPr="00430956">
              <w:rPr>
                <w:rFonts w:ascii="Times-Roman" w:hAnsi="Times-Roman"/>
                <w:color w:val="000000"/>
              </w:rPr>
              <w:br/>
            </w:r>
            <w:r w:rsidRPr="00430956">
              <w:rPr>
                <w:rFonts w:ascii="Times-Roman" w:hAnsi="Times-Roman"/>
                <w:color w:val="000000"/>
                <w:sz w:val="24"/>
                <w:szCs w:val="24"/>
              </w:rPr>
              <w:t>(a) workers engaged, or caused to be engaged by the</w:t>
            </w:r>
            <w:r w:rsidRPr="00430956">
              <w:rPr>
                <w:rFonts w:ascii="Times-Roman" w:hAnsi="Times-Roman"/>
                <w:color w:val="000000"/>
              </w:rPr>
              <w:br/>
            </w:r>
            <w:r w:rsidRPr="00430956">
              <w:rPr>
                <w:rFonts w:ascii="Times-Roman" w:hAnsi="Times-Roman"/>
                <w:color w:val="000000"/>
                <w:sz w:val="24"/>
                <w:szCs w:val="24"/>
              </w:rPr>
              <w:t>person; and</w:t>
            </w:r>
            <w:r w:rsidRPr="00430956">
              <w:rPr>
                <w:rFonts w:ascii="Times-Roman" w:hAnsi="Times-Roman"/>
                <w:color w:val="000000"/>
              </w:rPr>
              <w:br/>
            </w:r>
            <w:r w:rsidRPr="00430956">
              <w:rPr>
                <w:rFonts w:ascii="Times-Roman" w:hAnsi="Times-Roman"/>
                <w:color w:val="000000"/>
                <w:sz w:val="24"/>
                <w:szCs w:val="24"/>
              </w:rPr>
              <w:t>(b) workers whose activities in carrying out work are</w:t>
            </w:r>
            <w:r w:rsidRPr="00430956">
              <w:rPr>
                <w:rFonts w:ascii="Times-Roman" w:hAnsi="Times-Roman"/>
                <w:color w:val="000000"/>
              </w:rPr>
              <w:br/>
            </w:r>
            <w:r w:rsidRPr="00430956">
              <w:rPr>
                <w:rFonts w:ascii="Times-Roman" w:hAnsi="Times-Roman"/>
                <w:color w:val="000000"/>
                <w:sz w:val="24"/>
                <w:szCs w:val="24"/>
              </w:rPr>
              <w:t>influenced or directed by the person;</w:t>
            </w:r>
            <w:r w:rsidRPr="00430956">
              <w:rPr>
                <w:rFonts w:ascii="Times-Roman" w:hAnsi="Times-Roman"/>
                <w:color w:val="000000"/>
              </w:rPr>
              <w:br/>
            </w:r>
            <w:r w:rsidRPr="00430956">
              <w:rPr>
                <w:rFonts w:ascii="Times-Roman" w:hAnsi="Times-Roman"/>
                <w:color w:val="000000"/>
                <w:sz w:val="24"/>
                <w:szCs w:val="24"/>
              </w:rPr>
              <w:t>while the workers are at work in the business or undertaking.</w:t>
            </w:r>
            <w:r w:rsidRPr="00430956">
              <w:rPr>
                <w:rFonts w:ascii="Times-Roman" w:hAnsi="Times-Roman"/>
                <w:color w:val="000000"/>
              </w:rPr>
              <w:br/>
            </w:r>
            <w:r w:rsidRPr="00430956">
              <w:rPr>
                <w:rFonts w:ascii="Times-Roman" w:hAnsi="Times-Roman"/>
                <w:color w:val="000000"/>
                <w:sz w:val="24"/>
                <w:szCs w:val="24"/>
              </w:rPr>
              <w:t>(2) A person conducting a business or undertaking must ensure,</w:t>
            </w:r>
            <w:r w:rsidRPr="00430956">
              <w:rPr>
                <w:rFonts w:ascii="Times-Roman" w:hAnsi="Times-Roman"/>
                <w:color w:val="000000"/>
              </w:rPr>
              <w:br/>
            </w:r>
            <w:r w:rsidRPr="00430956">
              <w:rPr>
                <w:rFonts w:ascii="Times-Roman" w:hAnsi="Times-Roman"/>
                <w:color w:val="000000"/>
                <w:sz w:val="24"/>
                <w:szCs w:val="24"/>
              </w:rPr>
              <w:t>so far as is reasonably practicable, that the health and safety of</w:t>
            </w:r>
            <w:r w:rsidRPr="00430956">
              <w:rPr>
                <w:rFonts w:ascii="Times-Roman" w:hAnsi="Times-Roman"/>
                <w:color w:val="000000"/>
              </w:rPr>
              <w:br/>
            </w:r>
            <w:r w:rsidRPr="00430956">
              <w:rPr>
                <w:rFonts w:ascii="Times-Roman" w:hAnsi="Times-Roman"/>
                <w:color w:val="000000"/>
                <w:sz w:val="24"/>
                <w:szCs w:val="24"/>
              </w:rPr>
              <w:t>other persons is not put at risk from work carried out as part of</w:t>
            </w:r>
            <w:r w:rsidRPr="00430956">
              <w:rPr>
                <w:rFonts w:ascii="Times-Roman" w:hAnsi="Times-Roman"/>
                <w:color w:val="000000"/>
              </w:rPr>
              <w:br/>
            </w:r>
            <w:r w:rsidRPr="00430956">
              <w:rPr>
                <w:rFonts w:ascii="Times-Roman" w:hAnsi="Times-Roman"/>
                <w:color w:val="000000"/>
                <w:sz w:val="24"/>
                <w:szCs w:val="24"/>
              </w:rPr>
              <w:t>the conduct of the business or undertaking</w:t>
            </w:r>
            <w:permEnd w:id="960834140"/>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9D528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9D528E">
        <w:trPr>
          <w:trHeight w:val="567"/>
        </w:trPr>
        <w:tc>
          <w:tcPr>
            <w:tcW w:w="9242" w:type="dxa"/>
          </w:tcPr>
          <w:p w:rsidR="00473704" w:rsidRPr="00473704" w:rsidRDefault="00473704" w:rsidP="00473704">
            <w:pPr>
              <w:autoSpaceDE w:val="0"/>
              <w:autoSpaceDN w:val="0"/>
              <w:adjustRightInd w:val="0"/>
              <w:jc w:val="center"/>
              <w:rPr>
                <w:rFonts w:cs="Arial"/>
                <w:b/>
                <w:color w:val="000000"/>
                <w:sz w:val="24"/>
                <w:szCs w:val="24"/>
              </w:rPr>
            </w:pPr>
            <w:permStart w:id="502938074" w:edGrp="everyone"/>
            <w:r w:rsidRPr="00473704">
              <w:rPr>
                <w:rFonts w:cs="Arial"/>
                <w:b/>
                <w:color w:val="000000"/>
                <w:sz w:val="24"/>
                <w:szCs w:val="24"/>
              </w:rPr>
              <w:t>WORK HEALTH AND SAFETY CONSULTATION, CO-OPERATION AND CO-ORDINATION</w:t>
            </w:r>
          </w:p>
          <w:permEnd w:id="502938074"/>
          <w:p w:rsidR="005B33AD" w:rsidRPr="005B33AD" w:rsidRDefault="005B33AD" w:rsidP="004D118C">
            <w:pPr>
              <w:keepNext/>
              <w:rPr>
                <w:rFonts w:ascii="Arial" w:hAnsi="Arial" w:cs="Arial"/>
              </w:rPr>
            </w:pPr>
          </w:p>
        </w:tc>
      </w:tr>
      <w:tr w:rsidR="005B33AD" w:rsidRPr="005B33AD" w:rsidTr="009D528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lastRenderedPageBreak/>
              <w:t xml:space="preserve">Relevant excerpt/requirement for </w:t>
            </w:r>
            <w:r w:rsidR="007128E7">
              <w:rPr>
                <w:rFonts w:ascii="Arial" w:hAnsi="Arial" w:cs="Arial"/>
                <w:b/>
              </w:rPr>
              <w:t>determining compliance</w:t>
            </w:r>
          </w:p>
        </w:tc>
      </w:tr>
      <w:tr w:rsidR="005B33AD" w:rsidRPr="005B33AD" w:rsidTr="009D528E">
        <w:trPr>
          <w:trHeight w:val="850"/>
        </w:trPr>
        <w:tc>
          <w:tcPr>
            <w:tcW w:w="9242" w:type="dxa"/>
          </w:tcPr>
          <w:p w:rsidR="00473704" w:rsidRDefault="00473704" w:rsidP="00473704">
            <w:permStart w:id="1066417771" w:edGrp="everyone"/>
            <w:r w:rsidRPr="00BF716F">
              <w:rPr>
                <w:b/>
              </w:rPr>
              <w:t>Persons conducting a business or undertaking</w:t>
            </w:r>
            <w:r>
              <w:t xml:space="preserve"> will have health and safety duties if they:</w:t>
            </w:r>
          </w:p>
          <w:p w:rsidR="00473704" w:rsidRPr="00B12209" w:rsidRDefault="00473704" w:rsidP="007B5831">
            <w:pPr>
              <w:numPr>
                <w:ilvl w:val="0"/>
                <w:numId w:val="21"/>
              </w:numPr>
            </w:pPr>
            <w:r w:rsidRPr="00B12209">
              <w:t xml:space="preserve">engage workers to undertake work for them, or </w:t>
            </w:r>
            <w:r>
              <w:t>if they</w:t>
            </w:r>
            <w:r w:rsidRPr="00B12209">
              <w:t xml:space="preserve"> direct or influence work carried out by workers</w:t>
            </w:r>
          </w:p>
          <w:p w:rsidR="00473704" w:rsidRPr="00B12209" w:rsidRDefault="00473704" w:rsidP="007B5831">
            <w:pPr>
              <w:numPr>
                <w:ilvl w:val="0"/>
                <w:numId w:val="21"/>
              </w:numPr>
            </w:pPr>
            <w:r w:rsidRPr="00B12209">
              <w:t>may put other people at risk from the conduct of their business or undertaking</w:t>
            </w:r>
          </w:p>
          <w:p w:rsidR="00473704" w:rsidRPr="00B12209" w:rsidRDefault="00473704" w:rsidP="007B5831">
            <w:pPr>
              <w:numPr>
                <w:ilvl w:val="0"/>
                <w:numId w:val="21"/>
              </w:numPr>
            </w:pPr>
            <w:r w:rsidRPr="00B12209">
              <w:t>manage or control the workplace or fixtures, fittings or plant at the workplace</w:t>
            </w:r>
          </w:p>
          <w:p w:rsidR="00473704" w:rsidRPr="00B12209" w:rsidRDefault="00473704" w:rsidP="007B5831">
            <w:pPr>
              <w:numPr>
                <w:ilvl w:val="0"/>
                <w:numId w:val="21"/>
              </w:numPr>
            </w:pPr>
            <w:r w:rsidRPr="00B12209">
              <w:t>design, manufacture, import or supply plant, substances or structures for use at a workplace</w:t>
            </w:r>
          </w:p>
          <w:p w:rsidR="00473704" w:rsidRPr="00B12209" w:rsidRDefault="00473704" w:rsidP="007B5831">
            <w:pPr>
              <w:numPr>
                <w:ilvl w:val="0"/>
                <w:numId w:val="21"/>
              </w:numPr>
            </w:pPr>
            <w:r w:rsidRPr="00B12209">
              <w:t>install, construct or commission plant or structures at a workplace.</w:t>
            </w:r>
          </w:p>
          <w:permEnd w:id="1066417771"/>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9D528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9D528E">
        <w:trPr>
          <w:trHeight w:val="567"/>
        </w:trPr>
        <w:tc>
          <w:tcPr>
            <w:tcW w:w="9242" w:type="dxa"/>
          </w:tcPr>
          <w:p w:rsidR="005B33AD" w:rsidRPr="005B33AD" w:rsidRDefault="009972FA" w:rsidP="004D118C">
            <w:pPr>
              <w:keepNext/>
              <w:rPr>
                <w:rFonts w:ascii="Arial" w:hAnsi="Arial" w:cs="Arial"/>
              </w:rPr>
            </w:pPr>
            <w:permStart w:id="1373513902" w:edGrp="everyone"/>
            <w:r>
              <w:rPr>
                <w:rFonts w:ascii="Arial" w:hAnsi="Arial" w:cs="Arial"/>
              </w:rPr>
              <w:t>AS4300 (available for purchase)</w:t>
            </w:r>
            <w:permEnd w:id="1373513902"/>
          </w:p>
        </w:tc>
      </w:tr>
      <w:tr w:rsidR="005B33AD" w:rsidRPr="005B33AD" w:rsidTr="009D528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9D528E">
        <w:trPr>
          <w:trHeight w:val="850"/>
        </w:trPr>
        <w:tc>
          <w:tcPr>
            <w:tcW w:w="9242" w:type="dxa"/>
          </w:tcPr>
          <w:p w:rsidR="005B33AD" w:rsidRPr="005B33AD" w:rsidRDefault="009972FA" w:rsidP="002C6AEF">
            <w:pPr>
              <w:rPr>
                <w:rFonts w:ascii="Arial" w:hAnsi="Arial" w:cs="Arial"/>
              </w:rPr>
            </w:pPr>
            <w:permStart w:id="1021539180" w:edGrp="everyone"/>
            <w:r>
              <w:rPr>
                <w:rFonts w:ascii="Arial" w:hAnsi="Arial" w:cs="Arial"/>
              </w:rPr>
              <w:t>Page 21 damage to persons and property</w:t>
            </w:r>
            <w:permEnd w:id="1021539180"/>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9D528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9D528E">
        <w:trPr>
          <w:trHeight w:val="567"/>
        </w:trPr>
        <w:tc>
          <w:tcPr>
            <w:tcW w:w="9242" w:type="dxa"/>
          </w:tcPr>
          <w:p w:rsidR="005B33AD" w:rsidRPr="005B33AD" w:rsidRDefault="00BE6592" w:rsidP="004D118C">
            <w:pPr>
              <w:keepNext/>
              <w:rPr>
                <w:rFonts w:ascii="Arial" w:hAnsi="Arial" w:cs="Arial"/>
              </w:rPr>
            </w:pPr>
            <w:permStart w:id="972229757" w:edGrp="everyone"/>
            <w:r w:rsidRPr="00BE6592">
              <w:rPr>
                <w:rFonts w:ascii="Arial" w:hAnsi="Arial" w:cs="Arial"/>
              </w:rPr>
              <w:t>LABOUR HIRE WORKERS:  OHS RIGHTS AND RESPONSIBILITIES 1ST EDITION SEPTEMBER 200</w:t>
            </w:r>
            <w:r w:rsidR="009972FA" w:rsidRPr="009972FA">
              <w:rPr>
                <w:rFonts w:ascii="Arial" w:hAnsi="Arial" w:cs="Arial"/>
              </w:rPr>
              <w:t>https://www.worksafe.vic.gov.au/__data/assets/pdf_file/0013/10084/labour_hire_worker_OHS_rights_responsibilities.pdf</w:t>
            </w:r>
            <w:permEnd w:id="972229757"/>
          </w:p>
        </w:tc>
      </w:tr>
      <w:tr w:rsidR="005B33AD" w:rsidRPr="005B33AD" w:rsidTr="009D528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9D528E">
        <w:trPr>
          <w:trHeight w:val="850"/>
        </w:trPr>
        <w:tc>
          <w:tcPr>
            <w:tcW w:w="9242" w:type="dxa"/>
          </w:tcPr>
          <w:p w:rsidR="005B33AD" w:rsidRPr="005B33AD" w:rsidRDefault="009972FA" w:rsidP="002C6AEF">
            <w:pPr>
              <w:rPr>
                <w:rFonts w:ascii="Arial" w:hAnsi="Arial" w:cs="Arial"/>
              </w:rPr>
            </w:pPr>
            <w:permStart w:id="136270653" w:edGrp="everyone"/>
            <w:r w:rsidRPr="009972FA">
              <w:rPr>
                <w:rFonts w:ascii="Arial" w:hAnsi="Arial" w:cs="Arial"/>
              </w:rPr>
              <w:t>Under the Occupational Health and Safety Act 2004 (OHS Act), your labour hire agency and host employer must provide you with a working environment that is safe and without risks to health, so far as is reasonably practicable1. Both the agency and the host employer share this duty, and it cannot be shifted from one to another through a contract.</w:t>
            </w:r>
            <w:permEnd w:id="136270653"/>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rsidTr="009D528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438335442" w:edGrp="everyone"/>
        <w:tc>
          <w:tcPr>
            <w:tcW w:w="6015" w:type="dxa"/>
          </w:tcPr>
          <w:p w:rsidR="002C6AEF" w:rsidRPr="002C6AEF" w:rsidRDefault="00A25A24"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438335442"/>
            <w:r w:rsidR="002C6AEF" w:rsidRPr="002C6AEF">
              <w:rPr>
                <w:rFonts w:ascii="Arial" w:hAnsi="Arial" w:cs="Arial"/>
              </w:rPr>
              <w:t xml:space="preserve"> Satisfactory </w:t>
            </w:r>
            <w:r w:rsidR="002C6AEF" w:rsidRPr="002C6AEF">
              <w:rPr>
                <w:rFonts w:ascii="Arial" w:hAnsi="Arial" w:cs="Arial"/>
              </w:rPr>
              <w:tab/>
            </w:r>
          </w:p>
          <w:p w:rsidR="002C6AEF" w:rsidRPr="002C6AEF" w:rsidRDefault="00A25A24"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593185339" w:edGrp="everyone"/>
                <w:r w:rsidR="002C6AEF" w:rsidRPr="002C6AEF">
                  <w:rPr>
                    <w:rFonts w:ascii="Segoe UI Symbol" w:hAnsi="Segoe UI Symbol" w:cs="Segoe UI Symbol"/>
                  </w:rPr>
                  <w:t>☐</w:t>
                </w:r>
                <w:permEnd w:id="1593185339"/>
              </w:sdtContent>
            </w:sdt>
            <w:r w:rsidR="002C6AEF" w:rsidRPr="002C6AEF">
              <w:rPr>
                <w:rFonts w:ascii="Arial" w:hAnsi="Arial" w:cs="Arial"/>
              </w:rPr>
              <w:t xml:space="preserve"> Not satisfactory</w:t>
            </w:r>
          </w:p>
        </w:tc>
      </w:tr>
      <w:tr w:rsidR="002C6AEF" w:rsidRPr="002C6AEF" w:rsidTr="009D528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782198090" w:edGrp="everyone"/>
            <w:permEnd w:id="1782198090"/>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1A3657" w:rsidRDefault="001A3657" w:rsidP="001A3657">
            <w:pPr>
              <w:numPr>
                <w:ilvl w:val="0"/>
                <w:numId w:val="13"/>
              </w:numPr>
              <w:contextualSpacing/>
              <w:rPr>
                <w:rFonts w:ascii="Arial" w:hAnsi="Arial" w:cs="Arial"/>
              </w:rPr>
            </w:pPr>
            <w:permStart w:id="1161759529" w:edGrp="everyone"/>
            <w:r w:rsidRPr="001A16FA">
              <w:rPr>
                <w:rFonts w:ascii="Arial" w:hAnsi="Arial" w:cs="Arial"/>
              </w:rPr>
              <w:t xml:space="preserve">Outline the background of your company, its role and purpose </w:t>
            </w:r>
          </w:p>
          <w:p w:rsidR="001A3657" w:rsidRDefault="001A3657" w:rsidP="001A3657">
            <w:pPr>
              <w:contextualSpacing/>
              <w:rPr>
                <w:rFonts w:ascii="Arial" w:hAnsi="Arial" w:cs="Arial"/>
              </w:rPr>
            </w:pPr>
          </w:p>
          <w:p w:rsidR="001A3657" w:rsidRDefault="001A3657" w:rsidP="001A3657">
            <w:pPr>
              <w:contextualSpacing/>
              <w:rPr>
                <w:rFonts w:ascii="Arial" w:hAnsi="Arial" w:cs="Arial"/>
              </w:rPr>
            </w:pPr>
            <w:r>
              <w:rPr>
                <w:rFonts w:ascii="Arial" w:hAnsi="Arial" w:cs="Arial"/>
              </w:rPr>
              <w:t>Background: Construction company. We build buildings and employ labour hire and sub-contractors</w:t>
            </w:r>
          </w:p>
          <w:p w:rsidR="001A3657" w:rsidRPr="001A16FA" w:rsidRDefault="001A3657" w:rsidP="001A3657">
            <w:pPr>
              <w:contextualSpacing/>
              <w:rPr>
                <w:rFonts w:ascii="Arial" w:hAnsi="Arial" w:cs="Arial"/>
              </w:rPr>
            </w:pPr>
          </w:p>
          <w:p w:rsidR="001A3657" w:rsidRDefault="001A3657" w:rsidP="001A3657">
            <w:pPr>
              <w:numPr>
                <w:ilvl w:val="0"/>
                <w:numId w:val="13"/>
              </w:numPr>
              <w:contextualSpacing/>
              <w:rPr>
                <w:rFonts w:ascii="Arial" w:hAnsi="Arial" w:cs="Arial"/>
              </w:rPr>
            </w:pPr>
            <w:r>
              <w:rPr>
                <w:rFonts w:ascii="Arial" w:hAnsi="Arial" w:cs="Arial"/>
              </w:rPr>
              <w:t>Briefly identify</w:t>
            </w:r>
            <w:r w:rsidRPr="001A16FA">
              <w:rPr>
                <w:rFonts w:ascii="Arial" w:hAnsi="Arial" w:cs="Arial"/>
              </w:rPr>
              <w:t xml:space="preserve"> the role of contractors within the organ</w:t>
            </w:r>
            <w:r>
              <w:rPr>
                <w:rFonts w:ascii="Arial" w:hAnsi="Arial" w:cs="Arial"/>
              </w:rPr>
              <w:t>isation (e.g. services provided</w:t>
            </w:r>
            <w:r w:rsidRPr="001A16FA">
              <w:rPr>
                <w:rFonts w:ascii="Arial" w:hAnsi="Arial" w:cs="Arial"/>
              </w:rPr>
              <w:t>)</w:t>
            </w:r>
          </w:p>
          <w:p w:rsidR="001A3657" w:rsidRDefault="001A3657" w:rsidP="001A3657">
            <w:pPr>
              <w:contextualSpacing/>
              <w:rPr>
                <w:rFonts w:ascii="Arial" w:hAnsi="Arial" w:cs="Arial"/>
              </w:rPr>
            </w:pPr>
          </w:p>
          <w:p w:rsidR="001A3657" w:rsidRDefault="001A3657" w:rsidP="001A3657">
            <w:pPr>
              <w:contextualSpacing/>
              <w:rPr>
                <w:rFonts w:ascii="Arial" w:hAnsi="Arial" w:cs="Arial"/>
              </w:rPr>
            </w:pPr>
            <w:r>
              <w:rPr>
                <w:rFonts w:ascii="Arial" w:hAnsi="Arial" w:cs="Arial"/>
              </w:rPr>
              <w:t>Subbies include:  a carpentry team, electrical, data, plumbing, labour hire</w:t>
            </w:r>
          </w:p>
          <w:p w:rsidR="001A3657" w:rsidRPr="001A16FA" w:rsidRDefault="001A3657" w:rsidP="001A3657">
            <w:pPr>
              <w:contextualSpacing/>
              <w:rPr>
                <w:rFonts w:ascii="Arial" w:hAnsi="Arial" w:cs="Arial"/>
              </w:rPr>
            </w:pPr>
          </w:p>
          <w:p w:rsidR="001A3657" w:rsidRDefault="001A3657" w:rsidP="001A3657">
            <w:pPr>
              <w:numPr>
                <w:ilvl w:val="0"/>
                <w:numId w:val="13"/>
              </w:numPr>
              <w:contextualSpacing/>
              <w:rPr>
                <w:rFonts w:ascii="Arial" w:hAnsi="Arial" w:cs="Arial"/>
              </w:rPr>
            </w:pPr>
            <w:r w:rsidRPr="001A16FA">
              <w:rPr>
                <w:rFonts w:ascii="Arial" w:hAnsi="Arial" w:cs="Arial"/>
              </w:rPr>
              <w:t xml:space="preserve">Identify what you wish to achieve by conducting </w:t>
            </w:r>
            <w:r>
              <w:rPr>
                <w:rFonts w:ascii="Arial" w:hAnsi="Arial" w:cs="Arial"/>
              </w:rPr>
              <w:t>a</w:t>
            </w:r>
            <w:r w:rsidRPr="001A16FA">
              <w:rPr>
                <w:rFonts w:ascii="Arial" w:hAnsi="Arial" w:cs="Arial"/>
              </w:rPr>
              <w:t xml:space="preserve"> review and evaluation of current WHS arrangements for contractors</w:t>
            </w:r>
          </w:p>
          <w:p w:rsidR="001A3657" w:rsidRDefault="001A3657" w:rsidP="001A3657">
            <w:pPr>
              <w:ind w:left="720"/>
              <w:contextualSpacing/>
              <w:rPr>
                <w:rFonts w:ascii="Arial" w:hAnsi="Arial" w:cs="Arial"/>
              </w:rPr>
            </w:pPr>
          </w:p>
          <w:p w:rsidR="001A3657" w:rsidRDefault="001A3657" w:rsidP="001A3657">
            <w:pPr>
              <w:contextualSpacing/>
              <w:rPr>
                <w:rFonts w:ascii="Arial" w:hAnsi="Arial" w:cs="Arial"/>
              </w:rPr>
            </w:pPr>
            <w:r>
              <w:rPr>
                <w:rFonts w:ascii="Arial" w:hAnsi="Arial" w:cs="Arial"/>
              </w:rPr>
              <w:t>Who is liable in an accident</w:t>
            </w:r>
          </w:p>
          <w:permEnd w:id="1161759529"/>
          <w:p w:rsidR="00ED5CEE" w:rsidRPr="001A16FA"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1A3657" w:rsidRPr="001A16FA" w:rsidRDefault="001A3657" w:rsidP="001A3657">
            <w:pPr>
              <w:numPr>
                <w:ilvl w:val="0"/>
                <w:numId w:val="15"/>
              </w:numPr>
              <w:contextualSpacing/>
              <w:rPr>
                <w:rFonts w:ascii="Arial" w:hAnsi="Arial" w:cs="Arial"/>
                <w:b/>
              </w:rPr>
            </w:pPr>
            <w:permStart w:id="2021610407" w:edGrp="everyone"/>
            <w:r w:rsidRPr="001A16FA">
              <w:rPr>
                <w:rFonts w:ascii="Arial" w:hAnsi="Arial" w:cs="Arial"/>
                <w:b/>
              </w:rPr>
              <w:t>CURRENT PRACTICES FOR CONTRACTORS</w:t>
            </w:r>
          </w:p>
          <w:p w:rsidR="001A3657" w:rsidRDefault="001A3657" w:rsidP="001A3657">
            <w:pPr>
              <w:pStyle w:val="ListParagraph"/>
              <w:numPr>
                <w:ilvl w:val="0"/>
                <w:numId w:val="13"/>
              </w:numPr>
              <w:ind w:left="709"/>
              <w:rPr>
                <w:rFonts w:ascii="Arial" w:hAnsi="Arial" w:cs="Arial"/>
              </w:rPr>
            </w:pPr>
            <w:r w:rsidRPr="001A16FA">
              <w:rPr>
                <w:rFonts w:ascii="Arial" w:hAnsi="Arial" w:cs="Arial"/>
              </w:rPr>
              <w:t>Describe two (2) contractor arrangements</w:t>
            </w:r>
            <w:r>
              <w:rPr>
                <w:rFonts w:ascii="Arial" w:hAnsi="Arial" w:cs="Arial"/>
              </w:rPr>
              <w:t xml:space="preserve"> in place at your organisation and how/where they are outlined.</w:t>
            </w:r>
          </w:p>
          <w:p w:rsidR="001A3657" w:rsidRDefault="001A3657" w:rsidP="001A3657">
            <w:pPr>
              <w:rPr>
                <w:rFonts w:ascii="Arial" w:hAnsi="Arial" w:cs="Arial"/>
              </w:rPr>
            </w:pPr>
          </w:p>
          <w:p w:rsidR="00F21111" w:rsidRDefault="00F21111" w:rsidP="001A3657">
            <w:pPr>
              <w:rPr>
                <w:rFonts w:ascii="Arial" w:hAnsi="Arial" w:cs="Arial"/>
              </w:rPr>
            </w:pPr>
            <w:r>
              <w:rPr>
                <w:rFonts w:ascii="Arial" w:hAnsi="Arial" w:cs="Arial"/>
              </w:rPr>
              <w:t xml:space="preserve">The carpenters are contracted to put up the frames inside </w:t>
            </w:r>
            <w:r w:rsidR="00C20F12">
              <w:rPr>
                <w:rFonts w:ascii="Arial" w:hAnsi="Arial" w:cs="Arial"/>
              </w:rPr>
              <w:t>the shell</w:t>
            </w:r>
            <w:r>
              <w:rPr>
                <w:rFonts w:ascii="Arial" w:hAnsi="Arial" w:cs="Arial"/>
              </w:rPr>
              <w:t xml:space="preserve"> of the building. They quoted for this and are doing it for a fixed fee. Any additional work they do is on a pro rata basis that was agreed upon before work commenced. </w:t>
            </w:r>
          </w:p>
          <w:p w:rsidR="00F21111" w:rsidRDefault="00F21111" w:rsidP="001A3657">
            <w:pPr>
              <w:rPr>
                <w:rFonts w:ascii="Arial" w:hAnsi="Arial" w:cs="Arial"/>
              </w:rPr>
            </w:pPr>
          </w:p>
          <w:p w:rsidR="00F21111" w:rsidRDefault="00F21111" w:rsidP="001A3657">
            <w:pPr>
              <w:rPr>
                <w:rFonts w:ascii="Arial" w:hAnsi="Arial" w:cs="Arial"/>
              </w:rPr>
            </w:pPr>
            <w:r>
              <w:rPr>
                <w:rFonts w:ascii="Arial" w:hAnsi="Arial" w:cs="Arial"/>
              </w:rPr>
              <w:t>The electricians are contracted to put in the wiring for a set fee</w:t>
            </w:r>
            <w:r w:rsidR="00C20F12">
              <w:rPr>
                <w:rFonts w:ascii="Arial" w:hAnsi="Arial" w:cs="Arial"/>
              </w:rPr>
              <w:t>, a similar agreement has been arranged with them</w:t>
            </w:r>
          </w:p>
          <w:p w:rsidR="001A3657" w:rsidRDefault="001A3657" w:rsidP="001A3657">
            <w:pPr>
              <w:rPr>
                <w:rFonts w:ascii="Arial" w:hAnsi="Arial" w:cs="Arial"/>
              </w:rPr>
            </w:pPr>
          </w:p>
          <w:p w:rsidR="00172E97" w:rsidRDefault="00172E97" w:rsidP="001A3657">
            <w:pPr>
              <w:rPr>
                <w:rFonts w:ascii="Arial" w:hAnsi="Arial" w:cs="Arial"/>
              </w:rPr>
            </w:pPr>
            <w:r>
              <w:rPr>
                <w:rFonts w:ascii="Arial" w:hAnsi="Arial" w:cs="Arial"/>
              </w:rPr>
              <w:t>These contracts are outlind in the Workplace management plan</w:t>
            </w:r>
          </w:p>
          <w:p w:rsidR="00172E97" w:rsidRPr="001A3657" w:rsidRDefault="00172E97" w:rsidP="001A3657">
            <w:pPr>
              <w:rPr>
                <w:rFonts w:ascii="Arial" w:hAnsi="Arial" w:cs="Arial"/>
              </w:rPr>
            </w:pPr>
          </w:p>
          <w:p w:rsidR="001A3657" w:rsidRDefault="001A3657" w:rsidP="001A365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C20F12" w:rsidRDefault="00C20F12" w:rsidP="00C20F12">
            <w:pPr>
              <w:rPr>
                <w:rFonts w:ascii="Arial" w:hAnsi="Arial" w:cs="Arial"/>
              </w:rPr>
            </w:pPr>
          </w:p>
          <w:p w:rsidR="00C20F12" w:rsidRDefault="00C20F12" w:rsidP="00C20F12">
            <w:pPr>
              <w:rPr>
                <w:rFonts w:ascii="Arial" w:hAnsi="Arial" w:cs="Arial"/>
              </w:rPr>
            </w:pPr>
            <w:r>
              <w:rPr>
                <w:rFonts w:ascii="Arial" w:hAnsi="Arial" w:cs="Arial"/>
              </w:rPr>
              <w:t>Policies: Working at heights policy</w:t>
            </w:r>
            <w:r w:rsidR="00172E97">
              <w:rPr>
                <w:rFonts w:ascii="Arial" w:hAnsi="Arial" w:cs="Arial"/>
              </w:rPr>
              <w:t xml:space="preserve">, Drug and Alcohol policy, High risk work policy, </w:t>
            </w:r>
          </w:p>
          <w:p w:rsidR="00C20F12" w:rsidRDefault="00C20F12" w:rsidP="00C20F12">
            <w:pPr>
              <w:rPr>
                <w:rFonts w:ascii="Arial" w:hAnsi="Arial" w:cs="Arial"/>
              </w:rPr>
            </w:pPr>
            <w:r>
              <w:rPr>
                <w:rFonts w:ascii="Arial" w:hAnsi="Arial" w:cs="Arial"/>
              </w:rPr>
              <w:t>Procedures: safe work method statements</w:t>
            </w:r>
            <w:r w:rsidR="00172E97">
              <w:rPr>
                <w:rFonts w:ascii="Arial" w:hAnsi="Arial" w:cs="Arial"/>
              </w:rPr>
              <w:t xml:space="preserve"> mus be done for high risk work for high risk work, worker injury procedure, first aid, workers comp</w:t>
            </w:r>
          </w:p>
          <w:p w:rsidR="00C20F12" w:rsidRDefault="00C20F12" w:rsidP="00C20F12">
            <w:pPr>
              <w:rPr>
                <w:rFonts w:ascii="Arial" w:hAnsi="Arial" w:cs="Arial"/>
              </w:rPr>
            </w:pPr>
            <w:r>
              <w:rPr>
                <w:rFonts w:ascii="Arial" w:hAnsi="Arial" w:cs="Arial"/>
              </w:rPr>
              <w:t>Processes:</w:t>
            </w:r>
            <w:r w:rsidR="00172E97">
              <w:rPr>
                <w:rFonts w:ascii="Arial" w:hAnsi="Arial" w:cs="Arial"/>
              </w:rPr>
              <w:t>The JSA ( job safety analysus) is a process</w:t>
            </w:r>
            <w:r w:rsidR="00172E97">
              <w:rPr>
                <w:lang w:val="en"/>
              </w:rPr>
              <w:t xml:space="preserve"> </w:t>
            </w:r>
            <w:r w:rsidR="00172E97" w:rsidRPr="00172E97">
              <w:rPr>
                <w:rFonts w:ascii="Arial" w:hAnsi="Arial" w:cs="Arial"/>
                <w:lang w:val="en"/>
              </w:rPr>
              <w:t>Job Safety Analysis (JSA) simply means looking at the work task and considering what is the safest way to complete it. It is a way of becoming aware of the hazards involved in doing the job and taking action to prevent an injury</w:t>
            </w:r>
          </w:p>
          <w:p w:rsidR="00AC4FAA" w:rsidRPr="00AC4FAA" w:rsidRDefault="00C20F12" w:rsidP="00AC4FAA">
            <w:pPr>
              <w:rPr>
                <w:rFonts w:ascii="Arial" w:hAnsi="Arial" w:cs="Arial"/>
              </w:rPr>
            </w:pPr>
            <w:r>
              <w:rPr>
                <w:rFonts w:ascii="Arial" w:hAnsi="Arial" w:cs="Arial"/>
              </w:rPr>
              <w:t>Systems:</w:t>
            </w:r>
            <w:r w:rsidR="00AC4FAA">
              <w:rPr>
                <w:rFonts w:ascii="Arial" w:hAnsi="Arial" w:cs="Arial"/>
              </w:rPr>
              <w:t>The Workplace health and safety management system</w:t>
            </w:r>
            <w:r w:rsidR="00AC4FAA" w:rsidRPr="00AC4FAA">
              <w:rPr>
                <w:rFonts w:ascii="Arial" w:hAnsi="Arial" w:cs="Arial"/>
              </w:rPr>
              <w:t xml:space="preserve"> encompass a range of processes and documents and determine how work is to be performed in the organisation, including the interconnection of processes. </w:t>
            </w:r>
          </w:p>
          <w:p w:rsidR="00AC4FAA" w:rsidRPr="00C20F12" w:rsidRDefault="00AC4FAA" w:rsidP="00C20F12">
            <w:pPr>
              <w:rPr>
                <w:rFonts w:ascii="Arial" w:hAnsi="Arial" w:cs="Arial"/>
              </w:rPr>
            </w:pPr>
          </w:p>
          <w:permEnd w:id="2021610407"/>
          <w:p w:rsidR="00ED5CEE" w:rsidRPr="001A16FA"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155396" w:rsidRPr="001A16FA" w:rsidRDefault="00155396" w:rsidP="00A25A24">
            <w:pPr>
              <w:numPr>
                <w:ilvl w:val="0"/>
                <w:numId w:val="29"/>
              </w:numPr>
              <w:ind w:hanging="360"/>
              <w:contextualSpacing/>
              <w:rPr>
                <w:rFonts w:ascii="Arial" w:hAnsi="Arial" w:cs="Arial"/>
                <w:b/>
              </w:rPr>
            </w:pPr>
            <w:permStart w:id="1198160965" w:edGrp="everyone"/>
            <w:r w:rsidRPr="001A16FA">
              <w:rPr>
                <w:rFonts w:ascii="Arial" w:hAnsi="Arial" w:cs="Arial"/>
                <w:b/>
              </w:rPr>
              <w:t>LEGISLATIVE REQUIREMENTS</w:t>
            </w:r>
          </w:p>
          <w:p w:rsidR="00155396" w:rsidRPr="000B695F" w:rsidRDefault="00155396" w:rsidP="00A25A24">
            <w:pPr>
              <w:numPr>
                <w:ilvl w:val="0"/>
                <w:numId w:val="29"/>
              </w:numPr>
              <w:ind w:hanging="360"/>
              <w:contextualSpacing/>
              <w:rPr>
                <w:rFonts w:ascii="Arial" w:hAnsi="Arial" w:cs="Arial"/>
                <w:b/>
              </w:rPr>
            </w:pPr>
            <w:r w:rsidRPr="000B695F">
              <w:rPr>
                <w:rFonts w:ascii="Arial" w:hAnsi="Arial" w:cs="Arial"/>
                <w:b/>
              </w:rPr>
              <w:t>Outline contractors’ WHS duties under the legislation</w:t>
            </w:r>
          </w:p>
          <w:p w:rsidR="00A25A24" w:rsidRDefault="00A25A24" w:rsidP="00A25A24">
            <w:pPr>
              <w:contextualSpacing/>
              <w:rPr>
                <w:rFonts w:ascii="Arial" w:hAnsi="Arial" w:cs="Arial"/>
              </w:rPr>
            </w:pPr>
          </w:p>
          <w:p w:rsidR="00A25A24" w:rsidRDefault="00A25A24" w:rsidP="00A25A24">
            <w:pPr>
              <w:numPr>
                <w:ilvl w:val="0"/>
                <w:numId w:val="29"/>
              </w:numPr>
              <w:spacing w:after="101" w:line="259" w:lineRule="auto"/>
              <w:ind w:hanging="780"/>
            </w:pPr>
            <w:r>
              <w:rPr>
                <w:rFonts w:ascii="Arial" w:eastAsia="Arial" w:hAnsi="Arial" w:cs="Arial"/>
                <w:b/>
                <w:sz w:val="24"/>
              </w:rPr>
              <w:t xml:space="preserve">Meaning of </w:t>
            </w:r>
            <w:r>
              <w:rPr>
                <w:rFonts w:ascii="Arial" w:eastAsia="Arial" w:hAnsi="Arial" w:cs="Arial"/>
                <w:b/>
                <w:i/>
                <w:sz w:val="24"/>
              </w:rPr>
              <w:t>worker</w:t>
            </w:r>
          </w:p>
          <w:p w:rsidR="00A25A24" w:rsidRDefault="00A25A24" w:rsidP="00A25A24">
            <w:pPr>
              <w:numPr>
                <w:ilvl w:val="1"/>
                <w:numId w:val="29"/>
              </w:numPr>
              <w:spacing w:after="135" w:line="235" w:lineRule="auto"/>
              <w:ind w:hanging="508"/>
              <w:jc w:val="both"/>
            </w:pPr>
            <w:r>
              <w:t xml:space="preserve">A person is a </w:t>
            </w:r>
            <w:r>
              <w:rPr>
                <w:rFonts w:ascii="Times New Roman" w:eastAsia="Times New Roman" w:hAnsi="Times New Roman" w:cs="Times New Roman"/>
                <w:b/>
                <w:i/>
              </w:rPr>
              <w:t>worker</w:t>
            </w:r>
            <w:r>
              <w:t xml:space="preserve"> if the person carries out work in any capacity for a person conducting a business or undertaking, including work as— (a) an employee; or</w:t>
            </w:r>
          </w:p>
          <w:p w:rsidR="00A25A24" w:rsidRDefault="00A25A24" w:rsidP="00A25A24">
            <w:pPr>
              <w:numPr>
                <w:ilvl w:val="2"/>
                <w:numId w:val="29"/>
              </w:numPr>
              <w:spacing w:after="135" w:line="235" w:lineRule="auto"/>
              <w:ind w:hanging="553"/>
              <w:jc w:val="both"/>
            </w:pPr>
            <w:r>
              <w:t>a contractor or subcontractor; or</w:t>
            </w:r>
          </w:p>
          <w:p w:rsidR="00A25A24" w:rsidRDefault="00A25A24" w:rsidP="00A25A24">
            <w:pPr>
              <w:numPr>
                <w:ilvl w:val="2"/>
                <w:numId w:val="29"/>
              </w:numPr>
              <w:spacing w:after="135" w:line="235" w:lineRule="auto"/>
              <w:ind w:hanging="553"/>
              <w:jc w:val="both"/>
            </w:pPr>
            <w:r>
              <w:t>an employee of a contractor or subcontractor; or</w:t>
            </w:r>
          </w:p>
          <w:p w:rsidR="00A25A24" w:rsidRDefault="00A25A24" w:rsidP="00A25A24">
            <w:pPr>
              <w:numPr>
                <w:ilvl w:val="2"/>
                <w:numId w:val="29"/>
              </w:numPr>
              <w:spacing w:after="135" w:line="235" w:lineRule="auto"/>
              <w:ind w:hanging="553"/>
              <w:jc w:val="both"/>
            </w:pPr>
            <w:r>
              <w:t xml:space="preserve">an employee of a labour hire company who has been assigned to work in the </w:t>
            </w:r>
            <w:r>
              <w:lastRenderedPageBreak/>
              <w:t>person’s business or undertaking; or</w:t>
            </w:r>
          </w:p>
          <w:p w:rsidR="00A25A24" w:rsidRDefault="00A25A24" w:rsidP="00A25A24">
            <w:pPr>
              <w:numPr>
                <w:ilvl w:val="2"/>
                <w:numId w:val="29"/>
              </w:numPr>
              <w:spacing w:after="135" w:line="235" w:lineRule="auto"/>
              <w:ind w:hanging="553"/>
              <w:jc w:val="both"/>
            </w:pPr>
            <w:r>
              <w:t>an outworker; or</w:t>
            </w:r>
          </w:p>
          <w:p w:rsidR="00A25A24" w:rsidRDefault="00A25A24" w:rsidP="00A25A24">
            <w:pPr>
              <w:numPr>
                <w:ilvl w:val="2"/>
                <w:numId w:val="29"/>
              </w:numPr>
              <w:spacing w:after="135" w:line="235" w:lineRule="auto"/>
              <w:ind w:hanging="553"/>
              <w:jc w:val="both"/>
            </w:pPr>
            <w:r>
              <w:t>an apprentice or trainee; or</w:t>
            </w:r>
          </w:p>
          <w:p w:rsidR="00A25A24" w:rsidRPr="00776B8F" w:rsidRDefault="00A25A24" w:rsidP="00A25A24">
            <w:pPr>
              <w:contextualSpacing/>
              <w:rPr>
                <w:rFonts w:ascii="Arial" w:hAnsi="Arial" w:cs="Arial"/>
                <w:b/>
              </w:rPr>
            </w:pPr>
          </w:p>
          <w:p w:rsidR="00776B8F" w:rsidRDefault="00776B8F" w:rsidP="00776B8F">
            <w:pPr>
              <w:contextualSpacing/>
              <w:rPr>
                <w:rFonts w:ascii="Arial" w:hAnsi="Arial" w:cs="Arial"/>
              </w:rPr>
            </w:pPr>
          </w:p>
          <w:p w:rsidR="00A25A24" w:rsidRDefault="00295E99" w:rsidP="00776B8F">
            <w:pPr>
              <w:contextualSpacing/>
              <w:rPr>
                <w:rFonts w:ascii="Arial" w:hAnsi="Arial" w:cs="Arial"/>
              </w:rPr>
            </w:pPr>
            <w:r>
              <w:rPr>
                <w:rFonts w:ascii="Arial" w:hAnsi="Arial" w:cs="Arial"/>
              </w:rPr>
              <w:t xml:space="preserve">Contractor duties in regard to OHS are identical </w:t>
            </w:r>
            <w:r w:rsidR="006B11E0">
              <w:rPr>
                <w:rFonts w:ascii="Arial" w:hAnsi="Arial" w:cs="Arial"/>
              </w:rPr>
              <w:t>to PCBU and workers or someone working for themselves or both: therefore</w:t>
            </w:r>
          </w:p>
          <w:p w:rsidR="00A25A24" w:rsidRDefault="00A25A24" w:rsidP="00776B8F">
            <w:pPr>
              <w:contextualSpacing/>
              <w:rPr>
                <w:rFonts w:ascii="Arial" w:hAnsi="Arial" w:cs="Arial"/>
              </w:rPr>
            </w:pPr>
          </w:p>
          <w:p w:rsidR="00A25A24" w:rsidRDefault="006B11E0" w:rsidP="00A25A24">
            <w:pPr>
              <w:numPr>
                <w:ilvl w:val="0"/>
                <w:numId w:val="29"/>
              </w:numPr>
              <w:spacing w:after="75" w:line="259" w:lineRule="auto"/>
              <w:ind w:hanging="780"/>
            </w:pPr>
            <w:r>
              <w:rPr>
                <w:rFonts w:ascii="Arial" w:hAnsi="Arial" w:cs="Arial"/>
              </w:rPr>
              <w:t xml:space="preserve"> </w:t>
            </w:r>
            <w:r w:rsidR="00A25A24">
              <w:rPr>
                <w:rFonts w:ascii="Arial" w:eastAsia="Arial" w:hAnsi="Arial" w:cs="Arial"/>
                <w:b/>
                <w:sz w:val="24"/>
              </w:rPr>
              <w:t>Management of risks</w:t>
            </w:r>
          </w:p>
          <w:p w:rsidR="00A25A24" w:rsidRDefault="00A25A24" w:rsidP="00A25A24">
            <w:pPr>
              <w:ind w:left="1233"/>
            </w:pPr>
            <w:r>
              <w:t>A duty imposed on a person to ensure health and safety requires the person—</w:t>
            </w:r>
          </w:p>
          <w:p w:rsidR="00A25A24" w:rsidRDefault="00A25A24" w:rsidP="00A25A24">
            <w:pPr>
              <w:numPr>
                <w:ilvl w:val="2"/>
                <w:numId w:val="29"/>
              </w:numPr>
              <w:spacing w:after="135" w:line="235" w:lineRule="auto"/>
              <w:jc w:val="both"/>
            </w:pPr>
            <w:r>
              <w:t>to eliminate risks to health and safety, so far as is reasonably practicable; and</w:t>
            </w:r>
          </w:p>
          <w:p w:rsidR="00A25A24" w:rsidRDefault="00A25A24" w:rsidP="00A25A24">
            <w:pPr>
              <w:numPr>
                <w:ilvl w:val="2"/>
                <w:numId w:val="29"/>
              </w:numPr>
              <w:spacing w:after="521" w:line="235" w:lineRule="auto"/>
              <w:jc w:val="both"/>
            </w:pPr>
            <w:r>
              <w:t>if it is not reasonably practicable to eliminate risks to health and safety, to minimise those risks so far as is reasonably practicable.</w:t>
            </w:r>
          </w:p>
          <w:p w:rsidR="00A25A24" w:rsidRDefault="00A25A24" w:rsidP="00A25A24">
            <w:pPr>
              <w:numPr>
                <w:ilvl w:val="0"/>
                <w:numId w:val="29"/>
              </w:numPr>
              <w:spacing w:after="135" w:line="235" w:lineRule="auto"/>
              <w:ind w:hanging="508"/>
              <w:jc w:val="both"/>
            </w:pPr>
            <w:r>
              <w:t>A person conducting a business or undertaking must ensure, so far as is reasonably practicable, the health and safety of—</w:t>
            </w:r>
          </w:p>
          <w:p w:rsidR="00A25A24" w:rsidRDefault="00A25A24" w:rsidP="00A25A24">
            <w:pPr>
              <w:numPr>
                <w:ilvl w:val="1"/>
                <w:numId w:val="29"/>
              </w:numPr>
              <w:spacing w:after="135" w:line="235" w:lineRule="auto"/>
              <w:jc w:val="both"/>
            </w:pPr>
            <w:r>
              <w:t>workers engaged, or caused to be engaged by the person; and</w:t>
            </w:r>
          </w:p>
          <w:p w:rsidR="00A25A24" w:rsidRDefault="00A25A24" w:rsidP="00A25A24">
            <w:pPr>
              <w:numPr>
                <w:ilvl w:val="1"/>
                <w:numId w:val="29"/>
              </w:numPr>
              <w:spacing w:after="109" w:line="235" w:lineRule="auto"/>
              <w:jc w:val="both"/>
            </w:pPr>
            <w:r>
              <w:t>workers whose activities in carrying out work are influenced or directed by the person;</w:t>
            </w:r>
          </w:p>
          <w:p w:rsidR="00A25A24" w:rsidRDefault="00A25A24" w:rsidP="00A25A24">
            <w:pPr>
              <w:ind w:left="1233"/>
            </w:pPr>
            <w:r>
              <w:t>while the workers are at work in the business or undertaking.</w:t>
            </w:r>
          </w:p>
          <w:p w:rsidR="00A25A24" w:rsidRDefault="00A25A24" w:rsidP="00A25A24">
            <w:pPr>
              <w:numPr>
                <w:ilvl w:val="0"/>
                <w:numId w:val="29"/>
              </w:numPr>
              <w:spacing w:after="135" w:line="235" w:lineRule="auto"/>
              <w:ind w:hanging="508"/>
              <w:jc w:val="both"/>
            </w:pPr>
            <w:r>
              <w:t>A person conducting a business or undertaking must ensure, so far as is reasonably practicable, that the health and safety of other persons is not put at risk from work carried out as part of the conduct of the business or undertaking.</w:t>
            </w:r>
          </w:p>
          <w:p w:rsidR="00A25A24" w:rsidRDefault="00A25A24" w:rsidP="00A25A24">
            <w:pPr>
              <w:spacing w:after="488"/>
              <w:ind w:left="1254"/>
            </w:pPr>
            <w:r>
              <w:t>2) The person with management or control of fixtures, fittings or plant at a workplace must ensure, so far as is reasonably practicable, that the fixtures, fittings and plant are without risks to the health and safety of any person.</w:t>
            </w:r>
          </w:p>
          <w:p w:rsidR="00776B8F" w:rsidRDefault="00A25A24" w:rsidP="00776B8F">
            <w:pPr>
              <w:contextualSpacing/>
              <w:rPr>
                <w:rFonts w:ascii="Arial" w:hAnsi="Arial" w:cs="Arial"/>
              </w:rPr>
            </w:pPr>
            <w:r>
              <w:rPr>
                <w:rFonts w:ascii="Arial" w:hAnsi="Arial" w:cs="Arial"/>
              </w:rPr>
              <w:t xml:space="preserve">From </w:t>
            </w:r>
            <w:r w:rsidR="00F85D58">
              <w:rPr>
                <w:rFonts w:ascii="Arial" w:hAnsi="Arial" w:cs="Arial"/>
              </w:rPr>
              <w:t>OHS</w:t>
            </w:r>
            <w:r w:rsidR="00F85D58">
              <w:rPr>
                <w:rFonts w:ascii="Arial" w:hAnsi="Arial" w:cs="Arial"/>
              </w:rPr>
              <w:t xml:space="preserve"> </w:t>
            </w:r>
            <w:r>
              <w:rPr>
                <w:rFonts w:ascii="Arial" w:hAnsi="Arial" w:cs="Arial"/>
              </w:rPr>
              <w:t xml:space="preserve">act 2011 </w:t>
            </w:r>
          </w:p>
          <w:p w:rsidR="006B11E0" w:rsidRDefault="006B11E0" w:rsidP="00776B8F">
            <w:pPr>
              <w:contextualSpacing/>
              <w:rPr>
                <w:rFonts w:ascii="Arial" w:hAnsi="Arial" w:cs="Arial"/>
              </w:rPr>
            </w:pPr>
          </w:p>
          <w:p w:rsidR="006B11E0" w:rsidRPr="00295E99" w:rsidRDefault="006B11E0" w:rsidP="00776B8F">
            <w:pPr>
              <w:contextualSpacing/>
              <w:rPr>
                <w:rFonts w:ascii="Arial" w:hAnsi="Arial" w:cs="Arial"/>
              </w:rPr>
            </w:pPr>
          </w:p>
          <w:p w:rsidR="00155396" w:rsidRPr="000B695F" w:rsidRDefault="00155396" w:rsidP="00A25A24">
            <w:pPr>
              <w:numPr>
                <w:ilvl w:val="0"/>
                <w:numId w:val="29"/>
              </w:numPr>
              <w:ind w:hanging="360"/>
              <w:contextualSpacing/>
              <w:rPr>
                <w:rFonts w:ascii="Arial" w:hAnsi="Arial" w:cs="Arial"/>
                <w:b/>
              </w:rPr>
            </w:pPr>
            <w:r w:rsidRPr="000B695F">
              <w:rPr>
                <w:rFonts w:ascii="Arial" w:hAnsi="Arial" w:cs="Arial"/>
                <w:b/>
              </w:rPr>
              <w:t>Identify contractors’ WHS rights under the legislation</w:t>
            </w:r>
          </w:p>
          <w:p w:rsidR="00776B8F" w:rsidRDefault="00776B8F" w:rsidP="00776B8F">
            <w:pPr>
              <w:contextualSpacing/>
              <w:rPr>
                <w:rFonts w:ascii="Arial" w:hAnsi="Arial" w:cs="Arial"/>
              </w:rPr>
            </w:pPr>
          </w:p>
          <w:p w:rsidR="008A4CD2" w:rsidRPr="008A4CD2" w:rsidRDefault="008A4CD2" w:rsidP="008A4CD2">
            <w:pPr>
              <w:shd w:val="clear" w:color="auto" w:fill="FFFFFF"/>
              <w:spacing w:before="100" w:beforeAutospacing="1" w:after="225" w:line="375" w:lineRule="atLeast"/>
              <w:jc w:val="center"/>
              <w:outlineLvl w:val="0"/>
              <w:rPr>
                <w:rFonts w:ascii="montserrat-bold" w:eastAsia="Times New Roman" w:hAnsi="montserrat-bold" w:cs="Times New Roman"/>
                <w:b/>
                <w:bCs/>
                <w:caps/>
                <w:color w:val="003956"/>
                <w:kern w:val="36"/>
                <w:sz w:val="31"/>
                <w:szCs w:val="31"/>
                <w:lang w:val="en-US"/>
              </w:rPr>
            </w:pPr>
            <w:r w:rsidRPr="008A4CD2">
              <w:rPr>
                <w:rFonts w:ascii="montserrat-bold" w:eastAsia="Times New Roman" w:hAnsi="montserrat-bold" w:cs="Times New Roman"/>
                <w:b/>
                <w:bCs/>
                <w:caps/>
                <w:color w:val="003956"/>
                <w:kern w:val="36"/>
                <w:sz w:val="31"/>
                <w:szCs w:val="31"/>
                <w:lang w:val="en-US"/>
              </w:rPr>
              <w:t>Contractor's rights</w:t>
            </w:r>
          </w:p>
          <w:p w:rsidR="008A4CD2" w:rsidRPr="008A4CD2" w:rsidRDefault="008A4CD2" w:rsidP="008A4CD2">
            <w:pPr>
              <w:shd w:val="clear" w:color="auto" w:fill="FFFFFF"/>
              <w:spacing w:after="150" w:line="270" w:lineRule="atLeast"/>
              <w:jc w:val="center"/>
              <w:rPr>
                <w:rFonts w:ascii="muli-regular" w:eastAsia="Times New Roman" w:hAnsi="muli-regular" w:cs="Times New Roman"/>
                <w:color w:val="373F46"/>
                <w:sz w:val="23"/>
                <w:szCs w:val="23"/>
                <w:lang w:val="en-US"/>
              </w:rPr>
            </w:pPr>
            <w:r w:rsidRPr="008A4CD2">
              <w:rPr>
                <w:rFonts w:ascii="muli-regular" w:eastAsia="Times New Roman" w:hAnsi="muli-regular" w:cs="Times New Roman"/>
                <w:color w:val="373F46"/>
                <w:sz w:val="23"/>
                <w:szCs w:val="23"/>
                <w:lang w:val="en-US"/>
              </w:rPr>
              <w:t xml:space="preserve">Under the </w:t>
            </w:r>
            <w:r w:rsidRPr="008A4CD2">
              <w:rPr>
                <w:rFonts w:ascii="muli-regular" w:eastAsia="Times New Roman" w:hAnsi="muli-regular" w:cs="Times New Roman"/>
                <w:i/>
                <w:iCs/>
                <w:color w:val="373F46"/>
                <w:sz w:val="23"/>
                <w:szCs w:val="23"/>
                <w:lang w:val="en-US"/>
              </w:rPr>
              <w:t xml:space="preserve">Independent Contractors Act 2006 </w:t>
            </w:r>
            <w:r w:rsidRPr="008A4CD2">
              <w:rPr>
                <w:rFonts w:ascii="muli-regular" w:eastAsia="Times New Roman" w:hAnsi="muli-regular" w:cs="Times New Roman"/>
                <w:color w:val="373F46"/>
                <w:sz w:val="23"/>
                <w:szCs w:val="23"/>
                <w:lang w:val="en-US"/>
              </w:rPr>
              <w:t>(IC Act), independent contractors are able to seek relief if they perform work on terms that are ‘unfair’ or ‘harsh’.</w:t>
            </w:r>
          </w:p>
          <w:p w:rsidR="008A4CD2" w:rsidRPr="008A4CD2" w:rsidRDefault="008A4CD2" w:rsidP="008A4CD2">
            <w:pPr>
              <w:shd w:val="clear" w:color="auto" w:fill="FFFFFF"/>
              <w:spacing w:after="150" w:line="270" w:lineRule="atLeast"/>
              <w:jc w:val="center"/>
              <w:rPr>
                <w:rFonts w:ascii="muli-regular" w:eastAsia="Times New Roman" w:hAnsi="muli-regular" w:cs="Times New Roman"/>
                <w:color w:val="373F46"/>
                <w:sz w:val="23"/>
                <w:szCs w:val="23"/>
                <w:lang w:val="en-US"/>
              </w:rPr>
            </w:pPr>
            <w:r w:rsidRPr="008A4CD2">
              <w:rPr>
                <w:rFonts w:ascii="muli-regular" w:eastAsia="Times New Roman" w:hAnsi="muli-regular" w:cs="Times New Roman"/>
                <w:color w:val="373F46"/>
                <w:sz w:val="23"/>
                <w:szCs w:val="23"/>
                <w:lang w:val="en-US"/>
              </w:rPr>
              <w:t>Under the IC Act, an independent contractor may be able to access remedies under the Commonwealth unfair contracts system. To be eligible, you need to be covered by the IC Act.</w:t>
            </w:r>
          </w:p>
          <w:p w:rsidR="008A4CD2" w:rsidRPr="008A4CD2" w:rsidRDefault="008A4CD2" w:rsidP="008A4CD2">
            <w:pPr>
              <w:shd w:val="clear" w:color="auto" w:fill="FFFFFF"/>
              <w:spacing w:after="150" w:line="270" w:lineRule="atLeast"/>
              <w:jc w:val="center"/>
              <w:rPr>
                <w:rFonts w:ascii="muli-regular" w:eastAsia="Times New Roman" w:hAnsi="muli-regular" w:cs="Times New Roman"/>
                <w:color w:val="373F46"/>
                <w:sz w:val="23"/>
                <w:szCs w:val="23"/>
                <w:lang w:val="en-US"/>
              </w:rPr>
            </w:pPr>
            <w:r w:rsidRPr="008A4CD2">
              <w:rPr>
                <w:rFonts w:ascii="muli-regular" w:eastAsia="Times New Roman" w:hAnsi="muli-regular" w:cs="Times New Roman"/>
                <w:color w:val="373F46"/>
                <w:sz w:val="23"/>
                <w:szCs w:val="23"/>
                <w:lang w:val="en-US"/>
              </w:rPr>
              <w:t>In deciding whether a contract is unfair or harsh, the courts must only take into account:</w:t>
            </w:r>
          </w:p>
          <w:p w:rsidR="008A4CD2" w:rsidRPr="008A4CD2" w:rsidRDefault="008A4CD2" w:rsidP="008A4CD2">
            <w:pPr>
              <w:numPr>
                <w:ilvl w:val="0"/>
                <w:numId w:val="31"/>
              </w:numPr>
              <w:shd w:val="clear" w:color="auto" w:fill="FFFFFF"/>
              <w:spacing w:before="100" w:beforeAutospacing="1" w:after="100" w:afterAutospacing="1" w:line="270" w:lineRule="atLeast"/>
              <w:ind w:left="1245"/>
              <w:jc w:val="center"/>
              <w:rPr>
                <w:rFonts w:ascii="muli-regular" w:eastAsia="Times New Roman" w:hAnsi="muli-regular" w:cs="Times New Roman"/>
                <w:color w:val="373F46"/>
                <w:sz w:val="23"/>
                <w:szCs w:val="23"/>
                <w:lang w:val="en-US"/>
              </w:rPr>
            </w:pPr>
            <w:r w:rsidRPr="008A4CD2">
              <w:rPr>
                <w:rFonts w:ascii="muli-regular" w:eastAsia="Times New Roman" w:hAnsi="muli-regular" w:cs="Times New Roman"/>
                <w:color w:val="373F46"/>
                <w:sz w:val="23"/>
                <w:szCs w:val="23"/>
                <w:lang w:val="en-US"/>
              </w:rPr>
              <w:t>the terms of the contract when it was made</w:t>
            </w:r>
          </w:p>
          <w:p w:rsidR="008A4CD2" w:rsidRPr="008A4CD2" w:rsidRDefault="008A4CD2" w:rsidP="008A4CD2">
            <w:pPr>
              <w:numPr>
                <w:ilvl w:val="0"/>
                <w:numId w:val="31"/>
              </w:numPr>
              <w:shd w:val="clear" w:color="auto" w:fill="FFFFFF"/>
              <w:spacing w:before="100" w:beforeAutospacing="1" w:after="100" w:afterAutospacing="1" w:line="270" w:lineRule="atLeast"/>
              <w:ind w:left="1245"/>
              <w:jc w:val="center"/>
              <w:rPr>
                <w:rFonts w:ascii="muli-regular" w:eastAsia="Times New Roman" w:hAnsi="muli-regular" w:cs="Times New Roman"/>
                <w:color w:val="373F46"/>
                <w:sz w:val="23"/>
                <w:szCs w:val="23"/>
                <w:lang w:val="en-US"/>
              </w:rPr>
            </w:pPr>
            <w:r w:rsidRPr="008A4CD2">
              <w:rPr>
                <w:rFonts w:ascii="muli-regular" w:eastAsia="Times New Roman" w:hAnsi="muli-regular" w:cs="Times New Roman"/>
                <w:color w:val="373F46"/>
                <w:sz w:val="23"/>
                <w:szCs w:val="23"/>
                <w:lang w:val="en-US"/>
              </w:rPr>
              <w:t>the relative bargaining strengths of the parties to the contract and, if applicable, any person acting on behalf of the parties</w:t>
            </w:r>
          </w:p>
          <w:p w:rsidR="008A4CD2" w:rsidRPr="008A4CD2" w:rsidRDefault="008A4CD2" w:rsidP="008A4CD2">
            <w:pPr>
              <w:numPr>
                <w:ilvl w:val="0"/>
                <w:numId w:val="31"/>
              </w:numPr>
              <w:shd w:val="clear" w:color="auto" w:fill="FFFFFF"/>
              <w:spacing w:before="100" w:beforeAutospacing="1" w:after="100" w:afterAutospacing="1" w:line="270" w:lineRule="atLeast"/>
              <w:ind w:left="1245"/>
              <w:jc w:val="center"/>
              <w:rPr>
                <w:rFonts w:ascii="muli-regular" w:eastAsia="Times New Roman" w:hAnsi="muli-regular" w:cs="Times New Roman"/>
                <w:color w:val="373F46"/>
                <w:sz w:val="23"/>
                <w:szCs w:val="23"/>
                <w:lang w:val="en-US"/>
              </w:rPr>
            </w:pPr>
            <w:r w:rsidRPr="008A4CD2">
              <w:rPr>
                <w:rFonts w:ascii="muli-regular" w:eastAsia="Times New Roman" w:hAnsi="muli-regular" w:cs="Times New Roman"/>
                <w:color w:val="373F46"/>
                <w:sz w:val="23"/>
                <w:szCs w:val="23"/>
                <w:lang w:val="en-US"/>
              </w:rPr>
              <w:t xml:space="preserve">whether any undue influence or pressure was exerted upon, or any unfair tactics </w:t>
            </w:r>
            <w:r w:rsidRPr="008A4CD2">
              <w:rPr>
                <w:rFonts w:ascii="muli-regular" w:eastAsia="Times New Roman" w:hAnsi="muli-regular" w:cs="Times New Roman"/>
                <w:color w:val="373F46"/>
                <w:sz w:val="23"/>
                <w:szCs w:val="23"/>
                <w:lang w:val="en-US"/>
              </w:rPr>
              <w:lastRenderedPageBreak/>
              <w:t>were used against, a party to the contract</w:t>
            </w:r>
          </w:p>
          <w:p w:rsidR="008A4CD2" w:rsidRPr="008A4CD2" w:rsidRDefault="008A4CD2" w:rsidP="008A4CD2">
            <w:pPr>
              <w:numPr>
                <w:ilvl w:val="0"/>
                <w:numId w:val="31"/>
              </w:numPr>
              <w:shd w:val="clear" w:color="auto" w:fill="FFFFFF"/>
              <w:spacing w:before="100" w:beforeAutospacing="1" w:after="100" w:afterAutospacing="1" w:line="270" w:lineRule="atLeast"/>
              <w:ind w:left="1245"/>
              <w:jc w:val="center"/>
              <w:rPr>
                <w:rFonts w:ascii="muli-regular" w:eastAsia="Times New Roman" w:hAnsi="muli-regular" w:cs="Times New Roman"/>
                <w:color w:val="373F46"/>
                <w:sz w:val="23"/>
                <w:szCs w:val="23"/>
                <w:lang w:val="en-US"/>
              </w:rPr>
            </w:pPr>
            <w:r w:rsidRPr="008A4CD2">
              <w:rPr>
                <w:rFonts w:ascii="muli-regular" w:eastAsia="Times New Roman" w:hAnsi="muli-regular" w:cs="Times New Roman"/>
                <w:color w:val="373F46"/>
                <w:sz w:val="23"/>
                <w:szCs w:val="23"/>
                <w:lang w:val="en-US"/>
              </w:rPr>
              <w:t>whether the contract provides total remuneration that is or is likely to be less than that of an employee performing similar work</w:t>
            </w:r>
          </w:p>
          <w:p w:rsidR="008A4CD2" w:rsidRPr="008A4CD2" w:rsidRDefault="008A4CD2" w:rsidP="008A4CD2">
            <w:pPr>
              <w:numPr>
                <w:ilvl w:val="0"/>
                <w:numId w:val="31"/>
              </w:numPr>
              <w:shd w:val="clear" w:color="auto" w:fill="FFFFFF"/>
              <w:spacing w:before="100" w:beforeAutospacing="1" w:after="100" w:afterAutospacing="1" w:line="270" w:lineRule="atLeast"/>
              <w:ind w:left="1245"/>
              <w:jc w:val="center"/>
              <w:rPr>
                <w:rFonts w:ascii="muli-regular" w:eastAsia="Times New Roman" w:hAnsi="muli-regular" w:cs="Times New Roman"/>
                <w:color w:val="373F46"/>
                <w:sz w:val="23"/>
                <w:szCs w:val="23"/>
                <w:lang w:val="en-US"/>
              </w:rPr>
            </w:pPr>
            <w:r w:rsidRPr="008A4CD2">
              <w:rPr>
                <w:rFonts w:ascii="muli-regular" w:eastAsia="Times New Roman" w:hAnsi="muli-regular" w:cs="Times New Roman"/>
                <w:color w:val="373F46"/>
                <w:sz w:val="23"/>
                <w:szCs w:val="23"/>
                <w:lang w:val="en-US"/>
              </w:rPr>
              <w:t>any other matters the courts consider relevant.</w:t>
            </w:r>
          </w:p>
          <w:p w:rsidR="008A4CD2" w:rsidRPr="008A4CD2" w:rsidRDefault="008A4CD2" w:rsidP="008A4CD2">
            <w:pPr>
              <w:shd w:val="clear" w:color="auto" w:fill="FFFFFF"/>
              <w:spacing w:after="150" w:line="270" w:lineRule="atLeast"/>
              <w:jc w:val="center"/>
              <w:rPr>
                <w:rFonts w:ascii="muli-regular" w:eastAsia="Times New Roman" w:hAnsi="muli-regular" w:cs="Times New Roman"/>
                <w:color w:val="373F46"/>
                <w:sz w:val="23"/>
                <w:szCs w:val="23"/>
                <w:lang w:val="en-US"/>
              </w:rPr>
            </w:pPr>
            <w:r w:rsidRPr="008A4CD2">
              <w:rPr>
                <w:rFonts w:ascii="muli-regular" w:eastAsia="Times New Roman" w:hAnsi="muli-regular" w:cs="Times New Roman"/>
                <w:color w:val="373F46"/>
                <w:sz w:val="23"/>
                <w:szCs w:val="23"/>
                <w:lang w:val="en-US"/>
              </w:rPr>
              <w:t>If the court forms an opinion that the contract is unfair or harsh, the court may make an order setting aside all or part of the contract, or an order varying the terms of the contract.</w:t>
            </w:r>
          </w:p>
          <w:p w:rsidR="00776B8F" w:rsidRDefault="000B695F" w:rsidP="00776B8F">
            <w:pPr>
              <w:contextualSpacing/>
              <w:rPr>
                <w:rFonts w:ascii="Arial" w:hAnsi="Arial" w:cs="Arial"/>
                <w:b/>
              </w:rPr>
            </w:pPr>
            <w:hyperlink r:id="rId13" w:history="1">
              <w:r w:rsidRPr="00707B66">
                <w:rPr>
                  <w:rStyle w:val="Hyperlink"/>
                  <w:rFonts w:ascii="Arial" w:hAnsi="Arial" w:cs="Arial"/>
                </w:rPr>
                <w:t>https://www.abcc.gov.au/rights-and-responsibilities/engaging-contractors/contractors-rights</w:t>
              </w:r>
            </w:hyperlink>
          </w:p>
          <w:p w:rsidR="000B695F" w:rsidRPr="001A16FA" w:rsidRDefault="000B695F" w:rsidP="00776B8F">
            <w:pPr>
              <w:contextualSpacing/>
              <w:rPr>
                <w:rFonts w:ascii="Arial" w:hAnsi="Arial" w:cs="Arial"/>
                <w:b/>
              </w:rPr>
            </w:pPr>
          </w:p>
          <w:p w:rsidR="00155396" w:rsidRPr="000B695F" w:rsidRDefault="00155396" w:rsidP="00A25A24">
            <w:pPr>
              <w:numPr>
                <w:ilvl w:val="0"/>
                <w:numId w:val="29"/>
              </w:numPr>
              <w:ind w:hanging="360"/>
              <w:contextualSpacing/>
              <w:rPr>
                <w:rFonts w:ascii="Arial" w:hAnsi="Arial" w:cs="Arial"/>
                <w:b/>
              </w:rPr>
            </w:pPr>
            <w:r w:rsidRPr="000B695F">
              <w:rPr>
                <w:rFonts w:ascii="Arial" w:hAnsi="Arial" w:cs="Arial"/>
                <w:b/>
              </w:rPr>
              <w:t>Explain contractors’ WHS obligations under the legislation</w:t>
            </w:r>
          </w:p>
          <w:p w:rsidR="00776B8F" w:rsidRDefault="00776B8F" w:rsidP="00776B8F">
            <w:pPr>
              <w:contextualSpacing/>
              <w:rPr>
                <w:rFonts w:ascii="Arial" w:hAnsi="Arial" w:cs="Arial"/>
              </w:rPr>
            </w:pPr>
          </w:p>
          <w:p w:rsidR="00B51B7E" w:rsidRPr="00B51B7E" w:rsidRDefault="00B51B7E" w:rsidP="00B51B7E">
            <w:pPr>
              <w:spacing w:line="332" w:lineRule="atLeast"/>
              <w:rPr>
                <w:rFonts w:ascii="Arial" w:eastAsia="Times New Roman" w:hAnsi="Arial" w:cs="Arial"/>
                <w:color w:val="3C3C3C"/>
                <w:sz w:val="20"/>
                <w:szCs w:val="20"/>
                <w:lang w:val="en-US"/>
              </w:rPr>
            </w:pPr>
            <w:r w:rsidRPr="00B51B7E">
              <w:rPr>
                <w:rFonts w:ascii="Arial" w:eastAsia="Times New Roman" w:hAnsi="Arial" w:cs="Arial"/>
                <w:b/>
                <w:bCs/>
                <w:color w:val="3C3C3C"/>
                <w:sz w:val="23"/>
                <w:szCs w:val="23"/>
                <w:lang w:val="en-US"/>
              </w:rPr>
              <w:t>Overview of responsibilities and obligations</w:t>
            </w:r>
          </w:p>
          <w:p w:rsidR="00B51B7E" w:rsidRPr="00B51B7E" w:rsidRDefault="00B51B7E" w:rsidP="00B51B7E">
            <w:pPr>
              <w:spacing w:line="332" w:lineRule="atLeast"/>
              <w:rPr>
                <w:rFonts w:ascii="Arial" w:eastAsia="Times New Roman" w:hAnsi="Arial" w:cs="Arial"/>
                <w:color w:val="3C3C3C"/>
                <w:sz w:val="20"/>
                <w:szCs w:val="20"/>
                <w:lang w:val="en-US"/>
              </w:rPr>
            </w:pPr>
            <w:r w:rsidRPr="00B51B7E">
              <w:rPr>
                <w:rFonts w:ascii="Arial" w:eastAsia="Times New Roman" w:hAnsi="Arial" w:cs="Arial"/>
                <w:b/>
                <w:bCs/>
                <w:color w:val="3C3C3C"/>
                <w:sz w:val="23"/>
                <w:szCs w:val="23"/>
                <w:lang w:val="en-US"/>
              </w:rPr>
              <w:t> </w:t>
            </w:r>
          </w:p>
          <w:p w:rsidR="00BB0802" w:rsidRDefault="00B51B7E" w:rsidP="00B51B7E">
            <w:pPr>
              <w:spacing w:line="332" w:lineRule="atLeast"/>
            </w:pPr>
            <w:r w:rsidRPr="00B51B7E">
              <w:rPr>
                <w:rFonts w:ascii="Arial" w:eastAsia="Times New Roman" w:hAnsi="Arial" w:cs="Arial"/>
                <w:color w:val="3C3C3C"/>
                <w:sz w:val="20"/>
                <w:szCs w:val="20"/>
                <w:lang w:val="en-US"/>
              </w:rPr>
              <w:t>Contractors are required to act with due care and diligence in carrying out their work.</w:t>
            </w:r>
            <w:r w:rsidRPr="00B51B7E">
              <w:rPr>
                <w:rFonts w:ascii="Arial" w:eastAsia="Times New Roman" w:hAnsi="Arial" w:cs="Arial"/>
                <w:color w:val="3C3C3C"/>
                <w:sz w:val="20"/>
                <w:szCs w:val="20"/>
                <w:lang w:val="en-US"/>
              </w:rPr>
              <w:br/>
            </w:r>
            <w:r w:rsidRPr="00B51B7E">
              <w:rPr>
                <w:rFonts w:ascii="Arial" w:eastAsia="Times New Roman" w:hAnsi="Arial" w:cs="Arial"/>
                <w:color w:val="3C3C3C"/>
                <w:sz w:val="20"/>
                <w:szCs w:val="20"/>
                <w:lang w:val="en-US"/>
              </w:rPr>
              <w:br/>
              <w:t xml:space="preserve">Under work health and safety (WHS) laws, if a contractor is a principal contractor, then he or she will have the responsibilities and duties of a person conducting a business or undertaking (PCBU). In short, this means the contractor will have a duty of care towards everyone at the workplace, and must ensure, so far as is reasonably practicable, that no-one’s health or safety is put at risk by the work carried out by the contractor. See </w:t>
            </w:r>
            <w:hyperlink r:id="rId14" w:tgtFrame="_blank" w:history="1">
              <w:r w:rsidRPr="00B51B7E">
                <w:rPr>
                  <w:rFonts w:ascii="Arial" w:eastAsia="Times New Roman" w:hAnsi="Arial" w:cs="Arial"/>
                  <w:color w:val="7FB539"/>
                  <w:sz w:val="20"/>
                  <w:szCs w:val="20"/>
                  <w:lang w:val="en-US"/>
                </w:rPr>
                <w:t>PCBUs</w:t>
              </w:r>
            </w:hyperlink>
            <w:r w:rsidRPr="00B51B7E">
              <w:rPr>
                <w:rFonts w:ascii="Arial" w:eastAsia="Times New Roman" w:hAnsi="Arial" w:cs="Arial"/>
                <w:color w:val="3C3C3C"/>
                <w:sz w:val="20"/>
                <w:szCs w:val="20"/>
                <w:lang w:val="en-US"/>
              </w:rPr>
              <w:t xml:space="preserve"> for details of the principal contractor’s obligations as a PCBU. See below for details of the responsibilities of a </w:t>
            </w:r>
            <w:hyperlink r:id="rId15" w:tgtFrame="_blank" w:history="1">
              <w:r w:rsidRPr="00B51B7E">
                <w:rPr>
                  <w:rFonts w:ascii="Arial" w:eastAsia="Times New Roman" w:hAnsi="Arial" w:cs="Arial"/>
                  <w:color w:val="7FB539"/>
                  <w:sz w:val="20"/>
                  <w:szCs w:val="20"/>
                  <w:lang w:val="en-US"/>
                </w:rPr>
                <w:t>principal contractor on a construction site</w:t>
              </w:r>
            </w:hyperlink>
            <w:r w:rsidRPr="00B51B7E">
              <w:rPr>
                <w:rFonts w:ascii="Arial" w:eastAsia="Times New Roman" w:hAnsi="Arial" w:cs="Arial"/>
                <w:color w:val="3C3C3C"/>
                <w:sz w:val="20"/>
                <w:szCs w:val="20"/>
                <w:lang w:val="en-US"/>
              </w:rPr>
              <w:t>.</w:t>
            </w:r>
            <w:r w:rsidRPr="00B51B7E">
              <w:rPr>
                <w:rFonts w:ascii="Arial" w:eastAsia="Times New Roman" w:hAnsi="Arial" w:cs="Arial"/>
                <w:color w:val="3C3C3C"/>
                <w:sz w:val="20"/>
                <w:szCs w:val="20"/>
                <w:lang w:val="en-US"/>
              </w:rPr>
              <w:br/>
            </w:r>
            <w:r w:rsidRPr="00B51B7E">
              <w:rPr>
                <w:rFonts w:ascii="Arial" w:eastAsia="Times New Roman" w:hAnsi="Arial" w:cs="Arial"/>
                <w:color w:val="3C3C3C"/>
                <w:sz w:val="20"/>
                <w:szCs w:val="20"/>
                <w:lang w:val="en-US"/>
              </w:rPr>
              <w:br/>
              <w:t xml:space="preserve">If the contractor is working under someone else’s direction, the contractor has the responsibilities and duties of a worker. In this case, the contractor must take reasonable care of their own and others’ health and safety, comply with reasonable instructions they are given and cooperate with the PCBU’s reasonable policies and procedures. See </w:t>
            </w:r>
            <w:hyperlink r:id="rId16" w:tgtFrame="_blank" w:history="1">
              <w:r w:rsidRPr="00B51B7E">
                <w:rPr>
                  <w:rFonts w:ascii="Arial" w:eastAsia="Times New Roman" w:hAnsi="Arial" w:cs="Arial"/>
                  <w:color w:val="7FB539"/>
                  <w:sz w:val="20"/>
                  <w:szCs w:val="20"/>
                  <w:lang w:val="en-US"/>
                </w:rPr>
                <w:t>Workers and others</w:t>
              </w:r>
            </w:hyperlink>
            <w:r w:rsidRPr="00B51B7E">
              <w:rPr>
                <w:rFonts w:ascii="Arial" w:eastAsia="Times New Roman" w:hAnsi="Arial" w:cs="Arial"/>
                <w:color w:val="3C3C3C"/>
                <w:sz w:val="20"/>
                <w:szCs w:val="20"/>
                <w:lang w:val="en-US"/>
              </w:rPr>
              <w:t xml:space="preserve"> for details of the contractor’s obligations in this situation.</w:t>
            </w:r>
            <w:r w:rsidRPr="00B51B7E">
              <w:rPr>
                <w:rFonts w:ascii="Arial" w:eastAsia="Times New Roman" w:hAnsi="Arial" w:cs="Arial"/>
                <w:color w:val="3C3C3C"/>
                <w:sz w:val="20"/>
                <w:szCs w:val="20"/>
                <w:lang w:val="en-US"/>
              </w:rPr>
              <w:br/>
            </w:r>
            <w:r w:rsidRPr="00B51B7E">
              <w:rPr>
                <w:rFonts w:ascii="Arial" w:eastAsia="Times New Roman" w:hAnsi="Arial" w:cs="Arial"/>
                <w:color w:val="3C3C3C"/>
                <w:sz w:val="20"/>
                <w:szCs w:val="20"/>
                <w:lang w:val="en-US"/>
              </w:rPr>
              <w:br/>
              <w:t>Where the contractual arrangements impose additional conditions or liability on contractors, they must comply and cooperate as appropriate.</w:t>
            </w:r>
            <w:r w:rsidR="00BB0802">
              <w:t xml:space="preserve"> </w:t>
            </w:r>
          </w:p>
          <w:p w:rsidR="00BB0802" w:rsidRDefault="00BB0802" w:rsidP="00B51B7E">
            <w:pPr>
              <w:spacing w:line="332" w:lineRule="atLeast"/>
            </w:pPr>
          </w:p>
          <w:p w:rsidR="00B51B7E" w:rsidRPr="00B51B7E" w:rsidRDefault="00BB0802" w:rsidP="00B51B7E">
            <w:pPr>
              <w:spacing w:line="332" w:lineRule="atLeast"/>
              <w:rPr>
                <w:rFonts w:ascii="Arial" w:eastAsia="Times New Roman" w:hAnsi="Arial" w:cs="Arial"/>
                <w:color w:val="3C3C3C"/>
                <w:sz w:val="20"/>
                <w:szCs w:val="20"/>
                <w:lang w:val="en-US"/>
              </w:rPr>
            </w:pPr>
            <w:r w:rsidRPr="00BB0802">
              <w:rPr>
                <w:rFonts w:ascii="Arial" w:eastAsia="Times New Roman" w:hAnsi="Arial" w:cs="Arial"/>
                <w:color w:val="3C3C3C"/>
                <w:sz w:val="20"/>
                <w:szCs w:val="20"/>
                <w:lang w:val="en-US"/>
              </w:rPr>
              <w:t>https://www.profpracc.com/account/contact</w:t>
            </w:r>
          </w:p>
          <w:p w:rsidR="00776B8F" w:rsidRPr="00550E68" w:rsidRDefault="00776B8F" w:rsidP="00776B8F">
            <w:pPr>
              <w:contextualSpacing/>
              <w:rPr>
                <w:rFonts w:ascii="Arial" w:hAnsi="Arial" w:cs="Arial"/>
                <w:b/>
              </w:rPr>
            </w:pPr>
          </w:p>
          <w:permEnd w:id="1198160965"/>
          <w:p w:rsidR="00ED5CEE" w:rsidRPr="004D118C"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lastRenderedPageBreak/>
              <w:t>REFLECTION ON BEST PRACTICE</w:t>
            </w:r>
          </w:p>
        </w:tc>
      </w:tr>
      <w:tr w:rsidR="00ED5CEE" w:rsidRPr="001A16FA" w:rsidTr="001A16FA">
        <w:trPr>
          <w:trHeight w:val="1417"/>
        </w:trPr>
        <w:tc>
          <w:tcPr>
            <w:tcW w:w="9242" w:type="dxa"/>
          </w:tcPr>
          <w:p w:rsidR="00A245CA" w:rsidRDefault="00A245CA" w:rsidP="00A245CA">
            <w:pPr>
              <w:numPr>
                <w:ilvl w:val="0"/>
                <w:numId w:val="15"/>
              </w:numPr>
              <w:contextualSpacing/>
              <w:rPr>
                <w:rFonts w:ascii="Arial" w:hAnsi="Arial" w:cs="Arial"/>
                <w:b/>
              </w:rPr>
            </w:pPr>
            <w:permStart w:id="36504161" w:edGrp="everyone"/>
            <w:r w:rsidRPr="001A16FA">
              <w:rPr>
                <w:rFonts w:ascii="Arial" w:hAnsi="Arial" w:cs="Arial"/>
                <w:b/>
              </w:rPr>
              <w:t>REFLECTION ON BEST PRACTICE</w:t>
            </w:r>
          </w:p>
          <w:p w:rsidR="00287309" w:rsidRPr="001A16FA" w:rsidRDefault="00287309" w:rsidP="00287309">
            <w:pPr>
              <w:ind w:left="720"/>
              <w:contextualSpacing/>
              <w:rPr>
                <w:rFonts w:ascii="Arial" w:hAnsi="Arial" w:cs="Arial"/>
                <w:b/>
              </w:rPr>
            </w:pPr>
          </w:p>
          <w:p w:rsidR="00A245CA" w:rsidRPr="00287309" w:rsidRDefault="00A245CA" w:rsidP="00A245CA">
            <w:pPr>
              <w:numPr>
                <w:ilvl w:val="0"/>
                <w:numId w:val="13"/>
              </w:numPr>
              <w:ind w:left="709"/>
              <w:contextualSpacing/>
              <w:rPr>
                <w:rFonts w:ascii="Arial" w:hAnsi="Arial" w:cs="Arial"/>
                <w:b/>
              </w:rPr>
            </w:pPr>
            <w:r w:rsidRPr="00287309">
              <w:rPr>
                <w:rFonts w:ascii="Arial" w:hAnsi="Arial" w:cs="Arial"/>
                <w:b/>
              </w:rPr>
              <w:t>Identify examples of best practice in industry</w:t>
            </w:r>
          </w:p>
          <w:p w:rsidR="00287309" w:rsidRDefault="00287309" w:rsidP="00287309">
            <w:pPr>
              <w:ind w:left="349"/>
              <w:contextualSpacing/>
              <w:rPr>
                <w:rFonts w:ascii="Arial" w:hAnsi="Arial" w:cs="Arial"/>
              </w:rPr>
            </w:pPr>
          </w:p>
          <w:p w:rsidR="00287309" w:rsidRDefault="00287309" w:rsidP="00A245CA">
            <w:pPr>
              <w:contextualSpacing/>
              <w:rPr>
                <w:rFonts w:ascii="Arial" w:hAnsi="Arial" w:cs="Arial"/>
              </w:rPr>
            </w:pPr>
            <w:r>
              <w:rPr>
                <w:rFonts w:ascii="Arial" w:hAnsi="Arial" w:cs="Arial"/>
              </w:rPr>
              <w:t>Using a higher tier company</w:t>
            </w:r>
          </w:p>
          <w:p w:rsidR="00A245CA" w:rsidRDefault="00287309" w:rsidP="00A245CA">
            <w:pPr>
              <w:contextualSpacing/>
              <w:rPr>
                <w:rFonts w:ascii="Arial" w:hAnsi="Arial" w:cs="Arial"/>
              </w:rPr>
            </w:pPr>
            <w:r>
              <w:rPr>
                <w:rFonts w:ascii="Arial" w:hAnsi="Arial" w:cs="Arial"/>
              </w:rPr>
              <w:t xml:space="preserve">Only using a company with a safety management plan in Place </w:t>
            </w:r>
          </w:p>
          <w:p w:rsidR="00287309" w:rsidRDefault="00287309" w:rsidP="00A245CA">
            <w:pPr>
              <w:contextualSpacing/>
              <w:rPr>
                <w:rFonts w:ascii="Arial" w:hAnsi="Arial" w:cs="Arial"/>
              </w:rPr>
            </w:pPr>
            <w:r>
              <w:rPr>
                <w:rFonts w:ascii="Arial" w:hAnsi="Arial" w:cs="Arial"/>
              </w:rPr>
              <w:t>Monitoring Sub contractors for compliance with WHS participation through documentation such as SWMS, JSA, inductions, safety meeting and tool box participation.</w:t>
            </w:r>
          </w:p>
          <w:p w:rsidR="00287309" w:rsidRDefault="00287309" w:rsidP="00A245CA">
            <w:pPr>
              <w:contextualSpacing/>
              <w:rPr>
                <w:rFonts w:ascii="Arial" w:hAnsi="Arial" w:cs="Arial"/>
              </w:rPr>
            </w:pPr>
            <w:r>
              <w:rPr>
                <w:rFonts w:ascii="Arial" w:hAnsi="Arial" w:cs="Arial"/>
              </w:rPr>
              <w:t>Read the code of practice for construction, contractor, cooperation and coordination.</w:t>
            </w:r>
          </w:p>
          <w:p w:rsidR="00287309" w:rsidRDefault="00287309" w:rsidP="00A245CA">
            <w:pPr>
              <w:contextualSpacing/>
              <w:rPr>
                <w:rFonts w:ascii="Arial" w:hAnsi="Arial" w:cs="Arial"/>
              </w:rPr>
            </w:pPr>
          </w:p>
          <w:p w:rsidR="00A245CA" w:rsidRDefault="00A245CA" w:rsidP="00A245CA">
            <w:pPr>
              <w:numPr>
                <w:ilvl w:val="0"/>
                <w:numId w:val="13"/>
              </w:numPr>
              <w:ind w:left="709"/>
              <w:contextualSpacing/>
              <w:rPr>
                <w:rFonts w:ascii="Arial" w:hAnsi="Arial" w:cs="Arial"/>
              </w:rPr>
            </w:pPr>
            <w:r>
              <w:rPr>
                <w:rFonts w:ascii="Arial" w:hAnsi="Arial" w:cs="Arial"/>
              </w:rPr>
              <w:t xml:space="preserve">Compare </w:t>
            </w:r>
            <w:r w:rsidRPr="001A16FA">
              <w:rPr>
                <w:rFonts w:ascii="Arial" w:hAnsi="Arial" w:cs="Arial"/>
              </w:rPr>
              <w:t xml:space="preserve">best practice </w:t>
            </w:r>
            <w:r>
              <w:rPr>
                <w:rFonts w:ascii="Arial" w:hAnsi="Arial" w:cs="Arial"/>
              </w:rPr>
              <w:t>with current practice</w:t>
            </w:r>
          </w:p>
          <w:p w:rsidR="00A245CA" w:rsidRDefault="00A245CA" w:rsidP="00A245CA">
            <w:pPr>
              <w:contextualSpacing/>
              <w:rPr>
                <w:rFonts w:ascii="Arial" w:hAnsi="Arial" w:cs="Arial"/>
              </w:rPr>
            </w:pPr>
          </w:p>
          <w:p w:rsidR="00A245CA" w:rsidRDefault="00287309" w:rsidP="00A245CA">
            <w:pPr>
              <w:contextualSpacing/>
              <w:rPr>
                <w:rFonts w:ascii="Arial" w:hAnsi="Arial" w:cs="Arial"/>
              </w:rPr>
            </w:pPr>
            <w:r>
              <w:rPr>
                <w:rFonts w:ascii="Arial" w:hAnsi="Arial" w:cs="Arial"/>
              </w:rPr>
              <w:t xml:space="preserve">Depends on the site, Union active construction sites are much safer as the principal contractor cannot cut corners to save money. From personal experience the safety standard </w:t>
            </w:r>
            <w:r>
              <w:rPr>
                <w:rFonts w:ascii="Arial" w:hAnsi="Arial" w:cs="Arial"/>
              </w:rPr>
              <w:lastRenderedPageBreak/>
              <w:t>is much higher on a union site as workers are paid more and generally more compliant as a result.</w:t>
            </w:r>
          </w:p>
          <w:p w:rsidR="00287309" w:rsidRPr="001A16FA" w:rsidRDefault="00287309" w:rsidP="00A245CA">
            <w:pPr>
              <w:contextualSpacing/>
              <w:rPr>
                <w:rFonts w:ascii="Arial" w:hAnsi="Arial" w:cs="Arial"/>
              </w:rPr>
            </w:pPr>
          </w:p>
          <w:p w:rsidR="00A245CA" w:rsidRDefault="00A245CA" w:rsidP="00A245CA">
            <w:pPr>
              <w:numPr>
                <w:ilvl w:val="0"/>
                <w:numId w:val="13"/>
              </w:numPr>
              <w:ind w:left="709"/>
              <w:contextualSpacing/>
              <w:rPr>
                <w:rFonts w:ascii="Arial" w:hAnsi="Arial" w:cs="Arial"/>
              </w:rPr>
            </w:pPr>
            <w:r w:rsidRPr="001A16FA">
              <w:rPr>
                <w:rFonts w:ascii="Arial" w:hAnsi="Arial" w:cs="Arial"/>
              </w:rPr>
              <w:t>Identify areas for improvement</w:t>
            </w:r>
          </w:p>
          <w:p w:rsidR="00E877D8" w:rsidRDefault="00E877D8" w:rsidP="00E877D8">
            <w:pPr>
              <w:contextualSpacing/>
              <w:rPr>
                <w:rFonts w:ascii="Arial" w:hAnsi="Arial" w:cs="Arial"/>
              </w:rPr>
            </w:pPr>
          </w:p>
          <w:p w:rsidR="00E877D8" w:rsidRDefault="00E877D8" w:rsidP="00E877D8">
            <w:pPr>
              <w:contextualSpacing/>
              <w:rPr>
                <w:rFonts w:ascii="Arial" w:hAnsi="Arial" w:cs="Arial"/>
              </w:rPr>
            </w:pPr>
            <w:r>
              <w:rPr>
                <w:rFonts w:ascii="Arial" w:hAnsi="Arial" w:cs="Arial"/>
              </w:rPr>
              <w:t xml:space="preserve">I have noticed many workers generally have a lack of respect towards the safety officers, this I find because they sometimes take themselves too seriously and don’t notice how impractical their recommendations are. Someone with much construction experience is obviously an advantage. </w:t>
            </w:r>
          </w:p>
          <w:permEnd w:id="36504161"/>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lastRenderedPageBreak/>
              <w:t>RECOMMENDATIONS</w:t>
            </w:r>
          </w:p>
        </w:tc>
      </w:tr>
      <w:tr w:rsidR="00ED5CEE" w:rsidRPr="001A16FA" w:rsidTr="001A16FA">
        <w:trPr>
          <w:trHeight w:val="1417"/>
        </w:trPr>
        <w:tc>
          <w:tcPr>
            <w:tcW w:w="9242" w:type="dxa"/>
          </w:tcPr>
          <w:p w:rsidR="00C52899" w:rsidRPr="001A16FA" w:rsidRDefault="00C52899" w:rsidP="00C52899">
            <w:pPr>
              <w:numPr>
                <w:ilvl w:val="0"/>
                <w:numId w:val="15"/>
              </w:numPr>
              <w:contextualSpacing/>
              <w:rPr>
                <w:rFonts w:ascii="Arial" w:hAnsi="Arial" w:cs="Arial"/>
                <w:b/>
              </w:rPr>
            </w:pPr>
            <w:permStart w:id="48575150" w:edGrp="everyone"/>
            <w:r w:rsidRPr="001A16FA">
              <w:rPr>
                <w:rFonts w:ascii="Arial" w:hAnsi="Arial" w:cs="Arial"/>
                <w:b/>
              </w:rPr>
              <w:t>RECOMMENDATIONS</w:t>
            </w:r>
          </w:p>
          <w:p w:rsidR="00C52899" w:rsidRDefault="00C52899" w:rsidP="00C52899">
            <w:pPr>
              <w:numPr>
                <w:ilvl w:val="0"/>
                <w:numId w:val="13"/>
              </w:numPr>
              <w:ind w:left="709"/>
              <w:contextualSpacing/>
              <w:rPr>
                <w:rFonts w:ascii="Arial" w:hAnsi="Arial" w:cs="Arial"/>
              </w:rPr>
            </w:pPr>
            <w:r w:rsidRPr="001A16FA">
              <w:rPr>
                <w:rFonts w:ascii="Arial" w:hAnsi="Arial" w:cs="Arial"/>
              </w:rPr>
              <w:t xml:space="preserve">Propose improvements to address needs, </w:t>
            </w:r>
            <w:r>
              <w:rPr>
                <w:rFonts w:ascii="Arial" w:hAnsi="Arial" w:cs="Arial"/>
              </w:rPr>
              <w:t>explaining how they would meet</w:t>
            </w:r>
            <w:r w:rsidRPr="001A16FA">
              <w:rPr>
                <w:rFonts w:ascii="Arial" w:hAnsi="Arial" w:cs="Arial"/>
              </w:rPr>
              <w:t xml:space="preserve"> best practice</w:t>
            </w:r>
            <w:r>
              <w:rPr>
                <w:rFonts w:ascii="Arial" w:hAnsi="Arial" w:cs="Arial"/>
              </w:rPr>
              <w:t xml:space="preserve"> and/or legislative requirements</w:t>
            </w:r>
          </w:p>
          <w:p w:rsidR="00C52899" w:rsidRDefault="00C52899" w:rsidP="00C52899">
            <w:pPr>
              <w:ind w:left="349"/>
              <w:contextualSpacing/>
              <w:rPr>
                <w:rFonts w:ascii="Arial" w:hAnsi="Arial" w:cs="Arial"/>
              </w:rPr>
            </w:pPr>
          </w:p>
          <w:p w:rsidR="00C52899" w:rsidRDefault="00C52899" w:rsidP="00C52899">
            <w:pPr>
              <w:contextualSpacing/>
              <w:rPr>
                <w:rFonts w:ascii="Arial" w:hAnsi="Arial" w:cs="Arial"/>
              </w:rPr>
            </w:pPr>
            <w:r>
              <w:rPr>
                <w:rFonts w:ascii="Arial" w:hAnsi="Arial" w:cs="Arial"/>
              </w:rPr>
              <w:t xml:space="preserve">I have noticed many workers generally have a lack of respect towards the safety officers, this I find because they sometimes take themselves too seriously and don’t notice how impractical their recommendations are. Someone with much construction experience is obviously an advantage. </w:t>
            </w:r>
          </w:p>
          <w:p w:rsidR="00C52899" w:rsidRDefault="00C52899" w:rsidP="00C52899">
            <w:pPr>
              <w:contextualSpacing/>
              <w:rPr>
                <w:rFonts w:ascii="Arial" w:hAnsi="Arial" w:cs="Arial"/>
              </w:rPr>
            </w:pPr>
          </w:p>
          <w:p w:rsidR="00C52899" w:rsidRPr="001A16FA" w:rsidRDefault="00C52899" w:rsidP="00C52899">
            <w:pPr>
              <w:contextualSpacing/>
              <w:rPr>
                <w:rFonts w:ascii="Arial" w:hAnsi="Arial" w:cs="Arial"/>
              </w:rPr>
            </w:pPr>
          </w:p>
          <w:p w:rsidR="00C52899" w:rsidRDefault="00C52899" w:rsidP="00C52899">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C52899" w:rsidRDefault="00C52899" w:rsidP="00C52899">
            <w:pPr>
              <w:contextualSpacing/>
              <w:rPr>
                <w:rFonts w:ascii="Arial" w:hAnsi="Arial" w:cs="Arial"/>
              </w:rPr>
            </w:pPr>
          </w:p>
          <w:p w:rsidR="00C52899" w:rsidRDefault="00C52899" w:rsidP="00C52899">
            <w:pPr>
              <w:contextualSpacing/>
              <w:rPr>
                <w:rFonts w:ascii="Arial" w:hAnsi="Arial" w:cs="Arial"/>
              </w:rPr>
            </w:pPr>
            <w:r>
              <w:rPr>
                <w:rFonts w:ascii="Arial" w:hAnsi="Arial" w:cs="Arial"/>
              </w:rPr>
              <w:t xml:space="preserve">This could be done by training up skilled construction workers with experienced safety staff. However unfortunately in truth safety isn’t a top priority for a construction manager, Getting the job done is, even if a pre starts the verbally state otherwise. </w:t>
            </w:r>
          </w:p>
          <w:p w:rsidR="00C52899" w:rsidRPr="001A16FA" w:rsidRDefault="00C52899" w:rsidP="00C52899">
            <w:pPr>
              <w:contextualSpacing/>
              <w:rPr>
                <w:rFonts w:ascii="Arial" w:hAnsi="Arial" w:cs="Arial"/>
              </w:rPr>
            </w:pPr>
          </w:p>
          <w:p w:rsidR="00C52899" w:rsidRDefault="00C52899" w:rsidP="00C52899">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C52899" w:rsidRDefault="00C52899" w:rsidP="00C52899">
            <w:pPr>
              <w:contextualSpacing/>
              <w:rPr>
                <w:rFonts w:ascii="Arial" w:hAnsi="Arial" w:cs="Arial"/>
              </w:rPr>
            </w:pPr>
          </w:p>
          <w:p w:rsidR="00C52899" w:rsidRPr="00C52899" w:rsidRDefault="00C52899" w:rsidP="00C52899">
            <w:pPr>
              <w:contextualSpacing/>
              <w:rPr>
                <w:rFonts w:ascii="Arial" w:hAnsi="Arial" w:cs="Arial"/>
              </w:rPr>
            </w:pPr>
            <w:r>
              <w:rPr>
                <w:rFonts w:ascii="Arial" w:hAnsi="Arial" w:cs="Arial"/>
              </w:rPr>
              <w:t>It should be possible to see in improvement in the areas of safety compliance, productivity and in reported incidences, statistically speaking</w:t>
            </w:r>
          </w:p>
          <w:permEnd w:id="48575150"/>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C52899" w:rsidRPr="001A16FA" w:rsidRDefault="00C52899" w:rsidP="00C52899">
            <w:pPr>
              <w:numPr>
                <w:ilvl w:val="0"/>
                <w:numId w:val="15"/>
              </w:numPr>
              <w:contextualSpacing/>
              <w:rPr>
                <w:rFonts w:ascii="Arial" w:hAnsi="Arial" w:cs="Arial"/>
                <w:b/>
              </w:rPr>
            </w:pPr>
            <w:permStart w:id="710493069" w:edGrp="everyone"/>
            <w:r w:rsidRPr="001A16FA">
              <w:rPr>
                <w:rFonts w:ascii="Arial" w:hAnsi="Arial" w:cs="Arial"/>
                <w:b/>
              </w:rPr>
              <w:t>CONCLUSION</w:t>
            </w:r>
          </w:p>
          <w:p w:rsidR="00C52899" w:rsidRPr="00C52899" w:rsidRDefault="00C52899" w:rsidP="00C52899">
            <w:pPr>
              <w:numPr>
                <w:ilvl w:val="0"/>
                <w:numId w:val="13"/>
              </w:numPr>
              <w:ind w:left="709"/>
              <w:contextualSpacing/>
              <w:rPr>
                <w:rFonts w:ascii="Arial" w:hAnsi="Arial" w:cs="Arial"/>
                <w:b/>
              </w:rPr>
            </w:pPr>
            <w:r w:rsidRPr="001A16FA">
              <w:rPr>
                <w:rFonts w:ascii="Arial" w:hAnsi="Arial" w:cs="Arial"/>
              </w:rPr>
              <w:t>Explain the importance of WHS to your company</w:t>
            </w:r>
          </w:p>
          <w:p w:rsidR="00C52899" w:rsidRDefault="00BC11B5" w:rsidP="00C52899">
            <w:pPr>
              <w:contextualSpacing/>
              <w:rPr>
                <w:rFonts w:ascii="Arial" w:hAnsi="Arial" w:cs="Arial"/>
              </w:rPr>
            </w:pPr>
            <w:r>
              <w:rPr>
                <w:rFonts w:ascii="Arial" w:hAnsi="Arial" w:cs="Arial"/>
              </w:rPr>
              <w:t>The company states that whs is a number 1 priority. However the  dollar is the bottom line. A tier 1 company with the least amount of Lost time injuries usually gets the jobs, this means putting pressue on workers to not report injuries and to come back into work whilst injured  as to not effect their statistics</w:t>
            </w:r>
          </w:p>
          <w:p w:rsidR="00C52899" w:rsidRPr="001A16FA" w:rsidRDefault="00C52899" w:rsidP="00C52899">
            <w:pPr>
              <w:contextualSpacing/>
              <w:rPr>
                <w:rFonts w:ascii="Arial" w:hAnsi="Arial" w:cs="Arial"/>
                <w:b/>
              </w:rPr>
            </w:pPr>
          </w:p>
          <w:p w:rsidR="00C52899" w:rsidRPr="00BC11B5" w:rsidRDefault="00C52899" w:rsidP="00C52899">
            <w:pPr>
              <w:numPr>
                <w:ilvl w:val="0"/>
                <w:numId w:val="13"/>
              </w:numPr>
              <w:ind w:left="709"/>
              <w:contextualSpacing/>
              <w:rPr>
                <w:rFonts w:ascii="Arial" w:hAnsi="Arial" w:cs="Arial"/>
                <w:b/>
              </w:rPr>
            </w:pPr>
            <w:r w:rsidRPr="001A16FA">
              <w:rPr>
                <w:rFonts w:ascii="Arial" w:hAnsi="Arial" w:cs="Arial"/>
              </w:rPr>
              <w:t xml:space="preserve">Identify </w:t>
            </w:r>
            <w:r>
              <w:rPr>
                <w:rFonts w:ascii="Arial" w:hAnsi="Arial" w:cs="Arial"/>
              </w:rPr>
              <w:t>contractors’</w:t>
            </w:r>
            <w:r w:rsidRPr="001A16FA">
              <w:rPr>
                <w:rFonts w:ascii="Arial" w:hAnsi="Arial" w:cs="Arial"/>
              </w:rPr>
              <w:t xml:space="preserve"> varying WHS duties, rights and obligations under the legislation</w:t>
            </w:r>
          </w:p>
          <w:p w:rsidR="00BC11B5" w:rsidRDefault="00BC11B5" w:rsidP="00BC11B5">
            <w:pPr>
              <w:contextualSpacing/>
              <w:rPr>
                <w:rFonts w:ascii="Arial" w:hAnsi="Arial" w:cs="Arial"/>
              </w:rPr>
            </w:pPr>
            <w:r>
              <w:rPr>
                <w:rFonts w:ascii="Arial" w:hAnsi="Arial" w:cs="Arial"/>
              </w:rPr>
              <w:t>I already did this before in this assignment twice, and not again</w:t>
            </w:r>
          </w:p>
          <w:p w:rsidR="00BC11B5" w:rsidRPr="001A16FA" w:rsidRDefault="00BC11B5" w:rsidP="00BC11B5">
            <w:pPr>
              <w:contextualSpacing/>
              <w:rPr>
                <w:rFonts w:ascii="Arial" w:hAnsi="Arial" w:cs="Arial"/>
                <w:b/>
              </w:rPr>
            </w:pPr>
          </w:p>
          <w:p w:rsidR="00C52899" w:rsidRPr="00BC11B5" w:rsidRDefault="00C52899" w:rsidP="00C52899">
            <w:pPr>
              <w:numPr>
                <w:ilvl w:val="0"/>
                <w:numId w:val="13"/>
              </w:numPr>
              <w:ind w:left="709"/>
              <w:contextualSpacing/>
              <w:rPr>
                <w:rFonts w:ascii="Arial" w:hAnsi="Arial" w:cs="Arial"/>
                <w:b/>
              </w:rPr>
            </w:pPr>
            <w:r w:rsidRPr="001A16FA">
              <w:rPr>
                <w:rFonts w:ascii="Arial" w:hAnsi="Arial" w:cs="Arial"/>
              </w:rPr>
              <w:t>Express the importance of improving practices</w:t>
            </w:r>
          </w:p>
          <w:p w:rsidR="00BC11B5" w:rsidRPr="001A16FA" w:rsidRDefault="00BC11B5" w:rsidP="00BC11B5">
            <w:pPr>
              <w:ind w:left="709"/>
              <w:contextualSpacing/>
              <w:rPr>
                <w:rFonts w:ascii="Arial" w:hAnsi="Arial" w:cs="Arial"/>
                <w:b/>
              </w:rPr>
            </w:pPr>
            <w:r>
              <w:rPr>
                <w:rFonts w:ascii="Arial" w:hAnsi="Arial" w:cs="Arial"/>
              </w:rPr>
              <w:t xml:space="preserve">To save lives and not destroy the lives of those who love them, there is a conflict of interest if the safety team works for the </w:t>
            </w:r>
            <w:r w:rsidR="004E35C1">
              <w:rPr>
                <w:rFonts w:ascii="Arial" w:hAnsi="Arial" w:cs="Arial"/>
              </w:rPr>
              <w:t xml:space="preserve">Principal contractor obviously </w:t>
            </w:r>
          </w:p>
          <w:permEnd w:id="710493069"/>
          <w:p w:rsidR="00ED5CEE" w:rsidRPr="001A16FA" w:rsidRDefault="00ED5CEE" w:rsidP="001A16FA">
            <w:pPr>
              <w:rPr>
                <w:rFonts w:ascii="Arial" w:hAnsi="Arial" w:cs="Arial"/>
              </w:rPr>
            </w:pPr>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rsidTr="009D528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 xml:space="preserve">Outcome for Activity </w:t>
            </w:r>
            <w:r>
              <w:rPr>
                <w:rFonts w:ascii="Arial" w:hAnsi="Arial" w:cs="Arial"/>
                <w:b/>
              </w:rPr>
              <w:t>4</w:t>
            </w:r>
          </w:p>
        </w:tc>
        <w:permStart w:id="798315092" w:edGrp="everyone"/>
        <w:tc>
          <w:tcPr>
            <w:tcW w:w="6015" w:type="dxa"/>
          </w:tcPr>
          <w:p w:rsidR="002C6AEF" w:rsidRPr="002C6AEF" w:rsidRDefault="00A25A24"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798315092"/>
            <w:r w:rsidR="002C6AEF" w:rsidRPr="002C6AEF">
              <w:rPr>
                <w:rFonts w:ascii="Arial" w:hAnsi="Arial" w:cs="Arial"/>
              </w:rPr>
              <w:t xml:space="preserve"> Satisfactory </w:t>
            </w:r>
            <w:r w:rsidR="002C6AEF" w:rsidRPr="002C6AEF">
              <w:rPr>
                <w:rFonts w:ascii="Arial" w:hAnsi="Arial" w:cs="Arial"/>
              </w:rPr>
              <w:tab/>
            </w:r>
          </w:p>
          <w:p w:rsidR="002C6AEF" w:rsidRPr="002C6AEF" w:rsidRDefault="00A25A24"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1368739993" w:edGrp="everyone"/>
                <w:r w:rsidR="002C6AEF" w:rsidRPr="002C6AEF">
                  <w:rPr>
                    <w:rFonts w:ascii="Segoe UI Symbol" w:hAnsi="Segoe UI Symbol" w:cs="Segoe UI Symbol"/>
                  </w:rPr>
                  <w:t>☐</w:t>
                </w:r>
                <w:permEnd w:id="1368739993"/>
              </w:sdtContent>
            </w:sdt>
            <w:r w:rsidR="002C6AEF" w:rsidRPr="002C6AEF">
              <w:rPr>
                <w:rFonts w:ascii="Arial" w:hAnsi="Arial" w:cs="Arial"/>
              </w:rPr>
              <w:t xml:space="preserve"> Not satisfactory</w:t>
            </w:r>
          </w:p>
        </w:tc>
      </w:tr>
      <w:tr w:rsidR="002C6AEF" w:rsidRPr="002C6AEF" w:rsidTr="009D528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177099407" w:edGrp="everyone"/>
            <w:permEnd w:id="1177099407"/>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544622740" w:edGrp="everyone"/>
          <w:p w:rsidR="004D118C" w:rsidRDefault="00A25A24"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9841AC">
                  <w:rPr>
                    <w:rFonts w:ascii="MS Gothic" w:eastAsia="MS Gothic" w:hAnsi="MS Gothic" w:cs="Arial" w:hint="eastAsia"/>
                    <w:sz w:val="28"/>
                    <w:szCs w:val="28"/>
                  </w:rPr>
                  <w:t>☒</w:t>
                </w:r>
              </w:sdtContent>
            </w:sdt>
            <w:permEnd w:id="544622740"/>
            <w:r w:rsidR="004D118C" w:rsidRPr="00ED32CC">
              <w:rPr>
                <w:rFonts w:ascii="Arial" w:hAnsi="Arial" w:cs="Arial"/>
              </w:rPr>
              <w:tab/>
            </w:r>
            <w:r w:rsidR="004D118C" w:rsidRPr="004D118C">
              <w:rPr>
                <w:rFonts w:ascii="Arial" w:hAnsi="Arial" w:cs="Arial"/>
              </w:rPr>
              <w:t>Repair work</w:t>
            </w:r>
          </w:p>
          <w:p w:rsidR="004D118C" w:rsidRDefault="00A25A24"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279675215" w:edGrp="everyone"/>
                <w:r w:rsidR="009841AC">
                  <w:rPr>
                    <w:rFonts w:ascii="MS Gothic" w:eastAsia="MS Gothic" w:hAnsi="MS Gothic" w:cs="Arial" w:hint="eastAsia"/>
                    <w:sz w:val="28"/>
                    <w:szCs w:val="28"/>
                  </w:rPr>
                  <w:t>☒</w:t>
                </w:r>
                <w:permEnd w:id="1279675215"/>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A25A24" w:rsidP="004D118C">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546200028" w:edGrp="everyone"/>
                <w:r w:rsidR="009841AC">
                  <w:rPr>
                    <w:rFonts w:ascii="MS Gothic" w:eastAsia="MS Gothic" w:hAnsi="MS Gothic" w:cs="Arial" w:hint="eastAsia"/>
                    <w:sz w:val="28"/>
                    <w:szCs w:val="28"/>
                  </w:rPr>
                  <w:t>☒</w:t>
                </w:r>
                <w:permEnd w:id="1546200028"/>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A25A24"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504142681" w:edGrp="everyone"/>
                <w:r w:rsidR="009841AC">
                  <w:rPr>
                    <w:rFonts w:ascii="MS Gothic" w:eastAsia="MS Gothic" w:hAnsi="MS Gothic" w:cs="Arial" w:hint="eastAsia"/>
                    <w:sz w:val="28"/>
                    <w:szCs w:val="28"/>
                  </w:rPr>
                  <w:t>☐</w:t>
                </w:r>
                <w:permEnd w:id="1504142681"/>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2048007596" w:edGrp="everyone"/>
                <w:r w:rsidR="004D118C">
                  <w:rPr>
                    <w:rFonts w:ascii="MS Gothic" w:eastAsia="MS Gothic" w:hAnsi="MS Gothic" w:cs="Arial" w:hint="eastAsia"/>
                    <w:sz w:val="40"/>
                    <w:szCs w:val="40"/>
                  </w:rPr>
                  <w:t>☐</w:t>
                </w:r>
                <w:permEnd w:id="2048007596"/>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740035531" w:edGrp="everyone"/>
          <w:p w:rsidR="004D118C" w:rsidRDefault="00A25A24"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9841AC">
                  <w:rPr>
                    <w:rFonts w:ascii="MS Gothic" w:eastAsia="MS Gothic" w:hAnsi="MS Gothic" w:cs="Arial" w:hint="eastAsia"/>
                    <w:sz w:val="28"/>
                    <w:szCs w:val="28"/>
                  </w:rPr>
                  <w:t>☒</w:t>
                </w:r>
              </w:sdtContent>
            </w:sdt>
            <w:permEnd w:id="740035531"/>
            <w:r w:rsidR="004D118C" w:rsidRPr="00ED32CC">
              <w:rPr>
                <w:rFonts w:ascii="Arial" w:hAnsi="Arial" w:cs="Arial"/>
              </w:rPr>
              <w:tab/>
            </w:r>
            <w:r w:rsidR="004D118C">
              <w:rPr>
                <w:rFonts w:ascii="Arial" w:hAnsi="Arial" w:cs="Arial"/>
              </w:rPr>
              <w:t>True</w:t>
            </w:r>
          </w:p>
          <w:p w:rsidR="004D118C" w:rsidRDefault="00A25A24"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458950936" w:edGrp="everyone"/>
                <w:r w:rsidR="004D118C">
                  <w:rPr>
                    <w:rFonts w:ascii="MS Gothic" w:eastAsia="MS Gothic" w:hAnsi="MS Gothic" w:cs="Arial" w:hint="eastAsia"/>
                    <w:sz w:val="28"/>
                    <w:szCs w:val="28"/>
                  </w:rPr>
                  <w:t>☐</w:t>
                </w:r>
                <w:permEnd w:id="45895093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2021663939" w:edGrp="everyone"/>
                <w:r w:rsidR="004D118C">
                  <w:rPr>
                    <w:rFonts w:ascii="MS Gothic" w:eastAsia="MS Gothic" w:hAnsi="MS Gothic" w:cs="Arial" w:hint="eastAsia"/>
                    <w:sz w:val="40"/>
                    <w:szCs w:val="40"/>
                  </w:rPr>
                  <w:t>☐</w:t>
                </w:r>
                <w:permEnd w:id="2021663939"/>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879456714" w:edGrp="everyone"/>
          <w:p w:rsidR="004D118C" w:rsidRDefault="00A25A24"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879456714"/>
            <w:r w:rsidR="004D118C" w:rsidRPr="00ED32CC">
              <w:rPr>
                <w:rFonts w:ascii="Arial" w:hAnsi="Arial" w:cs="Arial"/>
              </w:rPr>
              <w:tab/>
            </w:r>
            <w:r w:rsidR="004D118C">
              <w:rPr>
                <w:rFonts w:ascii="Arial" w:hAnsi="Arial" w:cs="Arial"/>
              </w:rPr>
              <w:t>True</w:t>
            </w:r>
          </w:p>
          <w:p w:rsidR="004D118C" w:rsidRDefault="00A25A24"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266350588" w:edGrp="everyone"/>
                <w:r w:rsidR="009841AC">
                  <w:rPr>
                    <w:rFonts w:ascii="MS Gothic" w:eastAsia="MS Gothic" w:hAnsi="MS Gothic" w:cs="Arial" w:hint="eastAsia"/>
                    <w:sz w:val="28"/>
                    <w:szCs w:val="28"/>
                  </w:rPr>
                  <w:t>☒</w:t>
                </w:r>
                <w:permEnd w:id="266350588"/>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946160251" w:edGrp="everyone"/>
                <w:r w:rsidR="004D118C">
                  <w:rPr>
                    <w:rFonts w:ascii="MS Gothic" w:eastAsia="MS Gothic" w:hAnsi="MS Gothic" w:cs="Arial" w:hint="eastAsia"/>
                    <w:sz w:val="40"/>
                    <w:szCs w:val="40"/>
                  </w:rPr>
                  <w:t>☐</w:t>
                </w:r>
                <w:permEnd w:id="946160251"/>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707339026" w:edGrp="everyone"/>
          <w:p w:rsidR="004D118C" w:rsidRDefault="00A25A24" w:rsidP="004D118C">
            <w:pPr>
              <w:ind w:left="1276" w:hanging="567"/>
              <w:rPr>
                <w:rFonts w:ascii="Arial" w:hAnsi="Arial" w:cs="Arial"/>
              </w:rPr>
            </w:pPr>
            <w:sdt>
              <w:sdtPr>
                <w:rPr>
                  <w:rFonts w:ascii="Arial" w:hAnsi="Arial" w:cs="Arial"/>
                  <w:sz w:val="28"/>
                  <w:szCs w:val="28"/>
                </w:rPr>
                <w:id w:val="1177005237"/>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707339026"/>
            <w:r w:rsidR="004D118C" w:rsidRPr="00ED32CC">
              <w:rPr>
                <w:rFonts w:ascii="Arial" w:hAnsi="Arial" w:cs="Arial"/>
              </w:rPr>
              <w:tab/>
            </w:r>
            <w:r w:rsidR="004D118C">
              <w:rPr>
                <w:rFonts w:ascii="Arial" w:hAnsi="Arial" w:cs="Arial"/>
              </w:rPr>
              <w:t>True</w:t>
            </w:r>
          </w:p>
          <w:p w:rsidR="004D118C" w:rsidRDefault="00A25A24" w:rsidP="004D118C">
            <w:pPr>
              <w:ind w:left="1276" w:hanging="567"/>
              <w:rPr>
                <w:rFonts w:ascii="Arial" w:hAnsi="Arial" w:cs="Arial"/>
              </w:rPr>
            </w:pPr>
            <w:sdt>
              <w:sdtPr>
                <w:rPr>
                  <w:rFonts w:ascii="Arial" w:hAnsi="Arial" w:cs="Arial"/>
                  <w:sz w:val="28"/>
                  <w:szCs w:val="28"/>
                </w:rPr>
                <w:id w:val="245157711"/>
                <w14:checkbox>
                  <w14:checked w14:val="1"/>
                  <w14:checkedState w14:val="2612" w14:font="MS Gothic"/>
                  <w14:uncheckedState w14:val="2610" w14:font="MS Gothic"/>
                </w14:checkbox>
              </w:sdtPr>
              <w:sdtContent>
                <w:permStart w:id="2089296360" w:edGrp="everyone"/>
                <w:r w:rsidR="009841AC">
                  <w:rPr>
                    <w:rFonts w:ascii="MS Gothic" w:eastAsia="MS Gothic" w:hAnsi="MS Gothic" w:cs="Arial" w:hint="eastAsia"/>
                    <w:sz w:val="28"/>
                    <w:szCs w:val="28"/>
                  </w:rPr>
                  <w:t>☒</w:t>
                </w:r>
                <w:permEnd w:id="208929636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1915178375" w:edGrp="everyone"/>
                <w:r w:rsidR="004D118C">
                  <w:rPr>
                    <w:rFonts w:ascii="MS Gothic" w:eastAsia="MS Gothic" w:hAnsi="MS Gothic" w:cs="Arial" w:hint="eastAsia"/>
                    <w:sz w:val="40"/>
                    <w:szCs w:val="40"/>
                  </w:rPr>
                  <w:t>☐</w:t>
                </w:r>
                <w:permEnd w:id="1915178375"/>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685659368" w:edGrp="everyone"/>
          <w:p w:rsidR="004D118C" w:rsidRDefault="00A25A24"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Content>
                <w:r w:rsidR="009841AC">
                  <w:rPr>
                    <w:rFonts w:ascii="MS Gothic" w:eastAsia="MS Gothic" w:hAnsi="MS Gothic" w:cs="Arial" w:hint="eastAsia"/>
                    <w:sz w:val="28"/>
                    <w:szCs w:val="28"/>
                  </w:rPr>
                  <w:t>☒</w:t>
                </w:r>
              </w:sdtContent>
            </w:sdt>
            <w:permEnd w:id="1685659368"/>
            <w:r w:rsidR="004D118C" w:rsidRPr="00ED32CC">
              <w:rPr>
                <w:rFonts w:ascii="Arial" w:hAnsi="Arial" w:cs="Arial"/>
              </w:rPr>
              <w:tab/>
            </w:r>
            <w:r w:rsidR="004D118C">
              <w:rPr>
                <w:rFonts w:ascii="Arial" w:hAnsi="Arial" w:cs="Arial"/>
              </w:rPr>
              <w:t>True</w:t>
            </w:r>
          </w:p>
          <w:p w:rsidR="004D118C" w:rsidRDefault="00A25A24"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Content>
                <w:permStart w:id="57824394" w:edGrp="everyone"/>
                <w:r w:rsidR="004D118C">
                  <w:rPr>
                    <w:rFonts w:ascii="MS Gothic" w:eastAsia="MS Gothic" w:hAnsi="MS Gothic" w:cs="Arial" w:hint="eastAsia"/>
                    <w:sz w:val="28"/>
                    <w:szCs w:val="28"/>
                  </w:rPr>
                  <w:t>☐</w:t>
                </w:r>
                <w:permEnd w:id="57824394"/>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585171568" w:edGrp="everyone"/>
                <w:r w:rsidR="004D118C">
                  <w:rPr>
                    <w:rFonts w:ascii="MS Gothic" w:eastAsia="MS Gothic" w:hAnsi="MS Gothic" w:cs="Arial" w:hint="eastAsia"/>
                    <w:sz w:val="40"/>
                    <w:szCs w:val="40"/>
                  </w:rPr>
                  <w:t>☐</w:t>
                </w:r>
                <w:permEnd w:id="585171568"/>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rsidTr="009D528E">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A25A24"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055795207" w:edGrp="everyone"/>
                <w:r w:rsidR="004D118C" w:rsidRPr="004D118C">
                  <w:rPr>
                    <w:rFonts w:ascii="Segoe UI Symbol" w:hAnsi="Segoe UI Symbol" w:cs="Segoe UI Symbol"/>
                  </w:rPr>
                  <w:t>☐</w:t>
                </w:r>
                <w:permEnd w:id="1055795207"/>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A25A24"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202593715" w:edGrp="everyone"/>
                <w:r w:rsidR="004D118C" w:rsidRPr="004D118C">
                  <w:rPr>
                    <w:rFonts w:ascii="Segoe UI Symbol" w:hAnsi="Segoe UI Symbol" w:cs="Segoe UI Symbol"/>
                  </w:rPr>
                  <w:t>☐</w:t>
                </w:r>
                <w:permEnd w:id="1202593715"/>
              </w:sdtContent>
            </w:sdt>
            <w:r w:rsidR="004D118C" w:rsidRPr="004D118C">
              <w:rPr>
                <w:rFonts w:ascii="Arial" w:hAnsi="Arial" w:cs="Arial"/>
              </w:rPr>
              <w:t xml:space="preserve"> Not satisfactory</w:t>
            </w:r>
          </w:p>
        </w:tc>
      </w:tr>
      <w:tr w:rsidR="004D118C" w:rsidRPr="004D118C" w:rsidTr="009D528E">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1521628358" w:edGrp="everyone"/>
            <w:permEnd w:id="1521628358"/>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24"/>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1A3657">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1A3657">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1A3657">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Content>
                <w:permStart w:id="1877370836" w:edGrp="everyone"/>
                <w:r w:rsidR="009841AC">
                  <w:rPr>
                    <w:rFonts w:ascii="MS Gothic" w:eastAsia="MS Gothic" w:hAnsi="MS Gothic" w:cs="Arial" w:hint="eastAsia"/>
                    <w:sz w:val="40"/>
                    <w:szCs w:val="40"/>
                  </w:rPr>
                  <w:t>☒</w:t>
                </w:r>
                <w:permEnd w:id="1877370836"/>
              </w:sdtContent>
            </w:sdt>
          </w:p>
        </w:tc>
      </w:tr>
      <w:tr w:rsidR="004D118C" w:rsidRPr="00053B41" w:rsidTr="001A16FA">
        <w:tc>
          <w:tcPr>
            <w:tcW w:w="7905" w:type="dxa"/>
            <w:gridSpan w:val="2"/>
          </w:tcPr>
          <w:p w:rsidR="004D118C" w:rsidRPr="00053B41" w:rsidRDefault="004D118C" w:rsidP="004D118C">
            <w:pPr>
              <w:numPr>
                <w:ilvl w:val="0"/>
                <w:numId w:val="24"/>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793389513" w:edGrp="everyone"/>
                <w:r w:rsidR="009841AC">
                  <w:rPr>
                    <w:rFonts w:ascii="MS Gothic" w:eastAsia="MS Gothic" w:hAnsi="MS Gothic" w:cs="Arial" w:hint="eastAsia"/>
                    <w:sz w:val="40"/>
                    <w:szCs w:val="40"/>
                  </w:rPr>
                  <w:t>☒</w:t>
                </w:r>
                <w:permEnd w:id="793389513"/>
              </w:sdtContent>
            </w:sdt>
          </w:p>
        </w:tc>
      </w:tr>
      <w:tr w:rsidR="004D118C" w:rsidRPr="00053B41" w:rsidTr="001A16FA">
        <w:tc>
          <w:tcPr>
            <w:tcW w:w="7905" w:type="dxa"/>
            <w:gridSpan w:val="2"/>
          </w:tcPr>
          <w:p w:rsidR="004D118C" w:rsidRPr="00053B41" w:rsidRDefault="004D118C" w:rsidP="004D118C">
            <w:pPr>
              <w:numPr>
                <w:ilvl w:val="0"/>
                <w:numId w:val="24"/>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Content>
                <w:permStart w:id="868026115" w:edGrp="everyone"/>
                <w:r w:rsidR="009841AC">
                  <w:rPr>
                    <w:rFonts w:ascii="MS Gothic" w:eastAsia="MS Gothic" w:hAnsi="MS Gothic" w:cs="Arial" w:hint="eastAsia"/>
                    <w:sz w:val="40"/>
                    <w:szCs w:val="40"/>
                  </w:rPr>
                  <w:t>☒</w:t>
                </w:r>
                <w:permEnd w:id="868026115"/>
              </w:sdtContent>
            </w:sdt>
          </w:p>
        </w:tc>
      </w:tr>
      <w:tr w:rsidR="004D118C" w:rsidRPr="00053B41" w:rsidTr="001A16FA">
        <w:tc>
          <w:tcPr>
            <w:tcW w:w="7905" w:type="dxa"/>
            <w:gridSpan w:val="2"/>
          </w:tcPr>
          <w:p w:rsidR="004D118C" w:rsidRDefault="004D118C" w:rsidP="004D118C">
            <w:pPr>
              <w:numPr>
                <w:ilvl w:val="0"/>
                <w:numId w:val="24"/>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Content>
                <w:permStart w:id="312632540" w:edGrp="everyone"/>
                <w:r w:rsidR="009841AC">
                  <w:rPr>
                    <w:rFonts w:ascii="MS Gothic" w:eastAsia="MS Gothic" w:hAnsi="MS Gothic" w:cs="Arial" w:hint="eastAsia"/>
                    <w:sz w:val="40"/>
                    <w:szCs w:val="40"/>
                  </w:rPr>
                  <w:t>☒</w:t>
                </w:r>
                <w:permEnd w:id="312632540"/>
              </w:sdtContent>
            </w:sdt>
          </w:p>
        </w:tc>
      </w:tr>
      <w:tr w:rsidR="004D118C" w:rsidRPr="00053B41" w:rsidTr="001A16FA">
        <w:tc>
          <w:tcPr>
            <w:tcW w:w="7905" w:type="dxa"/>
            <w:gridSpan w:val="2"/>
          </w:tcPr>
          <w:p w:rsidR="004D118C" w:rsidRDefault="004D118C" w:rsidP="004D118C">
            <w:pPr>
              <w:numPr>
                <w:ilvl w:val="0"/>
                <w:numId w:val="24"/>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A25A24"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Content>
                <w:permStart w:id="1573535026" w:edGrp="everyone"/>
                <w:r w:rsidR="009841AC">
                  <w:rPr>
                    <w:rFonts w:ascii="MS Gothic" w:eastAsia="MS Gothic" w:hAnsi="MS Gothic" w:cs="Arial" w:hint="eastAsia"/>
                    <w:sz w:val="40"/>
                    <w:szCs w:val="40"/>
                  </w:rPr>
                  <w:t>☒</w:t>
                </w:r>
                <w:permEnd w:id="1573535026"/>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9841AC" w:rsidP="004D118C">
            <w:pPr>
              <w:rPr>
                <w:rFonts w:ascii="Arial" w:eastAsia="MS Gothic" w:hAnsi="Arial" w:cs="Arial"/>
              </w:rPr>
            </w:pPr>
            <w:permStart w:id="1408903622" w:edGrp="everyone"/>
            <w:r>
              <w:rPr>
                <w:rFonts w:ascii="Arial" w:eastAsia="MS Gothic" w:hAnsi="Arial" w:cs="Arial"/>
              </w:rPr>
              <w:t>Angela Hill</w:t>
            </w:r>
            <w:permEnd w:id="1408903622"/>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456554467" w:edGrp="everyone"/>
        <w:tc>
          <w:tcPr>
            <w:tcW w:w="5455" w:type="dxa"/>
            <w:gridSpan w:val="2"/>
            <w:vAlign w:val="center"/>
          </w:tcPr>
          <w:p w:rsidR="004D118C" w:rsidRPr="00C1373D" w:rsidRDefault="00A25A24" w:rsidP="004D118C">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9841AC">
                  <w:rPr>
                    <w:rFonts w:ascii="MS Gothic" w:eastAsia="MS Gothic" w:hAnsi="MS Gothic" w:cs="Arial" w:hint="eastAsia"/>
                  </w:rPr>
                  <w:t>☒</w:t>
                </w:r>
              </w:sdtContent>
            </w:sdt>
            <w:permEnd w:id="456554467"/>
            <w:r w:rsidR="004D118C">
              <w:rPr>
                <w:rFonts w:ascii="Arial" w:hAnsi="Arial" w:cs="Arial"/>
              </w:rPr>
              <w:t xml:space="preserve"> Trainer/Assessor</w:t>
            </w:r>
            <w:r w:rsidR="004D118C" w:rsidRPr="00C1373D">
              <w:rPr>
                <w:rFonts w:ascii="Arial" w:hAnsi="Arial" w:cs="Arial"/>
              </w:rPr>
              <w:tab/>
            </w:r>
          </w:p>
          <w:p w:rsidR="004D118C" w:rsidRPr="00C1373D" w:rsidRDefault="00A25A24"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855003319" w:edGrp="everyone"/>
                <w:r w:rsidR="004D118C" w:rsidRPr="00C1373D">
                  <w:rPr>
                    <w:rFonts w:ascii="Segoe UI Symbol" w:hAnsi="Segoe UI Symbol" w:cs="Segoe UI Symbol"/>
                  </w:rPr>
                  <w:t>☐</w:t>
                </w:r>
                <w:permEnd w:id="855003319"/>
              </w:sdtContent>
            </w:sdt>
            <w:r w:rsidR="004D118C" w:rsidRPr="00C1373D">
              <w:rPr>
                <w:rFonts w:ascii="Arial" w:hAnsi="Arial" w:cs="Arial"/>
              </w:rPr>
              <w:t xml:space="preserve"> </w:t>
            </w:r>
            <w:r w:rsidR="004D118C">
              <w:rPr>
                <w:rFonts w:ascii="Arial" w:hAnsi="Arial" w:cs="Arial"/>
              </w:rPr>
              <w:t xml:space="preserve">Other (specify): </w:t>
            </w:r>
            <w:permStart w:id="93721283" w:edGrp="everyone"/>
            <w:permEnd w:id="93721283"/>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9841AC" w:rsidP="004D118C">
            <w:pPr>
              <w:rPr>
                <w:rFonts w:ascii="Arial" w:eastAsia="MS Gothic" w:hAnsi="Arial" w:cs="Arial"/>
              </w:rPr>
            </w:pPr>
            <w:permStart w:id="1453721592" w:edGrp="everyone"/>
            <w:r>
              <w:rPr>
                <w:rFonts w:ascii="Arial" w:eastAsia="MS Gothic" w:hAnsi="Arial" w:cs="Arial"/>
              </w:rPr>
              <w:t>0401826730</w:t>
            </w:r>
            <w:permEnd w:id="1453721592"/>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permStart w:id="928273738" w:edGrp="everyone"/>
        <w:tc>
          <w:tcPr>
            <w:tcW w:w="5455" w:type="dxa"/>
            <w:gridSpan w:val="2"/>
            <w:vAlign w:val="center"/>
          </w:tcPr>
          <w:p w:rsidR="004D118C" w:rsidRPr="00C1373D" w:rsidRDefault="009841AC" w:rsidP="004D118C">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"mailto:toanj@gmail.com" </w:instrText>
            </w:r>
            <w:r>
              <w:rPr>
                <w:rFonts w:ascii="Arial" w:eastAsia="MS Gothic" w:hAnsi="Arial" w:cs="Arial"/>
              </w:rPr>
              <w:fldChar w:fldCharType="separate"/>
            </w:r>
            <w:r w:rsidRPr="00707B66">
              <w:rPr>
                <w:rStyle w:val="Hyperlink"/>
                <w:rFonts w:ascii="Arial" w:eastAsia="MS Gothic" w:hAnsi="Arial" w:cs="Arial"/>
              </w:rPr>
              <w:t>toanj@gmail.com</w:t>
            </w:r>
            <w:r>
              <w:rPr>
                <w:rFonts w:ascii="Arial" w:eastAsia="MS Gothic" w:hAnsi="Arial" w:cs="Arial"/>
              </w:rPr>
              <w:fldChar w:fldCharType="end"/>
            </w:r>
            <w:permEnd w:id="928273738"/>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823542832" w:edGrp="everyone" w:displacedByCustomXml="prev"/>
            <w:tc>
              <w:tcPr>
                <w:tcW w:w="5455" w:type="dxa"/>
                <w:gridSpan w:val="2"/>
                <w:vAlign w:val="center"/>
              </w:tcPr>
              <w:p w:rsidR="004D118C" w:rsidRPr="00C1373D" w:rsidRDefault="00E11A85" w:rsidP="004D118C">
                <w:pPr>
                  <w:rPr>
                    <w:rFonts w:ascii="Arial" w:hAnsi="Arial" w:cs="Arial"/>
                  </w:rPr>
                </w:pPr>
                <w:r>
                  <w:rPr>
                    <w:noProof/>
                    <w:lang w:val="en-US"/>
                  </w:rPr>
                  <w:drawing>
                    <wp:inline distT="0" distB="0" distL="0" distR="0" wp14:anchorId="7A369E2B" wp14:editId="1C5ECF95">
                      <wp:extent cx="700405" cy="427355"/>
                      <wp:effectExtent l="0" t="0" r="4445" b="0"/>
                      <wp:docPr id="6"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7"/>
                              <a:stretch>
                                <a:fillRect/>
                              </a:stretch>
                            </pic:blipFill>
                            <pic:spPr bwMode="auto">
                              <a:xfrm>
                                <a:off x="0" y="0"/>
                                <a:ext cx="700405" cy="427355"/>
                              </a:xfrm>
                              <a:prstGeom prst="rect">
                                <a:avLst/>
                              </a:prstGeom>
                              <a:noFill/>
                              <a:ln>
                                <a:noFill/>
                              </a:ln>
                            </pic:spPr>
                          </pic:pic>
                        </a:graphicData>
                      </a:graphic>
                    </wp:inline>
                  </w:drawing>
                </w:r>
              </w:p>
            </w:tc>
            <w:permEnd w:id="823542832"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051150538" w:edGrp="everyone" w:displacedByCustomXml="next"/>
        <w:sdt>
          <w:sdtPr>
            <w:rPr>
              <w:rFonts w:ascii="Arial" w:eastAsia="MS Gothic" w:hAnsi="Arial" w:cs="Arial"/>
            </w:rPr>
            <w:id w:val="-867285342"/>
            <w:placeholder>
              <w:docPart w:val="6C0C95A47F8D4A589BE5F50BC8D40D64"/>
            </w:placeholder>
            <w:date w:fullDate="2017-03-19T00:00:00Z">
              <w:dateFormat w:val="d/MM/yyyy"/>
              <w:lid w:val="en-AU"/>
              <w:storeMappedDataAs w:val="dateTime"/>
              <w:calendar w:val="gregorian"/>
            </w:date>
          </w:sdtPr>
          <w:sdtContent>
            <w:tc>
              <w:tcPr>
                <w:tcW w:w="5455" w:type="dxa"/>
                <w:gridSpan w:val="2"/>
                <w:vAlign w:val="center"/>
              </w:tcPr>
              <w:p w:rsidR="004D118C" w:rsidRPr="00C1373D" w:rsidRDefault="009841AC" w:rsidP="004D118C">
                <w:pPr>
                  <w:rPr>
                    <w:rFonts w:ascii="Arial" w:eastAsia="MS Gothic" w:hAnsi="Arial" w:cs="Arial"/>
                  </w:rPr>
                </w:pPr>
                <w:r>
                  <w:rPr>
                    <w:rFonts w:ascii="Arial" w:eastAsia="MS Gothic" w:hAnsi="Arial" w:cs="Arial"/>
                  </w:rPr>
                  <w:t>19/03/2017</w:t>
                </w:r>
              </w:p>
            </w:tc>
            <w:permEnd w:id="1051150538"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bookmarkStart w:id="10" w:name="_GoBack"/>
            <w:bookmarkEnd w:id="10"/>
            <w:permStart w:id="399593070" w:edGrp="everyone"/>
            <w:permEnd w:id="399593070"/>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rsidTr="009D528E">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A25A24"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96317620" w:edGrp="everyone"/>
                <w:r w:rsidR="004D118C" w:rsidRPr="004D118C">
                  <w:rPr>
                    <w:rFonts w:ascii="Segoe UI Symbol" w:hAnsi="Segoe UI Symbol" w:cs="Segoe UI Symbol"/>
                  </w:rPr>
                  <w:t>☐</w:t>
                </w:r>
                <w:permEnd w:id="2096317620"/>
              </w:sdtContent>
            </w:sdt>
            <w:r w:rsidR="004D118C" w:rsidRPr="004D118C">
              <w:rPr>
                <w:rFonts w:ascii="Arial" w:hAnsi="Arial" w:cs="Arial"/>
              </w:rPr>
              <w:t xml:space="preserve"> Satisfactory </w:t>
            </w:r>
          </w:p>
          <w:p w:rsidR="004D118C" w:rsidRPr="004D118C" w:rsidRDefault="00A25A24"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388845049" w:edGrp="everyone"/>
                <w:r w:rsidR="004D118C" w:rsidRPr="004D118C">
                  <w:rPr>
                    <w:rFonts w:ascii="Segoe UI Symbol" w:hAnsi="Segoe UI Symbol" w:cs="Segoe UI Symbol"/>
                  </w:rPr>
                  <w:t>☐</w:t>
                </w:r>
                <w:permEnd w:id="388845049"/>
              </w:sdtContent>
            </w:sdt>
            <w:r w:rsidR="004D118C" w:rsidRPr="004D118C">
              <w:rPr>
                <w:rFonts w:ascii="Arial" w:hAnsi="Arial" w:cs="Arial"/>
              </w:rPr>
              <w:t xml:space="preserve"> Not satisfactory</w:t>
            </w:r>
          </w:p>
        </w:tc>
      </w:tr>
      <w:tr w:rsidR="004D118C" w:rsidRPr="004D118C" w:rsidTr="009D528E">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1264800474" w:edGrp="everyone"/>
            <w:permEnd w:id="1264800474"/>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E46" w:rsidRDefault="000C1E46" w:rsidP="00DE3764">
      <w:pPr>
        <w:spacing w:after="0" w:line="240" w:lineRule="auto"/>
      </w:pPr>
      <w:r>
        <w:separator/>
      </w:r>
    </w:p>
  </w:endnote>
  <w:endnote w:type="continuationSeparator" w:id="0">
    <w:p w:rsidR="000C1E46" w:rsidRDefault="000C1E4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SceneAltBold">
    <w:altName w:val="Cambria"/>
    <w:panose1 w:val="00000000000000000000"/>
    <w:charset w:val="00"/>
    <w:family w:val="roman"/>
    <w:notTrueType/>
    <w:pitch w:val="default"/>
  </w:font>
  <w:font w:name="SceneAlt">
    <w:altName w:val="Cambria"/>
    <w:panose1 w:val="00000000000000000000"/>
    <w:charset w:val="00"/>
    <w:family w:val="roman"/>
    <w:notTrueType/>
    <w:pitch w:val="default"/>
  </w:font>
  <w:font w:name="SceneAltItalic">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Italic">
    <w:altName w:val="Geneva"/>
    <w:panose1 w:val="00000000000000000000"/>
    <w:charset w:val="00"/>
    <w:family w:val="auto"/>
    <w:notTrueType/>
    <w:pitch w:val="default"/>
    <w:sig w:usb0="00000003" w:usb1="00000000" w:usb2="00000000" w:usb3="00000000" w:csb0="00000001" w:csb1="00000000"/>
  </w:font>
  <w:font w:name="Helvetica-Bold">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montserrat-bold">
    <w:altName w:val="Calibri"/>
    <w:charset w:val="00"/>
    <w:family w:val="auto"/>
    <w:pitch w:val="default"/>
  </w:font>
  <w:font w:name="muli-regular">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A24" w:rsidRPr="00F5398E" w:rsidRDefault="00A25A24" w:rsidP="009D528E">
    <w:pPr>
      <w:pBdr>
        <w:top w:val="single" w:sz="4" w:space="1" w:color="auto"/>
      </w:pBdr>
      <w:rPr>
        <w:rFonts w:cs="Arial"/>
        <w:b/>
        <w:sz w:val="16"/>
        <w:szCs w:val="16"/>
      </w:rPr>
    </w:pPr>
  </w:p>
  <w:p w:rsidR="00A25A24" w:rsidRPr="00F5398E" w:rsidRDefault="00A25A24" w:rsidP="009D52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A24" w:rsidRPr="00382227" w:rsidRDefault="00A25A24" w:rsidP="009D528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A24" w:rsidRPr="00EB5A41" w:rsidRDefault="00A25A24" w:rsidP="002C6AEF">
    <w:pPr>
      <w:pBdr>
        <w:top w:val="single" w:sz="4" w:space="0" w:color="auto"/>
      </w:pBdr>
      <w:tabs>
        <w:tab w:val="right" w:pos="9639"/>
      </w:tabs>
      <w:rPr>
        <w:rFonts w:cs="Arial"/>
        <w:b/>
        <w:sz w:val="2"/>
        <w:szCs w:val="16"/>
      </w:rPr>
    </w:pPr>
  </w:p>
  <w:p w:rsidR="00A25A24" w:rsidRPr="001A16FA" w:rsidRDefault="00A25A24"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sidR="00E11A85">
          <w:rPr>
            <w:rFonts w:ascii="Arial" w:eastAsia="Times New Roman" w:hAnsi="Arial" w:cs="Arial"/>
            <w:b/>
            <w:bCs/>
            <w:noProof/>
            <w:sz w:val="16"/>
            <w:szCs w:val="16"/>
          </w:rPr>
          <w:t>20</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sidR="00E11A85">
          <w:rPr>
            <w:rFonts w:ascii="Arial" w:eastAsia="Times New Roman" w:hAnsi="Arial" w:cs="Arial"/>
            <w:b/>
            <w:bCs/>
            <w:noProof/>
            <w:sz w:val="16"/>
            <w:szCs w:val="16"/>
          </w:rPr>
          <w:t>21</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A24" w:rsidRPr="00EB5A41" w:rsidRDefault="00A25A24" w:rsidP="001A16FA">
    <w:pPr>
      <w:pBdr>
        <w:top w:val="single" w:sz="4" w:space="0" w:color="auto"/>
      </w:pBdr>
      <w:tabs>
        <w:tab w:val="right" w:pos="9639"/>
      </w:tabs>
      <w:rPr>
        <w:rFonts w:cs="Arial"/>
        <w:b/>
        <w:sz w:val="2"/>
        <w:szCs w:val="16"/>
      </w:rPr>
    </w:pPr>
  </w:p>
  <w:p w:rsidR="00A25A24" w:rsidRPr="001A16FA" w:rsidRDefault="00A25A24"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E11A85">
              <w:rPr>
                <w:rFonts w:ascii="Arial" w:eastAsia="Times New Roman" w:hAnsi="Arial" w:cs="Arial"/>
                <w:b/>
                <w:bCs/>
                <w:noProof/>
                <w:sz w:val="16"/>
                <w:szCs w:val="16"/>
              </w:rPr>
              <w:t>21</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E11A85">
              <w:rPr>
                <w:rFonts w:ascii="Arial" w:eastAsia="Times New Roman" w:hAnsi="Arial" w:cs="Arial"/>
                <w:b/>
                <w:bCs/>
                <w:noProof/>
                <w:sz w:val="16"/>
                <w:szCs w:val="16"/>
              </w:rPr>
              <w:t>21</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E46" w:rsidRDefault="000C1E46" w:rsidP="00DE3764">
      <w:pPr>
        <w:spacing w:after="0" w:line="240" w:lineRule="auto"/>
      </w:pPr>
      <w:r>
        <w:separator/>
      </w:r>
    </w:p>
  </w:footnote>
  <w:footnote w:type="continuationSeparator" w:id="0">
    <w:p w:rsidR="000C1E46" w:rsidRDefault="000C1E4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A24" w:rsidRPr="00F5398E" w:rsidRDefault="00A25A24" w:rsidP="009D52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25A24" w:rsidRPr="00F5398E" w:rsidRDefault="00A25A24" w:rsidP="009D528E">
    <w:pPr>
      <w:pBdr>
        <w:bottom w:val="single" w:sz="4" w:space="1" w:color="auto"/>
      </w:pBdr>
      <w:tabs>
        <w:tab w:val="right" w:pos="9072"/>
      </w:tabs>
      <w:rPr>
        <w:rFonts w:cs="Arial"/>
        <w:b/>
        <w:sz w:val="16"/>
        <w:szCs w:val="16"/>
      </w:rPr>
    </w:pPr>
  </w:p>
  <w:p w:rsidR="00A25A24" w:rsidRDefault="00A25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A24" w:rsidRDefault="00A25A24"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A25A24" w:rsidRPr="00053B41" w:rsidRDefault="00A25A24"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A24" w:rsidRPr="002C6AEF" w:rsidRDefault="00A25A24"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A25A24" w:rsidRPr="00053B41" w:rsidRDefault="00A25A24"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F0E"/>
    <w:multiLevelType w:val="hybridMultilevel"/>
    <w:tmpl w:val="9A3C7D84"/>
    <w:lvl w:ilvl="0" w:tplc="B04017C8">
      <w:start w:val="1"/>
      <w:numFmt w:val="bullet"/>
      <w:pStyle w:val="Heading4"/>
      <w:lvlText w:val="¨"/>
      <w:lvlJc w:val="left"/>
      <w:pPr>
        <w:ind w:left="720" w:hanging="360"/>
      </w:pPr>
      <w:rPr>
        <w:rFonts w:ascii="Wingdings" w:hAnsi="Wingdings" w:hint="default"/>
        <w:sz w:val="24"/>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2372669"/>
    <w:multiLevelType w:val="multilevel"/>
    <w:tmpl w:val="94EC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D3070"/>
    <w:multiLevelType w:val="hybridMultilevel"/>
    <w:tmpl w:val="E60AAF8A"/>
    <w:lvl w:ilvl="0" w:tplc="F7203796">
      <w:start w:val="16"/>
      <w:numFmt w:val="decimal"/>
      <w:lvlText w:val="%1"/>
      <w:lvlJc w:val="left"/>
      <w:pPr>
        <w:ind w:left="7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30A0FD0">
      <w:start w:val="1"/>
      <w:numFmt w:val="decimal"/>
      <w:lvlText w:val="(%2)"/>
      <w:lvlJc w:val="left"/>
      <w:pPr>
        <w:ind w:left="1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5ACA78">
      <w:start w:val="1"/>
      <w:numFmt w:val="lowerLetter"/>
      <w:lvlText w:val="(%3)"/>
      <w:lvlJc w:val="left"/>
      <w:pPr>
        <w:ind w:left="1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F0C6A4">
      <w:start w:val="1"/>
      <w:numFmt w:val="decimal"/>
      <w:lvlText w:val="%4"/>
      <w:lvlJc w:val="left"/>
      <w:pPr>
        <w:ind w:left="2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B6872C">
      <w:start w:val="1"/>
      <w:numFmt w:val="lowerLetter"/>
      <w:lvlText w:val="%5"/>
      <w:lvlJc w:val="left"/>
      <w:pPr>
        <w:ind w:left="3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545B96">
      <w:start w:val="1"/>
      <w:numFmt w:val="lowerRoman"/>
      <w:lvlText w:val="%6"/>
      <w:lvlJc w:val="left"/>
      <w:pPr>
        <w:ind w:left="3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76C470">
      <w:start w:val="1"/>
      <w:numFmt w:val="decimal"/>
      <w:lvlText w:val="%7"/>
      <w:lvlJc w:val="left"/>
      <w:pPr>
        <w:ind w:left="4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4AEFD8">
      <w:start w:val="1"/>
      <w:numFmt w:val="lowerLetter"/>
      <w:lvlText w:val="%8"/>
      <w:lvlJc w:val="left"/>
      <w:pPr>
        <w:ind w:left="5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1EF82C">
      <w:start w:val="1"/>
      <w:numFmt w:val="lowerRoman"/>
      <w:lvlText w:val="%9"/>
      <w:lvlJc w:val="left"/>
      <w:pPr>
        <w:ind w:left="5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41B7721"/>
    <w:multiLevelType w:val="hybridMultilevel"/>
    <w:tmpl w:val="FD52CCEE"/>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5" w15:restartNumberingAfterBreak="0">
    <w:nsid w:val="168D5FBF"/>
    <w:multiLevelType w:val="hybridMultilevel"/>
    <w:tmpl w:val="1C845A3E"/>
    <w:lvl w:ilvl="0" w:tplc="7CA68C8A">
      <w:start w:val="1"/>
      <w:numFmt w:val="bullet"/>
      <w:pStyle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F42E0"/>
    <w:multiLevelType w:val="hybridMultilevel"/>
    <w:tmpl w:val="779E5840"/>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EAC7088"/>
    <w:multiLevelType w:val="hybridMultilevel"/>
    <w:tmpl w:val="B882C420"/>
    <w:lvl w:ilvl="0" w:tplc="BCE05EC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9EC85A">
      <w:start w:val="1"/>
      <w:numFmt w:val="lowerLetter"/>
      <w:lvlText w:val="%2"/>
      <w:lvlJc w:val="left"/>
      <w:pPr>
        <w:ind w:left="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D8F830">
      <w:start w:val="2"/>
      <w:numFmt w:val="lowerLetter"/>
      <w:lvlText w:val="(%3)"/>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389BC2">
      <w:start w:val="1"/>
      <w:numFmt w:val="decimal"/>
      <w:lvlText w:val="%4"/>
      <w:lvlJc w:val="left"/>
      <w:pPr>
        <w:ind w:left="2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8EF1BA">
      <w:start w:val="1"/>
      <w:numFmt w:val="lowerLetter"/>
      <w:lvlText w:val="%5"/>
      <w:lvlJc w:val="left"/>
      <w:pPr>
        <w:ind w:left="3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CA191A">
      <w:start w:val="1"/>
      <w:numFmt w:val="lowerRoman"/>
      <w:lvlText w:val="%6"/>
      <w:lvlJc w:val="left"/>
      <w:pPr>
        <w:ind w:left="3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52FEAA">
      <w:start w:val="1"/>
      <w:numFmt w:val="decimal"/>
      <w:lvlText w:val="%7"/>
      <w:lvlJc w:val="left"/>
      <w:pPr>
        <w:ind w:left="4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D88DAA">
      <w:start w:val="1"/>
      <w:numFmt w:val="lowerLetter"/>
      <w:lvlText w:val="%8"/>
      <w:lvlJc w:val="left"/>
      <w:pPr>
        <w:ind w:left="5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A074C0">
      <w:start w:val="1"/>
      <w:numFmt w:val="lowerRoman"/>
      <w:lvlText w:val="%9"/>
      <w:lvlJc w:val="left"/>
      <w:pPr>
        <w:ind w:left="5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02431C9"/>
    <w:multiLevelType w:val="hybridMultilevel"/>
    <w:tmpl w:val="3A728CE0"/>
    <w:lvl w:ilvl="0" w:tplc="CDE66D9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528932">
      <w:start w:val="1"/>
      <w:numFmt w:val="lowerLetter"/>
      <w:lvlText w:val="%2"/>
      <w:lvlJc w:val="left"/>
      <w:pPr>
        <w:ind w:left="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1AB490">
      <w:start w:val="1"/>
      <w:numFmt w:val="lowerLetter"/>
      <w:lvlRestart w:val="0"/>
      <w:lvlText w:val="(%3)"/>
      <w:lvlJc w:val="left"/>
      <w:pPr>
        <w:ind w:left="1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FA65C8">
      <w:start w:val="1"/>
      <w:numFmt w:val="decimal"/>
      <w:lvlText w:val="%4"/>
      <w:lvlJc w:val="left"/>
      <w:pPr>
        <w:ind w:left="2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F8F3C6">
      <w:start w:val="1"/>
      <w:numFmt w:val="lowerLetter"/>
      <w:lvlText w:val="%5"/>
      <w:lvlJc w:val="left"/>
      <w:pPr>
        <w:ind w:left="3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74FDA0">
      <w:start w:val="1"/>
      <w:numFmt w:val="lowerRoman"/>
      <w:lvlText w:val="%6"/>
      <w:lvlJc w:val="left"/>
      <w:pPr>
        <w:ind w:left="3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901574">
      <w:start w:val="1"/>
      <w:numFmt w:val="decimal"/>
      <w:lvlText w:val="%7"/>
      <w:lvlJc w:val="left"/>
      <w:pPr>
        <w:ind w:left="4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CC110A">
      <w:start w:val="1"/>
      <w:numFmt w:val="lowerLetter"/>
      <w:lvlText w:val="%8"/>
      <w:lvlJc w:val="left"/>
      <w:pPr>
        <w:ind w:left="5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F67494">
      <w:start w:val="1"/>
      <w:numFmt w:val="lowerRoman"/>
      <w:lvlText w:val="%9"/>
      <w:lvlJc w:val="left"/>
      <w:pPr>
        <w:ind w:left="5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163036D"/>
    <w:multiLevelType w:val="hybridMultilevel"/>
    <w:tmpl w:val="2A3E0204"/>
    <w:lvl w:ilvl="0" w:tplc="CB10B424">
      <w:start w:val="6"/>
      <w:numFmt w:val="decimal"/>
      <w:lvlText w:val="%1"/>
      <w:lvlJc w:val="left"/>
      <w:pPr>
        <w:ind w:left="7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302936E">
      <w:start w:val="1"/>
      <w:numFmt w:val="decimal"/>
      <w:lvlText w:val="(%2)"/>
      <w:lvlJc w:val="left"/>
      <w:pPr>
        <w:ind w:left="1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AA9400">
      <w:start w:val="1"/>
      <w:numFmt w:val="lowerLetter"/>
      <w:lvlText w:val="(%3)"/>
      <w:lvlJc w:val="left"/>
      <w:pPr>
        <w:ind w:left="1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BEB180">
      <w:start w:val="1"/>
      <w:numFmt w:val="decimal"/>
      <w:lvlText w:val="%4"/>
      <w:lvlJc w:val="left"/>
      <w:pPr>
        <w:ind w:left="2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483FC8">
      <w:start w:val="1"/>
      <w:numFmt w:val="lowerLetter"/>
      <w:lvlText w:val="%5"/>
      <w:lvlJc w:val="left"/>
      <w:pPr>
        <w:ind w:left="3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2E49CE">
      <w:start w:val="1"/>
      <w:numFmt w:val="lowerRoman"/>
      <w:lvlText w:val="%6"/>
      <w:lvlJc w:val="left"/>
      <w:pPr>
        <w:ind w:left="3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98549A">
      <w:start w:val="1"/>
      <w:numFmt w:val="decimal"/>
      <w:lvlText w:val="%7"/>
      <w:lvlJc w:val="left"/>
      <w:pPr>
        <w:ind w:left="4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5EAEBA">
      <w:start w:val="1"/>
      <w:numFmt w:val="lowerLetter"/>
      <w:lvlText w:val="%8"/>
      <w:lvlJc w:val="left"/>
      <w:pPr>
        <w:ind w:left="5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5EA9B0">
      <w:start w:val="1"/>
      <w:numFmt w:val="lowerRoman"/>
      <w:lvlText w:val="%9"/>
      <w:lvlJc w:val="left"/>
      <w:pPr>
        <w:ind w:left="5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9E18F7"/>
    <w:multiLevelType w:val="multilevel"/>
    <w:tmpl w:val="D806F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F0032F"/>
    <w:multiLevelType w:val="hybridMultilevel"/>
    <w:tmpl w:val="A4803DB2"/>
    <w:lvl w:ilvl="0" w:tplc="455E9348">
      <w:start w:val="1"/>
      <w:numFmt w:val="decimal"/>
      <w:lvlText w:val="(%1)"/>
      <w:lvlJc w:val="left"/>
      <w:pPr>
        <w:ind w:left="1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100602">
      <w:start w:val="1"/>
      <w:numFmt w:val="lowerLetter"/>
      <w:lvlText w:val="(%2)"/>
      <w:lvlJc w:val="left"/>
      <w:pPr>
        <w:ind w:left="1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522410">
      <w:start w:val="1"/>
      <w:numFmt w:val="lowerRoman"/>
      <w:lvlText w:val="%3"/>
      <w:lvlJc w:val="left"/>
      <w:pPr>
        <w:ind w:left="2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012CA">
      <w:start w:val="1"/>
      <w:numFmt w:val="decimal"/>
      <w:lvlText w:val="%4"/>
      <w:lvlJc w:val="left"/>
      <w:pPr>
        <w:ind w:left="3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E4FCF8">
      <w:start w:val="1"/>
      <w:numFmt w:val="lowerLetter"/>
      <w:lvlText w:val="%5"/>
      <w:lvlJc w:val="left"/>
      <w:pPr>
        <w:ind w:left="3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624FC4">
      <w:start w:val="1"/>
      <w:numFmt w:val="lowerRoman"/>
      <w:lvlText w:val="%6"/>
      <w:lvlJc w:val="left"/>
      <w:pPr>
        <w:ind w:left="4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4EE8DE">
      <w:start w:val="1"/>
      <w:numFmt w:val="decimal"/>
      <w:lvlText w:val="%7"/>
      <w:lvlJc w:val="left"/>
      <w:pPr>
        <w:ind w:left="5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3ED1E2">
      <w:start w:val="1"/>
      <w:numFmt w:val="lowerLetter"/>
      <w:lvlText w:val="%8"/>
      <w:lvlJc w:val="left"/>
      <w:pPr>
        <w:ind w:left="5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E0F9C8">
      <w:start w:val="1"/>
      <w:numFmt w:val="lowerRoman"/>
      <w:lvlText w:val="%9"/>
      <w:lvlJc w:val="left"/>
      <w:pPr>
        <w:ind w:left="6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8AC2BD9"/>
    <w:multiLevelType w:val="multilevel"/>
    <w:tmpl w:val="A634C6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6705A37"/>
    <w:multiLevelType w:val="multilevel"/>
    <w:tmpl w:val="4D90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DE30A0"/>
    <w:multiLevelType w:val="multilevel"/>
    <w:tmpl w:val="5D286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3DB6CB8"/>
    <w:multiLevelType w:val="multilevel"/>
    <w:tmpl w:val="1B3C2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AE90A5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16"/>
  </w:num>
  <w:num w:numId="3">
    <w:abstractNumId w:val="26"/>
  </w:num>
  <w:num w:numId="4">
    <w:abstractNumId w:val="13"/>
  </w:num>
  <w:num w:numId="5">
    <w:abstractNumId w:val="3"/>
  </w:num>
  <w:num w:numId="6">
    <w:abstractNumId w:val="20"/>
  </w:num>
  <w:num w:numId="7">
    <w:abstractNumId w:val="24"/>
  </w:num>
  <w:num w:numId="8">
    <w:abstractNumId w:val="21"/>
  </w:num>
  <w:num w:numId="9">
    <w:abstractNumId w:val="15"/>
  </w:num>
  <w:num w:numId="10">
    <w:abstractNumId w:val="23"/>
  </w:num>
  <w:num w:numId="11">
    <w:abstractNumId w:val="28"/>
  </w:num>
  <w:num w:numId="12">
    <w:abstractNumId w:val="14"/>
  </w:num>
  <w:num w:numId="13">
    <w:abstractNumId w:val="6"/>
  </w:num>
  <w:num w:numId="14">
    <w:abstractNumId w:val="10"/>
  </w:num>
  <w:num w:numId="15">
    <w:abstractNumId w:val="1"/>
  </w:num>
  <w:num w:numId="16">
    <w:abstractNumId w:val="19"/>
  </w:num>
  <w:num w:numId="17">
    <w:abstractNumId w:val="11"/>
  </w:num>
  <w:num w:numId="18">
    <w:abstractNumId w:val="25"/>
  </w:num>
  <w:num w:numId="19">
    <w:abstractNumId w:val="0"/>
  </w:num>
  <w:num w:numId="20">
    <w:abstractNumId w:val="5"/>
  </w:num>
  <w:num w:numId="21">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9"/>
  </w:num>
  <w:num w:numId="27">
    <w:abstractNumId w:val="7"/>
  </w:num>
  <w:num w:numId="28">
    <w:abstractNumId w:val="2"/>
  </w:num>
  <w:num w:numId="29">
    <w:abstractNumId w:val="8"/>
  </w:num>
  <w:num w:numId="30">
    <w:abstractNumId w:val="12"/>
  </w:num>
  <w:num w:numId="3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B2E"/>
    <w:rsid w:val="00014F85"/>
    <w:rsid w:val="000221E6"/>
    <w:rsid w:val="00063191"/>
    <w:rsid w:val="0006706E"/>
    <w:rsid w:val="000A2B9C"/>
    <w:rsid w:val="000A5DDD"/>
    <w:rsid w:val="000A6F1B"/>
    <w:rsid w:val="000B5FA2"/>
    <w:rsid w:val="000B695F"/>
    <w:rsid w:val="000C1E46"/>
    <w:rsid w:val="00155396"/>
    <w:rsid w:val="00163E78"/>
    <w:rsid w:val="001653D2"/>
    <w:rsid w:val="001666A5"/>
    <w:rsid w:val="00172E97"/>
    <w:rsid w:val="001772F4"/>
    <w:rsid w:val="001856B8"/>
    <w:rsid w:val="0019120C"/>
    <w:rsid w:val="001A16FA"/>
    <w:rsid w:val="001A3657"/>
    <w:rsid w:val="001C11B1"/>
    <w:rsid w:val="001D020D"/>
    <w:rsid w:val="001D7488"/>
    <w:rsid w:val="001E1727"/>
    <w:rsid w:val="002052E6"/>
    <w:rsid w:val="00245478"/>
    <w:rsid w:val="00246A2E"/>
    <w:rsid w:val="00254788"/>
    <w:rsid w:val="00262BF5"/>
    <w:rsid w:val="00276BD4"/>
    <w:rsid w:val="00276D9C"/>
    <w:rsid w:val="00287309"/>
    <w:rsid w:val="00295E99"/>
    <w:rsid w:val="002C6AEF"/>
    <w:rsid w:val="00300A0E"/>
    <w:rsid w:val="0033249B"/>
    <w:rsid w:val="00333758"/>
    <w:rsid w:val="00334723"/>
    <w:rsid w:val="00335CCA"/>
    <w:rsid w:val="003970F7"/>
    <w:rsid w:val="003A4549"/>
    <w:rsid w:val="003C4BC0"/>
    <w:rsid w:val="003D5C5D"/>
    <w:rsid w:val="003F2F59"/>
    <w:rsid w:val="0040021D"/>
    <w:rsid w:val="00413CC9"/>
    <w:rsid w:val="00422F0F"/>
    <w:rsid w:val="00425F30"/>
    <w:rsid w:val="00430956"/>
    <w:rsid w:val="00430DA9"/>
    <w:rsid w:val="004366AC"/>
    <w:rsid w:val="0046343F"/>
    <w:rsid w:val="00473704"/>
    <w:rsid w:val="00496EF0"/>
    <w:rsid w:val="004A3217"/>
    <w:rsid w:val="004B34AC"/>
    <w:rsid w:val="004C0ADB"/>
    <w:rsid w:val="004D118C"/>
    <w:rsid w:val="004E35C1"/>
    <w:rsid w:val="004E3B34"/>
    <w:rsid w:val="004F4B6D"/>
    <w:rsid w:val="00524EED"/>
    <w:rsid w:val="005319F5"/>
    <w:rsid w:val="0055062C"/>
    <w:rsid w:val="00550E68"/>
    <w:rsid w:val="00550EE9"/>
    <w:rsid w:val="00580841"/>
    <w:rsid w:val="005A11C4"/>
    <w:rsid w:val="005A366E"/>
    <w:rsid w:val="005B33AD"/>
    <w:rsid w:val="005C7B4A"/>
    <w:rsid w:val="005F4B39"/>
    <w:rsid w:val="0060569D"/>
    <w:rsid w:val="0061554D"/>
    <w:rsid w:val="006328C9"/>
    <w:rsid w:val="0064373D"/>
    <w:rsid w:val="00647546"/>
    <w:rsid w:val="00651F92"/>
    <w:rsid w:val="006538CC"/>
    <w:rsid w:val="0067194E"/>
    <w:rsid w:val="00676EC7"/>
    <w:rsid w:val="006840D6"/>
    <w:rsid w:val="00695FBB"/>
    <w:rsid w:val="006A3CA4"/>
    <w:rsid w:val="006B0380"/>
    <w:rsid w:val="006B11E0"/>
    <w:rsid w:val="006E4976"/>
    <w:rsid w:val="006F23B5"/>
    <w:rsid w:val="006F58F3"/>
    <w:rsid w:val="006F5F1B"/>
    <w:rsid w:val="0070487B"/>
    <w:rsid w:val="007128E7"/>
    <w:rsid w:val="00713626"/>
    <w:rsid w:val="0073355C"/>
    <w:rsid w:val="00745016"/>
    <w:rsid w:val="007508F7"/>
    <w:rsid w:val="00755242"/>
    <w:rsid w:val="00762943"/>
    <w:rsid w:val="00776B8F"/>
    <w:rsid w:val="00781FF2"/>
    <w:rsid w:val="00786F24"/>
    <w:rsid w:val="00792373"/>
    <w:rsid w:val="007B3EED"/>
    <w:rsid w:val="007B5831"/>
    <w:rsid w:val="007D05EE"/>
    <w:rsid w:val="007E0A0E"/>
    <w:rsid w:val="007F4843"/>
    <w:rsid w:val="008173BF"/>
    <w:rsid w:val="00824A76"/>
    <w:rsid w:val="008350BF"/>
    <w:rsid w:val="0084135E"/>
    <w:rsid w:val="00844FF6"/>
    <w:rsid w:val="00876CC1"/>
    <w:rsid w:val="008A1811"/>
    <w:rsid w:val="008A4CD2"/>
    <w:rsid w:val="008B6DBD"/>
    <w:rsid w:val="008C51F9"/>
    <w:rsid w:val="008D5A10"/>
    <w:rsid w:val="008E479F"/>
    <w:rsid w:val="008F1973"/>
    <w:rsid w:val="00916459"/>
    <w:rsid w:val="009610EB"/>
    <w:rsid w:val="00963640"/>
    <w:rsid w:val="0098208B"/>
    <w:rsid w:val="009841AC"/>
    <w:rsid w:val="009972FA"/>
    <w:rsid w:val="009A768E"/>
    <w:rsid w:val="009B4AB8"/>
    <w:rsid w:val="009D528E"/>
    <w:rsid w:val="009F4F6E"/>
    <w:rsid w:val="009F749E"/>
    <w:rsid w:val="00A01119"/>
    <w:rsid w:val="00A178A6"/>
    <w:rsid w:val="00A21D8E"/>
    <w:rsid w:val="00A245CA"/>
    <w:rsid w:val="00A25A24"/>
    <w:rsid w:val="00A32E02"/>
    <w:rsid w:val="00A63B01"/>
    <w:rsid w:val="00A80EC9"/>
    <w:rsid w:val="00AC0193"/>
    <w:rsid w:val="00AC4FAA"/>
    <w:rsid w:val="00AC5CD9"/>
    <w:rsid w:val="00AD433D"/>
    <w:rsid w:val="00AE12EF"/>
    <w:rsid w:val="00AF3EF3"/>
    <w:rsid w:val="00B05763"/>
    <w:rsid w:val="00B065A1"/>
    <w:rsid w:val="00B13456"/>
    <w:rsid w:val="00B210AE"/>
    <w:rsid w:val="00B2395C"/>
    <w:rsid w:val="00B27460"/>
    <w:rsid w:val="00B51B7E"/>
    <w:rsid w:val="00B5431D"/>
    <w:rsid w:val="00B6648F"/>
    <w:rsid w:val="00B85608"/>
    <w:rsid w:val="00BB0802"/>
    <w:rsid w:val="00BC11B5"/>
    <w:rsid w:val="00BC628F"/>
    <w:rsid w:val="00BE6592"/>
    <w:rsid w:val="00C03AEB"/>
    <w:rsid w:val="00C20F12"/>
    <w:rsid w:val="00C52899"/>
    <w:rsid w:val="00C56033"/>
    <w:rsid w:val="00C606DD"/>
    <w:rsid w:val="00C71EB7"/>
    <w:rsid w:val="00C746AC"/>
    <w:rsid w:val="00C75996"/>
    <w:rsid w:val="00C8100D"/>
    <w:rsid w:val="00C87B4B"/>
    <w:rsid w:val="00CB511A"/>
    <w:rsid w:val="00CC0283"/>
    <w:rsid w:val="00CD4E0F"/>
    <w:rsid w:val="00CE53E9"/>
    <w:rsid w:val="00CF22FE"/>
    <w:rsid w:val="00D04AE2"/>
    <w:rsid w:val="00D30870"/>
    <w:rsid w:val="00D371EC"/>
    <w:rsid w:val="00D418B6"/>
    <w:rsid w:val="00D86F02"/>
    <w:rsid w:val="00DC326C"/>
    <w:rsid w:val="00DD434B"/>
    <w:rsid w:val="00DE3019"/>
    <w:rsid w:val="00DE3764"/>
    <w:rsid w:val="00E11A85"/>
    <w:rsid w:val="00E15049"/>
    <w:rsid w:val="00E258C1"/>
    <w:rsid w:val="00E32EF6"/>
    <w:rsid w:val="00E5640D"/>
    <w:rsid w:val="00E74418"/>
    <w:rsid w:val="00E8350C"/>
    <w:rsid w:val="00E862D8"/>
    <w:rsid w:val="00E877D8"/>
    <w:rsid w:val="00ED5CEE"/>
    <w:rsid w:val="00EE59F9"/>
    <w:rsid w:val="00F03E6A"/>
    <w:rsid w:val="00F21111"/>
    <w:rsid w:val="00F27C93"/>
    <w:rsid w:val="00F417C2"/>
    <w:rsid w:val="00F43340"/>
    <w:rsid w:val="00F6135C"/>
    <w:rsid w:val="00F65237"/>
    <w:rsid w:val="00F85D58"/>
    <w:rsid w:val="00FA444B"/>
    <w:rsid w:val="00FC7A2D"/>
    <w:rsid w:val="00FC7BE9"/>
    <w:rsid w:val="00FF0C04"/>
    <w:rsid w:val="00FF1A11"/>
    <w:rsid w:val="00FF71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7685F5"/>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C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semiHidden/>
    <w:unhideWhenUsed/>
    <w:qFormat/>
    <w:rsid w:val="001D020D"/>
    <w:pPr>
      <w:keepNext/>
      <w:keepLines/>
      <w:spacing w:after="120" w:line="240" w:lineRule="auto"/>
      <w:outlineLvl w:val="2"/>
    </w:pPr>
    <w:rPr>
      <w:rFonts w:ascii="Arial" w:eastAsia="Times New Roman" w:hAnsi="Arial" w:cs="Arial"/>
      <w:b/>
      <w:bCs/>
      <w:color w:val="000000"/>
      <w:sz w:val="24"/>
      <w:szCs w:val="24"/>
      <w:lang w:bidi="en-US"/>
    </w:rPr>
  </w:style>
  <w:style w:type="paragraph" w:styleId="Heading4">
    <w:name w:val="heading 4"/>
    <w:basedOn w:val="Normal"/>
    <w:next w:val="Normal"/>
    <w:link w:val="Heading4Char"/>
    <w:uiPriority w:val="9"/>
    <w:semiHidden/>
    <w:unhideWhenUsed/>
    <w:qFormat/>
    <w:rsid w:val="001D020D"/>
    <w:pPr>
      <w:keepNext/>
      <w:keepLines/>
      <w:numPr>
        <w:numId w:val="19"/>
      </w:numPr>
      <w:spacing w:before="200" w:after="0" w:line="276" w:lineRule="auto"/>
      <w:ind w:left="567" w:hanging="567"/>
      <w:outlineLvl w:val="3"/>
    </w:pPr>
    <w:rPr>
      <w:rFonts w:ascii="Arial" w:eastAsia="Times New Roman" w:hAnsi="Arial" w:cs="Arial"/>
      <w:b/>
      <w:bCs/>
      <w:iCs/>
      <w:sz w:val="24"/>
      <w:szCs w:val="24"/>
      <w:lang w:val="en-US"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417C2"/>
    <w:rPr>
      <w:b/>
      <w:bCs/>
    </w:rPr>
  </w:style>
  <w:style w:type="character" w:customStyle="1" w:styleId="Heading3Char">
    <w:name w:val="Heading 3 Char"/>
    <w:basedOn w:val="DefaultParagraphFont"/>
    <w:link w:val="Heading3"/>
    <w:semiHidden/>
    <w:rsid w:val="001D020D"/>
    <w:rPr>
      <w:rFonts w:ascii="Arial" w:eastAsia="Times New Roman" w:hAnsi="Arial" w:cs="Arial"/>
      <w:b/>
      <w:bCs/>
      <w:color w:val="000000"/>
      <w:sz w:val="24"/>
      <w:szCs w:val="24"/>
      <w:lang w:bidi="en-US"/>
    </w:rPr>
  </w:style>
  <w:style w:type="character" w:customStyle="1" w:styleId="Heading4Char">
    <w:name w:val="Heading 4 Char"/>
    <w:basedOn w:val="DefaultParagraphFont"/>
    <w:link w:val="Heading4"/>
    <w:uiPriority w:val="9"/>
    <w:semiHidden/>
    <w:rsid w:val="001D020D"/>
    <w:rPr>
      <w:rFonts w:ascii="Arial" w:eastAsia="Times New Roman" w:hAnsi="Arial" w:cs="Arial"/>
      <w:b/>
      <w:bCs/>
      <w:iCs/>
      <w:sz w:val="24"/>
      <w:szCs w:val="24"/>
      <w:lang w:val="en-US" w:eastAsia="en-AU"/>
    </w:rPr>
  </w:style>
  <w:style w:type="character" w:customStyle="1" w:styleId="BodyindentChar">
    <w:name w:val="Body indent Char"/>
    <w:link w:val="Bodyindent"/>
    <w:semiHidden/>
    <w:locked/>
    <w:rsid w:val="001D020D"/>
    <w:rPr>
      <w:rFonts w:ascii="Arial" w:eastAsia="Times New Roman" w:hAnsi="Arial" w:cs="Arial"/>
      <w:color w:val="000000"/>
      <w:lang w:bidi="en-US"/>
    </w:rPr>
  </w:style>
  <w:style w:type="paragraph" w:customStyle="1" w:styleId="Bodyindent">
    <w:name w:val="Body indent"/>
    <w:basedOn w:val="NormalWeb"/>
    <w:link w:val="BodyindentChar"/>
    <w:semiHidden/>
    <w:qFormat/>
    <w:rsid w:val="001D020D"/>
    <w:pPr>
      <w:spacing w:before="120" w:after="120" w:line="240" w:lineRule="auto"/>
      <w:ind w:left="567"/>
    </w:pPr>
    <w:rPr>
      <w:rFonts w:ascii="Arial" w:eastAsia="Times New Roman" w:hAnsi="Arial" w:cs="Arial"/>
      <w:color w:val="000000"/>
      <w:sz w:val="22"/>
      <w:szCs w:val="22"/>
      <w:lang w:bidi="en-US"/>
    </w:rPr>
  </w:style>
  <w:style w:type="character" w:customStyle="1" w:styleId="BodystyleChar">
    <w:name w:val="Body style Char"/>
    <w:link w:val="Bodystyle"/>
    <w:semiHidden/>
    <w:locked/>
    <w:rsid w:val="001D020D"/>
    <w:rPr>
      <w:rFonts w:ascii="Arial" w:hAnsi="Arial" w:cs="Arial"/>
      <w:color w:val="000000"/>
      <w:lang w:bidi="en-US"/>
    </w:rPr>
  </w:style>
  <w:style w:type="paragraph" w:customStyle="1" w:styleId="Bodystyle">
    <w:name w:val="Body style"/>
    <w:basedOn w:val="Normal"/>
    <w:link w:val="BodystyleChar"/>
    <w:semiHidden/>
    <w:qFormat/>
    <w:rsid w:val="001D020D"/>
    <w:pPr>
      <w:spacing w:after="200" w:line="260" w:lineRule="exact"/>
    </w:pPr>
    <w:rPr>
      <w:rFonts w:ascii="Arial" w:hAnsi="Arial" w:cs="Arial"/>
      <w:color w:val="000000"/>
      <w:lang w:bidi="en-US"/>
    </w:rPr>
  </w:style>
  <w:style w:type="paragraph" w:customStyle="1" w:styleId="bullet">
    <w:name w:val="bullet"/>
    <w:basedOn w:val="Normal"/>
    <w:uiPriority w:val="99"/>
    <w:semiHidden/>
    <w:qFormat/>
    <w:rsid w:val="001D020D"/>
    <w:pPr>
      <w:numPr>
        <w:numId w:val="20"/>
      </w:numPr>
      <w:tabs>
        <w:tab w:val="left" w:pos="1134"/>
      </w:tabs>
      <w:spacing w:after="80" w:line="260" w:lineRule="atLeast"/>
      <w:ind w:left="1134"/>
    </w:pPr>
    <w:rPr>
      <w:rFonts w:ascii="Arial" w:eastAsia="Calibri" w:hAnsi="Arial" w:cs="Arial"/>
      <w:color w:val="000000"/>
      <w:lang w:bidi="en-US"/>
    </w:rPr>
  </w:style>
  <w:style w:type="character" w:customStyle="1" w:styleId="Policyheading2Char">
    <w:name w:val="Policy heading 2 Char"/>
    <w:link w:val="Policyheading2"/>
    <w:semiHidden/>
    <w:locked/>
    <w:rsid w:val="001D020D"/>
    <w:rPr>
      <w:rFonts w:ascii="Arial Bold" w:eastAsia="MS Mincho" w:hAnsi="Arial Bold" w:cs="Arial"/>
      <w:color w:val="000000"/>
      <w:sz w:val="24"/>
      <w:szCs w:val="24"/>
      <w:lang w:val="en-US" w:bidi="en-US"/>
    </w:rPr>
  </w:style>
  <w:style w:type="paragraph" w:customStyle="1" w:styleId="Policyheading2">
    <w:name w:val="Policy heading 2"/>
    <w:basedOn w:val="Heading4"/>
    <w:link w:val="Policyheading2Char"/>
    <w:semiHidden/>
    <w:qFormat/>
    <w:rsid w:val="001D020D"/>
    <w:pPr>
      <w:numPr>
        <w:numId w:val="0"/>
      </w:numPr>
      <w:spacing w:before="120" w:after="120" w:line="240" w:lineRule="auto"/>
    </w:pPr>
    <w:rPr>
      <w:rFonts w:ascii="Arial Bold" w:eastAsia="MS Mincho" w:hAnsi="Arial Bold"/>
      <w:b w:val="0"/>
      <w:bCs w:val="0"/>
      <w:iCs w:val="0"/>
      <w:color w:val="000000"/>
      <w:lang w:eastAsia="en-US" w:bidi="en-US"/>
    </w:rPr>
  </w:style>
  <w:style w:type="character" w:customStyle="1" w:styleId="policybulletChar">
    <w:name w:val="policy bullet Char"/>
    <w:link w:val="policybullet"/>
    <w:semiHidden/>
    <w:locked/>
    <w:rsid w:val="001D020D"/>
    <w:rPr>
      <w:rFonts w:ascii="Arial" w:hAnsi="Arial" w:cs="Arial"/>
      <w:color w:val="000000"/>
      <w:lang w:bidi="en-US"/>
    </w:rPr>
  </w:style>
  <w:style w:type="paragraph" w:customStyle="1" w:styleId="policybullet">
    <w:name w:val="policy bullet"/>
    <w:basedOn w:val="bullet"/>
    <w:link w:val="policybulletChar"/>
    <w:semiHidden/>
    <w:qFormat/>
    <w:rsid w:val="001D020D"/>
    <w:pPr>
      <w:numPr>
        <w:numId w:val="0"/>
      </w:numPr>
      <w:tabs>
        <w:tab w:val="num" w:pos="360"/>
      </w:tabs>
      <w:ind w:left="1134" w:hanging="360"/>
    </w:pPr>
    <w:rPr>
      <w:rFonts w:eastAsiaTheme="minorHAnsi"/>
    </w:rPr>
  </w:style>
  <w:style w:type="paragraph" w:styleId="NormalWeb">
    <w:name w:val="Normal (Web)"/>
    <w:basedOn w:val="Normal"/>
    <w:uiPriority w:val="99"/>
    <w:semiHidden/>
    <w:unhideWhenUsed/>
    <w:rsid w:val="001D020D"/>
    <w:rPr>
      <w:rFonts w:ascii="Times New Roman" w:hAnsi="Times New Roman" w:cs="Times New Roman"/>
      <w:sz w:val="24"/>
      <w:szCs w:val="24"/>
    </w:rPr>
  </w:style>
  <w:style w:type="character" w:customStyle="1" w:styleId="fontstyle01">
    <w:name w:val="fontstyle01"/>
    <w:basedOn w:val="DefaultParagraphFont"/>
    <w:rsid w:val="00AE12EF"/>
    <w:rPr>
      <w:rFonts w:ascii="SceneAltBold" w:hAnsi="SceneAltBold" w:hint="default"/>
      <w:b/>
      <w:bCs/>
      <w:i w:val="0"/>
      <w:iCs w:val="0"/>
      <w:color w:val="231F20"/>
      <w:sz w:val="22"/>
      <w:szCs w:val="22"/>
    </w:rPr>
  </w:style>
  <w:style w:type="character" w:customStyle="1" w:styleId="fontstyle21">
    <w:name w:val="fontstyle21"/>
    <w:basedOn w:val="DefaultParagraphFont"/>
    <w:rsid w:val="00AE12EF"/>
    <w:rPr>
      <w:rFonts w:ascii="SceneAlt" w:hAnsi="SceneAlt" w:hint="default"/>
      <w:b w:val="0"/>
      <w:bCs w:val="0"/>
      <w:i w:val="0"/>
      <w:iCs w:val="0"/>
      <w:color w:val="231F20"/>
      <w:sz w:val="22"/>
      <w:szCs w:val="22"/>
    </w:rPr>
  </w:style>
  <w:style w:type="character" w:customStyle="1" w:styleId="fontstyle31">
    <w:name w:val="fontstyle31"/>
    <w:basedOn w:val="DefaultParagraphFont"/>
    <w:rsid w:val="00AE12EF"/>
    <w:rPr>
      <w:rFonts w:ascii="SceneAltItalic" w:hAnsi="SceneAltItalic" w:hint="default"/>
      <w:b w:val="0"/>
      <w:bCs w:val="0"/>
      <w:i/>
      <w:iCs/>
      <w:color w:val="231F20"/>
      <w:sz w:val="22"/>
      <w:szCs w:val="22"/>
    </w:rPr>
  </w:style>
  <w:style w:type="character" w:customStyle="1" w:styleId="Heading1Char">
    <w:name w:val="Heading 1 Char"/>
    <w:basedOn w:val="DefaultParagraphFont"/>
    <w:link w:val="Heading1"/>
    <w:uiPriority w:val="9"/>
    <w:rsid w:val="008A4CD2"/>
    <w:rPr>
      <w:rFonts w:asciiTheme="majorHAnsi" w:eastAsiaTheme="majorEastAsia" w:hAnsiTheme="majorHAnsi" w:cstheme="majorBidi"/>
      <w:color w:val="2E74B5" w:themeColor="accent1" w:themeShade="BF"/>
      <w:sz w:val="32"/>
      <w:szCs w:val="32"/>
    </w:rPr>
  </w:style>
  <w:style w:type="character" w:styleId="Mention">
    <w:name w:val="Mention"/>
    <w:basedOn w:val="DefaultParagraphFont"/>
    <w:uiPriority w:val="99"/>
    <w:semiHidden/>
    <w:unhideWhenUsed/>
    <w:rsid w:val="000B695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305070">
      <w:bodyDiv w:val="1"/>
      <w:marLeft w:val="0"/>
      <w:marRight w:val="0"/>
      <w:marTop w:val="0"/>
      <w:marBottom w:val="0"/>
      <w:divBdr>
        <w:top w:val="none" w:sz="0" w:space="0" w:color="auto"/>
        <w:left w:val="none" w:sz="0" w:space="0" w:color="auto"/>
        <w:bottom w:val="none" w:sz="0" w:space="0" w:color="auto"/>
        <w:right w:val="none" w:sz="0" w:space="0" w:color="auto"/>
      </w:divBdr>
    </w:div>
    <w:div w:id="248394736">
      <w:bodyDiv w:val="1"/>
      <w:marLeft w:val="0"/>
      <w:marRight w:val="0"/>
      <w:marTop w:val="0"/>
      <w:marBottom w:val="0"/>
      <w:divBdr>
        <w:top w:val="none" w:sz="0" w:space="0" w:color="auto"/>
        <w:left w:val="none" w:sz="0" w:space="0" w:color="auto"/>
        <w:bottom w:val="none" w:sz="0" w:space="0" w:color="auto"/>
        <w:right w:val="none" w:sz="0" w:space="0" w:color="auto"/>
      </w:divBdr>
    </w:div>
    <w:div w:id="343020047">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623190749">
      <w:bodyDiv w:val="1"/>
      <w:marLeft w:val="0"/>
      <w:marRight w:val="0"/>
      <w:marTop w:val="0"/>
      <w:marBottom w:val="0"/>
      <w:divBdr>
        <w:top w:val="none" w:sz="0" w:space="0" w:color="auto"/>
        <w:left w:val="none" w:sz="0" w:space="0" w:color="auto"/>
        <w:bottom w:val="none" w:sz="0" w:space="0" w:color="auto"/>
        <w:right w:val="none" w:sz="0" w:space="0" w:color="auto"/>
      </w:divBdr>
      <w:divsChild>
        <w:div w:id="58015205">
          <w:marLeft w:val="0"/>
          <w:marRight w:val="0"/>
          <w:marTop w:val="0"/>
          <w:marBottom w:val="0"/>
          <w:divBdr>
            <w:top w:val="none" w:sz="0" w:space="0" w:color="auto"/>
            <w:left w:val="none" w:sz="0" w:space="0" w:color="auto"/>
            <w:bottom w:val="none" w:sz="0" w:space="0" w:color="auto"/>
            <w:right w:val="none" w:sz="0" w:space="0" w:color="auto"/>
          </w:divBdr>
          <w:divsChild>
            <w:div w:id="1944651189">
              <w:marLeft w:val="0"/>
              <w:marRight w:val="0"/>
              <w:marTop w:val="0"/>
              <w:marBottom w:val="0"/>
              <w:divBdr>
                <w:top w:val="none" w:sz="0" w:space="0" w:color="auto"/>
                <w:left w:val="none" w:sz="0" w:space="0" w:color="auto"/>
                <w:bottom w:val="none" w:sz="0" w:space="0" w:color="auto"/>
                <w:right w:val="none" w:sz="0" w:space="0" w:color="auto"/>
              </w:divBdr>
              <w:divsChild>
                <w:div w:id="662665985">
                  <w:marLeft w:val="0"/>
                  <w:marRight w:val="0"/>
                  <w:marTop w:val="150"/>
                  <w:marBottom w:val="0"/>
                  <w:divBdr>
                    <w:top w:val="none" w:sz="0" w:space="0" w:color="auto"/>
                    <w:left w:val="none" w:sz="0" w:space="0" w:color="auto"/>
                    <w:bottom w:val="none" w:sz="0" w:space="0" w:color="auto"/>
                    <w:right w:val="none" w:sz="0" w:space="0" w:color="auto"/>
                  </w:divBdr>
                  <w:divsChild>
                    <w:div w:id="1884244341">
                      <w:marLeft w:val="0"/>
                      <w:marRight w:val="0"/>
                      <w:marTop w:val="0"/>
                      <w:marBottom w:val="0"/>
                      <w:divBdr>
                        <w:top w:val="none" w:sz="0" w:space="0" w:color="auto"/>
                        <w:left w:val="none" w:sz="0" w:space="0" w:color="auto"/>
                        <w:bottom w:val="none" w:sz="0" w:space="0" w:color="auto"/>
                        <w:right w:val="none" w:sz="0" w:space="0" w:color="auto"/>
                      </w:divBdr>
                      <w:divsChild>
                        <w:div w:id="1487893552">
                          <w:marLeft w:val="225"/>
                          <w:marRight w:val="0"/>
                          <w:marTop w:val="0"/>
                          <w:marBottom w:val="0"/>
                          <w:divBdr>
                            <w:top w:val="none" w:sz="0" w:space="0" w:color="auto"/>
                            <w:left w:val="none" w:sz="0" w:space="0" w:color="auto"/>
                            <w:bottom w:val="none" w:sz="0" w:space="0" w:color="auto"/>
                            <w:right w:val="none" w:sz="0" w:space="0" w:color="auto"/>
                          </w:divBdr>
                          <w:divsChild>
                            <w:div w:id="1632633158">
                              <w:marLeft w:val="0"/>
                              <w:marRight w:val="0"/>
                              <w:marTop w:val="0"/>
                              <w:marBottom w:val="0"/>
                              <w:divBdr>
                                <w:top w:val="none" w:sz="0" w:space="0" w:color="auto"/>
                                <w:left w:val="none" w:sz="0" w:space="0" w:color="auto"/>
                                <w:bottom w:val="none" w:sz="0" w:space="0" w:color="auto"/>
                                <w:right w:val="none" w:sz="0" w:space="0" w:color="auto"/>
                              </w:divBdr>
                              <w:divsChild>
                                <w:div w:id="42241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488076">
      <w:bodyDiv w:val="1"/>
      <w:marLeft w:val="0"/>
      <w:marRight w:val="0"/>
      <w:marTop w:val="0"/>
      <w:marBottom w:val="0"/>
      <w:divBdr>
        <w:top w:val="none" w:sz="0" w:space="0" w:color="auto"/>
        <w:left w:val="none" w:sz="0" w:space="0" w:color="auto"/>
        <w:bottom w:val="none" w:sz="0" w:space="0" w:color="auto"/>
        <w:right w:val="none" w:sz="0" w:space="0" w:color="auto"/>
      </w:divBdr>
    </w:div>
    <w:div w:id="1164319248">
      <w:bodyDiv w:val="1"/>
      <w:marLeft w:val="0"/>
      <w:marRight w:val="0"/>
      <w:marTop w:val="0"/>
      <w:marBottom w:val="0"/>
      <w:divBdr>
        <w:top w:val="none" w:sz="0" w:space="0" w:color="auto"/>
        <w:left w:val="none" w:sz="0" w:space="0" w:color="auto"/>
        <w:bottom w:val="none" w:sz="0" w:space="0" w:color="auto"/>
        <w:right w:val="none" w:sz="0" w:space="0" w:color="auto"/>
      </w:divBdr>
      <w:divsChild>
        <w:div w:id="1151171688">
          <w:marLeft w:val="0"/>
          <w:marRight w:val="0"/>
          <w:marTop w:val="0"/>
          <w:marBottom w:val="0"/>
          <w:divBdr>
            <w:top w:val="none" w:sz="0" w:space="0" w:color="auto"/>
            <w:left w:val="none" w:sz="0" w:space="0" w:color="auto"/>
            <w:bottom w:val="none" w:sz="0" w:space="0" w:color="auto"/>
            <w:right w:val="none" w:sz="0" w:space="0" w:color="auto"/>
          </w:divBdr>
          <w:divsChild>
            <w:div w:id="817652988">
              <w:marLeft w:val="0"/>
              <w:marRight w:val="0"/>
              <w:marTop w:val="0"/>
              <w:marBottom w:val="0"/>
              <w:divBdr>
                <w:top w:val="none" w:sz="0" w:space="0" w:color="auto"/>
                <w:left w:val="none" w:sz="0" w:space="0" w:color="auto"/>
                <w:bottom w:val="none" w:sz="0" w:space="0" w:color="auto"/>
                <w:right w:val="none" w:sz="0" w:space="0" w:color="auto"/>
              </w:divBdr>
              <w:divsChild>
                <w:div w:id="304241221">
                  <w:marLeft w:val="0"/>
                  <w:marRight w:val="0"/>
                  <w:marTop w:val="165"/>
                  <w:marBottom w:val="585"/>
                  <w:divBdr>
                    <w:top w:val="none" w:sz="0" w:space="0" w:color="auto"/>
                    <w:left w:val="none" w:sz="0" w:space="0" w:color="auto"/>
                    <w:bottom w:val="none" w:sz="0" w:space="0" w:color="auto"/>
                    <w:right w:val="none" w:sz="0" w:space="0" w:color="auto"/>
                  </w:divBdr>
                  <w:divsChild>
                    <w:div w:id="1414353179">
                      <w:marLeft w:val="0"/>
                      <w:marRight w:val="0"/>
                      <w:marTop w:val="0"/>
                      <w:marBottom w:val="0"/>
                      <w:divBdr>
                        <w:top w:val="none" w:sz="0" w:space="0" w:color="auto"/>
                        <w:left w:val="none" w:sz="0" w:space="0" w:color="auto"/>
                        <w:bottom w:val="none" w:sz="0" w:space="0" w:color="auto"/>
                        <w:right w:val="none" w:sz="0" w:space="0" w:color="auto"/>
                      </w:divBdr>
                      <w:divsChild>
                        <w:div w:id="1447503800">
                          <w:marLeft w:val="0"/>
                          <w:marRight w:val="0"/>
                          <w:marTop w:val="0"/>
                          <w:marBottom w:val="0"/>
                          <w:divBdr>
                            <w:top w:val="none" w:sz="0" w:space="0" w:color="auto"/>
                            <w:left w:val="none" w:sz="0" w:space="0" w:color="auto"/>
                            <w:bottom w:val="none" w:sz="0" w:space="0" w:color="auto"/>
                            <w:right w:val="single" w:sz="6" w:space="22" w:color="DBDEDC"/>
                          </w:divBdr>
                          <w:divsChild>
                            <w:div w:id="1302733484">
                              <w:marLeft w:val="0"/>
                              <w:marRight w:val="0"/>
                              <w:marTop w:val="0"/>
                              <w:marBottom w:val="0"/>
                              <w:divBdr>
                                <w:top w:val="none" w:sz="0" w:space="0" w:color="auto"/>
                                <w:left w:val="none" w:sz="0" w:space="0" w:color="auto"/>
                                <w:bottom w:val="none" w:sz="0" w:space="0" w:color="auto"/>
                                <w:right w:val="none" w:sz="0" w:space="0" w:color="auto"/>
                              </w:divBdr>
                            </w:div>
                            <w:div w:id="552741973">
                              <w:marLeft w:val="0"/>
                              <w:marRight w:val="0"/>
                              <w:marTop w:val="0"/>
                              <w:marBottom w:val="0"/>
                              <w:divBdr>
                                <w:top w:val="none" w:sz="0" w:space="0" w:color="auto"/>
                                <w:left w:val="none" w:sz="0" w:space="0" w:color="auto"/>
                                <w:bottom w:val="none" w:sz="0" w:space="0" w:color="auto"/>
                                <w:right w:val="none" w:sz="0" w:space="0" w:color="auto"/>
                              </w:divBdr>
                            </w:div>
                            <w:div w:id="111648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395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bcc.gov.au/rights-and-responsibilities/engaging-contractors/contractors-right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orkplaceohs.com.au/responsibilities/worker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orkplaceohs.com.au/responsibilities/contractors/principal-contractors-on-construction-projects" TargetMode="Externa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orkplaceohs.com.au/responsibilities/persons-conducting-a-business-or-undertakin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FD4E29"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SceneAltBold">
    <w:altName w:val="Cambria"/>
    <w:panose1 w:val="00000000000000000000"/>
    <w:charset w:val="00"/>
    <w:family w:val="roman"/>
    <w:notTrueType/>
    <w:pitch w:val="default"/>
  </w:font>
  <w:font w:name="SceneAlt">
    <w:altName w:val="Cambria"/>
    <w:panose1 w:val="00000000000000000000"/>
    <w:charset w:val="00"/>
    <w:family w:val="roman"/>
    <w:notTrueType/>
    <w:pitch w:val="default"/>
  </w:font>
  <w:font w:name="SceneAltItalic">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Italic">
    <w:altName w:val="Geneva"/>
    <w:panose1 w:val="00000000000000000000"/>
    <w:charset w:val="00"/>
    <w:family w:val="auto"/>
    <w:notTrueType/>
    <w:pitch w:val="default"/>
    <w:sig w:usb0="00000003" w:usb1="00000000" w:usb2="00000000" w:usb3="00000000" w:csb0="00000001" w:csb1="00000000"/>
  </w:font>
  <w:font w:name="Helvetica-Bold">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montserrat-bold">
    <w:altName w:val="Calibri"/>
    <w:charset w:val="00"/>
    <w:family w:val="auto"/>
    <w:pitch w:val="default"/>
  </w:font>
  <w:font w:name="muli-regular">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60258D"/>
    <w:rsid w:val="0066575F"/>
    <w:rsid w:val="00674274"/>
    <w:rsid w:val="006D29AF"/>
    <w:rsid w:val="007A1E22"/>
    <w:rsid w:val="007A6450"/>
    <w:rsid w:val="009416E9"/>
    <w:rsid w:val="009C0A77"/>
    <w:rsid w:val="00AF5401"/>
    <w:rsid w:val="00AF7617"/>
    <w:rsid w:val="00C9590C"/>
    <w:rsid w:val="00D662B0"/>
    <w:rsid w:val="00E3101C"/>
    <w:rsid w:val="00E36B4C"/>
    <w:rsid w:val="00FD4E2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21</Pages>
  <Words>4163</Words>
  <Characters>23734</Characters>
  <Application>Microsoft Office Word</Application>
  <DocSecurity>8</DocSecurity>
  <Lines>197</Lines>
  <Paragraphs>55</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lap poop</cp:lastModifiedBy>
  <cp:revision>44</cp:revision>
  <cp:lastPrinted>2014-09-07T21:40:00Z</cp:lastPrinted>
  <dcterms:created xsi:type="dcterms:W3CDTF">2014-09-08T01:57:00Z</dcterms:created>
  <dcterms:modified xsi:type="dcterms:W3CDTF">2017-05-19T11:39:00Z</dcterms:modified>
  <cp:category>Workbook</cp:category>
  <cp:contentStatus>v1-2_29/01/2016</cp:contentStatus>
</cp:coreProperties>
</file>