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EF6F14">
        <w:t>d</w:t>
      </w:r>
      <w:r w:rsidR="00EF6F14" w:rsidRPr="00000CBB">
        <w:t>evelop</w:t>
      </w:r>
      <w:r w:rsidR="00EF6F14">
        <w:t>ing</w:t>
      </w:r>
      <w:r w:rsidR="00EF6F14" w:rsidRPr="00000CBB">
        <w:t xml:space="preserve"> workplace policy and procedures for sustainability</w:t>
      </w:r>
      <w:r w:rsidR="00260F21">
        <w:t>,</w:t>
      </w:r>
      <w:r w:rsidR="00EF6F14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EF6F14" w:rsidRPr="00FE5FC9" w:rsidRDefault="00EF6F14" w:rsidP="00FE5FC9">
      <w:pPr>
        <w:pStyle w:val="Bullets"/>
      </w:pPr>
      <w:r w:rsidRPr="00FE5FC9">
        <w:t>Develop</w:t>
      </w:r>
      <w:r w:rsidR="00493706" w:rsidRPr="00FE5FC9">
        <w:t>ing</w:t>
      </w:r>
      <w:r w:rsidRPr="00FE5FC9">
        <w:t xml:space="preserve"> workplace sustainability policy</w:t>
      </w:r>
    </w:p>
    <w:p w:rsidR="00EF6F14" w:rsidRPr="00FE5FC9" w:rsidRDefault="00493706" w:rsidP="00FE5FC9">
      <w:pPr>
        <w:pStyle w:val="Bullets"/>
      </w:pPr>
      <w:r w:rsidRPr="00FE5FC9">
        <w:t>Communicating</w:t>
      </w:r>
      <w:r w:rsidR="00EF6F14" w:rsidRPr="00FE5FC9">
        <w:t xml:space="preserve"> workplace sustainability policy</w:t>
      </w:r>
    </w:p>
    <w:p w:rsidR="00EF6F14" w:rsidRPr="00FE5FC9" w:rsidRDefault="00EF6F14" w:rsidP="00FE5FC9">
      <w:pPr>
        <w:pStyle w:val="Bullets"/>
      </w:pPr>
      <w:r w:rsidRPr="00FE5FC9">
        <w:t>Implement</w:t>
      </w:r>
      <w:r w:rsidR="00493706" w:rsidRPr="00FE5FC9">
        <w:t>ing</w:t>
      </w:r>
      <w:r w:rsidRPr="00FE5FC9">
        <w:t xml:space="preserve"> workplace sustainability policy</w:t>
      </w:r>
    </w:p>
    <w:p w:rsidR="00EF6F14" w:rsidRPr="00FE5FC9" w:rsidRDefault="00EF6F14" w:rsidP="00FE5FC9">
      <w:pPr>
        <w:pStyle w:val="Bullets"/>
      </w:pPr>
      <w:r w:rsidRPr="00FE5FC9">
        <w:t>Review</w:t>
      </w:r>
      <w:r w:rsidR="00493706" w:rsidRPr="00FE5FC9">
        <w:t>ing</w:t>
      </w:r>
      <w:r w:rsidRPr="00FE5FC9">
        <w:t xml:space="preserve"> workplace sustainability policy implementation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EF6F14" w:rsidP="00FE5FC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rFonts w:cs="Calibri"/>
              </w:rPr>
            </w:pPr>
            <w:r w:rsidRPr="00FE5FC9">
              <w:t xml:space="preserve">Did the learner </w:t>
            </w:r>
            <w:r>
              <w:t>d</w:t>
            </w:r>
            <w:r w:rsidRPr="00B26658">
              <w:t>efine scope of sustainability policy</w:t>
            </w:r>
            <w:r w:rsidR="00B55518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FE5FC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 w:rsidRPr="00EF6F14">
              <w:t>Did the learner</w:t>
            </w:r>
            <w:r w:rsidR="00B55518">
              <w:t xml:space="preserve"> g</w:t>
            </w:r>
            <w:r w:rsidR="00B55518" w:rsidRPr="00B26658">
              <w:t>ather information from a range of sources to plan and develop policy</w:t>
            </w:r>
            <w:r w:rsidR="00B55518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i</w:t>
            </w:r>
            <w:r w:rsidR="00B55518" w:rsidRPr="00B26658">
              <w:t>dentify and consult stakeholders as a key component of the policy development process</w:t>
            </w:r>
            <w:r w:rsidR="00B55518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i</w:t>
            </w:r>
            <w:r w:rsidR="00B55518" w:rsidRPr="00B26658">
              <w:t>nclude appropriate strategies in policy at all stages of work for minimising resource use, reducing toxic material and hazardous chemical use and employing life cycle management approaches</w:t>
            </w:r>
            <w:r w:rsidR="00B55518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</w:t>
            </w:r>
            <w:r w:rsidR="00B55518" w:rsidRPr="00FE5FC9">
              <w:t>make recommendations for policy options based on likely effectiveness, timeframes and cost?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</w:t>
            </w:r>
            <w:r w:rsidR="00B55518" w:rsidRPr="00FE5FC9">
              <w:t>develop policy that reflects the organisation’s commitment to sustainability as an integral part of business planning and as a business opportunity?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a</w:t>
            </w:r>
            <w:r w:rsidR="00B55518" w:rsidRPr="00B26658">
              <w:t>gree to appropriate methods of implementation, outcomes and performance indicators</w:t>
            </w:r>
            <w:r w:rsidR="00B55518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p</w:t>
            </w:r>
            <w:r w:rsidR="00B55518" w:rsidRPr="00B26658">
              <w:t>romote workplace sustainability policy, including its expected outcome, to key stakeholders</w:t>
            </w:r>
            <w:r w:rsidR="00B55518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</w:t>
            </w:r>
            <w:r w:rsidR="00B55518" w:rsidRPr="00FE5FC9">
              <w:t>inform those involved in implementing the policy about expected outcomes, activities to be undertaken and assigned responsibilities?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</w:t>
            </w:r>
            <w:r w:rsidR="00B55518" w:rsidRPr="00FE5FC9">
              <w:t>inform those involved in implementing the policy about expected outcomes, activities to be undertaken and assigned responsibilities?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lastRenderedPageBreak/>
              <w:t>Did the learner</w:t>
            </w:r>
            <w:r w:rsidR="00B55518">
              <w:t xml:space="preserve"> </w:t>
            </w:r>
            <w:r w:rsidR="00B55518" w:rsidRPr="00FE5FC9">
              <w:t>implement strategies for continuous improvement in resource efficiency?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</w:t>
            </w:r>
            <w:r w:rsidR="00B55518" w:rsidRPr="00FE5FC9">
              <w:t>establish and assign responsibility for recording systems to track continuous improvements in sustainability approaches?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d</w:t>
            </w:r>
            <w:r w:rsidR="00B55518" w:rsidRPr="00B26658">
              <w:t>ocument outcomes and provide feedback to key personnel and stakeholders</w:t>
            </w:r>
            <w:r w:rsidR="00B55518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</w:t>
            </w:r>
            <w:r w:rsidR="00B55518" w:rsidRPr="00FE5FC9">
              <w:t>investigate successes or otherwise of policy?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m</w:t>
            </w:r>
            <w:r w:rsidR="00B55518" w:rsidRPr="00B26658">
              <w:t>onitor records to identify trends that may require remedial action and use to promote continuous improvement of performance</w:t>
            </w:r>
            <w:r w:rsidR="00B55518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F6F14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t>Did the learner</w:t>
            </w:r>
            <w:r w:rsidR="00B55518">
              <w:t xml:space="preserve"> m</w:t>
            </w:r>
            <w:r w:rsidR="00B55518" w:rsidRPr="00B26658">
              <w:t>odify policy and or procedures as required to ensure improvements are made</w:t>
            </w:r>
            <w:r w:rsidR="00B55518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493706" w:rsidRDefault="00493706" w:rsidP="0030660C">
            <w:pPr>
              <w:spacing w:before="240" w:after="0" w:line="240" w:lineRule="auto"/>
            </w:pPr>
          </w:p>
          <w:p w:rsidR="00493706" w:rsidRDefault="00493706" w:rsidP="0030660C">
            <w:pPr>
              <w:spacing w:before="240" w:after="0" w:line="240" w:lineRule="auto"/>
            </w:pPr>
          </w:p>
          <w:p w:rsidR="00493706" w:rsidRDefault="00493706" w:rsidP="0030660C">
            <w:pPr>
              <w:spacing w:before="240" w:after="0" w:line="240" w:lineRule="auto"/>
            </w:pPr>
          </w:p>
          <w:p w:rsidR="00493706" w:rsidRDefault="00493706" w:rsidP="0030660C">
            <w:pPr>
              <w:spacing w:before="240" w:after="0" w:line="240" w:lineRule="auto"/>
            </w:pPr>
          </w:p>
          <w:p w:rsidR="00493706" w:rsidRDefault="00493706" w:rsidP="0030660C">
            <w:pPr>
              <w:spacing w:before="240" w:after="0" w:line="240" w:lineRule="auto"/>
            </w:pPr>
          </w:p>
          <w:p w:rsidR="00493706" w:rsidRDefault="00493706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FE5FC9" w:rsidRPr="005A3989" w:rsidRDefault="00FE5FC9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0645B5" w:rsidRDefault="000645B5" w:rsidP="00DB3753">
      <w:pPr>
        <w:pStyle w:val="NoSpacing"/>
      </w:pPr>
      <w:r w:rsidRPr="000645B5">
        <w:t>Has the assessor explained</w:t>
      </w:r>
      <w:r w:rsidR="00DB3753" w:rsidRPr="000645B5">
        <w:t xml:space="preserve"> </w:t>
      </w:r>
      <w:r w:rsidRPr="000645B5">
        <w:t>the purpose of the candidate’s</w:t>
      </w:r>
      <w:r w:rsidRPr="000645B5">
        <w:tab/>
      </w:r>
      <w:r w:rsidRPr="000645B5">
        <w:tab/>
      </w:r>
      <w:r w:rsidR="00DB3753" w:rsidRPr="000645B5">
        <w:rPr>
          <w:b/>
        </w:rPr>
        <w:t xml:space="preserve">Yes </w:t>
      </w:r>
      <w:r w:rsidR="00DB3753" w:rsidRPr="000645B5">
        <w:rPr>
          <w:b/>
        </w:rPr>
        <w:tab/>
      </w:r>
      <w:r w:rsidR="00DB3753" w:rsidRPr="000645B5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 w:rsidRPr="000645B5">
        <w:t>assessment</w:t>
      </w:r>
      <w:proofErr w:type="gramEnd"/>
      <w:r w:rsidRPr="000645B5"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 xml:space="preserve">What is your technical experience and/or </w:t>
            </w:r>
            <w:r w:rsidR="00C10FD4">
              <w:rPr>
                <w:b/>
              </w:rPr>
              <w:t xml:space="preserve">qualification </w:t>
            </w:r>
            <w:r w:rsidRPr="00B767E7">
              <w:rPr>
                <w:b/>
              </w:rPr>
              <w:t>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</w:r>
      <w:r w:rsidR="000645B5" w:rsidRPr="000645B5">
        <w:t>Adapt</w:t>
      </w:r>
      <w:r w:rsidRPr="000645B5">
        <w:t xml:space="preserve">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</w:r>
      <w:r w:rsidR="000645B5" w:rsidRPr="000645B5">
        <w:t>Adapt to</w:t>
      </w:r>
      <w:r w:rsidRPr="000645B5">
        <w:t xml:space="preserve"> unusual or non-routine situations?</w:t>
      </w:r>
      <w:r w:rsidR="000645B5"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E096D"/>
    <w:multiLevelType w:val="hybridMultilevel"/>
    <w:tmpl w:val="B2005C9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8CFC4638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85B8869A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A3CA7"/>
    <w:multiLevelType w:val="hybridMultilevel"/>
    <w:tmpl w:val="16D8E00C"/>
    <w:lvl w:ilvl="0" w:tplc="080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3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110D52A0"/>
    <w:multiLevelType w:val="hybridMultilevel"/>
    <w:tmpl w:val="870C65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0284EB5"/>
    <w:multiLevelType w:val="hybridMultilevel"/>
    <w:tmpl w:val="D826EA82"/>
    <w:lvl w:ilvl="0" w:tplc="0128C9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764E66"/>
    <w:multiLevelType w:val="hybridMultilevel"/>
    <w:tmpl w:val="DEDE8374"/>
    <w:lvl w:ilvl="0" w:tplc="5E6A87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7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7777D01"/>
    <w:multiLevelType w:val="hybridMultilevel"/>
    <w:tmpl w:val="C9185C7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8CFC4638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85B8869A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5A2377"/>
    <w:multiLevelType w:val="hybridMultilevel"/>
    <w:tmpl w:val="7E1EC014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51D1D3F"/>
    <w:multiLevelType w:val="hybridMultilevel"/>
    <w:tmpl w:val="0AB8A6D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73645EC">
      <w:start w:val="1"/>
      <w:numFmt w:val="bullet"/>
      <w:pStyle w:val="Bullets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3940B6"/>
    <w:multiLevelType w:val="hybridMultilevel"/>
    <w:tmpl w:val="0F22E2F2"/>
    <w:lvl w:ilvl="0" w:tplc="112AD14E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4">
    <w:nsid w:val="51A73F0E"/>
    <w:multiLevelType w:val="hybridMultilevel"/>
    <w:tmpl w:val="919EC348"/>
    <w:lvl w:ilvl="0" w:tplc="080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>
    <w:nsid w:val="530F2257"/>
    <w:multiLevelType w:val="hybridMultilevel"/>
    <w:tmpl w:val="4A0E666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8CFC4638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85B8869A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C55A5F"/>
    <w:multiLevelType w:val="hybridMultilevel"/>
    <w:tmpl w:val="591AC1C8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0EED3A">
      <w:numFmt w:val="bullet"/>
      <w:lvlText w:val="•"/>
      <w:lvlJc w:val="left"/>
      <w:pPr>
        <w:ind w:left="3060" w:hanging="720"/>
      </w:pPr>
      <w:rPr>
        <w:rFonts w:ascii="Calibri" w:eastAsia="Calibri" w:hAnsi="Calibri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9970B8E"/>
    <w:multiLevelType w:val="hybridMultilevel"/>
    <w:tmpl w:val="BFBE6024"/>
    <w:lvl w:ilvl="0" w:tplc="CCBCC5D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E8A6BF7"/>
    <w:multiLevelType w:val="hybridMultilevel"/>
    <w:tmpl w:val="3D2AE086"/>
    <w:lvl w:ilvl="0" w:tplc="1666BF9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EE80D72"/>
    <w:multiLevelType w:val="hybridMultilevel"/>
    <w:tmpl w:val="64EE7A20"/>
    <w:lvl w:ilvl="0" w:tplc="9552E40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8CFC4638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85B8869A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7"/>
  </w:num>
  <w:num w:numId="5">
    <w:abstractNumId w:val="21"/>
    <w:lvlOverride w:ilvl="0">
      <w:startOverride w:val="1"/>
    </w:lvlOverride>
  </w:num>
  <w:num w:numId="6">
    <w:abstractNumId w:val="12"/>
    <w:lvlOverride w:ilvl="0">
      <w:startOverride w:val="1"/>
    </w:lvlOverride>
  </w:num>
  <w:num w:numId="7">
    <w:abstractNumId w:val="18"/>
  </w:num>
  <w:num w:numId="8">
    <w:abstractNumId w:val="11"/>
  </w:num>
  <w:num w:numId="9">
    <w:abstractNumId w:val="5"/>
  </w:num>
  <w:num w:numId="10">
    <w:abstractNumId w:val="20"/>
  </w:num>
  <w:num w:numId="11">
    <w:abstractNumId w:val="11"/>
  </w:num>
  <w:num w:numId="12">
    <w:abstractNumId w:val="11"/>
  </w:num>
  <w:num w:numId="13">
    <w:abstractNumId w:val="13"/>
  </w:num>
  <w:num w:numId="14">
    <w:abstractNumId w:val="6"/>
  </w:num>
  <w:num w:numId="15">
    <w:abstractNumId w:val="12"/>
  </w:num>
  <w:num w:numId="16">
    <w:abstractNumId w:val="19"/>
  </w:num>
  <w:num w:numId="17">
    <w:abstractNumId w:val="17"/>
  </w:num>
  <w:num w:numId="18">
    <w:abstractNumId w:val="14"/>
  </w:num>
  <w:num w:numId="19">
    <w:abstractNumId w:val="1"/>
  </w:num>
  <w:num w:numId="20">
    <w:abstractNumId w:val="16"/>
  </w:num>
  <w:num w:numId="21">
    <w:abstractNumId w:val="10"/>
  </w:num>
  <w:num w:numId="22">
    <w:abstractNumId w:val="4"/>
  </w:num>
  <w:num w:numId="23">
    <w:abstractNumId w:val="8"/>
  </w:num>
  <w:num w:numId="24">
    <w:abstractNumId w:val="0"/>
  </w:num>
  <w:num w:numId="25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0CBB"/>
    <w:rsid w:val="0000223C"/>
    <w:rsid w:val="00025AE2"/>
    <w:rsid w:val="000366D1"/>
    <w:rsid w:val="00052895"/>
    <w:rsid w:val="000645B5"/>
    <w:rsid w:val="00080BE2"/>
    <w:rsid w:val="000C04DA"/>
    <w:rsid w:val="000C1B08"/>
    <w:rsid w:val="000F7E1D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96EBE"/>
    <w:rsid w:val="003A6907"/>
    <w:rsid w:val="003F7012"/>
    <w:rsid w:val="00406A54"/>
    <w:rsid w:val="004158DA"/>
    <w:rsid w:val="00421ECA"/>
    <w:rsid w:val="004334C5"/>
    <w:rsid w:val="004434F0"/>
    <w:rsid w:val="004435E6"/>
    <w:rsid w:val="0045023C"/>
    <w:rsid w:val="00455FFA"/>
    <w:rsid w:val="00475EDC"/>
    <w:rsid w:val="0048245C"/>
    <w:rsid w:val="00493706"/>
    <w:rsid w:val="004B07E0"/>
    <w:rsid w:val="004B6CD4"/>
    <w:rsid w:val="004C0980"/>
    <w:rsid w:val="004D2D7B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6625D"/>
    <w:rsid w:val="007E0D45"/>
    <w:rsid w:val="007F7D47"/>
    <w:rsid w:val="0083120A"/>
    <w:rsid w:val="00842E70"/>
    <w:rsid w:val="00847983"/>
    <w:rsid w:val="008559E3"/>
    <w:rsid w:val="008615F6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56B7"/>
    <w:rsid w:val="00936F8E"/>
    <w:rsid w:val="00970357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55518"/>
    <w:rsid w:val="00B73941"/>
    <w:rsid w:val="00BC4015"/>
    <w:rsid w:val="00BC5ACC"/>
    <w:rsid w:val="00BE284A"/>
    <w:rsid w:val="00C10FD4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466C8"/>
    <w:rsid w:val="00E70A78"/>
    <w:rsid w:val="00E91B1C"/>
    <w:rsid w:val="00EA61DF"/>
    <w:rsid w:val="00EA7188"/>
    <w:rsid w:val="00EC54DE"/>
    <w:rsid w:val="00ED1B6B"/>
    <w:rsid w:val="00ED2FC0"/>
    <w:rsid w:val="00EF6F14"/>
    <w:rsid w:val="00F03977"/>
    <w:rsid w:val="00F11FE3"/>
    <w:rsid w:val="00F2415B"/>
    <w:rsid w:val="00F76872"/>
    <w:rsid w:val="00FA24B7"/>
    <w:rsid w:val="00FA7A4A"/>
    <w:rsid w:val="00FC7AEA"/>
    <w:rsid w:val="00FE5FC9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7FC7FB-0DC5-465D-9652-D566E59E8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000CBB"/>
    <w:pPr>
      <w:spacing w:after="200" w:line="276" w:lineRule="auto"/>
    </w:pPr>
    <w:rPr>
      <w:sz w:val="22"/>
      <w:szCs w:val="22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0CBB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000CBB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0CBB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000CBB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0CBB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0CBB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0CBB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0CBB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000CBB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00CBB"/>
    <w:rPr>
      <w:rFonts w:cs="Calibri"/>
      <w:b/>
      <w:bCs/>
      <w:color w:val="C00000"/>
      <w:sz w:val="28"/>
      <w:szCs w:val="28"/>
      <w:lang w:val="en-AU"/>
    </w:rPr>
  </w:style>
  <w:style w:type="paragraph" w:styleId="NoSpacing">
    <w:name w:val="No Spacing"/>
    <w:link w:val="NoSpacingChar"/>
    <w:uiPriority w:val="1"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000CBB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000CBB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0CBB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0CBB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0CBB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0CBB"/>
    <w:rPr>
      <w:rFonts w:ascii="Cambria" w:eastAsiaTheme="majorEastAsia" w:hAnsi="Cambria" w:cstheme="majorBidi"/>
      <w:sz w:val="22"/>
      <w:szCs w:val="22"/>
      <w:lang w:val="en-AU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000CBB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000CBB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000CBB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rsid w:val="00242B83"/>
    <w:rPr>
      <w:b/>
      <w:bCs/>
    </w:rPr>
  </w:style>
  <w:style w:type="character" w:styleId="Emphasis">
    <w:name w:val="Emphasis"/>
    <w:basedOn w:val="DefaultParagraphFont"/>
    <w:uiPriority w:val="8"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0CBB"/>
    <w:pPr>
      <w:outlineLvl w:val="9"/>
    </w:pPr>
  </w:style>
  <w:style w:type="character" w:customStyle="1" w:styleId="BoldandItalics">
    <w:name w:val="Bold and Italics"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000CBB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9356B7"/>
    <w:pPr>
      <w:numPr>
        <w:numId w:val="10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9356B7"/>
    <w:rPr>
      <w:sz w:val="22"/>
      <w:szCs w:val="22"/>
      <w:lang w:val="en-AU"/>
    </w:rPr>
  </w:style>
  <w:style w:type="paragraph" w:customStyle="1" w:styleId="Numbers">
    <w:name w:val="Numbers"/>
    <w:basedOn w:val="Bullets"/>
    <w:link w:val="NumbersChar"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/>
    </w:rPr>
  </w:style>
  <w:style w:type="paragraph" w:customStyle="1" w:styleId="Bullets2">
    <w:name w:val="Bullets2"/>
    <w:basedOn w:val="Bullets"/>
    <w:link w:val="Bullets2Char"/>
    <w:uiPriority w:val="9"/>
    <w:qFormat/>
    <w:rsid w:val="009356B7"/>
    <w:pPr>
      <w:numPr>
        <w:ilvl w:val="1"/>
        <w:numId w:val="12"/>
      </w:numPr>
      <w:ind w:left="2058" w:hanging="357"/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9356B7"/>
    <w:rPr>
      <w:rFonts w:cstheme="minorHAnsi"/>
      <w:sz w:val="22"/>
      <w:szCs w:val="22"/>
      <w:lang w:val="en-AU"/>
    </w:rPr>
  </w:style>
  <w:style w:type="paragraph" w:customStyle="1" w:styleId="indNoBullet">
    <w:name w:val="ind No Bullet"/>
    <w:basedOn w:val="Bullets"/>
    <w:link w:val="indNoBulletChar"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242B83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/>
    </w:rPr>
  </w:style>
  <w:style w:type="paragraph" w:customStyle="1" w:styleId="NumIndent">
    <w:name w:val="NumIndent"/>
    <w:basedOn w:val="NUmber11"/>
    <w:link w:val="NumIndentChar"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000CBB"/>
    <w:pPr>
      <w:numPr>
        <w:ilvl w:val="2"/>
        <w:numId w:val="8"/>
      </w:numPr>
    </w:pPr>
  </w:style>
  <w:style w:type="character" w:customStyle="1" w:styleId="Bullet3Char1">
    <w:name w:val="Bullet3 Char1"/>
    <w:basedOn w:val="DefaultParagraphFont"/>
    <w:link w:val="Bullet3"/>
    <w:uiPriority w:val="8"/>
    <w:rsid w:val="00000CBB"/>
    <w:rPr>
      <w:sz w:val="22"/>
      <w:szCs w:val="22"/>
      <w:lang w:val="en-AU"/>
    </w:rPr>
  </w:style>
  <w:style w:type="paragraph" w:customStyle="1" w:styleId="Bullet3Bold">
    <w:name w:val="Bullet3Bold"/>
    <w:basedOn w:val="Bullet3"/>
    <w:link w:val="Bullet3BoldChar"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242B83"/>
    <w:pPr>
      <w:numPr>
        <w:numId w:val="5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000CBB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000CBB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242B83"/>
    <w:pPr>
      <w:numPr>
        <w:numId w:val="6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/>
    </w:rPr>
  </w:style>
  <w:style w:type="paragraph" w:customStyle="1" w:styleId="Bull2bold0">
    <w:name w:val="Bull2bold"/>
    <w:basedOn w:val="Bullets2"/>
    <w:link w:val="Bull2boldChar0"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000CBB"/>
    <w:pPr>
      <w:spacing w:after="100"/>
    </w:pPr>
    <w:rPr>
      <w:rFonts w:eastAsia="Times New Roman"/>
      <w:b/>
    </w:rPr>
  </w:style>
  <w:style w:type="paragraph" w:customStyle="1" w:styleId="AAAQuestions">
    <w:name w:val="AAA Questions"/>
    <w:basedOn w:val="Normal"/>
    <w:link w:val="AAAQuestionsChar"/>
    <w:qFormat/>
    <w:rsid w:val="00000CBB"/>
    <w:pPr>
      <w:spacing w:after="0" w:line="240" w:lineRule="auto"/>
    </w:pPr>
    <w:rPr>
      <w:b/>
      <w:szCs w:val="20"/>
      <w:lang w:val="en-GB"/>
    </w:rPr>
  </w:style>
  <w:style w:type="character" w:customStyle="1" w:styleId="AAAQuestionsChar">
    <w:name w:val="AAA Questions Char"/>
    <w:link w:val="AAAQuestions"/>
    <w:rsid w:val="00000CBB"/>
    <w:rPr>
      <w:b/>
      <w:sz w:val="22"/>
    </w:rPr>
  </w:style>
  <w:style w:type="paragraph" w:customStyle="1" w:styleId="Pinkobjectives">
    <w:name w:val="Pink objectives"/>
    <w:basedOn w:val="Normal"/>
    <w:link w:val="PinkobjectivesChar"/>
    <w:qFormat/>
    <w:rsid w:val="00000CBB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000CBB"/>
    <w:rPr>
      <w:b/>
      <w:sz w:val="22"/>
      <w:szCs w:val="22"/>
      <w:lang w:val="en-AU"/>
    </w:rPr>
  </w:style>
  <w:style w:type="paragraph" w:customStyle="1" w:styleId="SuperHeading">
    <w:name w:val="SuperHeading"/>
    <w:basedOn w:val="Normal"/>
    <w:rsid w:val="008615F6"/>
    <w:pPr>
      <w:keepNext/>
      <w:keepLines/>
      <w:spacing w:before="240" w:after="120" w:line="240" w:lineRule="auto"/>
      <w:outlineLvl w:val="0"/>
    </w:pPr>
    <w:rPr>
      <w:rFonts w:ascii="Times New Roman" w:eastAsia="Times New Roman" w:hAnsi="Times New Roman"/>
      <w:b/>
      <w:sz w:val="32"/>
      <w:szCs w:val="20"/>
      <w:lang w:eastAsia="en-US"/>
    </w:rPr>
  </w:style>
  <w:style w:type="paragraph" w:styleId="ListBullet">
    <w:name w:val="List Bullet"/>
    <w:basedOn w:val="List"/>
    <w:rsid w:val="00000CBB"/>
    <w:pPr>
      <w:keepNext/>
      <w:keepLines/>
      <w:numPr>
        <w:numId w:val="13"/>
      </w:numPr>
      <w:spacing w:before="40" w:after="40" w:line="240" w:lineRule="auto"/>
    </w:pPr>
    <w:rPr>
      <w:rFonts w:ascii="Times New Roman" w:eastAsia="Times New Roman" w:hAnsi="Times New Roman"/>
      <w:sz w:val="24"/>
      <w:lang w:eastAsia="en-US"/>
    </w:rPr>
  </w:style>
  <w:style w:type="paragraph" w:styleId="ListBullet2">
    <w:name w:val="List Bullet 2"/>
    <w:basedOn w:val="List2"/>
    <w:rsid w:val="00000CBB"/>
    <w:pPr>
      <w:keepNext/>
      <w:keepLines/>
      <w:numPr>
        <w:numId w:val="14"/>
      </w:numPr>
      <w:spacing w:before="60" w:after="60" w:line="240" w:lineRule="auto"/>
    </w:pPr>
    <w:rPr>
      <w:rFonts w:ascii="Times New Roman" w:eastAsia="Times New Roman" w:hAnsi="Times New Roman"/>
      <w:sz w:val="24"/>
      <w:lang w:eastAsia="en-US"/>
    </w:rPr>
  </w:style>
  <w:style w:type="paragraph" w:styleId="List">
    <w:name w:val="List"/>
    <w:basedOn w:val="Normal"/>
    <w:uiPriority w:val="99"/>
    <w:semiHidden/>
    <w:unhideWhenUsed/>
    <w:rsid w:val="00000CBB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000CBB"/>
    <w:pPr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A5BA8-034A-4C9F-B83F-221048139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2016-03-07T02:43:00Z</dcterms:created>
  <dcterms:modified xsi:type="dcterms:W3CDTF">2016-03-07T02:43:00Z</dcterms:modified>
</cp:coreProperties>
</file>