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D44C6B" w14:textId="77777777" w:rsidR="00244E3C" w:rsidRDefault="009A0F83" w:rsidP="000B2438">
      <w:pPr>
        <w:pStyle w:val="Bodystyle"/>
        <w:rPr>
          <w:snapToGrid w:val="0"/>
          <w:lang w:eastAsia="en-AU"/>
        </w:rPr>
      </w:pPr>
      <w:bookmarkStart w:id="0" w:name="_Toc341843808"/>
      <w:r>
        <w:rPr>
          <w:noProof/>
          <w:lang w:val="en-US" w:bidi="ar-SA"/>
        </w:rPr>
        <w:drawing>
          <wp:anchor distT="0" distB="0" distL="114300" distR="114300" simplePos="0" relativeHeight="251657728" behindDoc="0" locked="0" layoutInCell="1" allowOverlap="1" wp14:anchorId="5FF4D2A5" wp14:editId="4E41EEDD">
            <wp:simplePos x="0" y="0"/>
            <wp:positionH relativeFrom="column">
              <wp:posOffset>-71755</wp:posOffset>
            </wp:positionH>
            <wp:positionV relativeFrom="paragraph">
              <wp:posOffset>-78105</wp:posOffset>
            </wp:positionV>
            <wp:extent cx="5943600" cy="1289050"/>
            <wp:effectExtent l="0" t="0" r="0" b="6350"/>
            <wp:wrapNone/>
            <wp:docPr id="1" name="Picture 2" descr="JDL Constru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DL Construction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289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849363" w14:textId="77777777" w:rsidR="002B08DC" w:rsidRDefault="002B08DC" w:rsidP="000B2438">
      <w:pPr>
        <w:pStyle w:val="Bodystyle"/>
        <w:rPr>
          <w:snapToGrid w:val="0"/>
          <w:lang w:eastAsia="en-AU"/>
        </w:rPr>
      </w:pPr>
    </w:p>
    <w:p w14:paraId="6F173A18" w14:textId="77777777" w:rsidR="007523F6" w:rsidRDefault="007523F6" w:rsidP="000B2438">
      <w:pPr>
        <w:pStyle w:val="Bodystyle"/>
        <w:rPr>
          <w:snapToGrid w:val="0"/>
          <w:lang w:eastAsia="en-AU"/>
        </w:rPr>
      </w:pPr>
    </w:p>
    <w:p w14:paraId="691C91BE" w14:textId="77777777" w:rsidR="007523F6" w:rsidRDefault="007523F6" w:rsidP="000B2438">
      <w:pPr>
        <w:pStyle w:val="Bodystyle"/>
        <w:rPr>
          <w:snapToGrid w:val="0"/>
          <w:lang w:eastAsia="en-AU"/>
        </w:rPr>
      </w:pPr>
    </w:p>
    <w:p w14:paraId="08101CF0" w14:textId="77777777" w:rsidR="00244E3C" w:rsidRPr="00244E3C" w:rsidRDefault="00244E3C" w:rsidP="00244E3C">
      <w:pPr>
        <w:rPr>
          <w:lang w:eastAsia="en-AU" w:bidi="en-US"/>
        </w:rPr>
      </w:pPr>
    </w:p>
    <w:bookmarkEnd w:id="0"/>
    <w:p w14:paraId="6D32E0C7" w14:textId="77777777" w:rsidR="00E11F59" w:rsidRDefault="00E11F59" w:rsidP="00744613">
      <w:pPr>
        <w:keepNext/>
        <w:keepLines/>
        <w:spacing w:before="240" w:after="240"/>
        <w:ind w:left="0"/>
        <w:outlineLvl w:val="0"/>
        <w:rPr>
          <w:rFonts w:ascii="Arial Bold" w:eastAsia="MS Mincho" w:hAnsi="Arial Bold"/>
          <w:b/>
          <w:bCs/>
          <w:sz w:val="40"/>
          <w:szCs w:val="40"/>
          <w:lang w:eastAsia="ja-JP" w:bidi="en-US"/>
        </w:rPr>
      </w:pPr>
    </w:p>
    <w:p w14:paraId="53E617F8" w14:textId="77777777" w:rsidR="00744613" w:rsidRPr="00744613" w:rsidRDefault="00E11F59" w:rsidP="00E11F59">
      <w:pPr>
        <w:keepNext/>
        <w:keepLines/>
        <w:spacing w:before="240" w:after="240"/>
        <w:ind w:left="0"/>
        <w:jc w:val="center"/>
        <w:outlineLvl w:val="0"/>
        <w:rPr>
          <w:rFonts w:ascii="Arial Bold" w:eastAsia="MS Mincho" w:hAnsi="Arial Bold"/>
          <w:b/>
          <w:bCs/>
          <w:sz w:val="40"/>
          <w:szCs w:val="40"/>
          <w:lang w:eastAsia="ja-JP" w:bidi="en-US"/>
        </w:rPr>
      </w:pPr>
      <w:r>
        <w:rPr>
          <w:rFonts w:ascii="Arial Bold" w:eastAsia="MS Mincho" w:hAnsi="Arial Bold"/>
          <w:b/>
          <w:bCs/>
          <w:sz w:val="40"/>
          <w:szCs w:val="40"/>
          <w:lang w:eastAsia="ja-JP" w:bidi="en-US"/>
        </w:rPr>
        <w:t>JDL CONSTRUCTION PL PTY LTD</w:t>
      </w:r>
    </w:p>
    <w:p w14:paraId="3D3271AA" w14:textId="77777777" w:rsidR="00E11F59" w:rsidRDefault="00E11F59" w:rsidP="00E11F59">
      <w:pPr>
        <w:keepNext/>
        <w:keepLines/>
        <w:spacing w:before="240" w:after="240"/>
        <w:ind w:left="0"/>
        <w:jc w:val="center"/>
        <w:outlineLvl w:val="0"/>
        <w:rPr>
          <w:rFonts w:ascii="Arial Bold" w:eastAsia="MS Mincho" w:hAnsi="Arial Bold"/>
          <w:b/>
          <w:bCs/>
          <w:sz w:val="40"/>
          <w:szCs w:val="40"/>
          <w:lang w:eastAsia="ja-JP" w:bidi="en-US"/>
        </w:rPr>
      </w:pPr>
      <w:bookmarkStart w:id="1" w:name="_Toc341843809"/>
      <w:bookmarkStart w:id="2" w:name="_Toc343431474"/>
      <w:bookmarkStart w:id="3" w:name="_Toc343431626"/>
      <w:bookmarkStart w:id="4" w:name="_Toc343630691"/>
      <w:bookmarkStart w:id="5" w:name="_Toc343864138"/>
      <w:bookmarkStart w:id="6" w:name="_Toc344117462"/>
      <w:bookmarkStart w:id="7" w:name="_Toc347405287"/>
      <w:bookmarkStart w:id="8" w:name="_Toc348708258"/>
      <w:bookmarkStart w:id="9" w:name="_Toc348709017"/>
      <w:r>
        <w:rPr>
          <w:rFonts w:ascii="Arial Bold" w:eastAsia="MS Mincho" w:hAnsi="Arial Bold"/>
          <w:b/>
          <w:bCs/>
          <w:sz w:val="40"/>
          <w:szCs w:val="40"/>
          <w:lang w:eastAsia="ja-JP" w:bidi="en-US"/>
        </w:rPr>
        <w:t>ABN: 38 162 454 346</w:t>
      </w:r>
    </w:p>
    <w:p w14:paraId="533F682A" w14:textId="77777777" w:rsidR="00E11F59" w:rsidRDefault="00E11F59" w:rsidP="00E11F59">
      <w:pPr>
        <w:keepNext/>
        <w:keepLines/>
        <w:spacing w:before="240" w:after="240"/>
        <w:ind w:left="0"/>
        <w:jc w:val="center"/>
        <w:outlineLvl w:val="0"/>
        <w:rPr>
          <w:rFonts w:ascii="Arial Bold" w:eastAsia="MS Mincho" w:hAnsi="Arial Bold"/>
          <w:b/>
          <w:bCs/>
          <w:sz w:val="40"/>
          <w:szCs w:val="40"/>
          <w:lang w:eastAsia="ja-JP" w:bidi="en-US"/>
        </w:rPr>
      </w:pPr>
    </w:p>
    <w:p w14:paraId="428BF231" w14:textId="77777777" w:rsidR="00744613" w:rsidRPr="00744613" w:rsidRDefault="00744613" w:rsidP="00E11F59">
      <w:pPr>
        <w:keepNext/>
        <w:keepLines/>
        <w:spacing w:before="240" w:after="240"/>
        <w:ind w:left="0"/>
        <w:jc w:val="center"/>
        <w:outlineLvl w:val="0"/>
        <w:rPr>
          <w:rFonts w:ascii="Arial Bold" w:eastAsia="MS Mincho" w:hAnsi="Arial Bold"/>
          <w:b/>
          <w:bCs/>
          <w:sz w:val="40"/>
          <w:szCs w:val="40"/>
          <w:lang w:eastAsia="ja-JP" w:bidi="en-US"/>
        </w:rPr>
      </w:pPr>
      <w:r w:rsidRPr="00744613">
        <w:rPr>
          <w:rFonts w:ascii="Arial Bold" w:eastAsia="MS Mincho" w:hAnsi="Arial Bold"/>
          <w:b/>
          <w:bCs/>
          <w:sz w:val="40"/>
          <w:szCs w:val="40"/>
          <w:lang w:eastAsia="ja-JP" w:bidi="en-US"/>
        </w:rPr>
        <w:t>W</w:t>
      </w:r>
      <w:r w:rsidR="00FF299D">
        <w:rPr>
          <w:rFonts w:ascii="Arial Bold" w:eastAsia="MS Mincho" w:hAnsi="Arial Bold"/>
          <w:b/>
          <w:bCs/>
          <w:sz w:val="40"/>
          <w:szCs w:val="40"/>
          <w:lang w:eastAsia="ja-JP" w:bidi="en-US"/>
        </w:rPr>
        <w:t xml:space="preserve">ork </w:t>
      </w:r>
      <w:r w:rsidRPr="00744613">
        <w:rPr>
          <w:rFonts w:ascii="Arial Bold" w:eastAsia="MS Mincho" w:hAnsi="Arial Bold"/>
          <w:b/>
          <w:bCs/>
          <w:sz w:val="40"/>
          <w:szCs w:val="40"/>
          <w:lang w:eastAsia="ja-JP" w:bidi="en-US"/>
        </w:rPr>
        <w:t>H</w:t>
      </w:r>
      <w:r w:rsidR="00FF299D">
        <w:rPr>
          <w:rFonts w:ascii="Arial Bold" w:eastAsia="MS Mincho" w:hAnsi="Arial Bold"/>
          <w:b/>
          <w:bCs/>
          <w:sz w:val="40"/>
          <w:szCs w:val="40"/>
          <w:lang w:eastAsia="ja-JP" w:bidi="en-US"/>
        </w:rPr>
        <w:t xml:space="preserve">ealth and </w:t>
      </w:r>
      <w:r w:rsidRPr="00744613">
        <w:rPr>
          <w:rFonts w:ascii="Arial Bold" w:eastAsia="MS Mincho" w:hAnsi="Arial Bold"/>
          <w:b/>
          <w:bCs/>
          <w:sz w:val="40"/>
          <w:szCs w:val="40"/>
          <w:lang w:eastAsia="ja-JP" w:bidi="en-US"/>
        </w:rPr>
        <w:t>S</w:t>
      </w:r>
      <w:r w:rsidR="00FF299D">
        <w:rPr>
          <w:rFonts w:ascii="Arial Bold" w:eastAsia="MS Mincho" w:hAnsi="Arial Bold"/>
          <w:b/>
          <w:bCs/>
          <w:sz w:val="40"/>
          <w:szCs w:val="40"/>
          <w:lang w:eastAsia="ja-JP" w:bidi="en-US"/>
        </w:rPr>
        <w:t>afety (WHS)</w:t>
      </w:r>
      <w:r w:rsidRPr="00744613">
        <w:rPr>
          <w:rFonts w:ascii="Arial Bold" w:eastAsia="MS Mincho" w:hAnsi="Arial Bold"/>
          <w:b/>
          <w:bCs/>
          <w:sz w:val="40"/>
          <w:szCs w:val="40"/>
          <w:lang w:eastAsia="ja-JP" w:bidi="en-US"/>
        </w:rPr>
        <w:t xml:space="preserve"> </w:t>
      </w:r>
      <w:r w:rsidR="00F82A3E" w:rsidRPr="00744613">
        <w:rPr>
          <w:rFonts w:ascii="Arial Bold" w:eastAsia="MS Mincho" w:hAnsi="Arial Bold" w:hint="eastAsia"/>
          <w:b/>
          <w:bCs/>
          <w:sz w:val="40"/>
          <w:szCs w:val="40"/>
          <w:lang w:eastAsia="ja-JP" w:bidi="en-US"/>
        </w:rPr>
        <w:t>Management Plan</w:t>
      </w:r>
      <w:bookmarkEnd w:id="1"/>
      <w:bookmarkEnd w:id="2"/>
      <w:bookmarkEnd w:id="3"/>
      <w:bookmarkEnd w:id="4"/>
      <w:bookmarkEnd w:id="5"/>
      <w:bookmarkEnd w:id="6"/>
      <w:bookmarkEnd w:id="7"/>
      <w:bookmarkEnd w:id="8"/>
      <w:bookmarkEnd w:id="9"/>
    </w:p>
    <w:p w14:paraId="0DD720F7" w14:textId="77777777" w:rsidR="0027360B" w:rsidRDefault="0027360B" w:rsidP="00D8534F">
      <w:pPr>
        <w:pStyle w:val="Bodystyle"/>
      </w:pPr>
    </w:p>
    <w:tbl>
      <w:tblPr>
        <w:tblpPr w:leftFromText="180" w:rightFromText="180" w:vertAnchor="text" w:horzAnchor="page" w:tblpX="1423" w:tblpY="5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1947"/>
        <w:gridCol w:w="1913"/>
        <w:gridCol w:w="1571"/>
        <w:gridCol w:w="1684"/>
      </w:tblGrid>
      <w:tr w:rsidR="0027360B" w:rsidRPr="00B659C3" w14:paraId="6985B044" w14:textId="77777777" w:rsidTr="0027360B">
        <w:trPr>
          <w:trHeight w:val="346"/>
        </w:trPr>
        <w:tc>
          <w:tcPr>
            <w:tcW w:w="1804" w:type="dxa"/>
            <w:shd w:val="clear" w:color="auto" w:fill="D9D9D9"/>
          </w:tcPr>
          <w:p w14:paraId="11184B12" w14:textId="77777777" w:rsidR="0027360B" w:rsidRDefault="0027360B" w:rsidP="0027360B">
            <w:pPr>
              <w:pStyle w:val="Tableheading-template"/>
            </w:pPr>
            <w:r>
              <w:t>Client name</w:t>
            </w:r>
          </w:p>
        </w:tc>
        <w:tc>
          <w:tcPr>
            <w:tcW w:w="1947" w:type="dxa"/>
            <w:shd w:val="clear" w:color="auto" w:fill="D9D9D9"/>
          </w:tcPr>
          <w:p w14:paraId="6C04B2E0" w14:textId="77777777" w:rsidR="0027360B" w:rsidRDefault="0027360B" w:rsidP="0027360B">
            <w:pPr>
              <w:pStyle w:val="Tableheading-template"/>
            </w:pPr>
            <w:r>
              <w:t>Address</w:t>
            </w:r>
          </w:p>
        </w:tc>
        <w:tc>
          <w:tcPr>
            <w:tcW w:w="1913" w:type="dxa"/>
            <w:shd w:val="clear" w:color="auto" w:fill="D9D9D9"/>
          </w:tcPr>
          <w:p w14:paraId="0B4F2434" w14:textId="77777777" w:rsidR="0027360B" w:rsidRDefault="0027360B" w:rsidP="0027360B">
            <w:pPr>
              <w:pStyle w:val="Tableheading-template"/>
            </w:pPr>
            <w:r>
              <w:t>Contact number</w:t>
            </w:r>
          </w:p>
        </w:tc>
        <w:tc>
          <w:tcPr>
            <w:tcW w:w="1571" w:type="dxa"/>
            <w:shd w:val="clear" w:color="auto" w:fill="D9D9D9"/>
          </w:tcPr>
          <w:p w14:paraId="762C96DC" w14:textId="77777777" w:rsidR="0027360B" w:rsidRDefault="0027360B" w:rsidP="0027360B">
            <w:pPr>
              <w:pStyle w:val="Tableheading-template"/>
            </w:pPr>
            <w:r>
              <w:t>Position</w:t>
            </w:r>
          </w:p>
        </w:tc>
        <w:tc>
          <w:tcPr>
            <w:tcW w:w="1684" w:type="dxa"/>
            <w:shd w:val="clear" w:color="auto" w:fill="D9D9D9"/>
          </w:tcPr>
          <w:p w14:paraId="27A46A10" w14:textId="77777777" w:rsidR="0027360B" w:rsidRDefault="0027360B" w:rsidP="0027360B">
            <w:pPr>
              <w:pStyle w:val="Tableheading-template"/>
            </w:pPr>
            <w:r>
              <w:t>WHS responsibilities</w:t>
            </w:r>
          </w:p>
        </w:tc>
      </w:tr>
      <w:tr w:rsidR="0027360B" w14:paraId="4C2F7DB8" w14:textId="77777777" w:rsidTr="0027360B">
        <w:trPr>
          <w:trHeight w:val="346"/>
        </w:trPr>
        <w:tc>
          <w:tcPr>
            <w:tcW w:w="1804" w:type="dxa"/>
            <w:shd w:val="clear" w:color="auto" w:fill="auto"/>
          </w:tcPr>
          <w:p w14:paraId="48C81358" w14:textId="77777777" w:rsidR="0027360B" w:rsidRPr="00C974C7" w:rsidRDefault="00F64A3B" w:rsidP="0027360B">
            <w:pPr>
              <w:pStyle w:val="tabletext"/>
            </w:pPr>
            <w:r>
              <w:t>Transport and Main Roads</w:t>
            </w:r>
          </w:p>
        </w:tc>
        <w:tc>
          <w:tcPr>
            <w:tcW w:w="1947" w:type="dxa"/>
            <w:shd w:val="clear" w:color="auto" w:fill="auto"/>
          </w:tcPr>
          <w:p w14:paraId="3E9AED5D" w14:textId="77777777" w:rsidR="0027360B" w:rsidRPr="00C974C7" w:rsidRDefault="002C2167" w:rsidP="0027360B">
            <w:pPr>
              <w:pStyle w:val="tabletext"/>
            </w:pPr>
            <w:r>
              <w:t xml:space="preserve">Shop A, 429 Old Cleveland Road, </w:t>
            </w:r>
            <w:proofErr w:type="spellStart"/>
            <w:r>
              <w:t>Cooporoo</w:t>
            </w:r>
            <w:proofErr w:type="spellEnd"/>
          </w:p>
        </w:tc>
        <w:tc>
          <w:tcPr>
            <w:tcW w:w="1913" w:type="dxa"/>
            <w:shd w:val="clear" w:color="auto" w:fill="auto"/>
          </w:tcPr>
          <w:p w14:paraId="5890CCD2" w14:textId="77777777" w:rsidR="0027360B" w:rsidRPr="00C974C7" w:rsidRDefault="00F64A3B" w:rsidP="005010CA">
            <w:pPr>
              <w:pStyle w:val="tabletext"/>
            </w:pPr>
            <w:r>
              <w:t>30668516</w:t>
            </w:r>
          </w:p>
        </w:tc>
        <w:tc>
          <w:tcPr>
            <w:tcW w:w="1571" w:type="dxa"/>
          </w:tcPr>
          <w:p w14:paraId="460E6B6E" w14:textId="77777777" w:rsidR="0027360B" w:rsidRPr="00C974C7" w:rsidRDefault="00174B06" w:rsidP="0027360B">
            <w:pPr>
              <w:pStyle w:val="tabletext"/>
            </w:pPr>
            <w:r>
              <w:t>Builder</w:t>
            </w:r>
          </w:p>
        </w:tc>
        <w:tc>
          <w:tcPr>
            <w:tcW w:w="1684" w:type="dxa"/>
          </w:tcPr>
          <w:p w14:paraId="323C3E51" w14:textId="77777777" w:rsidR="0027360B" w:rsidRPr="00C974C7" w:rsidRDefault="00174B06" w:rsidP="0027360B">
            <w:pPr>
              <w:pStyle w:val="tabletext"/>
            </w:pPr>
            <w:r>
              <w:t>John Lewis</w:t>
            </w:r>
          </w:p>
        </w:tc>
      </w:tr>
    </w:tbl>
    <w:p w14:paraId="54F6E2F2" w14:textId="77777777" w:rsidR="00744613" w:rsidRDefault="00744613" w:rsidP="00083DB2">
      <w:pPr>
        <w:pStyle w:val="Bodyindent"/>
      </w:pPr>
    </w:p>
    <w:p w14:paraId="1E6D355C" w14:textId="77777777" w:rsidR="00744613" w:rsidRDefault="00744613" w:rsidP="000B2438">
      <w:pPr>
        <w:pStyle w:val="Bodystyle"/>
      </w:pPr>
    </w:p>
    <w:p w14:paraId="5EA4BCEC" w14:textId="77777777" w:rsidR="0027360B" w:rsidRDefault="0027360B" w:rsidP="000B2438">
      <w:pPr>
        <w:pStyle w:val="Bodystyle"/>
      </w:pPr>
    </w:p>
    <w:tbl>
      <w:tblPr>
        <w:tblpPr w:leftFromText="180" w:rightFromText="180" w:vertAnchor="text" w:horzAnchor="page" w:tblpX="1243" w:tblpY="189"/>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6662"/>
      </w:tblGrid>
      <w:tr w:rsidR="0027360B" w:rsidRPr="001931C9" w14:paraId="05728E76" w14:textId="77777777" w:rsidTr="0027360B">
        <w:tc>
          <w:tcPr>
            <w:tcW w:w="2977" w:type="dxa"/>
            <w:shd w:val="clear" w:color="auto" w:fill="D9D9D9"/>
          </w:tcPr>
          <w:p w14:paraId="70F093E8" w14:textId="77777777" w:rsidR="0027360B" w:rsidRPr="001931C9" w:rsidRDefault="0027360B" w:rsidP="0027360B">
            <w:pPr>
              <w:pStyle w:val="Tableheading-template"/>
            </w:pPr>
            <w:r w:rsidRPr="001931C9">
              <w:t>Description of project:</w:t>
            </w:r>
          </w:p>
        </w:tc>
        <w:tc>
          <w:tcPr>
            <w:tcW w:w="6662" w:type="dxa"/>
          </w:tcPr>
          <w:p w14:paraId="586713E1" w14:textId="77777777" w:rsidR="0027360B" w:rsidRPr="00C974C7" w:rsidRDefault="002C2167" w:rsidP="0027360B">
            <w:pPr>
              <w:pStyle w:val="tabletext"/>
              <w:rPr>
                <w:highlight w:val="yellow"/>
                <w:lang w:val="en-US" w:eastAsia="en-AU"/>
              </w:rPr>
            </w:pPr>
            <w:r>
              <w:rPr>
                <w:highlight w:val="yellow"/>
                <w:lang w:val="en-US" w:eastAsia="en-AU"/>
              </w:rPr>
              <w:t xml:space="preserve">Ceiling Repairs, </w:t>
            </w:r>
            <w:proofErr w:type="spellStart"/>
            <w:r>
              <w:rPr>
                <w:highlight w:val="yellow"/>
                <w:lang w:val="en-US" w:eastAsia="en-AU"/>
              </w:rPr>
              <w:t>aircon</w:t>
            </w:r>
            <w:proofErr w:type="spellEnd"/>
            <w:r>
              <w:rPr>
                <w:highlight w:val="yellow"/>
                <w:lang w:val="en-US" w:eastAsia="en-AU"/>
              </w:rPr>
              <w:t xml:space="preserve"> repairs</w:t>
            </w:r>
          </w:p>
        </w:tc>
      </w:tr>
      <w:tr w:rsidR="0027360B" w:rsidRPr="001931C9" w14:paraId="74A4B1B2" w14:textId="77777777" w:rsidTr="0027360B">
        <w:tc>
          <w:tcPr>
            <w:tcW w:w="2977" w:type="dxa"/>
            <w:shd w:val="clear" w:color="auto" w:fill="D9D9D9"/>
          </w:tcPr>
          <w:p w14:paraId="16CFF1AD" w14:textId="77777777" w:rsidR="0027360B" w:rsidRPr="001931C9" w:rsidRDefault="0027360B" w:rsidP="0027360B">
            <w:pPr>
              <w:pStyle w:val="Tableheading-template"/>
            </w:pPr>
            <w:r w:rsidRPr="001931C9">
              <w:t>Location of project:</w:t>
            </w:r>
          </w:p>
        </w:tc>
        <w:tc>
          <w:tcPr>
            <w:tcW w:w="6662" w:type="dxa"/>
          </w:tcPr>
          <w:p w14:paraId="42774527" w14:textId="77777777" w:rsidR="0027360B" w:rsidRPr="00C974C7" w:rsidRDefault="002C2167" w:rsidP="0027360B">
            <w:pPr>
              <w:pStyle w:val="tabletext"/>
              <w:rPr>
                <w:lang w:val="en-US" w:eastAsia="en-AU"/>
              </w:rPr>
            </w:pPr>
            <w:r>
              <w:rPr>
                <w:lang w:val="en-US" w:eastAsia="en-AU"/>
              </w:rPr>
              <w:t xml:space="preserve">Shop A 429 Old Cleveland road, </w:t>
            </w:r>
            <w:proofErr w:type="spellStart"/>
            <w:r>
              <w:rPr>
                <w:lang w:val="en-US" w:eastAsia="en-AU"/>
              </w:rPr>
              <w:t>Cooporoo</w:t>
            </w:r>
            <w:proofErr w:type="spellEnd"/>
          </w:p>
        </w:tc>
      </w:tr>
      <w:tr w:rsidR="0027360B" w:rsidRPr="001931C9" w14:paraId="2E8B1BBF" w14:textId="77777777" w:rsidTr="0027360B">
        <w:tc>
          <w:tcPr>
            <w:tcW w:w="2977" w:type="dxa"/>
            <w:shd w:val="clear" w:color="auto" w:fill="D9D9D9"/>
          </w:tcPr>
          <w:p w14:paraId="6D41F345" w14:textId="77777777" w:rsidR="0027360B" w:rsidRPr="001931C9" w:rsidRDefault="0027360B" w:rsidP="0027360B">
            <w:pPr>
              <w:pStyle w:val="Tableheading-template"/>
            </w:pPr>
            <w:r>
              <w:t>Start and finish dates</w:t>
            </w:r>
            <w:r w:rsidRPr="001931C9">
              <w:t>:</w:t>
            </w:r>
          </w:p>
        </w:tc>
        <w:tc>
          <w:tcPr>
            <w:tcW w:w="6662" w:type="dxa"/>
          </w:tcPr>
          <w:p w14:paraId="161E96C7" w14:textId="77777777" w:rsidR="0027360B" w:rsidRPr="00C974C7" w:rsidRDefault="002C2167" w:rsidP="00F64A3B">
            <w:pPr>
              <w:pStyle w:val="tabletext"/>
              <w:rPr>
                <w:lang w:val="en-US" w:eastAsia="en-AU"/>
              </w:rPr>
            </w:pPr>
            <w:r>
              <w:rPr>
                <w:lang w:val="en-US" w:eastAsia="en-AU"/>
              </w:rPr>
              <w:t>21</w:t>
            </w:r>
            <w:r w:rsidRPr="002C2167">
              <w:rPr>
                <w:vertAlign w:val="superscript"/>
                <w:lang w:val="en-US" w:eastAsia="en-AU"/>
              </w:rPr>
              <w:t>st</w:t>
            </w:r>
            <w:r>
              <w:rPr>
                <w:lang w:val="en-US" w:eastAsia="en-AU"/>
              </w:rPr>
              <w:t xml:space="preserve"> September 2016 to 24</w:t>
            </w:r>
            <w:r w:rsidRPr="002C2167">
              <w:rPr>
                <w:vertAlign w:val="superscript"/>
                <w:lang w:val="en-US" w:eastAsia="en-AU"/>
              </w:rPr>
              <w:t>th</w:t>
            </w:r>
            <w:r>
              <w:rPr>
                <w:lang w:val="en-US" w:eastAsia="en-AU"/>
              </w:rPr>
              <w:t xml:space="preserve"> September 2016</w:t>
            </w:r>
          </w:p>
        </w:tc>
      </w:tr>
    </w:tbl>
    <w:p w14:paraId="29B444DB" w14:textId="77777777" w:rsidR="0027360B" w:rsidRDefault="0027360B" w:rsidP="000B2438">
      <w:pPr>
        <w:pStyle w:val="Bodystyle"/>
      </w:pPr>
    </w:p>
    <w:p w14:paraId="03C25091" w14:textId="77777777" w:rsidR="00744613" w:rsidRDefault="00744613" w:rsidP="000B2438">
      <w:pPr>
        <w:pStyle w:val="Bodystyle"/>
      </w:pPr>
    </w:p>
    <w:p w14:paraId="50997755" w14:textId="77777777" w:rsidR="00744613" w:rsidRDefault="00744613" w:rsidP="000B2438">
      <w:pPr>
        <w:pStyle w:val="Bodystyle"/>
      </w:pPr>
    </w:p>
    <w:p w14:paraId="2A83DB9C" w14:textId="77777777" w:rsidR="00503581" w:rsidRDefault="00503581" w:rsidP="000B2438">
      <w:pPr>
        <w:pStyle w:val="Bodystyle"/>
      </w:pPr>
    </w:p>
    <w:p w14:paraId="1F8CC072" w14:textId="77777777" w:rsidR="00503581" w:rsidRDefault="00503581" w:rsidP="000B2438">
      <w:pPr>
        <w:pStyle w:val="Bodystyle"/>
      </w:pPr>
    </w:p>
    <w:p w14:paraId="75BFA7E8" w14:textId="77777777" w:rsidR="00503581" w:rsidRDefault="00503581" w:rsidP="000B2438">
      <w:pPr>
        <w:pStyle w:val="Bodystyle"/>
      </w:pPr>
    </w:p>
    <w:p w14:paraId="54996EF5" w14:textId="77777777" w:rsidR="00503581" w:rsidRDefault="00503581" w:rsidP="000B2438">
      <w:pPr>
        <w:pStyle w:val="Bodystyle"/>
      </w:pPr>
    </w:p>
    <w:p w14:paraId="1D429AA0" w14:textId="77777777" w:rsidR="00503581" w:rsidRDefault="00503581" w:rsidP="000B2438">
      <w:pPr>
        <w:pStyle w:val="Bodystyle"/>
      </w:pPr>
    </w:p>
    <w:p w14:paraId="1F32BC00" w14:textId="77777777" w:rsidR="00503581" w:rsidRDefault="00503581" w:rsidP="000B2438">
      <w:pPr>
        <w:pStyle w:val="Bodystyle"/>
      </w:pPr>
    </w:p>
    <w:p w14:paraId="78631799" w14:textId="77777777" w:rsidR="00503581" w:rsidRDefault="00503581" w:rsidP="000B2438">
      <w:pPr>
        <w:pStyle w:val="Bodystyle"/>
        <w:rPr>
          <w:b/>
        </w:rPr>
      </w:pPr>
      <w:r w:rsidRPr="00503581">
        <w:rPr>
          <w:b/>
        </w:rPr>
        <w:t>Emergency Evacuation Plan</w:t>
      </w:r>
    </w:p>
    <w:p w14:paraId="0C8D535A" w14:textId="77777777" w:rsidR="00503581" w:rsidRPr="00503581" w:rsidRDefault="002C2167" w:rsidP="00503581">
      <w:pPr>
        <w:pStyle w:val="Bodystyle"/>
        <w:rPr>
          <w:b/>
        </w:rPr>
        <w:sectPr w:rsidR="00503581" w:rsidRPr="00503581" w:rsidSect="005739FF">
          <w:footerReference w:type="first" r:id="rId10"/>
          <w:pgSz w:w="11906" w:h="16838" w:code="9"/>
          <w:pgMar w:top="1077" w:right="1247" w:bottom="709" w:left="1247" w:header="567" w:footer="510" w:gutter="0"/>
          <w:cols w:space="708"/>
          <w:titlePg/>
          <w:docGrid w:linePitch="360"/>
        </w:sectPr>
      </w:pPr>
      <w:proofErr w:type="gramStart"/>
      <w:r>
        <w:rPr>
          <w:b/>
        </w:rPr>
        <w:t>Foot path</w:t>
      </w:r>
      <w:proofErr w:type="gramEnd"/>
      <w:r>
        <w:rPr>
          <w:b/>
        </w:rPr>
        <w:t xml:space="preserve"> to the front of shop on Old Cleveland Road</w:t>
      </w:r>
    </w:p>
    <w:p w14:paraId="24C36675" w14:textId="77777777" w:rsidR="00435CD2" w:rsidRDefault="00435CD2" w:rsidP="00435CD2">
      <w:pPr>
        <w:pStyle w:val="Heading2-template"/>
        <w:numPr>
          <w:ilvl w:val="0"/>
          <w:numId w:val="0"/>
        </w:numPr>
      </w:pPr>
      <w:bookmarkStart w:id="10" w:name="_Toc348708260"/>
      <w:bookmarkStart w:id="11" w:name="_Toc348709019"/>
      <w:bookmarkStart w:id="12" w:name="_Toc291677144"/>
      <w:bookmarkStart w:id="13" w:name="_Toc341843811"/>
      <w:bookmarkStart w:id="14" w:name="_Toc343431476"/>
      <w:bookmarkStart w:id="15" w:name="_Toc343431628"/>
      <w:bookmarkStart w:id="16" w:name="_Toc343630693"/>
      <w:bookmarkStart w:id="17" w:name="_Toc343864140"/>
      <w:bookmarkStart w:id="18" w:name="_Toc344117464"/>
      <w:bookmarkStart w:id="19" w:name="_Toc347405289"/>
      <w:r>
        <w:t>Contents</w:t>
      </w:r>
      <w:bookmarkEnd w:id="10"/>
      <w:bookmarkEnd w:id="11"/>
      <w:bookmarkEnd w:id="12"/>
    </w:p>
    <w:p w14:paraId="773E6A45" w14:textId="77777777" w:rsidR="00D8534F" w:rsidRDefault="0069148E">
      <w:pPr>
        <w:pStyle w:val="TOC2"/>
        <w:rPr>
          <w:rFonts w:asciiTheme="minorHAnsi" w:eastAsiaTheme="minorEastAsia" w:hAnsiTheme="minorHAnsi" w:cstheme="minorBidi"/>
          <w:b w:val="0"/>
          <w:sz w:val="24"/>
          <w:szCs w:val="24"/>
          <w:lang w:eastAsia="ja-JP" w:bidi="ar-SA"/>
        </w:rPr>
      </w:pPr>
      <w:r>
        <w:fldChar w:fldCharType="begin"/>
      </w:r>
      <w:r>
        <w:instrText xml:space="preserve"> TOC \o "1-4" \h \z \u </w:instrText>
      </w:r>
      <w:r>
        <w:fldChar w:fldCharType="separate"/>
      </w:r>
      <w:r w:rsidR="00D8534F">
        <w:t>Contents</w:t>
      </w:r>
      <w:r w:rsidR="00D8534F">
        <w:tab/>
      </w:r>
      <w:r w:rsidR="00D8534F">
        <w:fldChar w:fldCharType="begin"/>
      </w:r>
      <w:r w:rsidR="00D8534F">
        <w:instrText xml:space="preserve"> PAGEREF _Toc291677144 \h </w:instrText>
      </w:r>
      <w:r w:rsidR="00D8534F">
        <w:fldChar w:fldCharType="separate"/>
      </w:r>
      <w:r w:rsidR="00174B06">
        <w:t>1</w:t>
      </w:r>
      <w:r w:rsidR="00D8534F">
        <w:fldChar w:fldCharType="end"/>
      </w:r>
    </w:p>
    <w:p w14:paraId="307FDC1E" w14:textId="77777777" w:rsidR="00D8534F" w:rsidRDefault="00D8534F">
      <w:pPr>
        <w:pStyle w:val="TOC2"/>
        <w:tabs>
          <w:tab w:val="left" w:pos="788"/>
        </w:tabs>
        <w:rPr>
          <w:rFonts w:asciiTheme="minorHAnsi" w:eastAsiaTheme="minorEastAsia" w:hAnsiTheme="minorHAnsi" w:cstheme="minorBidi"/>
          <w:b w:val="0"/>
          <w:sz w:val="24"/>
          <w:szCs w:val="24"/>
          <w:lang w:eastAsia="ja-JP" w:bidi="ar-SA"/>
        </w:rPr>
      </w:pPr>
      <w:r>
        <w:t>1</w:t>
      </w:r>
      <w:r>
        <w:rPr>
          <w:rFonts w:asciiTheme="minorHAnsi" w:eastAsiaTheme="minorEastAsia" w:hAnsiTheme="minorHAnsi" w:cstheme="minorBidi"/>
          <w:b w:val="0"/>
          <w:sz w:val="24"/>
          <w:szCs w:val="24"/>
          <w:lang w:eastAsia="ja-JP" w:bidi="ar-SA"/>
        </w:rPr>
        <w:tab/>
      </w:r>
      <w:r>
        <w:t>Project information</w:t>
      </w:r>
      <w:r>
        <w:tab/>
      </w:r>
      <w:r>
        <w:fldChar w:fldCharType="begin"/>
      </w:r>
      <w:r>
        <w:instrText xml:space="preserve"> PAGEREF _Toc291677145 \h </w:instrText>
      </w:r>
      <w:r>
        <w:fldChar w:fldCharType="separate"/>
      </w:r>
      <w:r w:rsidR="00174B06">
        <w:t>3</w:t>
      </w:r>
      <w:r>
        <w:fldChar w:fldCharType="end"/>
      </w:r>
    </w:p>
    <w:p w14:paraId="342C38E6" w14:textId="77777777" w:rsidR="00D8534F" w:rsidRDefault="00D8534F">
      <w:pPr>
        <w:pStyle w:val="TOC3"/>
        <w:tabs>
          <w:tab w:val="left" w:pos="1397"/>
        </w:tabs>
        <w:rPr>
          <w:rFonts w:asciiTheme="minorHAnsi" w:eastAsiaTheme="minorEastAsia" w:hAnsiTheme="minorHAnsi" w:cstheme="minorBidi"/>
          <w:sz w:val="24"/>
          <w:szCs w:val="24"/>
          <w:lang w:eastAsia="ja-JP"/>
        </w:rPr>
      </w:pPr>
      <w:r>
        <w:t>1.1</w:t>
      </w:r>
      <w:r>
        <w:rPr>
          <w:rFonts w:asciiTheme="minorHAnsi" w:eastAsiaTheme="minorEastAsia" w:hAnsiTheme="minorHAnsi" w:cstheme="minorBidi"/>
          <w:sz w:val="24"/>
          <w:szCs w:val="24"/>
          <w:lang w:eastAsia="ja-JP"/>
        </w:rPr>
        <w:tab/>
      </w:r>
      <w:r>
        <w:t>Management and review</w:t>
      </w:r>
      <w:r>
        <w:tab/>
      </w:r>
      <w:r>
        <w:fldChar w:fldCharType="begin"/>
      </w:r>
      <w:r>
        <w:instrText xml:space="preserve"> PAGEREF _Toc291677146 \h </w:instrText>
      </w:r>
      <w:r>
        <w:fldChar w:fldCharType="separate"/>
      </w:r>
      <w:r w:rsidR="00174B06">
        <w:t>3</w:t>
      </w:r>
      <w:r>
        <w:fldChar w:fldCharType="end"/>
      </w:r>
    </w:p>
    <w:p w14:paraId="1F8FACC5" w14:textId="77777777" w:rsidR="00D8534F" w:rsidRDefault="00D8534F">
      <w:pPr>
        <w:pStyle w:val="TOC3"/>
        <w:tabs>
          <w:tab w:val="left" w:pos="1397"/>
        </w:tabs>
        <w:rPr>
          <w:rFonts w:asciiTheme="minorHAnsi" w:eastAsiaTheme="minorEastAsia" w:hAnsiTheme="minorHAnsi" w:cstheme="minorBidi"/>
          <w:sz w:val="24"/>
          <w:szCs w:val="24"/>
          <w:lang w:eastAsia="ja-JP"/>
        </w:rPr>
      </w:pPr>
      <w:r>
        <w:t>1.2</w:t>
      </w:r>
      <w:r>
        <w:rPr>
          <w:rFonts w:asciiTheme="minorHAnsi" w:eastAsiaTheme="minorEastAsia" w:hAnsiTheme="minorHAnsi" w:cstheme="minorBidi"/>
          <w:sz w:val="24"/>
          <w:szCs w:val="24"/>
          <w:lang w:eastAsia="ja-JP"/>
        </w:rPr>
        <w:tab/>
      </w:r>
      <w:r>
        <w:t>Principal contractor details</w:t>
      </w:r>
      <w:r>
        <w:tab/>
      </w:r>
      <w:r>
        <w:fldChar w:fldCharType="begin"/>
      </w:r>
      <w:r>
        <w:instrText xml:space="preserve"> PAGEREF _Toc291677147 \h </w:instrText>
      </w:r>
      <w:r>
        <w:fldChar w:fldCharType="separate"/>
      </w:r>
      <w:r w:rsidR="00174B06">
        <w:t>3</w:t>
      </w:r>
      <w:r>
        <w:fldChar w:fldCharType="end"/>
      </w:r>
    </w:p>
    <w:p w14:paraId="65E3B38B" w14:textId="77777777" w:rsidR="00D8534F" w:rsidRDefault="00D8534F">
      <w:pPr>
        <w:pStyle w:val="TOC3"/>
        <w:tabs>
          <w:tab w:val="left" w:pos="1397"/>
        </w:tabs>
        <w:rPr>
          <w:rFonts w:asciiTheme="minorHAnsi" w:eastAsiaTheme="minorEastAsia" w:hAnsiTheme="minorHAnsi" w:cstheme="minorBidi"/>
          <w:sz w:val="24"/>
          <w:szCs w:val="24"/>
          <w:lang w:eastAsia="ja-JP"/>
        </w:rPr>
      </w:pPr>
      <w:r>
        <w:t>1.3</w:t>
      </w:r>
      <w:r>
        <w:rPr>
          <w:rFonts w:asciiTheme="minorHAnsi" w:eastAsiaTheme="minorEastAsia" w:hAnsiTheme="minorHAnsi" w:cstheme="minorBidi"/>
          <w:sz w:val="24"/>
          <w:szCs w:val="24"/>
          <w:lang w:eastAsia="ja-JP"/>
        </w:rPr>
        <w:tab/>
      </w:r>
      <w:r>
        <w:t>Details of persons at workplace with WHS responsibilities</w:t>
      </w:r>
      <w:r>
        <w:tab/>
      </w:r>
      <w:r>
        <w:fldChar w:fldCharType="begin"/>
      </w:r>
      <w:r>
        <w:instrText xml:space="preserve"> PAGEREF _Toc291677148 \h </w:instrText>
      </w:r>
      <w:r>
        <w:fldChar w:fldCharType="separate"/>
      </w:r>
      <w:r w:rsidR="00174B06">
        <w:t>3</w:t>
      </w:r>
      <w:r>
        <w:fldChar w:fldCharType="end"/>
      </w:r>
    </w:p>
    <w:p w14:paraId="6B6BBB41" w14:textId="77777777" w:rsidR="00D8534F" w:rsidRDefault="00D8534F">
      <w:pPr>
        <w:pStyle w:val="TOC2"/>
        <w:tabs>
          <w:tab w:val="left" w:pos="788"/>
        </w:tabs>
        <w:rPr>
          <w:rFonts w:asciiTheme="minorHAnsi" w:eastAsiaTheme="minorEastAsia" w:hAnsiTheme="minorHAnsi" w:cstheme="minorBidi"/>
          <w:b w:val="0"/>
          <w:sz w:val="24"/>
          <w:szCs w:val="24"/>
          <w:lang w:eastAsia="ja-JP" w:bidi="ar-SA"/>
        </w:rPr>
      </w:pPr>
      <w:r>
        <w:t>2</w:t>
      </w:r>
      <w:r>
        <w:rPr>
          <w:rFonts w:asciiTheme="minorHAnsi" w:eastAsiaTheme="minorEastAsia" w:hAnsiTheme="minorHAnsi" w:cstheme="minorBidi"/>
          <w:b w:val="0"/>
          <w:sz w:val="24"/>
          <w:szCs w:val="24"/>
          <w:lang w:eastAsia="ja-JP" w:bidi="ar-SA"/>
        </w:rPr>
        <w:tab/>
      </w:r>
      <w:r>
        <w:t>Roles and responsibilities</w:t>
      </w:r>
      <w:r>
        <w:tab/>
      </w:r>
      <w:r>
        <w:fldChar w:fldCharType="begin"/>
      </w:r>
      <w:r>
        <w:instrText xml:space="preserve"> PAGEREF _Toc291677149 \h </w:instrText>
      </w:r>
      <w:r>
        <w:fldChar w:fldCharType="separate"/>
      </w:r>
      <w:r w:rsidR="00174B06">
        <w:t>4</w:t>
      </w:r>
      <w:r>
        <w:fldChar w:fldCharType="end"/>
      </w:r>
    </w:p>
    <w:p w14:paraId="1EFB8BB3" w14:textId="77777777" w:rsidR="00D8534F" w:rsidRDefault="00D8534F">
      <w:pPr>
        <w:pStyle w:val="TOC3"/>
        <w:tabs>
          <w:tab w:val="left" w:pos="1397"/>
        </w:tabs>
        <w:rPr>
          <w:rFonts w:asciiTheme="minorHAnsi" w:eastAsiaTheme="minorEastAsia" w:hAnsiTheme="minorHAnsi" w:cstheme="minorBidi"/>
          <w:sz w:val="24"/>
          <w:szCs w:val="24"/>
          <w:lang w:eastAsia="ja-JP"/>
        </w:rPr>
      </w:pPr>
      <w:r>
        <w:t>2.1</w:t>
      </w:r>
      <w:r>
        <w:rPr>
          <w:rFonts w:asciiTheme="minorHAnsi" w:eastAsiaTheme="minorEastAsia" w:hAnsiTheme="minorHAnsi" w:cstheme="minorBidi"/>
          <w:sz w:val="24"/>
          <w:szCs w:val="24"/>
          <w:lang w:eastAsia="ja-JP"/>
        </w:rPr>
        <w:tab/>
      </w:r>
      <w:r>
        <w:t>Principal contractor</w:t>
      </w:r>
      <w:r>
        <w:tab/>
      </w:r>
      <w:r>
        <w:fldChar w:fldCharType="begin"/>
      </w:r>
      <w:r>
        <w:instrText xml:space="preserve"> PAGEREF _Toc291677150 \h </w:instrText>
      </w:r>
      <w:r>
        <w:fldChar w:fldCharType="separate"/>
      </w:r>
      <w:r w:rsidR="00174B06">
        <w:t>4</w:t>
      </w:r>
      <w:r>
        <w:fldChar w:fldCharType="end"/>
      </w:r>
    </w:p>
    <w:p w14:paraId="332B18D6" w14:textId="77777777" w:rsidR="00D8534F" w:rsidRDefault="00D8534F">
      <w:pPr>
        <w:pStyle w:val="TOC3"/>
        <w:tabs>
          <w:tab w:val="left" w:pos="1397"/>
        </w:tabs>
        <w:rPr>
          <w:rFonts w:asciiTheme="minorHAnsi" w:eastAsiaTheme="minorEastAsia" w:hAnsiTheme="minorHAnsi" w:cstheme="minorBidi"/>
          <w:sz w:val="24"/>
          <w:szCs w:val="24"/>
          <w:lang w:eastAsia="ja-JP"/>
        </w:rPr>
      </w:pPr>
      <w:r>
        <w:t>2.2</w:t>
      </w:r>
      <w:r>
        <w:rPr>
          <w:rFonts w:asciiTheme="minorHAnsi" w:eastAsiaTheme="minorEastAsia" w:hAnsiTheme="minorHAnsi" w:cstheme="minorBidi"/>
          <w:sz w:val="24"/>
          <w:szCs w:val="24"/>
          <w:lang w:eastAsia="ja-JP"/>
        </w:rPr>
        <w:tab/>
      </w:r>
      <w:r>
        <w:t>Contractors</w:t>
      </w:r>
      <w:r>
        <w:tab/>
      </w:r>
      <w:r>
        <w:fldChar w:fldCharType="begin"/>
      </w:r>
      <w:r>
        <w:instrText xml:space="preserve"> PAGEREF _Toc291677151 \h </w:instrText>
      </w:r>
      <w:r>
        <w:fldChar w:fldCharType="separate"/>
      </w:r>
      <w:r w:rsidR="00174B06">
        <w:t>4</w:t>
      </w:r>
      <w:r>
        <w:fldChar w:fldCharType="end"/>
      </w:r>
    </w:p>
    <w:p w14:paraId="1764962C" w14:textId="77777777" w:rsidR="00D8534F" w:rsidRDefault="00D8534F">
      <w:pPr>
        <w:pStyle w:val="TOC3"/>
        <w:tabs>
          <w:tab w:val="left" w:pos="1397"/>
        </w:tabs>
        <w:rPr>
          <w:rFonts w:asciiTheme="minorHAnsi" w:eastAsiaTheme="minorEastAsia" w:hAnsiTheme="minorHAnsi" w:cstheme="minorBidi"/>
          <w:sz w:val="24"/>
          <w:szCs w:val="24"/>
          <w:lang w:eastAsia="ja-JP"/>
        </w:rPr>
      </w:pPr>
      <w:r>
        <w:rPr>
          <w:lang w:eastAsia="en-AU"/>
        </w:rPr>
        <w:t>2.3</w:t>
      </w:r>
      <w:r>
        <w:rPr>
          <w:rFonts w:asciiTheme="minorHAnsi" w:eastAsiaTheme="minorEastAsia" w:hAnsiTheme="minorHAnsi" w:cstheme="minorBidi"/>
          <w:sz w:val="24"/>
          <w:szCs w:val="24"/>
          <w:lang w:eastAsia="ja-JP"/>
        </w:rPr>
        <w:tab/>
      </w:r>
      <w:r>
        <w:rPr>
          <w:lang w:eastAsia="en-AU"/>
        </w:rPr>
        <w:t>Workers</w:t>
      </w:r>
      <w:r>
        <w:tab/>
      </w:r>
      <w:r>
        <w:fldChar w:fldCharType="begin"/>
      </w:r>
      <w:r>
        <w:instrText xml:space="preserve"> PAGEREF _Toc291677152 \h </w:instrText>
      </w:r>
      <w:r>
        <w:fldChar w:fldCharType="separate"/>
      </w:r>
      <w:r w:rsidR="00174B06">
        <w:t>5</w:t>
      </w:r>
      <w:r>
        <w:fldChar w:fldCharType="end"/>
      </w:r>
    </w:p>
    <w:p w14:paraId="08E1D3F4" w14:textId="77777777" w:rsidR="00D8534F" w:rsidRDefault="00D8534F">
      <w:pPr>
        <w:pStyle w:val="TOC2"/>
        <w:tabs>
          <w:tab w:val="left" w:pos="788"/>
        </w:tabs>
        <w:rPr>
          <w:rFonts w:asciiTheme="minorHAnsi" w:eastAsiaTheme="minorEastAsia" w:hAnsiTheme="minorHAnsi" w:cstheme="minorBidi"/>
          <w:b w:val="0"/>
          <w:sz w:val="24"/>
          <w:szCs w:val="24"/>
          <w:lang w:eastAsia="ja-JP" w:bidi="ar-SA"/>
        </w:rPr>
      </w:pPr>
      <w:r>
        <w:t>3</w:t>
      </w:r>
      <w:r>
        <w:rPr>
          <w:rFonts w:asciiTheme="minorHAnsi" w:eastAsiaTheme="minorEastAsia" w:hAnsiTheme="minorHAnsi" w:cstheme="minorBidi"/>
          <w:b w:val="0"/>
          <w:sz w:val="24"/>
          <w:szCs w:val="24"/>
          <w:lang w:eastAsia="ja-JP" w:bidi="ar-SA"/>
        </w:rPr>
        <w:tab/>
      </w:r>
      <w:r>
        <w:t>General WHS information</w:t>
      </w:r>
      <w:r>
        <w:tab/>
      </w:r>
      <w:r>
        <w:fldChar w:fldCharType="begin"/>
      </w:r>
      <w:r>
        <w:instrText xml:space="preserve"> PAGEREF _Toc291677153 \h </w:instrText>
      </w:r>
      <w:r>
        <w:fldChar w:fldCharType="separate"/>
      </w:r>
      <w:r w:rsidR="00174B06">
        <w:t>6</w:t>
      </w:r>
      <w:r>
        <w:fldChar w:fldCharType="end"/>
      </w:r>
    </w:p>
    <w:p w14:paraId="5A8CF36F" w14:textId="77777777" w:rsidR="00D8534F" w:rsidRDefault="00D8534F">
      <w:pPr>
        <w:pStyle w:val="TOC3"/>
        <w:tabs>
          <w:tab w:val="left" w:pos="1397"/>
        </w:tabs>
        <w:rPr>
          <w:rFonts w:asciiTheme="minorHAnsi" w:eastAsiaTheme="minorEastAsia" w:hAnsiTheme="minorHAnsi" w:cstheme="minorBidi"/>
          <w:sz w:val="24"/>
          <w:szCs w:val="24"/>
          <w:lang w:eastAsia="ja-JP"/>
        </w:rPr>
      </w:pPr>
      <w:r>
        <w:t>3.1</w:t>
      </w:r>
      <w:r>
        <w:rPr>
          <w:rFonts w:asciiTheme="minorHAnsi" w:eastAsiaTheme="minorEastAsia" w:hAnsiTheme="minorHAnsi" w:cstheme="minorBidi"/>
          <w:sz w:val="24"/>
          <w:szCs w:val="24"/>
          <w:lang w:eastAsia="ja-JP"/>
        </w:rPr>
        <w:tab/>
      </w:r>
      <w:r>
        <w:t>Legislation</w:t>
      </w:r>
      <w:r>
        <w:tab/>
      </w:r>
      <w:r>
        <w:fldChar w:fldCharType="begin"/>
      </w:r>
      <w:r>
        <w:instrText xml:space="preserve"> PAGEREF _Toc291677154 \h </w:instrText>
      </w:r>
      <w:r>
        <w:fldChar w:fldCharType="separate"/>
      </w:r>
      <w:r w:rsidR="00174B06">
        <w:t>6</w:t>
      </w:r>
      <w:r>
        <w:fldChar w:fldCharType="end"/>
      </w:r>
    </w:p>
    <w:p w14:paraId="6C63C136" w14:textId="77777777" w:rsidR="00D8534F" w:rsidRDefault="00D8534F">
      <w:pPr>
        <w:pStyle w:val="TOC3"/>
        <w:tabs>
          <w:tab w:val="left" w:pos="1397"/>
        </w:tabs>
        <w:rPr>
          <w:rFonts w:asciiTheme="minorHAnsi" w:eastAsiaTheme="minorEastAsia" w:hAnsiTheme="minorHAnsi" w:cstheme="minorBidi"/>
          <w:sz w:val="24"/>
          <w:szCs w:val="24"/>
          <w:lang w:eastAsia="ja-JP"/>
        </w:rPr>
      </w:pPr>
      <w:r>
        <w:t>3.2</w:t>
      </w:r>
      <w:r>
        <w:rPr>
          <w:rFonts w:asciiTheme="minorHAnsi" w:eastAsiaTheme="minorEastAsia" w:hAnsiTheme="minorHAnsi" w:cstheme="minorBidi"/>
          <w:sz w:val="24"/>
          <w:szCs w:val="24"/>
          <w:lang w:eastAsia="ja-JP"/>
        </w:rPr>
        <w:tab/>
      </w:r>
      <w:r>
        <w:t>Codes of Practice and other guidance</w:t>
      </w:r>
      <w:r>
        <w:tab/>
      </w:r>
      <w:r>
        <w:fldChar w:fldCharType="begin"/>
      </w:r>
      <w:r>
        <w:instrText xml:space="preserve"> PAGEREF _Toc291677155 \h </w:instrText>
      </w:r>
      <w:r>
        <w:fldChar w:fldCharType="separate"/>
      </w:r>
      <w:r w:rsidR="00174B06">
        <w:t>6</w:t>
      </w:r>
      <w:r>
        <w:fldChar w:fldCharType="end"/>
      </w:r>
    </w:p>
    <w:p w14:paraId="49F8374B" w14:textId="77777777" w:rsidR="00D8534F" w:rsidRDefault="00D8534F">
      <w:pPr>
        <w:pStyle w:val="TOC3"/>
        <w:tabs>
          <w:tab w:val="left" w:pos="1397"/>
        </w:tabs>
        <w:rPr>
          <w:rFonts w:asciiTheme="minorHAnsi" w:eastAsiaTheme="minorEastAsia" w:hAnsiTheme="minorHAnsi" w:cstheme="minorBidi"/>
          <w:sz w:val="24"/>
          <w:szCs w:val="24"/>
          <w:lang w:eastAsia="ja-JP"/>
        </w:rPr>
      </w:pPr>
      <w:r w:rsidRPr="00080A59">
        <w:rPr>
          <w:rFonts w:eastAsia="MS Mincho"/>
        </w:rPr>
        <w:t>3.3</w:t>
      </w:r>
      <w:r>
        <w:rPr>
          <w:rFonts w:asciiTheme="minorHAnsi" w:eastAsiaTheme="minorEastAsia" w:hAnsiTheme="minorHAnsi" w:cstheme="minorBidi"/>
          <w:sz w:val="24"/>
          <w:szCs w:val="24"/>
          <w:lang w:eastAsia="ja-JP"/>
        </w:rPr>
        <w:tab/>
      </w:r>
      <w:r w:rsidRPr="00080A59">
        <w:rPr>
          <w:rFonts w:eastAsia="MS Mincho"/>
        </w:rPr>
        <w:t>WHS policy</w:t>
      </w:r>
      <w:r>
        <w:tab/>
      </w:r>
      <w:r>
        <w:fldChar w:fldCharType="begin"/>
      </w:r>
      <w:r>
        <w:instrText xml:space="preserve"> PAGEREF _Toc291677156 \h </w:instrText>
      </w:r>
      <w:r>
        <w:fldChar w:fldCharType="separate"/>
      </w:r>
      <w:r w:rsidR="00174B06">
        <w:t>7</w:t>
      </w:r>
      <w:r>
        <w:fldChar w:fldCharType="end"/>
      </w:r>
    </w:p>
    <w:p w14:paraId="526E09B1" w14:textId="77777777" w:rsidR="00D8534F" w:rsidRDefault="00D8534F">
      <w:pPr>
        <w:pStyle w:val="TOC3"/>
        <w:tabs>
          <w:tab w:val="left" w:pos="1397"/>
        </w:tabs>
        <w:rPr>
          <w:rFonts w:asciiTheme="minorHAnsi" w:eastAsiaTheme="minorEastAsia" w:hAnsiTheme="minorHAnsi" w:cstheme="minorBidi"/>
          <w:sz w:val="24"/>
          <w:szCs w:val="24"/>
          <w:lang w:eastAsia="ja-JP"/>
        </w:rPr>
      </w:pPr>
      <w:r w:rsidRPr="00080A59">
        <w:rPr>
          <w:rFonts w:eastAsia="MS Mincho"/>
        </w:rPr>
        <w:t>3.4</w:t>
      </w:r>
      <w:r>
        <w:rPr>
          <w:rFonts w:asciiTheme="minorHAnsi" w:eastAsiaTheme="minorEastAsia" w:hAnsiTheme="minorHAnsi" w:cstheme="minorBidi"/>
          <w:sz w:val="24"/>
          <w:szCs w:val="24"/>
          <w:lang w:eastAsia="ja-JP"/>
        </w:rPr>
        <w:tab/>
      </w:r>
      <w:r w:rsidRPr="00080A59">
        <w:rPr>
          <w:rFonts w:eastAsia="MS Mincho"/>
        </w:rPr>
        <w:t>Insurances</w:t>
      </w:r>
      <w:r>
        <w:tab/>
      </w:r>
      <w:r>
        <w:fldChar w:fldCharType="begin"/>
      </w:r>
      <w:r>
        <w:instrText xml:space="preserve"> PAGEREF _Toc291677157 \h </w:instrText>
      </w:r>
      <w:r>
        <w:fldChar w:fldCharType="separate"/>
      </w:r>
      <w:r w:rsidR="00174B06">
        <w:t>8</w:t>
      </w:r>
      <w:r>
        <w:fldChar w:fldCharType="end"/>
      </w:r>
    </w:p>
    <w:p w14:paraId="6276B626" w14:textId="77777777" w:rsidR="00D8534F" w:rsidRDefault="00D8534F">
      <w:pPr>
        <w:pStyle w:val="TOC2"/>
        <w:tabs>
          <w:tab w:val="left" w:pos="788"/>
        </w:tabs>
        <w:rPr>
          <w:rFonts w:asciiTheme="minorHAnsi" w:eastAsiaTheme="minorEastAsia" w:hAnsiTheme="minorHAnsi" w:cstheme="minorBidi"/>
          <w:b w:val="0"/>
          <w:sz w:val="24"/>
          <w:szCs w:val="24"/>
          <w:lang w:eastAsia="ja-JP" w:bidi="ar-SA"/>
        </w:rPr>
      </w:pPr>
      <w:r>
        <w:t>4</w:t>
      </w:r>
      <w:r>
        <w:rPr>
          <w:rFonts w:asciiTheme="minorHAnsi" w:eastAsiaTheme="minorEastAsia" w:hAnsiTheme="minorHAnsi" w:cstheme="minorBidi"/>
          <w:b w:val="0"/>
          <w:sz w:val="24"/>
          <w:szCs w:val="24"/>
          <w:lang w:eastAsia="ja-JP" w:bidi="ar-SA"/>
        </w:rPr>
        <w:tab/>
      </w:r>
      <w:r>
        <w:t>Risk management</w:t>
      </w:r>
      <w:r>
        <w:tab/>
      </w:r>
      <w:r>
        <w:fldChar w:fldCharType="begin"/>
      </w:r>
      <w:r>
        <w:instrText xml:space="preserve"> PAGEREF _Toc291677158 \h </w:instrText>
      </w:r>
      <w:r>
        <w:fldChar w:fldCharType="separate"/>
      </w:r>
      <w:r w:rsidR="00174B06">
        <w:t>9</w:t>
      </w:r>
      <w:r>
        <w:fldChar w:fldCharType="end"/>
      </w:r>
    </w:p>
    <w:p w14:paraId="7F36AA64" w14:textId="77777777" w:rsidR="00D8534F" w:rsidRDefault="00D8534F">
      <w:pPr>
        <w:pStyle w:val="TOC3"/>
        <w:tabs>
          <w:tab w:val="left" w:pos="1397"/>
        </w:tabs>
        <w:rPr>
          <w:rFonts w:asciiTheme="minorHAnsi" w:eastAsiaTheme="minorEastAsia" w:hAnsiTheme="minorHAnsi" w:cstheme="minorBidi"/>
          <w:sz w:val="24"/>
          <w:szCs w:val="24"/>
          <w:lang w:eastAsia="ja-JP"/>
        </w:rPr>
      </w:pPr>
      <w:r>
        <w:t>4.1</w:t>
      </w:r>
      <w:r>
        <w:rPr>
          <w:rFonts w:asciiTheme="minorHAnsi" w:eastAsiaTheme="minorEastAsia" w:hAnsiTheme="minorHAnsi" w:cstheme="minorBidi"/>
          <w:sz w:val="24"/>
          <w:szCs w:val="24"/>
          <w:lang w:eastAsia="ja-JP"/>
        </w:rPr>
        <w:tab/>
      </w:r>
      <w:r>
        <w:t>Identifying hazards and managing risks</w:t>
      </w:r>
      <w:r>
        <w:tab/>
      </w:r>
      <w:r>
        <w:fldChar w:fldCharType="begin"/>
      </w:r>
      <w:r>
        <w:instrText xml:space="preserve"> PAGEREF _Toc291677159 \h </w:instrText>
      </w:r>
      <w:r>
        <w:fldChar w:fldCharType="separate"/>
      </w:r>
      <w:r w:rsidR="00174B06">
        <w:t>9</w:t>
      </w:r>
      <w:r>
        <w:fldChar w:fldCharType="end"/>
      </w:r>
    </w:p>
    <w:p w14:paraId="6F33AF51" w14:textId="77777777" w:rsidR="00D8534F" w:rsidRDefault="00D8534F">
      <w:pPr>
        <w:pStyle w:val="TOC3"/>
        <w:tabs>
          <w:tab w:val="left" w:pos="1397"/>
        </w:tabs>
        <w:rPr>
          <w:rFonts w:asciiTheme="minorHAnsi" w:eastAsiaTheme="minorEastAsia" w:hAnsiTheme="minorHAnsi" w:cstheme="minorBidi"/>
          <w:sz w:val="24"/>
          <w:szCs w:val="24"/>
          <w:lang w:eastAsia="ja-JP"/>
        </w:rPr>
      </w:pPr>
      <w:r>
        <w:t>4.2</w:t>
      </w:r>
      <w:r>
        <w:rPr>
          <w:rFonts w:asciiTheme="minorHAnsi" w:eastAsiaTheme="minorEastAsia" w:hAnsiTheme="minorHAnsi" w:cstheme="minorBidi"/>
          <w:sz w:val="24"/>
          <w:szCs w:val="24"/>
          <w:lang w:eastAsia="ja-JP"/>
        </w:rPr>
        <w:tab/>
      </w:r>
      <w:r>
        <w:t>Hierarchy of control</w:t>
      </w:r>
      <w:r>
        <w:tab/>
      </w:r>
      <w:r>
        <w:fldChar w:fldCharType="begin"/>
      </w:r>
      <w:r>
        <w:instrText xml:space="preserve"> PAGEREF _Toc291677160 \h </w:instrText>
      </w:r>
      <w:r>
        <w:fldChar w:fldCharType="separate"/>
      </w:r>
      <w:r w:rsidR="00174B06">
        <w:t>9</w:t>
      </w:r>
      <w:r>
        <w:fldChar w:fldCharType="end"/>
      </w:r>
    </w:p>
    <w:p w14:paraId="2CD9B355" w14:textId="77777777" w:rsidR="00D8534F" w:rsidRDefault="00D8534F">
      <w:pPr>
        <w:pStyle w:val="TOC2"/>
        <w:tabs>
          <w:tab w:val="left" w:pos="788"/>
        </w:tabs>
        <w:rPr>
          <w:rFonts w:asciiTheme="minorHAnsi" w:eastAsiaTheme="minorEastAsia" w:hAnsiTheme="minorHAnsi" w:cstheme="minorBidi"/>
          <w:b w:val="0"/>
          <w:sz w:val="24"/>
          <w:szCs w:val="24"/>
          <w:lang w:eastAsia="ja-JP" w:bidi="ar-SA"/>
        </w:rPr>
      </w:pPr>
      <w:r>
        <w:t>5</w:t>
      </w:r>
      <w:r>
        <w:rPr>
          <w:rFonts w:asciiTheme="minorHAnsi" w:eastAsiaTheme="minorEastAsia" w:hAnsiTheme="minorHAnsi" w:cstheme="minorBidi"/>
          <w:b w:val="0"/>
          <w:sz w:val="24"/>
          <w:szCs w:val="24"/>
          <w:lang w:eastAsia="ja-JP" w:bidi="ar-SA"/>
        </w:rPr>
        <w:tab/>
      </w:r>
      <w:r>
        <w:t>High risk construction work</w:t>
      </w:r>
      <w:r>
        <w:tab/>
      </w:r>
      <w:r>
        <w:fldChar w:fldCharType="begin"/>
      </w:r>
      <w:r>
        <w:instrText xml:space="preserve"> PAGEREF _Toc291677161 \h </w:instrText>
      </w:r>
      <w:r>
        <w:fldChar w:fldCharType="separate"/>
      </w:r>
      <w:r w:rsidR="00174B06">
        <w:t>11</w:t>
      </w:r>
      <w:r>
        <w:fldChar w:fldCharType="end"/>
      </w:r>
    </w:p>
    <w:p w14:paraId="36C195ED" w14:textId="77777777" w:rsidR="00D8534F" w:rsidRDefault="00D8534F">
      <w:pPr>
        <w:pStyle w:val="TOC3"/>
        <w:tabs>
          <w:tab w:val="left" w:pos="1397"/>
        </w:tabs>
        <w:rPr>
          <w:rFonts w:asciiTheme="minorHAnsi" w:eastAsiaTheme="minorEastAsia" w:hAnsiTheme="minorHAnsi" w:cstheme="minorBidi"/>
          <w:sz w:val="24"/>
          <w:szCs w:val="24"/>
          <w:lang w:eastAsia="ja-JP"/>
        </w:rPr>
      </w:pPr>
      <w:r>
        <w:t>5.1</w:t>
      </w:r>
      <w:r>
        <w:rPr>
          <w:rFonts w:asciiTheme="minorHAnsi" w:eastAsiaTheme="minorEastAsia" w:hAnsiTheme="minorHAnsi" w:cstheme="minorBidi"/>
          <w:sz w:val="24"/>
          <w:szCs w:val="24"/>
          <w:lang w:eastAsia="ja-JP"/>
        </w:rPr>
        <w:tab/>
      </w:r>
      <w:r>
        <w:t>High risk construction work</w:t>
      </w:r>
      <w:r>
        <w:tab/>
      </w:r>
      <w:r>
        <w:fldChar w:fldCharType="begin"/>
      </w:r>
      <w:r>
        <w:instrText xml:space="preserve"> PAGEREF _Toc291677162 \h </w:instrText>
      </w:r>
      <w:r>
        <w:fldChar w:fldCharType="separate"/>
      </w:r>
      <w:r w:rsidR="00174B06">
        <w:t>11</w:t>
      </w:r>
      <w:r>
        <w:fldChar w:fldCharType="end"/>
      </w:r>
    </w:p>
    <w:p w14:paraId="3BA17AF7" w14:textId="77777777" w:rsidR="00D8534F" w:rsidRDefault="00D8534F">
      <w:pPr>
        <w:pStyle w:val="TOC3"/>
        <w:tabs>
          <w:tab w:val="left" w:pos="1397"/>
        </w:tabs>
        <w:rPr>
          <w:rFonts w:asciiTheme="minorHAnsi" w:eastAsiaTheme="minorEastAsia" w:hAnsiTheme="minorHAnsi" w:cstheme="minorBidi"/>
          <w:sz w:val="24"/>
          <w:szCs w:val="24"/>
          <w:lang w:eastAsia="ja-JP"/>
        </w:rPr>
      </w:pPr>
      <w:r>
        <w:t>5.2</w:t>
      </w:r>
      <w:r>
        <w:rPr>
          <w:rFonts w:asciiTheme="minorHAnsi" w:eastAsiaTheme="minorEastAsia" w:hAnsiTheme="minorHAnsi" w:cstheme="minorBidi"/>
          <w:sz w:val="24"/>
          <w:szCs w:val="24"/>
          <w:lang w:eastAsia="ja-JP"/>
        </w:rPr>
        <w:tab/>
      </w:r>
      <w:r>
        <w:t>Licences for high risk work</w:t>
      </w:r>
      <w:r>
        <w:tab/>
      </w:r>
      <w:r>
        <w:fldChar w:fldCharType="begin"/>
      </w:r>
      <w:r>
        <w:instrText xml:space="preserve"> PAGEREF _Toc291677163 \h </w:instrText>
      </w:r>
      <w:r>
        <w:fldChar w:fldCharType="separate"/>
      </w:r>
      <w:r w:rsidR="00174B06">
        <w:t>11</w:t>
      </w:r>
      <w:r>
        <w:fldChar w:fldCharType="end"/>
      </w:r>
    </w:p>
    <w:p w14:paraId="3CF735B7" w14:textId="77777777" w:rsidR="00D8534F" w:rsidRDefault="00D8534F">
      <w:pPr>
        <w:pStyle w:val="TOC3"/>
        <w:tabs>
          <w:tab w:val="left" w:pos="1397"/>
        </w:tabs>
        <w:rPr>
          <w:rFonts w:asciiTheme="minorHAnsi" w:eastAsiaTheme="minorEastAsia" w:hAnsiTheme="minorHAnsi" w:cstheme="minorBidi"/>
          <w:sz w:val="24"/>
          <w:szCs w:val="24"/>
          <w:lang w:eastAsia="ja-JP"/>
        </w:rPr>
      </w:pPr>
      <w:r>
        <w:t>5.3</w:t>
      </w:r>
      <w:r>
        <w:rPr>
          <w:rFonts w:asciiTheme="minorHAnsi" w:eastAsiaTheme="minorEastAsia" w:hAnsiTheme="minorHAnsi" w:cstheme="minorBidi"/>
          <w:sz w:val="24"/>
          <w:szCs w:val="24"/>
          <w:lang w:eastAsia="ja-JP"/>
        </w:rPr>
        <w:tab/>
      </w:r>
      <w:r>
        <w:t>Asbestos</w:t>
      </w:r>
      <w:r>
        <w:tab/>
      </w:r>
      <w:r>
        <w:fldChar w:fldCharType="begin"/>
      </w:r>
      <w:r>
        <w:instrText xml:space="preserve"> PAGEREF _Toc291677164 \h </w:instrText>
      </w:r>
      <w:r>
        <w:fldChar w:fldCharType="separate"/>
      </w:r>
      <w:r w:rsidR="00174B06">
        <w:t>12</w:t>
      </w:r>
      <w:r>
        <w:fldChar w:fldCharType="end"/>
      </w:r>
    </w:p>
    <w:p w14:paraId="72D47B1A" w14:textId="77777777" w:rsidR="00D8534F" w:rsidRDefault="00D8534F">
      <w:pPr>
        <w:pStyle w:val="TOC2"/>
        <w:tabs>
          <w:tab w:val="left" w:pos="788"/>
        </w:tabs>
        <w:rPr>
          <w:rFonts w:asciiTheme="minorHAnsi" w:eastAsiaTheme="minorEastAsia" w:hAnsiTheme="minorHAnsi" w:cstheme="minorBidi"/>
          <w:b w:val="0"/>
          <w:sz w:val="24"/>
          <w:szCs w:val="24"/>
          <w:lang w:eastAsia="ja-JP" w:bidi="ar-SA"/>
        </w:rPr>
      </w:pPr>
      <w:r>
        <w:t>6</w:t>
      </w:r>
      <w:r>
        <w:rPr>
          <w:rFonts w:asciiTheme="minorHAnsi" w:eastAsiaTheme="minorEastAsia" w:hAnsiTheme="minorHAnsi" w:cstheme="minorBidi"/>
          <w:b w:val="0"/>
          <w:sz w:val="24"/>
          <w:szCs w:val="24"/>
          <w:lang w:eastAsia="ja-JP" w:bidi="ar-SA"/>
        </w:rPr>
        <w:tab/>
      </w:r>
      <w:r>
        <w:t>Emergency and incident response</w:t>
      </w:r>
      <w:r>
        <w:tab/>
      </w:r>
      <w:r>
        <w:fldChar w:fldCharType="begin"/>
      </w:r>
      <w:r>
        <w:instrText xml:space="preserve"> PAGEREF _Toc291677165 \h </w:instrText>
      </w:r>
      <w:r>
        <w:fldChar w:fldCharType="separate"/>
      </w:r>
      <w:r w:rsidR="00174B06">
        <w:t>13</w:t>
      </w:r>
      <w:r>
        <w:fldChar w:fldCharType="end"/>
      </w:r>
    </w:p>
    <w:p w14:paraId="5C839B8A" w14:textId="77777777" w:rsidR="00D8534F" w:rsidRDefault="00D8534F">
      <w:pPr>
        <w:pStyle w:val="TOC3"/>
        <w:tabs>
          <w:tab w:val="left" w:pos="1397"/>
        </w:tabs>
        <w:rPr>
          <w:rFonts w:asciiTheme="minorHAnsi" w:eastAsiaTheme="minorEastAsia" w:hAnsiTheme="minorHAnsi" w:cstheme="minorBidi"/>
          <w:sz w:val="24"/>
          <w:szCs w:val="24"/>
          <w:lang w:eastAsia="ja-JP"/>
        </w:rPr>
      </w:pPr>
      <w:r>
        <w:t>6.1</w:t>
      </w:r>
      <w:r>
        <w:rPr>
          <w:rFonts w:asciiTheme="minorHAnsi" w:eastAsiaTheme="minorEastAsia" w:hAnsiTheme="minorHAnsi" w:cstheme="minorBidi"/>
          <w:sz w:val="24"/>
          <w:szCs w:val="24"/>
          <w:lang w:eastAsia="ja-JP"/>
        </w:rPr>
        <w:tab/>
      </w:r>
      <w:r>
        <w:t>Emergency preparedness</w:t>
      </w:r>
      <w:r>
        <w:tab/>
      </w:r>
      <w:r>
        <w:fldChar w:fldCharType="begin"/>
      </w:r>
      <w:r>
        <w:instrText xml:space="preserve"> PAGEREF _Toc291677166 \h </w:instrText>
      </w:r>
      <w:r>
        <w:fldChar w:fldCharType="separate"/>
      </w:r>
      <w:r w:rsidR="00174B06">
        <w:t>13</w:t>
      </w:r>
      <w:r>
        <w:fldChar w:fldCharType="end"/>
      </w:r>
    </w:p>
    <w:p w14:paraId="3FF2EA27" w14:textId="77777777" w:rsidR="00D8534F" w:rsidRDefault="00D8534F">
      <w:pPr>
        <w:pStyle w:val="TOC4"/>
        <w:rPr>
          <w:rFonts w:asciiTheme="minorHAnsi" w:eastAsiaTheme="minorEastAsia" w:hAnsiTheme="minorHAnsi" w:cstheme="minorBidi"/>
          <w:color w:val="auto"/>
          <w:sz w:val="24"/>
          <w:szCs w:val="24"/>
          <w:lang w:eastAsia="ja-JP" w:bidi="ar-SA"/>
        </w:rPr>
      </w:pPr>
      <w:r>
        <w:t>Emergency procedure</w:t>
      </w:r>
      <w:r>
        <w:tab/>
      </w:r>
      <w:r>
        <w:fldChar w:fldCharType="begin"/>
      </w:r>
      <w:r>
        <w:instrText xml:space="preserve"> PAGEREF _Toc291677167 \h </w:instrText>
      </w:r>
      <w:r>
        <w:fldChar w:fldCharType="separate"/>
      </w:r>
      <w:r w:rsidR="00174B06">
        <w:t>13</w:t>
      </w:r>
      <w:r>
        <w:fldChar w:fldCharType="end"/>
      </w:r>
    </w:p>
    <w:p w14:paraId="650DBF05" w14:textId="77777777" w:rsidR="00D8534F" w:rsidRDefault="00D8534F">
      <w:pPr>
        <w:pStyle w:val="TOC4"/>
        <w:rPr>
          <w:rFonts w:asciiTheme="minorHAnsi" w:eastAsiaTheme="minorEastAsia" w:hAnsiTheme="minorHAnsi" w:cstheme="minorBidi"/>
          <w:color w:val="auto"/>
          <w:sz w:val="24"/>
          <w:szCs w:val="24"/>
          <w:lang w:eastAsia="ja-JP" w:bidi="ar-SA"/>
        </w:rPr>
      </w:pPr>
      <w:r>
        <w:t>Emergency meeting point</w:t>
      </w:r>
      <w:r>
        <w:tab/>
      </w:r>
      <w:r>
        <w:fldChar w:fldCharType="begin"/>
      </w:r>
      <w:r>
        <w:instrText xml:space="preserve"> PAGEREF _Toc291677168 \h </w:instrText>
      </w:r>
      <w:r>
        <w:fldChar w:fldCharType="separate"/>
      </w:r>
      <w:r w:rsidR="00174B06">
        <w:t>13</w:t>
      </w:r>
      <w:r>
        <w:fldChar w:fldCharType="end"/>
      </w:r>
    </w:p>
    <w:p w14:paraId="5B660F63" w14:textId="77777777" w:rsidR="00D8534F" w:rsidRDefault="00D8534F">
      <w:pPr>
        <w:pStyle w:val="TOC4"/>
        <w:rPr>
          <w:rFonts w:asciiTheme="minorHAnsi" w:eastAsiaTheme="minorEastAsia" w:hAnsiTheme="minorHAnsi" w:cstheme="minorBidi"/>
          <w:color w:val="auto"/>
          <w:sz w:val="24"/>
          <w:szCs w:val="24"/>
          <w:lang w:eastAsia="ja-JP" w:bidi="ar-SA"/>
        </w:rPr>
      </w:pPr>
      <w:r>
        <w:t>Emergency contact list for the site</w:t>
      </w:r>
      <w:r>
        <w:tab/>
      </w:r>
      <w:r>
        <w:fldChar w:fldCharType="begin"/>
      </w:r>
      <w:r>
        <w:instrText xml:space="preserve"> PAGEREF _Toc291677169 \h </w:instrText>
      </w:r>
      <w:r>
        <w:fldChar w:fldCharType="separate"/>
      </w:r>
      <w:r w:rsidR="00174B06">
        <w:t>13</w:t>
      </w:r>
      <w:r>
        <w:fldChar w:fldCharType="end"/>
      </w:r>
    </w:p>
    <w:p w14:paraId="75692A5E" w14:textId="77777777" w:rsidR="00D8534F" w:rsidRDefault="00D8534F">
      <w:pPr>
        <w:pStyle w:val="TOC3"/>
        <w:tabs>
          <w:tab w:val="left" w:pos="1397"/>
        </w:tabs>
        <w:rPr>
          <w:rFonts w:asciiTheme="minorHAnsi" w:eastAsiaTheme="minorEastAsia" w:hAnsiTheme="minorHAnsi" w:cstheme="minorBidi"/>
          <w:sz w:val="24"/>
          <w:szCs w:val="24"/>
          <w:lang w:eastAsia="ja-JP"/>
        </w:rPr>
      </w:pPr>
      <w:r>
        <w:t>6.2</w:t>
      </w:r>
      <w:r>
        <w:rPr>
          <w:rFonts w:asciiTheme="minorHAnsi" w:eastAsiaTheme="minorEastAsia" w:hAnsiTheme="minorHAnsi" w:cstheme="minorBidi"/>
          <w:sz w:val="24"/>
          <w:szCs w:val="24"/>
          <w:lang w:eastAsia="ja-JP"/>
        </w:rPr>
        <w:tab/>
      </w:r>
      <w:r>
        <w:t>Incident procedure</w:t>
      </w:r>
      <w:r>
        <w:tab/>
      </w:r>
      <w:r>
        <w:fldChar w:fldCharType="begin"/>
      </w:r>
      <w:r>
        <w:instrText xml:space="preserve"> PAGEREF _Toc291677170 \h </w:instrText>
      </w:r>
      <w:r>
        <w:fldChar w:fldCharType="separate"/>
      </w:r>
      <w:r w:rsidR="00174B06">
        <w:t>13</w:t>
      </w:r>
      <w:r>
        <w:fldChar w:fldCharType="end"/>
      </w:r>
    </w:p>
    <w:p w14:paraId="5E8B5D72" w14:textId="77777777" w:rsidR="00D8534F" w:rsidRDefault="00D8534F">
      <w:pPr>
        <w:pStyle w:val="TOC3"/>
        <w:tabs>
          <w:tab w:val="left" w:pos="1397"/>
        </w:tabs>
        <w:rPr>
          <w:rFonts w:asciiTheme="minorHAnsi" w:eastAsiaTheme="minorEastAsia" w:hAnsiTheme="minorHAnsi" w:cstheme="minorBidi"/>
          <w:sz w:val="24"/>
          <w:szCs w:val="24"/>
          <w:lang w:eastAsia="ja-JP"/>
        </w:rPr>
      </w:pPr>
      <w:r>
        <w:t>6.3</w:t>
      </w:r>
      <w:r>
        <w:rPr>
          <w:rFonts w:asciiTheme="minorHAnsi" w:eastAsiaTheme="minorEastAsia" w:hAnsiTheme="minorHAnsi" w:cstheme="minorBidi"/>
          <w:sz w:val="24"/>
          <w:szCs w:val="24"/>
          <w:lang w:eastAsia="ja-JP"/>
        </w:rPr>
        <w:tab/>
      </w:r>
      <w:r>
        <w:t>Notifiable incidents</w:t>
      </w:r>
      <w:r>
        <w:tab/>
      </w:r>
      <w:r>
        <w:fldChar w:fldCharType="begin"/>
      </w:r>
      <w:r>
        <w:instrText xml:space="preserve"> PAGEREF _Toc291677171 \h </w:instrText>
      </w:r>
      <w:r>
        <w:fldChar w:fldCharType="separate"/>
      </w:r>
      <w:r w:rsidR="00174B06">
        <w:t>13</w:t>
      </w:r>
      <w:r>
        <w:fldChar w:fldCharType="end"/>
      </w:r>
    </w:p>
    <w:p w14:paraId="238CBDA6" w14:textId="77777777" w:rsidR="00D8534F" w:rsidRDefault="00D8534F">
      <w:pPr>
        <w:pStyle w:val="TOC3"/>
        <w:tabs>
          <w:tab w:val="left" w:pos="1397"/>
        </w:tabs>
        <w:rPr>
          <w:rFonts w:asciiTheme="minorHAnsi" w:eastAsiaTheme="minorEastAsia" w:hAnsiTheme="minorHAnsi" w:cstheme="minorBidi"/>
          <w:sz w:val="24"/>
          <w:szCs w:val="24"/>
          <w:lang w:eastAsia="ja-JP"/>
        </w:rPr>
      </w:pPr>
      <w:r>
        <w:t>6.4</w:t>
      </w:r>
      <w:r>
        <w:rPr>
          <w:rFonts w:asciiTheme="minorHAnsi" w:eastAsiaTheme="minorEastAsia" w:hAnsiTheme="minorHAnsi" w:cstheme="minorBidi"/>
          <w:sz w:val="24"/>
          <w:szCs w:val="24"/>
          <w:lang w:eastAsia="ja-JP"/>
        </w:rPr>
        <w:tab/>
      </w:r>
      <w:r>
        <w:t>First aid</w:t>
      </w:r>
      <w:r>
        <w:tab/>
      </w:r>
      <w:r>
        <w:fldChar w:fldCharType="begin"/>
      </w:r>
      <w:r>
        <w:instrText xml:space="preserve"> PAGEREF _Toc291677172 \h </w:instrText>
      </w:r>
      <w:r>
        <w:fldChar w:fldCharType="separate"/>
      </w:r>
      <w:r w:rsidR="00174B06">
        <w:t>14</w:t>
      </w:r>
      <w:r>
        <w:fldChar w:fldCharType="end"/>
      </w:r>
    </w:p>
    <w:p w14:paraId="69545DF9" w14:textId="77777777" w:rsidR="00D8534F" w:rsidRDefault="00D8534F">
      <w:pPr>
        <w:pStyle w:val="TOC2"/>
        <w:tabs>
          <w:tab w:val="left" w:pos="788"/>
        </w:tabs>
        <w:rPr>
          <w:rFonts w:asciiTheme="minorHAnsi" w:eastAsiaTheme="minorEastAsia" w:hAnsiTheme="minorHAnsi" w:cstheme="minorBidi"/>
          <w:b w:val="0"/>
          <w:sz w:val="24"/>
          <w:szCs w:val="24"/>
          <w:lang w:eastAsia="ja-JP" w:bidi="ar-SA"/>
        </w:rPr>
      </w:pPr>
      <w:r>
        <w:t>7</w:t>
      </w:r>
      <w:r>
        <w:rPr>
          <w:rFonts w:asciiTheme="minorHAnsi" w:eastAsiaTheme="minorEastAsia" w:hAnsiTheme="minorHAnsi" w:cstheme="minorBidi"/>
          <w:b w:val="0"/>
          <w:sz w:val="24"/>
          <w:szCs w:val="24"/>
          <w:lang w:eastAsia="ja-JP" w:bidi="ar-SA"/>
        </w:rPr>
        <w:tab/>
      </w:r>
      <w:r>
        <w:t>Induction and training</w:t>
      </w:r>
      <w:r>
        <w:tab/>
      </w:r>
      <w:r>
        <w:fldChar w:fldCharType="begin"/>
      </w:r>
      <w:r>
        <w:instrText xml:space="preserve"> PAGEREF _Toc291677173 \h </w:instrText>
      </w:r>
      <w:r>
        <w:fldChar w:fldCharType="separate"/>
      </w:r>
      <w:r w:rsidR="00174B06">
        <w:t>16</w:t>
      </w:r>
      <w:r>
        <w:fldChar w:fldCharType="end"/>
      </w:r>
    </w:p>
    <w:p w14:paraId="64A5FD09" w14:textId="77777777" w:rsidR="00D8534F" w:rsidRDefault="00D8534F">
      <w:pPr>
        <w:pStyle w:val="TOC3"/>
        <w:tabs>
          <w:tab w:val="left" w:pos="1397"/>
        </w:tabs>
        <w:rPr>
          <w:rFonts w:asciiTheme="minorHAnsi" w:eastAsiaTheme="minorEastAsia" w:hAnsiTheme="minorHAnsi" w:cstheme="minorBidi"/>
          <w:sz w:val="24"/>
          <w:szCs w:val="24"/>
          <w:lang w:eastAsia="ja-JP"/>
        </w:rPr>
      </w:pPr>
      <w:r>
        <w:t>7.1</w:t>
      </w:r>
      <w:r>
        <w:rPr>
          <w:rFonts w:asciiTheme="minorHAnsi" w:eastAsiaTheme="minorEastAsia" w:hAnsiTheme="minorHAnsi" w:cstheme="minorBidi"/>
          <w:sz w:val="24"/>
          <w:szCs w:val="24"/>
          <w:lang w:eastAsia="ja-JP"/>
        </w:rPr>
        <w:tab/>
      </w:r>
      <w:r>
        <w:t>Worker induction</w:t>
      </w:r>
      <w:r>
        <w:tab/>
      </w:r>
      <w:r>
        <w:fldChar w:fldCharType="begin"/>
      </w:r>
      <w:r>
        <w:instrText xml:space="preserve"> PAGEREF _Toc291677174 \h </w:instrText>
      </w:r>
      <w:r>
        <w:fldChar w:fldCharType="separate"/>
      </w:r>
      <w:r w:rsidR="00174B06">
        <w:t>16</w:t>
      </w:r>
      <w:r>
        <w:fldChar w:fldCharType="end"/>
      </w:r>
    </w:p>
    <w:p w14:paraId="4EE92B78" w14:textId="77777777" w:rsidR="00D8534F" w:rsidRDefault="00D8534F">
      <w:pPr>
        <w:pStyle w:val="TOC3"/>
        <w:tabs>
          <w:tab w:val="left" w:pos="1397"/>
        </w:tabs>
        <w:rPr>
          <w:rFonts w:asciiTheme="minorHAnsi" w:eastAsiaTheme="minorEastAsia" w:hAnsiTheme="minorHAnsi" w:cstheme="minorBidi"/>
          <w:sz w:val="24"/>
          <w:szCs w:val="24"/>
          <w:lang w:eastAsia="ja-JP"/>
        </w:rPr>
      </w:pPr>
      <w:r>
        <w:t>7.2</w:t>
      </w:r>
      <w:r>
        <w:rPr>
          <w:rFonts w:asciiTheme="minorHAnsi" w:eastAsiaTheme="minorEastAsia" w:hAnsiTheme="minorHAnsi" w:cstheme="minorBidi"/>
          <w:sz w:val="24"/>
          <w:szCs w:val="24"/>
          <w:lang w:eastAsia="ja-JP"/>
        </w:rPr>
        <w:tab/>
      </w:r>
      <w:r>
        <w:t>Worker training</w:t>
      </w:r>
      <w:r>
        <w:tab/>
      </w:r>
      <w:r>
        <w:fldChar w:fldCharType="begin"/>
      </w:r>
      <w:r>
        <w:instrText xml:space="preserve"> PAGEREF _Toc291677175 \h </w:instrText>
      </w:r>
      <w:r>
        <w:fldChar w:fldCharType="separate"/>
      </w:r>
      <w:r w:rsidR="00174B06">
        <w:t>16</w:t>
      </w:r>
      <w:r>
        <w:fldChar w:fldCharType="end"/>
      </w:r>
    </w:p>
    <w:p w14:paraId="62357555" w14:textId="77777777" w:rsidR="00D8534F" w:rsidRDefault="00D8534F">
      <w:pPr>
        <w:pStyle w:val="TOC2"/>
        <w:tabs>
          <w:tab w:val="left" w:pos="788"/>
        </w:tabs>
        <w:rPr>
          <w:rFonts w:asciiTheme="minorHAnsi" w:eastAsiaTheme="minorEastAsia" w:hAnsiTheme="minorHAnsi" w:cstheme="minorBidi"/>
          <w:b w:val="0"/>
          <w:sz w:val="24"/>
          <w:szCs w:val="24"/>
          <w:lang w:eastAsia="ja-JP" w:bidi="ar-SA"/>
        </w:rPr>
      </w:pPr>
      <w:r>
        <w:t>8</w:t>
      </w:r>
      <w:r>
        <w:rPr>
          <w:rFonts w:asciiTheme="minorHAnsi" w:eastAsiaTheme="minorEastAsia" w:hAnsiTheme="minorHAnsi" w:cstheme="minorBidi"/>
          <w:b w:val="0"/>
          <w:sz w:val="24"/>
          <w:szCs w:val="24"/>
          <w:lang w:eastAsia="ja-JP" w:bidi="ar-SA"/>
        </w:rPr>
        <w:tab/>
      </w:r>
      <w:r>
        <w:t>Consultation and communication</w:t>
      </w:r>
      <w:r>
        <w:tab/>
      </w:r>
      <w:r>
        <w:fldChar w:fldCharType="begin"/>
      </w:r>
      <w:r>
        <w:instrText xml:space="preserve"> PAGEREF _Toc291677176 \h </w:instrText>
      </w:r>
      <w:r>
        <w:fldChar w:fldCharType="separate"/>
      </w:r>
      <w:r w:rsidR="00174B06">
        <w:t>17</w:t>
      </w:r>
      <w:r>
        <w:fldChar w:fldCharType="end"/>
      </w:r>
    </w:p>
    <w:p w14:paraId="37E31672" w14:textId="77777777" w:rsidR="00D8534F" w:rsidRDefault="00D8534F">
      <w:pPr>
        <w:pStyle w:val="TOC3"/>
        <w:tabs>
          <w:tab w:val="left" w:pos="1397"/>
        </w:tabs>
        <w:rPr>
          <w:rFonts w:asciiTheme="minorHAnsi" w:eastAsiaTheme="minorEastAsia" w:hAnsiTheme="minorHAnsi" w:cstheme="minorBidi"/>
          <w:sz w:val="24"/>
          <w:szCs w:val="24"/>
          <w:lang w:eastAsia="ja-JP"/>
        </w:rPr>
      </w:pPr>
      <w:r>
        <w:t>8.1</w:t>
      </w:r>
      <w:r>
        <w:rPr>
          <w:rFonts w:asciiTheme="minorHAnsi" w:eastAsiaTheme="minorEastAsia" w:hAnsiTheme="minorHAnsi" w:cstheme="minorBidi"/>
          <w:sz w:val="24"/>
          <w:szCs w:val="24"/>
          <w:lang w:eastAsia="ja-JP"/>
        </w:rPr>
        <w:tab/>
      </w:r>
      <w:r>
        <w:t>Consultation</w:t>
      </w:r>
      <w:r>
        <w:tab/>
      </w:r>
      <w:r>
        <w:fldChar w:fldCharType="begin"/>
      </w:r>
      <w:r>
        <w:instrText xml:space="preserve"> PAGEREF _Toc291677177 \h </w:instrText>
      </w:r>
      <w:r>
        <w:fldChar w:fldCharType="separate"/>
      </w:r>
      <w:r w:rsidR="00174B06">
        <w:t>17</w:t>
      </w:r>
      <w:r>
        <w:fldChar w:fldCharType="end"/>
      </w:r>
    </w:p>
    <w:p w14:paraId="1DE0E1B7" w14:textId="77777777" w:rsidR="00D8534F" w:rsidRDefault="00D8534F">
      <w:pPr>
        <w:pStyle w:val="TOC3"/>
        <w:tabs>
          <w:tab w:val="left" w:pos="1397"/>
        </w:tabs>
        <w:rPr>
          <w:rFonts w:asciiTheme="minorHAnsi" w:eastAsiaTheme="minorEastAsia" w:hAnsiTheme="minorHAnsi" w:cstheme="minorBidi"/>
          <w:sz w:val="24"/>
          <w:szCs w:val="24"/>
          <w:lang w:eastAsia="ja-JP"/>
        </w:rPr>
      </w:pPr>
      <w:r>
        <w:t>8.2</w:t>
      </w:r>
      <w:r>
        <w:rPr>
          <w:rFonts w:asciiTheme="minorHAnsi" w:eastAsiaTheme="minorEastAsia" w:hAnsiTheme="minorHAnsi" w:cstheme="minorBidi"/>
          <w:sz w:val="24"/>
          <w:szCs w:val="24"/>
          <w:lang w:eastAsia="ja-JP"/>
        </w:rPr>
        <w:tab/>
      </w:r>
      <w:r>
        <w:t>Communication</w:t>
      </w:r>
      <w:r>
        <w:tab/>
      </w:r>
      <w:r>
        <w:fldChar w:fldCharType="begin"/>
      </w:r>
      <w:r>
        <w:instrText xml:space="preserve"> PAGEREF _Toc291677178 \h </w:instrText>
      </w:r>
      <w:r>
        <w:fldChar w:fldCharType="separate"/>
      </w:r>
      <w:r w:rsidR="00174B06">
        <w:t>17</w:t>
      </w:r>
      <w:r>
        <w:fldChar w:fldCharType="end"/>
      </w:r>
    </w:p>
    <w:p w14:paraId="573FFC33" w14:textId="77777777" w:rsidR="00D8534F" w:rsidRDefault="00D8534F">
      <w:pPr>
        <w:pStyle w:val="TOC3"/>
        <w:tabs>
          <w:tab w:val="left" w:pos="1397"/>
        </w:tabs>
        <w:rPr>
          <w:rFonts w:asciiTheme="minorHAnsi" w:eastAsiaTheme="minorEastAsia" w:hAnsiTheme="minorHAnsi" w:cstheme="minorBidi"/>
          <w:sz w:val="24"/>
          <w:szCs w:val="24"/>
          <w:lang w:eastAsia="ja-JP"/>
        </w:rPr>
      </w:pPr>
      <w:r>
        <w:t>8.3</w:t>
      </w:r>
      <w:r>
        <w:rPr>
          <w:rFonts w:asciiTheme="minorHAnsi" w:eastAsiaTheme="minorEastAsia" w:hAnsiTheme="minorHAnsi" w:cstheme="minorBidi"/>
          <w:sz w:val="24"/>
          <w:szCs w:val="24"/>
          <w:lang w:eastAsia="ja-JP"/>
        </w:rPr>
        <w:tab/>
      </w:r>
      <w:r>
        <w:t>Disciplinary procedures</w:t>
      </w:r>
      <w:r>
        <w:tab/>
      </w:r>
      <w:r>
        <w:fldChar w:fldCharType="begin"/>
      </w:r>
      <w:r>
        <w:instrText xml:space="preserve"> PAGEREF _Toc291677179 \h </w:instrText>
      </w:r>
      <w:r>
        <w:fldChar w:fldCharType="separate"/>
      </w:r>
      <w:r w:rsidR="00174B06">
        <w:t>17</w:t>
      </w:r>
      <w:r>
        <w:fldChar w:fldCharType="end"/>
      </w:r>
    </w:p>
    <w:p w14:paraId="4CBB1EBF" w14:textId="77777777" w:rsidR="00D8534F" w:rsidRDefault="00D8534F">
      <w:pPr>
        <w:pStyle w:val="TOC2"/>
        <w:tabs>
          <w:tab w:val="left" w:pos="788"/>
        </w:tabs>
        <w:rPr>
          <w:rFonts w:asciiTheme="minorHAnsi" w:eastAsiaTheme="minorEastAsia" w:hAnsiTheme="minorHAnsi" w:cstheme="minorBidi"/>
          <w:b w:val="0"/>
          <w:sz w:val="24"/>
          <w:szCs w:val="24"/>
          <w:lang w:eastAsia="ja-JP" w:bidi="ar-SA"/>
        </w:rPr>
      </w:pPr>
      <w:r>
        <w:t>9</w:t>
      </w:r>
      <w:r>
        <w:rPr>
          <w:rFonts w:asciiTheme="minorHAnsi" w:eastAsiaTheme="minorEastAsia" w:hAnsiTheme="minorHAnsi" w:cstheme="minorBidi"/>
          <w:b w:val="0"/>
          <w:sz w:val="24"/>
          <w:szCs w:val="24"/>
          <w:lang w:eastAsia="ja-JP" w:bidi="ar-SA"/>
        </w:rPr>
        <w:tab/>
      </w:r>
      <w:r>
        <w:t>Site safety procedures</w:t>
      </w:r>
      <w:r>
        <w:tab/>
      </w:r>
      <w:r>
        <w:fldChar w:fldCharType="begin"/>
      </w:r>
      <w:r>
        <w:instrText xml:space="preserve"> PAGEREF _Toc291677180 \h </w:instrText>
      </w:r>
      <w:r>
        <w:fldChar w:fldCharType="separate"/>
      </w:r>
      <w:r w:rsidR="00174B06">
        <w:t>18</w:t>
      </w:r>
      <w:r>
        <w:fldChar w:fldCharType="end"/>
      </w:r>
    </w:p>
    <w:p w14:paraId="419766A5" w14:textId="77777777" w:rsidR="00D8534F" w:rsidRDefault="00D8534F">
      <w:pPr>
        <w:pStyle w:val="TOC3"/>
        <w:tabs>
          <w:tab w:val="left" w:pos="1397"/>
        </w:tabs>
        <w:rPr>
          <w:rFonts w:asciiTheme="minorHAnsi" w:eastAsiaTheme="minorEastAsia" w:hAnsiTheme="minorHAnsi" w:cstheme="minorBidi"/>
          <w:sz w:val="24"/>
          <w:szCs w:val="24"/>
          <w:lang w:eastAsia="ja-JP"/>
        </w:rPr>
      </w:pPr>
      <w:r>
        <w:t>9.1</w:t>
      </w:r>
      <w:r>
        <w:rPr>
          <w:rFonts w:asciiTheme="minorHAnsi" w:eastAsiaTheme="minorEastAsia" w:hAnsiTheme="minorHAnsi" w:cstheme="minorBidi"/>
          <w:sz w:val="24"/>
          <w:szCs w:val="24"/>
          <w:lang w:eastAsia="ja-JP"/>
        </w:rPr>
        <w:tab/>
      </w:r>
      <w:r>
        <w:t>Site rules</w:t>
      </w:r>
      <w:r>
        <w:tab/>
      </w:r>
      <w:r>
        <w:fldChar w:fldCharType="begin"/>
      </w:r>
      <w:r>
        <w:instrText xml:space="preserve"> PAGEREF _Toc291677181 \h </w:instrText>
      </w:r>
      <w:r>
        <w:fldChar w:fldCharType="separate"/>
      </w:r>
      <w:r w:rsidR="00174B06">
        <w:t>18</w:t>
      </w:r>
      <w:r>
        <w:fldChar w:fldCharType="end"/>
      </w:r>
    </w:p>
    <w:p w14:paraId="684998F0" w14:textId="77777777" w:rsidR="00D8534F" w:rsidRDefault="00D8534F">
      <w:pPr>
        <w:pStyle w:val="TOC3"/>
        <w:tabs>
          <w:tab w:val="left" w:pos="1397"/>
        </w:tabs>
        <w:rPr>
          <w:rFonts w:asciiTheme="minorHAnsi" w:eastAsiaTheme="minorEastAsia" w:hAnsiTheme="minorHAnsi" w:cstheme="minorBidi"/>
          <w:sz w:val="24"/>
          <w:szCs w:val="24"/>
          <w:lang w:eastAsia="ja-JP"/>
        </w:rPr>
      </w:pPr>
      <w:r>
        <w:t>9.2</w:t>
      </w:r>
      <w:r>
        <w:rPr>
          <w:rFonts w:asciiTheme="minorHAnsi" w:eastAsiaTheme="minorEastAsia" w:hAnsiTheme="minorHAnsi" w:cstheme="minorBidi"/>
          <w:sz w:val="24"/>
          <w:szCs w:val="24"/>
          <w:lang w:eastAsia="ja-JP"/>
        </w:rPr>
        <w:tab/>
      </w:r>
      <w:r>
        <w:t>Site amenities</w:t>
      </w:r>
      <w:r>
        <w:tab/>
      </w:r>
      <w:r>
        <w:fldChar w:fldCharType="begin"/>
      </w:r>
      <w:r>
        <w:instrText xml:space="preserve"> PAGEREF _Toc291677182 \h </w:instrText>
      </w:r>
      <w:r>
        <w:fldChar w:fldCharType="separate"/>
      </w:r>
      <w:r w:rsidR="00174B06">
        <w:t>18</w:t>
      </w:r>
      <w:r>
        <w:fldChar w:fldCharType="end"/>
      </w:r>
    </w:p>
    <w:p w14:paraId="6A7D1696" w14:textId="77777777" w:rsidR="00D8534F" w:rsidRDefault="00D8534F">
      <w:pPr>
        <w:pStyle w:val="TOC3"/>
        <w:tabs>
          <w:tab w:val="left" w:pos="1397"/>
        </w:tabs>
        <w:rPr>
          <w:rFonts w:asciiTheme="minorHAnsi" w:eastAsiaTheme="minorEastAsia" w:hAnsiTheme="minorHAnsi" w:cstheme="minorBidi"/>
          <w:sz w:val="24"/>
          <w:szCs w:val="24"/>
          <w:lang w:eastAsia="ja-JP"/>
        </w:rPr>
      </w:pPr>
      <w:r>
        <w:t>9.3</w:t>
      </w:r>
      <w:r>
        <w:rPr>
          <w:rFonts w:asciiTheme="minorHAnsi" w:eastAsiaTheme="minorEastAsia" w:hAnsiTheme="minorHAnsi" w:cstheme="minorBidi"/>
          <w:sz w:val="24"/>
          <w:szCs w:val="24"/>
          <w:lang w:eastAsia="ja-JP"/>
        </w:rPr>
        <w:tab/>
      </w:r>
      <w:r>
        <w:t>Site security</w:t>
      </w:r>
      <w:r>
        <w:tab/>
      </w:r>
      <w:r>
        <w:fldChar w:fldCharType="begin"/>
      </w:r>
      <w:r>
        <w:instrText xml:space="preserve"> PAGEREF _Toc291677183 \h </w:instrText>
      </w:r>
      <w:r>
        <w:fldChar w:fldCharType="separate"/>
      </w:r>
      <w:r w:rsidR="00174B06">
        <w:t>18</w:t>
      </w:r>
      <w:r>
        <w:fldChar w:fldCharType="end"/>
      </w:r>
    </w:p>
    <w:p w14:paraId="5BD86BCE" w14:textId="77777777" w:rsidR="00D8534F" w:rsidRDefault="00D8534F">
      <w:pPr>
        <w:pStyle w:val="TOC3"/>
        <w:tabs>
          <w:tab w:val="left" w:pos="1397"/>
        </w:tabs>
        <w:rPr>
          <w:rFonts w:asciiTheme="minorHAnsi" w:eastAsiaTheme="minorEastAsia" w:hAnsiTheme="minorHAnsi" w:cstheme="minorBidi"/>
          <w:sz w:val="24"/>
          <w:szCs w:val="24"/>
          <w:lang w:eastAsia="ja-JP"/>
        </w:rPr>
      </w:pPr>
      <w:r>
        <w:t>9.4</w:t>
      </w:r>
      <w:r>
        <w:rPr>
          <w:rFonts w:asciiTheme="minorHAnsi" w:eastAsiaTheme="minorEastAsia" w:hAnsiTheme="minorHAnsi" w:cstheme="minorBidi"/>
          <w:sz w:val="24"/>
          <w:szCs w:val="24"/>
          <w:lang w:eastAsia="ja-JP"/>
        </w:rPr>
        <w:tab/>
      </w:r>
      <w:r>
        <w:t>Site signage</w:t>
      </w:r>
      <w:r>
        <w:tab/>
      </w:r>
      <w:r>
        <w:fldChar w:fldCharType="begin"/>
      </w:r>
      <w:r>
        <w:instrText xml:space="preserve"> PAGEREF _Toc291677184 \h </w:instrText>
      </w:r>
      <w:r>
        <w:fldChar w:fldCharType="separate"/>
      </w:r>
      <w:r w:rsidR="00174B06">
        <w:t>18</w:t>
      </w:r>
      <w:r>
        <w:fldChar w:fldCharType="end"/>
      </w:r>
    </w:p>
    <w:p w14:paraId="18ACAC95" w14:textId="77777777" w:rsidR="00D8534F" w:rsidRDefault="00D8534F">
      <w:pPr>
        <w:pStyle w:val="TOC3"/>
        <w:tabs>
          <w:tab w:val="left" w:pos="1397"/>
        </w:tabs>
        <w:rPr>
          <w:rFonts w:asciiTheme="minorHAnsi" w:eastAsiaTheme="minorEastAsia" w:hAnsiTheme="minorHAnsi" w:cstheme="minorBidi"/>
          <w:sz w:val="24"/>
          <w:szCs w:val="24"/>
          <w:lang w:eastAsia="ja-JP"/>
        </w:rPr>
      </w:pPr>
      <w:r>
        <w:t>9.5</w:t>
      </w:r>
      <w:r>
        <w:rPr>
          <w:rFonts w:asciiTheme="minorHAnsi" w:eastAsiaTheme="minorEastAsia" w:hAnsiTheme="minorHAnsi" w:cstheme="minorBidi"/>
          <w:sz w:val="24"/>
          <w:szCs w:val="24"/>
          <w:lang w:eastAsia="ja-JP"/>
        </w:rPr>
        <w:tab/>
      </w:r>
      <w:r>
        <w:t>Personal protective equipment</w:t>
      </w:r>
      <w:r>
        <w:tab/>
      </w:r>
      <w:r>
        <w:fldChar w:fldCharType="begin"/>
      </w:r>
      <w:r>
        <w:instrText xml:space="preserve"> PAGEREF _Toc291677185 \h </w:instrText>
      </w:r>
      <w:r>
        <w:fldChar w:fldCharType="separate"/>
      </w:r>
      <w:r w:rsidR="00174B06">
        <w:t>18</w:t>
      </w:r>
      <w:r>
        <w:fldChar w:fldCharType="end"/>
      </w:r>
    </w:p>
    <w:p w14:paraId="33659570" w14:textId="77777777" w:rsidR="00D8534F" w:rsidRDefault="00D8534F">
      <w:pPr>
        <w:pStyle w:val="TOC3"/>
        <w:tabs>
          <w:tab w:val="left" w:pos="1397"/>
        </w:tabs>
        <w:rPr>
          <w:rFonts w:asciiTheme="minorHAnsi" w:eastAsiaTheme="minorEastAsia" w:hAnsiTheme="minorHAnsi" w:cstheme="minorBidi"/>
          <w:sz w:val="24"/>
          <w:szCs w:val="24"/>
          <w:lang w:eastAsia="ja-JP"/>
        </w:rPr>
      </w:pPr>
      <w:r>
        <w:t>9.6</w:t>
      </w:r>
      <w:r>
        <w:rPr>
          <w:rFonts w:asciiTheme="minorHAnsi" w:eastAsiaTheme="minorEastAsia" w:hAnsiTheme="minorHAnsi" w:cstheme="minorBidi"/>
          <w:sz w:val="24"/>
          <w:szCs w:val="24"/>
          <w:lang w:eastAsia="ja-JP"/>
        </w:rPr>
        <w:tab/>
      </w:r>
      <w:r>
        <w:t>Managing construction hazards specified in the Regulations</w:t>
      </w:r>
      <w:r>
        <w:tab/>
      </w:r>
      <w:r>
        <w:fldChar w:fldCharType="begin"/>
      </w:r>
      <w:r>
        <w:instrText xml:space="preserve"> PAGEREF _Toc291677186 \h </w:instrText>
      </w:r>
      <w:r>
        <w:fldChar w:fldCharType="separate"/>
      </w:r>
      <w:r w:rsidR="00174B06">
        <w:t>19</w:t>
      </w:r>
      <w:r>
        <w:fldChar w:fldCharType="end"/>
      </w:r>
    </w:p>
    <w:p w14:paraId="5B22C433" w14:textId="77777777" w:rsidR="00D8534F" w:rsidRDefault="00D8534F">
      <w:pPr>
        <w:pStyle w:val="TOC4"/>
        <w:rPr>
          <w:rFonts w:asciiTheme="minorHAnsi" w:eastAsiaTheme="minorEastAsia" w:hAnsiTheme="minorHAnsi" w:cstheme="minorBidi"/>
          <w:color w:val="auto"/>
          <w:sz w:val="24"/>
          <w:szCs w:val="24"/>
          <w:lang w:eastAsia="ja-JP" w:bidi="ar-SA"/>
        </w:rPr>
      </w:pPr>
      <w:r>
        <w:t>Falls from heights</w:t>
      </w:r>
      <w:r>
        <w:tab/>
      </w:r>
      <w:r>
        <w:fldChar w:fldCharType="begin"/>
      </w:r>
      <w:r>
        <w:instrText xml:space="preserve"> PAGEREF _Toc291677187 \h </w:instrText>
      </w:r>
      <w:r>
        <w:fldChar w:fldCharType="separate"/>
      </w:r>
      <w:r w:rsidR="00174B06">
        <w:t>19</w:t>
      </w:r>
      <w:r>
        <w:fldChar w:fldCharType="end"/>
      </w:r>
    </w:p>
    <w:p w14:paraId="5FCDC28D" w14:textId="77777777" w:rsidR="00D8534F" w:rsidRDefault="00D8534F">
      <w:pPr>
        <w:pStyle w:val="TOC4"/>
        <w:rPr>
          <w:rFonts w:asciiTheme="minorHAnsi" w:eastAsiaTheme="minorEastAsia" w:hAnsiTheme="minorHAnsi" w:cstheme="minorBidi"/>
          <w:color w:val="auto"/>
          <w:sz w:val="24"/>
          <w:szCs w:val="24"/>
          <w:lang w:eastAsia="ja-JP" w:bidi="ar-SA"/>
        </w:rPr>
      </w:pPr>
      <w:r>
        <w:t>Falling objects</w:t>
      </w:r>
      <w:r>
        <w:tab/>
      </w:r>
      <w:r>
        <w:fldChar w:fldCharType="begin"/>
      </w:r>
      <w:r>
        <w:instrText xml:space="preserve"> PAGEREF _Toc291677188 \h </w:instrText>
      </w:r>
      <w:r>
        <w:fldChar w:fldCharType="separate"/>
      </w:r>
      <w:r w:rsidR="00174B06">
        <w:t>19</w:t>
      </w:r>
      <w:r>
        <w:fldChar w:fldCharType="end"/>
      </w:r>
    </w:p>
    <w:p w14:paraId="73AD75E2" w14:textId="77777777" w:rsidR="00D8534F" w:rsidRDefault="00D8534F">
      <w:pPr>
        <w:pStyle w:val="TOC4"/>
        <w:rPr>
          <w:rFonts w:asciiTheme="minorHAnsi" w:eastAsiaTheme="minorEastAsia" w:hAnsiTheme="minorHAnsi" w:cstheme="minorBidi"/>
          <w:color w:val="auto"/>
          <w:sz w:val="24"/>
          <w:szCs w:val="24"/>
          <w:lang w:eastAsia="ja-JP" w:bidi="ar-SA"/>
        </w:rPr>
      </w:pPr>
      <w:r>
        <w:t>Demolition work</w:t>
      </w:r>
      <w:r>
        <w:tab/>
      </w:r>
      <w:r>
        <w:fldChar w:fldCharType="begin"/>
      </w:r>
      <w:r>
        <w:instrText xml:space="preserve"> PAGEREF _Toc291677189 \h </w:instrText>
      </w:r>
      <w:r>
        <w:fldChar w:fldCharType="separate"/>
      </w:r>
      <w:r w:rsidR="00174B06">
        <w:t>20</w:t>
      </w:r>
      <w:r>
        <w:fldChar w:fldCharType="end"/>
      </w:r>
    </w:p>
    <w:p w14:paraId="6090570F" w14:textId="77777777" w:rsidR="00D8534F" w:rsidRDefault="00D8534F">
      <w:pPr>
        <w:pStyle w:val="TOC4"/>
        <w:rPr>
          <w:rFonts w:asciiTheme="minorHAnsi" w:eastAsiaTheme="minorEastAsia" w:hAnsiTheme="minorHAnsi" w:cstheme="minorBidi"/>
          <w:color w:val="auto"/>
          <w:sz w:val="24"/>
          <w:szCs w:val="24"/>
          <w:lang w:eastAsia="ja-JP" w:bidi="ar-SA"/>
        </w:rPr>
      </w:pPr>
      <w:r>
        <w:t>Excavation work/trenching</w:t>
      </w:r>
      <w:r>
        <w:tab/>
      </w:r>
      <w:r>
        <w:fldChar w:fldCharType="begin"/>
      </w:r>
      <w:r>
        <w:instrText xml:space="preserve"> PAGEREF _Toc291677190 \h </w:instrText>
      </w:r>
      <w:r>
        <w:fldChar w:fldCharType="separate"/>
      </w:r>
      <w:r w:rsidR="00174B06">
        <w:t>20</w:t>
      </w:r>
      <w:r>
        <w:fldChar w:fldCharType="end"/>
      </w:r>
    </w:p>
    <w:p w14:paraId="1C68D350" w14:textId="77777777" w:rsidR="00D8534F" w:rsidRDefault="00D8534F">
      <w:pPr>
        <w:pStyle w:val="TOC4"/>
        <w:rPr>
          <w:rFonts w:asciiTheme="minorHAnsi" w:eastAsiaTheme="minorEastAsia" w:hAnsiTheme="minorHAnsi" w:cstheme="minorBidi"/>
          <w:color w:val="auto"/>
          <w:sz w:val="24"/>
          <w:szCs w:val="24"/>
          <w:lang w:eastAsia="ja-JP" w:bidi="ar-SA"/>
        </w:rPr>
      </w:pPr>
      <w:r>
        <w:t>Work near overhead or underground essential services</w:t>
      </w:r>
      <w:r>
        <w:tab/>
      </w:r>
      <w:r>
        <w:fldChar w:fldCharType="begin"/>
      </w:r>
      <w:r>
        <w:instrText xml:space="preserve"> PAGEREF _Toc291677191 \h </w:instrText>
      </w:r>
      <w:r>
        <w:fldChar w:fldCharType="separate"/>
      </w:r>
      <w:r w:rsidR="00174B06">
        <w:t>20</w:t>
      </w:r>
      <w:r>
        <w:fldChar w:fldCharType="end"/>
      </w:r>
    </w:p>
    <w:p w14:paraId="7C7F5703" w14:textId="77777777" w:rsidR="00D8534F" w:rsidRDefault="00D8534F">
      <w:pPr>
        <w:pStyle w:val="TOC4"/>
        <w:rPr>
          <w:rFonts w:asciiTheme="minorHAnsi" w:eastAsiaTheme="minorEastAsia" w:hAnsiTheme="minorHAnsi" w:cstheme="minorBidi"/>
          <w:color w:val="auto"/>
          <w:sz w:val="24"/>
          <w:szCs w:val="24"/>
          <w:lang w:eastAsia="ja-JP" w:bidi="ar-SA"/>
        </w:rPr>
      </w:pPr>
      <w:r>
        <w:t>Electrical</w:t>
      </w:r>
      <w:r>
        <w:tab/>
      </w:r>
      <w:r>
        <w:fldChar w:fldCharType="begin"/>
      </w:r>
      <w:r>
        <w:instrText xml:space="preserve"> PAGEREF _Toc291677192 \h </w:instrText>
      </w:r>
      <w:r>
        <w:fldChar w:fldCharType="separate"/>
      </w:r>
      <w:r w:rsidR="00174B06">
        <w:t>21</w:t>
      </w:r>
      <w:r>
        <w:fldChar w:fldCharType="end"/>
      </w:r>
    </w:p>
    <w:p w14:paraId="3C39FBB6" w14:textId="77777777" w:rsidR="00D8534F" w:rsidRDefault="00D8534F">
      <w:pPr>
        <w:pStyle w:val="TOC4"/>
        <w:rPr>
          <w:rFonts w:asciiTheme="minorHAnsi" w:eastAsiaTheme="minorEastAsia" w:hAnsiTheme="minorHAnsi" w:cstheme="minorBidi"/>
          <w:color w:val="auto"/>
          <w:sz w:val="24"/>
          <w:szCs w:val="24"/>
          <w:lang w:eastAsia="ja-JP" w:bidi="ar-SA"/>
        </w:rPr>
      </w:pPr>
      <w:r>
        <w:t>Plant</w:t>
      </w:r>
      <w:r>
        <w:tab/>
      </w:r>
      <w:r>
        <w:fldChar w:fldCharType="begin"/>
      </w:r>
      <w:r>
        <w:instrText xml:space="preserve"> PAGEREF _Toc291677193 \h </w:instrText>
      </w:r>
      <w:r>
        <w:fldChar w:fldCharType="separate"/>
      </w:r>
      <w:r w:rsidR="00174B06">
        <w:t>22</w:t>
      </w:r>
      <w:r>
        <w:fldChar w:fldCharType="end"/>
      </w:r>
    </w:p>
    <w:p w14:paraId="177A4512" w14:textId="77777777" w:rsidR="00D8534F" w:rsidRDefault="00D8534F">
      <w:pPr>
        <w:pStyle w:val="TOC4"/>
        <w:rPr>
          <w:rFonts w:asciiTheme="minorHAnsi" w:eastAsiaTheme="minorEastAsia" w:hAnsiTheme="minorHAnsi" w:cstheme="minorBidi"/>
          <w:color w:val="auto"/>
          <w:sz w:val="24"/>
          <w:szCs w:val="24"/>
          <w:lang w:eastAsia="ja-JP" w:bidi="ar-SA"/>
        </w:rPr>
      </w:pPr>
      <w:r>
        <w:t>Scaffolds</w:t>
      </w:r>
      <w:r>
        <w:tab/>
      </w:r>
      <w:r>
        <w:fldChar w:fldCharType="begin"/>
      </w:r>
      <w:r>
        <w:instrText xml:space="preserve"> PAGEREF _Toc291677194 \h </w:instrText>
      </w:r>
      <w:r>
        <w:fldChar w:fldCharType="separate"/>
      </w:r>
      <w:r w:rsidR="00174B06">
        <w:t>22</w:t>
      </w:r>
      <w:r>
        <w:fldChar w:fldCharType="end"/>
      </w:r>
    </w:p>
    <w:p w14:paraId="48B86FBF" w14:textId="77777777" w:rsidR="00D8534F" w:rsidRDefault="00D8534F">
      <w:pPr>
        <w:pStyle w:val="TOC3"/>
        <w:tabs>
          <w:tab w:val="left" w:pos="1397"/>
        </w:tabs>
        <w:rPr>
          <w:rFonts w:asciiTheme="minorHAnsi" w:eastAsiaTheme="minorEastAsia" w:hAnsiTheme="minorHAnsi" w:cstheme="minorBidi"/>
          <w:sz w:val="24"/>
          <w:szCs w:val="24"/>
          <w:lang w:eastAsia="ja-JP"/>
        </w:rPr>
      </w:pPr>
      <w:r>
        <w:t>9.7</w:t>
      </w:r>
      <w:r>
        <w:rPr>
          <w:rFonts w:asciiTheme="minorHAnsi" w:eastAsiaTheme="minorEastAsia" w:hAnsiTheme="minorHAnsi" w:cstheme="minorBidi"/>
          <w:sz w:val="24"/>
          <w:szCs w:val="24"/>
          <w:lang w:eastAsia="ja-JP"/>
        </w:rPr>
        <w:tab/>
      </w:r>
      <w:r>
        <w:t>Managing other construction hazards</w:t>
      </w:r>
      <w:r>
        <w:tab/>
      </w:r>
      <w:r>
        <w:fldChar w:fldCharType="begin"/>
      </w:r>
      <w:r>
        <w:instrText xml:space="preserve"> PAGEREF _Toc291677195 \h </w:instrText>
      </w:r>
      <w:r>
        <w:fldChar w:fldCharType="separate"/>
      </w:r>
      <w:r w:rsidR="00174B06">
        <w:t>23</w:t>
      </w:r>
      <w:r>
        <w:fldChar w:fldCharType="end"/>
      </w:r>
    </w:p>
    <w:p w14:paraId="66A3D2AB" w14:textId="77777777" w:rsidR="00D8534F" w:rsidRDefault="00D8534F">
      <w:pPr>
        <w:pStyle w:val="TOC4"/>
        <w:rPr>
          <w:rFonts w:asciiTheme="minorHAnsi" w:eastAsiaTheme="minorEastAsia" w:hAnsiTheme="minorHAnsi" w:cstheme="minorBidi"/>
          <w:color w:val="auto"/>
          <w:sz w:val="24"/>
          <w:szCs w:val="24"/>
          <w:lang w:eastAsia="ja-JP" w:bidi="ar-SA"/>
        </w:rPr>
      </w:pPr>
      <w:r>
        <w:t>Ladder safety</w:t>
      </w:r>
      <w:r>
        <w:tab/>
      </w:r>
      <w:r>
        <w:fldChar w:fldCharType="begin"/>
      </w:r>
      <w:r>
        <w:instrText xml:space="preserve"> PAGEREF _Toc291677196 \h </w:instrText>
      </w:r>
      <w:r>
        <w:fldChar w:fldCharType="separate"/>
      </w:r>
      <w:r w:rsidR="00174B06">
        <w:t>23</w:t>
      </w:r>
      <w:r>
        <w:fldChar w:fldCharType="end"/>
      </w:r>
    </w:p>
    <w:p w14:paraId="35D5D39F" w14:textId="77777777" w:rsidR="00D8534F" w:rsidRDefault="00D8534F">
      <w:pPr>
        <w:pStyle w:val="TOC4"/>
        <w:rPr>
          <w:rFonts w:asciiTheme="minorHAnsi" w:eastAsiaTheme="minorEastAsia" w:hAnsiTheme="minorHAnsi" w:cstheme="minorBidi"/>
          <w:color w:val="auto"/>
          <w:sz w:val="24"/>
          <w:szCs w:val="24"/>
          <w:lang w:eastAsia="ja-JP" w:bidi="ar-SA"/>
        </w:rPr>
      </w:pPr>
      <w:r>
        <w:t>Manual handling</w:t>
      </w:r>
      <w:r>
        <w:tab/>
      </w:r>
      <w:r>
        <w:fldChar w:fldCharType="begin"/>
      </w:r>
      <w:r>
        <w:instrText xml:space="preserve"> PAGEREF _Toc291677197 \h </w:instrText>
      </w:r>
      <w:r>
        <w:fldChar w:fldCharType="separate"/>
      </w:r>
      <w:r w:rsidR="00174B06">
        <w:t>23</w:t>
      </w:r>
      <w:r>
        <w:fldChar w:fldCharType="end"/>
      </w:r>
    </w:p>
    <w:p w14:paraId="67244B02" w14:textId="77777777" w:rsidR="00D8534F" w:rsidRDefault="00D8534F">
      <w:pPr>
        <w:pStyle w:val="TOC4"/>
        <w:rPr>
          <w:rFonts w:asciiTheme="minorHAnsi" w:eastAsiaTheme="minorEastAsia" w:hAnsiTheme="minorHAnsi" w:cstheme="minorBidi"/>
          <w:color w:val="auto"/>
          <w:sz w:val="24"/>
          <w:szCs w:val="24"/>
          <w:lang w:eastAsia="ja-JP" w:bidi="ar-SA"/>
        </w:rPr>
      </w:pPr>
      <w:r>
        <w:t>Slips, trips and falls</w:t>
      </w:r>
      <w:r>
        <w:tab/>
      </w:r>
      <w:r>
        <w:fldChar w:fldCharType="begin"/>
      </w:r>
      <w:r>
        <w:instrText xml:space="preserve"> PAGEREF _Toc291677198 \h </w:instrText>
      </w:r>
      <w:r>
        <w:fldChar w:fldCharType="separate"/>
      </w:r>
      <w:r w:rsidR="00174B06">
        <w:t>23</w:t>
      </w:r>
      <w:r>
        <w:fldChar w:fldCharType="end"/>
      </w:r>
    </w:p>
    <w:p w14:paraId="765E7A2B" w14:textId="77777777" w:rsidR="00D8534F" w:rsidRDefault="00D8534F">
      <w:pPr>
        <w:pStyle w:val="TOC4"/>
        <w:rPr>
          <w:rFonts w:asciiTheme="minorHAnsi" w:eastAsiaTheme="minorEastAsia" w:hAnsiTheme="minorHAnsi" w:cstheme="minorBidi"/>
          <w:color w:val="auto"/>
          <w:sz w:val="24"/>
          <w:szCs w:val="24"/>
          <w:lang w:eastAsia="ja-JP" w:bidi="ar-SA"/>
        </w:rPr>
      </w:pPr>
      <w:r>
        <w:t>Hand operated and power tool use</w:t>
      </w:r>
      <w:r>
        <w:tab/>
      </w:r>
      <w:r>
        <w:fldChar w:fldCharType="begin"/>
      </w:r>
      <w:r>
        <w:instrText xml:space="preserve"> PAGEREF _Toc291677199 \h </w:instrText>
      </w:r>
      <w:r>
        <w:fldChar w:fldCharType="separate"/>
      </w:r>
      <w:r w:rsidR="00174B06">
        <w:t>23</w:t>
      </w:r>
      <w:r>
        <w:fldChar w:fldCharType="end"/>
      </w:r>
    </w:p>
    <w:p w14:paraId="2181B9C9" w14:textId="77777777" w:rsidR="00D8534F" w:rsidRDefault="00D8534F">
      <w:pPr>
        <w:pStyle w:val="TOC4"/>
        <w:rPr>
          <w:rFonts w:asciiTheme="minorHAnsi" w:eastAsiaTheme="minorEastAsia" w:hAnsiTheme="minorHAnsi" w:cstheme="minorBidi"/>
          <w:color w:val="auto"/>
          <w:sz w:val="24"/>
          <w:szCs w:val="24"/>
          <w:lang w:eastAsia="ja-JP" w:bidi="ar-SA"/>
        </w:rPr>
      </w:pPr>
      <w:r>
        <w:t>Sun safety</w:t>
      </w:r>
      <w:r>
        <w:tab/>
      </w:r>
      <w:r>
        <w:fldChar w:fldCharType="begin"/>
      </w:r>
      <w:r>
        <w:instrText xml:space="preserve"> PAGEREF _Toc291677200 \h </w:instrText>
      </w:r>
      <w:r>
        <w:fldChar w:fldCharType="separate"/>
      </w:r>
      <w:r w:rsidR="00174B06">
        <w:t>24</w:t>
      </w:r>
      <w:r>
        <w:fldChar w:fldCharType="end"/>
      </w:r>
    </w:p>
    <w:p w14:paraId="08C118BC" w14:textId="77777777" w:rsidR="00D8534F" w:rsidRDefault="00D8534F">
      <w:pPr>
        <w:pStyle w:val="TOC2"/>
        <w:tabs>
          <w:tab w:val="left" w:pos="911"/>
        </w:tabs>
        <w:rPr>
          <w:rFonts w:asciiTheme="minorHAnsi" w:eastAsiaTheme="minorEastAsia" w:hAnsiTheme="minorHAnsi" w:cstheme="minorBidi"/>
          <w:b w:val="0"/>
          <w:sz w:val="24"/>
          <w:szCs w:val="24"/>
          <w:lang w:eastAsia="ja-JP" w:bidi="ar-SA"/>
        </w:rPr>
      </w:pPr>
      <w:r>
        <w:t>10</w:t>
      </w:r>
      <w:r>
        <w:rPr>
          <w:rFonts w:asciiTheme="minorHAnsi" w:eastAsiaTheme="minorEastAsia" w:hAnsiTheme="minorHAnsi" w:cstheme="minorBidi"/>
          <w:b w:val="0"/>
          <w:sz w:val="24"/>
          <w:szCs w:val="24"/>
          <w:lang w:eastAsia="ja-JP" w:bidi="ar-SA"/>
        </w:rPr>
        <w:tab/>
      </w:r>
      <w:r>
        <w:t>Safe Work Method Statements (SWMS)</w:t>
      </w:r>
      <w:r>
        <w:tab/>
      </w:r>
      <w:r>
        <w:fldChar w:fldCharType="begin"/>
      </w:r>
      <w:r>
        <w:instrText xml:space="preserve"> PAGEREF _Toc291677201 \h </w:instrText>
      </w:r>
      <w:r>
        <w:fldChar w:fldCharType="separate"/>
      </w:r>
      <w:r w:rsidR="00174B06">
        <w:t>25</w:t>
      </w:r>
      <w:r>
        <w:fldChar w:fldCharType="end"/>
      </w:r>
    </w:p>
    <w:p w14:paraId="72DE8710" w14:textId="77777777" w:rsidR="00435CD2" w:rsidRDefault="0069148E" w:rsidP="0069148E">
      <w:r>
        <w:fldChar w:fldCharType="end"/>
      </w:r>
    </w:p>
    <w:p w14:paraId="5DF05571" w14:textId="77777777" w:rsidR="00744613" w:rsidRDefault="00744613" w:rsidP="004B2E33">
      <w:pPr>
        <w:pStyle w:val="Heading2-template"/>
      </w:pPr>
      <w:bookmarkStart w:id="20" w:name="_Toc291677145"/>
      <w:r w:rsidRPr="002E65FE">
        <w:rPr>
          <w:rFonts w:hint="eastAsia"/>
        </w:rPr>
        <w:t>Project</w:t>
      </w:r>
      <w:r w:rsidRPr="00DF1FC6">
        <w:rPr>
          <w:rFonts w:hint="eastAsia"/>
        </w:rPr>
        <w:t xml:space="preserve"> information</w:t>
      </w:r>
      <w:bookmarkEnd w:id="13"/>
      <w:bookmarkEnd w:id="14"/>
      <w:bookmarkEnd w:id="15"/>
      <w:bookmarkEnd w:id="16"/>
      <w:bookmarkEnd w:id="17"/>
      <w:bookmarkEnd w:id="18"/>
      <w:bookmarkEnd w:id="19"/>
      <w:bookmarkEnd w:id="20"/>
    </w:p>
    <w:p w14:paraId="680AA7CA" w14:textId="77777777" w:rsidR="004B2E33" w:rsidRPr="00744613" w:rsidRDefault="004B2E33" w:rsidP="00837402">
      <w:pPr>
        <w:pStyle w:val="Heading3-template"/>
      </w:pPr>
      <w:bookmarkStart w:id="21" w:name="_Toc341843818"/>
      <w:bookmarkStart w:id="22" w:name="_Toc343431477"/>
      <w:bookmarkStart w:id="23" w:name="_Toc343431629"/>
      <w:bookmarkStart w:id="24" w:name="_Toc343630694"/>
      <w:bookmarkStart w:id="25" w:name="_Toc343864141"/>
      <w:bookmarkStart w:id="26" w:name="_Toc344117465"/>
      <w:bookmarkStart w:id="27" w:name="_Toc347405290"/>
      <w:bookmarkStart w:id="28" w:name="_Toc291677146"/>
      <w:bookmarkStart w:id="29" w:name="_Toc222140260"/>
      <w:bookmarkStart w:id="30" w:name="_Toc292031123"/>
      <w:bookmarkStart w:id="31" w:name="_Toc341843813"/>
      <w:r w:rsidRPr="00744613">
        <w:t>Management and review</w:t>
      </w:r>
      <w:bookmarkEnd w:id="21"/>
      <w:bookmarkEnd w:id="22"/>
      <w:bookmarkEnd w:id="23"/>
      <w:bookmarkEnd w:id="24"/>
      <w:bookmarkEnd w:id="25"/>
      <w:bookmarkEnd w:id="26"/>
      <w:bookmarkEnd w:id="27"/>
      <w:bookmarkEnd w:id="28"/>
    </w:p>
    <w:p w14:paraId="7BD3E51E" w14:textId="77777777" w:rsidR="004B2E33" w:rsidRPr="00744613" w:rsidRDefault="004B2E33" w:rsidP="00083DB2">
      <w:pPr>
        <w:pStyle w:val="Bodyindent"/>
      </w:pPr>
      <w:r w:rsidRPr="00744613">
        <w:t>This WHS Management Plan has been developed to outline our approach to managing work health and s</w:t>
      </w:r>
      <w:r w:rsidR="0027360B">
        <w:t>afety (WHS).</w:t>
      </w:r>
    </w:p>
    <w:p w14:paraId="0B09AFF4" w14:textId="77777777" w:rsidR="004B2E33" w:rsidRPr="00744613" w:rsidRDefault="0027360B" w:rsidP="00897100">
      <w:pPr>
        <w:pStyle w:val="bullet"/>
      </w:pPr>
      <w:r>
        <w:t xml:space="preserve">We must make </w:t>
      </w:r>
      <w:r w:rsidR="004B2E33" w:rsidRPr="00744613">
        <w:t xml:space="preserve">this </w:t>
      </w:r>
      <w:r w:rsidR="004B2E33">
        <w:t>p</w:t>
      </w:r>
      <w:r w:rsidR="004B2E33" w:rsidRPr="00744613">
        <w:t xml:space="preserve">lan available to all workers and contractors on this project and ensure they have the opportunity to read, understand, clarify and ask questions </w:t>
      </w:r>
    </w:p>
    <w:p w14:paraId="0DAFE774" w14:textId="77777777" w:rsidR="004B2E33" w:rsidRPr="00744613" w:rsidRDefault="0027360B" w:rsidP="00897100">
      <w:pPr>
        <w:pStyle w:val="bullet"/>
      </w:pPr>
      <w:r>
        <w:t xml:space="preserve">We must </w:t>
      </w:r>
      <w:r w:rsidR="004B2E33">
        <w:t>k</w:t>
      </w:r>
      <w:r w:rsidR="004B2E33" w:rsidRPr="00744613">
        <w:t xml:space="preserve">eep a copy of the </w:t>
      </w:r>
      <w:r w:rsidR="00F82A3E">
        <w:t>WHS Management P</w:t>
      </w:r>
      <w:r w:rsidR="004B2E33" w:rsidRPr="00744613">
        <w:t xml:space="preserve">lan </w:t>
      </w:r>
      <w:r w:rsidR="007523F6">
        <w:t xml:space="preserve">readily available </w:t>
      </w:r>
      <w:r w:rsidR="004B2E33" w:rsidRPr="00744613">
        <w:t>for the duration of the project</w:t>
      </w:r>
    </w:p>
    <w:p w14:paraId="304F0F61" w14:textId="77777777" w:rsidR="004B2E33" w:rsidRPr="00744613" w:rsidRDefault="0027360B" w:rsidP="00897100">
      <w:pPr>
        <w:pStyle w:val="bullet"/>
      </w:pPr>
      <w:r>
        <w:t xml:space="preserve">We must </w:t>
      </w:r>
      <w:r w:rsidR="004B2E33" w:rsidRPr="00744613">
        <w:t xml:space="preserve">review the </w:t>
      </w:r>
      <w:r w:rsidR="004B2E33">
        <w:t>p</w:t>
      </w:r>
      <w:r w:rsidR="004B2E33" w:rsidRPr="00744613">
        <w:t>lan regularly throughout this project</w:t>
      </w:r>
      <w:r w:rsidR="007523F6">
        <w:t xml:space="preserve"> and make any revisions known to those working on the project</w:t>
      </w:r>
    </w:p>
    <w:p w14:paraId="640DC597" w14:textId="77777777" w:rsidR="00744613" w:rsidRPr="001931C9" w:rsidRDefault="00744613" w:rsidP="00837402">
      <w:pPr>
        <w:pStyle w:val="Heading3-template"/>
      </w:pPr>
      <w:bookmarkStart w:id="32" w:name="_Toc343431478"/>
      <w:bookmarkStart w:id="33" w:name="_Toc343431630"/>
      <w:bookmarkStart w:id="34" w:name="_Toc343630695"/>
      <w:bookmarkStart w:id="35" w:name="_Toc343864142"/>
      <w:bookmarkStart w:id="36" w:name="_Toc344117466"/>
      <w:bookmarkStart w:id="37" w:name="_Toc347405291"/>
      <w:bookmarkStart w:id="38" w:name="_Toc291677147"/>
      <w:r w:rsidRPr="001C228D">
        <w:t>Principal</w:t>
      </w:r>
      <w:r w:rsidRPr="001931C9">
        <w:t xml:space="preserve"> </w:t>
      </w:r>
      <w:r w:rsidRPr="001C228D">
        <w:t>contractor</w:t>
      </w:r>
      <w:r w:rsidRPr="001931C9">
        <w:t xml:space="preserve"> details</w:t>
      </w:r>
      <w:bookmarkEnd w:id="29"/>
      <w:bookmarkEnd w:id="30"/>
      <w:bookmarkEnd w:id="31"/>
      <w:bookmarkEnd w:id="32"/>
      <w:bookmarkEnd w:id="33"/>
      <w:bookmarkEnd w:id="34"/>
      <w:bookmarkEnd w:id="35"/>
      <w:bookmarkEnd w:id="36"/>
      <w:bookmarkEnd w:id="37"/>
      <w:bookmarkEnd w:id="38"/>
    </w:p>
    <w:tbl>
      <w:tblPr>
        <w:tblW w:w="9639"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6662"/>
      </w:tblGrid>
      <w:tr w:rsidR="00744613" w:rsidRPr="001931C9" w14:paraId="26991D75" w14:textId="77777777" w:rsidTr="00744613">
        <w:tc>
          <w:tcPr>
            <w:tcW w:w="2977" w:type="dxa"/>
            <w:shd w:val="clear" w:color="auto" w:fill="D9D9D9"/>
          </w:tcPr>
          <w:p w14:paraId="7F622B63" w14:textId="77777777" w:rsidR="00744613" w:rsidRPr="00DF1FC6" w:rsidRDefault="00744613" w:rsidP="00744613">
            <w:pPr>
              <w:pStyle w:val="Tableheading-template"/>
            </w:pPr>
            <w:r w:rsidRPr="00DF1FC6">
              <w:t>Business name:</w:t>
            </w:r>
          </w:p>
        </w:tc>
        <w:tc>
          <w:tcPr>
            <w:tcW w:w="6662" w:type="dxa"/>
          </w:tcPr>
          <w:p w14:paraId="742766A1" w14:textId="77777777" w:rsidR="00744613" w:rsidRPr="001931C9" w:rsidRDefault="00B0340E" w:rsidP="00744613">
            <w:pPr>
              <w:spacing w:before="40" w:after="40"/>
              <w:ind w:left="0"/>
              <w:rPr>
                <w:rFonts w:ascii="Arial" w:eastAsia="Times New Roman" w:hAnsi="Arial"/>
                <w:sz w:val="20"/>
                <w:lang w:eastAsia="en-AU"/>
              </w:rPr>
            </w:pPr>
            <w:r>
              <w:rPr>
                <w:rFonts w:ascii="Arial" w:eastAsia="Times New Roman" w:hAnsi="Arial"/>
                <w:sz w:val="20"/>
                <w:lang w:eastAsia="en-AU"/>
              </w:rPr>
              <w:t>JDL Construction PL Pty Ltd</w:t>
            </w:r>
          </w:p>
        </w:tc>
      </w:tr>
      <w:tr w:rsidR="00744613" w:rsidRPr="001931C9" w14:paraId="033EC851" w14:textId="77777777" w:rsidTr="00744613">
        <w:tc>
          <w:tcPr>
            <w:tcW w:w="2977" w:type="dxa"/>
            <w:shd w:val="clear" w:color="auto" w:fill="D9D9D9"/>
          </w:tcPr>
          <w:p w14:paraId="5B0BEBCB" w14:textId="77777777" w:rsidR="00744613" w:rsidRPr="00DF1FC6" w:rsidRDefault="00744613" w:rsidP="00744613">
            <w:pPr>
              <w:pStyle w:val="Tableheading-template"/>
            </w:pPr>
            <w:r w:rsidRPr="00DF1FC6">
              <w:t>Address:</w:t>
            </w:r>
          </w:p>
        </w:tc>
        <w:tc>
          <w:tcPr>
            <w:tcW w:w="6662" w:type="dxa"/>
          </w:tcPr>
          <w:p w14:paraId="73619FDD" w14:textId="77777777" w:rsidR="00744613" w:rsidRPr="001931C9" w:rsidRDefault="004C1D1B" w:rsidP="00744613">
            <w:pPr>
              <w:spacing w:before="40" w:after="40"/>
              <w:ind w:left="0"/>
              <w:rPr>
                <w:rFonts w:ascii="Arial" w:eastAsia="Times New Roman" w:hAnsi="Arial"/>
                <w:sz w:val="20"/>
                <w:lang w:eastAsia="en-AU"/>
              </w:rPr>
            </w:pPr>
            <w:r>
              <w:rPr>
                <w:rFonts w:ascii="Arial" w:eastAsia="Times New Roman" w:hAnsi="Arial"/>
                <w:sz w:val="20"/>
                <w:lang w:eastAsia="en-AU"/>
              </w:rPr>
              <w:t>63 Amelia Street</w:t>
            </w:r>
            <w:r w:rsidR="00B0340E">
              <w:rPr>
                <w:rFonts w:ascii="Arial" w:eastAsia="Times New Roman" w:hAnsi="Arial"/>
                <w:sz w:val="20"/>
                <w:lang w:eastAsia="en-AU"/>
              </w:rPr>
              <w:t xml:space="preserve"> Nundah QLD 4012</w:t>
            </w:r>
          </w:p>
        </w:tc>
      </w:tr>
      <w:tr w:rsidR="00744613" w:rsidRPr="001931C9" w14:paraId="56B587CE" w14:textId="77777777" w:rsidTr="00744613">
        <w:tc>
          <w:tcPr>
            <w:tcW w:w="2977" w:type="dxa"/>
            <w:shd w:val="clear" w:color="auto" w:fill="D9D9D9"/>
          </w:tcPr>
          <w:p w14:paraId="1A97759D" w14:textId="77777777" w:rsidR="00744613" w:rsidRPr="00DF1FC6" w:rsidRDefault="00744613" w:rsidP="00744613">
            <w:pPr>
              <w:pStyle w:val="Tableheading-template"/>
            </w:pPr>
            <w:r>
              <w:t>Contact person:</w:t>
            </w:r>
          </w:p>
        </w:tc>
        <w:tc>
          <w:tcPr>
            <w:tcW w:w="6662" w:type="dxa"/>
          </w:tcPr>
          <w:p w14:paraId="3F87C5A1" w14:textId="77777777" w:rsidR="00744613" w:rsidRPr="001931C9" w:rsidRDefault="00B0340E" w:rsidP="00744613">
            <w:pPr>
              <w:spacing w:before="40" w:after="40"/>
              <w:ind w:left="0"/>
              <w:rPr>
                <w:rFonts w:ascii="Arial" w:eastAsia="Times New Roman" w:hAnsi="Arial"/>
                <w:sz w:val="20"/>
                <w:lang w:eastAsia="en-AU"/>
              </w:rPr>
            </w:pPr>
            <w:r>
              <w:rPr>
                <w:rFonts w:ascii="Arial" w:eastAsia="Times New Roman" w:hAnsi="Arial"/>
                <w:sz w:val="20"/>
                <w:lang w:eastAsia="en-AU"/>
              </w:rPr>
              <w:t>John Lewis</w:t>
            </w:r>
          </w:p>
        </w:tc>
      </w:tr>
      <w:tr w:rsidR="00744613" w:rsidRPr="001931C9" w14:paraId="07CBDAB7" w14:textId="77777777" w:rsidTr="00744613">
        <w:tc>
          <w:tcPr>
            <w:tcW w:w="2977" w:type="dxa"/>
            <w:shd w:val="clear" w:color="auto" w:fill="D9D9D9"/>
          </w:tcPr>
          <w:p w14:paraId="0D27CD45" w14:textId="77777777" w:rsidR="00744613" w:rsidRPr="00DF1FC6" w:rsidRDefault="00744613" w:rsidP="00744613">
            <w:pPr>
              <w:pStyle w:val="Tableheading-template"/>
            </w:pPr>
            <w:r>
              <w:t>Work p</w:t>
            </w:r>
            <w:r w:rsidRPr="00DF1FC6">
              <w:t>hone:</w:t>
            </w:r>
          </w:p>
        </w:tc>
        <w:tc>
          <w:tcPr>
            <w:tcW w:w="6662" w:type="dxa"/>
          </w:tcPr>
          <w:p w14:paraId="4AFA84F7" w14:textId="77777777" w:rsidR="00744613" w:rsidRPr="001931C9" w:rsidRDefault="00B0340E" w:rsidP="00744613">
            <w:pPr>
              <w:spacing w:before="40" w:after="40"/>
              <w:ind w:left="0"/>
              <w:rPr>
                <w:rFonts w:ascii="Arial" w:eastAsia="Times New Roman" w:hAnsi="Arial"/>
                <w:sz w:val="20"/>
                <w:lang w:eastAsia="en-AU"/>
              </w:rPr>
            </w:pPr>
            <w:r>
              <w:rPr>
                <w:rFonts w:ascii="Arial" w:eastAsia="Times New Roman" w:hAnsi="Arial"/>
                <w:sz w:val="20"/>
                <w:lang w:eastAsia="en-AU"/>
              </w:rPr>
              <w:t>0403 548 540</w:t>
            </w:r>
          </w:p>
        </w:tc>
      </w:tr>
      <w:tr w:rsidR="00744613" w:rsidRPr="001931C9" w14:paraId="5E969C30" w14:textId="77777777" w:rsidTr="00744613">
        <w:tc>
          <w:tcPr>
            <w:tcW w:w="2977" w:type="dxa"/>
            <w:shd w:val="clear" w:color="auto" w:fill="D9D9D9"/>
          </w:tcPr>
          <w:p w14:paraId="32924FEF" w14:textId="77777777" w:rsidR="00744613" w:rsidRPr="00DF1FC6" w:rsidRDefault="00744613" w:rsidP="00744613">
            <w:pPr>
              <w:pStyle w:val="Tableheading-template"/>
            </w:pPr>
            <w:r>
              <w:t>Mobile phone:</w:t>
            </w:r>
          </w:p>
        </w:tc>
        <w:tc>
          <w:tcPr>
            <w:tcW w:w="6662" w:type="dxa"/>
          </w:tcPr>
          <w:p w14:paraId="3211592B" w14:textId="77777777" w:rsidR="00744613" w:rsidRPr="001931C9" w:rsidRDefault="00744613" w:rsidP="00744613">
            <w:pPr>
              <w:spacing w:before="40" w:after="40"/>
              <w:ind w:left="0"/>
              <w:rPr>
                <w:rFonts w:ascii="Arial" w:eastAsia="Times New Roman" w:hAnsi="Arial"/>
                <w:sz w:val="20"/>
                <w:lang w:eastAsia="en-AU"/>
              </w:rPr>
            </w:pPr>
          </w:p>
        </w:tc>
      </w:tr>
      <w:tr w:rsidR="00744613" w:rsidRPr="001931C9" w14:paraId="69BEB258" w14:textId="77777777" w:rsidTr="00744613">
        <w:tc>
          <w:tcPr>
            <w:tcW w:w="2977" w:type="dxa"/>
            <w:shd w:val="clear" w:color="auto" w:fill="D9D9D9"/>
          </w:tcPr>
          <w:p w14:paraId="52F2C7E9" w14:textId="77777777" w:rsidR="00744613" w:rsidRPr="00DF1FC6" w:rsidRDefault="00744613" w:rsidP="00744613">
            <w:pPr>
              <w:pStyle w:val="Tableheading-template"/>
            </w:pPr>
            <w:r w:rsidRPr="00DF1FC6">
              <w:t>Fax:</w:t>
            </w:r>
          </w:p>
        </w:tc>
        <w:tc>
          <w:tcPr>
            <w:tcW w:w="6662" w:type="dxa"/>
          </w:tcPr>
          <w:p w14:paraId="46EC13C1" w14:textId="77777777" w:rsidR="00744613" w:rsidRPr="001931C9" w:rsidRDefault="00744613" w:rsidP="00744613">
            <w:pPr>
              <w:spacing w:before="40" w:after="40"/>
              <w:ind w:left="0"/>
              <w:rPr>
                <w:rFonts w:ascii="Arial" w:eastAsia="Times New Roman" w:hAnsi="Arial"/>
                <w:sz w:val="20"/>
                <w:lang w:eastAsia="en-AU"/>
              </w:rPr>
            </w:pPr>
          </w:p>
        </w:tc>
      </w:tr>
      <w:tr w:rsidR="00744613" w:rsidRPr="001931C9" w14:paraId="4897CAF7" w14:textId="77777777" w:rsidTr="00744613">
        <w:tc>
          <w:tcPr>
            <w:tcW w:w="2977" w:type="dxa"/>
            <w:shd w:val="clear" w:color="auto" w:fill="D9D9D9"/>
          </w:tcPr>
          <w:p w14:paraId="53CCD500" w14:textId="77777777" w:rsidR="00744613" w:rsidRPr="00DF1FC6" w:rsidRDefault="00744613" w:rsidP="00744613">
            <w:pPr>
              <w:pStyle w:val="Tableheading-template"/>
            </w:pPr>
            <w:r w:rsidRPr="00DF1FC6">
              <w:t>Email:</w:t>
            </w:r>
          </w:p>
        </w:tc>
        <w:tc>
          <w:tcPr>
            <w:tcW w:w="6662" w:type="dxa"/>
          </w:tcPr>
          <w:p w14:paraId="74144494" w14:textId="77777777" w:rsidR="00744613" w:rsidRPr="001931C9" w:rsidRDefault="00B0340E" w:rsidP="00744613">
            <w:pPr>
              <w:spacing w:before="40" w:after="40"/>
              <w:ind w:left="0"/>
              <w:rPr>
                <w:rFonts w:ascii="Arial" w:eastAsia="Times New Roman" w:hAnsi="Arial"/>
                <w:sz w:val="20"/>
                <w:lang w:eastAsia="en-AU"/>
              </w:rPr>
            </w:pPr>
            <w:r>
              <w:rPr>
                <w:rFonts w:ascii="Arial" w:eastAsia="Times New Roman" w:hAnsi="Arial"/>
                <w:sz w:val="20"/>
                <w:lang w:eastAsia="en-AU"/>
              </w:rPr>
              <w:t>info@jdlconstruction.com.au</w:t>
            </w:r>
          </w:p>
        </w:tc>
      </w:tr>
      <w:tr w:rsidR="00744613" w:rsidRPr="001931C9" w14:paraId="54923732" w14:textId="77777777" w:rsidTr="00744613">
        <w:tc>
          <w:tcPr>
            <w:tcW w:w="2977" w:type="dxa"/>
            <w:shd w:val="clear" w:color="auto" w:fill="D9D9D9"/>
          </w:tcPr>
          <w:p w14:paraId="02524079" w14:textId="77777777" w:rsidR="00744613" w:rsidRPr="00DF1FC6" w:rsidRDefault="00744613" w:rsidP="00744613">
            <w:pPr>
              <w:pStyle w:val="Tableheading-template"/>
            </w:pPr>
            <w:r w:rsidRPr="00DF1FC6">
              <w:t>ABN:</w:t>
            </w:r>
          </w:p>
        </w:tc>
        <w:tc>
          <w:tcPr>
            <w:tcW w:w="6662" w:type="dxa"/>
          </w:tcPr>
          <w:p w14:paraId="28801429" w14:textId="77777777" w:rsidR="00744613" w:rsidRPr="001931C9" w:rsidRDefault="00B0340E" w:rsidP="00744613">
            <w:pPr>
              <w:spacing w:before="40" w:after="40"/>
              <w:ind w:left="0"/>
              <w:rPr>
                <w:rFonts w:ascii="Arial" w:eastAsia="Times New Roman" w:hAnsi="Arial"/>
                <w:sz w:val="20"/>
                <w:lang w:eastAsia="en-AU"/>
              </w:rPr>
            </w:pPr>
            <w:r>
              <w:rPr>
                <w:rFonts w:ascii="Arial" w:eastAsia="Times New Roman" w:hAnsi="Arial"/>
                <w:sz w:val="20"/>
                <w:lang w:eastAsia="en-AU"/>
              </w:rPr>
              <w:t>38 162 454 346</w:t>
            </w:r>
          </w:p>
        </w:tc>
      </w:tr>
      <w:tr w:rsidR="00744613" w:rsidRPr="001931C9" w14:paraId="54A8267B" w14:textId="77777777" w:rsidTr="00744613">
        <w:tc>
          <w:tcPr>
            <w:tcW w:w="2977" w:type="dxa"/>
            <w:shd w:val="clear" w:color="auto" w:fill="D9D9D9"/>
          </w:tcPr>
          <w:p w14:paraId="085C62E4" w14:textId="77777777" w:rsidR="00744613" w:rsidRPr="00DF1FC6" w:rsidRDefault="00744613" w:rsidP="00744613">
            <w:pPr>
              <w:pStyle w:val="Tableheading-template"/>
            </w:pPr>
            <w:r w:rsidRPr="00DF1FC6">
              <w:t>Contract licence number</w:t>
            </w:r>
            <w:r w:rsidR="00C418BA">
              <w:t>:</w:t>
            </w:r>
          </w:p>
        </w:tc>
        <w:tc>
          <w:tcPr>
            <w:tcW w:w="6662" w:type="dxa"/>
          </w:tcPr>
          <w:p w14:paraId="5B4A839E" w14:textId="77777777" w:rsidR="00744613" w:rsidRPr="001931C9" w:rsidRDefault="00B0340E" w:rsidP="00744613">
            <w:pPr>
              <w:spacing w:before="40" w:after="40"/>
              <w:ind w:left="0"/>
              <w:rPr>
                <w:rFonts w:ascii="Arial" w:eastAsia="Times New Roman" w:hAnsi="Arial"/>
                <w:color w:val="auto"/>
                <w:sz w:val="20"/>
                <w:highlight w:val="yellow"/>
                <w:lang w:eastAsia="en-AU"/>
              </w:rPr>
            </w:pPr>
            <w:r>
              <w:rPr>
                <w:rFonts w:ascii="Arial" w:eastAsia="Times New Roman" w:hAnsi="Arial"/>
                <w:color w:val="auto"/>
                <w:sz w:val="20"/>
                <w:highlight w:val="yellow"/>
                <w:lang w:eastAsia="en-AU"/>
              </w:rPr>
              <w:t xml:space="preserve">QBCC </w:t>
            </w:r>
            <w:proofErr w:type="spellStart"/>
            <w:r>
              <w:rPr>
                <w:rFonts w:ascii="Arial" w:eastAsia="Times New Roman" w:hAnsi="Arial"/>
                <w:color w:val="auto"/>
                <w:sz w:val="20"/>
                <w:highlight w:val="yellow"/>
                <w:lang w:eastAsia="en-AU"/>
              </w:rPr>
              <w:t>Lic</w:t>
            </w:r>
            <w:proofErr w:type="spellEnd"/>
            <w:r>
              <w:rPr>
                <w:rFonts w:ascii="Arial" w:eastAsia="Times New Roman" w:hAnsi="Arial"/>
                <w:color w:val="auto"/>
                <w:sz w:val="20"/>
                <w:highlight w:val="yellow"/>
                <w:lang w:eastAsia="en-AU"/>
              </w:rPr>
              <w:t xml:space="preserve"> 1235961</w:t>
            </w:r>
          </w:p>
        </w:tc>
      </w:tr>
      <w:tr w:rsidR="00744613" w:rsidRPr="001931C9" w14:paraId="0826F119" w14:textId="77777777" w:rsidTr="00744613">
        <w:tc>
          <w:tcPr>
            <w:tcW w:w="2977" w:type="dxa"/>
            <w:shd w:val="clear" w:color="auto" w:fill="D9D9D9"/>
          </w:tcPr>
          <w:p w14:paraId="51D90D9B" w14:textId="77777777" w:rsidR="00744613" w:rsidRPr="00DF1FC6" w:rsidRDefault="00744613" w:rsidP="00726584">
            <w:pPr>
              <w:pStyle w:val="Tableheading-template"/>
            </w:pPr>
            <w:r w:rsidRPr="00DF1FC6">
              <w:t xml:space="preserve">Principal </w:t>
            </w:r>
            <w:r w:rsidR="00726584">
              <w:t>c</w:t>
            </w:r>
            <w:r w:rsidR="00726584" w:rsidRPr="00DF1FC6">
              <w:t xml:space="preserve">ontractor </w:t>
            </w:r>
            <w:r w:rsidR="00F96C2C">
              <w:t>signature</w:t>
            </w:r>
            <w:r w:rsidR="00C418BA">
              <w:t>:</w:t>
            </w:r>
            <w:r w:rsidR="00F96C2C">
              <w:t xml:space="preserve"> </w:t>
            </w:r>
          </w:p>
        </w:tc>
        <w:tc>
          <w:tcPr>
            <w:tcW w:w="6662" w:type="dxa"/>
          </w:tcPr>
          <w:p w14:paraId="0EEBD3BF" w14:textId="77777777" w:rsidR="00744613" w:rsidRPr="001931C9" w:rsidRDefault="009A0F83" w:rsidP="00744613">
            <w:pPr>
              <w:spacing w:before="40" w:after="40"/>
              <w:ind w:left="0"/>
              <w:rPr>
                <w:rFonts w:ascii="Arial" w:eastAsia="Times New Roman" w:hAnsi="Arial"/>
                <w:color w:val="auto"/>
                <w:sz w:val="20"/>
                <w:lang w:eastAsia="en-AU"/>
              </w:rPr>
            </w:pPr>
            <w:r>
              <w:rPr>
                <w:noProof/>
                <w:lang w:val="en-US"/>
              </w:rPr>
              <w:drawing>
                <wp:inline distT="0" distB="0" distL="0" distR="0" wp14:anchorId="527575D7" wp14:editId="7F36A5F9">
                  <wp:extent cx="863600" cy="381000"/>
                  <wp:effectExtent l="0" t="0" r="0" b="0"/>
                  <wp:docPr id="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3600" cy="381000"/>
                          </a:xfrm>
                          <a:prstGeom prst="rect">
                            <a:avLst/>
                          </a:prstGeom>
                          <a:noFill/>
                          <a:ln>
                            <a:noFill/>
                          </a:ln>
                        </pic:spPr>
                      </pic:pic>
                    </a:graphicData>
                  </a:graphic>
                </wp:inline>
              </w:drawing>
            </w:r>
          </w:p>
        </w:tc>
      </w:tr>
    </w:tbl>
    <w:p w14:paraId="58FC1416" w14:textId="77777777" w:rsidR="00F01216" w:rsidRDefault="00F01216" w:rsidP="00837402">
      <w:pPr>
        <w:pStyle w:val="Heading3-template"/>
      </w:pPr>
      <w:bookmarkStart w:id="39" w:name="_Toc343431479"/>
      <w:bookmarkStart w:id="40" w:name="_Toc343431631"/>
      <w:bookmarkStart w:id="41" w:name="_Toc343630696"/>
      <w:bookmarkStart w:id="42" w:name="_Toc343864143"/>
      <w:bookmarkStart w:id="43" w:name="_Toc344117467"/>
      <w:bookmarkStart w:id="44" w:name="_Toc347405292"/>
      <w:bookmarkStart w:id="45" w:name="_Toc291677148"/>
      <w:bookmarkStart w:id="46" w:name="_Toc292031124"/>
      <w:bookmarkStart w:id="47" w:name="_Toc341843814"/>
      <w:r>
        <w:t xml:space="preserve">Details of persons at workplace with </w:t>
      </w:r>
      <w:r w:rsidR="000974EF">
        <w:t>W</w:t>
      </w:r>
      <w:r>
        <w:t>HS respons</w:t>
      </w:r>
      <w:r w:rsidR="00F82A3E">
        <w:t>i</w:t>
      </w:r>
      <w:r>
        <w:t>bilit</w:t>
      </w:r>
      <w:r w:rsidR="00A40BC9">
        <w:t>ies</w:t>
      </w:r>
      <w:bookmarkEnd w:id="39"/>
      <w:bookmarkEnd w:id="40"/>
      <w:bookmarkEnd w:id="41"/>
      <w:bookmarkEnd w:id="42"/>
      <w:bookmarkEnd w:id="43"/>
      <w:bookmarkEnd w:id="44"/>
      <w:bookmarkEnd w:id="45"/>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8"/>
        <w:gridCol w:w="2472"/>
        <w:gridCol w:w="4898"/>
      </w:tblGrid>
      <w:tr w:rsidR="00F01216" w:rsidRPr="00B659C3" w14:paraId="6368FE8C" w14:textId="77777777" w:rsidTr="0027360B">
        <w:trPr>
          <w:trHeight w:val="346"/>
        </w:trPr>
        <w:tc>
          <w:tcPr>
            <w:tcW w:w="1888" w:type="dxa"/>
            <w:shd w:val="clear" w:color="auto" w:fill="D9D9D9"/>
          </w:tcPr>
          <w:p w14:paraId="599B7F2F" w14:textId="77777777" w:rsidR="00F01216" w:rsidRDefault="00F01216" w:rsidP="00F01216">
            <w:pPr>
              <w:pStyle w:val="Tableheading-template"/>
            </w:pPr>
            <w:r>
              <w:t>Name</w:t>
            </w:r>
          </w:p>
        </w:tc>
        <w:tc>
          <w:tcPr>
            <w:tcW w:w="2472" w:type="dxa"/>
            <w:shd w:val="clear" w:color="auto" w:fill="D9D9D9"/>
          </w:tcPr>
          <w:p w14:paraId="3D6B1D31" w14:textId="77777777" w:rsidR="00F01216" w:rsidRDefault="00F01216" w:rsidP="00F01216">
            <w:pPr>
              <w:pStyle w:val="Tableheading-template"/>
            </w:pPr>
            <w:r>
              <w:t>Position</w:t>
            </w:r>
          </w:p>
        </w:tc>
        <w:tc>
          <w:tcPr>
            <w:tcW w:w="4898" w:type="dxa"/>
            <w:shd w:val="clear" w:color="auto" w:fill="D9D9D9"/>
          </w:tcPr>
          <w:p w14:paraId="514BC8F3" w14:textId="77777777" w:rsidR="00F01216" w:rsidRDefault="00726584" w:rsidP="00F01216">
            <w:pPr>
              <w:pStyle w:val="Tableheading-template"/>
            </w:pPr>
            <w:r>
              <w:t xml:space="preserve">WHS </w:t>
            </w:r>
            <w:r w:rsidR="00A40BC9">
              <w:t>r</w:t>
            </w:r>
            <w:r w:rsidR="00754826">
              <w:t>esponsibilities</w:t>
            </w:r>
          </w:p>
        </w:tc>
      </w:tr>
      <w:tr w:rsidR="0027360B" w14:paraId="414C19F7" w14:textId="77777777" w:rsidTr="0027360B">
        <w:trPr>
          <w:trHeight w:val="346"/>
        </w:trPr>
        <w:tc>
          <w:tcPr>
            <w:tcW w:w="1888" w:type="dxa"/>
            <w:tcBorders>
              <w:bottom w:val="single" w:sz="4" w:space="0" w:color="auto"/>
            </w:tcBorders>
            <w:shd w:val="clear" w:color="auto" w:fill="auto"/>
          </w:tcPr>
          <w:p w14:paraId="4DFA2CC1" w14:textId="77777777" w:rsidR="0027360B" w:rsidRPr="00C974C7" w:rsidRDefault="0027360B" w:rsidP="0027360B">
            <w:pPr>
              <w:pStyle w:val="tabletext"/>
            </w:pPr>
            <w:r>
              <w:t>John Lewis</w:t>
            </w:r>
          </w:p>
        </w:tc>
        <w:tc>
          <w:tcPr>
            <w:tcW w:w="2472" w:type="dxa"/>
            <w:tcBorders>
              <w:bottom w:val="single" w:sz="4" w:space="0" w:color="auto"/>
            </w:tcBorders>
            <w:shd w:val="clear" w:color="auto" w:fill="auto"/>
          </w:tcPr>
          <w:p w14:paraId="1193D789" w14:textId="77777777" w:rsidR="0027360B" w:rsidRPr="00C974C7" w:rsidRDefault="0027360B" w:rsidP="0027360B">
            <w:pPr>
              <w:pStyle w:val="tabletext"/>
            </w:pPr>
            <w:r>
              <w:t>Builder</w:t>
            </w:r>
          </w:p>
        </w:tc>
        <w:tc>
          <w:tcPr>
            <w:tcW w:w="4898" w:type="dxa"/>
            <w:tcBorders>
              <w:bottom w:val="single" w:sz="4" w:space="0" w:color="auto"/>
            </w:tcBorders>
            <w:shd w:val="clear" w:color="auto" w:fill="auto"/>
          </w:tcPr>
          <w:p w14:paraId="6FC05A10" w14:textId="77777777" w:rsidR="0027360B" w:rsidRPr="00C974C7" w:rsidRDefault="00174B06" w:rsidP="00F01216">
            <w:pPr>
              <w:pStyle w:val="tabletext"/>
            </w:pPr>
            <w:r>
              <w:t>Builder</w:t>
            </w:r>
          </w:p>
        </w:tc>
      </w:tr>
      <w:tr w:rsidR="0027360B" w:rsidRPr="00B659C3" w14:paraId="1F3FB5D6" w14:textId="77777777" w:rsidTr="0027360B">
        <w:trPr>
          <w:trHeight w:val="346"/>
        </w:trPr>
        <w:tc>
          <w:tcPr>
            <w:tcW w:w="1888" w:type="dxa"/>
            <w:shd w:val="clear" w:color="auto" w:fill="auto"/>
          </w:tcPr>
          <w:p w14:paraId="1F8CDFD7" w14:textId="77777777" w:rsidR="0027360B" w:rsidRPr="00E17103" w:rsidRDefault="0027360B" w:rsidP="0027360B">
            <w:pPr>
              <w:pStyle w:val="Tableheading-template"/>
              <w:rPr>
                <w:b w:val="0"/>
              </w:rPr>
            </w:pPr>
            <w:r w:rsidRPr="00E17103">
              <w:rPr>
                <w:b w:val="0"/>
              </w:rPr>
              <w:t>Tom Wheeler</w:t>
            </w:r>
          </w:p>
        </w:tc>
        <w:tc>
          <w:tcPr>
            <w:tcW w:w="2472" w:type="dxa"/>
            <w:shd w:val="clear" w:color="auto" w:fill="auto"/>
          </w:tcPr>
          <w:p w14:paraId="7A73FD0A" w14:textId="77777777" w:rsidR="0027360B" w:rsidRPr="00E17103" w:rsidRDefault="0027360B" w:rsidP="0027360B">
            <w:pPr>
              <w:pStyle w:val="Tableheading-template"/>
              <w:rPr>
                <w:b w:val="0"/>
              </w:rPr>
            </w:pPr>
            <w:r>
              <w:rPr>
                <w:b w:val="0"/>
              </w:rPr>
              <w:t>Builder</w:t>
            </w:r>
          </w:p>
        </w:tc>
        <w:tc>
          <w:tcPr>
            <w:tcW w:w="4898" w:type="dxa"/>
            <w:shd w:val="clear" w:color="auto" w:fill="auto"/>
          </w:tcPr>
          <w:p w14:paraId="4EBF62D7" w14:textId="77777777" w:rsidR="0027360B" w:rsidRDefault="0027360B" w:rsidP="00F01216">
            <w:pPr>
              <w:pStyle w:val="Tableheading-template"/>
            </w:pPr>
          </w:p>
        </w:tc>
      </w:tr>
      <w:tr w:rsidR="0027360B" w14:paraId="53AD19FA" w14:textId="77777777" w:rsidTr="0027360B">
        <w:trPr>
          <w:trHeight w:val="346"/>
        </w:trPr>
        <w:tc>
          <w:tcPr>
            <w:tcW w:w="1888" w:type="dxa"/>
            <w:shd w:val="clear" w:color="auto" w:fill="auto"/>
          </w:tcPr>
          <w:p w14:paraId="6A2FA383" w14:textId="77777777" w:rsidR="0027360B" w:rsidRPr="00C974C7" w:rsidRDefault="00A21731" w:rsidP="0027360B">
            <w:pPr>
              <w:pStyle w:val="tabletext"/>
            </w:pPr>
            <w:r>
              <w:t>Craig Chambers</w:t>
            </w:r>
          </w:p>
        </w:tc>
        <w:tc>
          <w:tcPr>
            <w:tcW w:w="2472" w:type="dxa"/>
            <w:shd w:val="clear" w:color="auto" w:fill="auto"/>
          </w:tcPr>
          <w:p w14:paraId="40A0D173" w14:textId="77777777" w:rsidR="0027360B" w:rsidRPr="00C974C7" w:rsidRDefault="0027360B" w:rsidP="0027360B">
            <w:pPr>
              <w:pStyle w:val="tabletext"/>
            </w:pPr>
            <w:r>
              <w:t>Carpenter</w:t>
            </w:r>
          </w:p>
        </w:tc>
        <w:tc>
          <w:tcPr>
            <w:tcW w:w="4898" w:type="dxa"/>
            <w:shd w:val="clear" w:color="auto" w:fill="auto"/>
          </w:tcPr>
          <w:p w14:paraId="74900217" w14:textId="77777777" w:rsidR="0027360B" w:rsidRPr="00C974C7" w:rsidRDefault="0027360B" w:rsidP="00F01216">
            <w:pPr>
              <w:pStyle w:val="tabletext"/>
            </w:pPr>
          </w:p>
        </w:tc>
      </w:tr>
      <w:tr w:rsidR="0027360B" w14:paraId="767EE522" w14:textId="77777777" w:rsidTr="0027360B">
        <w:trPr>
          <w:trHeight w:val="346"/>
        </w:trPr>
        <w:tc>
          <w:tcPr>
            <w:tcW w:w="1888" w:type="dxa"/>
            <w:shd w:val="clear" w:color="auto" w:fill="auto"/>
          </w:tcPr>
          <w:p w14:paraId="32CA5BC5" w14:textId="77777777" w:rsidR="0027360B" w:rsidRPr="00C974C7" w:rsidRDefault="0027360B" w:rsidP="0027360B">
            <w:pPr>
              <w:pStyle w:val="tabletext"/>
            </w:pPr>
            <w:r>
              <w:t>Kieran Lewis</w:t>
            </w:r>
          </w:p>
        </w:tc>
        <w:tc>
          <w:tcPr>
            <w:tcW w:w="2472" w:type="dxa"/>
            <w:shd w:val="clear" w:color="auto" w:fill="auto"/>
          </w:tcPr>
          <w:p w14:paraId="182F6724" w14:textId="77777777" w:rsidR="0027360B" w:rsidRPr="00C974C7" w:rsidRDefault="0027360B" w:rsidP="0027360B">
            <w:pPr>
              <w:pStyle w:val="tabletext"/>
            </w:pPr>
            <w:r>
              <w:t>Apprentice</w:t>
            </w:r>
          </w:p>
        </w:tc>
        <w:tc>
          <w:tcPr>
            <w:tcW w:w="4898" w:type="dxa"/>
            <w:shd w:val="clear" w:color="auto" w:fill="auto"/>
          </w:tcPr>
          <w:p w14:paraId="6D9489FF" w14:textId="77777777" w:rsidR="0027360B" w:rsidRPr="00C974C7" w:rsidRDefault="0027360B" w:rsidP="00F01216">
            <w:pPr>
              <w:pStyle w:val="tabletext"/>
            </w:pPr>
          </w:p>
        </w:tc>
      </w:tr>
      <w:tr w:rsidR="0027360B" w14:paraId="199DCB2F" w14:textId="77777777" w:rsidTr="0027360B">
        <w:trPr>
          <w:trHeight w:val="346"/>
        </w:trPr>
        <w:tc>
          <w:tcPr>
            <w:tcW w:w="1888" w:type="dxa"/>
            <w:shd w:val="clear" w:color="auto" w:fill="auto"/>
          </w:tcPr>
          <w:p w14:paraId="7D293FF6" w14:textId="77777777" w:rsidR="0027360B" w:rsidRPr="00C974C7" w:rsidRDefault="0027360B" w:rsidP="0027360B">
            <w:pPr>
              <w:pStyle w:val="tabletext"/>
            </w:pPr>
            <w:r>
              <w:t>Scott Whelan</w:t>
            </w:r>
          </w:p>
        </w:tc>
        <w:tc>
          <w:tcPr>
            <w:tcW w:w="2472" w:type="dxa"/>
            <w:shd w:val="clear" w:color="auto" w:fill="auto"/>
          </w:tcPr>
          <w:p w14:paraId="3287AEE3" w14:textId="77777777" w:rsidR="0027360B" w:rsidRPr="00C974C7" w:rsidRDefault="0027360B" w:rsidP="0027360B">
            <w:pPr>
              <w:pStyle w:val="tabletext"/>
            </w:pPr>
            <w:r>
              <w:t>Apprentice</w:t>
            </w:r>
          </w:p>
        </w:tc>
        <w:tc>
          <w:tcPr>
            <w:tcW w:w="4898" w:type="dxa"/>
            <w:shd w:val="clear" w:color="auto" w:fill="auto"/>
          </w:tcPr>
          <w:p w14:paraId="1A4D114F" w14:textId="77777777" w:rsidR="0027360B" w:rsidRPr="00C974C7" w:rsidRDefault="0027360B" w:rsidP="00F01216">
            <w:pPr>
              <w:pStyle w:val="tabletext"/>
            </w:pPr>
          </w:p>
        </w:tc>
      </w:tr>
    </w:tbl>
    <w:p w14:paraId="5588887D" w14:textId="77777777" w:rsidR="00F82A3E" w:rsidRDefault="00F82A3E" w:rsidP="00F82A3E">
      <w:pPr>
        <w:pStyle w:val="Bodystyle"/>
      </w:pPr>
      <w:bookmarkStart w:id="48" w:name="_Toc343431480"/>
      <w:bookmarkStart w:id="49" w:name="_Toc343431632"/>
    </w:p>
    <w:p w14:paraId="71E90903" w14:textId="77777777" w:rsidR="00F82A3E" w:rsidRDefault="00F82A3E">
      <w:pPr>
        <w:ind w:left="0"/>
        <w:rPr>
          <w:rFonts w:ascii="Arial" w:eastAsia="Times New Roman" w:hAnsi="Arial"/>
          <w:b/>
          <w:bCs/>
          <w:noProof/>
          <w:sz w:val="22"/>
          <w:szCs w:val="22"/>
          <w:lang w:bidi="en-US"/>
        </w:rPr>
      </w:pPr>
    </w:p>
    <w:p w14:paraId="140B9D9F" w14:textId="77777777" w:rsidR="00744613" w:rsidRDefault="00744613" w:rsidP="004B2E33">
      <w:pPr>
        <w:pStyle w:val="Heading2-template"/>
      </w:pPr>
      <w:bookmarkStart w:id="50" w:name="_Toc341843820"/>
      <w:bookmarkStart w:id="51" w:name="_Toc343431482"/>
      <w:bookmarkStart w:id="52" w:name="_Toc343431634"/>
      <w:bookmarkStart w:id="53" w:name="_Toc343630699"/>
      <w:bookmarkStart w:id="54" w:name="_Toc343864146"/>
      <w:bookmarkStart w:id="55" w:name="_Toc344117470"/>
      <w:bookmarkStart w:id="56" w:name="_Toc347405295"/>
      <w:bookmarkStart w:id="57" w:name="_Toc291677149"/>
      <w:bookmarkEnd w:id="46"/>
      <w:bookmarkEnd w:id="47"/>
      <w:bookmarkEnd w:id="48"/>
      <w:bookmarkEnd w:id="49"/>
      <w:r w:rsidRPr="00AE3A2D">
        <w:rPr>
          <w:rFonts w:hint="eastAsia"/>
        </w:rPr>
        <w:t>Roles</w:t>
      </w:r>
      <w:r w:rsidRPr="00744613">
        <w:rPr>
          <w:rFonts w:hint="eastAsia"/>
        </w:rPr>
        <w:t xml:space="preserve"> and responsibilities</w:t>
      </w:r>
      <w:bookmarkEnd w:id="50"/>
      <w:bookmarkEnd w:id="51"/>
      <w:bookmarkEnd w:id="52"/>
      <w:bookmarkEnd w:id="53"/>
      <w:bookmarkEnd w:id="54"/>
      <w:bookmarkEnd w:id="55"/>
      <w:bookmarkEnd w:id="56"/>
      <w:bookmarkEnd w:id="57"/>
    </w:p>
    <w:p w14:paraId="1CAA9509" w14:textId="77777777" w:rsidR="00744613" w:rsidRPr="00AE3A2D" w:rsidRDefault="00744613" w:rsidP="00837402">
      <w:pPr>
        <w:pStyle w:val="Heading3-template"/>
      </w:pPr>
      <w:bookmarkStart w:id="58" w:name="_Toc341843822"/>
      <w:bookmarkStart w:id="59" w:name="_Toc343431483"/>
      <w:bookmarkStart w:id="60" w:name="_Toc343431635"/>
      <w:bookmarkStart w:id="61" w:name="_Toc343630700"/>
      <w:bookmarkStart w:id="62" w:name="_Toc343864147"/>
      <w:bookmarkStart w:id="63" w:name="_Toc344117471"/>
      <w:bookmarkStart w:id="64" w:name="_Toc347405296"/>
      <w:bookmarkStart w:id="65" w:name="_Toc291677150"/>
      <w:r w:rsidRPr="00AE3A2D">
        <w:t xml:space="preserve">Principal </w:t>
      </w:r>
      <w:bookmarkEnd w:id="58"/>
      <w:bookmarkEnd w:id="59"/>
      <w:bookmarkEnd w:id="60"/>
      <w:bookmarkEnd w:id="61"/>
      <w:bookmarkEnd w:id="62"/>
      <w:bookmarkEnd w:id="63"/>
      <w:r w:rsidR="00726584">
        <w:t>c</w:t>
      </w:r>
      <w:r w:rsidR="00726584" w:rsidRPr="00AE3A2D">
        <w:t>ontractor</w:t>
      </w:r>
      <w:bookmarkEnd w:id="64"/>
      <w:bookmarkEnd w:id="65"/>
      <w:r w:rsidR="00726584" w:rsidRPr="00AE3A2D">
        <w:t xml:space="preserve"> </w:t>
      </w:r>
    </w:p>
    <w:p w14:paraId="57243D8E" w14:textId="77777777" w:rsidR="00744613" w:rsidRPr="00744613" w:rsidRDefault="00744613" w:rsidP="00083DB2">
      <w:pPr>
        <w:pStyle w:val="Bodyindent"/>
      </w:pPr>
      <w:r w:rsidRPr="00744613">
        <w:t xml:space="preserve">The </w:t>
      </w:r>
      <w:r w:rsidR="00726584">
        <w:t>p</w:t>
      </w:r>
      <w:r w:rsidR="00726584" w:rsidRPr="00744613">
        <w:t xml:space="preserve">rincipal </w:t>
      </w:r>
      <w:r w:rsidR="00726584">
        <w:t>c</w:t>
      </w:r>
      <w:r w:rsidR="00726584" w:rsidRPr="00744613">
        <w:t xml:space="preserve">ontractor </w:t>
      </w:r>
      <w:r w:rsidR="007523F6">
        <w:t xml:space="preserve">of this project </w:t>
      </w:r>
      <w:r w:rsidRPr="00744613">
        <w:t>is responsible for:</w:t>
      </w:r>
    </w:p>
    <w:p w14:paraId="245A4EC6" w14:textId="77777777" w:rsidR="000813A3" w:rsidRDefault="000813A3" w:rsidP="00897100">
      <w:pPr>
        <w:pStyle w:val="bullet"/>
      </w:pPr>
      <w:proofErr w:type="gramStart"/>
      <w:r>
        <w:t>preparing</w:t>
      </w:r>
      <w:proofErr w:type="gramEnd"/>
      <w:r>
        <w:t>, updating and implementing this WHS Management Plan, including all associated procedures</w:t>
      </w:r>
    </w:p>
    <w:p w14:paraId="378CC1C5" w14:textId="77777777" w:rsidR="000813A3" w:rsidRDefault="000813A3" w:rsidP="00897100">
      <w:pPr>
        <w:pStyle w:val="bullet"/>
      </w:pPr>
      <w:proofErr w:type="gramStart"/>
      <w:r>
        <w:t>identifying</w:t>
      </w:r>
      <w:proofErr w:type="gramEnd"/>
      <w:r>
        <w:t xml:space="preserve"> and observing all legal WHS requirements </w:t>
      </w:r>
    </w:p>
    <w:p w14:paraId="2DF2731E" w14:textId="77777777" w:rsidR="00744613" w:rsidRPr="00744613" w:rsidRDefault="00744613" w:rsidP="00897100">
      <w:pPr>
        <w:pStyle w:val="bullet"/>
      </w:pPr>
      <w:proofErr w:type="gramStart"/>
      <w:r w:rsidRPr="00744613">
        <w:t>ensuring</w:t>
      </w:r>
      <w:proofErr w:type="gramEnd"/>
      <w:r w:rsidRPr="00744613">
        <w:t xml:space="preserve"> that all works are conducted in a manner without risk to workers</w:t>
      </w:r>
    </w:p>
    <w:p w14:paraId="4937037D" w14:textId="77777777" w:rsidR="00744613" w:rsidRPr="00744613" w:rsidRDefault="00744613" w:rsidP="00897100">
      <w:pPr>
        <w:pStyle w:val="bullet"/>
      </w:pPr>
      <w:proofErr w:type="gramStart"/>
      <w:r w:rsidRPr="00744613">
        <w:t>planning</w:t>
      </w:r>
      <w:proofErr w:type="gramEnd"/>
      <w:r w:rsidRPr="00744613">
        <w:t xml:space="preserve"> to do all work safely</w:t>
      </w:r>
    </w:p>
    <w:p w14:paraId="5E8DB816" w14:textId="77777777" w:rsidR="00744613" w:rsidRPr="00744613" w:rsidRDefault="00744613" w:rsidP="00897100">
      <w:pPr>
        <w:pStyle w:val="bullet"/>
      </w:pPr>
      <w:proofErr w:type="gramStart"/>
      <w:r w:rsidRPr="00744613">
        <w:t>participating</w:t>
      </w:r>
      <w:proofErr w:type="gramEnd"/>
      <w:r w:rsidRPr="00744613">
        <w:t xml:space="preserve"> in the planning and design stages of trade activities</w:t>
      </w:r>
    </w:p>
    <w:p w14:paraId="7DDC107C" w14:textId="77777777" w:rsidR="00744613" w:rsidRPr="00744613" w:rsidRDefault="00744613" w:rsidP="00897100">
      <w:pPr>
        <w:pStyle w:val="bullet"/>
      </w:pPr>
      <w:proofErr w:type="gramStart"/>
      <w:r w:rsidRPr="00744613">
        <w:t>identifying</w:t>
      </w:r>
      <w:proofErr w:type="gramEnd"/>
      <w:r w:rsidRPr="00744613">
        <w:t xml:space="preserve"> WHS training required for an activity</w:t>
      </w:r>
    </w:p>
    <w:p w14:paraId="7E7165D8" w14:textId="77777777" w:rsidR="00744613" w:rsidRPr="00744613" w:rsidRDefault="00744613" w:rsidP="00897100">
      <w:pPr>
        <w:pStyle w:val="bullet"/>
      </w:pPr>
      <w:proofErr w:type="gramStart"/>
      <w:r w:rsidRPr="00744613">
        <w:t>ensuring</w:t>
      </w:r>
      <w:proofErr w:type="gramEnd"/>
      <w:r w:rsidRPr="00744613">
        <w:t xml:space="preserve"> workers undertake identified WHS training</w:t>
      </w:r>
    </w:p>
    <w:p w14:paraId="5F5D18F6" w14:textId="77777777" w:rsidR="00744613" w:rsidRPr="00744613" w:rsidRDefault="00744613" w:rsidP="00897100">
      <w:pPr>
        <w:pStyle w:val="bullet"/>
      </w:pPr>
      <w:proofErr w:type="gramStart"/>
      <w:r w:rsidRPr="00744613">
        <w:t>communicating</w:t>
      </w:r>
      <w:proofErr w:type="gramEnd"/>
      <w:r w:rsidRPr="00744613">
        <w:t xml:space="preserve"> and consulting with workers</w:t>
      </w:r>
    </w:p>
    <w:p w14:paraId="11937B33" w14:textId="77777777" w:rsidR="00744613" w:rsidRPr="00744613" w:rsidRDefault="00744613" w:rsidP="00897100">
      <w:pPr>
        <w:pStyle w:val="bullet"/>
      </w:pPr>
      <w:proofErr w:type="gramStart"/>
      <w:r w:rsidRPr="00744613">
        <w:t>investigating</w:t>
      </w:r>
      <w:proofErr w:type="gramEnd"/>
      <w:r w:rsidRPr="00744613">
        <w:t xml:space="preserve"> hazard reports and ensuring that corrective actions are undertaken</w:t>
      </w:r>
    </w:p>
    <w:p w14:paraId="61EA013B" w14:textId="77777777" w:rsidR="00744613" w:rsidRDefault="00744613" w:rsidP="00897100">
      <w:pPr>
        <w:pStyle w:val="bullet"/>
      </w:pPr>
      <w:proofErr w:type="gramStart"/>
      <w:r w:rsidRPr="00744613">
        <w:t>assisting</w:t>
      </w:r>
      <w:proofErr w:type="gramEnd"/>
      <w:r w:rsidRPr="00744613">
        <w:t xml:space="preserve"> in rehabilitation and return to work initiatives</w:t>
      </w:r>
    </w:p>
    <w:p w14:paraId="693E2CFE" w14:textId="77777777" w:rsidR="000813A3" w:rsidRPr="00744613" w:rsidRDefault="000813A3" w:rsidP="00897100">
      <w:pPr>
        <w:pStyle w:val="bullet"/>
      </w:pPr>
      <w:proofErr w:type="gramStart"/>
      <w:r>
        <w:t>dispute</w:t>
      </w:r>
      <w:proofErr w:type="gramEnd"/>
      <w:r>
        <w:t xml:space="preserve"> resolution</w:t>
      </w:r>
    </w:p>
    <w:p w14:paraId="1150F015" w14:textId="77777777" w:rsidR="00744613" w:rsidRPr="00744613" w:rsidRDefault="00744613" w:rsidP="00AE32AE">
      <w:pPr>
        <w:pStyle w:val="bullet"/>
        <w:numPr>
          <w:ilvl w:val="0"/>
          <w:numId w:val="0"/>
        </w:numPr>
        <w:ind w:left="1134"/>
      </w:pPr>
    </w:p>
    <w:p w14:paraId="69170701" w14:textId="77777777" w:rsidR="001A59FE" w:rsidRDefault="001A59FE" w:rsidP="001A59FE">
      <w:pPr>
        <w:pStyle w:val="Heading3-template"/>
      </w:pPr>
      <w:bookmarkStart w:id="66" w:name="_Toc347405297"/>
      <w:bookmarkStart w:id="67" w:name="_Toc291677151"/>
      <w:bookmarkStart w:id="68" w:name="_Toc341843823"/>
      <w:bookmarkStart w:id="69" w:name="_Toc343431484"/>
      <w:bookmarkStart w:id="70" w:name="_Toc343431636"/>
      <w:bookmarkStart w:id="71" w:name="_Toc343630701"/>
      <w:bookmarkStart w:id="72" w:name="_Toc343864148"/>
      <w:bookmarkStart w:id="73" w:name="_Toc344117472"/>
      <w:r>
        <w:t>Contractors</w:t>
      </w:r>
      <w:bookmarkEnd w:id="66"/>
      <w:bookmarkEnd w:id="67"/>
    </w:p>
    <w:p w14:paraId="3374A61A" w14:textId="77777777" w:rsidR="001A59FE" w:rsidRDefault="001A59FE" w:rsidP="001A59FE">
      <w:pPr>
        <w:pStyle w:val="Bodyindent"/>
      </w:pPr>
      <w:r>
        <w:t xml:space="preserve">Contractors </w:t>
      </w:r>
      <w:r w:rsidR="007523F6">
        <w:t xml:space="preserve">who are engaged for this project </w:t>
      </w:r>
      <w:r>
        <w:t>are responsible for:</w:t>
      </w:r>
    </w:p>
    <w:p w14:paraId="1D150D23" w14:textId="77777777" w:rsidR="001A59FE" w:rsidRDefault="001A59FE" w:rsidP="00897100">
      <w:pPr>
        <w:pStyle w:val="bullet"/>
      </w:pPr>
      <w:proofErr w:type="gramStart"/>
      <w:r w:rsidRPr="00027C73">
        <w:t>fulfilling</w:t>
      </w:r>
      <w:proofErr w:type="gramEnd"/>
      <w:r>
        <w:t xml:space="preserve"> the duties of PCBU for the</w:t>
      </w:r>
      <w:r w:rsidR="00DE32EF">
        <w:t>ir own operations</w:t>
      </w:r>
    </w:p>
    <w:p w14:paraId="4BA5BB73" w14:textId="77777777" w:rsidR="001A59FE" w:rsidRDefault="001A59FE" w:rsidP="00897100">
      <w:pPr>
        <w:pStyle w:val="bullet"/>
      </w:pPr>
      <w:proofErr w:type="gramStart"/>
      <w:r>
        <w:t>identifying</w:t>
      </w:r>
      <w:proofErr w:type="gramEnd"/>
      <w:r>
        <w:t xml:space="preserve"> all high risk construction work associated with their activities and ensuring safe work method statements are developed and implemented</w:t>
      </w:r>
    </w:p>
    <w:p w14:paraId="30150C69" w14:textId="77777777" w:rsidR="001A59FE" w:rsidRPr="00BA1006" w:rsidRDefault="00C418BA" w:rsidP="00897100">
      <w:pPr>
        <w:pStyle w:val="bullet"/>
      </w:pPr>
      <w:proofErr w:type="gramStart"/>
      <w:r>
        <w:t>complying</w:t>
      </w:r>
      <w:proofErr w:type="gramEnd"/>
      <w:r>
        <w:t xml:space="preserve"> with </w:t>
      </w:r>
      <w:r w:rsidR="001A59FE" w:rsidRPr="00BA1006">
        <w:t xml:space="preserve">the duties as listed under </w:t>
      </w:r>
      <w:r>
        <w:t>’W</w:t>
      </w:r>
      <w:r w:rsidR="001A59FE" w:rsidRPr="00BA1006">
        <w:t>orker</w:t>
      </w:r>
      <w:r>
        <w:t>s’ (</w:t>
      </w:r>
      <w:r w:rsidR="00BB60C9">
        <w:t xml:space="preserve">see </w:t>
      </w:r>
      <w:r>
        <w:t>2.3)</w:t>
      </w:r>
    </w:p>
    <w:p w14:paraId="3289E59F" w14:textId="77777777" w:rsidR="001A59FE" w:rsidRDefault="001A59FE" w:rsidP="00897100">
      <w:pPr>
        <w:pStyle w:val="bullet"/>
      </w:pPr>
      <w:proofErr w:type="gramStart"/>
      <w:r>
        <w:t>following</w:t>
      </w:r>
      <w:proofErr w:type="gramEnd"/>
      <w:r>
        <w:t xml:space="preserve"> all safety policies and procedures and site rules</w:t>
      </w:r>
    </w:p>
    <w:p w14:paraId="6F3AD78E" w14:textId="77777777" w:rsidR="001A59FE" w:rsidRDefault="001A59FE" w:rsidP="00897100">
      <w:pPr>
        <w:pStyle w:val="bullet"/>
      </w:pPr>
      <w:proofErr w:type="gramStart"/>
      <w:r>
        <w:t>complying</w:t>
      </w:r>
      <w:proofErr w:type="gramEnd"/>
      <w:r>
        <w:t xml:space="preserve"> with this WHS Management Plan</w:t>
      </w:r>
    </w:p>
    <w:p w14:paraId="3F6C57C6" w14:textId="77777777" w:rsidR="001A59FE" w:rsidRDefault="001A59FE" w:rsidP="00897100">
      <w:pPr>
        <w:pStyle w:val="bullet"/>
      </w:pPr>
      <w:proofErr w:type="gramStart"/>
      <w:r>
        <w:t>complying</w:t>
      </w:r>
      <w:proofErr w:type="gramEnd"/>
      <w:r>
        <w:t xml:space="preserve"> with any direction given to them by the principal contactor </w:t>
      </w:r>
    </w:p>
    <w:p w14:paraId="3A702411" w14:textId="77777777" w:rsidR="001A59FE" w:rsidRDefault="001A59FE" w:rsidP="00897100">
      <w:pPr>
        <w:pStyle w:val="bullet"/>
      </w:pPr>
      <w:proofErr w:type="gramStart"/>
      <w:r>
        <w:t>undertaking</w:t>
      </w:r>
      <w:proofErr w:type="gramEnd"/>
      <w:r>
        <w:t xml:space="preserve"> site-specific induction </w:t>
      </w:r>
      <w:r w:rsidR="00C418BA">
        <w:t>before starting</w:t>
      </w:r>
      <w:r>
        <w:t xml:space="preserve"> work and signing off that they have completed this induction</w:t>
      </w:r>
    </w:p>
    <w:p w14:paraId="7B24718B" w14:textId="77777777" w:rsidR="007523F6" w:rsidRDefault="007523F6" w:rsidP="00897100">
      <w:pPr>
        <w:pStyle w:val="bullet"/>
      </w:pPr>
      <w:proofErr w:type="gramStart"/>
      <w:r>
        <w:t>ensuring</w:t>
      </w:r>
      <w:proofErr w:type="gramEnd"/>
      <w:r>
        <w:t xml:space="preserve"> the workers they engage undertake site specific </w:t>
      </w:r>
    </w:p>
    <w:p w14:paraId="4024EBBD" w14:textId="77777777" w:rsidR="001A59FE" w:rsidRDefault="001A59FE" w:rsidP="00897100">
      <w:pPr>
        <w:pStyle w:val="bullet"/>
      </w:pPr>
      <w:proofErr w:type="gramStart"/>
      <w:r>
        <w:t>ensuring</w:t>
      </w:r>
      <w:proofErr w:type="gramEnd"/>
      <w:r>
        <w:t xml:space="preserve"> they have the correct tools and equipment and</w:t>
      </w:r>
      <w:r w:rsidR="00C418BA">
        <w:t xml:space="preserve"> these are</w:t>
      </w:r>
      <w:r>
        <w:t xml:space="preserve"> in a serviceable condition for the task</w:t>
      </w:r>
    </w:p>
    <w:p w14:paraId="63749071" w14:textId="77777777" w:rsidR="00744613" w:rsidRPr="00744613" w:rsidRDefault="007523F6" w:rsidP="00837402">
      <w:pPr>
        <w:pStyle w:val="Heading3-template"/>
        <w:ind w:left="567" w:hanging="567"/>
        <w:rPr>
          <w:lang w:eastAsia="en-AU"/>
        </w:rPr>
      </w:pPr>
      <w:bookmarkStart w:id="74" w:name="_Toc347405298"/>
      <w:r>
        <w:rPr>
          <w:lang w:eastAsia="en-AU"/>
        </w:rPr>
        <w:br w:type="page"/>
      </w:r>
      <w:bookmarkStart w:id="75" w:name="_Toc291677152"/>
      <w:r w:rsidR="00744613" w:rsidRPr="00744613">
        <w:rPr>
          <w:lang w:eastAsia="en-AU"/>
        </w:rPr>
        <w:t>Workers</w:t>
      </w:r>
      <w:bookmarkEnd w:id="68"/>
      <w:bookmarkEnd w:id="69"/>
      <w:bookmarkEnd w:id="70"/>
      <w:bookmarkEnd w:id="71"/>
      <w:bookmarkEnd w:id="72"/>
      <w:bookmarkEnd w:id="73"/>
      <w:bookmarkEnd w:id="74"/>
      <w:bookmarkEnd w:id="75"/>
    </w:p>
    <w:p w14:paraId="09D636A4" w14:textId="77777777" w:rsidR="00744613" w:rsidRPr="00744613" w:rsidRDefault="00744613" w:rsidP="00083DB2">
      <w:pPr>
        <w:pStyle w:val="Bodyindent"/>
      </w:pPr>
      <w:r w:rsidRPr="00744613">
        <w:t xml:space="preserve">All workers </w:t>
      </w:r>
      <w:r w:rsidR="007523F6">
        <w:t xml:space="preserve">on this project </w:t>
      </w:r>
      <w:r w:rsidRPr="00744613">
        <w:t>(including those employed by contractors) are responsible for:</w:t>
      </w:r>
    </w:p>
    <w:p w14:paraId="79FAE128" w14:textId="77777777" w:rsidR="00744613" w:rsidRPr="00744613" w:rsidRDefault="00744613" w:rsidP="00897100">
      <w:pPr>
        <w:pStyle w:val="bullet"/>
      </w:pPr>
      <w:proofErr w:type="gramStart"/>
      <w:r w:rsidRPr="00744613">
        <w:t>taking</w:t>
      </w:r>
      <w:proofErr w:type="gramEnd"/>
      <w:r w:rsidRPr="00744613">
        <w:t xml:space="preserve"> reasonable care of their own health and safety </w:t>
      </w:r>
    </w:p>
    <w:p w14:paraId="289CA27C" w14:textId="77777777" w:rsidR="00744613" w:rsidRPr="00744613" w:rsidRDefault="00744613" w:rsidP="00897100">
      <w:pPr>
        <w:pStyle w:val="bullet"/>
      </w:pPr>
      <w:proofErr w:type="gramStart"/>
      <w:r w:rsidRPr="00744613">
        <w:t>taking</w:t>
      </w:r>
      <w:proofErr w:type="gramEnd"/>
      <w:r w:rsidRPr="00744613">
        <w:t xml:space="preserve"> reasonable care that their conduct does not adversely affect others </w:t>
      </w:r>
    </w:p>
    <w:p w14:paraId="1C1238B4" w14:textId="77777777" w:rsidR="00744613" w:rsidRPr="00744613" w:rsidRDefault="00744613" w:rsidP="00897100">
      <w:pPr>
        <w:pStyle w:val="bullet"/>
      </w:pPr>
      <w:proofErr w:type="gramStart"/>
      <w:r w:rsidRPr="00744613">
        <w:t>comply</w:t>
      </w:r>
      <w:r w:rsidR="00F82A3E">
        <w:t>ing</w:t>
      </w:r>
      <w:proofErr w:type="gramEnd"/>
      <w:r w:rsidR="00902AA4" w:rsidRPr="00902AA4">
        <w:t xml:space="preserve"> </w:t>
      </w:r>
      <w:r w:rsidR="00902AA4" w:rsidRPr="00744613">
        <w:t>with instruction</w:t>
      </w:r>
      <w:r w:rsidR="00902AA4">
        <w:t>,</w:t>
      </w:r>
      <w:r w:rsidRPr="00744613">
        <w:t xml:space="preserve"> so far as </w:t>
      </w:r>
      <w:r w:rsidR="00902AA4">
        <w:t>they are</w:t>
      </w:r>
      <w:r w:rsidRPr="00744613">
        <w:t xml:space="preserve"> reasonably able </w:t>
      </w:r>
    </w:p>
    <w:p w14:paraId="02161A13" w14:textId="77777777" w:rsidR="00744613" w:rsidRPr="00744613" w:rsidRDefault="00744613" w:rsidP="00897100">
      <w:pPr>
        <w:pStyle w:val="bullet"/>
      </w:pPr>
      <w:proofErr w:type="gramStart"/>
      <w:r w:rsidRPr="00744613">
        <w:t>cooperat</w:t>
      </w:r>
      <w:r w:rsidR="00F82A3E">
        <w:t>ing</w:t>
      </w:r>
      <w:proofErr w:type="gramEnd"/>
      <w:r w:rsidRPr="00744613">
        <w:t xml:space="preserve"> with reasonable notified policies or procedures </w:t>
      </w:r>
    </w:p>
    <w:p w14:paraId="24F305B9" w14:textId="77777777" w:rsidR="00AE3A2D" w:rsidRDefault="00AE3A2D" w:rsidP="004B2E33">
      <w:pPr>
        <w:pStyle w:val="Heading2-template"/>
      </w:pPr>
      <w:bookmarkStart w:id="76" w:name="_Toc341843826"/>
      <w:bookmarkStart w:id="77" w:name="_Toc343431487"/>
      <w:bookmarkStart w:id="78" w:name="_Toc343431639"/>
      <w:bookmarkStart w:id="79" w:name="_Toc343630703"/>
      <w:bookmarkStart w:id="80" w:name="_Toc343864150"/>
      <w:bookmarkStart w:id="81" w:name="_Toc344117474"/>
      <w:bookmarkStart w:id="82" w:name="_Toc347405300"/>
      <w:bookmarkStart w:id="83" w:name="_Toc291677153"/>
      <w:r w:rsidRPr="007873C5">
        <w:rPr>
          <w:rFonts w:hint="eastAsia"/>
        </w:rPr>
        <w:t>General</w:t>
      </w:r>
      <w:r>
        <w:rPr>
          <w:rFonts w:hint="eastAsia"/>
        </w:rPr>
        <w:t xml:space="preserve"> </w:t>
      </w:r>
      <w:r>
        <w:t xml:space="preserve">WHS </w:t>
      </w:r>
      <w:r>
        <w:rPr>
          <w:rFonts w:hint="eastAsia"/>
        </w:rPr>
        <w:t>information</w:t>
      </w:r>
      <w:bookmarkEnd w:id="76"/>
      <w:bookmarkEnd w:id="77"/>
      <w:bookmarkEnd w:id="78"/>
      <w:bookmarkEnd w:id="79"/>
      <w:bookmarkEnd w:id="80"/>
      <w:bookmarkEnd w:id="81"/>
      <w:bookmarkEnd w:id="82"/>
      <w:bookmarkEnd w:id="83"/>
    </w:p>
    <w:p w14:paraId="1A2F543E" w14:textId="77777777" w:rsidR="00AE3A2D" w:rsidRDefault="00AE3A2D" w:rsidP="00837402">
      <w:pPr>
        <w:pStyle w:val="Heading3-template"/>
      </w:pPr>
      <w:bookmarkStart w:id="84" w:name="_Toc222140270"/>
      <w:bookmarkStart w:id="85" w:name="_Toc292020694"/>
      <w:bookmarkStart w:id="86" w:name="_Toc341843828"/>
      <w:bookmarkStart w:id="87" w:name="_Toc343431488"/>
      <w:bookmarkStart w:id="88" w:name="_Toc343431640"/>
      <w:bookmarkStart w:id="89" w:name="_Toc343630704"/>
      <w:bookmarkStart w:id="90" w:name="_Toc343864151"/>
      <w:bookmarkStart w:id="91" w:name="_Toc344117475"/>
      <w:bookmarkStart w:id="92" w:name="_Toc347405301"/>
      <w:bookmarkStart w:id="93" w:name="_Toc291677154"/>
      <w:r w:rsidRPr="003404D2">
        <w:t>Legislation</w:t>
      </w:r>
      <w:bookmarkEnd w:id="84"/>
      <w:bookmarkEnd w:id="85"/>
      <w:bookmarkEnd w:id="86"/>
      <w:bookmarkEnd w:id="87"/>
      <w:bookmarkEnd w:id="88"/>
      <w:bookmarkEnd w:id="89"/>
      <w:bookmarkEnd w:id="90"/>
      <w:bookmarkEnd w:id="91"/>
      <w:bookmarkEnd w:id="92"/>
      <w:bookmarkEnd w:id="93"/>
    </w:p>
    <w:p w14:paraId="24BF8453" w14:textId="77777777" w:rsidR="00D8534F" w:rsidRDefault="00D8534F" w:rsidP="00D8534F">
      <w:pPr>
        <w:pStyle w:val="Heading3-template"/>
        <w:numPr>
          <w:ilvl w:val="0"/>
          <w:numId w:val="0"/>
        </w:numPr>
        <w:ind w:left="360"/>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1843"/>
      </w:tblGrid>
      <w:tr w:rsidR="00AE3A2D" w:rsidRPr="00A674BA" w14:paraId="37B87BE3" w14:textId="77777777" w:rsidTr="007C2407">
        <w:tc>
          <w:tcPr>
            <w:tcW w:w="7513" w:type="dxa"/>
            <w:shd w:val="clear" w:color="auto" w:fill="D9D9D9"/>
          </w:tcPr>
          <w:p w14:paraId="624427A9" w14:textId="77777777" w:rsidR="00AE3A2D" w:rsidRPr="00BA4565" w:rsidRDefault="00AE3A2D" w:rsidP="003404D2">
            <w:pPr>
              <w:pStyle w:val="Tableheading-template"/>
            </w:pPr>
            <w:r>
              <w:t xml:space="preserve">Relevant legislation </w:t>
            </w:r>
          </w:p>
        </w:tc>
        <w:tc>
          <w:tcPr>
            <w:tcW w:w="1843" w:type="dxa"/>
            <w:shd w:val="clear" w:color="auto" w:fill="D9D9D9"/>
          </w:tcPr>
          <w:p w14:paraId="6BB2717B" w14:textId="77777777" w:rsidR="00AE3A2D" w:rsidRDefault="00AE3A2D" w:rsidP="007C2407">
            <w:pPr>
              <w:pStyle w:val="Tableheading-template"/>
            </w:pPr>
            <w:r>
              <w:t>Tick if applicable</w:t>
            </w:r>
          </w:p>
        </w:tc>
      </w:tr>
      <w:tr w:rsidR="00AE3A2D" w14:paraId="3BF068ED" w14:textId="77777777" w:rsidTr="007C2407">
        <w:trPr>
          <w:trHeight w:val="397"/>
        </w:trPr>
        <w:tc>
          <w:tcPr>
            <w:tcW w:w="7513" w:type="dxa"/>
            <w:shd w:val="clear" w:color="auto" w:fill="auto"/>
          </w:tcPr>
          <w:p w14:paraId="3B758536" w14:textId="77777777" w:rsidR="00AE3A2D" w:rsidRPr="00C97ACD" w:rsidRDefault="00781185" w:rsidP="00AE3A2D">
            <w:pPr>
              <w:pStyle w:val="tablebodystyle-template"/>
              <w:rPr>
                <w:rStyle w:val="Italic"/>
              </w:rPr>
            </w:pPr>
            <w:r>
              <w:rPr>
                <w:rStyle w:val="Italic"/>
              </w:rPr>
              <w:t xml:space="preserve">Queensland </w:t>
            </w:r>
            <w:r w:rsidR="00AE3A2D" w:rsidRPr="00C97ACD">
              <w:rPr>
                <w:rStyle w:val="Italic"/>
              </w:rPr>
              <w:t>W</w:t>
            </w:r>
            <w:r w:rsidR="00A56466">
              <w:rPr>
                <w:rStyle w:val="Italic"/>
              </w:rPr>
              <w:t>ork Health and Safety Act 2011</w:t>
            </w:r>
          </w:p>
        </w:tc>
        <w:tc>
          <w:tcPr>
            <w:tcW w:w="1843" w:type="dxa"/>
            <w:shd w:val="clear" w:color="auto" w:fill="auto"/>
          </w:tcPr>
          <w:p w14:paraId="268448FA" w14:textId="77777777" w:rsidR="00AE3A2D" w:rsidRPr="00AE3A2D" w:rsidRDefault="00AE3A2D" w:rsidP="00AE3A2D">
            <w:pPr>
              <w:pStyle w:val="tablebodystyle"/>
              <w:spacing w:before="60" w:after="60"/>
              <w:jc w:val="center"/>
              <w:rPr>
                <w:color w:val="000000"/>
                <w:sz w:val="28"/>
                <w:szCs w:val="28"/>
              </w:rPr>
            </w:pPr>
            <w:r w:rsidRPr="00AE3A2D">
              <w:rPr>
                <w:color w:val="000000"/>
                <w:sz w:val="28"/>
                <w:szCs w:val="28"/>
              </w:rPr>
              <w:sym w:font="Wingdings" w:char="F0FE"/>
            </w:r>
          </w:p>
        </w:tc>
      </w:tr>
      <w:tr w:rsidR="00AE3A2D" w14:paraId="0AD4D453" w14:textId="77777777" w:rsidTr="007C2407">
        <w:trPr>
          <w:trHeight w:val="397"/>
        </w:trPr>
        <w:tc>
          <w:tcPr>
            <w:tcW w:w="7513" w:type="dxa"/>
            <w:shd w:val="clear" w:color="auto" w:fill="auto"/>
          </w:tcPr>
          <w:p w14:paraId="10F6183A" w14:textId="77777777" w:rsidR="00AE3A2D" w:rsidRPr="00C97ACD" w:rsidRDefault="00781185" w:rsidP="00AE3A2D">
            <w:pPr>
              <w:pStyle w:val="tablebodystyle-template"/>
              <w:rPr>
                <w:rStyle w:val="Italic"/>
              </w:rPr>
            </w:pPr>
            <w:r>
              <w:rPr>
                <w:rStyle w:val="Italic"/>
              </w:rPr>
              <w:t xml:space="preserve">Queensland </w:t>
            </w:r>
            <w:r w:rsidR="00AE3A2D" w:rsidRPr="00C97ACD">
              <w:rPr>
                <w:rStyle w:val="Italic"/>
              </w:rPr>
              <w:t>Work He</w:t>
            </w:r>
            <w:r w:rsidR="00A56466">
              <w:rPr>
                <w:rStyle w:val="Italic"/>
              </w:rPr>
              <w:t>alth and Safety Regulations 2011</w:t>
            </w:r>
          </w:p>
        </w:tc>
        <w:tc>
          <w:tcPr>
            <w:tcW w:w="1843" w:type="dxa"/>
            <w:shd w:val="clear" w:color="auto" w:fill="auto"/>
          </w:tcPr>
          <w:p w14:paraId="4C0C3187" w14:textId="77777777" w:rsidR="00AE3A2D" w:rsidRPr="00AE3A2D" w:rsidRDefault="00AE3A2D" w:rsidP="00AE3A2D">
            <w:pPr>
              <w:pStyle w:val="tablebodystyle"/>
              <w:spacing w:before="60" w:after="60"/>
              <w:jc w:val="center"/>
              <w:rPr>
                <w:color w:val="000000"/>
                <w:sz w:val="28"/>
                <w:szCs w:val="28"/>
              </w:rPr>
            </w:pPr>
            <w:r w:rsidRPr="00AE3A2D">
              <w:rPr>
                <w:color w:val="000000"/>
                <w:sz w:val="28"/>
                <w:szCs w:val="28"/>
              </w:rPr>
              <w:sym w:font="Wingdings" w:char="F0FE"/>
            </w:r>
          </w:p>
        </w:tc>
      </w:tr>
      <w:tr w:rsidR="00AE3A2D" w:rsidRPr="00A30F77" w14:paraId="4D1F8050" w14:textId="77777777" w:rsidTr="007C2407">
        <w:trPr>
          <w:trHeight w:val="397"/>
        </w:trPr>
        <w:tc>
          <w:tcPr>
            <w:tcW w:w="7513" w:type="dxa"/>
            <w:shd w:val="clear" w:color="auto" w:fill="auto"/>
          </w:tcPr>
          <w:p w14:paraId="21E2242F" w14:textId="77777777" w:rsidR="00AE3A2D" w:rsidRPr="00A30F77" w:rsidRDefault="00AE3A2D" w:rsidP="00AE3A2D">
            <w:pPr>
              <w:pStyle w:val="tablebodystyle-template"/>
            </w:pPr>
            <w:r w:rsidRPr="00A30F77">
              <w:t>AS3012</w:t>
            </w:r>
            <w:proofErr w:type="gramStart"/>
            <w:r w:rsidRPr="00A30F77">
              <w:t>:2010</w:t>
            </w:r>
            <w:proofErr w:type="gramEnd"/>
            <w:r w:rsidRPr="00A30F77">
              <w:t xml:space="preserve"> – </w:t>
            </w:r>
            <w:r w:rsidRPr="00C97ACD">
              <w:rPr>
                <w:rStyle w:val="Italic"/>
              </w:rPr>
              <w:t>Electrical installations – construction and demolition sites</w:t>
            </w:r>
          </w:p>
        </w:tc>
        <w:tc>
          <w:tcPr>
            <w:tcW w:w="1843" w:type="dxa"/>
            <w:shd w:val="clear" w:color="auto" w:fill="auto"/>
          </w:tcPr>
          <w:p w14:paraId="7B92E31B" w14:textId="77777777" w:rsidR="00AE3A2D" w:rsidRPr="00AE3A2D" w:rsidRDefault="00F30622" w:rsidP="00AE3A2D">
            <w:pPr>
              <w:pStyle w:val="tablebodystyle"/>
              <w:spacing w:before="60" w:after="60"/>
              <w:jc w:val="center"/>
              <w:rPr>
                <w:color w:val="000000"/>
                <w:sz w:val="28"/>
                <w:szCs w:val="28"/>
              </w:rPr>
            </w:pPr>
            <w:r w:rsidRPr="00AE3A2D">
              <w:rPr>
                <w:color w:val="000000"/>
                <w:sz w:val="28"/>
                <w:szCs w:val="28"/>
              </w:rPr>
              <w:sym w:font="Wingdings" w:char="F0FE"/>
            </w:r>
          </w:p>
        </w:tc>
      </w:tr>
    </w:tbl>
    <w:p w14:paraId="4C8A607E" w14:textId="77777777" w:rsidR="00AE3A2D" w:rsidRPr="00085584" w:rsidRDefault="003404D2" w:rsidP="00837402">
      <w:pPr>
        <w:pStyle w:val="Heading3-template"/>
      </w:pPr>
      <w:bookmarkStart w:id="94" w:name="_Toc343431489"/>
      <w:bookmarkStart w:id="95" w:name="_Toc343431641"/>
      <w:bookmarkStart w:id="96" w:name="_Toc343630705"/>
      <w:bookmarkStart w:id="97" w:name="_Toc343864152"/>
      <w:bookmarkStart w:id="98" w:name="_Toc344117476"/>
      <w:bookmarkStart w:id="99" w:name="_Toc347405302"/>
      <w:bookmarkStart w:id="100" w:name="_Toc291677155"/>
      <w:r>
        <w:t xml:space="preserve">Codes </w:t>
      </w:r>
      <w:r w:rsidR="00AE3A2D" w:rsidRPr="00085584">
        <w:t>of Practice</w:t>
      </w:r>
      <w:r>
        <w:t xml:space="preserve"> and other guidance</w:t>
      </w:r>
      <w:bookmarkEnd w:id="94"/>
      <w:bookmarkEnd w:id="95"/>
      <w:bookmarkEnd w:id="96"/>
      <w:bookmarkEnd w:id="97"/>
      <w:bookmarkEnd w:id="98"/>
      <w:bookmarkEnd w:id="99"/>
      <w:bookmarkEnd w:id="100"/>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5"/>
        <w:gridCol w:w="1871"/>
      </w:tblGrid>
      <w:tr w:rsidR="00AE3A2D" w14:paraId="03528025" w14:textId="77777777" w:rsidTr="007C2407">
        <w:tc>
          <w:tcPr>
            <w:tcW w:w="7485" w:type="dxa"/>
            <w:shd w:val="clear" w:color="auto" w:fill="D9D9D9"/>
          </w:tcPr>
          <w:p w14:paraId="73A49D09" w14:textId="77777777" w:rsidR="00AE3A2D" w:rsidRPr="00BA4565" w:rsidRDefault="00AE3A2D" w:rsidP="007C2407">
            <w:pPr>
              <w:pStyle w:val="Tableheading-template"/>
            </w:pPr>
            <w:r>
              <w:t xml:space="preserve">Relevant </w:t>
            </w:r>
            <w:r w:rsidR="00C72887">
              <w:t>Codes of Practice</w:t>
            </w:r>
            <w:r w:rsidR="003404D2">
              <w:t xml:space="preserve"> </w:t>
            </w:r>
            <w:r w:rsidR="003404D2" w:rsidRPr="00085584">
              <w:rPr>
                <w:rStyle w:val="FootnoteReference"/>
              </w:rPr>
              <w:footnoteReference w:id="2"/>
            </w:r>
          </w:p>
        </w:tc>
        <w:tc>
          <w:tcPr>
            <w:tcW w:w="1871" w:type="dxa"/>
            <w:shd w:val="clear" w:color="auto" w:fill="D9D9D9"/>
          </w:tcPr>
          <w:p w14:paraId="0D294541" w14:textId="77777777" w:rsidR="00AE3A2D" w:rsidRDefault="00AE3A2D" w:rsidP="007C2407">
            <w:pPr>
              <w:pStyle w:val="Tableheading-template"/>
            </w:pPr>
            <w:r>
              <w:t>Tick if applicable</w:t>
            </w:r>
          </w:p>
        </w:tc>
      </w:tr>
      <w:tr w:rsidR="002B08DC" w:rsidRPr="00A674BA" w14:paraId="53A0AFC8" w14:textId="77777777" w:rsidTr="002B08DC">
        <w:trPr>
          <w:trHeight w:val="397"/>
        </w:trPr>
        <w:tc>
          <w:tcPr>
            <w:tcW w:w="7485" w:type="dxa"/>
            <w:shd w:val="clear" w:color="auto" w:fill="auto"/>
          </w:tcPr>
          <w:p w14:paraId="0F0AC165" w14:textId="77777777" w:rsidR="002B08DC" w:rsidRPr="00C97ACD" w:rsidRDefault="002B08DC" w:rsidP="002B08DC">
            <w:pPr>
              <w:pStyle w:val="tablebodystyle-template"/>
              <w:rPr>
                <w:rStyle w:val="Italic"/>
              </w:rPr>
            </w:pPr>
            <w:r w:rsidRPr="00C97ACD">
              <w:rPr>
                <w:rStyle w:val="Italic"/>
              </w:rPr>
              <w:t>Confined spaces</w:t>
            </w:r>
          </w:p>
        </w:tc>
        <w:tc>
          <w:tcPr>
            <w:tcW w:w="1871" w:type="dxa"/>
            <w:shd w:val="clear" w:color="auto" w:fill="auto"/>
          </w:tcPr>
          <w:p w14:paraId="2AA9EAC7" w14:textId="77777777" w:rsidR="002B08DC" w:rsidRPr="00AE3A2D" w:rsidRDefault="002B08DC" w:rsidP="002B08DC">
            <w:pPr>
              <w:pStyle w:val="tablebodystyle"/>
              <w:spacing w:before="60" w:after="60"/>
              <w:jc w:val="center"/>
              <w:rPr>
                <w:color w:val="000000"/>
                <w:sz w:val="28"/>
                <w:szCs w:val="28"/>
              </w:rPr>
            </w:pPr>
            <w:r w:rsidRPr="00AE3A2D">
              <w:rPr>
                <w:color w:val="000000"/>
                <w:sz w:val="28"/>
                <w:szCs w:val="28"/>
              </w:rPr>
              <w:sym w:font="Wingdings" w:char="F0A8"/>
            </w:r>
          </w:p>
        </w:tc>
      </w:tr>
      <w:tr w:rsidR="002B08DC" w:rsidRPr="00A674BA" w14:paraId="66F016B9" w14:textId="77777777" w:rsidTr="002B08DC">
        <w:trPr>
          <w:trHeight w:val="397"/>
        </w:trPr>
        <w:tc>
          <w:tcPr>
            <w:tcW w:w="7485" w:type="dxa"/>
            <w:shd w:val="clear" w:color="auto" w:fill="auto"/>
          </w:tcPr>
          <w:p w14:paraId="56845D2D" w14:textId="77777777" w:rsidR="002B08DC" w:rsidRPr="00C97ACD" w:rsidRDefault="002B08DC" w:rsidP="002B08DC">
            <w:pPr>
              <w:pStyle w:val="tablebodystyle-template"/>
              <w:rPr>
                <w:rStyle w:val="Italic"/>
              </w:rPr>
            </w:pPr>
            <w:r w:rsidRPr="00C97ACD">
              <w:rPr>
                <w:rStyle w:val="Italic"/>
              </w:rPr>
              <w:t>Construction work</w:t>
            </w:r>
          </w:p>
        </w:tc>
        <w:tc>
          <w:tcPr>
            <w:tcW w:w="1871" w:type="dxa"/>
            <w:shd w:val="clear" w:color="auto" w:fill="auto"/>
          </w:tcPr>
          <w:p w14:paraId="2EF7792A" w14:textId="77777777" w:rsidR="002B08DC" w:rsidRPr="00AE3A2D" w:rsidRDefault="002B08DC" w:rsidP="002B08DC">
            <w:pPr>
              <w:pStyle w:val="tablebodystyle"/>
              <w:spacing w:before="60" w:after="60"/>
              <w:jc w:val="center"/>
              <w:rPr>
                <w:color w:val="000000"/>
                <w:sz w:val="28"/>
                <w:szCs w:val="28"/>
              </w:rPr>
            </w:pPr>
            <w:r w:rsidRPr="00AE3A2D">
              <w:rPr>
                <w:color w:val="000000"/>
                <w:sz w:val="28"/>
                <w:szCs w:val="28"/>
              </w:rPr>
              <w:sym w:font="Wingdings" w:char="F0A8"/>
            </w:r>
          </w:p>
        </w:tc>
      </w:tr>
      <w:tr w:rsidR="002B08DC" w:rsidRPr="00A674BA" w14:paraId="07722CF8" w14:textId="77777777" w:rsidTr="002B08DC">
        <w:trPr>
          <w:trHeight w:val="397"/>
        </w:trPr>
        <w:tc>
          <w:tcPr>
            <w:tcW w:w="7485" w:type="dxa"/>
            <w:shd w:val="clear" w:color="auto" w:fill="auto"/>
          </w:tcPr>
          <w:p w14:paraId="23A4A893" w14:textId="77777777" w:rsidR="002B08DC" w:rsidRPr="00886D18" w:rsidRDefault="002B08DC" w:rsidP="002B08DC">
            <w:pPr>
              <w:pStyle w:val="tablebodystyle-template"/>
              <w:rPr>
                <w:i/>
              </w:rPr>
            </w:pPr>
            <w:r w:rsidRPr="00886D18">
              <w:rPr>
                <w:i/>
              </w:rPr>
              <w:t>Cranes</w:t>
            </w:r>
          </w:p>
        </w:tc>
        <w:tc>
          <w:tcPr>
            <w:tcW w:w="1871" w:type="dxa"/>
            <w:shd w:val="clear" w:color="auto" w:fill="auto"/>
          </w:tcPr>
          <w:p w14:paraId="7EE3E26B" w14:textId="77777777" w:rsidR="002B08DC" w:rsidRPr="00AE3A2D" w:rsidRDefault="002B08DC" w:rsidP="002B08DC">
            <w:pPr>
              <w:pStyle w:val="tablebodystyle"/>
              <w:spacing w:before="60" w:after="60"/>
              <w:jc w:val="center"/>
              <w:rPr>
                <w:color w:val="000000"/>
                <w:sz w:val="28"/>
                <w:szCs w:val="28"/>
              </w:rPr>
            </w:pPr>
            <w:r w:rsidRPr="00AE3A2D">
              <w:rPr>
                <w:color w:val="000000"/>
                <w:sz w:val="28"/>
                <w:szCs w:val="28"/>
              </w:rPr>
              <w:sym w:font="Wingdings" w:char="F0A8"/>
            </w:r>
          </w:p>
        </w:tc>
      </w:tr>
      <w:tr w:rsidR="002B08DC" w:rsidRPr="00A674BA" w14:paraId="151787A1" w14:textId="77777777" w:rsidTr="002B08DC">
        <w:trPr>
          <w:trHeight w:val="397"/>
        </w:trPr>
        <w:tc>
          <w:tcPr>
            <w:tcW w:w="7485" w:type="dxa"/>
            <w:shd w:val="clear" w:color="auto" w:fill="auto"/>
          </w:tcPr>
          <w:p w14:paraId="4233D094" w14:textId="77777777" w:rsidR="002B08DC" w:rsidRPr="00C97ACD" w:rsidRDefault="002B08DC" w:rsidP="002B08DC">
            <w:pPr>
              <w:pStyle w:val="tablebodystyle-template"/>
              <w:rPr>
                <w:rStyle w:val="Italic"/>
              </w:rPr>
            </w:pPr>
            <w:r w:rsidRPr="00C97ACD">
              <w:rPr>
                <w:rStyle w:val="Italic"/>
              </w:rPr>
              <w:t>Demolition work</w:t>
            </w:r>
          </w:p>
        </w:tc>
        <w:tc>
          <w:tcPr>
            <w:tcW w:w="1871" w:type="dxa"/>
            <w:shd w:val="clear" w:color="auto" w:fill="auto"/>
          </w:tcPr>
          <w:p w14:paraId="58D5973B" w14:textId="77777777" w:rsidR="002B08DC" w:rsidRPr="00AE3A2D" w:rsidRDefault="002B08DC" w:rsidP="002B08DC">
            <w:pPr>
              <w:pStyle w:val="tablebodystyle"/>
              <w:spacing w:before="60" w:after="60"/>
              <w:jc w:val="center"/>
              <w:rPr>
                <w:color w:val="000000"/>
                <w:sz w:val="28"/>
                <w:szCs w:val="28"/>
              </w:rPr>
            </w:pPr>
            <w:r w:rsidRPr="00AE3A2D">
              <w:rPr>
                <w:color w:val="000000"/>
                <w:sz w:val="28"/>
                <w:szCs w:val="28"/>
              </w:rPr>
              <w:sym w:font="Wingdings" w:char="F0A8"/>
            </w:r>
          </w:p>
        </w:tc>
      </w:tr>
      <w:tr w:rsidR="002B08DC" w:rsidRPr="00A674BA" w14:paraId="3E703C65" w14:textId="77777777" w:rsidTr="002B08DC">
        <w:trPr>
          <w:trHeight w:val="397"/>
        </w:trPr>
        <w:tc>
          <w:tcPr>
            <w:tcW w:w="7485" w:type="dxa"/>
            <w:shd w:val="clear" w:color="auto" w:fill="auto"/>
          </w:tcPr>
          <w:p w14:paraId="42BAF31F" w14:textId="77777777" w:rsidR="002B08DC" w:rsidRPr="00C97ACD" w:rsidRDefault="002B08DC" w:rsidP="002B08DC">
            <w:pPr>
              <w:pStyle w:val="tablebodystyle-template"/>
              <w:rPr>
                <w:rStyle w:val="Italic"/>
              </w:rPr>
            </w:pPr>
            <w:r w:rsidRPr="00C97ACD">
              <w:rPr>
                <w:rStyle w:val="Italic"/>
              </w:rPr>
              <w:t>Excavation work</w:t>
            </w:r>
          </w:p>
        </w:tc>
        <w:tc>
          <w:tcPr>
            <w:tcW w:w="1871" w:type="dxa"/>
            <w:shd w:val="clear" w:color="auto" w:fill="auto"/>
          </w:tcPr>
          <w:p w14:paraId="190DB89E" w14:textId="77777777" w:rsidR="002B08DC" w:rsidRPr="00AE3A2D" w:rsidRDefault="002B08DC"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36701182" w14:textId="77777777" w:rsidTr="002B08DC">
        <w:trPr>
          <w:trHeight w:val="397"/>
        </w:trPr>
        <w:tc>
          <w:tcPr>
            <w:tcW w:w="7485" w:type="dxa"/>
            <w:shd w:val="clear" w:color="auto" w:fill="auto"/>
          </w:tcPr>
          <w:p w14:paraId="72C9D4F7" w14:textId="77777777" w:rsidR="0027360B" w:rsidRPr="00886D18" w:rsidRDefault="0027360B" w:rsidP="002B08DC">
            <w:pPr>
              <w:pStyle w:val="tablebodystyle-template"/>
              <w:rPr>
                <w:i/>
              </w:rPr>
            </w:pPr>
            <w:r w:rsidRPr="00C97ACD">
              <w:rPr>
                <w:rStyle w:val="Italic"/>
              </w:rPr>
              <w:t>Housing construction work</w:t>
            </w:r>
          </w:p>
        </w:tc>
        <w:tc>
          <w:tcPr>
            <w:tcW w:w="1871" w:type="dxa"/>
            <w:shd w:val="clear" w:color="auto" w:fill="auto"/>
          </w:tcPr>
          <w:p w14:paraId="43FC059C"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182DDD62" w14:textId="77777777" w:rsidTr="002B08DC">
        <w:trPr>
          <w:trHeight w:val="397"/>
        </w:trPr>
        <w:tc>
          <w:tcPr>
            <w:tcW w:w="7485" w:type="dxa"/>
            <w:shd w:val="clear" w:color="auto" w:fill="auto"/>
          </w:tcPr>
          <w:p w14:paraId="045C67EB" w14:textId="77777777" w:rsidR="0027360B" w:rsidRPr="00C97ACD" w:rsidRDefault="0027360B" w:rsidP="002B08DC">
            <w:pPr>
              <w:pStyle w:val="tablebodystyle-template"/>
              <w:rPr>
                <w:rStyle w:val="Italic"/>
              </w:rPr>
            </w:pPr>
            <w:r w:rsidRPr="00C97ACD">
              <w:rPr>
                <w:rStyle w:val="Italic"/>
              </w:rPr>
              <w:t xml:space="preserve">How to safely manage and control asbestos in the workplace </w:t>
            </w:r>
          </w:p>
        </w:tc>
        <w:tc>
          <w:tcPr>
            <w:tcW w:w="1871" w:type="dxa"/>
            <w:shd w:val="clear" w:color="auto" w:fill="auto"/>
          </w:tcPr>
          <w:p w14:paraId="680B64FB"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5BA9A465" w14:textId="77777777" w:rsidTr="002B08DC">
        <w:trPr>
          <w:trHeight w:val="397"/>
        </w:trPr>
        <w:tc>
          <w:tcPr>
            <w:tcW w:w="7485" w:type="dxa"/>
            <w:shd w:val="clear" w:color="auto" w:fill="auto"/>
          </w:tcPr>
          <w:p w14:paraId="3292B72B" w14:textId="77777777" w:rsidR="0027360B" w:rsidRPr="00C97ACD" w:rsidRDefault="0027360B" w:rsidP="002B08DC">
            <w:pPr>
              <w:pStyle w:val="tablebodystyle-template"/>
              <w:rPr>
                <w:rStyle w:val="Italic"/>
              </w:rPr>
            </w:pPr>
            <w:r w:rsidRPr="00C97ACD">
              <w:rPr>
                <w:rStyle w:val="Italic"/>
              </w:rPr>
              <w:t xml:space="preserve">How to safely remove asbestos </w:t>
            </w:r>
          </w:p>
        </w:tc>
        <w:tc>
          <w:tcPr>
            <w:tcW w:w="1871" w:type="dxa"/>
            <w:shd w:val="clear" w:color="auto" w:fill="auto"/>
          </w:tcPr>
          <w:p w14:paraId="4189B9CC"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4A3AA1AC" w14:textId="77777777" w:rsidTr="002B08DC">
        <w:trPr>
          <w:trHeight w:val="397"/>
        </w:trPr>
        <w:tc>
          <w:tcPr>
            <w:tcW w:w="7485" w:type="dxa"/>
            <w:shd w:val="clear" w:color="auto" w:fill="auto"/>
          </w:tcPr>
          <w:p w14:paraId="16149601" w14:textId="77777777" w:rsidR="0027360B" w:rsidRPr="00C97ACD" w:rsidRDefault="0027360B" w:rsidP="002B08DC">
            <w:pPr>
              <w:pStyle w:val="tablebodystyle-template"/>
              <w:rPr>
                <w:rStyle w:val="Italic"/>
              </w:rPr>
            </w:pPr>
            <w:r w:rsidRPr="00886D18">
              <w:rPr>
                <w:i/>
              </w:rPr>
              <w:t>Managing electrical risks at the workplace</w:t>
            </w:r>
          </w:p>
        </w:tc>
        <w:tc>
          <w:tcPr>
            <w:tcW w:w="1871" w:type="dxa"/>
            <w:shd w:val="clear" w:color="auto" w:fill="auto"/>
          </w:tcPr>
          <w:p w14:paraId="2ECB59A4"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5222B715" w14:textId="77777777" w:rsidTr="007C2407">
        <w:trPr>
          <w:trHeight w:val="397"/>
        </w:trPr>
        <w:tc>
          <w:tcPr>
            <w:tcW w:w="7485" w:type="dxa"/>
            <w:shd w:val="clear" w:color="auto" w:fill="auto"/>
          </w:tcPr>
          <w:p w14:paraId="46592D0F" w14:textId="77777777" w:rsidR="0027360B" w:rsidRPr="00C97ACD" w:rsidRDefault="0027360B" w:rsidP="00AE3A2D">
            <w:pPr>
              <w:pStyle w:val="tablebodystyle-template"/>
              <w:rPr>
                <w:rStyle w:val="Italic"/>
              </w:rPr>
            </w:pPr>
            <w:r w:rsidRPr="00886D18">
              <w:rPr>
                <w:i/>
              </w:rPr>
              <w:t>Managing noise and preventing hearing loss at work</w:t>
            </w:r>
          </w:p>
        </w:tc>
        <w:tc>
          <w:tcPr>
            <w:tcW w:w="1871" w:type="dxa"/>
            <w:shd w:val="clear" w:color="auto" w:fill="auto"/>
          </w:tcPr>
          <w:p w14:paraId="66226FAA" w14:textId="77777777" w:rsidR="0027360B" w:rsidRPr="00AE3A2D" w:rsidRDefault="0027360B" w:rsidP="00AE3A2D">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54B1F132" w14:textId="77777777" w:rsidTr="002B08DC">
        <w:trPr>
          <w:trHeight w:val="397"/>
        </w:trPr>
        <w:tc>
          <w:tcPr>
            <w:tcW w:w="7485" w:type="dxa"/>
            <w:shd w:val="clear" w:color="auto" w:fill="auto"/>
          </w:tcPr>
          <w:p w14:paraId="18D670CE" w14:textId="77777777" w:rsidR="0027360B" w:rsidRPr="00C97ACD" w:rsidRDefault="0027360B" w:rsidP="002B08DC">
            <w:pPr>
              <w:pStyle w:val="tablebodystyle-template"/>
              <w:rPr>
                <w:rStyle w:val="Italic"/>
              </w:rPr>
            </w:pPr>
            <w:r w:rsidRPr="00C97ACD">
              <w:rPr>
                <w:rStyle w:val="Italic"/>
              </w:rPr>
              <w:t>Managing risks of plant in the workplace</w:t>
            </w:r>
          </w:p>
        </w:tc>
        <w:tc>
          <w:tcPr>
            <w:tcW w:w="1871" w:type="dxa"/>
            <w:shd w:val="clear" w:color="auto" w:fill="auto"/>
          </w:tcPr>
          <w:p w14:paraId="75B24FF2"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17E3BF2C" w14:textId="77777777" w:rsidTr="0027360B">
        <w:trPr>
          <w:trHeight w:val="397"/>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497EF5C9" w14:textId="77777777" w:rsidR="0027360B" w:rsidRPr="00C97ACD" w:rsidRDefault="0027360B" w:rsidP="002B08DC">
            <w:pPr>
              <w:pStyle w:val="tablebodystyle-template"/>
              <w:rPr>
                <w:rStyle w:val="Italic"/>
              </w:rPr>
            </w:pPr>
            <w:r w:rsidRPr="00C97ACD">
              <w:rPr>
                <w:rStyle w:val="Italic"/>
              </w:rPr>
              <w:t xml:space="preserve">Managing the risks of falls in the workplace </w:t>
            </w:r>
          </w:p>
        </w:tc>
        <w:tc>
          <w:tcPr>
            <w:tcW w:w="1871" w:type="dxa"/>
            <w:shd w:val="clear" w:color="auto" w:fill="auto"/>
          </w:tcPr>
          <w:p w14:paraId="26A80C11"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592B3DF9" w14:textId="77777777" w:rsidTr="002B08DC">
        <w:trPr>
          <w:trHeight w:val="397"/>
        </w:trPr>
        <w:tc>
          <w:tcPr>
            <w:tcW w:w="7485" w:type="dxa"/>
            <w:shd w:val="clear" w:color="auto" w:fill="auto"/>
          </w:tcPr>
          <w:p w14:paraId="1729AA0B" w14:textId="77777777" w:rsidR="0027360B" w:rsidRPr="00886D18" w:rsidRDefault="0027360B" w:rsidP="002B08DC">
            <w:pPr>
              <w:pStyle w:val="tablebodystyle-template"/>
              <w:rPr>
                <w:i/>
              </w:rPr>
            </w:pPr>
            <w:r w:rsidRPr="00886D18">
              <w:rPr>
                <w:i/>
              </w:rPr>
              <w:t xml:space="preserve">Managing the work environment and facilities </w:t>
            </w:r>
          </w:p>
        </w:tc>
        <w:tc>
          <w:tcPr>
            <w:tcW w:w="1871" w:type="dxa"/>
            <w:shd w:val="clear" w:color="auto" w:fill="auto"/>
          </w:tcPr>
          <w:p w14:paraId="346D1E2C"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45B3B4C4" w14:textId="77777777" w:rsidTr="0027360B">
        <w:trPr>
          <w:trHeight w:val="397"/>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6AF557F0" w14:textId="77777777" w:rsidR="0027360B" w:rsidRPr="00886D18" w:rsidRDefault="0027360B" w:rsidP="002B08DC">
            <w:pPr>
              <w:pStyle w:val="tablebodystyle-template"/>
              <w:rPr>
                <w:i/>
              </w:rPr>
            </w:pPr>
            <w:r w:rsidRPr="00C97ACD">
              <w:rPr>
                <w:rStyle w:val="Italic"/>
              </w:rPr>
              <w:t>Preventing falls in housing construction</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613B9443"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7E12168F" w14:textId="77777777" w:rsidTr="0027360B">
        <w:trPr>
          <w:trHeight w:val="397"/>
        </w:trPr>
        <w:tc>
          <w:tcPr>
            <w:tcW w:w="7485" w:type="dxa"/>
            <w:shd w:val="clear" w:color="auto" w:fill="auto"/>
          </w:tcPr>
          <w:p w14:paraId="1A2AA8A9" w14:textId="77777777" w:rsidR="0027360B" w:rsidRPr="00886D18" w:rsidRDefault="0027360B" w:rsidP="002B08DC">
            <w:pPr>
              <w:pStyle w:val="tablebodystyle-template"/>
              <w:rPr>
                <w:i/>
              </w:rPr>
            </w:pPr>
            <w:r w:rsidRPr="00C97ACD">
              <w:rPr>
                <w:rStyle w:val="Italic"/>
              </w:rPr>
              <w:t>Scaffolding</w:t>
            </w:r>
          </w:p>
        </w:tc>
        <w:tc>
          <w:tcPr>
            <w:tcW w:w="1871" w:type="dxa"/>
            <w:shd w:val="clear" w:color="auto" w:fill="auto"/>
          </w:tcPr>
          <w:p w14:paraId="71950C9F"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408ACE8F" w14:textId="77777777" w:rsidTr="0027360B">
        <w:trPr>
          <w:trHeight w:val="397"/>
        </w:trPr>
        <w:tc>
          <w:tcPr>
            <w:tcW w:w="7485" w:type="dxa"/>
            <w:shd w:val="clear" w:color="auto" w:fill="auto"/>
          </w:tcPr>
          <w:p w14:paraId="16F8743F" w14:textId="77777777" w:rsidR="0027360B" w:rsidRPr="00886D18" w:rsidRDefault="0027360B" w:rsidP="002B08DC">
            <w:pPr>
              <w:pStyle w:val="tablebodystyle-template"/>
              <w:rPr>
                <w:i/>
              </w:rPr>
            </w:pPr>
            <w:r w:rsidRPr="00C97ACD">
              <w:rPr>
                <w:rStyle w:val="Italic"/>
              </w:rPr>
              <w:t>Work health and safety consultation, cooperation and coordination</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549057F2"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r w:rsidR="0027360B" w:rsidRPr="00A674BA" w14:paraId="0C0BCA61" w14:textId="77777777" w:rsidTr="0027360B">
        <w:trPr>
          <w:trHeight w:val="397"/>
        </w:trPr>
        <w:tc>
          <w:tcPr>
            <w:tcW w:w="7485" w:type="dxa"/>
            <w:shd w:val="clear" w:color="auto" w:fill="auto"/>
          </w:tcPr>
          <w:p w14:paraId="28231027" w14:textId="77777777" w:rsidR="0027360B" w:rsidRPr="00C97ACD" w:rsidRDefault="0027360B" w:rsidP="002B08DC">
            <w:pPr>
              <w:pStyle w:val="tablebodystyle-template"/>
              <w:rPr>
                <w:rStyle w:val="Italic"/>
              </w:rPr>
            </w:pPr>
            <w:r w:rsidRPr="00C97ACD">
              <w:rPr>
                <w:rStyle w:val="Italic"/>
              </w:rPr>
              <w:t xml:space="preserve">Working in the vicinity of </w:t>
            </w:r>
            <w:r>
              <w:rPr>
                <w:rStyle w:val="Italic"/>
              </w:rPr>
              <w:t>o</w:t>
            </w:r>
            <w:r w:rsidRPr="00C97ACD">
              <w:rPr>
                <w:rStyle w:val="Italic"/>
              </w:rPr>
              <w:t xml:space="preserve">verhead and </w:t>
            </w:r>
            <w:r>
              <w:rPr>
                <w:rStyle w:val="Italic"/>
              </w:rPr>
              <w:t>u</w:t>
            </w:r>
            <w:r w:rsidRPr="00C97ACD">
              <w:rPr>
                <w:rStyle w:val="Italic"/>
              </w:rPr>
              <w:t xml:space="preserve">nderground </w:t>
            </w:r>
            <w:r>
              <w:rPr>
                <w:rStyle w:val="Italic"/>
              </w:rPr>
              <w:t>e</w:t>
            </w:r>
            <w:r w:rsidRPr="00C97ACD">
              <w:rPr>
                <w:rStyle w:val="Italic"/>
              </w:rPr>
              <w:t xml:space="preserve">lectrical </w:t>
            </w:r>
            <w:r>
              <w:rPr>
                <w:rStyle w:val="Italic"/>
              </w:rPr>
              <w:t>l</w:t>
            </w:r>
            <w:r w:rsidRPr="00C97ACD">
              <w:rPr>
                <w:rStyle w:val="Italic"/>
              </w:rPr>
              <w:t>ines</w:t>
            </w:r>
          </w:p>
        </w:tc>
        <w:tc>
          <w:tcPr>
            <w:tcW w:w="1871" w:type="dxa"/>
            <w:shd w:val="clear" w:color="auto" w:fill="auto"/>
          </w:tcPr>
          <w:p w14:paraId="642F7797" w14:textId="77777777" w:rsidR="0027360B" w:rsidRPr="00AE3A2D" w:rsidRDefault="0027360B" w:rsidP="002B08DC">
            <w:pPr>
              <w:pStyle w:val="tablebodystyle"/>
              <w:spacing w:before="60" w:after="60"/>
              <w:jc w:val="center"/>
              <w:rPr>
                <w:color w:val="000000"/>
                <w:sz w:val="28"/>
                <w:szCs w:val="28"/>
              </w:rPr>
            </w:pPr>
            <w:r w:rsidRPr="00AE3A2D">
              <w:rPr>
                <w:color w:val="000000"/>
                <w:sz w:val="28"/>
                <w:szCs w:val="28"/>
              </w:rPr>
              <w:sym w:font="Wingdings" w:char="F0A8"/>
            </w:r>
          </w:p>
        </w:tc>
      </w:tr>
    </w:tbl>
    <w:p w14:paraId="3B5F9BA4" w14:textId="77777777" w:rsidR="00AE3A2D" w:rsidRDefault="00AE3A2D" w:rsidP="000B2438">
      <w:pPr>
        <w:pStyle w:val="Bodystyle"/>
      </w:pPr>
    </w:p>
    <w:p w14:paraId="5DE2C974" w14:textId="77777777" w:rsidR="007C2407" w:rsidRDefault="00FA2F03" w:rsidP="00837402">
      <w:pPr>
        <w:pStyle w:val="Heading3-template"/>
        <w:rPr>
          <w:rFonts w:eastAsia="MS Mincho"/>
        </w:rPr>
      </w:pPr>
      <w:bookmarkStart w:id="101" w:name="_Toc341843829"/>
      <w:bookmarkStart w:id="102" w:name="_Toc343431490"/>
      <w:bookmarkStart w:id="103" w:name="_Toc343431642"/>
      <w:bookmarkStart w:id="104" w:name="_Toc343630706"/>
      <w:bookmarkStart w:id="105" w:name="_Toc343864153"/>
      <w:bookmarkStart w:id="106" w:name="_Toc344117477"/>
      <w:bookmarkStart w:id="107" w:name="_Toc347405303"/>
      <w:bookmarkStart w:id="108" w:name="_Toc291677156"/>
      <w:r>
        <w:rPr>
          <w:rFonts w:eastAsia="MS Mincho"/>
        </w:rPr>
        <w:t>WHS</w:t>
      </w:r>
      <w:r w:rsidR="007C2407">
        <w:rPr>
          <w:rFonts w:eastAsia="MS Mincho"/>
        </w:rPr>
        <w:t xml:space="preserve"> policy</w:t>
      </w:r>
      <w:bookmarkEnd w:id="101"/>
      <w:bookmarkEnd w:id="102"/>
      <w:bookmarkEnd w:id="103"/>
      <w:bookmarkEnd w:id="104"/>
      <w:bookmarkEnd w:id="105"/>
      <w:bookmarkEnd w:id="106"/>
      <w:bookmarkEnd w:id="107"/>
      <w:bookmarkEnd w:id="108"/>
    </w:p>
    <w:p w14:paraId="6057500A" w14:textId="77777777" w:rsidR="0098047B" w:rsidRPr="0098047B" w:rsidRDefault="009A0F83" w:rsidP="0098047B">
      <w:pPr>
        <w:pStyle w:val="Heading3-template"/>
        <w:numPr>
          <w:ilvl w:val="0"/>
          <w:numId w:val="0"/>
        </w:numPr>
        <w:ind w:left="360"/>
        <w:rPr>
          <w:rFonts w:eastAsia="MS Mincho"/>
        </w:rPr>
      </w:pPr>
      <w:bookmarkStart w:id="109" w:name="_Toc341843830"/>
      <w:bookmarkStart w:id="110" w:name="_Toc343431491"/>
      <w:bookmarkStart w:id="111" w:name="_Toc343431643"/>
      <w:bookmarkStart w:id="112" w:name="_Toc343630707"/>
      <w:bookmarkStart w:id="113" w:name="_Toc343864154"/>
      <w:bookmarkStart w:id="114" w:name="_Toc344117478"/>
      <w:bookmarkStart w:id="115" w:name="_Toc347405304"/>
      <w:r>
        <w:rPr>
          <w:b w:val="0"/>
          <w:bCs w:val="0"/>
          <w:lang w:val="en-US" w:bidi="ar-SA"/>
        </w:rPr>
        <w:drawing>
          <wp:inline distT="0" distB="0" distL="0" distR="0" wp14:anchorId="6E8A3EBC" wp14:editId="4895A71C">
            <wp:extent cx="6184900" cy="84328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4900" cy="8432800"/>
                    </a:xfrm>
                    <a:prstGeom prst="rect">
                      <a:avLst/>
                    </a:prstGeom>
                    <a:noFill/>
                    <a:ln>
                      <a:noFill/>
                    </a:ln>
                  </pic:spPr>
                </pic:pic>
              </a:graphicData>
            </a:graphic>
          </wp:inline>
        </w:drawing>
      </w:r>
    </w:p>
    <w:bookmarkEnd w:id="109"/>
    <w:bookmarkEnd w:id="110"/>
    <w:bookmarkEnd w:id="111"/>
    <w:bookmarkEnd w:id="112"/>
    <w:bookmarkEnd w:id="113"/>
    <w:bookmarkEnd w:id="114"/>
    <w:bookmarkEnd w:id="115"/>
    <w:p w14:paraId="10A674DD" w14:textId="77777777" w:rsidR="007C2407" w:rsidRDefault="007C2407" w:rsidP="00083DB2">
      <w:pPr>
        <w:pStyle w:val="Bodyindent"/>
      </w:pPr>
    </w:p>
    <w:p w14:paraId="5CDE04F8" w14:textId="77777777" w:rsidR="007C2407" w:rsidRDefault="007C2407" w:rsidP="00837402">
      <w:pPr>
        <w:pStyle w:val="Heading3-template"/>
        <w:rPr>
          <w:rFonts w:eastAsia="MS Mincho"/>
        </w:rPr>
      </w:pPr>
      <w:bookmarkStart w:id="116" w:name="_Toc341843831"/>
      <w:bookmarkStart w:id="117" w:name="_Toc343431492"/>
      <w:bookmarkStart w:id="118" w:name="_Toc343431644"/>
      <w:bookmarkStart w:id="119" w:name="_Toc343630708"/>
      <w:bookmarkStart w:id="120" w:name="_Toc343864155"/>
      <w:bookmarkStart w:id="121" w:name="_Toc344117479"/>
      <w:bookmarkStart w:id="122" w:name="_Toc347405305"/>
      <w:bookmarkStart w:id="123" w:name="_Toc291677157"/>
      <w:r>
        <w:rPr>
          <w:rFonts w:eastAsia="MS Mincho"/>
        </w:rPr>
        <w:t>Insurances</w:t>
      </w:r>
      <w:bookmarkEnd w:id="116"/>
      <w:bookmarkEnd w:id="117"/>
      <w:bookmarkEnd w:id="118"/>
      <w:bookmarkEnd w:id="119"/>
      <w:bookmarkEnd w:id="120"/>
      <w:bookmarkEnd w:id="121"/>
      <w:bookmarkEnd w:id="122"/>
      <w:bookmarkEnd w:id="123"/>
      <w:r>
        <w:rPr>
          <w:rFonts w:eastAsia="MS Mincho"/>
        </w:rPr>
        <w:t xml:space="preserve"> </w:t>
      </w: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2268"/>
        <w:gridCol w:w="1843"/>
        <w:gridCol w:w="1985"/>
      </w:tblGrid>
      <w:tr w:rsidR="002B08DC" w:rsidRPr="00A674BA" w14:paraId="4DF4BC8A" w14:textId="77777777" w:rsidTr="002B08DC">
        <w:tc>
          <w:tcPr>
            <w:tcW w:w="3260" w:type="dxa"/>
            <w:shd w:val="clear" w:color="auto" w:fill="D9D9D9"/>
          </w:tcPr>
          <w:p w14:paraId="4C719142" w14:textId="77777777" w:rsidR="002B08DC" w:rsidRPr="00BA4565" w:rsidRDefault="002B08DC" w:rsidP="002B08DC">
            <w:pPr>
              <w:pStyle w:val="Tableheading-template"/>
            </w:pPr>
            <w:r>
              <w:t>Insurance type</w:t>
            </w:r>
          </w:p>
        </w:tc>
        <w:tc>
          <w:tcPr>
            <w:tcW w:w="2268" w:type="dxa"/>
            <w:shd w:val="clear" w:color="auto" w:fill="D9D9D9"/>
          </w:tcPr>
          <w:p w14:paraId="3BDE71C9" w14:textId="77777777" w:rsidR="002B08DC" w:rsidRDefault="002B08DC" w:rsidP="002B08DC">
            <w:pPr>
              <w:pStyle w:val="Tableheading-template"/>
            </w:pPr>
            <w:r>
              <w:t>Company</w:t>
            </w:r>
          </w:p>
        </w:tc>
        <w:tc>
          <w:tcPr>
            <w:tcW w:w="1843" w:type="dxa"/>
            <w:shd w:val="clear" w:color="auto" w:fill="D9D9D9"/>
          </w:tcPr>
          <w:p w14:paraId="5FBFF992" w14:textId="77777777" w:rsidR="002B08DC" w:rsidRDefault="002B08DC" w:rsidP="002B08DC">
            <w:pPr>
              <w:pStyle w:val="Tableheading-template"/>
            </w:pPr>
            <w:r>
              <w:t xml:space="preserve">Policy number </w:t>
            </w:r>
          </w:p>
        </w:tc>
        <w:tc>
          <w:tcPr>
            <w:tcW w:w="1985" w:type="dxa"/>
            <w:shd w:val="clear" w:color="auto" w:fill="D9D9D9"/>
          </w:tcPr>
          <w:p w14:paraId="62D62FCD" w14:textId="77777777" w:rsidR="002B08DC" w:rsidRDefault="002B08DC" w:rsidP="002B08DC">
            <w:pPr>
              <w:pStyle w:val="Tableheading-template"/>
            </w:pPr>
            <w:r>
              <w:t>Expiry date</w:t>
            </w:r>
          </w:p>
        </w:tc>
      </w:tr>
      <w:tr w:rsidR="007C2407" w:rsidRPr="00BE1C90" w14:paraId="3CBBBCD0" w14:textId="77777777" w:rsidTr="002B08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hRule="exact" w:val="453"/>
        </w:trPr>
        <w:tc>
          <w:tcPr>
            <w:tcW w:w="326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40F1D7A5" w14:textId="77777777" w:rsidR="007C2407" w:rsidRPr="00BE1C90" w:rsidRDefault="0098047B" w:rsidP="007C2407">
            <w:pPr>
              <w:pStyle w:val="tablebodystyle-template"/>
              <w:rPr>
                <w:lang w:val="en-GB"/>
              </w:rPr>
            </w:pPr>
            <w:r>
              <w:rPr>
                <w:lang w:val="en-GB"/>
              </w:rPr>
              <w:t>Public Liability Insurance</w:t>
            </w:r>
          </w:p>
        </w:tc>
        <w:tc>
          <w:tcPr>
            <w:tcW w:w="2268"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18EAA2CB" w14:textId="77777777" w:rsidR="007C2407" w:rsidRPr="00BE1C90" w:rsidRDefault="0098047B" w:rsidP="007C2407">
            <w:pPr>
              <w:pStyle w:val="tablebodystyle-template"/>
              <w:rPr>
                <w:lang w:val="en-US"/>
              </w:rPr>
            </w:pPr>
            <w:r>
              <w:rPr>
                <w:lang w:val="en-US"/>
              </w:rPr>
              <w:t>QBE</w:t>
            </w:r>
          </w:p>
        </w:tc>
        <w:tc>
          <w:tcPr>
            <w:tcW w:w="184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7C741504" w14:textId="77777777" w:rsidR="0098047B" w:rsidRPr="0098047B" w:rsidRDefault="0098047B" w:rsidP="0098047B">
            <w:pPr>
              <w:pStyle w:val="tablebodystyle-template"/>
              <w:rPr>
                <w:lang w:val="en-US"/>
              </w:rPr>
            </w:pPr>
            <w:r w:rsidRPr="0098047B">
              <w:rPr>
                <w:lang w:val="en-US"/>
              </w:rPr>
              <w:t>02A933551BPK </w:t>
            </w:r>
          </w:p>
          <w:p w14:paraId="0C574167" w14:textId="77777777" w:rsidR="007C2407" w:rsidRPr="00BE1C90" w:rsidRDefault="007C2407" w:rsidP="0098047B">
            <w:pPr>
              <w:pStyle w:val="tablebodystyle-template"/>
              <w:rPr>
                <w:lang w:val="en-US"/>
              </w:rPr>
            </w:pPr>
          </w:p>
        </w:tc>
        <w:tc>
          <w:tcPr>
            <w:tcW w:w="1985"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0A74C524" w14:textId="77777777" w:rsidR="007C2407" w:rsidRPr="00BE1C90" w:rsidRDefault="0098047B" w:rsidP="007C2407">
            <w:pPr>
              <w:pStyle w:val="tablebodystyle-template"/>
              <w:rPr>
                <w:lang w:val="en-US"/>
              </w:rPr>
            </w:pPr>
            <w:r>
              <w:rPr>
                <w:lang w:val="en-US"/>
              </w:rPr>
              <w:t>08/04/2016</w:t>
            </w:r>
          </w:p>
        </w:tc>
      </w:tr>
      <w:tr w:rsidR="007C2407" w:rsidRPr="00BE1C90" w14:paraId="6284DECE" w14:textId="77777777" w:rsidTr="002B08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hRule="exact" w:val="453"/>
        </w:trPr>
        <w:tc>
          <w:tcPr>
            <w:tcW w:w="326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09473D06" w14:textId="77777777" w:rsidR="007C2407" w:rsidRPr="00BE1C90" w:rsidRDefault="0098047B" w:rsidP="0098047B">
            <w:pPr>
              <w:pStyle w:val="tablebodystyle-template"/>
              <w:rPr>
                <w:lang w:val="en-GB"/>
              </w:rPr>
            </w:pPr>
            <w:r>
              <w:rPr>
                <w:lang w:val="en-GB"/>
              </w:rPr>
              <w:t>Worker Compensation Insurance</w:t>
            </w:r>
          </w:p>
        </w:tc>
        <w:tc>
          <w:tcPr>
            <w:tcW w:w="2268"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0CFCD145" w14:textId="77777777" w:rsidR="007C2407" w:rsidRPr="00BE1C90" w:rsidRDefault="0098047B" w:rsidP="007C2407">
            <w:pPr>
              <w:pStyle w:val="tablebodystyle-template"/>
              <w:rPr>
                <w:lang w:val="en-US"/>
              </w:rPr>
            </w:pPr>
            <w:r>
              <w:rPr>
                <w:lang w:val="en-US"/>
              </w:rPr>
              <w:t>Work</w:t>
            </w:r>
            <w:r w:rsidR="005010CA">
              <w:rPr>
                <w:lang w:val="en-US"/>
              </w:rPr>
              <w:t xml:space="preserve"> </w:t>
            </w:r>
            <w:r>
              <w:rPr>
                <w:lang w:val="en-US"/>
              </w:rPr>
              <w:t>Cover</w:t>
            </w:r>
          </w:p>
        </w:tc>
        <w:tc>
          <w:tcPr>
            <w:tcW w:w="184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59F4FF7C" w14:textId="77777777" w:rsidR="0098047B" w:rsidRPr="0098047B" w:rsidRDefault="0098047B" w:rsidP="0098047B">
            <w:pPr>
              <w:pStyle w:val="tablebodystyle-template"/>
              <w:rPr>
                <w:lang w:val="en-US"/>
              </w:rPr>
            </w:pPr>
            <w:r w:rsidRPr="0098047B">
              <w:rPr>
                <w:lang w:val="en-US"/>
              </w:rPr>
              <w:t xml:space="preserve">WAB130416485 </w:t>
            </w:r>
          </w:p>
          <w:p w14:paraId="26FA1376" w14:textId="77777777" w:rsidR="007C2407" w:rsidRPr="00BE1C90" w:rsidRDefault="007C2407" w:rsidP="0098047B">
            <w:pPr>
              <w:pStyle w:val="tablebodystyle-template"/>
              <w:rPr>
                <w:lang w:val="en-US"/>
              </w:rPr>
            </w:pPr>
          </w:p>
        </w:tc>
        <w:tc>
          <w:tcPr>
            <w:tcW w:w="1985"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62C9606B" w14:textId="77777777" w:rsidR="007C2407" w:rsidRPr="00BE1C90" w:rsidRDefault="0098047B" w:rsidP="004C1D1B">
            <w:pPr>
              <w:pStyle w:val="tablebodystyle-template"/>
              <w:rPr>
                <w:lang w:val="en-US"/>
              </w:rPr>
            </w:pPr>
            <w:r>
              <w:rPr>
                <w:lang w:val="en-US"/>
              </w:rPr>
              <w:t>30/06/201</w:t>
            </w:r>
            <w:r w:rsidR="004C1D1B">
              <w:rPr>
                <w:lang w:val="en-US"/>
              </w:rPr>
              <w:t>6</w:t>
            </w:r>
          </w:p>
        </w:tc>
      </w:tr>
      <w:tr w:rsidR="007C2407" w:rsidRPr="00BE1C90" w14:paraId="2CC1E16A" w14:textId="77777777" w:rsidTr="002B08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hRule="exact" w:val="453"/>
        </w:trPr>
        <w:tc>
          <w:tcPr>
            <w:tcW w:w="326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1E64814B" w14:textId="77777777" w:rsidR="007C2407" w:rsidRPr="00BE1C90" w:rsidRDefault="007C2407" w:rsidP="007C2407">
            <w:pPr>
              <w:pStyle w:val="tablebodystyle-template"/>
              <w:rPr>
                <w:lang w:val="en-GB"/>
              </w:rPr>
            </w:pPr>
          </w:p>
        </w:tc>
        <w:tc>
          <w:tcPr>
            <w:tcW w:w="2268"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10C0E8C6" w14:textId="77777777" w:rsidR="007C2407" w:rsidRPr="00BE1C90" w:rsidRDefault="007C2407" w:rsidP="007C2407">
            <w:pPr>
              <w:pStyle w:val="tablebodystyle-template"/>
              <w:rPr>
                <w:lang w:val="en-US"/>
              </w:rPr>
            </w:pPr>
          </w:p>
        </w:tc>
        <w:tc>
          <w:tcPr>
            <w:tcW w:w="184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53AEB531" w14:textId="77777777" w:rsidR="007C2407" w:rsidRPr="00BE1C90" w:rsidRDefault="007C2407" w:rsidP="007C2407">
            <w:pPr>
              <w:pStyle w:val="tablebodystyle-template"/>
              <w:rPr>
                <w:lang w:val="en-US"/>
              </w:rPr>
            </w:pPr>
          </w:p>
        </w:tc>
        <w:tc>
          <w:tcPr>
            <w:tcW w:w="1985"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14:paraId="7069FAA8" w14:textId="77777777" w:rsidR="007C2407" w:rsidRPr="00BE1C90" w:rsidRDefault="007C2407" w:rsidP="007C2407">
            <w:pPr>
              <w:pStyle w:val="tablebodystyle-template"/>
              <w:rPr>
                <w:lang w:val="en-US"/>
              </w:rPr>
            </w:pPr>
          </w:p>
        </w:tc>
      </w:tr>
    </w:tbl>
    <w:p w14:paraId="24F16604" w14:textId="77777777" w:rsidR="007C2407" w:rsidRDefault="007C2407" w:rsidP="004B2E33">
      <w:pPr>
        <w:pStyle w:val="Heading2-template"/>
      </w:pPr>
      <w:bookmarkStart w:id="124" w:name="_Toc341843832"/>
      <w:bookmarkStart w:id="125" w:name="_Toc343431493"/>
      <w:bookmarkStart w:id="126" w:name="_Toc343431645"/>
      <w:bookmarkStart w:id="127" w:name="_Toc343630709"/>
      <w:bookmarkStart w:id="128" w:name="_Toc343864156"/>
      <w:bookmarkStart w:id="129" w:name="_Toc344117480"/>
      <w:bookmarkStart w:id="130" w:name="_Toc347405306"/>
      <w:bookmarkStart w:id="131" w:name="_Toc291677158"/>
      <w:r>
        <w:rPr>
          <w:rFonts w:hint="eastAsia"/>
        </w:rPr>
        <w:t>Risk management</w:t>
      </w:r>
      <w:bookmarkEnd w:id="124"/>
      <w:bookmarkEnd w:id="125"/>
      <w:bookmarkEnd w:id="126"/>
      <w:bookmarkEnd w:id="127"/>
      <w:bookmarkEnd w:id="128"/>
      <w:bookmarkEnd w:id="129"/>
      <w:bookmarkEnd w:id="130"/>
      <w:bookmarkEnd w:id="131"/>
      <w:r>
        <w:rPr>
          <w:rFonts w:hint="eastAsia"/>
        </w:rPr>
        <w:t xml:space="preserve"> </w:t>
      </w:r>
    </w:p>
    <w:p w14:paraId="5BE37E5E" w14:textId="77777777" w:rsidR="007C2407" w:rsidRPr="000230E0" w:rsidRDefault="007C2407" w:rsidP="00837402">
      <w:pPr>
        <w:pStyle w:val="Heading3-template"/>
      </w:pPr>
      <w:bookmarkStart w:id="132" w:name="_Toc341843834"/>
      <w:bookmarkStart w:id="133" w:name="_Toc343431494"/>
      <w:bookmarkStart w:id="134" w:name="_Toc343431646"/>
      <w:bookmarkStart w:id="135" w:name="_Toc343630710"/>
      <w:bookmarkStart w:id="136" w:name="_Toc343864157"/>
      <w:bookmarkStart w:id="137" w:name="_Toc344117481"/>
      <w:bookmarkStart w:id="138" w:name="_Toc347405307"/>
      <w:bookmarkStart w:id="139" w:name="_Toc291677159"/>
      <w:r>
        <w:t>Identifying hazards and managing risks</w:t>
      </w:r>
      <w:bookmarkEnd w:id="132"/>
      <w:bookmarkEnd w:id="133"/>
      <w:bookmarkEnd w:id="134"/>
      <w:bookmarkEnd w:id="135"/>
      <w:bookmarkEnd w:id="136"/>
      <w:bookmarkEnd w:id="137"/>
      <w:bookmarkEnd w:id="138"/>
      <w:bookmarkEnd w:id="139"/>
      <w:r>
        <w:t xml:space="preserve"> </w:t>
      </w:r>
    </w:p>
    <w:p w14:paraId="4173D0F6" w14:textId="77777777" w:rsidR="007C2407" w:rsidRPr="000230E0" w:rsidRDefault="007C2407" w:rsidP="00083DB2">
      <w:pPr>
        <w:pStyle w:val="Bodyindent"/>
      </w:pPr>
      <w:r>
        <w:t xml:space="preserve">We will </w:t>
      </w:r>
      <w:r w:rsidR="007523F6">
        <w:t xml:space="preserve">systematically </w:t>
      </w:r>
      <w:r>
        <w:t xml:space="preserve">identify hazards and assess risks </w:t>
      </w:r>
      <w:r w:rsidR="007523F6">
        <w:t xml:space="preserve">before the </w:t>
      </w:r>
      <w:r>
        <w:t xml:space="preserve">project </w:t>
      </w:r>
      <w:r w:rsidR="007523F6">
        <w:t xml:space="preserve">starts </w:t>
      </w:r>
      <w:r>
        <w:t xml:space="preserve">by using the hierarchy of control </w:t>
      </w:r>
      <w:r w:rsidR="00902AA4">
        <w:t xml:space="preserve">(see 4.2) </w:t>
      </w:r>
      <w:r>
        <w:t>in conjunction with</w:t>
      </w:r>
      <w:r w:rsidR="00902AA4">
        <w:t>:</w:t>
      </w:r>
    </w:p>
    <w:p w14:paraId="13244E07" w14:textId="77777777" w:rsidR="007C2407" w:rsidRPr="000230E0" w:rsidRDefault="007C2407" w:rsidP="00897100">
      <w:pPr>
        <w:pStyle w:val="bullet"/>
      </w:pPr>
      <w:proofErr w:type="gramStart"/>
      <w:r>
        <w:t>developing</w:t>
      </w:r>
      <w:proofErr w:type="gramEnd"/>
      <w:r>
        <w:t xml:space="preserve"> Safe Work Method Statements</w:t>
      </w:r>
      <w:r w:rsidR="00BE2A12">
        <w:t xml:space="preserve"> (SWMS)</w:t>
      </w:r>
      <w:r>
        <w:t xml:space="preserve"> to control risks associated with high risk construction work</w:t>
      </w:r>
    </w:p>
    <w:p w14:paraId="72D22228" w14:textId="77777777" w:rsidR="007C2407" w:rsidRDefault="007C2407" w:rsidP="00897100">
      <w:pPr>
        <w:pStyle w:val="bullet"/>
      </w:pPr>
      <w:proofErr w:type="gramStart"/>
      <w:r>
        <w:t>using</w:t>
      </w:r>
      <w:proofErr w:type="gramEnd"/>
      <w:r>
        <w:t xml:space="preserve"> </w:t>
      </w:r>
      <w:r w:rsidR="007523F6">
        <w:t xml:space="preserve">a risk management form </w:t>
      </w:r>
      <w:r>
        <w:t>to control general con</w:t>
      </w:r>
      <w:r w:rsidR="00C97ACD">
        <w:t>struction risks where necessary</w:t>
      </w:r>
    </w:p>
    <w:p w14:paraId="02753A8B" w14:textId="77777777" w:rsidR="00A15E19" w:rsidRDefault="00A15E19" w:rsidP="007523F6">
      <w:pPr>
        <w:pStyle w:val="Bodyindent"/>
      </w:pPr>
    </w:p>
    <w:p w14:paraId="66538A16" w14:textId="77777777" w:rsidR="007523F6" w:rsidRDefault="007523F6" w:rsidP="007523F6">
      <w:pPr>
        <w:pStyle w:val="Bodyindent"/>
      </w:pPr>
      <w:r>
        <w:t>We will also identify risks:</w:t>
      </w:r>
    </w:p>
    <w:p w14:paraId="2DE5528D" w14:textId="77777777" w:rsidR="007523F6" w:rsidRDefault="007523F6" w:rsidP="00897100">
      <w:pPr>
        <w:pStyle w:val="bullet"/>
      </w:pPr>
      <w:proofErr w:type="gramStart"/>
      <w:r>
        <w:t>before</w:t>
      </w:r>
      <w:proofErr w:type="gramEnd"/>
      <w:r>
        <w:t xml:space="preserve"> we buy or re-order any chemicals</w:t>
      </w:r>
    </w:p>
    <w:p w14:paraId="519CAC8F" w14:textId="77777777" w:rsidR="007523F6" w:rsidRDefault="007523F6" w:rsidP="00897100">
      <w:pPr>
        <w:pStyle w:val="bullet"/>
      </w:pPr>
      <w:proofErr w:type="gramStart"/>
      <w:r>
        <w:t>when</w:t>
      </w:r>
      <w:proofErr w:type="gramEnd"/>
      <w:r>
        <w:t xml:space="preserve"> introducing a new task</w:t>
      </w:r>
    </w:p>
    <w:p w14:paraId="0294D2C7" w14:textId="77777777" w:rsidR="007523F6" w:rsidRDefault="007523F6" w:rsidP="00897100">
      <w:pPr>
        <w:pStyle w:val="bullet"/>
      </w:pPr>
      <w:proofErr w:type="gramStart"/>
      <w:r>
        <w:t>when</w:t>
      </w:r>
      <w:proofErr w:type="gramEnd"/>
      <w:r>
        <w:t xml:space="preserve"> new information is received about tasks, procedures, equipment or chemicals.</w:t>
      </w:r>
    </w:p>
    <w:p w14:paraId="2266D431" w14:textId="77777777" w:rsidR="007C2407" w:rsidRDefault="007C2407" w:rsidP="00083DB2">
      <w:pPr>
        <w:pStyle w:val="Bodyindent"/>
      </w:pPr>
      <w:r>
        <w:t xml:space="preserve">All hazards that are identified throughout </w:t>
      </w:r>
      <w:r w:rsidRPr="000230E0">
        <w:t xml:space="preserve">the project </w:t>
      </w:r>
      <w:r>
        <w:t xml:space="preserve">must be </w:t>
      </w:r>
      <w:r w:rsidRPr="000230E0">
        <w:t xml:space="preserve">reported </w:t>
      </w:r>
      <w:r w:rsidR="00BE2A12" w:rsidRPr="000230E0">
        <w:t xml:space="preserve">immediately </w:t>
      </w:r>
      <w:r w:rsidRPr="000230E0">
        <w:t xml:space="preserve">to the </w:t>
      </w:r>
      <w:r w:rsidR="00BE2A12">
        <w:t>principal contractor</w:t>
      </w:r>
      <w:r>
        <w:t>.</w:t>
      </w:r>
    </w:p>
    <w:p w14:paraId="5DE7229C" w14:textId="77777777" w:rsidR="00083DB2" w:rsidRDefault="00083DB2" w:rsidP="00083DB2">
      <w:pPr>
        <w:pStyle w:val="Bodyindent"/>
      </w:pPr>
      <w:r>
        <w:t>We will inform our workers of our risk management procedures and ensure they are trained in risk management</w:t>
      </w:r>
      <w:r w:rsidR="0053360B">
        <w:t xml:space="preserve"> (s</w:t>
      </w:r>
      <w:r w:rsidR="00610BF8">
        <w:t>ee 7</w:t>
      </w:r>
      <w:r w:rsidR="0053360B">
        <w:t>)</w:t>
      </w:r>
      <w:r w:rsidR="00610BF8">
        <w:t>.</w:t>
      </w:r>
    </w:p>
    <w:p w14:paraId="07279E1B" w14:textId="77777777" w:rsidR="007C2407" w:rsidRPr="00B63751" w:rsidRDefault="007C2407" w:rsidP="00837402">
      <w:pPr>
        <w:pStyle w:val="Heading3-template"/>
      </w:pPr>
      <w:bookmarkStart w:id="140" w:name="_Toc343431495"/>
      <w:bookmarkStart w:id="141" w:name="_Toc343431647"/>
      <w:bookmarkStart w:id="142" w:name="_Toc343630711"/>
      <w:bookmarkStart w:id="143" w:name="_Toc343864158"/>
      <w:bookmarkStart w:id="144" w:name="_Toc344117482"/>
      <w:bookmarkStart w:id="145" w:name="_Toc347405308"/>
      <w:bookmarkStart w:id="146" w:name="_Toc291677160"/>
      <w:r w:rsidRPr="000B6819">
        <w:t>Hierarchy</w:t>
      </w:r>
      <w:r w:rsidRPr="00B63751">
        <w:t xml:space="preserve"> of control</w:t>
      </w:r>
      <w:bookmarkEnd w:id="140"/>
      <w:bookmarkEnd w:id="141"/>
      <w:bookmarkEnd w:id="142"/>
      <w:bookmarkEnd w:id="143"/>
      <w:bookmarkEnd w:id="144"/>
      <w:bookmarkEnd w:id="145"/>
      <w:bookmarkEnd w:id="146"/>
    </w:p>
    <w:p w14:paraId="15E926B6" w14:textId="77777777" w:rsidR="007C2407" w:rsidRDefault="007C2407" w:rsidP="00083DB2">
      <w:pPr>
        <w:pStyle w:val="Bodyindent"/>
      </w:pPr>
      <w:r>
        <w:t xml:space="preserve">We will control all risks we identify by applying the </w:t>
      </w:r>
      <w:r w:rsidRPr="000230E0">
        <w:t>Hierarchy of Controls</w:t>
      </w:r>
      <w:r>
        <w:t xml:space="preserve"> as follows:</w:t>
      </w:r>
    </w:p>
    <w:p w14:paraId="2C7ED0BC" w14:textId="77777777" w:rsidR="007C2407" w:rsidRPr="000230E0" w:rsidRDefault="007C2407" w:rsidP="00897100">
      <w:pPr>
        <w:pStyle w:val="bullet"/>
      </w:pPr>
      <w:r>
        <w:t>Eliminate</w:t>
      </w:r>
    </w:p>
    <w:p w14:paraId="181A941E" w14:textId="77777777" w:rsidR="007C2407" w:rsidRPr="000230E0" w:rsidRDefault="007C2407" w:rsidP="00897100">
      <w:pPr>
        <w:pStyle w:val="bullet"/>
      </w:pPr>
      <w:r w:rsidRPr="000230E0">
        <w:t>Substitute</w:t>
      </w:r>
    </w:p>
    <w:p w14:paraId="4EB0F1E1" w14:textId="77777777" w:rsidR="007C2407" w:rsidRPr="000230E0" w:rsidRDefault="007C2407" w:rsidP="00897100">
      <w:pPr>
        <w:pStyle w:val="bullet"/>
      </w:pPr>
      <w:r w:rsidRPr="000230E0">
        <w:t xml:space="preserve">Isolate </w:t>
      </w:r>
    </w:p>
    <w:p w14:paraId="753C1A4E" w14:textId="77777777" w:rsidR="007C2407" w:rsidRPr="000230E0" w:rsidRDefault="007C2407" w:rsidP="00897100">
      <w:pPr>
        <w:pStyle w:val="bullet"/>
      </w:pPr>
      <w:r w:rsidRPr="000230E0">
        <w:t>Engineering controls</w:t>
      </w:r>
    </w:p>
    <w:p w14:paraId="1DCA0CD0" w14:textId="77777777" w:rsidR="007C2407" w:rsidRPr="000230E0" w:rsidRDefault="007C2407" w:rsidP="00897100">
      <w:pPr>
        <w:pStyle w:val="bullet"/>
      </w:pPr>
      <w:r w:rsidRPr="000230E0">
        <w:t xml:space="preserve">Administrative controls </w:t>
      </w:r>
    </w:p>
    <w:p w14:paraId="6B5A3F62" w14:textId="77777777" w:rsidR="007C2407" w:rsidRDefault="007C2407" w:rsidP="00897100">
      <w:pPr>
        <w:pStyle w:val="bullet"/>
      </w:pPr>
      <w:r w:rsidRPr="000230E0">
        <w:t>Personal Protective Equipment</w:t>
      </w:r>
      <w:r w:rsidR="00902AA4">
        <w:t>.</w:t>
      </w:r>
      <w:r w:rsidRPr="000230E0">
        <w:t xml:space="preserve"> </w:t>
      </w:r>
    </w:p>
    <w:p w14:paraId="003E78CF" w14:textId="77777777" w:rsidR="007C2407" w:rsidRDefault="007C2407" w:rsidP="00083DB2">
      <w:pPr>
        <w:pStyle w:val="Bodyindent"/>
      </w:pPr>
      <w:r>
        <w:t>Where possible, we will implement risk controls that are high in the order and will implement multiple controls where necessary.</w:t>
      </w:r>
    </w:p>
    <w:p w14:paraId="77AD4761" w14:textId="77777777" w:rsidR="0027360B" w:rsidRDefault="0027360B" w:rsidP="00083DB2">
      <w:pPr>
        <w:pStyle w:val="Bodyindent"/>
      </w:pPr>
    </w:p>
    <w:p w14:paraId="4D985E8F" w14:textId="77777777" w:rsidR="0027360B" w:rsidRDefault="0027360B" w:rsidP="00083DB2">
      <w:pPr>
        <w:pStyle w:val="Bodyindent"/>
      </w:pPr>
    </w:p>
    <w:p w14:paraId="697061A6" w14:textId="77777777" w:rsidR="0027360B" w:rsidRDefault="0027360B" w:rsidP="00083DB2">
      <w:pPr>
        <w:pStyle w:val="Bodyindent"/>
      </w:pPr>
    </w:p>
    <w:p w14:paraId="175F0502" w14:textId="77777777" w:rsidR="0027360B" w:rsidRDefault="0027360B" w:rsidP="00083DB2">
      <w:pPr>
        <w:pStyle w:val="Bodyindent"/>
      </w:pPr>
    </w:p>
    <w:p w14:paraId="334FE030" w14:textId="77777777" w:rsidR="0027360B" w:rsidRDefault="0027360B" w:rsidP="00083DB2">
      <w:pPr>
        <w:pStyle w:val="Bodyindent"/>
      </w:pPr>
    </w:p>
    <w:p w14:paraId="1A586FB3" w14:textId="77777777" w:rsidR="0027360B" w:rsidRDefault="0027360B" w:rsidP="00083DB2">
      <w:pPr>
        <w:pStyle w:val="Bodyindent"/>
      </w:pPr>
    </w:p>
    <w:p w14:paraId="4DC1ECD6" w14:textId="77777777" w:rsidR="0027360B" w:rsidRDefault="0027360B" w:rsidP="00083DB2">
      <w:pPr>
        <w:pStyle w:val="Bodyindent"/>
      </w:pPr>
    </w:p>
    <w:p w14:paraId="23A79A2C" w14:textId="77777777" w:rsidR="0027360B" w:rsidRDefault="0027360B" w:rsidP="00083DB2">
      <w:pPr>
        <w:pStyle w:val="Bodyindent"/>
      </w:pPr>
    </w:p>
    <w:p w14:paraId="6FD247F3" w14:textId="77777777" w:rsidR="0027360B" w:rsidRDefault="0027360B" w:rsidP="00083DB2">
      <w:pPr>
        <w:pStyle w:val="Bodyindent"/>
      </w:pPr>
    </w:p>
    <w:p w14:paraId="711F176E" w14:textId="77777777" w:rsidR="00014192" w:rsidRDefault="00014192" w:rsidP="00014192">
      <w:pPr>
        <w:widowControl w:val="0"/>
        <w:autoSpaceDE w:val="0"/>
        <w:autoSpaceDN w:val="0"/>
        <w:adjustRightInd w:val="0"/>
        <w:ind w:left="0"/>
        <w:rPr>
          <w:rFonts w:ascii="Times" w:hAnsi="Times" w:cs="Times"/>
          <w:color w:val="auto"/>
          <w:sz w:val="24"/>
          <w:szCs w:val="24"/>
          <w:lang w:val="en-US"/>
        </w:rPr>
      </w:pPr>
    </w:p>
    <w:p w14:paraId="50D2D55D" w14:textId="77777777" w:rsidR="00014192" w:rsidRDefault="00014192" w:rsidP="00014192">
      <w:pPr>
        <w:widowControl w:val="0"/>
        <w:autoSpaceDE w:val="0"/>
        <w:autoSpaceDN w:val="0"/>
        <w:adjustRightInd w:val="0"/>
        <w:ind w:left="0"/>
        <w:rPr>
          <w:rFonts w:ascii="Times" w:hAnsi="Times" w:cs="Times"/>
          <w:color w:val="auto"/>
          <w:sz w:val="24"/>
          <w:szCs w:val="24"/>
          <w:lang w:val="en-US"/>
        </w:rPr>
      </w:pPr>
    </w:p>
    <w:p w14:paraId="43503B1C" w14:textId="77777777" w:rsidR="00014192" w:rsidRDefault="00014192" w:rsidP="00014192">
      <w:pPr>
        <w:widowControl w:val="0"/>
        <w:autoSpaceDE w:val="0"/>
        <w:autoSpaceDN w:val="0"/>
        <w:adjustRightInd w:val="0"/>
        <w:ind w:left="0"/>
        <w:rPr>
          <w:rFonts w:ascii="Times" w:hAnsi="Times" w:cs="Times"/>
          <w:color w:val="auto"/>
          <w:sz w:val="24"/>
          <w:szCs w:val="24"/>
          <w:lang w:val="en-US"/>
        </w:rPr>
      </w:pPr>
    </w:p>
    <w:p w14:paraId="77F87158" w14:textId="77777777" w:rsidR="00014192" w:rsidRDefault="00014192" w:rsidP="00014192">
      <w:pPr>
        <w:widowControl w:val="0"/>
        <w:autoSpaceDE w:val="0"/>
        <w:autoSpaceDN w:val="0"/>
        <w:adjustRightInd w:val="0"/>
        <w:ind w:left="0"/>
        <w:rPr>
          <w:rFonts w:ascii="Times" w:hAnsi="Times" w:cs="Times"/>
          <w:color w:val="auto"/>
          <w:sz w:val="24"/>
          <w:szCs w:val="24"/>
          <w:lang w:val="en-US"/>
        </w:rPr>
      </w:pPr>
    </w:p>
    <w:p w14:paraId="11212473" w14:textId="77777777" w:rsidR="00014192" w:rsidRDefault="009A0F83" w:rsidP="00014192">
      <w:pPr>
        <w:widowControl w:val="0"/>
        <w:autoSpaceDE w:val="0"/>
        <w:autoSpaceDN w:val="0"/>
        <w:adjustRightInd w:val="0"/>
        <w:ind w:left="0"/>
        <w:rPr>
          <w:rFonts w:ascii="Times" w:hAnsi="Times" w:cs="Times"/>
          <w:color w:val="auto"/>
          <w:sz w:val="24"/>
          <w:szCs w:val="24"/>
          <w:lang w:val="en-US"/>
        </w:rPr>
      </w:pPr>
      <w:r>
        <w:rPr>
          <w:rFonts w:ascii="Times" w:hAnsi="Times" w:cs="Times"/>
          <w:noProof/>
          <w:color w:val="auto"/>
          <w:sz w:val="24"/>
          <w:szCs w:val="24"/>
          <w:lang w:val="en-US"/>
        </w:rPr>
        <w:drawing>
          <wp:inline distT="0" distB="0" distL="0" distR="0" wp14:anchorId="3038BDE8" wp14:editId="0BDA33DE">
            <wp:extent cx="6184900" cy="8763000"/>
            <wp:effectExtent l="0" t="0" r="0" b="0"/>
            <wp:docPr id="115" name="Picture 115" descr="Macintosh HD:Users:kieranlewis:Dropbox:JDL Construction:1.0 Safety:Safety Management Plan:JDLC-SWMS-01 General Earthworks.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Macintosh HD:Users:kieranlewis:Dropbox:JDL Construction:1.0 Safety:Safety Management Plan:JDLC-SWMS-01 General Earthworks.pd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4900" cy="8763000"/>
                    </a:xfrm>
                    <a:prstGeom prst="rect">
                      <a:avLst/>
                    </a:prstGeom>
                    <a:noFill/>
                    <a:ln>
                      <a:noFill/>
                    </a:ln>
                  </pic:spPr>
                </pic:pic>
              </a:graphicData>
            </a:graphic>
          </wp:inline>
        </w:drawing>
      </w:r>
    </w:p>
    <w:p w14:paraId="3F7FFD69" w14:textId="77777777" w:rsidR="0027360B" w:rsidRPr="000230E0" w:rsidRDefault="0027360B" w:rsidP="009A0F83">
      <w:pPr>
        <w:pStyle w:val="Bodyindent"/>
        <w:ind w:left="0"/>
      </w:pPr>
    </w:p>
    <w:p w14:paraId="2C297060" w14:textId="77777777" w:rsidR="009E09B1" w:rsidRDefault="009E09B1" w:rsidP="004B2E33">
      <w:pPr>
        <w:pStyle w:val="Heading2-template"/>
      </w:pPr>
      <w:bookmarkStart w:id="147" w:name="GS39@EN"/>
      <w:bookmarkStart w:id="148" w:name="GS39@Gs1@EN"/>
      <w:bookmarkStart w:id="149" w:name="GS39@Gs2@EN"/>
      <w:bookmarkStart w:id="150" w:name="GS39@Gs2@Hpb@EN"/>
      <w:bookmarkStart w:id="151" w:name="GS39@Gs2@Hpc@EN"/>
      <w:bookmarkStart w:id="152" w:name="GS39@Gs2@Zp@Hpb@EN"/>
      <w:bookmarkStart w:id="153" w:name="GS39@Gs3@EN"/>
      <w:bookmarkStart w:id="154" w:name="GS39@Gs3@Zp@Hpb@EN"/>
      <w:bookmarkStart w:id="155" w:name="_Toc341843836"/>
      <w:bookmarkStart w:id="156" w:name="_Toc343431497"/>
      <w:bookmarkStart w:id="157" w:name="_Toc343431649"/>
      <w:bookmarkStart w:id="158" w:name="_Toc343630712"/>
      <w:bookmarkStart w:id="159" w:name="_Toc343864159"/>
      <w:bookmarkStart w:id="160" w:name="_Toc344117483"/>
      <w:bookmarkStart w:id="161" w:name="_Toc347405309"/>
      <w:bookmarkStart w:id="162" w:name="_Toc291677161"/>
      <w:bookmarkEnd w:id="147"/>
      <w:bookmarkEnd w:id="148"/>
      <w:bookmarkEnd w:id="149"/>
      <w:bookmarkEnd w:id="150"/>
      <w:bookmarkEnd w:id="151"/>
      <w:bookmarkEnd w:id="152"/>
      <w:bookmarkEnd w:id="153"/>
      <w:bookmarkEnd w:id="154"/>
      <w:r>
        <w:t xml:space="preserve">High risk </w:t>
      </w:r>
      <w:r w:rsidRPr="004B2E33">
        <w:t>construction</w:t>
      </w:r>
      <w:r>
        <w:t xml:space="preserve"> work</w:t>
      </w:r>
      <w:bookmarkEnd w:id="155"/>
      <w:bookmarkEnd w:id="156"/>
      <w:bookmarkEnd w:id="157"/>
      <w:bookmarkEnd w:id="158"/>
      <w:bookmarkEnd w:id="159"/>
      <w:bookmarkEnd w:id="160"/>
      <w:bookmarkEnd w:id="161"/>
      <w:bookmarkEnd w:id="162"/>
    </w:p>
    <w:p w14:paraId="4CC8D470" w14:textId="77777777" w:rsidR="009E09B1" w:rsidRDefault="009E09B1" w:rsidP="00837402">
      <w:pPr>
        <w:pStyle w:val="Heading3-template"/>
      </w:pPr>
      <w:bookmarkStart w:id="163" w:name="_Toc341843838"/>
      <w:bookmarkStart w:id="164" w:name="_Toc343431498"/>
      <w:bookmarkStart w:id="165" w:name="_Toc343431650"/>
      <w:bookmarkStart w:id="166" w:name="_Toc343630713"/>
      <w:bookmarkStart w:id="167" w:name="_Toc343864160"/>
      <w:bookmarkStart w:id="168" w:name="_Toc344117484"/>
      <w:bookmarkStart w:id="169" w:name="_Toc347405310"/>
      <w:bookmarkStart w:id="170" w:name="_Toc291677162"/>
      <w:r>
        <w:t>High risk construction work</w:t>
      </w:r>
      <w:bookmarkEnd w:id="163"/>
      <w:bookmarkEnd w:id="164"/>
      <w:bookmarkEnd w:id="165"/>
      <w:bookmarkEnd w:id="166"/>
      <w:bookmarkEnd w:id="167"/>
      <w:bookmarkEnd w:id="168"/>
      <w:bookmarkEnd w:id="169"/>
      <w:bookmarkEnd w:id="170"/>
    </w:p>
    <w:p w14:paraId="4F8AA40E" w14:textId="77777777" w:rsidR="009E09B1" w:rsidRDefault="009E09B1" w:rsidP="00083DB2">
      <w:pPr>
        <w:pStyle w:val="Bodyindent"/>
      </w:pPr>
      <w:r>
        <w:t xml:space="preserve">We have identified the </w:t>
      </w:r>
      <w:r w:rsidRPr="001931C9">
        <w:t xml:space="preserve">following </w:t>
      </w:r>
      <w:r w:rsidR="004C1D1B" w:rsidRPr="001931C9">
        <w:t>high-risk</w:t>
      </w:r>
      <w:r w:rsidRPr="001931C9">
        <w:t xml:space="preserve"> activities </w:t>
      </w:r>
      <w:r>
        <w:t xml:space="preserve">for this project. </w:t>
      </w:r>
      <w:r>
        <w:rPr>
          <w:rFonts w:eastAsia="Calibri"/>
        </w:rPr>
        <w:t xml:space="preserve">A </w:t>
      </w:r>
      <w:r w:rsidRPr="006D2021">
        <w:t xml:space="preserve">Safe Work Method Statement </w:t>
      </w:r>
      <w:r w:rsidRPr="001931C9">
        <w:t xml:space="preserve">(SWMS) </w:t>
      </w:r>
      <w:r>
        <w:t xml:space="preserve">has </w:t>
      </w:r>
      <w:r w:rsidRPr="001931C9">
        <w:t>been developed</w:t>
      </w:r>
      <w:r>
        <w:t xml:space="preserve"> for each of the </w:t>
      </w:r>
      <w:r w:rsidR="004C1D1B">
        <w:t>high-risk</w:t>
      </w:r>
      <w:r>
        <w:t xml:space="preserve"> construction work activities</w:t>
      </w:r>
      <w:r w:rsidRPr="001931C9">
        <w:t xml:space="preserve">. </w:t>
      </w:r>
      <w:r w:rsidR="00897100">
        <w:t>We will also develop SWMS</w:t>
      </w:r>
      <w:r w:rsidR="00884BE3">
        <w:t>s</w:t>
      </w:r>
      <w:r w:rsidR="00897100">
        <w:t xml:space="preserve"> for any additional </w:t>
      </w:r>
      <w:r w:rsidR="004C1D1B">
        <w:t>high-risk</w:t>
      </w:r>
      <w:r w:rsidR="00897100">
        <w:t xml:space="preserve"> work that is introduced or identified during the project.</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10"/>
        <w:gridCol w:w="3240"/>
      </w:tblGrid>
      <w:tr w:rsidR="009E09B1" w:rsidRPr="00957341" w14:paraId="5E6A9D8B" w14:textId="77777777" w:rsidTr="00F21D93">
        <w:tc>
          <w:tcPr>
            <w:tcW w:w="5910" w:type="dxa"/>
            <w:shd w:val="clear" w:color="auto" w:fill="BFBFBF"/>
          </w:tcPr>
          <w:p w14:paraId="14C47EFC" w14:textId="77777777" w:rsidR="009E09B1" w:rsidRPr="00957341" w:rsidRDefault="009E09B1" w:rsidP="00BE2A12">
            <w:pPr>
              <w:pStyle w:val="Tableheading-template"/>
            </w:pPr>
            <w:r w:rsidRPr="00957341">
              <w:t xml:space="preserve">High </w:t>
            </w:r>
            <w:r w:rsidR="00BE2A12">
              <w:t>r</w:t>
            </w:r>
            <w:r w:rsidR="00BE2A12" w:rsidRPr="00957341">
              <w:t xml:space="preserve">isk </w:t>
            </w:r>
            <w:r>
              <w:t xml:space="preserve">construction work </w:t>
            </w:r>
            <w:r w:rsidR="00BE2A12">
              <w:t>a</w:t>
            </w:r>
            <w:r w:rsidR="00BE2A12" w:rsidRPr="00957341">
              <w:t>ctivity</w:t>
            </w:r>
          </w:p>
        </w:tc>
        <w:tc>
          <w:tcPr>
            <w:tcW w:w="3240" w:type="dxa"/>
            <w:shd w:val="clear" w:color="auto" w:fill="BFBFBF"/>
          </w:tcPr>
          <w:p w14:paraId="5148517A" w14:textId="77777777" w:rsidR="009E09B1" w:rsidRPr="00957341" w:rsidRDefault="009E09B1" w:rsidP="009E09B1">
            <w:pPr>
              <w:pStyle w:val="Tableheading-template"/>
            </w:pPr>
            <w:r w:rsidRPr="00957341">
              <w:t>Safe Work Method Statement developed and attached</w:t>
            </w:r>
            <w:r w:rsidRPr="00957341">
              <w:br/>
              <w:t>Yes/No</w:t>
            </w:r>
          </w:p>
        </w:tc>
      </w:tr>
      <w:tr w:rsidR="009E09B1" w:rsidRPr="001931C9" w14:paraId="52213655" w14:textId="77777777" w:rsidTr="00F21D93">
        <w:tc>
          <w:tcPr>
            <w:tcW w:w="5910" w:type="dxa"/>
            <w:shd w:val="clear" w:color="auto" w:fill="auto"/>
          </w:tcPr>
          <w:p w14:paraId="3B2AD0BD" w14:textId="77777777" w:rsidR="009E09B1" w:rsidRPr="001931C9" w:rsidRDefault="00A15E19" w:rsidP="009E09B1">
            <w:pPr>
              <w:pStyle w:val="tablebodystyle-template"/>
              <w:rPr>
                <w:lang w:eastAsia="en-AU"/>
              </w:rPr>
            </w:pPr>
            <w:r>
              <w:rPr>
                <w:lang w:eastAsia="en-AU"/>
              </w:rPr>
              <w:t>General Earthworks</w:t>
            </w:r>
          </w:p>
        </w:tc>
        <w:tc>
          <w:tcPr>
            <w:tcW w:w="3240" w:type="dxa"/>
            <w:shd w:val="clear" w:color="auto" w:fill="auto"/>
          </w:tcPr>
          <w:p w14:paraId="7496A412" w14:textId="77777777" w:rsidR="009E09B1" w:rsidRPr="001931C9" w:rsidRDefault="002C2167" w:rsidP="009E09B1">
            <w:pPr>
              <w:pStyle w:val="tablebodystyle-template"/>
              <w:rPr>
                <w:lang w:eastAsia="en-AU"/>
              </w:rPr>
            </w:pPr>
            <w:r>
              <w:rPr>
                <w:lang w:eastAsia="en-AU"/>
              </w:rPr>
              <w:t>No</w:t>
            </w:r>
          </w:p>
        </w:tc>
      </w:tr>
      <w:tr w:rsidR="009E09B1" w:rsidRPr="001931C9" w14:paraId="546970E8" w14:textId="77777777" w:rsidTr="00F21D93">
        <w:tc>
          <w:tcPr>
            <w:tcW w:w="5910" w:type="dxa"/>
            <w:shd w:val="clear" w:color="auto" w:fill="auto"/>
          </w:tcPr>
          <w:p w14:paraId="5F2E3504" w14:textId="77777777" w:rsidR="009E09B1" w:rsidRPr="001931C9" w:rsidRDefault="00A15E19" w:rsidP="009E09B1">
            <w:pPr>
              <w:pStyle w:val="tablebodystyle-template"/>
              <w:rPr>
                <w:lang w:eastAsia="en-AU"/>
              </w:rPr>
            </w:pPr>
            <w:r>
              <w:rPr>
                <w:lang w:eastAsia="en-AU"/>
              </w:rPr>
              <w:t>Work Near or On a Road</w:t>
            </w:r>
          </w:p>
        </w:tc>
        <w:tc>
          <w:tcPr>
            <w:tcW w:w="3240" w:type="dxa"/>
            <w:shd w:val="clear" w:color="auto" w:fill="auto"/>
          </w:tcPr>
          <w:p w14:paraId="0AB4C800" w14:textId="77777777" w:rsidR="009E09B1" w:rsidRPr="001931C9" w:rsidRDefault="005010CA" w:rsidP="009E09B1">
            <w:pPr>
              <w:pStyle w:val="tablebodystyle-template"/>
              <w:rPr>
                <w:lang w:eastAsia="en-AU"/>
              </w:rPr>
            </w:pPr>
            <w:r>
              <w:rPr>
                <w:lang w:eastAsia="en-AU"/>
              </w:rPr>
              <w:t>No</w:t>
            </w:r>
          </w:p>
        </w:tc>
      </w:tr>
      <w:tr w:rsidR="009E09B1" w:rsidRPr="001931C9" w14:paraId="1882EF0D" w14:textId="77777777" w:rsidTr="00F21D93">
        <w:tc>
          <w:tcPr>
            <w:tcW w:w="5910" w:type="dxa"/>
            <w:shd w:val="clear" w:color="auto" w:fill="auto"/>
          </w:tcPr>
          <w:p w14:paraId="6C1D4401" w14:textId="77777777" w:rsidR="009E09B1" w:rsidRPr="001931C9" w:rsidRDefault="00A15E19" w:rsidP="009E09B1">
            <w:pPr>
              <w:pStyle w:val="tablebodystyle-template"/>
              <w:rPr>
                <w:lang w:eastAsia="en-AU"/>
              </w:rPr>
            </w:pPr>
            <w:r>
              <w:rPr>
                <w:lang w:eastAsia="en-AU"/>
              </w:rPr>
              <w:t>Manual Handling</w:t>
            </w:r>
          </w:p>
        </w:tc>
        <w:tc>
          <w:tcPr>
            <w:tcW w:w="3240" w:type="dxa"/>
            <w:shd w:val="clear" w:color="auto" w:fill="auto"/>
          </w:tcPr>
          <w:p w14:paraId="39C6BE65" w14:textId="77777777" w:rsidR="009E09B1" w:rsidRPr="001931C9" w:rsidRDefault="00892235" w:rsidP="009E09B1">
            <w:pPr>
              <w:pStyle w:val="tablebodystyle-template"/>
              <w:rPr>
                <w:lang w:eastAsia="en-AU"/>
              </w:rPr>
            </w:pPr>
            <w:r>
              <w:rPr>
                <w:lang w:eastAsia="en-AU"/>
              </w:rPr>
              <w:t>Yes</w:t>
            </w:r>
          </w:p>
        </w:tc>
      </w:tr>
      <w:tr w:rsidR="00A15E19" w:rsidRPr="001931C9" w14:paraId="474D139D" w14:textId="77777777" w:rsidTr="00F21D93">
        <w:tc>
          <w:tcPr>
            <w:tcW w:w="5910" w:type="dxa"/>
            <w:shd w:val="clear" w:color="auto" w:fill="auto"/>
          </w:tcPr>
          <w:p w14:paraId="72198EB3" w14:textId="77777777" w:rsidR="00A15E19" w:rsidRPr="001931C9" w:rsidRDefault="00A15E19" w:rsidP="00A15E19">
            <w:pPr>
              <w:pStyle w:val="tablebodystyle-template"/>
              <w:rPr>
                <w:lang w:eastAsia="en-AU"/>
              </w:rPr>
            </w:pPr>
            <w:r>
              <w:rPr>
                <w:lang w:eastAsia="en-AU"/>
              </w:rPr>
              <w:t>Excavation &amp; Trenching</w:t>
            </w:r>
          </w:p>
        </w:tc>
        <w:tc>
          <w:tcPr>
            <w:tcW w:w="3240" w:type="dxa"/>
            <w:shd w:val="clear" w:color="auto" w:fill="auto"/>
          </w:tcPr>
          <w:p w14:paraId="59846615" w14:textId="77777777" w:rsidR="00A15E19" w:rsidRPr="001931C9" w:rsidRDefault="002C2167" w:rsidP="00A15E19">
            <w:pPr>
              <w:pStyle w:val="tablebodystyle-template"/>
              <w:rPr>
                <w:lang w:eastAsia="en-AU"/>
              </w:rPr>
            </w:pPr>
            <w:r>
              <w:rPr>
                <w:lang w:eastAsia="en-AU"/>
              </w:rPr>
              <w:t>No</w:t>
            </w:r>
          </w:p>
        </w:tc>
      </w:tr>
      <w:tr w:rsidR="00A15E19" w:rsidRPr="001931C9" w14:paraId="358DEFA6" w14:textId="77777777" w:rsidTr="00F21D93">
        <w:tc>
          <w:tcPr>
            <w:tcW w:w="5910" w:type="dxa"/>
            <w:shd w:val="clear" w:color="auto" w:fill="auto"/>
          </w:tcPr>
          <w:p w14:paraId="72F63BA8" w14:textId="77777777" w:rsidR="00A15E19" w:rsidRDefault="00A15E19" w:rsidP="00A15E19">
            <w:pPr>
              <w:pStyle w:val="tablebodystyle-template"/>
              <w:rPr>
                <w:lang w:eastAsia="en-AU"/>
              </w:rPr>
            </w:pPr>
            <w:r>
              <w:rPr>
                <w:lang w:eastAsia="en-AU"/>
              </w:rPr>
              <w:t>Working Near Service (Overhead &amp; Underground)</w:t>
            </w:r>
          </w:p>
        </w:tc>
        <w:tc>
          <w:tcPr>
            <w:tcW w:w="3240" w:type="dxa"/>
            <w:shd w:val="clear" w:color="auto" w:fill="auto"/>
          </w:tcPr>
          <w:p w14:paraId="6B5BA320" w14:textId="77777777" w:rsidR="00A15E19" w:rsidRPr="001931C9" w:rsidRDefault="002C2167" w:rsidP="00A15E19">
            <w:pPr>
              <w:pStyle w:val="tablebodystyle-template"/>
              <w:rPr>
                <w:lang w:eastAsia="en-AU"/>
              </w:rPr>
            </w:pPr>
            <w:r>
              <w:rPr>
                <w:lang w:eastAsia="en-AU"/>
              </w:rPr>
              <w:t>No</w:t>
            </w:r>
          </w:p>
        </w:tc>
      </w:tr>
      <w:tr w:rsidR="00A15E19" w:rsidRPr="001931C9" w14:paraId="3ADB1FB9" w14:textId="77777777" w:rsidTr="00F21D93">
        <w:tc>
          <w:tcPr>
            <w:tcW w:w="5910" w:type="dxa"/>
            <w:shd w:val="clear" w:color="auto" w:fill="auto"/>
          </w:tcPr>
          <w:p w14:paraId="212F71DF" w14:textId="77777777" w:rsidR="00A15E19" w:rsidRDefault="00A15E19" w:rsidP="00A15E19">
            <w:pPr>
              <w:pStyle w:val="tablebodystyle-template"/>
              <w:rPr>
                <w:lang w:eastAsia="en-AU"/>
              </w:rPr>
            </w:pPr>
            <w:r>
              <w:rPr>
                <w:lang w:eastAsia="en-AU"/>
              </w:rPr>
              <w:t>Electrical Equipment</w:t>
            </w:r>
          </w:p>
        </w:tc>
        <w:tc>
          <w:tcPr>
            <w:tcW w:w="3240" w:type="dxa"/>
            <w:shd w:val="clear" w:color="auto" w:fill="auto"/>
          </w:tcPr>
          <w:p w14:paraId="34304530" w14:textId="77777777" w:rsidR="00A15E19" w:rsidRPr="001931C9" w:rsidRDefault="00892235" w:rsidP="00A15E19">
            <w:pPr>
              <w:pStyle w:val="tablebodystyle-template"/>
              <w:rPr>
                <w:lang w:eastAsia="en-AU"/>
              </w:rPr>
            </w:pPr>
            <w:r>
              <w:rPr>
                <w:lang w:eastAsia="en-AU"/>
              </w:rPr>
              <w:t>Yes</w:t>
            </w:r>
          </w:p>
        </w:tc>
      </w:tr>
      <w:tr w:rsidR="00A15E19" w:rsidRPr="001931C9" w14:paraId="64C7AA50" w14:textId="77777777" w:rsidTr="00F21D93">
        <w:tc>
          <w:tcPr>
            <w:tcW w:w="5910" w:type="dxa"/>
            <w:shd w:val="clear" w:color="auto" w:fill="auto"/>
          </w:tcPr>
          <w:p w14:paraId="035CDB85" w14:textId="77777777" w:rsidR="00A15E19" w:rsidRDefault="00A15E19" w:rsidP="00A15E19">
            <w:pPr>
              <w:pStyle w:val="tablebodystyle-template"/>
              <w:rPr>
                <w:lang w:eastAsia="en-AU"/>
              </w:rPr>
            </w:pPr>
            <w:r>
              <w:rPr>
                <w:lang w:eastAsia="en-AU"/>
              </w:rPr>
              <w:t>Use of Quick Cut and Power Saw</w:t>
            </w:r>
          </w:p>
        </w:tc>
        <w:tc>
          <w:tcPr>
            <w:tcW w:w="3240" w:type="dxa"/>
            <w:shd w:val="clear" w:color="auto" w:fill="auto"/>
          </w:tcPr>
          <w:p w14:paraId="1C5E3298" w14:textId="77777777" w:rsidR="00A15E19" w:rsidRPr="001931C9" w:rsidRDefault="002C2167" w:rsidP="00A15E19">
            <w:pPr>
              <w:pStyle w:val="tablebodystyle-template"/>
              <w:rPr>
                <w:lang w:eastAsia="en-AU"/>
              </w:rPr>
            </w:pPr>
            <w:r>
              <w:rPr>
                <w:lang w:eastAsia="en-AU"/>
              </w:rPr>
              <w:t>No</w:t>
            </w:r>
          </w:p>
        </w:tc>
      </w:tr>
      <w:tr w:rsidR="00A15E19" w:rsidRPr="001931C9" w14:paraId="54D00249" w14:textId="77777777" w:rsidTr="00F21D93">
        <w:tc>
          <w:tcPr>
            <w:tcW w:w="5910" w:type="dxa"/>
            <w:shd w:val="clear" w:color="auto" w:fill="auto"/>
          </w:tcPr>
          <w:p w14:paraId="5ADDA8A3" w14:textId="77777777" w:rsidR="00A15E19" w:rsidRDefault="00A15E19" w:rsidP="00A15E19">
            <w:pPr>
              <w:pStyle w:val="tablebodystyle-template"/>
              <w:rPr>
                <w:lang w:eastAsia="en-AU"/>
              </w:rPr>
            </w:pPr>
            <w:r>
              <w:rPr>
                <w:lang w:eastAsia="en-AU"/>
              </w:rPr>
              <w:t>Formwork &amp; Concrete Placement</w:t>
            </w:r>
          </w:p>
        </w:tc>
        <w:tc>
          <w:tcPr>
            <w:tcW w:w="3240" w:type="dxa"/>
            <w:shd w:val="clear" w:color="auto" w:fill="auto"/>
          </w:tcPr>
          <w:p w14:paraId="049B4C6F" w14:textId="77777777" w:rsidR="00A15E19" w:rsidRPr="001931C9" w:rsidRDefault="005010CA" w:rsidP="00A15E19">
            <w:pPr>
              <w:pStyle w:val="tablebodystyle-template"/>
              <w:rPr>
                <w:lang w:eastAsia="en-AU"/>
              </w:rPr>
            </w:pPr>
            <w:r>
              <w:rPr>
                <w:lang w:eastAsia="en-AU"/>
              </w:rPr>
              <w:t>No</w:t>
            </w:r>
          </w:p>
        </w:tc>
      </w:tr>
      <w:tr w:rsidR="00A15E19" w:rsidRPr="001931C9" w14:paraId="30B10937" w14:textId="77777777" w:rsidTr="00F21D93">
        <w:tc>
          <w:tcPr>
            <w:tcW w:w="5910" w:type="dxa"/>
            <w:shd w:val="clear" w:color="auto" w:fill="auto"/>
          </w:tcPr>
          <w:p w14:paraId="4AF47AB1" w14:textId="77777777" w:rsidR="00A15E19" w:rsidRDefault="00A15E19" w:rsidP="00A15E19">
            <w:pPr>
              <w:pStyle w:val="tablebodystyle-template"/>
              <w:rPr>
                <w:lang w:eastAsia="en-AU"/>
              </w:rPr>
            </w:pPr>
            <w:r>
              <w:rPr>
                <w:lang w:eastAsia="en-AU"/>
              </w:rPr>
              <w:t>Asbestos Removal</w:t>
            </w:r>
          </w:p>
        </w:tc>
        <w:tc>
          <w:tcPr>
            <w:tcW w:w="3240" w:type="dxa"/>
            <w:shd w:val="clear" w:color="auto" w:fill="auto"/>
          </w:tcPr>
          <w:p w14:paraId="2013BFC7" w14:textId="77777777" w:rsidR="00A15E19" w:rsidRPr="001931C9" w:rsidRDefault="005010CA" w:rsidP="00A15E19">
            <w:pPr>
              <w:pStyle w:val="tablebodystyle-template"/>
              <w:rPr>
                <w:lang w:eastAsia="en-AU"/>
              </w:rPr>
            </w:pPr>
            <w:r>
              <w:rPr>
                <w:lang w:eastAsia="en-AU"/>
              </w:rPr>
              <w:t>No</w:t>
            </w:r>
          </w:p>
        </w:tc>
      </w:tr>
      <w:tr w:rsidR="00A15E19" w:rsidRPr="001931C9" w14:paraId="29EE573F" w14:textId="77777777" w:rsidTr="00F21D93">
        <w:tc>
          <w:tcPr>
            <w:tcW w:w="5910" w:type="dxa"/>
            <w:shd w:val="clear" w:color="auto" w:fill="auto"/>
          </w:tcPr>
          <w:p w14:paraId="12BB473E" w14:textId="77777777" w:rsidR="00A15E19" w:rsidRDefault="00A15E19" w:rsidP="00A15E19">
            <w:pPr>
              <w:pStyle w:val="tablebodystyle-template"/>
              <w:rPr>
                <w:lang w:eastAsia="en-AU"/>
              </w:rPr>
            </w:pPr>
            <w:r>
              <w:rPr>
                <w:lang w:eastAsia="en-AU"/>
              </w:rPr>
              <w:t>Demolition</w:t>
            </w:r>
          </w:p>
        </w:tc>
        <w:tc>
          <w:tcPr>
            <w:tcW w:w="3240" w:type="dxa"/>
            <w:shd w:val="clear" w:color="auto" w:fill="auto"/>
          </w:tcPr>
          <w:p w14:paraId="35A8DB35" w14:textId="77777777" w:rsidR="00A15E19" w:rsidRPr="001931C9" w:rsidRDefault="002C2167" w:rsidP="00A15E19">
            <w:pPr>
              <w:pStyle w:val="tablebodystyle-template"/>
              <w:rPr>
                <w:lang w:eastAsia="en-AU"/>
              </w:rPr>
            </w:pPr>
            <w:r>
              <w:rPr>
                <w:lang w:eastAsia="en-AU"/>
              </w:rPr>
              <w:t>No</w:t>
            </w:r>
          </w:p>
        </w:tc>
      </w:tr>
      <w:tr w:rsidR="00A15E19" w:rsidRPr="001931C9" w14:paraId="42ABD65D" w14:textId="77777777" w:rsidTr="00F21D93">
        <w:tc>
          <w:tcPr>
            <w:tcW w:w="5910" w:type="dxa"/>
            <w:shd w:val="clear" w:color="auto" w:fill="auto"/>
          </w:tcPr>
          <w:p w14:paraId="3795E14E" w14:textId="77777777" w:rsidR="00A15E19" w:rsidRDefault="00A15E19" w:rsidP="00A15E19">
            <w:pPr>
              <w:pStyle w:val="tablebodystyle-template"/>
              <w:rPr>
                <w:lang w:eastAsia="en-AU"/>
              </w:rPr>
            </w:pPr>
            <w:r>
              <w:rPr>
                <w:lang w:eastAsia="en-AU"/>
              </w:rPr>
              <w:t>Working at 2m or more fall height</w:t>
            </w:r>
          </w:p>
        </w:tc>
        <w:tc>
          <w:tcPr>
            <w:tcW w:w="3240" w:type="dxa"/>
            <w:shd w:val="clear" w:color="auto" w:fill="auto"/>
          </w:tcPr>
          <w:p w14:paraId="0BF149E0" w14:textId="77777777" w:rsidR="00A15E19" w:rsidRPr="001931C9" w:rsidRDefault="002C2167" w:rsidP="00A15E19">
            <w:pPr>
              <w:pStyle w:val="tablebodystyle-template"/>
              <w:rPr>
                <w:lang w:eastAsia="en-AU"/>
              </w:rPr>
            </w:pPr>
            <w:r>
              <w:rPr>
                <w:lang w:eastAsia="en-AU"/>
              </w:rPr>
              <w:t>Yes</w:t>
            </w:r>
          </w:p>
        </w:tc>
      </w:tr>
    </w:tbl>
    <w:p w14:paraId="554B8C45" w14:textId="77777777" w:rsidR="001D6741" w:rsidRDefault="001D6741" w:rsidP="001D6741">
      <w:pPr>
        <w:pStyle w:val="Bodyindent"/>
        <w:spacing w:after="0"/>
      </w:pPr>
    </w:p>
    <w:p w14:paraId="4E510EC7" w14:textId="77777777" w:rsidR="009E09B1" w:rsidRDefault="00F21D93" w:rsidP="00083DB2">
      <w:pPr>
        <w:pStyle w:val="Bodyindent"/>
      </w:pPr>
      <w:r>
        <w:t xml:space="preserve">We will collect and file completed </w:t>
      </w:r>
      <w:r w:rsidR="00BE2A12">
        <w:t>SWMS</w:t>
      </w:r>
      <w:r>
        <w:t xml:space="preserve"> in Section 10</w:t>
      </w:r>
      <w:r w:rsidR="009E09B1">
        <w:t>, which form</w:t>
      </w:r>
      <w:r w:rsidR="00897100">
        <w:t>s</w:t>
      </w:r>
      <w:r w:rsidR="009E09B1">
        <w:t xml:space="preserve"> p</w:t>
      </w:r>
      <w:r>
        <w:t>art of this WHS Management Plan</w:t>
      </w:r>
      <w:r w:rsidR="00884BE3">
        <w:t>.</w:t>
      </w:r>
    </w:p>
    <w:p w14:paraId="16B0CEB9" w14:textId="77777777" w:rsidR="001E03C7" w:rsidRDefault="001E03C7" w:rsidP="001E03C7">
      <w:pPr>
        <w:pStyle w:val="Bodyindent"/>
      </w:pPr>
      <w:r>
        <w:t xml:space="preserve">We will review the </w:t>
      </w:r>
      <w:r w:rsidR="00BE2A12">
        <w:t>SWMS</w:t>
      </w:r>
      <w:r w:rsidR="007845FD">
        <w:t xml:space="preserve"> where:</w:t>
      </w:r>
    </w:p>
    <w:p w14:paraId="17F74E4D" w14:textId="77777777" w:rsidR="001E03C7" w:rsidRDefault="001E03C7" w:rsidP="005E66A6">
      <w:pPr>
        <w:pStyle w:val="Bodyindent"/>
        <w:numPr>
          <w:ilvl w:val="0"/>
          <w:numId w:val="25"/>
        </w:numPr>
      </w:pPr>
      <w:proofErr w:type="gramStart"/>
      <w:r>
        <w:t>there</w:t>
      </w:r>
      <w:proofErr w:type="gramEnd"/>
      <w:r>
        <w:t xml:space="preserve"> is a need to change the method of carrying out of the high risk construction work </w:t>
      </w:r>
    </w:p>
    <w:p w14:paraId="05839134" w14:textId="77777777" w:rsidR="001E03C7" w:rsidRPr="001931C9" w:rsidRDefault="001E03C7" w:rsidP="005E66A6">
      <w:pPr>
        <w:pStyle w:val="Bodyindent"/>
        <w:numPr>
          <w:ilvl w:val="0"/>
          <w:numId w:val="25"/>
        </w:numPr>
      </w:pPr>
      <w:proofErr w:type="gramStart"/>
      <w:r>
        <w:t>a</w:t>
      </w:r>
      <w:proofErr w:type="gramEnd"/>
      <w:r>
        <w:t xml:space="preserve"> risk has been </w:t>
      </w:r>
      <w:r w:rsidR="00185B16">
        <w:t>identified that</w:t>
      </w:r>
      <w:r>
        <w:t xml:space="preserve"> is not included and managed </w:t>
      </w:r>
      <w:r w:rsidR="00BE2A12">
        <w:t>within a SWMS.</w:t>
      </w:r>
    </w:p>
    <w:p w14:paraId="23663855" w14:textId="77777777" w:rsidR="00610BF8" w:rsidRDefault="00610BF8" w:rsidP="00837402">
      <w:pPr>
        <w:pStyle w:val="Heading3-template"/>
      </w:pPr>
      <w:bookmarkStart w:id="171" w:name="_Toc341843854"/>
      <w:bookmarkStart w:id="172" w:name="_Toc343431499"/>
      <w:bookmarkStart w:id="173" w:name="_Toc343431651"/>
      <w:bookmarkStart w:id="174" w:name="_Toc343630714"/>
      <w:bookmarkStart w:id="175" w:name="_Toc343864161"/>
      <w:bookmarkStart w:id="176" w:name="_Toc344117485"/>
      <w:bookmarkStart w:id="177" w:name="_Toc347405311"/>
      <w:bookmarkStart w:id="178" w:name="_Toc291677163"/>
      <w:r>
        <w:t>Licences for high risk work</w:t>
      </w:r>
      <w:bookmarkEnd w:id="171"/>
      <w:bookmarkEnd w:id="172"/>
      <w:bookmarkEnd w:id="173"/>
      <w:bookmarkEnd w:id="174"/>
      <w:bookmarkEnd w:id="175"/>
      <w:bookmarkEnd w:id="176"/>
      <w:bookmarkEnd w:id="177"/>
      <w:bookmarkEnd w:id="178"/>
      <w:r>
        <w:t xml:space="preserve"> </w:t>
      </w:r>
    </w:p>
    <w:p w14:paraId="238BD073" w14:textId="77777777" w:rsidR="00610BF8" w:rsidRDefault="00610BF8" w:rsidP="00610BF8">
      <w:pPr>
        <w:pStyle w:val="Bodyindent"/>
      </w:pPr>
      <w:r w:rsidRPr="001D6741">
        <w:t xml:space="preserve">We require workers to be licenced to undertake </w:t>
      </w:r>
      <w:r w:rsidR="004C1D1B" w:rsidRPr="001D6741">
        <w:t>high-risk</w:t>
      </w:r>
      <w:r w:rsidRPr="001D6741">
        <w:t xml:space="preserve"> work. </w:t>
      </w:r>
      <w:r w:rsidR="00D433A0" w:rsidRPr="001D6741">
        <w:t xml:space="preserve">Our </w:t>
      </w:r>
      <w:r w:rsidRPr="001D6741">
        <w:t>register of licence holders</w:t>
      </w:r>
      <w:r w:rsidR="00897100" w:rsidRPr="001D6741">
        <w:t xml:space="preserve"> </w:t>
      </w:r>
      <w:r w:rsidR="00D433A0" w:rsidRPr="001D6741">
        <w:t>is b</w:t>
      </w:r>
      <w:r w:rsidR="001D6741" w:rsidRPr="001D6741">
        <w:t>elow:</w:t>
      </w:r>
    </w:p>
    <w:p w14:paraId="45C88EC3" w14:textId="77777777" w:rsidR="009A0F83" w:rsidRPr="001D6741" w:rsidRDefault="009A0F83" w:rsidP="00610BF8">
      <w:pPr>
        <w:pStyle w:val="Bodyindent"/>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3"/>
        <w:gridCol w:w="2744"/>
        <w:gridCol w:w="2713"/>
      </w:tblGrid>
      <w:tr w:rsidR="00D433A0" w:rsidRPr="00957341" w14:paraId="40E57F26" w14:textId="77777777" w:rsidTr="00D433A0">
        <w:tc>
          <w:tcPr>
            <w:tcW w:w="3693" w:type="dxa"/>
            <w:shd w:val="clear" w:color="auto" w:fill="BFBFBF"/>
          </w:tcPr>
          <w:p w14:paraId="3A19B784" w14:textId="77777777" w:rsidR="00D433A0" w:rsidRPr="00957341" w:rsidRDefault="00D433A0" w:rsidP="00D433A0">
            <w:pPr>
              <w:pStyle w:val="Tableheading-template"/>
            </w:pPr>
            <w:bookmarkStart w:id="179" w:name="_Toc347405312"/>
            <w:r>
              <w:t>Licence holder name</w:t>
            </w:r>
          </w:p>
        </w:tc>
        <w:tc>
          <w:tcPr>
            <w:tcW w:w="2744" w:type="dxa"/>
            <w:shd w:val="clear" w:color="auto" w:fill="BFBFBF"/>
          </w:tcPr>
          <w:p w14:paraId="07A21348" w14:textId="77777777" w:rsidR="00D433A0" w:rsidRPr="00957341" w:rsidRDefault="00D433A0" w:rsidP="00D433A0">
            <w:pPr>
              <w:pStyle w:val="Tableheading-template"/>
            </w:pPr>
            <w:r>
              <w:t>Type of licence</w:t>
            </w:r>
          </w:p>
        </w:tc>
        <w:tc>
          <w:tcPr>
            <w:tcW w:w="2713" w:type="dxa"/>
            <w:shd w:val="clear" w:color="auto" w:fill="BFBFBF"/>
          </w:tcPr>
          <w:p w14:paraId="6FCA59D7" w14:textId="77777777" w:rsidR="00D433A0" w:rsidRDefault="00D433A0" w:rsidP="00D433A0">
            <w:pPr>
              <w:pStyle w:val="Tableheading-template"/>
            </w:pPr>
            <w:r>
              <w:t>Expiry date</w:t>
            </w:r>
          </w:p>
        </w:tc>
      </w:tr>
      <w:tr w:rsidR="00D433A0" w:rsidRPr="001931C9" w14:paraId="52D114DC" w14:textId="77777777" w:rsidTr="00D433A0">
        <w:tc>
          <w:tcPr>
            <w:tcW w:w="3693" w:type="dxa"/>
            <w:shd w:val="clear" w:color="auto" w:fill="auto"/>
          </w:tcPr>
          <w:p w14:paraId="3F4B99F7" w14:textId="77777777" w:rsidR="00D433A0" w:rsidRPr="001931C9" w:rsidRDefault="004C1D1B" w:rsidP="00D433A0">
            <w:pPr>
              <w:pStyle w:val="tablebodystyle-template"/>
              <w:rPr>
                <w:lang w:eastAsia="en-AU"/>
              </w:rPr>
            </w:pPr>
            <w:r>
              <w:rPr>
                <w:lang w:eastAsia="en-AU"/>
              </w:rPr>
              <w:t>N/A</w:t>
            </w:r>
          </w:p>
        </w:tc>
        <w:tc>
          <w:tcPr>
            <w:tcW w:w="2744" w:type="dxa"/>
            <w:shd w:val="clear" w:color="auto" w:fill="auto"/>
          </w:tcPr>
          <w:p w14:paraId="525E654E" w14:textId="77777777" w:rsidR="00D433A0" w:rsidRPr="001931C9" w:rsidRDefault="00D433A0" w:rsidP="00D433A0">
            <w:pPr>
              <w:pStyle w:val="tablebodystyle-template"/>
              <w:rPr>
                <w:lang w:eastAsia="en-AU"/>
              </w:rPr>
            </w:pPr>
          </w:p>
        </w:tc>
        <w:tc>
          <w:tcPr>
            <w:tcW w:w="2713" w:type="dxa"/>
          </w:tcPr>
          <w:p w14:paraId="0A61539B" w14:textId="77777777" w:rsidR="00D433A0" w:rsidRPr="001931C9" w:rsidRDefault="00D433A0" w:rsidP="00D433A0">
            <w:pPr>
              <w:pStyle w:val="tablebodystyle-template"/>
              <w:rPr>
                <w:lang w:eastAsia="en-AU"/>
              </w:rPr>
            </w:pPr>
          </w:p>
        </w:tc>
      </w:tr>
      <w:tr w:rsidR="00D433A0" w:rsidRPr="001931C9" w14:paraId="38A3FD2A" w14:textId="77777777" w:rsidTr="00D433A0">
        <w:tc>
          <w:tcPr>
            <w:tcW w:w="3693" w:type="dxa"/>
            <w:shd w:val="clear" w:color="auto" w:fill="auto"/>
          </w:tcPr>
          <w:p w14:paraId="3A1A1490" w14:textId="77777777" w:rsidR="00D433A0" w:rsidRPr="001931C9" w:rsidRDefault="00D433A0" w:rsidP="00D433A0">
            <w:pPr>
              <w:pStyle w:val="tablebodystyle-template"/>
              <w:rPr>
                <w:lang w:eastAsia="en-AU"/>
              </w:rPr>
            </w:pPr>
          </w:p>
        </w:tc>
        <w:tc>
          <w:tcPr>
            <w:tcW w:w="2744" w:type="dxa"/>
            <w:shd w:val="clear" w:color="auto" w:fill="auto"/>
          </w:tcPr>
          <w:p w14:paraId="1593AD95" w14:textId="77777777" w:rsidR="00D433A0" w:rsidRPr="001931C9" w:rsidRDefault="00D433A0" w:rsidP="00D433A0">
            <w:pPr>
              <w:pStyle w:val="tablebodystyle-template"/>
              <w:rPr>
                <w:lang w:eastAsia="en-AU"/>
              </w:rPr>
            </w:pPr>
          </w:p>
        </w:tc>
        <w:tc>
          <w:tcPr>
            <w:tcW w:w="2713" w:type="dxa"/>
          </w:tcPr>
          <w:p w14:paraId="5D76FBBA" w14:textId="77777777" w:rsidR="00D433A0" w:rsidRPr="001931C9" w:rsidRDefault="00D433A0" w:rsidP="00D433A0">
            <w:pPr>
              <w:pStyle w:val="tablebodystyle-template"/>
              <w:rPr>
                <w:lang w:eastAsia="en-AU"/>
              </w:rPr>
            </w:pPr>
          </w:p>
        </w:tc>
      </w:tr>
      <w:tr w:rsidR="00D433A0" w:rsidRPr="001931C9" w14:paraId="165054A3" w14:textId="77777777" w:rsidTr="00D433A0">
        <w:tc>
          <w:tcPr>
            <w:tcW w:w="3693" w:type="dxa"/>
            <w:shd w:val="clear" w:color="auto" w:fill="auto"/>
          </w:tcPr>
          <w:p w14:paraId="063411FF" w14:textId="77777777" w:rsidR="00D433A0" w:rsidRPr="001931C9" w:rsidRDefault="00D433A0" w:rsidP="00D433A0">
            <w:pPr>
              <w:pStyle w:val="tablebodystyle-template"/>
              <w:rPr>
                <w:lang w:eastAsia="en-AU"/>
              </w:rPr>
            </w:pPr>
          </w:p>
        </w:tc>
        <w:tc>
          <w:tcPr>
            <w:tcW w:w="2744" w:type="dxa"/>
            <w:shd w:val="clear" w:color="auto" w:fill="auto"/>
          </w:tcPr>
          <w:p w14:paraId="16A32008" w14:textId="77777777" w:rsidR="00D433A0" w:rsidRPr="001931C9" w:rsidRDefault="00D433A0" w:rsidP="00D433A0">
            <w:pPr>
              <w:pStyle w:val="tablebodystyle-template"/>
              <w:rPr>
                <w:lang w:eastAsia="en-AU"/>
              </w:rPr>
            </w:pPr>
          </w:p>
        </w:tc>
        <w:tc>
          <w:tcPr>
            <w:tcW w:w="2713" w:type="dxa"/>
          </w:tcPr>
          <w:p w14:paraId="0B1095D2" w14:textId="77777777" w:rsidR="00D433A0" w:rsidRPr="001931C9" w:rsidRDefault="00D433A0" w:rsidP="00D433A0">
            <w:pPr>
              <w:pStyle w:val="tablebodystyle-template"/>
              <w:rPr>
                <w:lang w:eastAsia="en-AU"/>
              </w:rPr>
            </w:pPr>
          </w:p>
        </w:tc>
      </w:tr>
      <w:tr w:rsidR="00D433A0" w:rsidRPr="001931C9" w14:paraId="393E2C89" w14:textId="77777777" w:rsidTr="00D433A0">
        <w:tc>
          <w:tcPr>
            <w:tcW w:w="3693" w:type="dxa"/>
            <w:shd w:val="clear" w:color="auto" w:fill="auto"/>
          </w:tcPr>
          <w:p w14:paraId="22CB9F4C" w14:textId="77777777" w:rsidR="00D433A0" w:rsidRPr="001931C9" w:rsidRDefault="00D433A0" w:rsidP="00D433A0">
            <w:pPr>
              <w:pStyle w:val="tablebodystyle-template"/>
              <w:rPr>
                <w:lang w:eastAsia="en-AU"/>
              </w:rPr>
            </w:pPr>
          </w:p>
        </w:tc>
        <w:tc>
          <w:tcPr>
            <w:tcW w:w="2744" w:type="dxa"/>
            <w:shd w:val="clear" w:color="auto" w:fill="auto"/>
          </w:tcPr>
          <w:p w14:paraId="78AAF548" w14:textId="77777777" w:rsidR="00D433A0" w:rsidRPr="001931C9" w:rsidRDefault="00D433A0" w:rsidP="00D433A0">
            <w:pPr>
              <w:pStyle w:val="tablebodystyle-template"/>
              <w:rPr>
                <w:lang w:eastAsia="en-AU"/>
              </w:rPr>
            </w:pPr>
          </w:p>
        </w:tc>
        <w:tc>
          <w:tcPr>
            <w:tcW w:w="2713" w:type="dxa"/>
          </w:tcPr>
          <w:p w14:paraId="5190C0B8" w14:textId="77777777" w:rsidR="00D433A0" w:rsidRPr="001931C9" w:rsidRDefault="00D433A0" w:rsidP="00D433A0">
            <w:pPr>
              <w:pStyle w:val="tablebodystyle-template"/>
              <w:rPr>
                <w:lang w:eastAsia="en-AU"/>
              </w:rPr>
            </w:pPr>
          </w:p>
        </w:tc>
      </w:tr>
      <w:tr w:rsidR="009A0F83" w:rsidRPr="001931C9" w14:paraId="282F83D5" w14:textId="77777777" w:rsidTr="00D433A0">
        <w:tc>
          <w:tcPr>
            <w:tcW w:w="3693" w:type="dxa"/>
            <w:shd w:val="clear" w:color="auto" w:fill="auto"/>
          </w:tcPr>
          <w:p w14:paraId="213F4782" w14:textId="77777777" w:rsidR="009A0F83" w:rsidRPr="001931C9" w:rsidRDefault="009A0F83" w:rsidP="00D433A0">
            <w:pPr>
              <w:pStyle w:val="tablebodystyle-template"/>
              <w:rPr>
                <w:lang w:eastAsia="en-AU"/>
              </w:rPr>
            </w:pPr>
          </w:p>
        </w:tc>
        <w:tc>
          <w:tcPr>
            <w:tcW w:w="2744" w:type="dxa"/>
            <w:shd w:val="clear" w:color="auto" w:fill="auto"/>
          </w:tcPr>
          <w:p w14:paraId="13A7017F" w14:textId="77777777" w:rsidR="009A0F83" w:rsidRPr="001931C9" w:rsidRDefault="009A0F83" w:rsidP="00D433A0">
            <w:pPr>
              <w:pStyle w:val="tablebodystyle-template"/>
              <w:rPr>
                <w:lang w:eastAsia="en-AU"/>
              </w:rPr>
            </w:pPr>
          </w:p>
        </w:tc>
        <w:tc>
          <w:tcPr>
            <w:tcW w:w="2713" w:type="dxa"/>
          </w:tcPr>
          <w:p w14:paraId="08F1329E" w14:textId="77777777" w:rsidR="009A0F83" w:rsidRPr="001931C9" w:rsidRDefault="009A0F83" w:rsidP="00D433A0">
            <w:pPr>
              <w:pStyle w:val="tablebodystyle-template"/>
              <w:rPr>
                <w:lang w:eastAsia="en-AU"/>
              </w:rPr>
            </w:pPr>
          </w:p>
        </w:tc>
      </w:tr>
      <w:tr w:rsidR="009A0F83" w:rsidRPr="001931C9" w14:paraId="6CF5BB09" w14:textId="77777777" w:rsidTr="00D433A0">
        <w:tc>
          <w:tcPr>
            <w:tcW w:w="3693" w:type="dxa"/>
            <w:shd w:val="clear" w:color="auto" w:fill="auto"/>
          </w:tcPr>
          <w:p w14:paraId="41E15134" w14:textId="77777777" w:rsidR="009A0F83" w:rsidRPr="001931C9" w:rsidRDefault="009A0F83" w:rsidP="00D433A0">
            <w:pPr>
              <w:pStyle w:val="tablebodystyle-template"/>
              <w:rPr>
                <w:lang w:eastAsia="en-AU"/>
              </w:rPr>
            </w:pPr>
          </w:p>
        </w:tc>
        <w:tc>
          <w:tcPr>
            <w:tcW w:w="2744" w:type="dxa"/>
            <w:shd w:val="clear" w:color="auto" w:fill="auto"/>
          </w:tcPr>
          <w:p w14:paraId="7BF51506" w14:textId="77777777" w:rsidR="009A0F83" w:rsidRPr="001931C9" w:rsidRDefault="009A0F83" w:rsidP="00D433A0">
            <w:pPr>
              <w:pStyle w:val="tablebodystyle-template"/>
              <w:rPr>
                <w:lang w:eastAsia="en-AU"/>
              </w:rPr>
            </w:pPr>
          </w:p>
        </w:tc>
        <w:tc>
          <w:tcPr>
            <w:tcW w:w="2713" w:type="dxa"/>
          </w:tcPr>
          <w:p w14:paraId="04347EEB" w14:textId="77777777" w:rsidR="009A0F83" w:rsidRPr="001931C9" w:rsidRDefault="009A0F83" w:rsidP="00D433A0">
            <w:pPr>
              <w:pStyle w:val="tablebodystyle-template"/>
              <w:rPr>
                <w:lang w:eastAsia="en-AU"/>
              </w:rPr>
            </w:pPr>
          </w:p>
        </w:tc>
      </w:tr>
    </w:tbl>
    <w:p w14:paraId="2A1534EB" w14:textId="77777777" w:rsidR="00CA0BF8" w:rsidRDefault="00CA0BF8" w:rsidP="00CA0BF8">
      <w:pPr>
        <w:pStyle w:val="Heading3-template"/>
      </w:pPr>
      <w:bookmarkStart w:id="180" w:name="_Toc291677164"/>
      <w:r>
        <w:t>Asbestos</w:t>
      </w:r>
      <w:bookmarkEnd w:id="179"/>
      <w:bookmarkEnd w:id="180"/>
    </w:p>
    <w:p w14:paraId="0A9BDD89" w14:textId="77777777" w:rsidR="002D5165" w:rsidRDefault="002D5165" w:rsidP="002D5165">
      <w:pPr>
        <w:pStyle w:val="Bodyindent"/>
      </w:pPr>
      <w:r>
        <w:t xml:space="preserve">The </w:t>
      </w:r>
      <w:r w:rsidR="0084652B">
        <w:t>person conduction business or undertaking</w:t>
      </w:r>
      <w:r w:rsidR="0084652B" w:rsidRPr="006B532D">
        <w:t xml:space="preserve"> </w:t>
      </w:r>
      <w:r>
        <w:t xml:space="preserve">will </w:t>
      </w:r>
      <w:r w:rsidR="007D6073">
        <w:t>ensure</w:t>
      </w:r>
      <w:r w:rsidR="00842B81">
        <w:t>:</w:t>
      </w:r>
    </w:p>
    <w:p w14:paraId="188E9329" w14:textId="77777777" w:rsidR="00897100" w:rsidRDefault="00897100" w:rsidP="00897100">
      <w:pPr>
        <w:pStyle w:val="bullet"/>
      </w:pPr>
      <w:proofErr w:type="gramStart"/>
      <w:r>
        <w:t>all</w:t>
      </w:r>
      <w:proofErr w:type="gramEnd"/>
      <w:r>
        <w:t xml:space="preserve"> workers understand our procedures </w:t>
      </w:r>
      <w:r w:rsidR="00884BE3">
        <w:t>for</w:t>
      </w:r>
      <w:r>
        <w:t xml:space="preserve"> asbestos and follow the correct removal processes</w:t>
      </w:r>
    </w:p>
    <w:p w14:paraId="30B03CD3" w14:textId="77777777" w:rsidR="000950FB" w:rsidRDefault="000950FB" w:rsidP="00897100">
      <w:pPr>
        <w:pStyle w:val="bullet"/>
      </w:pPr>
      <w:proofErr w:type="gramStart"/>
      <w:r>
        <w:t>all</w:t>
      </w:r>
      <w:proofErr w:type="gramEnd"/>
      <w:r>
        <w:t xml:space="preserve"> workers are trained and use the appropriat</w:t>
      </w:r>
      <w:r w:rsidR="00842B81">
        <w:t>e personal protective equipment</w:t>
      </w:r>
    </w:p>
    <w:p w14:paraId="741A3594" w14:textId="77777777" w:rsidR="007D6073" w:rsidRDefault="007D6073" w:rsidP="00897100">
      <w:pPr>
        <w:pStyle w:val="bullet"/>
      </w:pPr>
      <w:proofErr w:type="gramStart"/>
      <w:r>
        <w:t>only</w:t>
      </w:r>
      <w:proofErr w:type="gramEnd"/>
      <w:r>
        <w:t xml:space="preserve"> </w:t>
      </w:r>
      <w:r w:rsidR="00884BE3">
        <w:t xml:space="preserve">licenced </w:t>
      </w:r>
      <w:r>
        <w:t xml:space="preserve">asbestos removalists are used to remove asbestos where the quantity to be remove exceeds the </w:t>
      </w:r>
      <w:r w:rsidR="00AC0884">
        <w:t xml:space="preserve">10 square metre </w:t>
      </w:r>
      <w:r>
        <w:t xml:space="preserve">limit or is friable </w:t>
      </w:r>
    </w:p>
    <w:p w14:paraId="2C86612F" w14:textId="77777777" w:rsidR="00884BE3" w:rsidRDefault="007D6073" w:rsidP="005B4F97">
      <w:pPr>
        <w:pStyle w:val="bullet"/>
      </w:pPr>
      <w:proofErr w:type="gramStart"/>
      <w:r>
        <w:t>the</w:t>
      </w:r>
      <w:proofErr w:type="gramEnd"/>
      <w:r>
        <w:t xml:space="preserve"> correct signage and controls are in place before any removal of asbestos </w:t>
      </w:r>
      <w:r w:rsidR="005A1F71">
        <w:t xml:space="preserve">commences </w:t>
      </w:r>
    </w:p>
    <w:p w14:paraId="3A4B09A3" w14:textId="77777777" w:rsidR="005B4F97" w:rsidRDefault="005A1F71" w:rsidP="005B4F97">
      <w:pPr>
        <w:pStyle w:val="bullet"/>
      </w:pPr>
      <w:proofErr w:type="gramStart"/>
      <w:r>
        <w:t>the</w:t>
      </w:r>
      <w:proofErr w:type="gramEnd"/>
      <w:r>
        <w:t xml:space="preserve"> asbestos is </w:t>
      </w:r>
      <w:r w:rsidR="00DB0D8D">
        <w:t>wrapped</w:t>
      </w:r>
      <w:r>
        <w:t xml:space="preserve"> and disposed of correctly</w:t>
      </w:r>
      <w:r w:rsidR="00842B81">
        <w:t>.</w:t>
      </w:r>
    </w:p>
    <w:p w14:paraId="6BBD8994" w14:textId="77777777" w:rsidR="009E09B1" w:rsidRDefault="009E09B1" w:rsidP="005B4F97">
      <w:pPr>
        <w:pStyle w:val="Heading2-template"/>
      </w:pPr>
      <w:bookmarkStart w:id="181" w:name="_Toc341843839"/>
      <w:bookmarkStart w:id="182" w:name="_Toc343431500"/>
      <w:bookmarkStart w:id="183" w:name="_Toc343431652"/>
      <w:bookmarkStart w:id="184" w:name="_Toc343630715"/>
      <w:bookmarkStart w:id="185" w:name="_Toc343864162"/>
      <w:bookmarkStart w:id="186" w:name="_Toc344117486"/>
      <w:bookmarkStart w:id="187" w:name="_Toc347405313"/>
      <w:bookmarkStart w:id="188" w:name="_Toc291677165"/>
      <w:r w:rsidRPr="005B4F97">
        <w:t>E</w:t>
      </w:r>
      <w:r w:rsidRPr="005B4F97">
        <w:rPr>
          <w:rFonts w:hint="eastAsia"/>
        </w:rPr>
        <w:t>mergency</w:t>
      </w:r>
      <w:r w:rsidRPr="00C21B8C">
        <w:rPr>
          <w:rFonts w:hint="eastAsia"/>
        </w:rPr>
        <w:t xml:space="preserve"> </w:t>
      </w:r>
      <w:r w:rsidRPr="00C21B8C">
        <w:t xml:space="preserve">and </w:t>
      </w:r>
      <w:r w:rsidR="00862015">
        <w:t>incident</w:t>
      </w:r>
      <w:r w:rsidR="00862015" w:rsidRPr="00C21B8C">
        <w:t xml:space="preserve"> </w:t>
      </w:r>
      <w:r w:rsidRPr="00C21B8C">
        <w:rPr>
          <w:rFonts w:hint="eastAsia"/>
        </w:rPr>
        <w:t>response</w:t>
      </w:r>
      <w:bookmarkEnd w:id="181"/>
      <w:bookmarkEnd w:id="182"/>
      <w:bookmarkEnd w:id="183"/>
      <w:bookmarkEnd w:id="184"/>
      <w:bookmarkEnd w:id="185"/>
      <w:bookmarkEnd w:id="186"/>
      <w:bookmarkEnd w:id="187"/>
      <w:bookmarkEnd w:id="188"/>
      <w:r w:rsidRPr="00C21B8C">
        <w:t xml:space="preserve"> </w:t>
      </w:r>
    </w:p>
    <w:p w14:paraId="6153EB06" w14:textId="77777777" w:rsidR="009E09B1" w:rsidRDefault="009E09B1" w:rsidP="00837402">
      <w:pPr>
        <w:pStyle w:val="Heading3-template"/>
      </w:pPr>
      <w:bookmarkStart w:id="189" w:name="_Toc341843841"/>
      <w:bookmarkStart w:id="190" w:name="_Toc347405314"/>
      <w:bookmarkStart w:id="191" w:name="_Toc291677166"/>
      <w:bookmarkStart w:id="192" w:name="_Toc343431501"/>
      <w:bookmarkStart w:id="193" w:name="_Toc343431653"/>
      <w:bookmarkStart w:id="194" w:name="_Toc343630716"/>
      <w:bookmarkStart w:id="195" w:name="_Toc343864163"/>
      <w:bookmarkStart w:id="196" w:name="_Toc344117487"/>
      <w:r>
        <w:t>Emergency preparedness</w:t>
      </w:r>
      <w:bookmarkEnd w:id="189"/>
      <w:bookmarkEnd w:id="190"/>
      <w:bookmarkEnd w:id="191"/>
      <w:r w:rsidR="00BA45F6">
        <w:t xml:space="preserve"> </w:t>
      </w:r>
      <w:bookmarkEnd w:id="192"/>
      <w:bookmarkEnd w:id="193"/>
      <w:bookmarkEnd w:id="194"/>
      <w:bookmarkEnd w:id="195"/>
      <w:bookmarkEnd w:id="196"/>
    </w:p>
    <w:p w14:paraId="6B6C338C" w14:textId="77777777" w:rsidR="009A0F83" w:rsidRPr="005568C2" w:rsidRDefault="009A0F83" w:rsidP="009A0F83">
      <w:pPr>
        <w:pStyle w:val="Bodyindent"/>
      </w:pPr>
      <w:r>
        <w:t>To ensure we are prepared for an emergency we:</w:t>
      </w:r>
    </w:p>
    <w:p w14:paraId="3102710E" w14:textId="77777777" w:rsidR="009A0F83" w:rsidRPr="005568C2" w:rsidRDefault="004C1D1B" w:rsidP="009A0F83">
      <w:pPr>
        <w:pStyle w:val="bullet"/>
      </w:pPr>
      <w:r>
        <w:t>Show</w:t>
      </w:r>
      <w:r w:rsidR="009A0F83">
        <w:t xml:space="preserve"> all workers and subcontractors the emergency point as part of their induction (this is included in our induction checklist)</w:t>
      </w:r>
    </w:p>
    <w:p w14:paraId="45B7EED7" w14:textId="77777777" w:rsidR="009A0F83" w:rsidRPr="005568C2" w:rsidRDefault="004C1D1B" w:rsidP="009A0F83">
      <w:pPr>
        <w:pStyle w:val="bullet"/>
      </w:pPr>
      <w:r>
        <w:t>Display</w:t>
      </w:r>
      <w:r w:rsidR="009A0F83">
        <w:t xml:space="preserve"> </w:t>
      </w:r>
      <w:r w:rsidR="009A0F83" w:rsidRPr="005568C2">
        <w:t>emergency</w:t>
      </w:r>
      <w:r w:rsidR="009A0F83">
        <w:t xml:space="preserve"> procedures in the site office or other visible location</w:t>
      </w:r>
    </w:p>
    <w:p w14:paraId="3C529642" w14:textId="77777777" w:rsidR="009A0F83" w:rsidRDefault="004C1D1B" w:rsidP="009A0F83">
      <w:pPr>
        <w:pStyle w:val="bullet"/>
      </w:pPr>
      <w:r>
        <w:t>Check</w:t>
      </w:r>
      <w:r w:rsidR="009A0F83">
        <w:t xml:space="preserve"> and mark </w:t>
      </w:r>
      <w:r w:rsidR="009A0F83" w:rsidRPr="005568C2">
        <w:t xml:space="preserve">fire extinguishers at the </w:t>
      </w:r>
      <w:r w:rsidR="009A0F83">
        <w:t xml:space="preserve">beginning </w:t>
      </w:r>
      <w:r w:rsidR="009A0F83" w:rsidRPr="005568C2">
        <w:t xml:space="preserve">of </w:t>
      </w:r>
      <w:r w:rsidR="009A0F83">
        <w:t xml:space="preserve">the </w:t>
      </w:r>
      <w:r w:rsidR="009A0F83" w:rsidRPr="005568C2">
        <w:t xml:space="preserve">project and six-monthly </w:t>
      </w:r>
      <w:r w:rsidR="009A0F83">
        <w:t>after that</w:t>
      </w:r>
    </w:p>
    <w:p w14:paraId="475B27E2" w14:textId="77777777" w:rsidR="009A0F83" w:rsidRPr="00BA45F6" w:rsidRDefault="009A0F83" w:rsidP="009A0F83">
      <w:pPr>
        <w:pStyle w:val="Heading4-template"/>
      </w:pPr>
      <w:bookmarkStart w:id="197" w:name="_Toc347405315"/>
      <w:bookmarkStart w:id="198" w:name="_Toc348709046"/>
      <w:bookmarkStart w:id="199" w:name="_Toc291429827"/>
      <w:bookmarkStart w:id="200" w:name="_Toc291677167"/>
      <w:bookmarkStart w:id="201" w:name="_Toc341843842"/>
      <w:bookmarkStart w:id="202" w:name="_Toc343431654"/>
      <w:bookmarkStart w:id="203" w:name="_Toc343630717"/>
      <w:bookmarkStart w:id="204" w:name="_Toc343864164"/>
      <w:bookmarkStart w:id="205" w:name="_Toc344117488"/>
      <w:r>
        <w:t>Emergency procedure</w:t>
      </w:r>
      <w:bookmarkEnd w:id="197"/>
      <w:bookmarkEnd w:id="198"/>
      <w:bookmarkEnd w:id="199"/>
      <w:bookmarkEnd w:id="200"/>
    </w:p>
    <w:p w14:paraId="0F15F500" w14:textId="77777777" w:rsidR="009A0F83" w:rsidRDefault="009A0F83" w:rsidP="009A0F83">
      <w:pPr>
        <w:pStyle w:val="Bodyindent"/>
      </w:pPr>
      <w:r w:rsidRPr="005A734F">
        <w:t>In the event of a fire or similar emergency evacuation</w:t>
      </w:r>
      <w:r>
        <w:t>:</w:t>
      </w:r>
    </w:p>
    <w:p w14:paraId="5864CA0E" w14:textId="77777777" w:rsidR="009A0F83" w:rsidRPr="00355B3D" w:rsidRDefault="004C1D1B" w:rsidP="009A0F83">
      <w:pPr>
        <w:pStyle w:val="bullet"/>
      </w:pPr>
      <w:r>
        <w:t>Stop</w:t>
      </w:r>
      <w:r w:rsidR="009A0F83">
        <w:t xml:space="preserve"> </w:t>
      </w:r>
      <w:r w:rsidR="009A0F83" w:rsidRPr="00897100">
        <w:t>work</w:t>
      </w:r>
      <w:r w:rsidR="009A0F83">
        <w:t xml:space="preserve"> immediately and </w:t>
      </w:r>
      <w:r w:rsidR="009A0F83" w:rsidRPr="00355B3D">
        <w:t>vacate the workplace</w:t>
      </w:r>
    </w:p>
    <w:p w14:paraId="2DA858BF" w14:textId="77777777" w:rsidR="009A0F83" w:rsidRPr="00355B3D" w:rsidRDefault="004C1D1B" w:rsidP="009A0F83">
      <w:pPr>
        <w:pStyle w:val="bullet"/>
      </w:pPr>
      <w:r>
        <w:t>Assist</w:t>
      </w:r>
      <w:r w:rsidR="009A0F83">
        <w:t xml:space="preserve"> anyone in </w:t>
      </w:r>
      <w:r w:rsidR="009A0F83" w:rsidRPr="00355B3D">
        <w:t xml:space="preserve">the workplace </w:t>
      </w:r>
      <w:r w:rsidR="009A0F83">
        <w:t xml:space="preserve">who </w:t>
      </w:r>
      <w:r w:rsidR="009A0F83" w:rsidRPr="00355B3D">
        <w:t xml:space="preserve">may not be familiar with </w:t>
      </w:r>
      <w:r w:rsidR="009A0F83">
        <w:t>the evacuation procedures</w:t>
      </w:r>
    </w:p>
    <w:p w14:paraId="2E61732D" w14:textId="77777777" w:rsidR="009A0F83" w:rsidRPr="00355B3D" w:rsidRDefault="004C1D1B" w:rsidP="009A0F83">
      <w:pPr>
        <w:pStyle w:val="bullet"/>
      </w:pPr>
      <w:r>
        <w:t>Call</w:t>
      </w:r>
      <w:r w:rsidR="009A0F83" w:rsidRPr="00355B3D">
        <w:t xml:space="preserve"> emergency services on 000 or on 112 from a mobile phone. Other emergency numbers are on display in the site office</w:t>
      </w:r>
      <w:r w:rsidR="009A0F83">
        <w:t xml:space="preserve"> (if applicable)</w:t>
      </w:r>
    </w:p>
    <w:p w14:paraId="6B8C4C61" w14:textId="77777777" w:rsidR="009A0F83" w:rsidRDefault="004C1D1B" w:rsidP="009A0F83">
      <w:pPr>
        <w:pStyle w:val="bullet"/>
      </w:pPr>
      <w:r>
        <w:t>Notify</w:t>
      </w:r>
      <w:r w:rsidR="009A0F83">
        <w:t xml:space="preserve"> the principal contractor </w:t>
      </w:r>
    </w:p>
    <w:p w14:paraId="005B0693" w14:textId="77777777" w:rsidR="009A0F83" w:rsidRDefault="004C1D1B" w:rsidP="009A0F83">
      <w:pPr>
        <w:pStyle w:val="bullet"/>
      </w:pPr>
      <w:r>
        <w:t>Assemble</w:t>
      </w:r>
      <w:r w:rsidR="009A0F83" w:rsidRPr="00355B3D">
        <w:t xml:space="preserve"> in the nominated assembly points until </w:t>
      </w:r>
      <w:r w:rsidR="009A0F83">
        <w:t xml:space="preserve">you </w:t>
      </w:r>
      <w:r w:rsidR="009A0F83" w:rsidRPr="00355B3D">
        <w:t xml:space="preserve">receive </w:t>
      </w:r>
      <w:r w:rsidR="009A0F83" w:rsidRPr="006B532D">
        <w:t>further instructions from the principal contractor or emergency</w:t>
      </w:r>
      <w:r w:rsidR="009A0F83" w:rsidRPr="00355B3D">
        <w:t xml:space="preserve"> services personnel</w:t>
      </w:r>
    </w:p>
    <w:p w14:paraId="3F17E715" w14:textId="77777777" w:rsidR="009A0F83" w:rsidRPr="00F27118" w:rsidRDefault="009A0F83" w:rsidP="009A0F83">
      <w:pPr>
        <w:pStyle w:val="Heading4-template"/>
      </w:pPr>
      <w:bookmarkStart w:id="206" w:name="_Toc347405316"/>
      <w:bookmarkStart w:id="207" w:name="_Toc348709047"/>
      <w:bookmarkStart w:id="208" w:name="_Toc291429828"/>
      <w:bookmarkStart w:id="209" w:name="_Toc291677168"/>
      <w:r w:rsidRPr="00F27118">
        <w:t>Emergency meeting point</w:t>
      </w:r>
      <w:bookmarkEnd w:id="201"/>
      <w:bookmarkEnd w:id="202"/>
      <w:bookmarkEnd w:id="203"/>
      <w:bookmarkEnd w:id="204"/>
      <w:bookmarkEnd w:id="205"/>
      <w:bookmarkEnd w:id="206"/>
      <w:bookmarkEnd w:id="207"/>
      <w:bookmarkEnd w:id="208"/>
      <w:bookmarkEnd w:id="209"/>
      <w:r>
        <w:t xml:space="preserve"> </w:t>
      </w:r>
    </w:p>
    <w:p w14:paraId="1308D485" w14:textId="77777777" w:rsidR="009A0F83" w:rsidRDefault="009A0F83" w:rsidP="009A0F83">
      <w:pPr>
        <w:pStyle w:val="Bodyindent"/>
      </w:pPr>
      <w:r>
        <w:t>Our</w:t>
      </w:r>
      <w:r w:rsidRPr="005A734F">
        <w:t xml:space="preserve"> emergency meeting point</w:t>
      </w:r>
      <w:r>
        <w:t xml:space="preserve"> </w:t>
      </w:r>
      <w:r w:rsidRPr="005A734F">
        <w:t>is</w:t>
      </w:r>
      <w:r>
        <w:t xml:space="preserve"> at JDL Construction Job Truck.</w:t>
      </w:r>
    </w:p>
    <w:p w14:paraId="54CDA38B" w14:textId="77777777" w:rsidR="009A0F83" w:rsidRDefault="009A0F83" w:rsidP="009A0F83">
      <w:pPr>
        <w:pStyle w:val="Heading4-template"/>
      </w:pPr>
      <w:bookmarkStart w:id="210" w:name="_Toc341843843"/>
      <w:bookmarkStart w:id="211" w:name="_Toc343431655"/>
      <w:bookmarkStart w:id="212" w:name="_Toc343630718"/>
      <w:bookmarkStart w:id="213" w:name="_Toc343864165"/>
      <w:bookmarkStart w:id="214" w:name="_Toc344117489"/>
      <w:bookmarkStart w:id="215" w:name="_Toc347405317"/>
      <w:bookmarkStart w:id="216" w:name="_Toc348709048"/>
      <w:bookmarkStart w:id="217" w:name="_Toc291429829"/>
      <w:bookmarkStart w:id="218" w:name="_Toc291677169"/>
      <w:r w:rsidRPr="00BA45F6">
        <w:t>Emergency</w:t>
      </w:r>
      <w:r>
        <w:t xml:space="preserve"> contact list for the site</w:t>
      </w:r>
      <w:bookmarkEnd w:id="210"/>
      <w:bookmarkEnd w:id="211"/>
      <w:bookmarkEnd w:id="212"/>
      <w:bookmarkEnd w:id="213"/>
      <w:bookmarkEnd w:id="214"/>
      <w:bookmarkEnd w:id="215"/>
      <w:bookmarkEnd w:id="216"/>
      <w:bookmarkEnd w:id="217"/>
      <w:bookmarkEnd w:id="218"/>
    </w:p>
    <w:p w14:paraId="7007F24C" w14:textId="77777777" w:rsidR="009A0F83" w:rsidRDefault="009A0F83" w:rsidP="009A0F83">
      <w:pPr>
        <w:pStyle w:val="Bodyindent"/>
      </w:pPr>
      <w:r>
        <w:t>Our emergency contact list is provided overleaf.</w:t>
      </w:r>
    </w:p>
    <w:p w14:paraId="7BE72F8A" w14:textId="77777777" w:rsidR="009A0F83" w:rsidRPr="005A734F" w:rsidRDefault="009A0F83" w:rsidP="009A0F83">
      <w:pPr>
        <w:pStyle w:val="Heading3-template"/>
      </w:pPr>
      <w:bookmarkStart w:id="219" w:name="_Toc341843845"/>
      <w:bookmarkStart w:id="220" w:name="_Toc343431502"/>
      <w:bookmarkStart w:id="221" w:name="_Toc343431657"/>
      <w:bookmarkStart w:id="222" w:name="_Toc343630720"/>
      <w:bookmarkStart w:id="223" w:name="_Toc343864167"/>
      <w:bookmarkStart w:id="224" w:name="_Toc344117491"/>
      <w:bookmarkStart w:id="225" w:name="_Toc347405318"/>
      <w:bookmarkStart w:id="226" w:name="_Toc291429830"/>
      <w:bookmarkStart w:id="227" w:name="_Toc291677170"/>
      <w:r>
        <w:t xml:space="preserve">Incident </w:t>
      </w:r>
      <w:r w:rsidRPr="005A734F">
        <w:t>procedure</w:t>
      </w:r>
      <w:bookmarkEnd w:id="219"/>
      <w:bookmarkEnd w:id="220"/>
      <w:bookmarkEnd w:id="221"/>
      <w:bookmarkEnd w:id="222"/>
      <w:bookmarkEnd w:id="223"/>
      <w:bookmarkEnd w:id="224"/>
      <w:bookmarkEnd w:id="225"/>
      <w:bookmarkEnd w:id="226"/>
      <w:bookmarkEnd w:id="227"/>
    </w:p>
    <w:p w14:paraId="6F17AA8E" w14:textId="77777777" w:rsidR="009A0F83" w:rsidRDefault="009A0F83" w:rsidP="009A0F83">
      <w:pPr>
        <w:pStyle w:val="Bodyindent"/>
      </w:pPr>
      <w:r w:rsidRPr="005A734F">
        <w:t xml:space="preserve">If an </w:t>
      </w:r>
      <w:r>
        <w:t>incident</w:t>
      </w:r>
      <w:r w:rsidRPr="005A734F">
        <w:t xml:space="preserve"> occurs a</w:t>
      </w:r>
      <w:r>
        <w:t>t the workplace the procedure is:</w:t>
      </w:r>
    </w:p>
    <w:p w14:paraId="79F6F94D" w14:textId="77777777" w:rsidR="009A0F83" w:rsidRPr="005A734F" w:rsidRDefault="004C1D1B" w:rsidP="009A0F83">
      <w:pPr>
        <w:pStyle w:val="bullet"/>
      </w:pPr>
      <w:r>
        <w:t>Immediately</w:t>
      </w:r>
      <w:r w:rsidR="009A0F83" w:rsidRPr="005A734F">
        <w:t xml:space="preserve"> </w:t>
      </w:r>
      <w:r w:rsidR="009A0F83">
        <w:t>notify the principal contractor</w:t>
      </w:r>
    </w:p>
    <w:p w14:paraId="12C6F896" w14:textId="77777777" w:rsidR="009A0F83" w:rsidRPr="005A734F" w:rsidRDefault="009A0F83" w:rsidP="009A0F83">
      <w:pPr>
        <w:pStyle w:val="bullet"/>
      </w:pPr>
      <w:proofErr w:type="gramStart"/>
      <w:r>
        <w:t>d</w:t>
      </w:r>
      <w:r w:rsidRPr="005A734F">
        <w:t>o</w:t>
      </w:r>
      <w:proofErr w:type="gramEnd"/>
      <w:r w:rsidRPr="005A734F">
        <w:t xml:space="preserve"> not interfere with </w:t>
      </w:r>
      <w:r>
        <w:t xml:space="preserve">the </w:t>
      </w:r>
      <w:r w:rsidRPr="005A734F">
        <w:t xml:space="preserve">scene of </w:t>
      </w:r>
      <w:r>
        <w:t xml:space="preserve">the </w:t>
      </w:r>
      <w:r w:rsidRPr="005A734F">
        <w:t>incident</w:t>
      </w:r>
    </w:p>
    <w:p w14:paraId="763B3E79" w14:textId="77777777" w:rsidR="009A0F83" w:rsidRDefault="004C1D1B" w:rsidP="009A0F83">
      <w:pPr>
        <w:pStyle w:val="bullet"/>
      </w:pPr>
      <w:r>
        <w:t>Depending</w:t>
      </w:r>
      <w:r w:rsidR="009A0F83" w:rsidRPr="005A734F">
        <w:t xml:space="preserve"> on the nature and severity of the injury, </w:t>
      </w:r>
      <w:r w:rsidR="009A0F83">
        <w:t>the principal contractor will notify Workplace Standards (see 6.3).</w:t>
      </w:r>
    </w:p>
    <w:p w14:paraId="59D899B2" w14:textId="77777777" w:rsidR="009A0F83" w:rsidRDefault="009A0F83" w:rsidP="009A0F83">
      <w:pPr>
        <w:pStyle w:val="Bodyindent"/>
      </w:pPr>
      <w:r>
        <w:t xml:space="preserve">The </w:t>
      </w:r>
      <w:r w:rsidR="0084652B">
        <w:t>person conduction business or undertaking</w:t>
      </w:r>
      <w:r w:rsidR="0084652B" w:rsidRPr="006B532D">
        <w:t xml:space="preserve"> </w:t>
      </w:r>
      <w:r>
        <w:t>may record details of the incident and will ensure any remedial action is taken.</w:t>
      </w:r>
    </w:p>
    <w:p w14:paraId="658D37AD" w14:textId="77777777" w:rsidR="009E09B1" w:rsidRDefault="009E09B1" w:rsidP="00142518">
      <w:pPr>
        <w:pStyle w:val="Heading3-template"/>
      </w:pPr>
      <w:bookmarkStart w:id="228" w:name="_Ref337545897"/>
      <w:bookmarkStart w:id="229" w:name="_Toc341843846"/>
      <w:bookmarkStart w:id="230" w:name="_Toc343431503"/>
      <w:bookmarkStart w:id="231" w:name="_Toc343431658"/>
      <w:bookmarkStart w:id="232" w:name="_Toc343630721"/>
      <w:bookmarkStart w:id="233" w:name="_Toc343864168"/>
      <w:bookmarkStart w:id="234" w:name="_Toc344117492"/>
      <w:bookmarkStart w:id="235" w:name="_Toc347405319"/>
      <w:bookmarkStart w:id="236" w:name="_Toc291677171"/>
      <w:r>
        <w:t>Notifiable</w:t>
      </w:r>
      <w:r w:rsidR="00862015">
        <w:t xml:space="preserve"> </w:t>
      </w:r>
      <w:r>
        <w:t>incidents</w:t>
      </w:r>
      <w:bookmarkEnd w:id="228"/>
      <w:bookmarkEnd w:id="229"/>
      <w:bookmarkEnd w:id="230"/>
      <w:bookmarkEnd w:id="231"/>
      <w:bookmarkEnd w:id="232"/>
      <w:bookmarkEnd w:id="233"/>
      <w:bookmarkEnd w:id="234"/>
      <w:bookmarkEnd w:id="235"/>
      <w:bookmarkEnd w:id="236"/>
      <w:r>
        <w:t xml:space="preserve"> </w:t>
      </w:r>
      <w:bookmarkStart w:id="237" w:name="notifiable_accident"/>
      <w:bookmarkEnd w:id="237"/>
    </w:p>
    <w:p w14:paraId="759DC4E8" w14:textId="77777777" w:rsidR="009E09B1" w:rsidRDefault="009E09B1" w:rsidP="00083DB2">
      <w:pPr>
        <w:pStyle w:val="Bodyindent"/>
      </w:pPr>
      <w:r>
        <w:t>We will report the following incidents to Workplace Standards:</w:t>
      </w:r>
    </w:p>
    <w:p w14:paraId="4097E90C" w14:textId="77777777" w:rsidR="009E09B1" w:rsidRDefault="004C1D1B" w:rsidP="00897100">
      <w:pPr>
        <w:pStyle w:val="bullet"/>
      </w:pPr>
      <w:r>
        <w:t>A</w:t>
      </w:r>
      <w:r w:rsidR="00C97ACD">
        <w:t xml:space="preserve"> fatality</w:t>
      </w:r>
    </w:p>
    <w:p w14:paraId="1ED45970" w14:textId="77777777" w:rsidR="009E09B1" w:rsidRDefault="004C1D1B" w:rsidP="00897100">
      <w:pPr>
        <w:pStyle w:val="bullet"/>
      </w:pPr>
      <w:r>
        <w:t>An</w:t>
      </w:r>
      <w:r w:rsidR="009E09B1">
        <w:t xml:space="preserve"> </w:t>
      </w:r>
      <w:r w:rsidR="00862015">
        <w:t xml:space="preserve">incident </w:t>
      </w:r>
      <w:r w:rsidR="009E09B1">
        <w:t>re</w:t>
      </w:r>
      <w:r w:rsidR="00C97ACD">
        <w:t>quiring hospitalisation</w:t>
      </w:r>
    </w:p>
    <w:p w14:paraId="5377DCA0" w14:textId="77777777" w:rsidR="009E09B1" w:rsidRDefault="004C1D1B" w:rsidP="00897100">
      <w:pPr>
        <w:pStyle w:val="bullet"/>
      </w:pPr>
      <w:r>
        <w:t>A</w:t>
      </w:r>
      <w:r w:rsidR="009E09B1">
        <w:t xml:space="preserve"> dangerous </w:t>
      </w:r>
      <w:r w:rsidR="00185B16">
        <w:t>incident,</w:t>
      </w:r>
      <w:r w:rsidR="009353F7">
        <w:t xml:space="preserve"> which could have resulted in someone being killed,</w:t>
      </w:r>
      <w:r w:rsidR="009E09B1">
        <w:t xml:space="preserve"> or suffering a serious bodily injury</w:t>
      </w:r>
      <w:r w:rsidR="00897100">
        <w:t xml:space="preserve"> (see 6.3 of Part A for definition)</w:t>
      </w:r>
      <w:r w:rsidR="009E09B1">
        <w:t>.</w:t>
      </w:r>
    </w:p>
    <w:p w14:paraId="3857D625" w14:textId="77777777" w:rsidR="009E09B1" w:rsidRDefault="009E09B1" w:rsidP="00083DB2">
      <w:pPr>
        <w:pStyle w:val="Bodyindent"/>
      </w:pPr>
      <w:r>
        <w:t>In the event of such an occurrence:</w:t>
      </w:r>
    </w:p>
    <w:p w14:paraId="1CBF1220" w14:textId="77777777" w:rsidR="009E09B1" w:rsidRDefault="004C1D1B" w:rsidP="00897100">
      <w:pPr>
        <w:pStyle w:val="bullet"/>
      </w:pPr>
      <w:r>
        <w:t>Notify</w:t>
      </w:r>
      <w:r w:rsidR="00897100">
        <w:t xml:space="preserve"> the principal contractor who must </w:t>
      </w:r>
      <w:r w:rsidR="00242E00">
        <w:t xml:space="preserve">notify </w:t>
      </w:r>
      <w:r w:rsidR="009E09B1">
        <w:t>Workplace Standards by the quickest means</w:t>
      </w:r>
      <w:r w:rsidR="002F7AE3">
        <w:t xml:space="preserve"> possible</w:t>
      </w:r>
      <w:r w:rsidR="009E09B1">
        <w:t xml:space="preserve">. The number for Workplace Standards is </w:t>
      </w:r>
      <w:r w:rsidR="009E09B1" w:rsidRPr="00897100">
        <w:rPr>
          <w:b/>
        </w:rPr>
        <w:t>1300 366 322</w:t>
      </w:r>
      <w:r w:rsidR="009E09B1">
        <w:t xml:space="preserve"> – this number is on the </w:t>
      </w:r>
      <w:r w:rsidR="00406560">
        <w:t>emergency contact list</w:t>
      </w:r>
    </w:p>
    <w:p w14:paraId="69271071" w14:textId="77777777" w:rsidR="009E09B1" w:rsidRDefault="004C1D1B" w:rsidP="00897100">
      <w:pPr>
        <w:pStyle w:val="bullet"/>
      </w:pPr>
      <w:r>
        <w:t>Fax</w:t>
      </w:r>
      <w:r w:rsidR="00242E00" w:rsidRPr="004E5B9D">
        <w:t xml:space="preserve"> </w:t>
      </w:r>
      <w:r w:rsidR="009E09B1" w:rsidRPr="004E5B9D">
        <w:t xml:space="preserve">an </w:t>
      </w:r>
      <w:r w:rsidR="005636FE">
        <w:rPr>
          <w:rStyle w:val="Strong"/>
        </w:rPr>
        <w:t>I</w:t>
      </w:r>
      <w:r w:rsidR="009E09B1" w:rsidRPr="004E5B9D">
        <w:rPr>
          <w:rStyle w:val="Strong"/>
        </w:rPr>
        <w:t xml:space="preserve">ncident </w:t>
      </w:r>
      <w:r w:rsidR="00C85810">
        <w:rPr>
          <w:rStyle w:val="Strong"/>
        </w:rPr>
        <w:t>Notification</w:t>
      </w:r>
      <w:r w:rsidR="00C85810" w:rsidRPr="004E5B9D">
        <w:rPr>
          <w:rStyle w:val="Strong"/>
        </w:rPr>
        <w:t xml:space="preserve"> </w:t>
      </w:r>
      <w:r w:rsidR="009E09B1" w:rsidRPr="004E5B9D">
        <w:rPr>
          <w:rStyle w:val="Strong"/>
        </w:rPr>
        <w:t>Form</w:t>
      </w:r>
      <w:r w:rsidR="009E09B1" w:rsidRPr="004E5B9D">
        <w:t xml:space="preserve"> to Workplace </w:t>
      </w:r>
      <w:r w:rsidR="009E09B1">
        <w:t xml:space="preserve">Standards as soon as possible following the </w:t>
      </w:r>
      <w:r w:rsidR="00862015">
        <w:t>in</w:t>
      </w:r>
      <w:r w:rsidR="009E09B1">
        <w:t>cident (must be within 48 hours)</w:t>
      </w:r>
    </w:p>
    <w:p w14:paraId="1AAEAF72" w14:textId="77777777" w:rsidR="009E09B1" w:rsidRDefault="004C1D1B" w:rsidP="00897100">
      <w:pPr>
        <w:pStyle w:val="bullet"/>
      </w:pPr>
      <w:r>
        <w:t>Do</w:t>
      </w:r>
      <w:r w:rsidR="00242E00">
        <w:t xml:space="preserve"> </w:t>
      </w:r>
      <w:r w:rsidR="009E09B1">
        <w:t xml:space="preserve">not disturb the site until given clearance by </w:t>
      </w:r>
      <w:r w:rsidR="009E09B1" w:rsidRPr="00933E37">
        <w:t xml:space="preserve">the </w:t>
      </w:r>
      <w:r w:rsidR="00242E00">
        <w:t>p</w:t>
      </w:r>
      <w:r w:rsidR="00242E00" w:rsidRPr="00933E37">
        <w:t xml:space="preserve">rincipal </w:t>
      </w:r>
      <w:r w:rsidR="00242E00">
        <w:t>c</w:t>
      </w:r>
      <w:r w:rsidR="00242E00" w:rsidRPr="00933E37">
        <w:t xml:space="preserve">ontractor </w:t>
      </w:r>
      <w:r w:rsidR="009E09B1" w:rsidRPr="00933E37">
        <w:t xml:space="preserve">who </w:t>
      </w:r>
      <w:r w:rsidR="009E09B1">
        <w:t>will take advice from Workplace Standards</w:t>
      </w:r>
    </w:p>
    <w:p w14:paraId="3A8D6D93" w14:textId="77777777" w:rsidR="009E09B1" w:rsidRDefault="004C1D1B" w:rsidP="00897100">
      <w:pPr>
        <w:pStyle w:val="bullet"/>
      </w:pPr>
      <w:r>
        <w:t>The</w:t>
      </w:r>
      <w:r w:rsidR="00242E00" w:rsidRPr="00E20027">
        <w:t xml:space="preserve"> </w:t>
      </w:r>
      <w:r w:rsidR="00242E00">
        <w:t>p</w:t>
      </w:r>
      <w:r w:rsidR="00242E00" w:rsidRPr="006B532D">
        <w:t xml:space="preserve">rincipal </w:t>
      </w:r>
      <w:r w:rsidR="00242E00">
        <w:t>c</w:t>
      </w:r>
      <w:r w:rsidR="00242E00" w:rsidRPr="006B532D">
        <w:t xml:space="preserve">ontractor </w:t>
      </w:r>
      <w:r w:rsidR="009E09B1" w:rsidRPr="006B532D">
        <w:t>will</w:t>
      </w:r>
      <w:r w:rsidR="009E09B1">
        <w:t xml:space="preserve"> confirm the reporting requirements required by Workplace Standards and Tasmania Police</w:t>
      </w:r>
    </w:p>
    <w:p w14:paraId="5EB16CFA" w14:textId="77777777" w:rsidR="009E09B1" w:rsidRDefault="004C1D1B" w:rsidP="00897100">
      <w:pPr>
        <w:pStyle w:val="bullet"/>
      </w:pPr>
      <w:r>
        <w:t>The</w:t>
      </w:r>
      <w:r w:rsidR="00242E00">
        <w:t xml:space="preserve"> p</w:t>
      </w:r>
      <w:r w:rsidR="00242E00" w:rsidRPr="006B532D">
        <w:t xml:space="preserve">rincipal </w:t>
      </w:r>
      <w:r w:rsidR="00242E00">
        <w:t>c</w:t>
      </w:r>
      <w:r w:rsidR="00242E00" w:rsidRPr="006B532D">
        <w:t xml:space="preserve">ontractor </w:t>
      </w:r>
      <w:r w:rsidR="009E09B1">
        <w:t>shall only give permission to disturb the site when notified by Workplace Standards that a formal investigation is not required</w:t>
      </w:r>
    </w:p>
    <w:p w14:paraId="57AEA516" w14:textId="77777777" w:rsidR="009E09B1" w:rsidRDefault="004C1D1B" w:rsidP="00897100">
      <w:pPr>
        <w:pStyle w:val="bullet"/>
      </w:pPr>
      <w:r>
        <w:t>If</w:t>
      </w:r>
      <w:r w:rsidR="009E09B1">
        <w:t xml:space="preserve"> a formal investigation is required, the </w:t>
      </w:r>
      <w:r w:rsidR="00242E00">
        <w:t xml:space="preserve">principal contractor </w:t>
      </w:r>
      <w:r w:rsidR="009E09B1">
        <w:t xml:space="preserve">will </w:t>
      </w:r>
      <w:r w:rsidR="00C97ACD">
        <w:t xml:space="preserve">secure the </w:t>
      </w:r>
      <w:r w:rsidR="009E09B1">
        <w:t>site</w:t>
      </w:r>
    </w:p>
    <w:p w14:paraId="620016E8" w14:textId="77777777" w:rsidR="009E09B1" w:rsidRDefault="009E09B1" w:rsidP="00837402">
      <w:pPr>
        <w:pStyle w:val="Heading3-template"/>
      </w:pPr>
      <w:bookmarkStart w:id="238" w:name="_Toc341843847"/>
      <w:bookmarkStart w:id="239" w:name="_Toc343431504"/>
      <w:bookmarkStart w:id="240" w:name="_Toc343431659"/>
      <w:bookmarkStart w:id="241" w:name="_Toc343630722"/>
      <w:bookmarkStart w:id="242" w:name="_Toc343864169"/>
      <w:bookmarkStart w:id="243" w:name="_Toc344117493"/>
      <w:bookmarkStart w:id="244" w:name="_Toc347405320"/>
      <w:bookmarkStart w:id="245" w:name="_Toc291677172"/>
      <w:r>
        <w:t>First aid</w:t>
      </w:r>
      <w:bookmarkEnd w:id="238"/>
      <w:bookmarkEnd w:id="239"/>
      <w:bookmarkEnd w:id="240"/>
      <w:bookmarkEnd w:id="241"/>
      <w:bookmarkEnd w:id="242"/>
      <w:bookmarkEnd w:id="243"/>
      <w:bookmarkEnd w:id="244"/>
      <w:bookmarkEnd w:id="245"/>
    </w:p>
    <w:p w14:paraId="387B9AEC" w14:textId="77777777" w:rsidR="009E09B1" w:rsidRDefault="005636FE" w:rsidP="00D01D8D">
      <w:pPr>
        <w:pStyle w:val="bullet"/>
      </w:pPr>
      <w:r>
        <w:t xml:space="preserve">We will </w:t>
      </w:r>
      <w:r w:rsidR="009E09B1">
        <w:t>supply adequate first aid equipment</w:t>
      </w:r>
      <w:r w:rsidR="00897100">
        <w:t>,</w:t>
      </w:r>
      <w:r w:rsidR="009E09B1">
        <w:t xml:space="preserve"> </w:t>
      </w:r>
      <w:r w:rsidR="00897100">
        <w:t xml:space="preserve">which </w:t>
      </w:r>
      <w:r w:rsidR="009E09B1">
        <w:t xml:space="preserve">will be available </w:t>
      </w:r>
      <w:r w:rsidR="009A0F83">
        <w:t xml:space="preserve">JDL Construction Job Truck </w:t>
      </w:r>
    </w:p>
    <w:p w14:paraId="78F32500" w14:textId="77777777" w:rsidR="009E09B1" w:rsidRDefault="00D01D8D" w:rsidP="00D01D8D">
      <w:pPr>
        <w:pStyle w:val="bullet"/>
      </w:pPr>
      <w:r>
        <w:t>I</w:t>
      </w:r>
      <w:r w:rsidR="00242E00">
        <w:t xml:space="preserve">f </w:t>
      </w:r>
      <w:r w:rsidR="009E09B1">
        <w:t>anyone becomes aware that an item of first aid is out of stock</w:t>
      </w:r>
      <w:r w:rsidR="00C97ACD">
        <w:t xml:space="preserve"> or out of date</w:t>
      </w:r>
      <w:r w:rsidR="009E09B1">
        <w:t xml:space="preserve">, they are to notify the </w:t>
      </w:r>
      <w:r w:rsidR="00242E00">
        <w:t>p</w:t>
      </w:r>
      <w:r w:rsidR="00242E00" w:rsidRPr="006B532D">
        <w:t xml:space="preserve">rincipal </w:t>
      </w:r>
      <w:r w:rsidR="00242E00">
        <w:t>c</w:t>
      </w:r>
      <w:r w:rsidR="00242E00" w:rsidRPr="006B532D">
        <w:t xml:space="preserve">ontractor </w:t>
      </w:r>
      <w:r w:rsidR="009E09B1">
        <w:t xml:space="preserve">immediately </w:t>
      </w:r>
    </w:p>
    <w:p w14:paraId="22DF65F7" w14:textId="77777777" w:rsidR="009A0F83" w:rsidRDefault="009A0F83" w:rsidP="009A0F83">
      <w:pPr>
        <w:pStyle w:val="bullet"/>
        <w:numPr>
          <w:ilvl w:val="0"/>
          <w:numId w:val="0"/>
        </w:numPr>
        <w:ind w:left="1134"/>
      </w:pPr>
    </w:p>
    <w:p w14:paraId="6F577D09" w14:textId="77777777" w:rsidR="009E09B1" w:rsidRDefault="009E09B1" w:rsidP="00083DB2">
      <w:pPr>
        <w:pStyle w:val="Bodyindent"/>
      </w:pPr>
      <w:r>
        <w:t>In the event of a person being injured,</w:t>
      </w:r>
      <w:r w:rsidR="00242E00">
        <w:t xml:space="preserve"> </w:t>
      </w:r>
      <w:r>
        <w:t xml:space="preserve">trained </w:t>
      </w:r>
      <w:r w:rsidR="00242E00">
        <w:t xml:space="preserve">first aid </w:t>
      </w:r>
      <w:r>
        <w:t>personnel should:</w:t>
      </w:r>
    </w:p>
    <w:p w14:paraId="0A64A6FA" w14:textId="77777777" w:rsidR="009E09B1" w:rsidRDefault="004E7CF8" w:rsidP="00897100">
      <w:pPr>
        <w:pStyle w:val="bullet"/>
      </w:pPr>
      <w:r>
        <w:t>Stabilise</w:t>
      </w:r>
      <w:r w:rsidR="00242E00">
        <w:t xml:space="preserve"> </w:t>
      </w:r>
      <w:r w:rsidR="009E09B1">
        <w:t>the person and administer first aid</w:t>
      </w:r>
    </w:p>
    <w:p w14:paraId="52667D17" w14:textId="77777777" w:rsidR="009E09B1" w:rsidRDefault="004E7CF8" w:rsidP="00897100">
      <w:pPr>
        <w:pStyle w:val="bullet"/>
      </w:pPr>
      <w:r>
        <w:t>Phone</w:t>
      </w:r>
      <w:r w:rsidR="00242E00">
        <w:t xml:space="preserve"> </w:t>
      </w:r>
      <w:r w:rsidR="009E09B1">
        <w:t xml:space="preserve">an ambulance </w:t>
      </w:r>
      <w:r w:rsidR="00FA11A0">
        <w:t>(</w:t>
      </w:r>
      <w:r w:rsidR="009E09B1">
        <w:t>depending on the extent of the injuries</w:t>
      </w:r>
      <w:r w:rsidR="00FA11A0">
        <w:t>)</w:t>
      </w:r>
    </w:p>
    <w:p w14:paraId="40D9C501" w14:textId="77777777" w:rsidR="009E09B1" w:rsidRDefault="004E7CF8" w:rsidP="00897100">
      <w:pPr>
        <w:pStyle w:val="bullet"/>
      </w:pPr>
      <w:r>
        <w:t>If</w:t>
      </w:r>
      <w:r w:rsidR="00242E00">
        <w:t xml:space="preserve"> </w:t>
      </w:r>
      <w:r w:rsidR="009E09B1">
        <w:t>emergency services are called</w:t>
      </w:r>
      <w:r w:rsidR="00FA11A0">
        <w:t>,</w:t>
      </w:r>
      <w:r w:rsidR="009E09B1">
        <w:t xml:space="preserve"> notify the </w:t>
      </w:r>
      <w:r w:rsidR="003A22BD" w:rsidRPr="006B532D">
        <w:t>principal contractor</w:t>
      </w:r>
      <w:r w:rsidR="009E09B1" w:rsidRPr="006B532D">
        <w:t xml:space="preserve"> </w:t>
      </w:r>
      <w:r w:rsidR="009E09B1">
        <w:t xml:space="preserve">immediately. In all other circumstances notify the </w:t>
      </w:r>
      <w:r w:rsidR="00242E00">
        <w:t>p</w:t>
      </w:r>
      <w:r w:rsidR="00242E00" w:rsidRPr="006B532D">
        <w:t xml:space="preserve">rincipal </w:t>
      </w:r>
      <w:r w:rsidR="00242E00">
        <w:t>c</w:t>
      </w:r>
      <w:r w:rsidR="00242E00" w:rsidRPr="006B532D">
        <w:t xml:space="preserve">ontractor </w:t>
      </w:r>
      <w:r w:rsidR="009E09B1">
        <w:t>as soon as practicable.</w:t>
      </w:r>
    </w:p>
    <w:p w14:paraId="7D67958B" w14:textId="77777777" w:rsidR="005B4F97" w:rsidRPr="00C974C7" w:rsidRDefault="005B4F97">
      <w:pPr>
        <w:ind w:left="0"/>
        <w:rPr>
          <w:rFonts w:ascii="Arial" w:eastAsia="Times New Roman" w:hAnsi="Arial"/>
          <w:sz w:val="22"/>
          <w:szCs w:val="22"/>
          <w:lang w:eastAsia="en-AU" w:bidi="en-US"/>
        </w:rPr>
      </w:pPr>
      <w:bookmarkStart w:id="246" w:name="_Toc341843848"/>
      <w:bookmarkStart w:id="247" w:name="_Toc343431505"/>
      <w:bookmarkStart w:id="248" w:name="_Toc343431660"/>
      <w:bookmarkStart w:id="249" w:name="_Toc343630723"/>
      <w:bookmarkStart w:id="250" w:name="_Toc343864170"/>
      <w:bookmarkStart w:id="251" w:name="_Toc344117494"/>
      <w:bookmarkStart w:id="252" w:name="_Toc347405321"/>
      <w:r>
        <w:br w:type="page"/>
      </w:r>
    </w:p>
    <w:tbl>
      <w:tblPr>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01"/>
      </w:tblGrid>
      <w:tr w:rsidR="009A0F83" w:rsidRPr="00785F45" w14:paraId="1818F05D" w14:textId="77777777" w:rsidTr="009A0F83">
        <w:trPr>
          <w:trHeight w:val="144"/>
        </w:trPr>
        <w:tc>
          <w:tcPr>
            <w:tcW w:w="9401" w:type="dxa"/>
          </w:tcPr>
          <w:p w14:paraId="09E10211" w14:textId="77777777" w:rsidR="009A0F83" w:rsidRPr="00785F45" w:rsidRDefault="009A0F83" w:rsidP="00BA39E8">
            <w:pPr>
              <w:tabs>
                <w:tab w:val="left" w:pos="2964"/>
              </w:tabs>
              <w:spacing w:before="120" w:after="120"/>
              <w:ind w:left="0"/>
              <w:jc w:val="center"/>
              <w:rPr>
                <w:rFonts w:ascii="Arial Black" w:eastAsia="Times New Roman" w:hAnsi="Arial Black"/>
                <w:b/>
                <w:color w:val="FF0000"/>
                <w:sz w:val="36"/>
                <w:szCs w:val="36"/>
                <w:highlight w:val="yellow"/>
                <w:lang w:eastAsia="en-AU"/>
              </w:rPr>
            </w:pPr>
            <w:r>
              <w:br w:type="page"/>
            </w:r>
            <w:r w:rsidRPr="00785F45">
              <w:rPr>
                <w:rFonts w:ascii="Arial" w:eastAsia="Times New Roman" w:hAnsi="Arial"/>
                <w:sz w:val="20"/>
                <w:lang w:eastAsia="en-AU"/>
              </w:rPr>
              <w:br w:type="page"/>
            </w:r>
            <w:r w:rsidRPr="00785F45">
              <w:rPr>
                <w:rFonts w:ascii="Arial Black" w:eastAsia="Times New Roman" w:hAnsi="Arial Black"/>
                <w:b/>
                <w:color w:val="FF0000"/>
                <w:sz w:val="36"/>
                <w:szCs w:val="36"/>
                <w:lang w:eastAsia="en-AU"/>
              </w:rPr>
              <w:t>EMERGENCY CONTACT NUMBERS</w:t>
            </w:r>
          </w:p>
        </w:tc>
      </w:tr>
      <w:tr w:rsidR="009A0F83" w:rsidRPr="00785F45" w14:paraId="53A1FF48" w14:textId="77777777" w:rsidTr="009A0F83">
        <w:trPr>
          <w:trHeight w:val="144"/>
        </w:trPr>
        <w:tc>
          <w:tcPr>
            <w:tcW w:w="9401" w:type="dxa"/>
          </w:tcPr>
          <w:p w14:paraId="0FC9DD61" w14:textId="77777777" w:rsidR="009A0F83" w:rsidRPr="00785F45" w:rsidRDefault="009A0F83" w:rsidP="00BA39E8">
            <w:pPr>
              <w:tabs>
                <w:tab w:val="left" w:pos="3260"/>
                <w:tab w:val="left" w:pos="5953"/>
              </w:tabs>
              <w:spacing w:before="120" w:after="120"/>
              <w:ind w:left="0"/>
              <w:jc w:val="center"/>
              <w:rPr>
                <w:rFonts w:ascii="Arial" w:eastAsia="Times New Roman" w:hAnsi="Arial"/>
                <w:b/>
                <w:color w:val="auto"/>
                <w:sz w:val="32"/>
                <w:szCs w:val="32"/>
                <w:lang w:eastAsia="en-AU"/>
              </w:rPr>
            </w:pPr>
            <w:r w:rsidRPr="00785F45">
              <w:rPr>
                <w:rFonts w:ascii="Arial" w:eastAsia="Times New Roman" w:hAnsi="Arial"/>
                <w:b/>
                <w:color w:val="auto"/>
                <w:sz w:val="32"/>
                <w:szCs w:val="32"/>
                <w:lang w:eastAsia="en-AU"/>
              </w:rPr>
              <w:t>AMBULANCE</w:t>
            </w:r>
            <w:r w:rsidRPr="00785F45">
              <w:rPr>
                <w:rFonts w:ascii="Arial" w:eastAsia="Times New Roman" w:hAnsi="Arial"/>
                <w:b/>
                <w:color w:val="auto"/>
                <w:sz w:val="32"/>
                <w:szCs w:val="32"/>
                <w:lang w:eastAsia="en-AU"/>
              </w:rPr>
              <w:tab/>
              <w:t>POLICE</w:t>
            </w:r>
            <w:r w:rsidRPr="00785F45">
              <w:rPr>
                <w:rFonts w:ascii="Arial" w:eastAsia="Times New Roman" w:hAnsi="Arial"/>
                <w:b/>
                <w:color w:val="auto"/>
                <w:sz w:val="32"/>
                <w:szCs w:val="32"/>
                <w:lang w:eastAsia="en-AU"/>
              </w:rPr>
              <w:tab/>
              <w:t>FIRE SERVICE</w:t>
            </w:r>
          </w:p>
          <w:p w14:paraId="4E3E918D" w14:textId="77777777" w:rsidR="009A0F83" w:rsidRPr="00785F45" w:rsidRDefault="009A0F83" w:rsidP="00BA39E8">
            <w:pPr>
              <w:tabs>
                <w:tab w:val="left" w:pos="3260"/>
                <w:tab w:val="left" w:pos="5953"/>
              </w:tabs>
              <w:spacing w:before="120" w:after="120"/>
              <w:ind w:left="0"/>
              <w:jc w:val="center"/>
              <w:rPr>
                <w:rFonts w:ascii="Arial" w:eastAsia="Times New Roman" w:hAnsi="Arial"/>
                <w:b/>
                <w:color w:val="auto"/>
                <w:sz w:val="32"/>
                <w:szCs w:val="32"/>
                <w:lang w:eastAsia="en-AU"/>
              </w:rPr>
            </w:pPr>
            <w:r w:rsidRPr="00785F45">
              <w:rPr>
                <w:rFonts w:ascii="Arial" w:eastAsia="Times New Roman" w:hAnsi="Arial"/>
                <w:b/>
                <w:color w:val="auto"/>
                <w:sz w:val="32"/>
                <w:szCs w:val="32"/>
                <w:lang w:eastAsia="en-AU"/>
              </w:rPr>
              <w:t>000 or 112 (mobile)</w:t>
            </w:r>
          </w:p>
          <w:p w14:paraId="5162BAB8" w14:textId="77777777" w:rsidR="009A0F83" w:rsidRPr="00785F45" w:rsidRDefault="009A0F83" w:rsidP="00BA39E8">
            <w:pPr>
              <w:tabs>
                <w:tab w:val="left" w:pos="3260"/>
                <w:tab w:val="left" w:pos="5953"/>
              </w:tabs>
              <w:spacing w:before="120" w:after="120"/>
              <w:ind w:left="0"/>
              <w:jc w:val="center"/>
              <w:rPr>
                <w:rFonts w:ascii="Arial" w:eastAsia="Times New Roman" w:hAnsi="Arial"/>
                <w:b/>
                <w:color w:val="auto"/>
                <w:sz w:val="20"/>
                <w:lang w:eastAsia="en-AU"/>
              </w:rPr>
            </w:pPr>
            <w:r w:rsidRPr="00785F45">
              <w:rPr>
                <w:rFonts w:ascii="Arial" w:eastAsia="Times New Roman" w:hAnsi="Arial"/>
                <w:b/>
                <w:color w:val="auto"/>
                <w:sz w:val="20"/>
                <w:lang w:eastAsia="en-AU"/>
              </w:rPr>
              <w:t>(BOTH NUMBERS ARE ACCESSIBLE WHILE MOBILE KEY PADS ARE LOCKED)</w:t>
            </w:r>
          </w:p>
        </w:tc>
      </w:tr>
      <w:tr w:rsidR="009A0F83" w:rsidRPr="00785F45" w14:paraId="13241893" w14:textId="77777777" w:rsidTr="009A0F83">
        <w:trPr>
          <w:trHeight w:val="144"/>
        </w:trPr>
        <w:tc>
          <w:tcPr>
            <w:tcW w:w="9401" w:type="dxa"/>
          </w:tcPr>
          <w:p w14:paraId="08CB5037" w14:textId="77777777" w:rsidR="009A0F83" w:rsidRPr="00785F45" w:rsidRDefault="009A0F83" w:rsidP="00BA39E8">
            <w:pPr>
              <w:tabs>
                <w:tab w:val="left" w:pos="3827"/>
              </w:tabs>
              <w:spacing w:before="120" w:after="120"/>
              <w:ind w:left="0"/>
              <w:rPr>
                <w:rFonts w:ascii="Arial Black" w:eastAsia="Times New Roman" w:hAnsi="Arial Black"/>
                <w:b/>
                <w:color w:val="auto"/>
                <w:sz w:val="28"/>
                <w:szCs w:val="28"/>
                <w:lang w:eastAsia="en-AU"/>
              </w:rPr>
            </w:pPr>
            <w:r w:rsidRPr="00785F45">
              <w:rPr>
                <w:rFonts w:ascii="Arial Black" w:eastAsia="Times New Roman" w:hAnsi="Arial Black"/>
                <w:b/>
                <w:color w:val="auto"/>
                <w:sz w:val="28"/>
                <w:szCs w:val="28"/>
                <w:lang w:eastAsia="en-AU"/>
              </w:rPr>
              <w:t>EMERGENCY CENTRE</w:t>
            </w:r>
          </w:p>
          <w:p w14:paraId="7AD10666" w14:textId="77777777" w:rsidR="009B26ED" w:rsidRDefault="009A0F83" w:rsidP="009B26ED">
            <w:pPr>
              <w:tabs>
                <w:tab w:val="left" w:pos="4394"/>
              </w:tabs>
              <w:spacing w:before="120" w:after="120"/>
              <w:ind w:left="0"/>
              <w:rPr>
                <w:rFonts w:ascii="Arial" w:hAnsi="Arial"/>
                <w:color w:val="1A1A1A"/>
                <w:sz w:val="26"/>
                <w:szCs w:val="26"/>
                <w:lang w:val="en-US"/>
              </w:rPr>
            </w:pPr>
            <w:r w:rsidRPr="00785F45">
              <w:rPr>
                <w:rFonts w:ascii="Arial" w:eastAsia="Times New Roman" w:hAnsi="Arial"/>
                <w:b/>
                <w:color w:val="auto"/>
                <w:sz w:val="24"/>
                <w:szCs w:val="24"/>
                <w:lang w:eastAsia="en-AU"/>
              </w:rPr>
              <w:t>Name:</w:t>
            </w:r>
            <w:r>
              <w:rPr>
                <w:rFonts w:ascii="Arial" w:eastAsia="Times New Roman" w:hAnsi="Arial"/>
                <w:b/>
                <w:color w:val="auto"/>
                <w:sz w:val="24"/>
                <w:szCs w:val="24"/>
                <w:lang w:eastAsia="en-AU"/>
              </w:rPr>
              <w:t xml:space="preserve"> </w:t>
            </w:r>
            <w:proofErr w:type="spellStart"/>
            <w:r w:rsidR="002C2167">
              <w:rPr>
                <w:rFonts w:ascii="Arial" w:eastAsia="Times New Roman" w:hAnsi="Arial"/>
                <w:b/>
                <w:color w:val="auto"/>
                <w:sz w:val="24"/>
                <w:szCs w:val="24"/>
                <w:lang w:eastAsia="en-AU"/>
              </w:rPr>
              <w:t>Coorporoo</w:t>
            </w:r>
            <w:proofErr w:type="spellEnd"/>
            <w:r w:rsidR="002C2167">
              <w:rPr>
                <w:rFonts w:ascii="Arial" w:eastAsia="Times New Roman" w:hAnsi="Arial"/>
                <w:b/>
                <w:color w:val="auto"/>
                <w:sz w:val="24"/>
                <w:szCs w:val="24"/>
                <w:lang w:eastAsia="en-AU"/>
              </w:rPr>
              <w:t xml:space="preserve"> Medical </w:t>
            </w:r>
            <w:proofErr w:type="spellStart"/>
            <w:r w:rsidR="002C2167">
              <w:rPr>
                <w:rFonts w:ascii="Arial" w:eastAsia="Times New Roman" w:hAnsi="Arial"/>
                <w:b/>
                <w:color w:val="auto"/>
                <w:sz w:val="24"/>
                <w:szCs w:val="24"/>
                <w:lang w:eastAsia="en-AU"/>
              </w:rPr>
              <w:t>Center</w:t>
            </w:r>
            <w:proofErr w:type="spellEnd"/>
          </w:p>
          <w:p w14:paraId="3FEF6EA4" w14:textId="77777777" w:rsidR="00C15AB7" w:rsidRDefault="009B26ED" w:rsidP="00BA39E8">
            <w:pPr>
              <w:tabs>
                <w:tab w:val="left" w:pos="4394"/>
              </w:tabs>
              <w:spacing w:before="120" w:after="120"/>
              <w:ind w:left="0"/>
              <w:rPr>
                <w:rFonts w:ascii="Helvetica" w:hAnsi="Helvetica" w:cs="Helvetica"/>
                <w:color w:val="0D679C"/>
                <w:sz w:val="26"/>
                <w:szCs w:val="26"/>
                <w:lang w:val="en-US"/>
              </w:rPr>
            </w:pPr>
            <w:r>
              <w:rPr>
                <w:rFonts w:ascii="Arial" w:eastAsia="Times New Roman" w:hAnsi="Arial"/>
                <w:b/>
                <w:color w:val="auto"/>
                <w:sz w:val="24"/>
                <w:szCs w:val="24"/>
                <w:lang w:eastAsia="en-AU"/>
              </w:rPr>
              <w:t>Address</w:t>
            </w:r>
            <w:proofErr w:type="gramStart"/>
            <w:r>
              <w:rPr>
                <w:rFonts w:ascii="Arial" w:eastAsia="Times New Roman" w:hAnsi="Arial"/>
                <w:b/>
                <w:color w:val="auto"/>
                <w:sz w:val="24"/>
                <w:szCs w:val="24"/>
                <w:lang w:eastAsia="en-AU"/>
              </w:rPr>
              <w:t>:</w:t>
            </w:r>
            <w:r w:rsidR="002C2167">
              <w:rPr>
                <w:rFonts w:ascii="Arial" w:eastAsia="Times New Roman" w:hAnsi="Arial"/>
                <w:b/>
                <w:color w:val="auto"/>
                <w:sz w:val="24"/>
                <w:szCs w:val="24"/>
                <w:lang w:eastAsia="en-AU"/>
              </w:rPr>
              <w:t>,</w:t>
            </w:r>
            <w:proofErr w:type="gramEnd"/>
            <w:r w:rsidR="002C2167">
              <w:rPr>
                <w:rFonts w:ascii="Arial" w:eastAsia="Times New Roman" w:hAnsi="Arial"/>
                <w:b/>
                <w:color w:val="auto"/>
                <w:sz w:val="24"/>
                <w:szCs w:val="24"/>
                <w:lang w:eastAsia="en-AU"/>
              </w:rPr>
              <w:t xml:space="preserve"> 358 Old Cleveland road, </w:t>
            </w:r>
            <w:proofErr w:type="spellStart"/>
            <w:r w:rsidR="002C2167">
              <w:rPr>
                <w:rFonts w:ascii="Arial" w:eastAsia="Times New Roman" w:hAnsi="Arial"/>
                <w:b/>
                <w:color w:val="auto"/>
                <w:sz w:val="24"/>
                <w:szCs w:val="24"/>
                <w:lang w:eastAsia="en-AU"/>
              </w:rPr>
              <w:t>Coorporoo</w:t>
            </w:r>
            <w:proofErr w:type="spellEnd"/>
          </w:p>
          <w:p w14:paraId="5F745F85" w14:textId="77777777" w:rsidR="009A0F83" w:rsidRPr="00785F45" w:rsidRDefault="00174B06" w:rsidP="00BA39E8">
            <w:pPr>
              <w:tabs>
                <w:tab w:val="left" w:pos="4394"/>
              </w:tabs>
              <w:spacing w:before="120" w:after="120"/>
              <w:ind w:left="0"/>
              <w:rPr>
                <w:rFonts w:ascii="Arial" w:eastAsia="Times New Roman" w:hAnsi="Arial"/>
                <w:b/>
                <w:color w:val="auto"/>
                <w:sz w:val="24"/>
                <w:szCs w:val="24"/>
                <w:lang w:eastAsia="en-AU"/>
              </w:rPr>
            </w:pPr>
            <w:r>
              <w:rPr>
                <w:rFonts w:ascii="Arial" w:eastAsia="Times New Roman" w:hAnsi="Arial"/>
                <w:b/>
                <w:color w:val="auto"/>
                <w:sz w:val="24"/>
                <w:szCs w:val="24"/>
                <w:lang w:eastAsia="en-AU"/>
              </w:rPr>
              <w:t xml:space="preserve">Phone: </w:t>
            </w:r>
            <w:proofErr w:type="spellStart"/>
            <w:r w:rsidR="009B26ED" w:rsidRPr="009B26ED">
              <w:rPr>
                <w:rFonts w:ascii="Arial" w:eastAsia="Times New Roman" w:hAnsi="Arial"/>
                <w:b/>
                <w:color w:val="auto"/>
                <w:sz w:val="24"/>
                <w:szCs w:val="24"/>
                <w:lang w:eastAsia="en-AU"/>
              </w:rPr>
              <w:t>tel</w:t>
            </w:r>
            <w:proofErr w:type="spellEnd"/>
            <w:r w:rsidR="009B26ED" w:rsidRPr="009B26ED">
              <w:rPr>
                <w:rFonts w:ascii="Arial" w:eastAsia="Times New Roman" w:hAnsi="Arial"/>
                <w:b/>
                <w:color w:val="auto"/>
                <w:sz w:val="24"/>
                <w:szCs w:val="24"/>
                <w:lang w:eastAsia="en-AU"/>
              </w:rPr>
              <w:t>:</w:t>
            </w:r>
            <w:r w:rsidR="00C15AB7">
              <w:rPr>
                <w:rFonts w:ascii="Arial" w:eastAsia="Times New Roman" w:hAnsi="Arial"/>
                <w:b/>
                <w:color w:val="auto"/>
                <w:sz w:val="24"/>
                <w:szCs w:val="24"/>
                <w:lang w:eastAsia="en-AU"/>
              </w:rPr>
              <w:t xml:space="preserve"> </w:t>
            </w:r>
            <w:r w:rsidR="002C2167">
              <w:rPr>
                <w:rFonts w:ascii="Arial" w:eastAsia="Times New Roman" w:hAnsi="Arial"/>
                <w:b/>
                <w:color w:val="auto"/>
                <w:sz w:val="24"/>
                <w:szCs w:val="24"/>
                <w:lang w:eastAsia="en-AU"/>
              </w:rPr>
              <w:t>3847</w:t>
            </w:r>
            <w:r w:rsidR="00CA6FC6">
              <w:rPr>
                <w:rFonts w:ascii="Arial" w:eastAsia="Times New Roman" w:hAnsi="Arial"/>
                <w:b/>
                <w:color w:val="auto"/>
                <w:sz w:val="24"/>
                <w:szCs w:val="24"/>
                <w:lang w:eastAsia="en-AU"/>
              </w:rPr>
              <w:t>2377</w:t>
            </w:r>
          </w:p>
          <w:p w14:paraId="0E815845" w14:textId="77777777" w:rsidR="009A0F83" w:rsidRPr="00785F45" w:rsidRDefault="009A0F83" w:rsidP="00BA39E8">
            <w:pPr>
              <w:tabs>
                <w:tab w:val="left" w:pos="4394"/>
              </w:tabs>
              <w:spacing w:before="120" w:after="120"/>
              <w:ind w:left="0"/>
              <w:rPr>
                <w:rFonts w:ascii="Arial" w:eastAsia="Times New Roman" w:hAnsi="Arial"/>
                <w:b/>
                <w:color w:val="auto"/>
                <w:sz w:val="20"/>
                <w:lang w:eastAsia="en-AU"/>
              </w:rPr>
            </w:pPr>
            <w:r w:rsidRPr="00785F45">
              <w:rPr>
                <w:rFonts w:ascii="Arial" w:eastAsia="Times New Roman" w:hAnsi="Arial"/>
                <w:b/>
                <w:color w:val="auto"/>
                <w:sz w:val="24"/>
                <w:szCs w:val="24"/>
                <w:lang w:eastAsia="en-AU"/>
              </w:rPr>
              <w:t>Operating hours:</w:t>
            </w:r>
            <w:r>
              <w:rPr>
                <w:rFonts w:ascii="Arial" w:eastAsia="Times New Roman" w:hAnsi="Arial"/>
                <w:b/>
                <w:color w:val="auto"/>
                <w:sz w:val="24"/>
                <w:szCs w:val="24"/>
                <w:lang w:eastAsia="en-AU"/>
              </w:rPr>
              <w:t xml:space="preserve"> 8am – 6pm</w:t>
            </w:r>
            <w:r w:rsidRPr="00785F45">
              <w:rPr>
                <w:rFonts w:ascii="Arial" w:eastAsia="Times New Roman" w:hAnsi="Arial"/>
                <w:b/>
                <w:color w:val="auto"/>
                <w:sz w:val="24"/>
                <w:szCs w:val="24"/>
                <w:lang w:eastAsia="en-AU"/>
              </w:rPr>
              <w:tab/>
            </w:r>
          </w:p>
        </w:tc>
      </w:tr>
      <w:tr w:rsidR="009A0F83" w:rsidRPr="00785F45" w14:paraId="477540AE" w14:textId="77777777" w:rsidTr="009A0F83">
        <w:trPr>
          <w:trHeight w:val="144"/>
        </w:trPr>
        <w:tc>
          <w:tcPr>
            <w:tcW w:w="9401" w:type="dxa"/>
          </w:tcPr>
          <w:p w14:paraId="6ACF7A25" w14:textId="77777777" w:rsidR="009A0F83" w:rsidRPr="00785F45" w:rsidRDefault="009A0F83" w:rsidP="00BA39E8">
            <w:pPr>
              <w:tabs>
                <w:tab w:val="left" w:pos="3827"/>
              </w:tabs>
              <w:spacing w:before="120" w:after="120"/>
              <w:ind w:left="0"/>
              <w:rPr>
                <w:rFonts w:ascii="Arial Black" w:eastAsia="Times New Roman" w:hAnsi="Arial Black"/>
                <w:b/>
                <w:color w:val="auto"/>
                <w:sz w:val="28"/>
                <w:szCs w:val="28"/>
                <w:lang w:eastAsia="en-AU"/>
              </w:rPr>
            </w:pPr>
            <w:r w:rsidRPr="00785F45">
              <w:rPr>
                <w:rFonts w:ascii="Arial Black" w:eastAsia="Times New Roman" w:hAnsi="Arial Black"/>
                <w:b/>
                <w:color w:val="auto"/>
                <w:sz w:val="28"/>
                <w:szCs w:val="28"/>
                <w:lang w:eastAsia="en-AU"/>
              </w:rPr>
              <w:t xml:space="preserve">LOCAL INFORMATION </w:t>
            </w:r>
          </w:p>
          <w:p w14:paraId="348DC6DE" w14:textId="77777777" w:rsidR="009A0F83" w:rsidRPr="00785F45" w:rsidRDefault="009A0F83" w:rsidP="00BA39E8">
            <w:pPr>
              <w:tabs>
                <w:tab w:val="left" w:pos="4394"/>
              </w:tabs>
              <w:spacing w:before="120" w:after="240"/>
              <w:ind w:left="0"/>
              <w:rPr>
                <w:rFonts w:ascii="Arial" w:eastAsia="Times New Roman" w:hAnsi="Arial"/>
                <w:color w:val="auto"/>
                <w:sz w:val="24"/>
                <w:szCs w:val="24"/>
                <w:lang w:eastAsia="en-AU"/>
              </w:rPr>
            </w:pPr>
            <w:r w:rsidRPr="00785F45">
              <w:rPr>
                <w:rFonts w:ascii="Arial" w:eastAsia="Times New Roman" w:hAnsi="Arial"/>
                <w:b/>
                <w:color w:val="auto"/>
                <w:sz w:val="24"/>
                <w:szCs w:val="24"/>
                <w:lang w:eastAsia="en-AU"/>
              </w:rPr>
              <w:t>Police Station:</w:t>
            </w:r>
            <w:r w:rsidRPr="00785F45">
              <w:rPr>
                <w:rFonts w:ascii="Arial" w:eastAsia="Times New Roman" w:hAnsi="Arial"/>
                <w:b/>
                <w:color w:val="auto"/>
                <w:sz w:val="24"/>
                <w:szCs w:val="24"/>
                <w:lang w:eastAsia="en-AU"/>
              </w:rPr>
              <w:tab/>
            </w:r>
            <w:r>
              <w:rPr>
                <w:rFonts w:ascii="Arial" w:eastAsia="Times New Roman" w:hAnsi="Arial"/>
                <w:b/>
                <w:color w:val="auto"/>
                <w:sz w:val="24"/>
                <w:szCs w:val="24"/>
                <w:lang w:eastAsia="en-AU"/>
              </w:rPr>
              <w:t>131 444</w:t>
            </w:r>
          </w:p>
          <w:p w14:paraId="3E12FC01" w14:textId="77777777" w:rsidR="009A0F83" w:rsidRPr="00785F45" w:rsidRDefault="009A0F83" w:rsidP="00BA39E8">
            <w:pPr>
              <w:tabs>
                <w:tab w:val="left" w:pos="4394"/>
              </w:tabs>
              <w:spacing w:before="120" w:after="240"/>
              <w:ind w:left="0"/>
              <w:rPr>
                <w:rFonts w:ascii="Arial" w:eastAsia="Times New Roman" w:hAnsi="Arial"/>
                <w:color w:val="auto"/>
                <w:sz w:val="24"/>
                <w:szCs w:val="24"/>
                <w:lang w:eastAsia="en-AU"/>
              </w:rPr>
            </w:pPr>
            <w:r w:rsidRPr="00785F45">
              <w:rPr>
                <w:rFonts w:ascii="Arial" w:eastAsia="Times New Roman" w:hAnsi="Arial"/>
                <w:b/>
                <w:color w:val="auto"/>
                <w:sz w:val="24"/>
                <w:szCs w:val="24"/>
                <w:lang w:eastAsia="en-AU"/>
              </w:rPr>
              <w:t>Poisons Information Centre:</w:t>
            </w:r>
            <w:r w:rsidRPr="00785F45">
              <w:rPr>
                <w:rFonts w:ascii="Arial" w:eastAsia="Times New Roman" w:hAnsi="Arial"/>
                <w:b/>
                <w:color w:val="auto"/>
                <w:sz w:val="24"/>
                <w:szCs w:val="24"/>
                <w:lang w:eastAsia="en-AU"/>
              </w:rPr>
              <w:tab/>
            </w:r>
            <w:r>
              <w:rPr>
                <w:rFonts w:ascii="Arial" w:eastAsia="Times New Roman" w:hAnsi="Arial"/>
                <w:b/>
                <w:color w:val="auto"/>
                <w:sz w:val="24"/>
                <w:szCs w:val="24"/>
                <w:lang w:eastAsia="en-AU"/>
              </w:rPr>
              <w:t>13 11 26</w:t>
            </w:r>
          </w:p>
          <w:p w14:paraId="795A8588" w14:textId="77777777" w:rsidR="009A0F83" w:rsidRPr="00785F45" w:rsidRDefault="009A0F83" w:rsidP="00BA39E8">
            <w:pPr>
              <w:tabs>
                <w:tab w:val="left" w:pos="4394"/>
              </w:tabs>
              <w:spacing w:before="120" w:after="240"/>
              <w:ind w:left="0"/>
              <w:rPr>
                <w:rFonts w:ascii="Arial" w:eastAsia="Times New Roman" w:hAnsi="Arial"/>
                <w:color w:val="auto"/>
                <w:sz w:val="24"/>
                <w:szCs w:val="24"/>
                <w:lang w:eastAsia="en-AU"/>
              </w:rPr>
            </w:pPr>
            <w:r w:rsidRPr="00785F45">
              <w:rPr>
                <w:rFonts w:ascii="Arial" w:eastAsia="Times New Roman" w:hAnsi="Arial"/>
                <w:b/>
                <w:color w:val="auto"/>
                <w:sz w:val="24"/>
                <w:szCs w:val="24"/>
                <w:lang w:eastAsia="en-AU"/>
              </w:rPr>
              <w:t>Telstra:</w:t>
            </w:r>
            <w:r w:rsidRPr="00785F45">
              <w:rPr>
                <w:rFonts w:ascii="Arial" w:eastAsia="Times New Roman" w:hAnsi="Arial"/>
                <w:b/>
                <w:color w:val="auto"/>
                <w:sz w:val="24"/>
                <w:szCs w:val="24"/>
                <w:lang w:eastAsia="en-AU"/>
              </w:rPr>
              <w:tab/>
            </w:r>
          </w:p>
          <w:p w14:paraId="20C1A413" w14:textId="77777777" w:rsidR="009A0F83" w:rsidRPr="00785F45" w:rsidRDefault="009A0F83" w:rsidP="00BA39E8">
            <w:pPr>
              <w:tabs>
                <w:tab w:val="left" w:pos="4394"/>
              </w:tabs>
              <w:spacing w:before="120" w:after="240"/>
              <w:ind w:left="0"/>
              <w:rPr>
                <w:rFonts w:ascii="Arial" w:eastAsia="Times New Roman" w:hAnsi="Arial"/>
                <w:b/>
                <w:color w:val="auto"/>
                <w:sz w:val="24"/>
                <w:szCs w:val="24"/>
                <w:lang w:eastAsia="en-AU"/>
              </w:rPr>
            </w:pPr>
            <w:r w:rsidRPr="00785F45">
              <w:rPr>
                <w:rFonts w:ascii="Arial" w:eastAsia="Times New Roman" w:hAnsi="Arial"/>
                <w:b/>
                <w:color w:val="auto"/>
                <w:sz w:val="24"/>
                <w:szCs w:val="24"/>
                <w:lang w:eastAsia="en-AU"/>
              </w:rPr>
              <w:t>Local Council:</w:t>
            </w:r>
            <w:r w:rsidRPr="00785F45">
              <w:rPr>
                <w:rFonts w:ascii="Arial" w:eastAsia="Times New Roman" w:hAnsi="Arial"/>
                <w:b/>
                <w:color w:val="auto"/>
                <w:sz w:val="24"/>
                <w:szCs w:val="24"/>
                <w:lang w:eastAsia="en-AU"/>
              </w:rPr>
              <w:tab/>
            </w:r>
            <w:r>
              <w:rPr>
                <w:rFonts w:ascii="Arial" w:eastAsia="Times New Roman" w:hAnsi="Arial"/>
                <w:b/>
                <w:color w:val="auto"/>
                <w:sz w:val="24"/>
                <w:szCs w:val="24"/>
                <w:lang w:eastAsia="en-AU"/>
              </w:rPr>
              <w:t>(07) 3403 8888</w:t>
            </w:r>
          </w:p>
          <w:p w14:paraId="3FC03582" w14:textId="77777777" w:rsidR="009A0F83" w:rsidRPr="00785F45" w:rsidRDefault="009A0F83" w:rsidP="00BA39E8">
            <w:pPr>
              <w:tabs>
                <w:tab w:val="left" w:pos="4394"/>
              </w:tabs>
              <w:spacing w:before="120" w:after="240"/>
              <w:ind w:left="0"/>
              <w:rPr>
                <w:rFonts w:ascii="Arial" w:eastAsia="Times New Roman" w:hAnsi="Arial"/>
                <w:color w:val="auto"/>
                <w:sz w:val="24"/>
                <w:szCs w:val="24"/>
                <w:lang w:eastAsia="en-AU"/>
              </w:rPr>
            </w:pPr>
            <w:r w:rsidRPr="00785F45">
              <w:rPr>
                <w:rFonts w:ascii="Arial" w:eastAsia="Times New Roman" w:hAnsi="Arial"/>
                <w:b/>
                <w:color w:val="auto"/>
                <w:sz w:val="24"/>
                <w:szCs w:val="24"/>
                <w:lang w:eastAsia="en-AU"/>
              </w:rPr>
              <w:t>Electrical Emergency:</w:t>
            </w:r>
            <w:r w:rsidRPr="00785F45">
              <w:rPr>
                <w:rFonts w:ascii="Arial" w:eastAsia="Times New Roman" w:hAnsi="Arial"/>
                <w:b/>
                <w:color w:val="auto"/>
                <w:sz w:val="24"/>
                <w:szCs w:val="24"/>
                <w:lang w:eastAsia="en-AU"/>
              </w:rPr>
              <w:tab/>
            </w:r>
          </w:p>
          <w:p w14:paraId="4BD19671" w14:textId="77777777" w:rsidR="009A0F83" w:rsidRDefault="009A0F83" w:rsidP="00BA39E8">
            <w:pPr>
              <w:tabs>
                <w:tab w:val="left" w:pos="4394"/>
              </w:tabs>
              <w:spacing w:before="120" w:after="240"/>
              <w:ind w:left="0"/>
              <w:rPr>
                <w:rFonts w:ascii="Arial" w:eastAsia="Times New Roman" w:hAnsi="Arial"/>
                <w:b/>
                <w:color w:val="auto"/>
                <w:sz w:val="24"/>
                <w:szCs w:val="24"/>
                <w:lang w:eastAsia="en-AU"/>
              </w:rPr>
            </w:pPr>
            <w:r w:rsidRPr="000852CD">
              <w:rPr>
                <w:rFonts w:ascii="Arial" w:eastAsia="Times New Roman" w:hAnsi="Arial"/>
                <w:b/>
                <w:color w:val="auto"/>
                <w:sz w:val="24"/>
                <w:szCs w:val="24"/>
                <w:lang w:eastAsia="en-AU"/>
              </w:rPr>
              <w:t>Dial before you dig:</w:t>
            </w:r>
            <w:r w:rsidRPr="000852CD">
              <w:rPr>
                <w:rFonts w:ascii="Arial" w:eastAsia="Times New Roman" w:hAnsi="Arial"/>
                <w:b/>
                <w:color w:val="auto"/>
                <w:sz w:val="24"/>
                <w:szCs w:val="24"/>
                <w:lang w:eastAsia="en-AU"/>
              </w:rPr>
              <w:tab/>
            </w:r>
            <w:r>
              <w:rPr>
                <w:rFonts w:ascii="Arial" w:eastAsia="Times New Roman" w:hAnsi="Arial"/>
                <w:b/>
                <w:color w:val="auto"/>
                <w:sz w:val="24"/>
                <w:szCs w:val="24"/>
                <w:lang w:eastAsia="en-AU"/>
              </w:rPr>
              <w:t>1100</w:t>
            </w:r>
          </w:p>
          <w:p w14:paraId="42853B33" w14:textId="77777777" w:rsidR="009A0F83" w:rsidRPr="00785F45" w:rsidRDefault="009A0F83" w:rsidP="00BA39E8">
            <w:pPr>
              <w:tabs>
                <w:tab w:val="left" w:pos="4394"/>
              </w:tabs>
              <w:spacing w:before="120" w:after="240"/>
              <w:ind w:left="0"/>
              <w:rPr>
                <w:rFonts w:ascii="Arial" w:eastAsia="Times New Roman" w:hAnsi="Arial"/>
                <w:color w:val="auto"/>
                <w:sz w:val="24"/>
                <w:szCs w:val="24"/>
                <w:lang w:eastAsia="en-AU"/>
              </w:rPr>
            </w:pPr>
            <w:r w:rsidRPr="00785F45">
              <w:rPr>
                <w:rFonts w:ascii="Arial" w:eastAsia="Times New Roman" w:hAnsi="Arial"/>
                <w:b/>
                <w:color w:val="auto"/>
                <w:sz w:val="24"/>
                <w:szCs w:val="24"/>
                <w:lang w:eastAsia="en-AU"/>
              </w:rPr>
              <w:t>Gas Emergency:</w:t>
            </w:r>
            <w:r w:rsidRPr="00785F45">
              <w:rPr>
                <w:rFonts w:ascii="Arial" w:eastAsia="Times New Roman" w:hAnsi="Arial"/>
                <w:b/>
                <w:color w:val="auto"/>
                <w:sz w:val="24"/>
                <w:szCs w:val="24"/>
                <w:lang w:eastAsia="en-AU"/>
              </w:rPr>
              <w:tab/>
            </w:r>
            <w:r>
              <w:rPr>
                <w:rFonts w:ascii="Arial" w:eastAsia="Times New Roman" w:hAnsi="Arial"/>
                <w:b/>
                <w:color w:val="auto"/>
                <w:sz w:val="24"/>
                <w:szCs w:val="24"/>
                <w:lang w:eastAsia="en-AU"/>
              </w:rPr>
              <w:t>1800 808 526</w:t>
            </w:r>
          </w:p>
          <w:p w14:paraId="0C3CFEAE" w14:textId="77777777" w:rsidR="009A0F83" w:rsidRPr="00785F45" w:rsidRDefault="009A0F83" w:rsidP="00BA39E8">
            <w:pPr>
              <w:tabs>
                <w:tab w:val="left" w:pos="4394"/>
              </w:tabs>
              <w:spacing w:before="120" w:after="240"/>
              <w:ind w:left="0"/>
              <w:rPr>
                <w:rFonts w:ascii="Arial" w:eastAsia="Times New Roman" w:hAnsi="Arial"/>
                <w:color w:val="auto"/>
                <w:sz w:val="24"/>
                <w:szCs w:val="24"/>
                <w:lang w:eastAsia="en-AU"/>
              </w:rPr>
            </w:pPr>
            <w:r w:rsidRPr="00785F45">
              <w:rPr>
                <w:rFonts w:ascii="Arial" w:eastAsia="Times New Roman" w:hAnsi="Arial"/>
                <w:b/>
                <w:color w:val="auto"/>
                <w:sz w:val="24"/>
                <w:szCs w:val="24"/>
                <w:lang w:eastAsia="en-AU"/>
              </w:rPr>
              <w:t>Water Emergency:</w:t>
            </w:r>
            <w:r w:rsidRPr="00785F45">
              <w:rPr>
                <w:rFonts w:ascii="Arial" w:eastAsia="Times New Roman" w:hAnsi="Arial"/>
                <w:b/>
                <w:color w:val="auto"/>
                <w:sz w:val="24"/>
                <w:szCs w:val="24"/>
                <w:lang w:eastAsia="en-AU"/>
              </w:rPr>
              <w:tab/>
            </w:r>
            <w:r>
              <w:rPr>
                <w:rFonts w:ascii="Arial" w:eastAsia="Times New Roman" w:hAnsi="Arial"/>
                <w:b/>
                <w:color w:val="auto"/>
                <w:sz w:val="24"/>
                <w:szCs w:val="24"/>
                <w:lang w:eastAsia="en-AU"/>
              </w:rPr>
              <w:t>13 23 64</w:t>
            </w:r>
          </w:p>
          <w:p w14:paraId="1B0302F3" w14:textId="77777777" w:rsidR="009A0F83" w:rsidRPr="00785F45" w:rsidRDefault="009A0F83" w:rsidP="00BA39E8">
            <w:pPr>
              <w:tabs>
                <w:tab w:val="left" w:pos="4394"/>
              </w:tabs>
              <w:spacing w:before="120" w:after="240"/>
              <w:ind w:left="0"/>
              <w:rPr>
                <w:rFonts w:ascii="Arial" w:eastAsia="Times New Roman" w:hAnsi="Arial"/>
                <w:b/>
                <w:color w:val="auto"/>
                <w:sz w:val="24"/>
                <w:szCs w:val="24"/>
                <w:lang w:eastAsia="en-AU"/>
              </w:rPr>
            </w:pPr>
            <w:r w:rsidRPr="00785F45">
              <w:rPr>
                <w:rFonts w:ascii="Arial" w:eastAsia="Times New Roman" w:hAnsi="Arial"/>
                <w:b/>
                <w:color w:val="auto"/>
                <w:sz w:val="24"/>
                <w:szCs w:val="24"/>
                <w:lang w:eastAsia="en-AU"/>
              </w:rPr>
              <w:t>Workplace Standards:</w:t>
            </w:r>
            <w:r w:rsidRPr="00785F45">
              <w:rPr>
                <w:rFonts w:ascii="Arial" w:eastAsia="Times New Roman" w:hAnsi="Arial"/>
                <w:b/>
                <w:color w:val="auto"/>
                <w:sz w:val="24"/>
                <w:szCs w:val="24"/>
                <w:lang w:eastAsia="en-AU"/>
              </w:rPr>
              <w:tab/>
            </w:r>
            <w:r w:rsidRPr="00785F45">
              <w:rPr>
                <w:rFonts w:ascii="Arial" w:eastAsia="Times New Roman" w:hAnsi="Arial"/>
                <w:color w:val="auto"/>
                <w:sz w:val="24"/>
                <w:szCs w:val="24"/>
                <w:lang w:eastAsia="en-AU"/>
              </w:rPr>
              <w:t>1300 366 322</w:t>
            </w:r>
          </w:p>
          <w:p w14:paraId="5D94DE6C" w14:textId="77777777" w:rsidR="009A0F83" w:rsidRDefault="009A0F83" w:rsidP="00BA39E8">
            <w:pPr>
              <w:tabs>
                <w:tab w:val="left" w:pos="4394"/>
              </w:tabs>
              <w:spacing w:before="120" w:after="240"/>
              <w:ind w:left="0"/>
              <w:rPr>
                <w:rFonts w:ascii="Arial" w:eastAsia="Times New Roman" w:hAnsi="Arial"/>
                <w:b/>
                <w:color w:val="auto"/>
                <w:sz w:val="24"/>
                <w:szCs w:val="24"/>
                <w:lang w:eastAsia="en-AU"/>
              </w:rPr>
            </w:pPr>
            <w:r>
              <w:rPr>
                <w:rFonts w:ascii="Arial" w:eastAsia="Times New Roman" w:hAnsi="Arial"/>
                <w:b/>
                <w:color w:val="auto"/>
                <w:sz w:val="24"/>
                <w:szCs w:val="24"/>
                <w:lang w:eastAsia="en-AU"/>
              </w:rPr>
              <w:t>Professional Association</w:t>
            </w:r>
            <w:r w:rsidRPr="00785F45">
              <w:rPr>
                <w:rFonts w:ascii="Arial" w:eastAsia="Times New Roman" w:hAnsi="Arial"/>
                <w:b/>
                <w:color w:val="auto"/>
                <w:sz w:val="24"/>
                <w:szCs w:val="24"/>
                <w:lang w:eastAsia="en-AU"/>
              </w:rPr>
              <w:t>:</w:t>
            </w:r>
            <w:r w:rsidRPr="00785F45">
              <w:rPr>
                <w:rFonts w:ascii="Arial" w:eastAsia="Times New Roman" w:hAnsi="Arial"/>
                <w:b/>
                <w:color w:val="auto"/>
                <w:sz w:val="24"/>
                <w:szCs w:val="24"/>
                <w:lang w:eastAsia="en-AU"/>
              </w:rPr>
              <w:tab/>
            </w:r>
          </w:p>
          <w:p w14:paraId="3325AD47" w14:textId="77777777" w:rsidR="009A0F83" w:rsidRPr="00785F45" w:rsidRDefault="009A0F83" w:rsidP="00BA39E8">
            <w:pPr>
              <w:tabs>
                <w:tab w:val="left" w:pos="4394"/>
              </w:tabs>
              <w:spacing w:before="120" w:after="240"/>
              <w:ind w:left="0"/>
              <w:rPr>
                <w:rFonts w:ascii="Arial" w:eastAsia="Times New Roman" w:hAnsi="Arial"/>
                <w:color w:val="auto"/>
                <w:sz w:val="22"/>
                <w:szCs w:val="22"/>
                <w:lang w:eastAsia="en-AU"/>
              </w:rPr>
            </w:pPr>
            <w:r>
              <w:rPr>
                <w:rFonts w:ascii="Arial" w:eastAsia="Times New Roman" w:hAnsi="Arial"/>
                <w:b/>
                <w:color w:val="auto"/>
                <w:sz w:val="24"/>
                <w:szCs w:val="24"/>
                <w:lang w:eastAsia="en-AU"/>
              </w:rPr>
              <w:t>Union:</w:t>
            </w:r>
          </w:p>
        </w:tc>
      </w:tr>
      <w:tr w:rsidR="009A0F83" w:rsidRPr="00785F45" w14:paraId="465E3C19" w14:textId="77777777" w:rsidTr="009A0F83">
        <w:trPr>
          <w:trHeight w:val="144"/>
        </w:trPr>
        <w:tc>
          <w:tcPr>
            <w:tcW w:w="9401" w:type="dxa"/>
          </w:tcPr>
          <w:p w14:paraId="783F1C6A" w14:textId="77777777" w:rsidR="009A0F83" w:rsidRPr="00785F45" w:rsidRDefault="009A0F83" w:rsidP="00BA39E8">
            <w:pPr>
              <w:tabs>
                <w:tab w:val="left" w:pos="3827"/>
              </w:tabs>
              <w:spacing w:before="120" w:after="120"/>
              <w:ind w:left="0"/>
              <w:rPr>
                <w:rFonts w:ascii="Arial Black" w:eastAsia="Times New Roman" w:hAnsi="Arial Black"/>
                <w:b/>
                <w:color w:val="auto"/>
                <w:sz w:val="28"/>
                <w:szCs w:val="28"/>
                <w:lang w:eastAsia="en-AU"/>
              </w:rPr>
            </w:pPr>
            <w:r w:rsidRPr="00785F45">
              <w:rPr>
                <w:rFonts w:ascii="Arial Black" w:eastAsia="Times New Roman" w:hAnsi="Arial Black"/>
                <w:b/>
                <w:color w:val="auto"/>
                <w:sz w:val="28"/>
                <w:szCs w:val="28"/>
                <w:lang w:eastAsia="en-AU"/>
              </w:rPr>
              <w:t>INTERNAL INFORMATION</w:t>
            </w:r>
          </w:p>
          <w:p w14:paraId="2831FA1B" w14:textId="77777777" w:rsidR="009A0F83" w:rsidRDefault="009A0F83" w:rsidP="00BA39E8">
            <w:pPr>
              <w:tabs>
                <w:tab w:val="left" w:pos="4394"/>
              </w:tabs>
              <w:spacing w:before="120" w:after="120"/>
              <w:ind w:left="0"/>
              <w:rPr>
                <w:rFonts w:ascii="Arial" w:eastAsia="Times New Roman" w:hAnsi="Arial"/>
                <w:b/>
                <w:color w:val="auto"/>
                <w:sz w:val="24"/>
                <w:szCs w:val="24"/>
                <w:lang w:eastAsia="en-AU"/>
              </w:rPr>
            </w:pPr>
            <w:r>
              <w:rPr>
                <w:rFonts w:ascii="Arial" w:eastAsia="Times New Roman" w:hAnsi="Arial"/>
                <w:b/>
                <w:color w:val="auto"/>
                <w:sz w:val="24"/>
                <w:szCs w:val="24"/>
                <w:lang w:eastAsia="en-AU"/>
              </w:rPr>
              <w:t>Principal contractor</w:t>
            </w:r>
            <w:r w:rsidRPr="00785F45">
              <w:rPr>
                <w:rFonts w:ascii="Arial" w:eastAsia="Times New Roman" w:hAnsi="Arial"/>
                <w:b/>
                <w:color w:val="auto"/>
                <w:sz w:val="24"/>
                <w:szCs w:val="24"/>
                <w:lang w:eastAsia="en-AU"/>
              </w:rPr>
              <w:t xml:space="preserve">: </w:t>
            </w:r>
            <w:r>
              <w:rPr>
                <w:rFonts w:ascii="Arial" w:eastAsia="Times New Roman" w:hAnsi="Arial"/>
                <w:b/>
                <w:color w:val="auto"/>
                <w:sz w:val="24"/>
                <w:szCs w:val="24"/>
                <w:lang w:eastAsia="en-AU"/>
              </w:rPr>
              <w:t>JDL Construction PL Pty Ltd</w:t>
            </w:r>
            <w:r w:rsidRPr="00785F45">
              <w:rPr>
                <w:rFonts w:ascii="Arial" w:eastAsia="Times New Roman" w:hAnsi="Arial"/>
                <w:b/>
                <w:color w:val="auto"/>
                <w:sz w:val="24"/>
                <w:szCs w:val="24"/>
                <w:lang w:eastAsia="en-AU"/>
              </w:rPr>
              <w:tab/>
            </w:r>
          </w:p>
          <w:p w14:paraId="2054B15B" w14:textId="77777777" w:rsidR="009A0F83" w:rsidRPr="00785F45" w:rsidRDefault="009A0F83" w:rsidP="00BA39E8">
            <w:pPr>
              <w:tabs>
                <w:tab w:val="left" w:pos="4394"/>
              </w:tabs>
              <w:spacing w:before="120" w:after="120"/>
              <w:ind w:left="0"/>
              <w:rPr>
                <w:rFonts w:ascii="Arial" w:eastAsia="Times New Roman" w:hAnsi="Arial"/>
                <w:color w:val="auto"/>
                <w:sz w:val="24"/>
                <w:szCs w:val="24"/>
                <w:lang w:eastAsia="en-AU"/>
              </w:rPr>
            </w:pPr>
            <w:r>
              <w:rPr>
                <w:rFonts w:ascii="Arial" w:eastAsia="Times New Roman" w:hAnsi="Arial"/>
                <w:b/>
                <w:color w:val="auto"/>
                <w:sz w:val="24"/>
                <w:szCs w:val="24"/>
                <w:lang w:eastAsia="en-AU"/>
              </w:rPr>
              <w:t>Contact details: 0403 548 540</w:t>
            </w:r>
          </w:p>
          <w:p w14:paraId="6C24B7D6" w14:textId="77777777" w:rsidR="009A0F83" w:rsidRDefault="009A0F83" w:rsidP="00BA39E8">
            <w:pPr>
              <w:tabs>
                <w:tab w:val="left" w:pos="4394"/>
              </w:tabs>
              <w:spacing w:before="120" w:after="120"/>
              <w:ind w:left="0"/>
              <w:rPr>
                <w:rFonts w:ascii="Arial" w:eastAsia="Times New Roman" w:hAnsi="Arial"/>
                <w:b/>
                <w:color w:val="auto"/>
                <w:sz w:val="24"/>
                <w:szCs w:val="24"/>
                <w:lang w:eastAsia="en-AU"/>
              </w:rPr>
            </w:pPr>
            <w:r w:rsidRPr="00785F45">
              <w:rPr>
                <w:rFonts w:ascii="Arial" w:eastAsia="Times New Roman" w:hAnsi="Arial"/>
                <w:b/>
                <w:color w:val="auto"/>
                <w:sz w:val="24"/>
                <w:szCs w:val="24"/>
                <w:lang w:eastAsia="en-AU"/>
              </w:rPr>
              <w:t xml:space="preserve">Site </w:t>
            </w:r>
            <w:r>
              <w:rPr>
                <w:rFonts w:ascii="Arial" w:eastAsia="Times New Roman" w:hAnsi="Arial"/>
                <w:b/>
                <w:color w:val="auto"/>
                <w:sz w:val="24"/>
                <w:szCs w:val="24"/>
                <w:lang w:eastAsia="en-AU"/>
              </w:rPr>
              <w:t>s</w:t>
            </w:r>
            <w:r w:rsidRPr="00785F45">
              <w:rPr>
                <w:rFonts w:ascii="Arial" w:eastAsia="Times New Roman" w:hAnsi="Arial"/>
                <w:b/>
                <w:color w:val="auto"/>
                <w:sz w:val="24"/>
                <w:szCs w:val="24"/>
                <w:lang w:eastAsia="en-AU"/>
              </w:rPr>
              <w:t xml:space="preserve">upervisor: </w:t>
            </w:r>
            <w:r w:rsidRPr="00785F45">
              <w:rPr>
                <w:rFonts w:ascii="Arial" w:eastAsia="Times New Roman" w:hAnsi="Arial"/>
                <w:b/>
                <w:color w:val="auto"/>
                <w:sz w:val="24"/>
                <w:szCs w:val="24"/>
                <w:lang w:eastAsia="en-AU"/>
              </w:rPr>
              <w:tab/>
            </w:r>
          </w:p>
          <w:p w14:paraId="57AD8D65" w14:textId="77777777" w:rsidR="009A0F83" w:rsidRPr="00785F45" w:rsidRDefault="009A0F83" w:rsidP="00BA39E8">
            <w:pPr>
              <w:tabs>
                <w:tab w:val="left" w:pos="4394"/>
              </w:tabs>
              <w:spacing w:before="120" w:after="120"/>
              <w:ind w:left="0"/>
              <w:rPr>
                <w:rFonts w:ascii="Arial" w:eastAsia="Times New Roman" w:hAnsi="Arial"/>
                <w:color w:val="auto"/>
                <w:sz w:val="24"/>
                <w:szCs w:val="24"/>
                <w:lang w:eastAsia="en-AU"/>
              </w:rPr>
            </w:pPr>
            <w:r>
              <w:rPr>
                <w:rFonts w:ascii="Arial" w:eastAsia="Times New Roman" w:hAnsi="Arial"/>
                <w:b/>
                <w:color w:val="auto"/>
                <w:sz w:val="24"/>
                <w:szCs w:val="24"/>
                <w:lang w:eastAsia="en-AU"/>
              </w:rPr>
              <w:t>Contact details:</w:t>
            </w:r>
            <w:r>
              <w:rPr>
                <w:rFonts w:ascii="Arial" w:eastAsia="Times New Roman" w:hAnsi="Arial"/>
                <w:b/>
                <w:color w:val="auto"/>
                <w:sz w:val="24"/>
                <w:szCs w:val="24"/>
                <w:lang w:eastAsia="en-AU"/>
              </w:rPr>
              <w:tab/>
            </w:r>
          </w:p>
          <w:p w14:paraId="381630E3" w14:textId="77777777" w:rsidR="009A0F83" w:rsidRPr="00785F45" w:rsidRDefault="009A0F83" w:rsidP="00BA39E8">
            <w:pPr>
              <w:spacing w:before="120" w:after="120"/>
              <w:ind w:left="0"/>
              <w:rPr>
                <w:rFonts w:ascii="Arial" w:eastAsia="Times New Roman" w:hAnsi="Arial"/>
                <w:b/>
                <w:color w:val="auto"/>
                <w:sz w:val="22"/>
                <w:szCs w:val="22"/>
                <w:lang w:eastAsia="en-AU"/>
              </w:rPr>
            </w:pPr>
          </w:p>
        </w:tc>
      </w:tr>
    </w:tbl>
    <w:p w14:paraId="28345770" w14:textId="77777777" w:rsidR="00774FFB" w:rsidRDefault="00774FFB" w:rsidP="004B2E33">
      <w:pPr>
        <w:pStyle w:val="Heading2-template"/>
      </w:pPr>
      <w:bookmarkStart w:id="253" w:name="_Toc344117495"/>
      <w:bookmarkStart w:id="254" w:name="_Toc347405322"/>
      <w:bookmarkStart w:id="255" w:name="_Toc291677173"/>
      <w:bookmarkStart w:id="256" w:name="_Toc222140291"/>
      <w:bookmarkStart w:id="257" w:name="_Toc292020724"/>
      <w:bookmarkStart w:id="258" w:name="_Toc341843849"/>
      <w:bookmarkStart w:id="259" w:name="_Toc343431506"/>
      <w:bookmarkStart w:id="260" w:name="_Toc343431661"/>
      <w:bookmarkStart w:id="261" w:name="_Toc343630724"/>
      <w:bookmarkStart w:id="262" w:name="_Toc343864171"/>
      <w:bookmarkEnd w:id="246"/>
      <w:bookmarkEnd w:id="247"/>
      <w:bookmarkEnd w:id="248"/>
      <w:bookmarkEnd w:id="249"/>
      <w:bookmarkEnd w:id="250"/>
      <w:bookmarkEnd w:id="251"/>
      <w:bookmarkEnd w:id="252"/>
      <w:r w:rsidRPr="0092168C">
        <w:t>I</w:t>
      </w:r>
      <w:r w:rsidR="00F21D93">
        <w:rPr>
          <w:rFonts w:hint="eastAsia"/>
        </w:rPr>
        <w:t>nduction</w:t>
      </w:r>
      <w:r w:rsidR="00F21D93">
        <w:t xml:space="preserve"> and </w:t>
      </w:r>
      <w:r w:rsidRPr="0092168C">
        <w:rPr>
          <w:rFonts w:hint="eastAsia"/>
        </w:rPr>
        <w:t>training</w:t>
      </w:r>
      <w:bookmarkEnd w:id="253"/>
      <w:bookmarkEnd w:id="254"/>
      <w:bookmarkEnd w:id="255"/>
      <w:r w:rsidRPr="0092168C">
        <w:rPr>
          <w:rFonts w:hint="eastAsia"/>
        </w:rPr>
        <w:t xml:space="preserve"> </w:t>
      </w:r>
      <w:bookmarkEnd w:id="256"/>
      <w:bookmarkEnd w:id="257"/>
      <w:bookmarkEnd w:id="258"/>
      <w:bookmarkEnd w:id="259"/>
      <w:bookmarkEnd w:id="260"/>
      <w:bookmarkEnd w:id="261"/>
      <w:bookmarkEnd w:id="262"/>
    </w:p>
    <w:p w14:paraId="7B0B1AAE" w14:textId="77777777" w:rsidR="00774FFB" w:rsidRDefault="00774FFB" w:rsidP="00837402">
      <w:pPr>
        <w:pStyle w:val="Heading3-template"/>
      </w:pPr>
      <w:bookmarkStart w:id="263" w:name="_Toc222140292"/>
      <w:bookmarkStart w:id="264" w:name="_Toc292020725"/>
      <w:bookmarkStart w:id="265" w:name="_Toc341843851"/>
      <w:bookmarkStart w:id="266" w:name="_Toc343431507"/>
      <w:bookmarkStart w:id="267" w:name="_Toc343431662"/>
      <w:bookmarkStart w:id="268" w:name="_Toc343630725"/>
      <w:bookmarkStart w:id="269" w:name="_Toc343864172"/>
      <w:bookmarkStart w:id="270" w:name="_Toc344117496"/>
      <w:bookmarkStart w:id="271" w:name="_Toc347405323"/>
      <w:bookmarkStart w:id="272" w:name="_Toc291677174"/>
      <w:r>
        <w:t>Worker induction</w:t>
      </w:r>
      <w:bookmarkEnd w:id="263"/>
      <w:bookmarkEnd w:id="264"/>
      <w:bookmarkEnd w:id="265"/>
      <w:bookmarkEnd w:id="266"/>
      <w:bookmarkEnd w:id="267"/>
      <w:bookmarkEnd w:id="268"/>
      <w:bookmarkEnd w:id="269"/>
      <w:bookmarkEnd w:id="270"/>
      <w:bookmarkEnd w:id="271"/>
      <w:bookmarkEnd w:id="272"/>
    </w:p>
    <w:p w14:paraId="740B91D9" w14:textId="77777777" w:rsidR="006745BE" w:rsidRDefault="00DE32EF" w:rsidP="00E96DA9">
      <w:pPr>
        <w:pStyle w:val="Bodyindent"/>
      </w:pPr>
      <w:r>
        <w:t xml:space="preserve">The </w:t>
      </w:r>
      <w:r w:rsidR="0084652B">
        <w:t>person conduction business or undertaking</w:t>
      </w:r>
      <w:r w:rsidR="0084652B" w:rsidRPr="006B532D">
        <w:t xml:space="preserve"> </w:t>
      </w:r>
      <w:r w:rsidR="00774FFB">
        <w:t>will</w:t>
      </w:r>
      <w:r w:rsidR="006745BE">
        <w:t xml:space="preserve"> work with other contractors to ensure </w:t>
      </w:r>
      <w:r w:rsidR="00774FFB">
        <w:t xml:space="preserve">a </w:t>
      </w:r>
      <w:proofErr w:type="gramStart"/>
      <w:r w:rsidR="00774FFB">
        <w:t>site</w:t>
      </w:r>
      <w:r w:rsidR="005010CA">
        <w:t xml:space="preserve"> </w:t>
      </w:r>
      <w:r w:rsidR="00774FFB">
        <w:t>specific</w:t>
      </w:r>
      <w:proofErr w:type="gramEnd"/>
      <w:r w:rsidR="00774FFB">
        <w:t xml:space="preserve"> induction </w:t>
      </w:r>
      <w:r w:rsidR="006745BE">
        <w:t xml:space="preserve">is provided </w:t>
      </w:r>
      <w:r w:rsidR="00774FFB">
        <w:t xml:space="preserve">for all workers </w:t>
      </w:r>
      <w:r w:rsidR="00FA11A0">
        <w:t xml:space="preserve">before starting </w:t>
      </w:r>
      <w:r w:rsidR="00774FFB">
        <w:t>work</w:t>
      </w:r>
      <w:r w:rsidR="00FA11A0">
        <w:t>.</w:t>
      </w:r>
    </w:p>
    <w:p w14:paraId="7AE72FC9" w14:textId="77777777" w:rsidR="00774FFB" w:rsidRDefault="00E96DA9" w:rsidP="00E96DA9">
      <w:pPr>
        <w:pStyle w:val="Bodyindent"/>
      </w:pPr>
      <w:r>
        <w:t xml:space="preserve">This </w:t>
      </w:r>
      <w:r w:rsidR="006745BE">
        <w:t xml:space="preserve">induction must </w:t>
      </w:r>
      <w:r w:rsidR="00F21D93">
        <w:t>outline:</w:t>
      </w:r>
    </w:p>
    <w:p w14:paraId="122118E6" w14:textId="77777777" w:rsidR="00F21D93" w:rsidRDefault="009B26ED" w:rsidP="006745BE">
      <w:pPr>
        <w:pStyle w:val="bullet"/>
      </w:pPr>
      <w:r>
        <w:t>The</w:t>
      </w:r>
      <w:r w:rsidR="00F21D93">
        <w:t xml:space="preserve"> expectations outlined in this WHS Management Plan, including </w:t>
      </w:r>
      <w:r w:rsidR="00FA11A0">
        <w:t xml:space="preserve">all </w:t>
      </w:r>
      <w:r w:rsidR="00F21D93">
        <w:t>policies and procedures</w:t>
      </w:r>
    </w:p>
    <w:p w14:paraId="1AC4F22B" w14:textId="77777777" w:rsidR="00F21D93" w:rsidRDefault="009B26ED" w:rsidP="006745BE">
      <w:pPr>
        <w:pStyle w:val="bullet"/>
      </w:pPr>
      <w:r>
        <w:t>The</w:t>
      </w:r>
      <w:r w:rsidR="00F21D93">
        <w:t xml:space="preserve"> emergency meeting point</w:t>
      </w:r>
    </w:p>
    <w:p w14:paraId="108B2175" w14:textId="77777777" w:rsidR="00F21D93" w:rsidRDefault="009B26ED" w:rsidP="006745BE">
      <w:pPr>
        <w:pStyle w:val="bullet"/>
      </w:pPr>
      <w:r>
        <w:t>The</w:t>
      </w:r>
      <w:r w:rsidR="00F21D93">
        <w:t xml:space="preserve"> site rules</w:t>
      </w:r>
    </w:p>
    <w:p w14:paraId="448F4412" w14:textId="77777777" w:rsidR="00F21D93" w:rsidRDefault="009B26ED" w:rsidP="006745BE">
      <w:pPr>
        <w:pStyle w:val="bullet"/>
      </w:pPr>
      <w:r>
        <w:t>The</w:t>
      </w:r>
      <w:r w:rsidR="00F21D93">
        <w:t xml:space="preserve"> facilities </w:t>
      </w:r>
    </w:p>
    <w:p w14:paraId="473333B7" w14:textId="77777777" w:rsidR="00F21D93" w:rsidRDefault="009B26ED" w:rsidP="006745BE">
      <w:pPr>
        <w:pStyle w:val="bullet"/>
      </w:pPr>
      <w:r>
        <w:t>Any</w:t>
      </w:r>
      <w:r w:rsidR="00F21D93">
        <w:t xml:space="preserve"> site specific hazards</w:t>
      </w:r>
    </w:p>
    <w:p w14:paraId="1253D0C5" w14:textId="77777777" w:rsidR="00F21D93" w:rsidRDefault="009B26ED" w:rsidP="006745BE">
      <w:pPr>
        <w:pStyle w:val="bullet"/>
      </w:pPr>
      <w:r>
        <w:t>High</w:t>
      </w:r>
      <w:r w:rsidR="00F21D93">
        <w:t xml:space="preserve"> risk construction work activities</w:t>
      </w:r>
    </w:p>
    <w:p w14:paraId="347CCE83" w14:textId="77777777" w:rsidR="00774FFB" w:rsidRDefault="00774FFB" w:rsidP="00837402">
      <w:pPr>
        <w:pStyle w:val="Heading3-template"/>
      </w:pPr>
      <w:bookmarkStart w:id="273" w:name="_Toc344117497"/>
      <w:bookmarkStart w:id="274" w:name="_Toc347405324"/>
      <w:bookmarkStart w:id="275" w:name="_Toc291677175"/>
      <w:bookmarkStart w:id="276" w:name="_Toc222140293"/>
      <w:bookmarkStart w:id="277" w:name="_Toc292020726"/>
      <w:bookmarkStart w:id="278" w:name="_Toc341843852"/>
      <w:bookmarkStart w:id="279" w:name="_Toc343431508"/>
      <w:bookmarkStart w:id="280" w:name="_Toc343431663"/>
      <w:bookmarkStart w:id="281" w:name="_Toc343630726"/>
      <w:bookmarkStart w:id="282" w:name="_Toc343864173"/>
      <w:r>
        <w:t>Worker training</w:t>
      </w:r>
      <w:bookmarkEnd w:id="273"/>
      <w:bookmarkEnd w:id="274"/>
      <w:bookmarkEnd w:id="275"/>
      <w:r>
        <w:t xml:space="preserve"> </w:t>
      </w:r>
      <w:bookmarkEnd w:id="276"/>
      <w:bookmarkEnd w:id="277"/>
      <w:bookmarkEnd w:id="278"/>
      <w:bookmarkEnd w:id="279"/>
      <w:bookmarkEnd w:id="280"/>
      <w:bookmarkEnd w:id="281"/>
      <w:bookmarkEnd w:id="282"/>
    </w:p>
    <w:p w14:paraId="330B533A" w14:textId="77777777" w:rsidR="00774FFB" w:rsidRDefault="00774FFB" w:rsidP="00083DB2">
      <w:pPr>
        <w:pStyle w:val="Bodyindent"/>
      </w:pPr>
      <w:r>
        <w:t xml:space="preserve">The </w:t>
      </w:r>
      <w:r w:rsidR="0084652B">
        <w:t>person conduction business or undertaking</w:t>
      </w:r>
      <w:r w:rsidR="0084652B" w:rsidRPr="006B532D">
        <w:t xml:space="preserve"> </w:t>
      </w:r>
      <w:r>
        <w:t>will:</w:t>
      </w:r>
    </w:p>
    <w:p w14:paraId="5484B787" w14:textId="77777777" w:rsidR="00774FFB" w:rsidRDefault="009B26ED" w:rsidP="00897100">
      <w:pPr>
        <w:pStyle w:val="bullet"/>
      </w:pPr>
      <w:r>
        <w:t>Ensure</w:t>
      </w:r>
      <w:r w:rsidR="00774FFB">
        <w:t xml:space="preserve"> workers are trained and competent </w:t>
      </w:r>
      <w:r w:rsidR="00F21D93">
        <w:t>for the work to be carried out</w:t>
      </w:r>
    </w:p>
    <w:p w14:paraId="02819F9F" w14:textId="77777777" w:rsidR="00F21D93" w:rsidRDefault="009B26ED" w:rsidP="00897100">
      <w:pPr>
        <w:pStyle w:val="bullet"/>
      </w:pPr>
      <w:r>
        <w:t>Ensure</w:t>
      </w:r>
      <w:r w:rsidR="00F21D93">
        <w:t xml:space="preserve"> workers are trained to deal with any risks associated with the work and understand the control measures in place</w:t>
      </w:r>
    </w:p>
    <w:p w14:paraId="41D5479D" w14:textId="77777777" w:rsidR="00774FFB" w:rsidRPr="000E1454" w:rsidRDefault="009B26ED" w:rsidP="00897100">
      <w:pPr>
        <w:pStyle w:val="bullet"/>
      </w:pPr>
      <w:r w:rsidRPr="000E1454">
        <w:t>Ensure</w:t>
      </w:r>
      <w:r w:rsidR="00774FFB" w:rsidRPr="000E1454">
        <w:t xml:space="preserve"> </w:t>
      </w:r>
      <w:r w:rsidR="00774FFB">
        <w:t>all workers have had relevant white card training (or other appropriate training from another jurisdiction)</w:t>
      </w:r>
    </w:p>
    <w:p w14:paraId="2E293C5D" w14:textId="77777777" w:rsidR="00774FFB" w:rsidRDefault="009B26ED" w:rsidP="00897100">
      <w:pPr>
        <w:pStyle w:val="bullet"/>
      </w:pPr>
      <w:r>
        <w:t>Ensure</w:t>
      </w:r>
      <w:r w:rsidR="00774FFB">
        <w:t xml:space="preserve"> on-site training and supervision is provided </w:t>
      </w:r>
    </w:p>
    <w:p w14:paraId="7EFD7C98" w14:textId="77777777" w:rsidR="00774FFB" w:rsidRPr="008257BE" w:rsidRDefault="009B26ED" w:rsidP="00897100">
      <w:pPr>
        <w:pStyle w:val="bullet"/>
      </w:pPr>
      <w:r>
        <w:t>Organise</w:t>
      </w:r>
      <w:r w:rsidR="00774FFB">
        <w:t xml:space="preserve"> external </w:t>
      </w:r>
      <w:r w:rsidR="00774FFB" w:rsidRPr="008257BE">
        <w:t>training for specific tasks</w:t>
      </w:r>
      <w:r w:rsidR="00774FFB">
        <w:t xml:space="preserve"> where required </w:t>
      </w:r>
    </w:p>
    <w:p w14:paraId="5DA1D7FD" w14:textId="77777777" w:rsidR="00E96DA9" w:rsidRDefault="009B26ED" w:rsidP="00897100">
      <w:pPr>
        <w:pStyle w:val="bullet"/>
      </w:pPr>
      <w:r w:rsidRPr="000E5744">
        <w:t>Seek</w:t>
      </w:r>
      <w:r w:rsidR="00774FFB" w:rsidRPr="000E5744">
        <w:t xml:space="preserve"> high risk licences for all high risk work and maintain a register of licences</w:t>
      </w:r>
    </w:p>
    <w:p w14:paraId="24E80005" w14:textId="77777777" w:rsidR="00774FFB" w:rsidRPr="000E5744" w:rsidRDefault="009B26ED" w:rsidP="00897100">
      <w:pPr>
        <w:pStyle w:val="bullet"/>
      </w:pPr>
      <w:r>
        <w:t>Communicate</w:t>
      </w:r>
      <w:r w:rsidR="00E96DA9">
        <w:t xml:space="preserve"> with other contractors to ensure their workers are appropriately trained and competent.</w:t>
      </w:r>
    </w:p>
    <w:p w14:paraId="73558400" w14:textId="77777777" w:rsidR="00886C36" w:rsidRDefault="00886C36" w:rsidP="00083DB2">
      <w:pPr>
        <w:pStyle w:val="Bodyindent"/>
      </w:pPr>
    </w:p>
    <w:p w14:paraId="32B5D914" w14:textId="77777777" w:rsidR="00774FFB" w:rsidRDefault="00774FFB" w:rsidP="004B2E33">
      <w:pPr>
        <w:pStyle w:val="Heading2-template"/>
      </w:pPr>
      <w:bookmarkStart w:id="283" w:name="_Toc222140296"/>
      <w:bookmarkStart w:id="284" w:name="_Toc292020729"/>
      <w:bookmarkStart w:id="285" w:name="_Toc341843856"/>
      <w:bookmarkStart w:id="286" w:name="_Toc343431511"/>
      <w:bookmarkStart w:id="287" w:name="_Toc343431666"/>
      <w:bookmarkStart w:id="288" w:name="_Toc343630728"/>
      <w:bookmarkStart w:id="289" w:name="_Toc343864174"/>
      <w:bookmarkStart w:id="290" w:name="_Toc344117498"/>
      <w:bookmarkStart w:id="291" w:name="_Toc347405325"/>
      <w:bookmarkStart w:id="292" w:name="_Toc291677176"/>
      <w:r>
        <w:t>C</w:t>
      </w:r>
      <w:r w:rsidRPr="00045F4C">
        <w:rPr>
          <w:rFonts w:hint="eastAsia"/>
        </w:rPr>
        <w:t>onsultation</w:t>
      </w:r>
      <w:bookmarkEnd w:id="283"/>
      <w:bookmarkEnd w:id="284"/>
      <w:r w:rsidRPr="00045F4C">
        <w:rPr>
          <w:rFonts w:hint="eastAsia"/>
        </w:rPr>
        <w:t xml:space="preserve"> </w:t>
      </w:r>
      <w:r>
        <w:t>and communication</w:t>
      </w:r>
      <w:bookmarkEnd w:id="285"/>
      <w:bookmarkEnd w:id="286"/>
      <w:bookmarkEnd w:id="287"/>
      <w:bookmarkEnd w:id="288"/>
      <w:bookmarkEnd w:id="289"/>
      <w:bookmarkEnd w:id="290"/>
      <w:bookmarkEnd w:id="291"/>
      <w:bookmarkEnd w:id="292"/>
    </w:p>
    <w:p w14:paraId="0555AF75" w14:textId="77777777" w:rsidR="00774FFB" w:rsidRDefault="00774FFB" w:rsidP="00837402">
      <w:pPr>
        <w:pStyle w:val="Heading3-template"/>
      </w:pPr>
      <w:bookmarkStart w:id="293" w:name="_Toc341843858"/>
      <w:bookmarkStart w:id="294" w:name="_Toc343431512"/>
      <w:bookmarkStart w:id="295" w:name="_Toc343431667"/>
      <w:bookmarkStart w:id="296" w:name="_Toc343630729"/>
      <w:bookmarkStart w:id="297" w:name="_Toc343864175"/>
      <w:bookmarkStart w:id="298" w:name="_Toc344117499"/>
      <w:bookmarkStart w:id="299" w:name="_Toc347405326"/>
      <w:bookmarkStart w:id="300" w:name="_Toc291677177"/>
      <w:bookmarkStart w:id="301" w:name="_Toc222140297"/>
      <w:bookmarkStart w:id="302" w:name="_Toc292020730"/>
      <w:r>
        <w:t>Consultation</w:t>
      </w:r>
      <w:bookmarkEnd w:id="293"/>
      <w:bookmarkEnd w:id="294"/>
      <w:bookmarkEnd w:id="295"/>
      <w:bookmarkEnd w:id="296"/>
      <w:bookmarkEnd w:id="297"/>
      <w:bookmarkEnd w:id="298"/>
      <w:bookmarkEnd w:id="299"/>
      <w:bookmarkEnd w:id="300"/>
      <w:r>
        <w:t xml:space="preserve"> </w:t>
      </w:r>
    </w:p>
    <w:p w14:paraId="4338D127" w14:textId="77777777" w:rsidR="00774FFB" w:rsidRDefault="00774FFB" w:rsidP="00083DB2">
      <w:pPr>
        <w:pStyle w:val="Bodyindent"/>
      </w:pPr>
      <w:bookmarkStart w:id="303" w:name="_Toc222140298"/>
      <w:bookmarkStart w:id="304" w:name="_Toc292020731"/>
      <w:bookmarkEnd w:id="301"/>
      <w:bookmarkEnd w:id="302"/>
      <w:r>
        <w:t>We will consult with all workers and contractors on WHS issues for this project:</w:t>
      </w:r>
    </w:p>
    <w:p w14:paraId="75BCA11A" w14:textId="77777777" w:rsidR="00774FFB" w:rsidRDefault="009B26ED" w:rsidP="00897100">
      <w:pPr>
        <w:pStyle w:val="bullet"/>
      </w:pPr>
      <w:r>
        <w:t>At</w:t>
      </w:r>
      <w:r w:rsidR="00774FFB">
        <w:t xml:space="preserve"> toolbox meetings where anyone can raise issues for discussion </w:t>
      </w:r>
    </w:p>
    <w:p w14:paraId="607D5DC7" w14:textId="77777777" w:rsidR="00774FFB" w:rsidRDefault="009B26ED" w:rsidP="00897100">
      <w:pPr>
        <w:pStyle w:val="bullet"/>
      </w:pPr>
      <w:r>
        <w:t>Informally</w:t>
      </w:r>
      <w:r w:rsidR="00774FFB">
        <w:t xml:space="preserve"> during the planning of activities or the development of Safe Work Method Statements</w:t>
      </w:r>
    </w:p>
    <w:p w14:paraId="44837488" w14:textId="77777777" w:rsidR="00774FFB" w:rsidRDefault="009B26ED" w:rsidP="00897100">
      <w:pPr>
        <w:pStyle w:val="bullet"/>
      </w:pPr>
      <w:r>
        <w:t>When</w:t>
      </w:r>
      <w:r w:rsidR="00774FFB">
        <w:t xml:space="preserve"> changes to workplace arrangements could affect the health and safety of workers</w:t>
      </w:r>
    </w:p>
    <w:p w14:paraId="021A6C10" w14:textId="77777777" w:rsidR="00774FFB" w:rsidRDefault="009B26ED" w:rsidP="00897100">
      <w:pPr>
        <w:pStyle w:val="bullet"/>
      </w:pPr>
      <w:r>
        <w:t>During</w:t>
      </w:r>
      <w:r w:rsidR="00774FFB">
        <w:t xml:space="preserve"> investigations into any incident to establish details of the incident or to formulate corrective action to prevent the incident re-occurring</w:t>
      </w:r>
    </w:p>
    <w:bookmarkEnd w:id="303"/>
    <w:bookmarkEnd w:id="304"/>
    <w:p w14:paraId="4AB04F72" w14:textId="77777777" w:rsidR="00142518" w:rsidRDefault="00142518" w:rsidP="00083DB2">
      <w:pPr>
        <w:pStyle w:val="Bodyindent"/>
      </w:pPr>
    </w:p>
    <w:p w14:paraId="68E493A4" w14:textId="77777777" w:rsidR="00774FFB" w:rsidRPr="00CA5528" w:rsidRDefault="00774FFB" w:rsidP="00083DB2">
      <w:pPr>
        <w:pStyle w:val="Bodyindent"/>
      </w:pPr>
      <w:r>
        <w:t xml:space="preserve">We </w:t>
      </w:r>
      <w:r w:rsidR="00D179CB">
        <w:t xml:space="preserve">will </w:t>
      </w:r>
      <w:r>
        <w:t xml:space="preserve">also consult with </w:t>
      </w:r>
      <w:r w:rsidRPr="00CA5528">
        <w:t>contractors and suppliers</w:t>
      </w:r>
      <w:r>
        <w:t xml:space="preserve"> on WHS </w:t>
      </w:r>
      <w:r w:rsidRPr="00CA5528">
        <w:t xml:space="preserve">issues </w:t>
      </w:r>
      <w:r>
        <w:t>associated with</w:t>
      </w:r>
      <w:r w:rsidRPr="00CA5528">
        <w:t xml:space="preserve"> any products or services provided for the contract:</w:t>
      </w:r>
    </w:p>
    <w:p w14:paraId="2400F982" w14:textId="77777777" w:rsidR="00774FFB" w:rsidRPr="00CB5EDA" w:rsidRDefault="009B26ED" w:rsidP="00897100">
      <w:pPr>
        <w:pStyle w:val="bullet"/>
      </w:pPr>
      <w:r>
        <w:t>During</w:t>
      </w:r>
      <w:r w:rsidR="00774FFB" w:rsidRPr="00CB5EDA">
        <w:t xml:space="preserve"> the negotiation phase </w:t>
      </w:r>
      <w:r w:rsidR="00862015">
        <w:t>before</w:t>
      </w:r>
      <w:r w:rsidR="00774FFB" w:rsidRPr="00CB5EDA">
        <w:t xml:space="preserve"> agr</w:t>
      </w:r>
      <w:r w:rsidR="00774FFB">
        <w:t>eeing on the work requirements</w:t>
      </w:r>
    </w:p>
    <w:p w14:paraId="5470BE87" w14:textId="77777777" w:rsidR="00774FFB" w:rsidRPr="00CA5528" w:rsidRDefault="009B26ED" w:rsidP="00897100">
      <w:pPr>
        <w:pStyle w:val="bullet"/>
      </w:pPr>
      <w:r>
        <w:t>Before</w:t>
      </w:r>
      <w:r w:rsidR="00FA11A0">
        <w:t xml:space="preserve"> starting</w:t>
      </w:r>
      <w:r w:rsidR="00774FFB">
        <w:t xml:space="preserve"> any contractor operations</w:t>
      </w:r>
    </w:p>
    <w:p w14:paraId="044A13C5" w14:textId="77777777" w:rsidR="00774FFB" w:rsidRDefault="009B26ED" w:rsidP="00897100">
      <w:pPr>
        <w:pStyle w:val="bullet"/>
      </w:pPr>
      <w:r>
        <w:t>When</w:t>
      </w:r>
      <w:r w:rsidR="00774FFB">
        <w:t xml:space="preserve"> any changes to workplace arrangements occur that could affect the health and safety of the contractors or affect their work procedures</w:t>
      </w:r>
    </w:p>
    <w:p w14:paraId="28E50E10" w14:textId="77777777" w:rsidR="00142518" w:rsidRDefault="00142518" w:rsidP="00142518">
      <w:pPr>
        <w:pStyle w:val="bullet"/>
        <w:numPr>
          <w:ilvl w:val="0"/>
          <w:numId w:val="0"/>
        </w:numPr>
        <w:ind w:left="1134"/>
      </w:pPr>
    </w:p>
    <w:p w14:paraId="765936B4" w14:textId="77777777" w:rsidR="00774FFB" w:rsidRDefault="00774FFB" w:rsidP="00837402">
      <w:pPr>
        <w:pStyle w:val="Heading3-template"/>
      </w:pPr>
      <w:bookmarkStart w:id="305" w:name="_Toc222140299"/>
      <w:bookmarkStart w:id="306" w:name="_Toc292020732"/>
      <w:bookmarkStart w:id="307" w:name="_Toc341843859"/>
      <w:bookmarkStart w:id="308" w:name="_Toc343431513"/>
      <w:bookmarkStart w:id="309" w:name="_Toc343431668"/>
      <w:bookmarkStart w:id="310" w:name="_Toc343630730"/>
      <w:bookmarkStart w:id="311" w:name="_Toc343864176"/>
      <w:bookmarkStart w:id="312" w:name="_Toc344117500"/>
      <w:bookmarkStart w:id="313" w:name="_Toc347405327"/>
      <w:bookmarkStart w:id="314" w:name="_Toc291677178"/>
      <w:r>
        <w:t>Communication</w:t>
      </w:r>
      <w:bookmarkEnd w:id="305"/>
      <w:bookmarkEnd w:id="306"/>
      <w:bookmarkEnd w:id="307"/>
      <w:bookmarkEnd w:id="308"/>
      <w:bookmarkEnd w:id="309"/>
      <w:bookmarkEnd w:id="310"/>
      <w:bookmarkEnd w:id="311"/>
      <w:bookmarkEnd w:id="312"/>
      <w:bookmarkEnd w:id="313"/>
      <w:bookmarkEnd w:id="314"/>
    </w:p>
    <w:p w14:paraId="57948EC0" w14:textId="77777777" w:rsidR="00892605" w:rsidRDefault="00892605" w:rsidP="00083DB2">
      <w:pPr>
        <w:pStyle w:val="Bodyindent"/>
      </w:pPr>
      <w:r>
        <w:t xml:space="preserve">We will ensure </w:t>
      </w:r>
      <w:r w:rsidR="00006465">
        <w:t xml:space="preserve">our </w:t>
      </w:r>
      <w:r>
        <w:t xml:space="preserve">workers and </w:t>
      </w:r>
      <w:r w:rsidR="00006465">
        <w:t xml:space="preserve">other </w:t>
      </w:r>
      <w:r>
        <w:t xml:space="preserve">contractors are aware of </w:t>
      </w:r>
      <w:r w:rsidR="00FA11A0">
        <w:t>WHS</w:t>
      </w:r>
      <w:r>
        <w:t xml:space="preserve"> requirements by providing them with this WHS Management Plan </w:t>
      </w:r>
      <w:r w:rsidR="00862015">
        <w:t>before starting</w:t>
      </w:r>
      <w:r>
        <w:t xml:space="preserve"> work on the project. </w:t>
      </w:r>
      <w:r w:rsidR="00006465">
        <w:t xml:space="preserve">Contractors are expected to make their workers aware of all WHS requirements. </w:t>
      </w:r>
    </w:p>
    <w:p w14:paraId="79354339" w14:textId="77777777" w:rsidR="00774FFB" w:rsidRDefault="00774FFB" w:rsidP="00083DB2">
      <w:pPr>
        <w:pStyle w:val="Bodyindent"/>
      </w:pPr>
      <w:r>
        <w:t xml:space="preserve">We will communicate relevant </w:t>
      </w:r>
      <w:r w:rsidR="00862015">
        <w:t>WHS</w:t>
      </w:r>
      <w:r>
        <w:t xml:space="preserve"> information to everyone involved in this project by:</w:t>
      </w:r>
    </w:p>
    <w:p w14:paraId="0B60DBFE" w14:textId="77777777" w:rsidR="00774FFB" w:rsidRDefault="009B26ED" w:rsidP="00897100">
      <w:pPr>
        <w:pStyle w:val="bullet"/>
      </w:pPr>
      <w:r>
        <w:t>Induction</w:t>
      </w:r>
    </w:p>
    <w:p w14:paraId="1DE46389" w14:textId="77777777" w:rsidR="00774FFB" w:rsidRDefault="009B26ED" w:rsidP="00897100">
      <w:pPr>
        <w:pStyle w:val="bullet"/>
      </w:pPr>
      <w:r>
        <w:t>Pre</w:t>
      </w:r>
      <w:r w:rsidR="00774FFB">
        <w:t>-work meetings</w:t>
      </w:r>
    </w:p>
    <w:p w14:paraId="5DCB4474" w14:textId="77777777" w:rsidR="00774FFB" w:rsidRDefault="009B26ED" w:rsidP="00897100">
      <w:pPr>
        <w:pStyle w:val="bullet"/>
      </w:pPr>
      <w:r>
        <w:t>Toolbox</w:t>
      </w:r>
      <w:r w:rsidR="00774FFB">
        <w:t xml:space="preserve"> meetings</w:t>
      </w:r>
    </w:p>
    <w:p w14:paraId="5A0DED22" w14:textId="77777777" w:rsidR="00774FFB" w:rsidRDefault="009B26ED" w:rsidP="00897100">
      <w:pPr>
        <w:pStyle w:val="bullet"/>
      </w:pPr>
      <w:r>
        <w:t>Incident</w:t>
      </w:r>
      <w:r w:rsidR="00774FFB">
        <w:t xml:space="preserve"> reports and outcomes</w:t>
      </w:r>
    </w:p>
    <w:p w14:paraId="634F06C5" w14:textId="77777777" w:rsidR="00774FFB" w:rsidRDefault="009B26ED" w:rsidP="00897100">
      <w:pPr>
        <w:pStyle w:val="bullet"/>
      </w:pPr>
      <w:r>
        <w:t>Distributing</w:t>
      </w:r>
      <w:r w:rsidR="00774FFB">
        <w:t xml:space="preserve"> </w:t>
      </w:r>
      <w:r w:rsidR="00D01D8D">
        <w:t xml:space="preserve">safety alerts </w:t>
      </w:r>
      <w:r w:rsidR="00774FFB">
        <w:t>or guidance material about industry specific hazards</w:t>
      </w:r>
      <w:r w:rsidR="00892605">
        <w:t>/</w:t>
      </w:r>
      <w:r w:rsidR="00774FFB">
        <w:t>incidents</w:t>
      </w:r>
    </w:p>
    <w:p w14:paraId="69C3901A" w14:textId="77777777" w:rsidR="00142518" w:rsidRDefault="00142518" w:rsidP="00142518">
      <w:pPr>
        <w:pStyle w:val="bullet"/>
        <w:numPr>
          <w:ilvl w:val="0"/>
          <w:numId w:val="0"/>
        </w:numPr>
        <w:ind w:left="1134"/>
      </w:pPr>
    </w:p>
    <w:p w14:paraId="0E7C1BCD" w14:textId="77777777" w:rsidR="004E6950" w:rsidRDefault="004E6950" w:rsidP="00837402">
      <w:pPr>
        <w:pStyle w:val="Heading3-template"/>
      </w:pPr>
      <w:bookmarkStart w:id="315" w:name="_Toc222140295"/>
      <w:bookmarkStart w:id="316" w:name="_Toc292020728"/>
      <w:bookmarkStart w:id="317" w:name="_Toc341843855"/>
      <w:bookmarkStart w:id="318" w:name="_Toc343431510"/>
      <w:bookmarkStart w:id="319" w:name="_Toc343431665"/>
      <w:bookmarkStart w:id="320" w:name="_Toc343630727"/>
      <w:bookmarkStart w:id="321" w:name="_Toc343864177"/>
      <w:bookmarkStart w:id="322" w:name="_Toc344117501"/>
      <w:bookmarkStart w:id="323" w:name="_Toc347405328"/>
      <w:bookmarkStart w:id="324" w:name="_Toc291677179"/>
      <w:r w:rsidRPr="00837402">
        <w:t>Disciplinary</w:t>
      </w:r>
      <w:r>
        <w:t xml:space="preserve"> </w:t>
      </w:r>
      <w:r w:rsidRPr="008E7067">
        <w:t>procedures</w:t>
      </w:r>
      <w:bookmarkEnd w:id="315"/>
      <w:bookmarkEnd w:id="316"/>
      <w:bookmarkEnd w:id="317"/>
      <w:bookmarkEnd w:id="318"/>
      <w:bookmarkEnd w:id="319"/>
      <w:bookmarkEnd w:id="320"/>
      <w:bookmarkEnd w:id="321"/>
      <w:bookmarkEnd w:id="322"/>
      <w:bookmarkEnd w:id="323"/>
      <w:bookmarkEnd w:id="324"/>
    </w:p>
    <w:p w14:paraId="4A433F98" w14:textId="77777777" w:rsidR="004E6950" w:rsidRDefault="004E6950" w:rsidP="004E6950">
      <w:pPr>
        <w:pStyle w:val="Bodyindent"/>
      </w:pPr>
      <w:r>
        <w:t>If anyone does not comply with the requirements of this Plan, the following will apply:</w:t>
      </w:r>
    </w:p>
    <w:p w14:paraId="10EB85EF" w14:textId="77777777" w:rsidR="004E6950" w:rsidRDefault="004E6950" w:rsidP="00897100">
      <w:pPr>
        <w:pStyle w:val="bullet"/>
      </w:pPr>
      <w:r w:rsidRPr="00C04F2B">
        <w:rPr>
          <w:b/>
        </w:rPr>
        <w:t>First violation</w:t>
      </w:r>
      <w:r w:rsidRPr="00196969">
        <w:t xml:space="preserve">: </w:t>
      </w:r>
      <w:r>
        <w:t>verbal warning (and advise contractor if it involves their worker/s)</w:t>
      </w:r>
    </w:p>
    <w:p w14:paraId="367DE1E4" w14:textId="77777777" w:rsidR="004E6950" w:rsidRPr="00196969" w:rsidRDefault="004E6950" w:rsidP="00897100">
      <w:pPr>
        <w:pStyle w:val="bullet"/>
      </w:pPr>
      <w:r w:rsidRPr="00C04F2B">
        <w:rPr>
          <w:b/>
        </w:rPr>
        <w:t>Second violation</w:t>
      </w:r>
      <w:r w:rsidRPr="005B7046">
        <w:t xml:space="preserve">: </w:t>
      </w:r>
      <w:r>
        <w:t>written notification (and advise contractor if it involves their worker/s)</w:t>
      </w:r>
    </w:p>
    <w:p w14:paraId="164FA6EC" w14:textId="77777777" w:rsidR="004E6950" w:rsidRDefault="004E6950" w:rsidP="00897100">
      <w:pPr>
        <w:pStyle w:val="bullet"/>
      </w:pPr>
      <w:r w:rsidRPr="007F089D">
        <w:rPr>
          <w:b/>
        </w:rPr>
        <w:t>Third violation</w:t>
      </w:r>
      <w:r w:rsidRPr="00196969">
        <w:t xml:space="preserve">: </w:t>
      </w:r>
      <w:r>
        <w:t xml:space="preserve">complete </w:t>
      </w:r>
      <w:r w:rsidRPr="00196969">
        <w:t>remova</w:t>
      </w:r>
      <w:r>
        <w:t xml:space="preserve">l/suspension </w:t>
      </w:r>
      <w:r w:rsidRPr="00196969">
        <w:t>from the project</w:t>
      </w:r>
      <w:r>
        <w:t>.</w:t>
      </w:r>
      <w:r w:rsidRPr="00196969">
        <w:t xml:space="preserve"> </w:t>
      </w:r>
    </w:p>
    <w:p w14:paraId="08C35CF7" w14:textId="77777777" w:rsidR="004E6950" w:rsidRDefault="004E6950" w:rsidP="004E6950">
      <w:pPr>
        <w:pStyle w:val="Bodyindent"/>
      </w:pPr>
      <w:r>
        <w:t>For a serious breach of safety</w:t>
      </w:r>
      <w:r w:rsidR="00D01D8D">
        <w:t>,</w:t>
      </w:r>
      <w:r>
        <w:t xml:space="preserve"> workers can be immediately dismissed or removed from the site without notice. </w:t>
      </w:r>
    </w:p>
    <w:p w14:paraId="49D2302B" w14:textId="77777777" w:rsidR="00774FFB" w:rsidRDefault="00774FFB" w:rsidP="004B2E33">
      <w:pPr>
        <w:pStyle w:val="Heading2-template"/>
      </w:pPr>
      <w:bookmarkStart w:id="325" w:name="_Toc222140301"/>
      <w:bookmarkStart w:id="326" w:name="_Toc292020734"/>
      <w:bookmarkStart w:id="327" w:name="_Toc341843860"/>
      <w:bookmarkStart w:id="328" w:name="_Toc343431514"/>
      <w:bookmarkStart w:id="329" w:name="_Toc343431669"/>
      <w:bookmarkStart w:id="330" w:name="_Toc343630731"/>
      <w:bookmarkStart w:id="331" w:name="_Toc343864178"/>
      <w:bookmarkStart w:id="332" w:name="_Toc344117502"/>
      <w:bookmarkStart w:id="333" w:name="_Toc347405329"/>
      <w:bookmarkStart w:id="334" w:name="_Toc291677180"/>
      <w:r w:rsidRPr="000A7D2F">
        <w:t xml:space="preserve">Site </w:t>
      </w:r>
      <w:r>
        <w:t>s</w:t>
      </w:r>
      <w:r w:rsidRPr="000A7D2F">
        <w:t xml:space="preserve">afety </w:t>
      </w:r>
      <w:r>
        <w:t>p</w:t>
      </w:r>
      <w:r w:rsidRPr="000A7D2F">
        <w:t>rocedures</w:t>
      </w:r>
      <w:bookmarkEnd w:id="325"/>
      <w:bookmarkEnd w:id="326"/>
      <w:bookmarkEnd w:id="327"/>
      <w:bookmarkEnd w:id="328"/>
      <w:bookmarkEnd w:id="329"/>
      <w:bookmarkEnd w:id="330"/>
      <w:bookmarkEnd w:id="331"/>
      <w:bookmarkEnd w:id="332"/>
      <w:bookmarkEnd w:id="333"/>
      <w:bookmarkEnd w:id="334"/>
    </w:p>
    <w:p w14:paraId="1F8EC38E" w14:textId="77777777" w:rsidR="00774FFB" w:rsidRDefault="00774FFB" w:rsidP="00837402">
      <w:pPr>
        <w:pStyle w:val="Heading3-template"/>
      </w:pPr>
      <w:bookmarkStart w:id="335" w:name="_Toc222140302"/>
      <w:bookmarkStart w:id="336" w:name="_Toc292020735"/>
      <w:bookmarkStart w:id="337" w:name="_Toc341843862"/>
      <w:bookmarkStart w:id="338" w:name="_Toc343431515"/>
      <w:bookmarkStart w:id="339" w:name="_Toc343431670"/>
      <w:bookmarkStart w:id="340" w:name="_Toc343630732"/>
      <w:bookmarkStart w:id="341" w:name="_Toc343864179"/>
      <w:bookmarkStart w:id="342" w:name="_Toc344117503"/>
      <w:bookmarkStart w:id="343" w:name="_Toc347405330"/>
      <w:bookmarkStart w:id="344" w:name="_Toc291677181"/>
      <w:r w:rsidRPr="007F089D">
        <w:t>Site rules</w:t>
      </w:r>
      <w:bookmarkEnd w:id="335"/>
      <w:bookmarkEnd w:id="336"/>
      <w:bookmarkEnd w:id="337"/>
      <w:bookmarkEnd w:id="338"/>
      <w:bookmarkEnd w:id="339"/>
      <w:bookmarkEnd w:id="340"/>
      <w:bookmarkEnd w:id="341"/>
      <w:bookmarkEnd w:id="342"/>
      <w:bookmarkEnd w:id="343"/>
      <w:bookmarkEnd w:id="344"/>
    </w:p>
    <w:p w14:paraId="42F0E192" w14:textId="77777777" w:rsidR="0084652B" w:rsidRDefault="0084652B" w:rsidP="0084652B">
      <w:pPr>
        <w:pStyle w:val="Bodyindent"/>
        <w:numPr>
          <w:ilvl w:val="0"/>
          <w:numId w:val="27"/>
        </w:numPr>
      </w:pPr>
      <w:r>
        <w:t xml:space="preserve">All workers to wear High-Vis Clothing as Required </w:t>
      </w:r>
    </w:p>
    <w:p w14:paraId="2E0A86B7" w14:textId="77777777" w:rsidR="0084652B" w:rsidRDefault="0031062B" w:rsidP="0084652B">
      <w:pPr>
        <w:pStyle w:val="bullet"/>
        <w:numPr>
          <w:ilvl w:val="0"/>
          <w:numId w:val="27"/>
        </w:numPr>
      </w:pPr>
      <w:r>
        <w:t xml:space="preserve">  </w:t>
      </w:r>
      <w:r w:rsidR="0084652B">
        <w:t>All workers to use correct PPE for tasks including, ear protection and eye protection</w:t>
      </w:r>
    </w:p>
    <w:p w14:paraId="64DEEACD" w14:textId="77777777" w:rsidR="0084652B" w:rsidRDefault="0031062B" w:rsidP="0084652B">
      <w:pPr>
        <w:pStyle w:val="bullet"/>
        <w:numPr>
          <w:ilvl w:val="0"/>
          <w:numId w:val="27"/>
        </w:numPr>
      </w:pPr>
      <w:r>
        <w:t xml:space="preserve">  </w:t>
      </w:r>
      <w:r w:rsidR="0084652B">
        <w:t>All workers to wear steel cap boots on site</w:t>
      </w:r>
    </w:p>
    <w:p w14:paraId="56E2AFE2" w14:textId="77777777" w:rsidR="008E607B" w:rsidRDefault="002E65FE" w:rsidP="00837402">
      <w:pPr>
        <w:pStyle w:val="Heading3-template"/>
      </w:pPr>
      <w:bookmarkStart w:id="345" w:name="_Toc341843863"/>
      <w:bookmarkStart w:id="346" w:name="_Toc343431516"/>
      <w:bookmarkStart w:id="347" w:name="_Toc343431671"/>
      <w:bookmarkStart w:id="348" w:name="_Toc343630733"/>
      <w:bookmarkStart w:id="349" w:name="_Toc343864180"/>
      <w:bookmarkStart w:id="350" w:name="_Toc344117504"/>
      <w:bookmarkStart w:id="351" w:name="_Toc347405331"/>
      <w:bookmarkStart w:id="352" w:name="_Toc291677182"/>
      <w:r>
        <w:t>Site amenities</w:t>
      </w:r>
      <w:bookmarkEnd w:id="345"/>
      <w:bookmarkEnd w:id="346"/>
      <w:bookmarkEnd w:id="347"/>
      <w:bookmarkEnd w:id="348"/>
      <w:bookmarkEnd w:id="349"/>
      <w:bookmarkEnd w:id="350"/>
      <w:bookmarkEnd w:id="351"/>
      <w:bookmarkEnd w:id="352"/>
    </w:p>
    <w:p w14:paraId="51826324" w14:textId="77777777" w:rsidR="008E607B" w:rsidRDefault="008E607B" w:rsidP="00897100">
      <w:pPr>
        <w:pStyle w:val="bullet"/>
      </w:pPr>
      <w:r w:rsidRPr="00EB00E8">
        <w:t xml:space="preserve">Toilets and drinking water will be provided on site.  </w:t>
      </w:r>
    </w:p>
    <w:p w14:paraId="12224774" w14:textId="77777777" w:rsidR="008E607B" w:rsidRDefault="008E607B" w:rsidP="00897100">
      <w:pPr>
        <w:pStyle w:val="bullet"/>
      </w:pPr>
      <w:r>
        <w:t xml:space="preserve">All workers are to </w:t>
      </w:r>
      <w:r w:rsidRPr="00EB00E8">
        <w:t xml:space="preserve">have good hygiene </w:t>
      </w:r>
      <w:r w:rsidR="00D179CB">
        <w:t>s</w:t>
      </w:r>
      <w:r w:rsidR="00C72887">
        <w:t>tandard</w:t>
      </w:r>
      <w:r w:rsidRPr="00EB00E8">
        <w:t>s and clean up after themselves.</w:t>
      </w:r>
    </w:p>
    <w:p w14:paraId="481BEBC8" w14:textId="77777777" w:rsidR="008E607B" w:rsidRDefault="008E607B" w:rsidP="00837402">
      <w:pPr>
        <w:pStyle w:val="Heading3-template"/>
      </w:pPr>
      <w:bookmarkStart w:id="353" w:name="_Toc341843864"/>
      <w:bookmarkStart w:id="354" w:name="_Toc343431517"/>
      <w:bookmarkStart w:id="355" w:name="_Toc343431672"/>
      <w:bookmarkStart w:id="356" w:name="_Toc343630734"/>
      <w:bookmarkStart w:id="357" w:name="_Toc343864181"/>
      <w:bookmarkStart w:id="358" w:name="_Toc344117505"/>
      <w:bookmarkStart w:id="359" w:name="_Toc347405332"/>
      <w:bookmarkStart w:id="360" w:name="_Toc291677183"/>
      <w:r>
        <w:t>Site security</w:t>
      </w:r>
      <w:bookmarkEnd w:id="353"/>
      <w:bookmarkEnd w:id="354"/>
      <w:bookmarkEnd w:id="355"/>
      <w:bookmarkEnd w:id="356"/>
      <w:bookmarkEnd w:id="357"/>
      <w:bookmarkEnd w:id="358"/>
      <w:bookmarkEnd w:id="359"/>
      <w:bookmarkEnd w:id="360"/>
      <w:r>
        <w:t xml:space="preserve"> </w:t>
      </w:r>
    </w:p>
    <w:p w14:paraId="72312BCC" w14:textId="77777777" w:rsidR="008E607B" w:rsidRDefault="008E607B" w:rsidP="00083DB2">
      <w:pPr>
        <w:pStyle w:val="Bodyindent"/>
      </w:pPr>
      <w:r>
        <w:t xml:space="preserve">The </w:t>
      </w:r>
      <w:r w:rsidR="00E83F16">
        <w:t xml:space="preserve">person conducting business or undertaking, </w:t>
      </w:r>
      <w:r>
        <w:t>will</w:t>
      </w:r>
      <w:r w:rsidR="00313C86">
        <w:t xml:space="preserve"> so far as </w:t>
      </w:r>
      <w:r w:rsidR="009353F7">
        <w:t>reasonably</w:t>
      </w:r>
      <w:r w:rsidR="00D179CB">
        <w:t xml:space="preserve"> </w:t>
      </w:r>
      <w:r w:rsidR="00047010">
        <w:t>practicable</w:t>
      </w:r>
      <w:r w:rsidR="000B7864">
        <w:t>,</w:t>
      </w:r>
      <w:r w:rsidR="00047010">
        <w:t xml:space="preserve"> </w:t>
      </w:r>
      <w:r>
        <w:t>secure the site by:</w:t>
      </w:r>
    </w:p>
    <w:p w14:paraId="636A30A3" w14:textId="77777777" w:rsidR="008E607B" w:rsidRDefault="00D8428A" w:rsidP="00897100">
      <w:pPr>
        <w:pStyle w:val="bullet"/>
      </w:pPr>
      <w:r>
        <w:t>Keeping</w:t>
      </w:r>
      <w:r w:rsidR="008E607B">
        <w:t xml:space="preserve"> the building secure during the project</w:t>
      </w:r>
    </w:p>
    <w:p w14:paraId="7BD8BD0B" w14:textId="77777777" w:rsidR="008E607B" w:rsidRDefault="00D8428A" w:rsidP="00897100">
      <w:pPr>
        <w:pStyle w:val="bullet"/>
      </w:pPr>
      <w:r>
        <w:t>Erecting</w:t>
      </w:r>
      <w:r w:rsidR="008E607B">
        <w:t xml:space="preserve"> a fence </w:t>
      </w:r>
      <w:r w:rsidR="00047010">
        <w:t xml:space="preserve">to prevent unauthorised access </w:t>
      </w:r>
    </w:p>
    <w:p w14:paraId="44D95B69" w14:textId="77777777" w:rsidR="008E607B" w:rsidRDefault="00D8428A" w:rsidP="00897100">
      <w:pPr>
        <w:pStyle w:val="bullet"/>
      </w:pPr>
      <w:r>
        <w:t>Locking</w:t>
      </w:r>
      <w:r w:rsidR="008E607B">
        <w:t xml:space="preserve"> gates to the site outside normal hours of operation</w:t>
      </w:r>
    </w:p>
    <w:p w14:paraId="6194B444" w14:textId="77777777" w:rsidR="0031062B" w:rsidRDefault="0031062B" w:rsidP="00006465">
      <w:pPr>
        <w:pStyle w:val="Bodyindent"/>
      </w:pPr>
    </w:p>
    <w:p w14:paraId="20D48ED7" w14:textId="77777777" w:rsidR="00006465" w:rsidRDefault="00006465" w:rsidP="00006465">
      <w:pPr>
        <w:pStyle w:val="Bodyindent"/>
      </w:pPr>
      <w:r>
        <w:t>Workers and contractors are expected to keep the site secure</w:t>
      </w:r>
      <w:r w:rsidR="001E6F48">
        <w:t>, for example by closing or locking gates.</w:t>
      </w:r>
    </w:p>
    <w:p w14:paraId="1578846E" w14:textId="77777777" w:rsidR="008E607B" w:rsidRDefault="008E607B" w:rsidP="00837402">
      <w:pPr>
        <w:pStyle w:val="Heading3-template"/>
      </w:pPr>
      <w:bookmarkStart w:id="361" w:name="_Toc341843865"/>
      <w:bookmarkStart w:id="362" w:name="_Toc292020740"/>
      <w:bookmarkStart w:id="363" w:name="_Toc343431518"/>
      <w:bookmarkStart w:id="364" w:name="_Toc343431673"/>
      <w:bookmarkStart w:id="365" w:name="_Toc343630735"/>
      <w:bookmarkStart w:id="366" w:name="_Toc343864182"/>
      <w:bookmarkStart w:id="367" w:name="_Toc344117506"/>
      <w:bookmarkStart w:id="368" w:name="_Toc347405333"/>
      <w:bookmarkStart w:id="369" w:name="_Toc291677184"/>
      <w:r>
        <w:t>Site signage</w:t>
      </w:r>
      <w:bookmarkEnd w:id="361"/>
      <w:bookmarkEnd w:id="362"/>
      <w:bookmarkEnd w:id="363"/>
      <w:bookmarkEnd w:id="364"/>
      <w:bookmarkEnd w:id="365"/>
      <w:bookmarkEnd w:id="366"/>
      <w:bookmarkEnd w:id="367"/>
      <w:bookmarkEnd w:id="368"/>
      <w:bookmarkEnd w:id="369"/>
    </w:p>
    <w:p w14:paraId="4B7D3DE3" w14:textId="77777777" w:rsidR="008E607B" w:rsidRDefault="008E607B" w:rsidP="00083DB2">
      <w:pPr>
        <w:pStyle w:val="Bodyindent"/>
      </w:pPr>
      <w:r w:rsidRPr="005C2F53">
        <w:t xml:space="preserve">At a minimum, we </w:t>
      </w:r>
      <w:r w:rsidR="00E83F16">
        <w:t xml:space="preserve">must </w:t>
      </w:r>
      <w:r>
        <w:t>display the following signs on the entrance to the site:</w:t>
      </w:r>
    </w:p>
    <w:p w14:paraId="1EBC03B6" w14:textId="77777777" w:rsidR="008E607B" w:rsidRPr="00894824" w:rsidRDefault="00D8428A" w:rsidP="00897100">
      <w:pPr>
        <w:pStyle w:val="bullet"/>
      </w:pPr>
      <w:r>
        <w:t>The</w:t>
      </w:r>
      <w:r w:rsidR="008E607B">
        <w:t xml:space="preserve"> </w:t>
      </w:r>
      <w:r w:rsidR="009937CD">
        <w:t>person conducting business or undertaking’s</w:t>
      </w:r>
      <w:r w:rsidR="00D179CB" w:rsidRPr="00894824">
        <w:t xml:space="preserve"> </w:t>
      </w:r>
      <w:r w:rsidR="008E607B" w:rsidRPr="00894824">
        <w:t>name</w:t>
      </w:r>
      <w:r w:rsidR="008E607B">
        <w:t xml:space="preserve">, contact details and after-hours </w:t>
      </w:r>
      <w:r w:rsidR="008E607B" w:rsidRPr="00894824">
        <w:t>telephone number</w:t>
      </w:r>
    </w:p>
    <w:p w14:paraId="2DE71338" w14:textId="77777777" w:rsidR="008E607B" w:rsidRDefault="00D8428A" w:rsidP="00897100">
      <w:pPr>
        <w:pStyle w:val="bullet"/>
      </w:pPr>
      <w:r w:rsidRPr="00894824">
        <w:t>The</w:t>
      </w:r>
      <w:r w:rsidR="008E607B" w:rsidRPr="00894824">
        <w:t xml:space="preserve"> location of the site office</w:t>
      </w:r>
      <w:r w:rsidR="008E607B">
        <w:t>.</w:t>
      </w:r>
    </w:p>
    <w:p w14:paraId="14D9045E" w14:textId="77777777" w:rsidR="009937CD" w:rsidRDefault="008E607B" w:rsidP="009937CD">
      <w:pPr>
        <w:pStyle w:val="Bodyindent"/>
      </w:pPr>
      <w:r>
        <w:t>All signage will be clearly visib</w:t>
      </w:r>
      <w:bookmarkStart w:id="370" w:name="_Toc341843866"/>
      <w:bookmarkStart w:id="371" w:name="_Toc343431519"/>
      <w:bookmarkStart w:id="372" w:name="_Toc343431674"/>
      <w:bookmarkStart w:id="373" w:name="_Toc343630736"/>
      <w:bookmarkStart w:id="374" w:name="_Toc343864183"/>
      <w:bookmarkStart w:id="375" w:name="_Toc344117507"/>
      <w:bookmarkStart w:id="376" w:name="_Toc347405334"/>
      <w:bookmarkStart w:id="377" w:name="_Toc291677185"/>
      <w:r w:rsidR="009937CD">
        <w:t>le from outside the workplace.</w:t>
      </w:r>
    </w:p>
    <w:p w14:paraId="64894664" w14:textId="77777777" w:rsidR="008E607B" w:rsidRDefault="008E607B" w:rsidP="009937CD">
      <w:pPr>
        <w:pStyle w:val="Bodyindent"/>
      </w:pPr>
      <w:r w:rsidRPr="000852CD">
        <w:t>Personal</w:t>
      </w:r>
      <w:r>
        <w:t xml:space="preserve"> </w:t>
      </w:r>
      <w:r w:rsidR="00D179CB">
        <w:t>protective equipment</w:t>
      </w:r>
      <w:bookmarkEnd w:id="370"/>
      <w:bookmarkEnd w:id="371"/>
      <w:bookmarkEnd w:id="372"/>
      <w:bookmarkEnd w:id="373"/>
      <w:bookmarkEnd w:id="374"/>
      <w:bookmarkEnd w:id="375"/>
      <w:bookmarkEnd w:id="376"/>
      <w:bookmarkEnd w:id="377"/>
      <w:r w:rsidR="00D179CB">
        <w:t xml:space="preserve"> </w:t>
      </w:r>
    </w:p>
    <w:p w14:paraId="015E45AB" w14:textId="77777777" w:rsidR="008E607B" w:rsidRDefault="00C91623" w:rsidP="00083DB2">
      <w:pPr>
        <w:pStyle w:val="Bodyindent"/>
      </w:pPr>
      <w:r>
        <w:t xml:space="preserve">We </w:t>
      </w:r>
      <w:r w:rsidR="008E607B">
        <w:t xml:space="preserve">will provide the personal protective equipment (PPE) to workers at the workplace, unless </w:t>
      </w:r>
      <w:proofErr w:type="gramStart"/>
      <w:r w:rsidR="008E607B">
        <w:t>the PPE has been provided by another contractor</w:t>
      </w:r>
      <w:proofErr w:type="gramEnd"/>
      <w:r w:rsidR="008E607B">
        <w:t>.</w:t>
      </w:r>
    </w:p>
    <w:p w14:paraId="18A374B6" w14:textId="77777777" w:rsidR="008E607B" w:rsidRDefault="008E607B" w:rsidP="00083DB2">
      <w:pPr>
        <w:pStyle w:val="Bodyindent"/>
      </w:pPr>
      <w:r>
        <w:t xml:space="preserve">The person providing the PPE </w:t>
      </w:r>
      <w:r w:rsidR="00006465">
        <w:t xml:space="preserve">must </w:t>
      </w:r>
      <w:r>
        <w:t>ensure that the PPE is:</w:t>
      </w:r>
    </w:p>
    <w:p w14:paraId="51C11773" w14:textId="77777777" w:rsidR="008E607B" w:rsidRDefault="00D8428A" w:rsidP="00897100">
      <w:pPr>
        <w:pStyle w:val="bullet"/>
      </w:pPr>
      <w:r>
        <w:t>Suitable</w:t>
      </w:r>
      <w:r w:rsidR="008E607B">
        <w:t xml:space="preserve"> for the nature of the work and any hazard associated with the work</w:t>
      </w:r>
    </w:p>
    <w:p w14:paraId="77AD77FE" w14:textId="77777777" w:rsidR="008E607B" w:rsidRDefault="00D8428A" w:rsidP="00897100">
      <w:pPr>
        <w:pStyle w:val="bullet"/>
      </w:pPr>
      <w:r>
        <w:t>A</w:t>
      </w:r>
      <w:r w:rsidR="008E607B">
        <w:t xml:space="preserve"> suitable size and fit and reasonably comfortable for the worker who is to use or wear it</w:t>
      </w:r>
    </w:p>
    <w:p w14:paraId="54E1524B" w14:textId="77777777" w:rsidR="00D01D8D" w:rsidRDefault="00D8428A" w:rsidP="00897100">
      <w:pPr>
        <w:pStyle w:val="bullet"/>
      </w:pPr>
      <w:r>
        <w:t>Maintained</w:t>
      </w:r>
      <w:r w:rsidR="008E607B">
        <w:t>, repaired or replaced so that it continues to minimise risk to the worker who uses it, including by</w:t>
      </w:r>
      <w:r w:rsidR="00D01D8D">
        <w:t>:</w:t>
      </w:r>
      <w:r w:rsidR="008E607B">
        <w:t xml:space="preserve"> </w:t>
      </w:r>
    </w:p>
    <w:p w14:paraId="631EED5F" w14:textId="77777777" w:rsidR="00D01D8D" w:rsidRDefault="00D8428A" w:rsidP="00C85810">
      <w:pPr>
        <w:pStyle w:val="bullet2-template"/>
      </w:pPr>
      <w:r>
        <w:t>Ensuring</w:t>
      </w:r>
      <w:r w:rsidR="008E607B">
        <w:t xml:space="preserve"> </w:t>
      </w:r>
      <w:r w:rsidR="00D01D8D">
        <w:t>it</w:t>
      </w:r>
      <w:r w:rsidR="008E607B">
        <w:t xml:space="preserve"> is clean and hygienic</w:t>
      </w:r>
      <w:r w:rsidR="00D01D8D">
        <w:t xml:space="preserve"> </w:t>
      </w:r>
    </w:p>
    <w:p w14:paraId="34854575" w14:textId="77777777" w:rsidR="00D01D8D" w:rsidRDefault="00D8428A" w:rsidP="00C85810">
      <w:pPr>
        <w:pStyle w:val="bullet2-template"/>
      </w:pPr>
      <w:r>
        <w:t>Ensuring</w:t>
      </w:r>
      <w:r w:rsidR="00D01D8D">
        <w:t xml:space="preserve"> it is </w:t>
      </w:r>
      <w:r w:rsidR="008E607B">
        <w:t>in good working order</w:t>
      </w:r>
    </w:p>
    <w:p w14:paraId="77C65B37" w14:textId="77777777" w:rsidR="008E607B" w:rsidRPr="00972FDC" w:rsidRDefault="00D8428A" w:rsidP="00C85810">
      <w:pPr>
        <w:pStyle w:val="bullet2-template"/>
      </w:pPr>
      <w:r>
        <w:t>Ensuring</w:t>
      </w:r>
      <w:r w:rsidR="00D01D8D">
        <w:t xml:space="preserve"> it is </w:t>
      </w:r>
      <w:r w:rsidR="008E607B">
        <w:t>used or worn by the worker, so far as is reasonably practicable.</w:t>
      </w:r>
    </w:p>
    <w:p w14:paraId="0FA63249" w14:textId="77777777" w:rsidR="008E607B" w:rsidRDefault="008E607B" w:rsidP="00083DB2">
      <w:pPr>
        <w:pStyle w:val="Bodyindent"/>
      </w:pPr>
      <w:r>
        <w:t xml:space="preserve">The person supplying the PPE </w:t>
      </w:r>
      <w:r w:rsidR="005739FF">
        <w:t xml:space="preserve">must </w:t>
      </w:r>
      <w:r>
        <w:t>also:</w:t>
      </w:r>
    </w:p>
    <w:p w14:paraId="75E3E42C" w14:textId="77777777" w:rsidR="008E607B" w:rsidRDefault="00D8428A" w:rsidP="00897100">
      <w:pPr>
        <w:pStyle w:val="bullet"/>
      </w:pPr>
      <w:r>
        <w:t>Provide</w:t>
      </w:r>
      <w:r w:rsidR="008E607B">
        <w:t xml:space="preserve"> workers with information, training and instruction in the proper use</w:t>
      </w:r>
      <w:r w:rsidR="000B7864">
        <w:t>,</w:t>
      </w:r>
      <w:r w:rsidR="008E607B">
        <w:t xml:space="preserve"> wearing</w:t>
      </w:r>
      <w:r w:rsidR="000B7864">
        <w:t xml:space="preserve">, </w:t>
      </w:r>
      <w:r w:rsidR="008E607B">
        <w:t xml:space="preserve">storage and maintenance of </w:t>
      </w:r>
      <w:r w:rsidR="00653EA6">
        <w:t>PPE</w:t>
      </w:r>
    </w:p>
    <w:p w14:paraId="42B55B07" w14:textId="77777777" w:rsidR="008E607B" w:rsidRDefault="00D8428A" w:rsidP="00897100">
      <w:pPr>
        <w:pStyle w:val="bullet"/>
      </w:pPr>
      <w:r>
        <w:t>Ensure</w:t>
      </w:r>
      <w:r w:rsidR="008E607B">
        <w:t xml:space="preserve"> that any other person at the workplace (</w:t>
      </w:r>
      <w:r w:rsidR="00006465">
        <w:t>such as home owners, clients or inspectors</w:t>
      </w:r>
      <w:r w:rsidR="008E607B">
        <w:t>) is appropriately provided with PPE to wear as required.</w:t>
      </w:r>
    </w:p>
    <w:p w14:paraId="4271FCE0" w14:textId="77777777" w:rsidR="00006465" w:rsidRDefault="00006465" w:rsidP="00006465">
      <w:pPr>
        <w:pStyle w:val="Bodyindent"/>
      </w:pPr>
      <w:r>
        <w:t>Workers must:</w:t>
      </w:r>
    </w:p>
    <w:p w14:paraId="29FEF558" w14:textId="77777777" w:rsidR="00006465" w:rsidRDefault="00D8428A" w:rsidP="00006465">
      <w:pPr>
        <w:pStyle w:val="bullet"/>
      </w:pPr>
      <w:r>
        <w:t>Follow</w:t>
      </w:r>
      <w:r w:rsidR="00006465">
        <w:t xml:space="preserve"> all instructions to wear </w:t>
      </w:r>
      <w:r w:rsidR="001E6F48">
        <w:t xml:space="preserve">and use </w:t>
      </w:r>
      <w:r w:rsidR="00006465">
        <w:t>PPE</w:t>
      </w:r>
    </w:p>
    <w:p w14:paraId="3516EDE3" w14:textId="77777777" w:rsidR="00006465" w:rsidRDefault="00D8428A" w:rsidP="00006465">
      <w:pPr>
        <w:pStyle w:val="bullet"/>
      </w:pPr>
      <w:r>
        <w:t>Take</w:t>
      </w:r>
      <w:r w:rsidR="00006465">
        <w:t xml:space="preserve"> reasonable care of PPE </w:t>
      </w:r>
    </w:p>
    <w:p w14:paraId="4BB0EACA" w14:textId="77777777" w:rsidR="008E607B" w:rsidRDefault="008E607B" w:rsidP="00837402">
      <w:pPr>
        <w:pStyle w:val="Heading3-template"/>
      </w:pPr>
      <w:bookmarkStart w:id="378" w:name="_Toc341843867"/>
      <w:bookmarkStart w:id="379" w:name="_Toc343431520"/>
      <w:bookmarkStart w:id="380" w:name="_Toc343431675"/>
      <w:bookmarkStart w:id="381" w:name="_Toc343630737"/>
      <w:bookmarkStart w:id="382" w:name="_Toc343864184"/>
      <w:bookmarkStart w:id="383" w:name="_Toc344117508"/>
      <w:bookmarkStart w:id="384" w:name="_Toc347405335"/>
      <w:bookmarkStart w:id="385" w:name="_Toc291677186"/>
      <w:r>
        <w:t xml:space="preserve">Managing </w:t>
      </w:r>
      <w:r w:rsidRPr="002B298F">
        <w:t>construction</w:t>
      </w:r>
      <w:r>
        <w:t xml:space="preserve"> </w:t>
      </w:r>
      <w:r w:rsidRPr="001833FB">
        <w:t>hazards</w:t>
      </w:r>
      <w:bookmarkEnd w:id="378"/>
      <w:bookmarkEnd w:id="379"/>
      <w:bookmarkEnd w:id="380"/>
      <w:bookmarkEnd w:id="381"/>
      <w:bookmarkEnd w:id="382"/>
      <w:bookmarkEnd w:id="383"/>
      <w:bookmarkEnd w:id="384"/>
      <w:r w:rsidR="00E71C46">
        <w:t xml:space="preserve"> specified in the Regulations</w:t>
      </w:r>
      <w:bookmarkEnd w:id="385"/>
    </w:p>
    <w:p w14:paraId="5D2C329B" w14:textId="77777777" w:rsidR="008E607B" w:rsidRDefault="008E607B" w:rsidP="00386A49">
      <w:pPr>
        <w:pStyle w:val="Heading4-template"/>
      </w:pPr>
      <w:bookmarkStart w:id="386" w:name="_Toc343431676"/>
      <w:bookmarkStart w:id="387" w:name="_Toc343630738"/>
      <w:bookmarkStart w:id="388" w:name="_Toc343864185"/>
      <w:bookmarkStart w:id="389" w:name="_Toc344117509"/>
      <w:bookmarkStart w:id="390" w:name="_Toc347405336"/>
      <w:bookmarkStart w:id="391" w:name="_Toc291677187"/>
      <w:r>
        <w:t>Falls from heights</w:t>
      </w:r>
      <w:bookmarkEnd w:id="386"/>
      <w:bookmarkEnd w:id="387"/>
      <w:bookmarkEnd w:id="388"/>
      <w:bookmarkEnd w:id="389"/>
      <w:bookmarkEnd w:id="390"/>
      <w:bookmarkEnd w:id="391"/>
    </w:p>
    <w:p w14:paraId="039E3B61" w14:textId="77777777" w:rsidR="00FB1707" w:rsidRDefault="00DD1FB5" w:rsidP="000B7864">
      <w:pPr>
        <w:pStyle w:val="Bodyindent"/>
      </w:pPr>
      <w:r>
        <w:t>We</w:t>
      </w:r>
      <w:r w:rsidR="008E607B">
        <w:t xml:space="preserve"> will manage the risks associated with falls</w:t>
      </w:r>
      <w:r w:rsidR="00006465">
        <w:t xml:space="preserve"> from heights</w:t>
      </w:r>
      <w:r w:rsidR="00FB1707">
        <w:t xml:space="preserve"> by:</w:t>
      </w:r>
    </w:p>
    <w:p w14:paraId="6858AE42" w14:textId="77777777" w:rsidR="00FB1707" w:rsidRDefault="00D8428A" w:rsidP="00FB1707">
      <w:pPr>
        <w:pStyle w:val="bullet"/>
      </w:pPr>
      <w:r>
        <w:t>Ensuring</w:t>
      </w:r>
      <w:r w:rsidR="00FB1707">
        <w:t xml:space="preserve"> that </w:t>
      </w:r>
      <w:r w:rsidR="00DF2912">
        <w:t>w</w:t>
      </w:r>
      <w:r w:rsidR="008E607B">
        <w:t>here practica</w:t>
      </w:r>
      <w:r w:rsidR="00653EA6">
        <w:t>ble</w:t>
      </w:r>
      <w:r w:rsidR="008E607B">
        <w:t xml:space="preserve">, </w:t>
      </w:r>
      <w:r w:rsidR="008E607B" w:rsidRPr="00C456A5">
        <w:t xml:space="preserve">any work </w:t>
      </w:r>
      <w:r w:rsidR="008E607B">
        <w:t>involv</w:t>
      </w:r>
      <w:r w:rsidR="000B7864">
        <w:t>ing</w:t>
      </w:r>
      <w:r w:rsidR="008E607B" w:rsidRPr="00C456A5">
        <w:t xml:space="preserve"> the risk of a fall </w:t>
      </w:r>
      <w:r w:rsidR="00FB1707">
        <w:t xml:space="preserve">is </w:t>
      </w:r>
      <w:r w:rsidR="008E607B">
        <w:t xml:space="preserve">undertaken </w:t>
      </w:r>
      <w:r w:rsidR="008E607B" w:rsidRPr="00C456A5">
        <w:t>on the ground or on a solid construction</w:t>
      </w:r>
      <w:r w:rsidR="00FB1707">
        <w:t xml:space="preserve"> (such as an elevated work platform)</w:t>
      </w:r>
    </w:p>
    <w:p w14:paraId="2D2218C2" w14:textId="77777777" w:rsidR="008E607B" w:rsidRDefault="00D8428A" w:rsidP="00FB1707">
      <w:pPr>
        <w:pStyle w:val="bullet"/>
      </w:pPr>
      <w:r>
        <w:t>Where</w:t>
      </w:r>
      <w:r w:rsidR="00DF2912">
        <w:t xml:space="preserve"> this is not practicable, </w:t>
      </w:r>
      <w:r w:rsidR="008E607B" w:rsidRPr="00DA0FD7">
        <w:t xml:space="preserve">providing a fall prevention device </w:t>
      </w:r>
      <w:r w:rsidR="00FB1707">
        <w:t xml:space="preserve">such as </w:t>
      </w:r>
      <w:r w:rsidR="008E607B">
        <w:t>secure fencing, edge protection, working platforms and</w:t>
      </w:r>
      <w:r w:rsidR="00FB1707">
        <w:t>/or</w:t>
      </w:r>
      <w:r w:rsidR="008E607B">
        <w:t xml:space="preserve"> covers</w:t>
      </w:r>
    </w:p>
    <w:p w14:paraId="101C8AD8" w14:textId="77777777" w:rsidR="008E607B" w:rsidRDefault="00D8428A" w:rsidP="00FB1707">
      <w:pPr>
        <w:pStyle w:val="bullet"/>
      </w:pPr>
      <w:r>
        <w:t>Where</w:t>
      </w:r>
      <w:r w:rsidR="00DF2912">
        <w:t xml:space="preserve"> this is not practicable, </w:t>
      </w:r>
      <w:r w:rsidR="008E607B">
        <w:t xml:space="preserve">providing </w:t>
      </w:r>
      <w:r w:rsidR="008E607B" w:rsidRPr="00DA0FD7">
        <w:t xml:space="preserve">a work positioning system </w:t>
      </w:r>
      <w:r w:rsidR="008E607B">
        <w:t xml:space="preserve">such as plant or a structure (other than </w:t>
      </w:r>
      <w:r w:rsidR="000B7864">
        <w:t xml:space="preserve">a </w:t>
      </w:r>
      <w:r w:rsidR="008E607B">
        <w:t>temporary work platform) that enables a person to be positioned and safely supported</w:t>
      </w:r>
    </w:p>
    <w:p w14:paraId="32073512" w14:textId="77777777" w:rsidR="008E607B" w:rsidRDefault="00D8428A" w:rsidP="00FB1707">
      <w:pPr>
        <w:pStyle w:val="bullet"/>
      </w:pPr>
      <w:r>
        <w:t>Where</w:t>
      </w:r>
      <w:r w:rsidR="00DF2912">
        <w:t xml:space="preserve"> this is not practicable, </w:t>
      </w:r>
      <w:r w:rsidR="008E607B" w:rsidRPr="00DA0FD7">
        <w:t>providing a fall arrest system</w:t>
      </w:r>
      <w:r w:rsidR="008E607B">
        <w:t xml:space="preserve"> such as a s</w:t>
      </w:r>
      <w:r w:rsidR="008E607B" w:rsidRPr="00DA0FD7">
        <w:t>afety</w:t>
      </w:r>
      <w:r w:rsidR="008E607B">
        <w:t xml:space="preserve"> harness system.</w:t>
      </w:r>
      <w:r w:rsidR="00FB1707">
        <w:t xml:space="preserve"> Workers will be trained in emergency procedures for fall arrest systems</w:t>
      </w:r>
    </w:p>
    <w:p w14:paraId="598BBAA5" w14:textId="77777777" w:rsidR="00142518" w:rsidRDefault="00142518" w:rsidP="00083DB2">
      <w:pPr>
        <w:pStyle w:val="Bodyindent"/>
      </w:pPr>
    </w:p>
    <w:p w14:paraId="6084343D" w14:textId="77777777" w:rsidR="00006465" w:rsidRDefault="00FB1707" w:rsidP="00083DB2">
      <w:pPr>
        <w:pStyle w:val="Bodyindent"/>
      </w:pPr>
      <w:r>
        <w:t>When undertaking work involv</w:t>
      </w:r>
      <w:r w:rsidR="000B7864">
        <w:t>ing</w:t>
      </w:r>
      <w:r>
        <w:t xml:space="preserve"> the risk of a fall from height, w</w:t>
      </w:r>
      <w:r w:rsidR="00006465">
        <w:t>orkers must:</w:t>
      </w:r>
    </w:p>
    <w:p w14:paraId="4AD5025E" w14:textId="77777777" w:rsidR="00FB1707" w:rsidRDefault="00D8428A" w:rsidP="00006465">
      <w:pPr>
        <w:pStyle w:val="bullet"/>
      </w:pPr>
      <w:r>
        <w:t>Follow</w:t>
      </w:r>
      <w:r w:rsidR="00FB1707">
        <w:t xml:space="preserve"> all instructions</w:t>
      </w:r>
    </w:p>
    <w:p w14:paraId="68C8B3CD" w14:textId="77777777" w:rsidR="00FB1707" w:rsidRDefault="00D8428A" w:rsidP="00006465">
      <w:pPr>
        <w:pStyle w:val="bullet"/>
      </w:pPr>
      <w:r>
        <w:t>Work</w:t>
      </w:r>
      <w:r w:rsidR="00FB1707">
        <w:t xml:space="preserve"> with a buddy when using a ladder</w:t>
      </w:r>
    </w:p>
    <w:p w14:paraId="76A6AFA3" w14:textId="77777777" w:rsidR="00FB1707" w:rsidRDefault="00D8428A" w:rsidP="00006465">
      <w:pPr>
        <w:pStyle w:val="bullet"/>
      </w:pPr>
      <w:r>
        <w:t>Only</w:t>
      </w:r>
      <w:r w:rsidR="00FB1707">
        <w:t xml:space="preserve"> use </w:t>
      </w:r>
      <w:r w:rsidR="00DF2912">
        <w:t xml:space="preserve">approved work platforms </w:t>
      </w:r>
    </w:p>
    <w:p w14:paraId="73ACFD31" w14:textId="77777777" w:rsidR="00FB1707" w:rsidRDefault="00FB1707" w:rsidP="00142518">
      <w:pPr>
        <w:pStyle w:val="bullet"/>
        <w:numPr>
          <w:ilvl w:val="0"/>
          <w:numId w:val="0"/>
        </w:numPr>
        <w:ind w:left="1134"/>
      </w:pPr>
    </w:p>
    <w:p w14:paraId="4E7A401A" w14:textId="77777777" w:rsidR="007845FD" w:rsidRDefault="007845FD" w:rsidP="00473C40">
      <w:pPr>
        <w:pStyle w:val="Heading4"/>
        <w:rPr>
          <w:noProof/>
        </w:rPr>
      </w:pPr>
      <w:bookmarkStart w:id="392" w:name="_Toc344117510"/>
      <w:bookmarkStart w:id="393" w:name="_Toc347405337"/>
      <w:bookmarkStart w:id="394" w:name="_Toc291677188"/>
      <w:bookmarkStart w:id="395" w:name="_Toc343630739"/>
      <w:bookmarkStart w:id="396" w:name="_Toc343864186"/>
      <w:bookmarkStart w:id="397" w:name="_Toc343431677"/>
      <w:r>
        <w:rPr>
          <w:rFonts w:hint="eastAsia"/>
        </w:rPr>
        <w:t>F</w:t>
      </w:r>
      <w:r>
        <w:t>alling objects</w:t>
      </w:r>
      <w:bookmarkEnd w:id="392"/>
      <w:bookmarkEnd w:id="393"/>
      <w:bookmarkEnd w:id="394"/>
    </w:p>
    <w:p w14:paraId="42FA16A9" w14:textId="77777777" w:rsidR="00975841" w:rsidRDefault="00185B16" w:rsidP="00975841">
      <w:pPr>
        <w:pStyle w:val="Bodyindent"/>
      </w:pPr>
      <w:r>
        <w:t>Where practical,</w:t>
      </w:r>
      <w:r w:rsidRPr="00C456A5">
        <w:t xml:space="preserve"> </w:t>
      </w:r>
      <w:r>
        <w:t xml:space="preserve">we will provide adequate protection against the risk of falling objects </w:t>
      </w:r>
      <w:r w:rsidR="00DF2912" w:rsidRPr="00DF2912">
        <w:t xml:space="preserve">through </w:t>
      </w:r>
      <w:r w:rsidR="001D6741">
        <w:t xml:space="preserve">the use of control measures such as </w:t>
      </w:r>
      <w:r w:rsidR="00DF2912" w:rsidRPr="00DF2912">
        <w:t xml:space="preserve">barrier </w:t>
      </w:r>
      <w:r w:rsidR="00654340">
        <w:t>screen</w:t>
      </w:r>
      <w:r w:rsidR="00DF2912" w:rsidRPr="00DF2912">
        <w:t>, toe</w:t>
      </w:r>
      <w:r w:rsidR="00DF2912">
        <w:t>-</w:t>
      </w:r>
      <w:r w:rsidR="00DF2912" w:rsidRPr="00DF2912">
        <w:t>boards</w:t>
      </w:r>
      <w:r w:rsidR="00DF2912">
        <w:t xml:space="preserve"> and </w:t>
      </w:r>
      <w:r w:rsidR="00B1387F">
        <w:t xml:space="preserve">by storing and stacking </w:t>
      </w:r>
      <w:r w:rsidR="00DF2912">
        <w:t>materials</w:t>
      </w:r>
      <w:r w:rsidR="00B1387F">
        <w:t xml:space="preserve"> safely</w:t>
      </w:r>
      <w:r w:rsidR="00DF2912">
        <w:t>.</w:t>
      </w:r>
    </w:p>
    <w:p w14:paraId="0F443CD8" w14:textId="77777777" w:rsidR="00FB1707" w:rsidRDefault="00975841" w:rsidP="00975841">
      <w:pPr>
        <w:pStyle w:val="Bodyindent"/>
      </w:pPr>
      <w:r>
        <w:t xml:space="preserve">Where this is not </w:t>
      </w:r>
      <w:r w:rsidR="00B34360">
        <w:t>possible, a risk assessment must be undertaken and appropriate control measures implemented</w:t>
      </w:r>
      <w:r w:rsidR="00B1387F">
        <w:t xml:space="preserve"> to manage the risk of injuries from falling objects.</w:t>
      </w:r>
    </w:p>
    <w:p w14:paraId="47DEF014" w14:textId="77777777" w:rsidR="00B34360" w:rsidRDefault="00B34360">
      <w:pPr>
        <w:ind w:left="0"/>
        <w:rPr>
          <w:rFonts w:ascii="Arial Bold" w:eastAsia="MS Gothic" w:hAnsi="Arial Bold" w:cs="Times New Roman"/>
          <w:b/>
          <w:bCs/>
          <w:iCs/>
          <w:noProof/>
          <w:snapToGrid w:val="0"/>
          <w:color w:val="auto"/>
          <w:sz w:val="22"/>
          <w:szCs w:val="22"/>
        </w:rPr>
      </w:pPr>
      <w:bookmarkStart w:id="398" w:name="_Toc344117511"/>
      <w:bookmarkStart w:id="399" w:name="_Toc347405338"/>
      <w:r>
        <w:rPr>
          <w:rFonts w:hint="eastAsia"/>
        </w:rPr>
        <w:br w:type="page"/>
      </w:r>
    </w:p>
    <w:p w14:paraId="4EACFF4A" w14:textId="77777777" w:rsidR="00070C68" w:rsidRDefault="00070C68" w:rsidP="00070C68">
      <w:pPr>
        <w:pStyle w:val="Heading4-template"/>
      </w:pPr>
      <w:bookmarkStart w:id="400" w:name="_Toc291677189"/>
      <w:r>
        <w:t>D</w:t>
      </w:r>
      <w:r w:rsidRPr="002869A1">
        <w:t>emolition work</w:t>
      </w:r>
      <w:bookmarkEnd w:id="395"/>
      <w:bookmarkEnd w:id="396"/>
      <w:bookmarkEnd w:id="398"/>
      <w:bookmarkEnd w:id="399"/>
      <w:bookmarkEnd w:id="400"/>
    </w:p>
    <w:p w14:paraId="5DCA936C" w14:textId="77777777" w:rsidR="00070C68" w:rsidRDefault="00975841" w:rsidP="005B4F97">
      <w:pPr>
        <w:pStyle w:val="Bodyindent"/>
      </w:pPr>
      <w:r>
        <w:t xml:space="preserve">We </w:t>
      </w:r>
      <w:r w:rsidR="0031062B">
        <w:t>expect</w:t>
      </w:r>
      <w:r>
        <w:t xml:space="preserve"> to undertake demolition work for this project. We will submit a demolition work notification form to Workplace Standards </w:t>
      </w:r>
      <w:r w:rsidR="00DD6899">
        <w:t xml:space="preserve">to meet our requirement to advise Workplace Standards </w:t>
      </w:r>
      <w:r>
        <w:t xml:space="preserve">at least five days before the project </w:t>
      </w:r>
      <w:r w:rsidR="00A75675">
        <w:t>starts</w:t>
      </w:r>
      <w:r w:rsidR="00DD6899">
        <w:t>.</w:t>
      </w:r>
    </w:p>
    <w:p w14:paraId="3F867266" w14:textId="77777777" w:rsidR="008E607B" w:rsidRDefault="008E607B" w:rsidP="00386A49">
      <w:pPr>
        <w:pStyle w:val="Heading4-template"/>
      </w:pPr>
      <w:bookmarkStart w:id="401" w:name="_Toc343630740"/>
      <w:bookmarkStart w:id="402" w:name="_Toc343864187"/>
      <w:bookmarkStart w:id="403" w:name="_Toc344117512"/>
      <w:bookmarkStart w:id="404" w:name="_Toc347405339"/>
      <w:bookmarkStart w:id="405" w:name="_Toc291677190"/>
      <w:r>
        <w:rPr>
          <w:rFonts w:hint="eastAsia"/>
        </w:rPr>
        <w:t>Excavation</w:t>
      </w:r>
      <w:r>
        <w:t xml:space="preserve"> work/trenching</w:t>
      </w:r>
      <w:bookmarkEnd w:id="397"/>
      <w:bookmarkEnd w:id="401"/>
      <w:bookmarkEnd w:id="402"/>
      <w:bookmarkEnd w:id="403"/>
      <w:bookmarkEnd w:id="404"/>
      <w:bookmarkEnd w:id="405"/>
    </w:p>
    <w:p w14:paraId="23DF7691" w14:textId="77777777" w:rsidR="008E607B" w:rsidRDefault="008E607B" w:rsidP="00083DB2">
      <w:pPr>
        <w:pStyle w:val="Bodyindent"/>
      </w:pPr>
      <w:r>
        <w:t>Anyone undertaking excavation work must</w:t>
      </w:r>
      <w:r w:rsidR="00DD6899">
        <w:t xml:space="preserve"> not </w:t>
      </w:r>
      <w:r w:rsidR="00A75675">
        <w:t xml:space="preserve">start </w:t>
      </w:r>
      <w:r w:rsidR="00DD6899">
        <w:t>work unless they have</w:t>
      </w:r>
      <w:r>
        <w:t>:</w:t>
      </w:r>
    </w:p>
    <w:p w14:paraId="4ED46567" w14:textId="77777777" w:rsidR="008E607B" w:rsidRDefault="00D8428A" w:rsidP="00897100">
      <w:pPr>
        <w:pStyle w:val="bullet"/>
      </w:pPr>
      <w:r>
        <w:t>Found</w:t>
      </w:r>
      <w:r w:rsidR="00DD6899">
        <w:t xml:space="preserve"> </w:t>
      </w:r>
      <w:r w:rsidR="008E607B">
        <w:t xml:space="preserve">out about </w:t>
      </w:r>
      <w:r w:rsidR="008E607B" w:rsidRPr="00EB00E8">
        <w:t>any underground services that may be affe</w:t>
      </w:r>
      <w:r w:rsidR="008E607B">
        <w:t>cted by their works, before starting work</w:t>
      </w:r>
    </w:p>
    <w:p w14:paraId="4542FA42" w14:textId="77777777" w:rsidR="008E607B" w:rsidRDefault="000D02DF" w:rsidP="00897100">
      <w:pPr>
        <w:pStyle w:val="bullet"/>
      </w:pPr>
      <w:r w:rsidRPr="00EB00E8">
        <w:t>Implemented</w:t>
      </w:r>
      <w:r w:rsidR="008E607B" w:rsidRPr="00EB00E8">
        <w:t xml:space="preserve"> control measures to avoid direct or inadvertent con</w:t>
      </w:r>
      <w:r w:rsidR="008E607B">
        <w:t>tact with underground services</w:t>
      </w:r>
    </w:p>
    <w:p w14:paraId="358787A6" w14:textId="77777777" w:rsidR="008E607B" w:rsidRDefault="000D02DF" w:rsidP="00897100">
      <w:pPr>
        <w:pStyle w:val="bullet"/>
      </w:pPr>
      <w:r w:rsidRPr="00EB00E8">
        <w:t>Pot</w:t>
      </w:r>
      <w:r w:rsidR="008E607B">
        <w:t>-</w:t>
      </w:r>
      <w:r w:rsidR="008E607B" w:rsidRPr="00EB00E8">
        <w:t xml:space="preserve">hole </w:t>
      </w:r>
      <w:r w:rsidR="00DD6899">
        <w:t xml:space="preserve">dug </w:t>
      </w:r>
      <w:r w:rsidR="008E607B" w:rsidRPr="00EB00E8">
        <w:t xml:space="preserve">(by hand) to expose existing services </w:t>
      </w:r>
      <w:r w:rsidR="00862015">
        <w:t>before</w:t>
      </w:r>
      <w:r w:rsidR="008E607B" w:rsidRPr="00EB00E8">
        <w:t xml:space="preserve"> any mechanical excavation near the services</w:t>
      </w:r>
    </w:p>
    <w:p w14:paraId="2B6BC4B2" w14:textId="77777777" w:rsidR="00142518" w:rsidRDefault="00142518" w:rsidP="00083DB2">
      <w:pPr>
        <w:pStyle w:val="Bodyindent"/>
      </w:pPr>
    </w:p>
    <w:p w14:paraId="6065AEE3" w14:textId="77777777" w:rsidR="00DD6899" w:rsidRDefault="00DD6899" w:rsidP="00083DB2">
      <w:pPr>
        <w:pStyle w:val="Bodyindent"/>
      </w:pPr>
      <w:r>
        <w:t>Any issues must be reported to the principal contractor.</w:t>
      </w:r>
    </w:p>
    <w:p w14:paraId="37F32C95" w14:textId="77777777" w:rsidR="008E607B" w:rsidRDefault="008E607B" w:rsidP="00DD6899">
      <w:pPr>
        <w:pStyle w:val="Bodyindent"/>
      </w:pPr>
      <w:r>
        <w:t>Safe Work Method Statements</w:t>
      </w:r>
      <w:r w:rsidR="003674B9">
        <w:t xml:space="preserve"> (SWMS)</w:t>
      </w:r>
      <w:r>
        <w:t xml:space="preserve"> </w:t>
      </w:r>
      <w:r w:rsidR="00E71C46">
        <w:t xml:space="preserve">are included </w:t>
      </w:r>
      <w:r>
        <w:t xml:space="preserve">in this WHS plan for trenches of at least 1.5 metres. </w:t>
      </w:r>
      <w:r w:rsidR="00DD6899">
        <w:t xml:space="preserve">Workers must be familiar </w:t>
      </w:r>
      <w:r w:rsidR="00185B16">
        <w:t>with</w:t>
      </w:r>
      <w:r w:rsidR="00DD6899">
        <w:t xml:space="preserve"> and implement the control measures in the SWMS.</w:t>
      </w:r>
    </w:p>
    <w:p w14:paraId="07021C1C" w14:textId="77777777" w:rsidR="008E607B" w:rsidRDefault="008E607B" w:rsidP="00386A49">
      <w:pPr>
        <w:pStyle w:val="Heading4-template"/>
      </w:pPr>
      <w:bookmarkStart w:id="406" w:name="_Toc343431679"/>
      <w:bookmarkStart w:id="407" w:name="_Toc343630741"/>
      <w:bookmarkStart w:id="408" w:name="_Toc343864188"/>
      <w:bookmarkStart w:id="409" w:name="_Toc344117513"/>
      <w:bookmarkStart w:id="410" w:name="_Toc347405340"/>
      <w:bookmarkStart w:id="411" w:name="_Toc291677191"/>
      <w:r w:rsidRPr="001833FB">
        <w:t xml:space="preserve">Work near overhead </w:t>
      </w:r>
      <w:r>
        <w:t xml:space="preserve">or underground </w:t>
      </w:r>
      <w:bookmarkEnd w:id="406"/>
      <w:r w:rsidR="006019DD">
        <w:t>essen</w:t>
      </w:r>
      <w:r w:rsidR="00797DF0">
        <w:t>t</w:t>
      </w:r>
      <w:r w:rsidR="006019DD">
        <w:t>ial services</w:t>
      </w:r>
      <w:bookmarkEnd w:id="407"/>
      <w:bookmarkEnd w:id="408"/>
      <w:bookmarkEnd w:id="409"/>
      <w:bookmarkEnd w:id="410"/>
      <w:bookmarkEnd w:id="411"/>
    </w:p>
    <w:p w14:paraId="76FD18B0" w14:textId="77777777" w:rsidR="008E607B" w:rsidRDefault="008E607B" w:rsidP="00083DB2">
      <w:pPr>
        <w:pStyle w:val="Bodyindent"/>
      </w:pPr>
      <w:r>
        <w:t>We will ensure</w:t>
      </w:r>
      <w:r w:rsidR="00A75675">
        <w:t>,</w:t>
      </w:r>
      <w:r>
        <w:t xml:space="preserve"> where reasonably practical</w:t>
      </w:r>
      <w:r w:rsidR="00A75675">
        <w:t>,</w:t>
      </w:r>
      <w:r>
        <w:t xml:space="preserve"> that that </w:t>
      </w:r>
      <w:proofErr w:type="gramStart"/>
      <w:r>
        <w:t>no-one</w:t>
      </w:r>
      <w:proofErr w:type="gramEnd"/>
      <w:r>
        <w:t xml:space="preserve"> comes within an unsafe distance of an overhead or underground power line.</w:t>
      </w:r>
    </w:p>
    <w:p w14:paraId="66A912D1" w14:textId="77777777" w:rsidR="008E607B" w:rsidRDefault="008E607B" w:rsidP="00083DB2">
      <w:pPr>
        <w:pStyle w:val="Bodyindent"/>
      </w:pPr>
      <w:r>
        <w:t>If maintaining a safe distance is not reasonably practical, we will:</w:t>
      </w:r>
    </w:p>
    <w:p w14:paraId="7F43D7EE" w14:textId="77777777" w:rsidR="008E607B" w:rsidRDefault="000D02DF" w:rsidP="00897100">
      <w:pPr>
        <w:pStyle w:val="bullet"/>
      </w:pPr>
      <w:r>
        <w:t>Assess</w:t>
      </w:r>
      <w:r w:rsidR="008E607B">
        <w:t xml:space="preserve"> the risk associated with the proposed work</w:t>
      </w:r>
    </w:p>
    <w:p w14:paraId="68BFB6E6" w14:textId="77777777" w:rsidR="008E607B" w:rsidRDefault="000D02DF" w:rsidP="00897100">
      <w:pPr>
        <w:pStyle w:val="bullet"/>
      </w:pPr>
      <w:r>
        <w:t>Implement</w:t>
      </w:r>
      <w:r w:rsidR="008E607B">
        <w:t xml:space="preserve"> control measures consistent with the risk assessment</w:t>
      </w:r>
    </w:p>
    <w:p w14:paraId="1DD8960F" w14:textId="77777777" w:rsidR="008E607B" w:rsidRDefault="000D02DF" w:rsidP="00897100">
      <w:pPr>
        <w:pStyle w:val="bullet"/>
      </w:pPr>
      <w:r>
        <w:t>Contact</w:t>
      </w:r>
      <w:r w:rsidR="003E3C64">
        <w:t xml:space="preserve"> and consult with the local essential service provided</w:t>
      </w:r>
      <w:r w:rsidR="006019DD">
        <w:t>.</w:t>
      </w:r>
      <w:r w:rsidR="003E3C64">
        <w:t xml:space="preserve"> </w:t>
      </w:r>
    </w:p>
    <w:p w14:paraId="190184A2" w14:textId="77777777" w:rsidR="008A35C3" w:rsidRPr="00F57E5E" w:rsidRDefault="002D146A" w:rsidP="00F57E5E">
      <w:pPr>
        <w:pStyle w:val="Heading5"/>
      </w:pPr>
      <w:r>
        <w:t>F</w:t>
      </w:r>
      <w:r w:rsidR="00B34360" w:rsidRPr="00F57E5E">
        <w:t xml:space="preserve">or </w:t>
      </w:r>
      <w:r w:rsidR="008A35C3" w:rsidRPr="00F57E5E">
        <w:t xml:space="preserve">work near overhead </w:t>
      </w:r>
      <w:r w:rsidR="009353F7" w:rsidRPr="00F57E5E">
        <w:t>power lines</w:t>
      </w:r>
      <w:r w:rsidR="00B34360" w:rsidRPr="00F57E5E">
        <w:t xml:space="preserve"> up to and including 132,</w:t>
      </w:r>
      <w:r w:rsidR="00A75675" w:rsidRPr="00F57E5E">
        <w:t>000k</w:t>
      </w:r>
      <w:r w:rsidR="00A75675">
        <w:t>V:</w:t>
      </w:r>
    </w:p>
    <w:p w14:paraId="6A4A03C1" w14:textId="77777777" w:rsidR="008A35C3" w:rsidRDefault="008A35C3" w:rsidP="00E366FD">
      <w:pPr>
        <w:pStyle w:val="bullet"/>
      </w:pPr>
      <w:proofErr w:type="gramStart"/>
      <w:r w:rsidRPr="00EB00E8">
        <w:t>work</w:t>
      </w:r>
      <w:proofErr w:type="gramEnd"/>
      <w:r w:rsidRPr="00EB00E8">
        <w:t xml:space="preserve"> is not permitted within 3 </w:t>
      </w:r>
      <w:r>
        <w:t xml:space="preserve">metres of overhead </w:t>
      </w:r>
      <w:r w:rsidR="009353F7">
        <w:t>power lines</w:t>
      </w:r>
    </w:p>
    <w:p w14:paraId="347EF934" w14:textId="77777777" w:rsidR="008A35C3" w:rsidRDefault="00654340" w:rsidP="00E366FD">
      <w:pPr>
        <w:pStyle w:val="bullet"/>
      </w:pPr>
      <w:proofErr w:type="gramStart"/>
      <w:r>
        <w:t>the</w:t>
      </w:r>
      <w:proofErr w:type="gramEnd"/>
      <w:r>
        <w:t xml:space="preserve"> principal contractor (or contractor in charge of the work) </w:t>
      </w:r>
      <w:r w:rsidR="008A35C3">
        <w:t xml:space="preserve">must have written authority from </w:t>
      </w:r>
      <w:r w:rsidR="008A35C3" w:rsidRPr="00EB00E8">
        <w:t xml:space="preserve">the electrical supply authority to work within the </w:t>
      </w:r>
      <w:r w:rsidR="008A35C3">
        <w:t>“</w:t>
      </w:r>
      <w:r w:rsidR="008A35C3" w:rsidRPr="00EB00E8">
        <w:t>no go</w:t>
      </w:r>
      <w:r w:rsidR="008A35C3">
        <w:t>”</w:t>
      </w:r>
      <w:r w:rsidR="008A35C3" w:rsidRPr="00EB00E8">
        <w:t xml:space="preserve"> </w:t>
      </w:r>
      <w:r w:rsidR="008A35C3">
        <w:t xml:space="preserve">(exclusion) </w:t>
      </w:r>
      <w:r w:rsidR="008A35C3" w:rsidRPr="00EB00E8">
        <w:t>zone</w:t>
      </w:r>
      <w:r w:rsidR="008A35C3">
        <w:t xml:space="preserve"> </w:t>
      </w:r>
    </w:p>
    <w:p w14:paraId="062AFD8F" w14:textId="77777777" w:rsidR="008A35C3" w:rsidRDefault="008A35C3" w:rsidP="00E366FD">
      <w:pPr>
        <w:pStyle w:val="bulletend"/>
      </w:pPr>
      <w:proofErr w:type="gramStart"/>
      <w:r>
        <w:t>if</w:t>
      </w:r>
      <w:proofErr w:type="gramEnd"/>
      <w:r>
        <w:t xml:space="preserve"> using plant or equipment within 3 to 6.4 metres of overhead </w:t>
      </w:r>
      <w:r w:rsidR="009353F7">
        <w:t>power lines</w:t>
      </w:r>
      <w:r>
        <w:t xml:space="preserve"> ensure you have a safety observer. </w:t>
      </w:r>
    </w:p>
    <w:p w14:paraId="3A4E1D3C" w14:textId="77777777" w:rsidR="008A35C3" w:rsidRDefault="002D146A" w:rsidP="00F57E5E">
      <w:pPr>
        <w:pStyle w:val="Heading5"/>
      </w:pPr>
      <w:r>
        <w:t>F</w:t>
      </w:r>
      <w:r w:rsidR="00B34360">
        <w:t xml:space="preserve">or </w:t>
      </w:r>
      <w:r w:rsidR="008A35C3">
        <w:t xml:space="preserve">work near overhead </w:t>
      </w:r>
      <w:r w:rsidR="009353F7">
        <w:t>power lines</w:t>
      </w:r>
      <w:r w:rsidR="008A35C3">
        <w:t xml:space="preserve"> of greate</w:t>
      </w:r>
      <w:r w:rsidR="00B34360">
        <w:t xml:space="preserve">r than </w:t>
      </w:r>
      <w:r w:rsidR="00A75675">
        <w:t>133kV:</w:t>
      </w:r>
    </w:p>
    <w:p w14:paraId="61C448CF" w14:textId="77777777" w:rsidR="008A35C3" w:rsidRDefault="008A35C3" w:rsidP="00E366FD">
      <w:pPr>
        <w:pStyle w:val="bullet"/>
      </w:pPr>
      <w:proofErr w:type="gramStart"/>
      <w:r w:rsidRPr="00EB00E8">
        <w:t>work</w:t>
      </w:r>
      <w:proofErr w:type="gramEnd"/>
      <w:r w:rsidRPr="00EB00E8">
        <w:t xml:space="preserve"> is n</w:t>
      </w:r>
      <w:r>
        <w:t>ot permitted within 8</w:t>
      </w:r>
      <w:r w:rsidRPr="00EB00E8">
        <w:t xml:space="preserve"> </w:t>
      </w:r>
      <w:r>
        <w:t xml:space="preserve">metres of overhead </w:t>
      </w:r>
      <w:r w:rsidR="009353F7">
        <w:t>power lines</w:t>
      </w:r>
    </w:p>
    <w:p w14:paraId="422A0803" w14:textId="77777777" w:rsidR="008A35C3" w:rsidRDefault="00654340" w:rsidP="00E366FD">
      <w:pPr>
        <w:pStyle w:val="bullet"/>
      </w:pPr>
      <w:proofErr w:type="gramStart"/>
      <w:r>
        <w:t>the</w:t>
      </w:r>
      <w:proofErr w:type="gramEnd"/>
      <w:r>
        <w:t xml:space="preserve"> principal contractor (or contractor in charge of the work) </w:t>
      </w:r>
      <w:r w:rsidR="008A35C3">
        <w:t xml:space="preserve">must have written authority from </w:t>
      </w:r>
      <w:r w:rsidR="008A35C3" w:rsidRPr="00EB00E8">
        <w:t xml:space="preserve">the electrical supply authority to work within the </w:t>
      </w:r>
      <w:r w:rsidR="008A35C3">
        <w:t>“</w:t>
      </w:r>
      <w:r w:rsidR="008A35C3" w:rsidRPr="00EB00E8">
        <w:t>no go</w:t>
      </w:r>
      <w:r w:rsidR="008A35C3">
        <w:t>”</w:t>
      </w:r>
      <w:r w:rsidR="008A35C3" w:rsidRPr="00EB00E8">
        <w:t xml:space="preserve"> </w:t>
      </w:r>
      <w:r w:rsidR="008A35C3">
        <w:t xml:space="preserve">(exclusion) zone </w:t>
      </w:r>
    </w:p>
    <w:p w14:paraId="61823A9F" w14:textId="77777777" w:rsidR="008A35C3" w:rsidRDefault="008A35C3" w:rsidP="00E366FD">
      <w:pPr>
        <w:pStyle w:val="bulletend"/>
      </w:pPr>
      <w:proofErr w:type="gramStart"/>
      <w:r>
        <w:t>if</w:t>
      </w:r>
      <w:proofErr w:type="gramEnd"/>
      <w:r>
        <w:t xml:space="preserve"> using plant or equipment within 8 to 10 metres of overhead </w:t>
      </w:r>
      <w:r w:rsidR="009353F7">
        <w:t>power lines</w:t>
      </w:r>
      <w:r>
        <w:t xml:space="preserve"> ensure you have a safety observer. </w:t>
      </w:r>
    </w:p>
    <w:p w14:paraId="5C0FD64D" w14:textId="77777777" w:rsidR="008A35C3" w:rsidRPr="00B34360" w:rsidRDefault="00186510" w:rsidP="00F57E5E">
      <w:pPr>
        <w:pStyle w:val="Heading5"/>
      </w:pPr>
      <w:r>
        <w:rPr>
          <w:rFonts w:hint="eastAsia"/>
        </w:rPr>
        <w:br w:type="page"/>
      </w:r>
      <w:r w:rsidR="008A35C3" w:rsidRPr="00B34360">
        <w:t>For excavation work near underground essential services</w:t>
      </w:r>
      <w:r w:rsidR="00A75675">
        <w:t>:</w:t>
      </w:r>
    </w:p>
    <w:p w14:paraId="669D416E" w14:textId="77777777" w:rsidR="008A35C3" w:rsidRDefault="008A35C3" w:rsidP="00E366FD">
      <w:pPr>
        <w:pStyle w:val="bullet"/>
      </w:pPr>
      <w:proofErr w:type="gramStart"/>
      <w:r>
        <w:t>take</w:t>
      </w:r>
      <w:proofErr w:type="gramEnd"/>
      <w:r>
        <w:t xml:space="preserve"> all reasonable steps to obtain current underground essential services information before directing or allowing the excavation work to </w:t>
      </w:r>
      <w:r w:rsidR="00A75675">
        <w:t>start</w:t>
      </w:r>
    </w:p>
    <w:p w14:paraId="39E403A9" w14:textId="77777777" w:rsidR="008A35C3" w:rsidRDefault="008A35C3" w:rsidP="00E366FD">
      <w:pPr>
        <w:pStyle w:val="bullet"/>
      </w:pPr>
      <w:proofErr w:type="gramStart"/>
      <w:r>
        <w:t>provide</w:t>
      </w:r>
      <w:proofErr w:type="gramEnd"/>
      <w:r>
        <w:t xml:space="preserve"> </w:t>
      </w:r>
      <w:r w:rsidR="000E5359">
        <w:t xml:space="preserve">this </w:t>
      </w:r>
      <w:r>
        <w:t>information to any person engaged to carry out the excavation work</w:t>
      </w:r>
    </w:p>
    <w:p w14:paraId="7B6D370B" w14:textId="77777777" w:rsidR="008A35C3" w:rsidRDefault="000E5359" w:rsidP="00E366FD">
      <w:pPr>
        <w:pStyle w:val="bullet"/>
      </w:pPr>
      <w:proofErr w:type="gramStart"/>
      <w:r>
        <w:t>consider</w:t>
      </w:r>
      <w:proofErr w:type="gramEnd"/>
      <w:r>
        <w:t xml:space="preserve"> this </w:t>
      </w:r>
      <w:r w:rsidR="008A35C3">
        <w:t xml:space="preserve">information </w:t>
      </w:r>
      <w:r>
        <w:t xml:space="preserve">when </w:t>
      </w:r>
      <w:r w:rsidR="008A35C3">
        <w:t>carrying out</w:t>
      </w:r>
      <w:r>
        <w:t xml:space="preserve">, </w:t>
      </w:r>
      <w:r w:rsidR="008A35C3">
        <w:t>directing</w:t>
      </w:r>
      <w:r>
        <w:t>,</w:t>
      </w:r>
      <w:r w:rsidR="008A35C3">
        <w:t xml:space="preserve"> or allowing the carrying out of the excavation work</w:t>
      </w:r>
    </w:p>
    <w:p w14:paraId="27E59A3B" w14:textId="77777777" w:rsidR="008A35C3" w:rsidRDefault="008A35C3" w:rsidP="00E366FD">
      <w:pPr>
        <w:pStyle w:val="bulletend"/>
      </w:pPr>
      <w:proofErr w:type="gramStart"/>
      <w:r>
        <w:t>ensure</w:t>
      </w:r>
      <w:proofErr w:type="gramEnd"/>
      <w:r>
        <w:t xml:space="preserve"> </w:t>
      </w:r>
      <w:r w:rsidR="000E5359">
        <w:t>this</w:t>
      </w:r>
      <w:r>
        <w:t xml:space="preserve"> information is available for inspection. </w:t>
      </w:r>
    </w:p>
    <w:p w14:paraId="2E5A9F61" w14:textId="77777777" w:rsidR="008E607B" w:rsidRDefault="008E607B" w:rsidP="00386A49">
      <w:pPr>
        <w:pStyle w:val="Heading4-template"/>
      </w:pPr>
      <w:bookmarkStart w:id="412" w:name="_Toc343431680"/>
      <w:bookmarkStart w:id="413" w:name="_Toc343630742"/>
      <w:bookmarkStart w:id="414" w:name="_Toc343864189"/>
      <w:bookmarkStart w:id="415" w:name="_Toc344117514"/>
      <w:bookmarkStart w:id="416" w:name="_Toc347405341"/>
      <w:bookmarkStart w:id="417" w:name="_Toc291677192"/>
      <w:r>
        <w:t>Electrical</w:t>
      </w:r>
      <w:bookmarkEnd w:id="412"/>
      <w:bookmarkEnd w:id="413"/>
      <w:bookmarkEnd w:id="414"/>
      <w:bookmarkEnd w:id="415"/>
      <w:bookmarkEnd w:id="416"/>
      <w:bookmarkEnd w:id="417"/>
      <w:r>
        <w:t xml:space="preserve"> </w:t>
      </w:r>
    </w:p>
    <w:p w14:paraId="65A10CD3" w14:textId="77777777" w:rsidR="004027BC" w:rsidRPr="004027BC" w:rsidRDefault="004027BC" w:rsidP="00697EE7">
      <w:pPr>
        <w:pStyle w:val="bullet"/>
      </w:pPr>
      <w:r w:rsidRPr="004027BC">
        <w:t xml:space="preserve">Power supplied to </w:t>
      </w:r>
      <w:r w:rsidR="00E71C46">
        <w:t xml:space="preserve">the </w:t>
      </w:r>
      <w:r w:rsidRPr="004027BC">
        <w:t xml:space="preserve">site </w:t>
      </w:r>
      <w:r w:rsidR="00E71C46">
        <w:t xml:space="preserve">must </w:t>
      </w:r>
      <w:r w:rsidRPr="004027BC">
        <w:t>only come from:</w:t>
      </w:r>
    </w:p>
    <w:p w14:paraId="6E75EA85" w14:textId="77777777" w:rsidR="004027BC" w:rsidRPr="004027BC" w:rsidRDefault="00D47856" w:rsidP="00697EE7">
      <w:pPr>
        <w:pStyle w:val="bullet2-template"/>
      </w:pPr>
      <w:proofErr w:type="gramStart"/>
      <w:r>
        <w:t>a</w:t>
      </w:r>
      <w:r w:rsidR="004027BC" w:rsidRPr="004027BC">
        <w:t>n</w:t>
      </w:r>
      <w:proofErr w:type="gramEnd"/>
      <w:r w:rsidR="004027BC" w:rsidRPr="004027BC">
        <w:t xml:space="preserve"> electricity distributers main</w:t>
      </w:r>
    </w:p>
    <w:p w14:paraId="3CB2D16D" w14:textId="77777777" w:rsidR="004027BC" w:rsidRPr="004027BC" w:rsidRDefault="00D47856" w:rsidP="00697EE7">
      <w:pPr>
        <w:pStyle w:val="bullet2-template"/>
      </w:pPr>
      <w:proofErr w:type="gramStart"/>
      <w:r>
        <w:t>a</w:t>
      </w:r>
      <w:r w:rsidR="004027BC" w:rsidRPr="004027BC">
        <w:t>n</w:t>
      </w:r>
      <w:proofErr w:type="gramEnd"/>
      <w:r w:rsidR="004027BC" w:rsidRPr="004027BC">
        <w:t xml:space="preserve"> existing switchboard permanently installed at the premises </w:t>
      </w:r>
    </w:p>
    <w:p w14:paraId="331905A9" w14:textId="77777777" w:rsidR="004027BC" w:rsidRPr="004027BC" w:rsidRDefault="00D47856" w:rsidP="00697EE7">
      <w:pPr>
        <w:pStyle w:val="bullet2-template"/>
      </w:pPr>
      <w:proofErr w:type="gramStart"/>
      <w:r>
        <w:t>a</w:t>
      </w:r>
      <w:proofErr w:type="gramEnd"/>
      <w:r w:rsidR="004027BC" w:rsidRPr="004027BC">
        <w:t xml:space="preserve"> compliant low voltage generator </w:t>
      </w:r>
    </w:p>
    <w:p w14:paraId="61FAEDAC" w14:textId="77777777" w:rsidR="004027BC" w:rsidRPr="004027BC" w:rsidRDefault="00D47856" w:rsidP="00697EE7">
      <w:pPr>
        <w:pStyle w:val="bullet2-template"/>
      </w:pPr>
      <w:proofErr w:type="gramStart"/>
      <w:r>
        <w:t>a</w:t>
      </w:r>
      <w:proofErr w:type="gramEnd"/>
      <w:r w:rsidR="004027BC" w:rsidRPr="004027BC">
        <w:t xml:space="preserve"> compliant inverter</w:t>
      </w:r>
      <w:r w:rsidR="00697EE7">
        <w:t>.</w:t>
      </w:r>
    </w:p>
    <w:p w14:paraId="727CD20C" w14:textId="77777777" w:rsidR="004027BC" w:rsidRPr="004027BC" w:rsidRDefault="004027BC" w:rsidP="00697EE7">
      <w:pPr>
        <w:pStyle w:val="bullet"/>
      </w:pPr>
      <w:r w:rsidRPr="004027BC">
        <w:t xml:space="preserve">Switchboards </w:t>
      </w:r>
      <w:r w:rsidR="00D47856">
        <w:t xml:space="preserve">and </w:t>
      </w:r>
      <w:r w:rsidRPr="004027BC">
        <w:t xml:space="preserve">distribution boards </w:t>
      </w:r>
      <w:r w:rsidR="00E71C46">
        <w:t>used on site must</w:t>
      </w:r>
      <w:r w:rsidRPr="004027BC">
        <w:t>:</w:t>
      </w:r>
    </w:p>
    <w:p w14:paraId="39930C26" w14:textId="77777777" w:rsidR="004027BC" w:rsidRPr="004027BC" w:rsidRDefault="00D47856" w:rsidP="00697EE7">
      <w:pPr>
        <w:pStyle w:val="bullet2-template"/>
      </w:pPr>
      <w:proofErr w:type="gramStart"/>
      <w:r>
        <w:t>be</w:t>
      </w:r>
      <w:proofErr w:type="gramEnd"/>
      <w:r>
        <w:t xml:space="preserve"> o</w:t>
      </w:r>
      <w:r w:rsidR="004027BC" w:rsidRPr="004027BC">
        <w:t>f robust construction and materials capable of withstanding damage from the weather and other environmental and site influences (IP23 minimum rating)</w:t>
      </w:r>
    </w:p>
    <w:p w14:paraId="5945D5F6" w14:textId="77777777" w:rsidR="004027BC" w:rsidRPr="004027BC" w:rsidRDefault="00D47856" w:rsidP="00697EE7">
      <w:pPr>
        <w:pStyle w:val="bullet2-template"/>
      </w:pPr>
      <w:proofErr w:type="gramStart"/>
      <w:r>
        <w:t>be</w:t>
      </w:r>
      <w:proofErr w:type="gramEnd"/>
      <w:r>
        <w:t xml:space="preserve"> s</w:t>
      </w:r>
      <w:r w:rsidR="004027BC" w:rsidRPr="004027BC">
        <w:t>ecurely attached to a post, pole, wall or other structure unless it is of a stable freestanding design able to withstand external forces likely to be present</w:t>
      </w:r>
    </w:p>
    <w:p w14:paraId="672E1522" w14:textId="77777777" w:rsidR="004027BC" w:rsidRPr="004027BC" w:rsidRDefault="00D47856" w:rsidP="00697EE7">
      <w:pPr>
        <w:pStyle w:val="bullet2-template"/>
      </w:pPr>
      <w:proofErr w:type="gramStart"/>
      <w:r>
        <w:t>i</w:t>
      </w:r>
      <w:r w:rsidR="004027BC" w:rsidRPr="004027BC">
        <w:t>ncorporate</w:t>
      </w:r>
      <w:proofErr w:type="gramEnd"/>
      <w:r w:rsidR="004027BC" w:rsidRPr="004027BC">
        <w:t xml:space="preserve"> suitable support and protection for flexible cords and cables and prevent mechanical strain to the cable connections inside the board </w:t>
      </w:r>
    </w:p>
    <w:p w14:paraId="6DEDA03A" w14:textId="77777777" w:rsidR="004027BC" w:rsidRPr="004027BC" w:rsidRDefault="00D47856" w:rsidP="00697EE7">
      <w:pPr>
        <w:pStyle w:val="bullet2-template"/>
      </w:pPr>
      <w:proofErr w:type="gramStart"/>
      <w:r>
        <w:t>protect</w:t>
      </w:r>
      <w:proofErr w:type="gramEnd"/>
      <w:r>
        <w:t xml:space="preserve"> a</w:t>
      </w:r>
      <w:r w:rsidR="004027BC" w:rsidRPr="004027BC">
        <w:t xml:space="preserve">ll live parts at all times </w:t>
      </w:r>
    </w:p>
    <w:p w14:paraId="5028B9F8" w14:textId="77777777" w:rsidR="004027BC" w:rsidRPr="004027BC" w:rsidRDefault="005304A1" w:rsidP="00697EE7">
      <w:pPr>
        <w:pStyle w:val="bullet2-template"/>
      </w:pPr>
      <w:proofErr w:type="gramStart"/>
      <w:r>
        <w:t>be</w:t>
      </w:r>
      <w:proofErr w:type="gramEnd"/>
      <w:r w:rsidRPr="004027BC">
        <w:t xml:space="preserve"> individually distinguished by numbers, letters or a combination of both</w:t>
      </w:r>
      <w:r>
        <w:t xml:space="preserve"> (w</w:t>
      </w:r>
      <w:r w:rsidRPr="004027BC">
        <w:t>here multiple boards are present</w:t>
      </w:r>
      <w:r>
        <w:t>).</w:t>
      </w:r>
    </w:p>
    <w:p w14:paraId="45734452" w14:textId="77777777" w:rsidR="004027BC" w:rsidRPr="00753176" w:rsidRDefault="004027BC" w:rsidP="00697EE7">
      <w:pPr>
        <w:pStyle w:val="bullet"/>
      </w:pPr>
      <w:r w:rsidRPr="00753176">
        <w:t xml:space="preserve">Flexible cords used on construction sites </w:t>
      </w:r>
      <w:r w:rsidR="00E71C46">
        <w:t>must</w:t>
      </w:r>
      <w:r w:rsidRPr="00753176">
        <w:t xml:space="preserve"> be rated heavy duty</w:t>
      </w:r>
      <w:r w:rsidR="00697EE7">
        <w:t>.</w:t>
      </w:r>
    </w:p>
    <w:p w14:paraId="7210E6D6" w14:textId="77777777" w:rsidR="004027BC" w:rsidRPr="00753176" w:rsidRDefault="004027BC" w:rsidP="00697EE7">
      <w:pPr>
        <w:pStyle w:val="bullet"/>
      </w:pPr>
      <w:r w:rsidRPr="00753176">
        <w:t>To avoid confusion with individual earthing conductors</w:t>
      </w:r>
      <w:r w:rsidR="000E5359">
        <w:t>,</w:t>
      </w:r>
      <w:r w:rsidRPr="00753176">
        <w:t xml:space="preserve"> </w:t>
      </w:r>
      <w:proofErr w:type="gramStart"/>
      <w:r w:rsidRPr="00753176">
        <w:t>green sheathed</w:t>
      </w:r>
      <w:proofErr w:type="gramEnd"/>
      <w:r w:rsidRPr="00753176">
        <w:t xml:space="preserve"> flexible power cords </w:t>
      </w:r>
      <w:r w:rsidR="00E71C46">
        <w:t xml:space="preserve">must </w:t>
      </w:r>
      <w:r w:rsidRPr="00753176">
        <w:t>not be used on site</w:t>
      </w:r>
      <w:r w:rsidR="00E71C46">
        <w:t>.</w:t>
      </w:r>
    </w:p>
    <w:p w14:paraId="0D7492E9" w14:textId="77777777" w:rsidR="004027BC" w:rsidRPr="00753176" w:rsidRDefault="004027BC" w:rsidP="00697EE7">
      <w:pPr>
        <w:pStyle w:val="bullet"/>
      </w:pPr>
      <w:r w:rsidRPr="00753176">
        <w:t xml:space="preserve">Flexible cords </w:t>
      </w:r>
      <w:r w:rsidR="00E71C46">
        <w:t>must</w:t>
      </w:r>
      <w:r w:rsidRPr="00753176">
        <w:t xml:space="preserve"> be either protected by a suitable enclosure or barrier (flexible or rigid conduit) or located where they are not subjected to mechanical damage, damage by liquids or high temperature (elevated on stands or hung from nonconductive support brackets)</w:t>
      </w:r>
      <w:r w:rsidR="00697EE7">
        <w:t>.</w:t>
      </w:r>
    </w:p>
    <w:p w14:paraId="4C34AF2A" w14:textId="77777777" w:rsidR="00D47856" w:rsidRDefault="00D47856" w:rsidP="00697EE7">
      <w:pPr>
        <w:pStyle w:val="bullet"/>
      </w:pPr>
      <w:r>
        <w:t>We will ensure our cords do not exceed the maximum length as st</w:t>
      </w:r>
      <w:r w:rsidR="00697EE7">
        <w:t>ated in Table 1 of AS3012 below:</w:t>
      </w:r>
    </w:p>
    <w:p w14:paraId="1C30B2C8" w14:textId="77777777" w:rsidR="004027BC" w:rsidRPr="004027BC" w:rsidRDefault="004027BC" w:rsidP="004027BC">
      <w:pPr>
        <w:tabs>
          <w:tab w:val="left" w:pos="1134"/>
        </w:tabs>
        <w:spacing w:after="120" w:line="260" w:lineRule="atLeast"/>
        <w:ind w:left="1495"/>
        <w:rPr>
          <w:rFonts w:ascii="Arial" w:hAnsi="Arial"/>
          <w:snapToGrid w:val="0"/>
          <w:w w:val="104"/>
          <w:szCs w:val="18"/>
          <w:lang w:bidi="en-US"/>
        </w:rPr>
      </w:pPr>
      <w:r w:rsidRPr="004027BC">
        <w:rPr>
          <w:rFonts w:ascii="Arial" w:hAnsi="Arial"/>
          <w:snapToGrid w:val="0"/>
          <w:w w:val="104"/>
          <w:szCs w:val="18"/>
          <w:lang w:bidi="en-US"/>
        </w:rPr>
        <w:t xml:space="preserve">               Rated current</w:t>
      </w:r>
      <w:r w:rsidRPr="004027BC">
        <w:rPr>
          <w:rFonts w:ascii="Arial" w:hAnsi="Arial"/>
          <w:snapToGrid w:val="0"/>
          <w:w w:val="104"/>
          <w:szCs w:val="18"/>
          <w:lang w:bidi="en-US"/>
        </w:rPr>
        <w:tab/>
      </w:r>
      <w:r w:rsidRPr="004027BC">
        <w:rPr>
          <w:rFonts w:ascii="Arial" w:hAnsi="Arial"/>
          <w:snapToGrid w:val="0"/>
          <w:w w:val="104"/>
          <w:szCs w:val="18"/>
          <w:lang w:bidi="en-US"/>
        </w:rPr>
        <w:tab/>
        <w:t xml:space="preserve">          Conductor size</w:t>
      </w:r>
      <w:r w:rsidRPr="004027BC">
        <w:rPr>
          <w:rFonts w:ascii="Arial" w:hAnsi="Arial"/>
          <w:snapToGrid w:val="0"/>
          <w:w w:val="104"/>
          <w:szCs w:val="18"/>
          <w:lang w:bidi="en-US"/>
        </w:rPr>
        <w:tab/>
        <w:t xml:space="preserve">                Maximum length in metres</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3"/>
        <w:gridCol w:w="2814"/>
        <w:gridCol w:w="2952"/>
      </w:tblGrid>
      <w:tr w:rsidR="004027BC" w:rsidRPr="004027BC" w14:paraId="7A173B12" w14:textId="77777777" w:rsidTr="00753176">
        <w:trPr>
          <w:trHeight w:val="732"/>
        </w:trPr>
        <w:tc>
          <w:tcPr>
            <w:tcW w:w="2551" w:type="dxa"/>
            <w:shd w:val="clear" w:color="auto" w:fill="auto"/>
          </w:tcPr>
          <w:p w14:paraId="134751F0"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p>
          <w:p w14:paraId="321F2F44"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10amp</w:t>
            </w:r>
          </w:p>
        </w:tc>
        <w:tc>
          <w:tcPr>
            <w:tcW w:w="2835" w:type="dxa"/>
            <w:shd w:val="clear" w:color="auto" w:fill="auto"/>
          </w:tcPr>
          <w:p w14:paraId="71651DB0"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1.5mm</w:t>
            </w:r>
          </w:p>
          <w:p w14:paraId="4F30EEE9"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2.5mm</w:t>
            </w:r>
          </w:p>
          <w:p w14:paraId="234A31CB"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4.0mm</w:t>
            </w:r>
          </w:p>
        </w:tc>
        <w:tc>
          <w:tcPr>
            <w:tcW w:w="2977" w:type="dxa"/>
            <w:shd w:val="clear" w:color="auto" w:fill="auto"/>
          </w:tcPr>
          <w:p w14:paraId="706507B8"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35</w:t>
            </w:r>
          </w:p>
          <w:p w14:paraId="6EE608EA"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60</w:t>
            </w:r>
          </w:p>
          <w:p w14:paraId="09F0E894"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100</w:t>
            </w:r>
          </w:p>
        </w:tc>
      </w:tr>
      <w:tr w:rsidR="004027BC" w:rsidRPr="004027BC" w14:paraId="52B2CAFD" w14:textId="77777777" w:rsidTr="004027BC">
        <w:tc>
          <w:tcPr>
            <w:tcW w:w="2551" w:type="dxa"/>
            <w:shd w:val="clear" w:color="auto" w:fill="auto"/>
          </w:tcPr>
          <w:p w14:paraId="6842226A"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p>
          <w:p w14:paraId="4C2F2688"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15/16 amp</w:t>
            </w:r>
          </w:p>
        </w:tc>
        <w:tc>
          <w:tcPr>
            <w:tcW w:w="2835" w:type="dxa"/>
            <w:shd w:val="clear" w:color="auto" w:fill="auto"/>
          </w:tcPr>
          <w:p w14:paraId="47E60A12"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1.5m</w:t>
            </w:r>
          </w:p>
          <w:p w14:paraId="5F1D2622"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2.5m</w:t>
            </w:r>
          </w:p>
          <w:p w14:paraId="7C4CDF22"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4.0mm</w:t>
            </w:r>
          </w:p>
        </w:tc>
        <w:tc>
          <w:tcPr>
            <w:tcW w:w="2977" w:type="dxa"/>
            <w:shd w:val="clear" w:color="auto" w:fill="auto"/>
          </w:tcPr>
          <w:p w14:paraId="2C191410"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25</w:t>
            </w:r>
          </w:p>
          <w:p w14:paraId="59237544"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40</w:t>
            </w:r>
          </w:p>
          <w:p w14:paraId="4056882C"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65</w:t>
            </w:r>
          </w:p>
        </w:tc>
      </w:tr>
      <w:tr w:rsidR="004027BC" w:rsidRPr="004027BC" w14:paraId="3A18D2A6" w14:textId="77777777" w:rsidTr="004027BC">
        <w:tc>
          <w:tcPr>
            <w:tcW w:w="2551" w:type="dxa"/>
            <w:shd w:val="clear" w:color="auto" w:fill="auto"/>
          </w:tcPr>
          <w:p w14:paraId="30221EEF"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p>
          <w:p w14:paraId="28097431"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20 amp</w:t>
            </w:r>
          </w:p>
        </w:tc>
        <w:tc>
          <w:tcPr>
            <w:tcW w:w="2835" w:type="dxa"/>
            <w:shd w:val="clear" w:color="auto" w:fill="auto"/>
          </w:tcPr>
          <w:p w14:paraId="0DBB4C94"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2.5mm</w:t>
            </w:r>
          </w:p>
          <w:p w14:paraId="657575E5"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4.0m</w:t>
            </w:r>
          </w:p>
          <w:p w14:paraId="6638D1DE"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6.0mm</w:t>
            </w:r>
          </w:p>
        </w:tc>
        <w:tc>
          <w:tcPr>
            <w:tcW w:w="2977" w:type="dxa"/>
            <w:shd w:val="clear" w:color="auto" w:fill="auto"/>
          </w:tcPr>
          <w:p w14:paraId="2CD81F45"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30</w:t>
            </w:r>
          </w:p>
          <w:p w14:paraId="7A3469F0"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50</w:t>
            </w:r>
          </w:p>
          <w:p w14:paraId="47D10E27" w14:textId="77777777" w:rsidR="004027BC" w:rsidRPr="004027BC" w:rsidRDefault="004027BC" w:rsidP="00697EE7">
            <w:pPr>
              <w:tabs>
                <w:tab w:val="left" w:pos="1134"/>
              </w:tabs>
              <w:spacing w:before="20" w:after="20"/>
              <w:ind w:left="0"/>
              <w:jc w:val="center"/>
              <w:rPr>
                <w:rFonts w:ascii="Arial" w:hAnsi="Arial"/>
                <w:snapToGrid w:val="0"/>
                <w:w w:val="104"/>
                <w:szCs w:val="18"/>
                <w:lang w:bidi="en-US"/>
              </w:rPr>
            </w:pPr>
            <w:r w:rsidRPr="004027BC">
              <w:rPr>
                <w:rFonts w:ascii="Arial" w:hAnsi="Arial"/>
                <w:snapToGrid w:val="0"/>
                <w:w w:val="104"/>
                <w:szCs w:val="18"/>
                <w:lang w:bidi="en-US"/>
              </w:rPr>
              <w:t>75</w:t>
            </w:r>
          </w:p>
        </w:tc>
      </w:tr>
    </w:tbl>
    <w:p w14:paraId="6555F408" w14:textId="77777777" w:rsidR="004027BC" w:rsidRPr="004027BC" w:rsidRDefault="004027BC" w:rsidP="004027BC">
      <w:pPr>
        <w:tabs>
          <w:tab w:val="left" w:pos="1134"/>
        </w:tabs>
        <w:spacing w:after="120" w:line="260" w:lineRule="atLeast"/>
        <w:ind w:left="1495"/>
        <w:rPr>
          <w:rFonts w:ascii="Arial" w:hAnsi="Arial"/>
          <w:snapToGrid w:val="0"/>
          <w:w w:val="104"/>
          <w:szCs w:val="18"/>
          <w:lang w:bidi="en-US"/>
        </w:rPr>
      </w:pPr>
    </w:p>
    <w:p w14:paraId="2D7FCCEB" w14:textId="77777777" w:rsidR="00697EE7" w:rsidRDefault="008A0829" w:rsidP="00697EE7">
      <w:pPr>
        <w:pStyle w:val="bullet"/>
      </w:pPr>
      <w:r>
        <w:t xml:space="preserve">We </w:t>
      </w:r>
      <w:r w:rsidR="00E71C46">
        <w:t>will maintain a</w:t>
      </w:r>
      <w:r w:rsidR="004027BC" w:rsidRPr="00753176">
        <w:t>n in-service inspection and test regime for all portable electrical leads, t</w:t>
      </w:r>
      <w:r w:rsidR="00697EE7">
        <w:t>ools and earth leakage devices.</w:t>
      </w:r>
    </w:p>
    <w:p w14:paraId="1AE5306F" w14:textId="77777777" w:rsidR="00697EE7" w:rsidRDefault="004027BC" w:rsidP="00697EE7">
      <w:pPr>
        <w:pStyle w:val="bullet"/>
      </w:pPr>
      <w:r w:rsidRPr="00753176">
        <w:t>We will ensure that after the equipment has been inspected and tested</w:t>
      </w:r>
      <w:r w:rsidR="000E5359">
        <w:t>,</w:t>
      </w:r>
      <w:r w:rsidR="000E5359" w:rsidRPr="00753176">
        <w:t xml:space="preserve"> </w:t>
      </w:r>
      <w:r w:rsidRPr="00753176">
        <w:t>it will be fitted with a durable, non-reusable, non-metallic tag. The tag will include the name of the person or company who performed the test and the test and re</w:t>
      </w:r>
      <w:r w:rsidR="00D47856">
        <w:t>-</w:t>
      </w:r>
      <w:r w:rsidRPr="00753176">
        <w:t xml:space="preserve">test date. </w:t>
      </w:r>
    </w:p>
    <w:p w14:paraId="657FDCBA" w14:textId="77777777" w:rsidR="004027BC" w:rsidRPr="00753176" w:rsidRDefault="004027BC" w:rsidP="00697EE7">
      <w:pPr>
        <w:pStyle w:val="bullet"/>
      </w:pPr>
      <w:r w:rsidRPr="00753176">
        <w:t xml:space="preserve">Records of all inspections, tests, repairs and faults related to all electrical equipment will be recorded in a testing </w:t>
      </w:r>
      <w:r w:rsidR="00D47856">
        <w:t>and</w:t>
      </w:r>
      <w:r w:rsidRPr="00753176">
        <w:t xml:space="preserve"> tagging register.</w:t>
      </w:r>
    </w:p>
    <w:p w14:paraId="7543B391" w14:textId="77777777" w:rsidR="004027BC" w:rsidRPr="00753176" w:rsidRDefault="004027BC" w:rsidP="00697EE7">
      <w:pPr>
        <w:pStyle w:val="bullet"/>
      </w:pPr>
      <w:r w:rsidRPr="00753176">
        <w:t xml:space="preserve">RCDs and portable equipment </w:t>
      </w:r>
      <w:r w:rsidR="008A0829">
        <w:t xml:space="preserve">must </w:t>
      </w:r>
      <w:r w:rsidRPr="00753176">
        <w:t xml:space="preserve">be inspected, tested </w:t>
      </w:r>
      <w:r w:rsidR="00D47856">
        <w:t xml:space="preserve">and </w:t>
      </w:r>
      <w:r w:rsidRPr="00753176">
        <w:t>tagged every 3 months</w:t>
      </w:r>
      <w:r w:rsidR="00697EE7">
        <w:t>.</w:t>
      </w:r>
    </w:p>
    <w:p w14:paraId="414CC660" w14:textId="77777777" w:rsidR="004027BC" w:rsidRPr="00753176" w:rsidRDefault="00D47856" w:rsidP="00697EE7">
      <w:pPr>
        <w:pStyle w:val="bullet"/>
      </w:pPr>
      <w:r>
        <w:t>W</w:t>
      </w:r>
      <w:r w:rsidR="004027BC" w:rsidRPr="00753176">
        <w:t xml:space="preserve">orkers </w:t>
      </w:r>
      <w:r w:rsidR="00E71C46">
        <w:t>must</w:t>
      </w:r>
      <w:r w:rsidR="004027BC" w:rsidRPr="00753176">
        <w:t xml:space="preserve"> conduct an RCD push button test after connection to a socket and before connection to equipment at least once a day</w:t>
      </w:r>
      <w:r>
        <w:t>.</w:t>
      </w:r>
    </w:p>
    <w:p w14:paraId="39631EBA" w14:textId="77777777" w:rsidR="004027BC" w:rsidRPr="00753176" w:rsidRDefault="00697EE7" w:rsidP="00697EE7">
      <w:pPr>
        <w:pStyle w:val="bullet"/>
      </w:pPr>
      <w:r>
        <w:t xml:space="preserve">Workers must report any </w:t>
      </w:r>
      <w:r w:rsidRPr="00753176">
        <w:t xml:space="preserve">damaged </w:t>
      </w:r>
      <w:r w:rsidR="004027BC" w:rsidRPr="00753176">
        <w:t xml:space="preserve">electrical equipment </w:t>
      </w:r>
      <w:r w:rsidR="008A0829">
        <w:t>to the principal contractor</w:t>
      </w:r>
      <w:r>
        <w:t xml:space="preserve">. It </w:t>
      </w:r>
      <w:r w:rsidR="004027BC" w:rsidRPr="00753176">
        <w:t>will be removed from service and either repaired or replaced and subsequently inspected and tested as required</w:t>
      </w:r>
      <w:r w:rsidR="00D47856">
        <w:t>.</w:t>
      </w:r>
    </w:p>
    <w:p w14:paraId="2A9E94D9" w14:textId="77777777" w:rsidR="004027BC" w:rsidRPr="00753176" w:rsidRDefault="00D47856" w:rsidP="00697EE7">
      <w:pPr>
        <w:pStyle w:val="bullet"/>
      </w:pPr>
      <w:r>
        <w:t>N</w:t>
      </w:r>
      <w:r w:rsidR="004027BC" w:rsidRPr="00753176">
        <w:t xml:space="preserve">ew electrical equipment </w:t>
      </w:r>
      <w:r w:rsidR="008A0829">
        <w:t xml:space="preserve">must </w:t>
      </w:r>
      <w:r w:rsidR="004027BC" w:rsidRPr="00753176">
        <w:t>be recorded in the register and subjected to the in-service testing regime within the first 3 months of service.</w:t>
      </w:r>
    </w:p>
    <w:p w14:paraId="20C1030E" w14:textId="77777777" w:rsidR="008E607B" w:rsidRDefault="008E607B" w:rsidP="00D47D52">
      <w:pPr>
        <w:pStyle w:val="Heading4-template"/>
      </w:pPr>
      <w:bookmarkStart w:id="418" w:name="_Toc343431681"/>
      <w:bookmarkStart w:id="419" w:name="_Toc343630743"/>
      <w:bookmarkStart w:id="420" w:name="_Toc343864190"/>
      <w:bookmarkStart w:id="421" w:name="_Toc344117515"/>
      <w:bookmarkStart w:id="422" w:name="_Toc347405342"/>
      <w:bookmarkStart w:id="423" w:name="_Toc291677193"/>
      <w:r>
        <w:t>Plant</w:t>
      </w:r>
      <w:bookmarkEnd w:id="418"/>
      <w:bookmarkEnd w:id="419"/>
      <w:bookmarkEnd w:id="420"/>
      <w:bookmarkEnd w:id="421"/>
      <w:bookmarkEnd w:id="422"/>
      <w:bookmarkEnd w:id="423"/>
      <w:r>
        <w:t xml:space="preserve"> </w:t>
      </w:r>
    </w:p>
    <w:p w14:paraId="279EE8BC" w14:textId="77777777" w:rsidR="008E607B" w:rsidRDefault="008F64DC" w:rsidP="00083DB2">
      <w:pPr>
        <w:pStyle w:val="Bodyindent"/>
      </w:pPr>
      <w:r>
        <w:t xml:space="preserve">To </w:t>
      </w:r>
      <w:r w:rsidR="00481A52">
        <w:t>ensure a</w:t>
      </w:r>
      <w:r w:rsidR="008E607B">
        <w:t xml:space="preserve">ll plant used </w:t>
      </w:r>
      <w:r w:rsidR="006342D5">
        <w:t>complies</w:t>
      </w:r>
      <w:r w:rsidR="008E607B">
        <w:t xml:space="preserve"> with the requirements of the WHS Regulations:</w:t>
      </w:r>
    </w:p>
    <w:p w14:paraId="16533410" w14:textId="77777777" w:rsidR="008E607B" w:rsidRPr="00970E8A" w:rsidRDefault="008E607B" w:rsidP="00897100">
      <w:pPr>
        <w:pStyle w:val="bullet"/>
      </w:pPr>
      <w:proofErr w:type="gramStart"/>
      <w:r>
        <w:t>only</w:t>
      </w:r>
      <w:proofErr w:type="gramEnd"/>
      <w:r>
        <w:t xml:space="preserve"> </w:t>
      </w:r>
      <w:r w:rsidR="008F64DC">
        <w:t xml:space="preserve">use plant </w:t>
      </w:r>
      <w:r w:rsidRPr="00970E8A">
        <w:t xml:space="preserve">for the purpose </w:t>
      </w:r>
      <w:r>
        <w:t>for which it was designed</w:t>
      </w:r>
    </w:p>
    <w:p w14:paraId="11011365" w14:textId="77777777" w:rsidR="008E607B" w:rsidRPr="00970E8A" w:rsidRDefault="008F64DC" w:rsidP="00897100">
      <w:pPr>
        <w:pStyle w:val="bullet"/>
      </w:pPr>
      <w:proofErr w:type="gramStart"/>
      <w:r>
        <w:t>use</w:t>
      </w:r>
      <w:proofErr w:type="gramEnd"/>
      <w:r>
        <w:t xml:space="preserve"> </w:t>
      </w:r>
      <w:r w:rsidR="009311D8">
        <w:t>a</w:t>
      </w:r>
      <w:r w:rsidR="009311D8" w:rsidRPr="00970E8A">
        <w:t xml:space="preserve">ll </w:t>
      </w:r>
      <w:r w:rsidR="008E607B" w:rsidRPr="00970E8A">
        <w:t xml:space="preserve">health and safety features and warning devices </w:t>
      </w:r>
      <w:r w:rsidR="008E607B">
        <w:t xml:space="preserve">on plant </w:t>
      </w:r>
    </w:p>
    <w:p w14:paraId="7151CB67" w14:textId="77777777" w:rsidR="008E607B" w:rsidRPr="00970E8A" w:rsidRDefault="008F64DC" w:rsidP="00897100">
      <w:pPr>
        <w:pStyle w:val="bullet"/>
      </w:pPr>
      <w:proofErr w:type="gramStart"/>
      <w:r>
        <w:t>follow</w:t>
      </w:r>
      <w:proofErr w:type="gramEnd"/>
      <w:r>
        <w:t xml:space="preserve"> </w:t>
      </w:r>
      <w:r w:rsidR="009311D8">
        <w:t xml:space="preserve">all </w:t>
      </w:r>
      <w:r w:rsidR="008E607B" w:rsidRPr="00970E8A">
        <w:t>informa</w:t>
      </w:r>
      <w:r w:rsidR="008E607B">
        <w:t>tion, training and instruction</w:t>
      </w:r>
      <w:r>
        <w:t xml:space="preserve"> provided </w:t>
      </w:r>
    </w:p>
    <w:p w14:paraId="69F513B8" w14:textId="77777777" w:rsidR="008E607B" w:rsidRDefault="008E607B" w:rsidP="00897100">
      <w:pPr>
        <w:pStyle w:val="bullet"/>
      </w:pPr>
      <w:proofErr w:type="gramStart"/>
      <w:r w:rsidRPr="00970E8A">
        <w:t>guarding</w:t>
      </w:r>
      <w:proofErr w:type="gramEnd"/>
      <w:r w:rsidRPr="00970E8A">
        <w:t xml:space="preserve"> </w:t>
      </w:r>
      <w:r>
        <w:t>must be permanently fixed</w:t>
      </w:r>
      <w:r w:rsidR="008F64DC">
        <w:t xml:space="preserve"> and is not permitted to be removed</w:t>
      </w:r>
    </w:p>
    <w:p w14:paraId="7A0269DC" w14:textId="77777777" w:rsidR="008F64DC" w:rsidRPr="00970E8A" w:rsidRDefault="008F64DC" w:rsidP="008F64DC">
      <w:pPr>
        <w:pStyle w:val="bullet"/>
      </w:pPr>
      <w:proofErr w:type="gramStart"/>
      <w:r>
        <w:t>n</w:t>
      </w:r>
      <w:r w:rsidRPr="00970E8A">
        <w:t>o</w:t>
      </w:r>
      <w:proofErr w:type="gramEnd"/>
      <w:r w:rsidRPr="00970E8A">
        <w:t xml:space="preserve"> person other than the operator </w:t>
      </w:r>
      <w:r>
        <w:t>may ride</w:t>
      </w:r>
      <w:r w:rsidRPr="00970E8A">
        <w:t xml:space="preserve"> on the plant unless the person is provided with a level of protection that is equivalent to that provided to the operator</w:t>
      </w:r>
    </w:p>
    <w:p w14:paraId="49A40BF7" w14:textId="77777777" w:rsidR="00142518" w:rsidRDefault="00142518" w:rsidP="008F64DC">
      <w:pPr>
        <w:pStyle w:val="Bodyindent"/>
      </w:pPr>
    </w:p>
    <w:p w14:paraId="356BE410" w14:textId="77777777" w:rsidR="008F64DC" w:rsidRDefault="008F64DC" w:rsidP="008F64DC">
      <w:pPr>
        <w:pStyle w:val="Bodyindent"/>
      </w:pPr>
      <w:r>
        <w:t xml:space="preserve">We will ensure that: </w:t>
      </w:r>
    </w:p>
    <w:p w14:paraId="071911C8" w14:textId="77777777" w:rsidR="008E607B" w:rsidRDefault="008F64DC" w:rsidP="008F64DC">
      <w:pPr>
        <w:pStyle w:val="bullet"/>
      </w:pPr>
      <w:proofErr w:type="gramStart"/>
      <w:r>
        <w:t>all</w:t>
      </w:r>
      <w:proofErr w:type="gramEnd"/>
      <w:r>
        <w:t xml:space="preserve"> plant is regularly maintained,</w:t>
      </w:r>
      <w:r w:rsidR="008E607B">
        <w:t xml:space="preserve"> inspec</w:t>
      </w:r>
      <w:r>
        <w:t xml:space="preserve">ted </w:t>
      </w:r>
      <w:r w:rsidR="008E607B">
        <w:t>and test</w:t>
      </w:r>
      <w:r>
        <w:t>ed</w:t>
      </w:r>
      <w:r w:rsidR="008E607B">
        <w:t xml:space="preserve"> </w:t>
      </w:r>
      <w:r w:rsidR="008E607B" w:rsidRPr="00970E8A">
        <w:t>by</w:t>
      </w:r>
      <w:r w:rsidR="008E607B">
        <w:t xml:space="preserve"> a</w:t>
      </w:r>
      <w:r w:rsidR="008E607B" w:rsidRPr="00970E8A">
        <w:t xml:space="preserve"> </w:t>
      </w:r>
      <w:r w:rsidR="00E13E58">
        <w:t xml:space="preserve">relevant </w:t>
      </w:r>
      <w:r w:rsidR="008E607B" w:rsidRPr="00970E8A">
        <w:t>competent person</w:t>
      </w:r>
    </w:p>
    <w:p w14:paraId="67CBE292" w14:textId="77777777" w:rsidR="008F64DC" w:rsidRPr="00970E8A" w:rsidRDefault="008F64DC" w:rsidP="008F64DC">
      <w:pPr>
        <w:pStyle w:val="bullet"/>
      </w:pPr>
      <w:proofErr w:type="gramStart"/>
      <w:r>
        <w:t>t</w:t>
      </w:r>
      <w:r w:rsidRPr="00970E8A">
        <w:t>he</w:t>
      </w:r>
      <w:proofErr w:type="gramEnd"/>
      <w:r w:rsidRPr="00970E8A">
        <w:t xml:space="preserve"> plant </w:t>
      </w:r>
      <w:r>
        <w:t xml:space="preserve">has </w:t>
      </w:r>
      <w:r w:rsidRPr="00970E8A">
        <w:t>a warning device that will warn persons who may be at risk from the movement of the plant</w:t>
      </w:r>
    </w:p>
    <w:p w14:paraId="13BFEEBB" w14:textId="77777777" w:rsidR="008F64DC" w:rsidRPr="00970E8A" w:rsidRDefault="008F64DC" w:rsidP="008F64DC">
      <w:pPr>
        <w:pStyle w:val="bullet"/>
      </w:pPr>
      <w:proofErr w:type="gramStart"/>
      <w:r>
        <w:t>all</w:t>
      </w:r>
      <w:proofErr w:type="gramEnd"/>
      <w:r>
        <w:t xml:space="preserve"> plant that lifts or suspends loads is </w:t>
      </w:r>
      <w:r w:rsidRPr="00970E8A">
        <w:t xml:space="preserve">specifically designed to lift or suspend </w:t>
      </w:r>
      <w:r>
        <w:t xml:space="preserve">that </w:t>
      </w:r>
      <w:r w:rsidRPr="00970E8A">
        <w:t>load</w:t>
      </w:r>
      <w:r w:rsidR="000E5359">
        <w:t>.</w:t>
      </w:r>
    </w:p>
    <w:p w14:paraId="453640CB" w14:textId="77777777" w:rsidR="008E607B" w:rsidRDefault="008E607B" w:rsidP="000E5359">
      <w:pPr>
        <w:pStyle w:val="Heading4-template"/>
      </w:pPr>
      <w:bookmarkStart w:id="424" w:name="_Toc343431682"/>
      <w:bookmarkStart w:id="425" w:name="_Toc343630744"/>
      <w:bookmarkStart w:id="426" w:name="_Toc343864191"/>
      <w:bookmarkStart w:id="427" w:name="_Toc344117516"/>
      <w:bookmarkStart w:id="428" w:name="_Toc347405343"/>
      <w:bookmarkStart w:id="429" w:name="_Toc291677194"/>
      <w:r>
        <w:t>Scaffolds</w:t>
      </w:r>
      <w:bookmarkEnd w:id="424"/>
      <w:bookmarkEnd w:id="425"/>
      <w:bookmarkEnd w:id="426"/>
      <w:bookmarkEnd w:id="427"/>
      <w:bookmarkEnd w:id="428"/>
      <w:bookmarkEnd w:id="429"/>
      <w:r>
        <w:t xml:space="preserve"> </w:t>
      </w:r>
    </w:p>
    <w:p w14:paraId="4D6082D0" w14:textId="77777777" w:rsidR="00481A52" w:rsidRDefault="00481A52" w:rsidP="00083DB2">
      <w:pPr>
        <w:pStyle w:val="Bodyindent"/>
      </w:pPr>
      <w:r>
        <w:t>We will ensure</w:t>
      </w:r>
      <w:r w:rsidR="00DD1FB5">
        <w:t>:</w:t>
      </w:r>
    </w:p>
    <w:p w14:paraId="0A8741F4" w14:textId="77777777" w:rsidR="0048368A" w:rsidRDefault="00DD1FB5" w:rsidP="00897100">
      <w:pPr>
        <w:pStyle w:val="bullet"/>
      </w:pPr>
      <w:proofErr w:type="gramStart"/>
      <w:r>
        <w:t>that</w:t>
      </w:r>
      <w:proofErr w:type="gramEnd"/>
      <w:r>
        <w:t xml:space="preserve"> </w:t>
      </w:r>
      <w:r w:rsidR="008E607B">
        <w:t xml:space="preserve">the scaffold </w:t>
      </w:r>
      <w:r>
        <w:t>is</w:t>
      </w:r>
      <w:r w:rsidR="0048368A">
        <w:t xml:space="preserve"> erected by </w:t>
      </w:r>
      <w:r>
        <w:t xml:space="preserve">a </w:t>
      </w:r>
      <w:r w:rsidR="0048368A">
        <w:t>competent person (having regard for high risk licence for above 4 metres)</w:t>
      </w:r>
    </w:p>
    <w:p w14:paraId="01F9DFB2" w14:textId="77777777" w:rsidR="008E607B" w:rsidRPr="00D66704" w:rsidRDefault="00EA02F6" w:rsidP="00897100">
      <w:pPr>
        <w:pStyle w:val="bullet"/>
      </w:pPr>
      <w:proofErr w:type="gramStart"/>
      <w:r>
        <w:t>that</w:t>
      </w:r>
      <w:proofErr w:type="gramEnd"/>
      <w:r>
        <w:t xml:space="preserve"> </w:t>
      </w:r>
      <w:r w:rsidR="00DD1FB5">
        <w:t>before we use the scaffold</w:t>
      </w:r>
      <w:r>
        <w:t>,</w:t>
      </w:r>
      <w:r w:rsidR="00DD1FB5">
        <w:t xml:space="preserve"> the </w:t>
      </w:r>
      <w:r w:rsidR="0048368A">
        <w:t xml:space="preserve">competent person has </w:t>
      </w:r>
      <w:r w:rsidR="00DD1FB5">
        <w:t xml:space="preserve">advised </w:t>
      </w:r>
      <w:r>
        <w:t>(</w:t>
      </w:r>
      <w:r w:rsidR="008E607B">
        <w:t>in writing</w:t>
      </w:r>
      <w:r>
        <w:t>) that</w:t>
      </w:r>
      <w:r w:rsidR="008E607B">
        <w:t xml:space="preserve"> </w:t>
      </w:r>
      <w:r w:rsidR="00DD1FB5">
        <w:t xml:space="preserve">it </w:t>
      </w:r>
      <w:r w:rsidR="0048368A">
        <w:t xml:space="preserve">is safe </w:t>
      </w:r>
    </w:p>
    <w:p w14:paraId="6A077006" w14:textId="77777777" w:rsidR="008E607B" w:rsidRDefault="00EA02F6" w:rsidP="00897100">
      <w:pPr>
        <w:pStyle w:val="bullet"/>
      </w:pPr>
      <w:proofErr w:type="gramStart"/>
      <w:r>
        <w:t>that</w:t>
      </w:r>
      <w:proofErr w:type="gramEnd"/>
      <w:r>
        <w:t xml:space="preserve"> </w:t>
      </w:r>
      <w:r w:rsidR="00DD1FB5">
        <w:t>s</w:t>
      </w:r>
      <w:r w:rsidR="008E607B">
        <w:t xml:space="preserve">caffolding </w:t>
      </w:r>
      <w:r w:rsidR="00DD1FB5">
        <w:t xml:space="preserve">is </w:t>
      </w:r>
      <w:r w:rsidR="008E607B">
        <w:t>inspected by a competent person:</w:t>
      </w:r>
    </w:p>
    <w:p w14:paraId="3A619782" w14:textId="77777777" w:rsidR="008E607B" w:rsidRDefault="008E607B" w:rsidP="00897100">
      <w:pPr>
        <w:pStyle w:val="bullet2-template"/>
      </w:pPr>
      <w:proofErr w:type="gramStart"/>
      <w:r>
        <w:t>before</w:t>
      </w:r>
      <w:proofErr w:type="gramEnd"/>
      <w:r>
        <w:t xml:space="preserve"> use of the scaffold is resumed after an incident occurs that may reasonably be expected to affect the stability of the scaffold</w:t>
      </w:r>
    </w:p>
    <w:p w14:paraId="4CFE3456" w14:textId="77777777" w:rsidR="008E607B" w:rsidRDefault="008E607B" w:rsidP="00897100">
      <w:pPr>
        <w:pStyle w:val="bullet2-template"/>
      </w:pPr>
      <w:proofErr w:type="gramStart"/>
      <w:r>
        <w:t>before</w:t>
      </w:r>
      <w:proofErr w:type="gramEnd"/>
      <w:r>
        <w:t xml:space="preserve"> use of the scaffold is resumed after repairs </w:t>
      </w:r>
    </w:p>
    <w:p w14:paraId="4F2AA67A" w14:textId="77777777" w:rsidR="008E607B" w:rsidRDefault="008E607B" w:rsidP="00897100">
      <w:pPr>
        <w:pStyle w:val="bullet2-template"/>
      </w:pPr>
      <w:proofErr w:type="gramStart"/>
      <w:r>
        <w:t>at</w:t>
      </w:r>
      <w:proofErr w:type="gramEnd"/>
      <w:r>
        <w:t xml:space="preserve"> least every 30 days.</w:t>
      </w:r>
    </w:p>
    <w:p w14:paraId="32416AFE" w14:textId="77777777" w:rsidR="008E607B" w:rsidRDefault="00EA02F6" w:rsidP="00897100">
      <w:pPr>
        <w:pStyle w:val="bullet"/>
      </w:pPr>
      <w:proofErr w:type="gramStart"/>
      <w:r>
        <w:t>that</w:t>
      </w:r>
      <w:proofErr w:type="gramEnd"/>
      <w:r>
        <w:t xml:space="preserve">, </w:t>
      </w:r>
      <w:r w:rsidR="00DD1FB5">
        <w:t xml:space="preserve">if </w:t>
      </w:r>
      <w:r w:rsidR="008E607B">
        <w:t xml:space="preserve">an inspection indicates that any scaffold </w:t>
      </w:r>
      <w:r w:rsidR="008E607B" w:rsidRPr="00D400AA">
        <w:t>or its supporting structure</w:t>
      </w:r>
      <w:r w:rsidR="008E607B" w:rsidRPr="006D4746">
        <w:rPr>
          <w:i/>
        </w:rPr>
        <w:t xml:space="preserve"> </w:t>
      </w:r>
      <w:r w:rsidR="008E607B">
        <w:t>creates a risk to health or safety:</w:t>
      </w:r>
    </w:p>
    <w:p w14:paraId="12B24F7E" w14:textId="77777777" w:rsidR="008E607B" w:rsidRDefault="008E607B" w:rsidP="00897100">
      <w:pPr>
        <w:pStyle w:val="bullet2-template"/>
      </w:pPr>
      <w:proofErr w:type="gramStart"/>
      <w:r>
        <w:t>any</w:t>
      </w:r>
      <w:proofErr w:type="gramEnd"/>
      <w:r>
        <w:t xml:space="preserve"> necessary repairs, alterations and additions will be made or carried out</w:t>
      </w:r>
    </w:p>
    <w:p w14:paraId="5DA0579C" w14:textId="77777777" w:rsidR="008E607B" w:rsidRDefault="008E607B" w:rsidP="00897100">
      <w:pPr>
        <w:pStyle w:val="bullet2-template"/>
      </w:pPr>
      <w:proofErr w:type="gramStart"/>
      <w:r>
        <w:t>the</w:t>
      </w:r>
      <w:proofErr w:type="gramEnd"/>
      <w:r>
        <w:t xml:space="preserve"> scaffold </w:t>
      </w:r>
      <w:r w:rsidRPr="00151EDE">
        <w:t>and its supporting structure</w:t>
      </w:r>
      <w:r>
        <w:t xml:space="preserve"> will be inspected again by a competent person before use of the scaffold is resumed.</w:t>
      </w:r>
    </w:p>
    <w:p w14:paraId="6B4DD668" w14:textId="77777777" w:rsidR="001C587E" w:rsidRDefault="001C587E" w:rsidP="00083DB2">
      <w:pPr>
        <w:pStyle w:val="Bodyindent"/>
      </w:pPr>
      <w:r>
        <w:t>Workers must:</w:t>
      </w:r>
    </w:p>
    <w:p w14:paraId="242752B6" w14:textId="77777777" w:rsidR="001C587E" w:rsidRDefault="001C587E" w:rsidP="001C587E">
      <w:pPr>
        <w:pStyle w:val="bullet"/>
      </w:pPr>
      <w:proofErr w:type="gramStart"/>
      <w:r>
        <w:t>not</w:t>
      </w:r>
      <w:proofErr w:type="gramEnd"/>
      <w:r>
        <w:t xml:space="preserve"> use incomplete scaffolding</w:t>
      </w:r>
    </w:p>
    <w:p w14:paraId="139CDE92" w14:textId="77777777" w:rsidR="001C587E" w:rsidRDefault="001C587E" w:rsidP="001C587E">
      <w:pPr>
        <w:pStyle w:val="bullet"/>
      </w:pPr>
      <w:proofErr w:type="gramStart"/>
      <w:r>
        <w:t>report</w:t>
      </w:r>
      <w:proofErr w:type="gramEnd"/>
      <w:r>
        <w:t xml:space="preserve"> any scaffolding issues to the principal contractor</w:t>
      </w:r>
    </w:p>
    <w:p w14:paraId="04134156" w14:textId="77777777" w:rsidR="00E13E58" w:rsidRDefault="00E13E58" w:rsidP="001C587E">
      <w:pPr>
        <w:pStyle w:val="bullet"/>
      </w:pPr>
      <w:proofErr w:type="gramStart"/>
      <w:r>
        <w:t>comply</w:t>
      </w:r>
      <w:proofErr w:type="gramEnd"/>
      <w:r>
        <w:t xml:space="preserve"> with the directions of any tags attached to the scaffold </w:t>
      </w:r>
    </w:p>
    <w:p w14:paraId="71BE3FDB" w14:textId="77777777" w:rsidR="00142518" w:rsidRDefault="00142518" w:rsidP="00083DB2">
      <w:pPr>
        <w:pStyle w:val="Bodyindent"/>
      </w:pPr>
    </w:p>
    <w:p w14:paraId="2AA49691" w14:textId="77777777" w:rsidR="008E607B" w:rsidRDefault="008E607B" w:rsidP="00083DB2">
      <w:pPr>
        <w:pStyle w:val="Bodyindent"/>
      </w:pPr>
      <w:r>
        <w:t>We will prevent unauthorised access to the scaffold by:</w:t>
      </w:r>
    </w:p>
    <w:p w14:paraId="073102A2" w14:textId="77777777" w:rsidR="00E13E58" w:rsidRDefault="00E13E58" w:rsidP="00897100">
      <w:pPr>
        <w:pStyle w:val="bullet"/>
      </w:pPr>
      <w:proofErr w:type="gramStart"/>
      <w:r>
        <w:t>removing</w:t>
      </w:r>
      <w:proofErr w:type="gramEnd"/>
      <w:r>
        <w:t xml:space="preserve"> ladders where there is no site fencing</w:t>
      </w:r>
    </w:p>
    <w:p w14:paraId="7E3EBF0A" w14:textId="77777777" w:rsidR="00142518" w:rsidRDefault="00142518" w:rsidP="00142518">
      <w:pPr>
        <w:pStyle w:val="Heading3-template"/>
        <w:numPr>
          <w:ilvl w:val="0"/>
          <w:numId w:val="0"/>
        </w:numPr>
        <w:ind w:left="360"/>
      </w:pPr>
      <w:bookmarkStart w:id="430" w:name="_Toc343431684"/>
      <w:bookmarkStart w:id="431" w:name="_Toc343630745"/>
      <w:bookmarkStart w:id="432" w:name="_Toc343864192"/>
      <w:bookmarkStart w:id="433" w:name="_Toc344117517"/>
      <w:bookmarkStart w:id="434" w:name="_Toc347405344"/>
    </w:p>
    <w:p w14:paraId="4833D9B2" w14:textId="77777777" w:rsidR="00EC09AC" w:rsidRDefault="00EC09AC" w:rsidP="00EC09AC">
      <w:pPr>
        <w:pStyle w:val="Heading3-template"/>
      </w:pPr>
      <w:bookmarkStart w:id="435" w:name="_Toc291677195"/>
      <w:r>
        <w:t>Managing other construction hazards</w:t>
      </w:r>
      <w:bookmarkEnd w:id="435"/>
    </w:p>
    <w:p w14:paraId="08334D45" w14:textId="77777777" w:rsidR="004F1D3F" w:rsidRDefault="004F1D3F" w:rsidP="00386A49">
      <w:pPr>
        <w:pStyle w:val="Heading4-template"/>
      </w:pPr>
      <w:bookmarkStart w:id="436" w:name="_Toc291677196"/>
      <w:r>
        <w:t>Ladder safety</w:t>
      </w:r>
      <w:bookmarkEnd w:id="430"/>
      <w:bookmarkEnd w:id="431"/>
      <w:bookmarkEnd w:id="432"/>
      <w:bookmarkEnd w:id="433"/>
      <w:bookmarkEnd w:id="434"/>
      <w:bookmarkEnd w:id="436"/>
    </w:p>
    <w:p w14:paraId="33280E1C" w14:textId="77777777" w:rsidR="00DD1FB5" w:rsidRDefault="006342D5" w:rsidP="00DD1FB5">
      <w:pPr>
        <w:pStyle w:val="Bodyindent"/>
      </w:pPr>
      <w:r>
        <w:t>We will manage hazards associated with ladders b</w:t>
      </w:r>
      <w:r w:rsidR="00DD71EE">
        <w:t>y</w:t>
      </w:r>
      <w:r w:rsidR="00DD1FB5">
        <w:t>:</w:t>
      </w:r>
    </w:p>
    <w:p w14:paraId="22B20AEF" w14:textId="77777777" w:rsidR="004F1D3F" w:rsidRDefault="00DD71EE" w:rsidP="00897100">
      <w:pPr>
        <w:pStyle w:val="bullet"/>
      </w:pPr>
      <w:proofErr w:type="gramStart"/>
      <w:r>
        <w:t>using</w:t>
      </w:r>
      <w:proofErr w:type="gramEnd"/>
      <w:r>
        <w:t xml:space="preserve"> </w:t>
      </w:r>
      <w:r w:rsidR="004F1D3F">
        <w:t>l</w:t>
      </w:r>
      <w:r w:rsidR="004F1D3F" w:rsidRPr="0090006A">
        <w:t>adders according to the manufacturer’s instructions</w:t>
      </w:r>
    </w:p>
    <w:p w14:paraId="235A4699" w14:textId="77777777" w:rsidR="004F1D3F" w:rsidRDefault="009311D8" w:rsidP="00897100">
      <w:pPr>
        <w:pStyle w:val="bullet"/>
      </w:pPr>
      <w:proofErr w:type="gramStart"/>
      <w:r>
        <w:t>only</w:t>
      </w:r>
      <w:proofErr w:type="gramEnd"/>
      <w:r>
        <w:t xml:space="preserve"> </w:t>
      </w:r>
      <w:r w:rsidR="00DD71EE">
        <w:t xml:space="preserve">allowing </w:t>
      </w:r>
      <w:r w:rsidR="004F1D3F">
        <w:t>one person at a time on a ladder</w:t>
      </w:r>
    </w:p>
    <w:p w14:paraId="595311E7" w14:textId="77777777" w:rsidR="004F1D3F" w:rsidRDefault="009311D8" w:rsidP="00897100">
      <w:pPr>
        <w:pStyle w:val="bullet"/>
      </w:pPr>
      <w:proofErr w:type="gramStart"/>
      <w:r>
        <w:t>perform</w:t>
      </w:r>
      <w:r w:rsidR="00DD71EE">
        <w:t>ing</w:t>
      </w:r>
      <w:proofErr w:type="gramEnd"/>
      <w:r>
        <w:t xml:space="preserve"> </w:t>
      </w:r>
      <w:r w:rsidR="004F1D3F">
        <w:t>all work from a ladder while facing the ladder</w:t>
      </w:r>
    </w:p>
    <w:p w14:paraId="62E2BF34" w14:textId="77777777" w:rsidR="004F1D3F" w:rsidRDefault="004F1D3F" w:rsidP="00897100">
      <w:pPr>
        <w:pStyle w:val="bullet"/>
      </w:pPr>
      <w:proofErr w:type="gramStart"/>
      <w:r>
        <w:t>not</w:t>
      </w:r>
      <w:proofErr w:type="gramEnd"/>
      <w:r>
        <w:t xml:space="preserve"> set</w:t>
      </w:r>
      <w:r w:rsidR="00DD71EE">
        <w:t>ting</w:t>
      </w:r>
      <w:r>
        <w:t xml:space="preserve"> up ladders on scaffolds or elevated work platforms to gain extra height</w:t>
      </w:r>
    </w:p>
    <w:p w14:paraId="2FCE2A7F" w14:textId="77777777" w:rsidR="004F1D3F" w:rsidRDefault="004F1D3F" w:rsidP="00386A49">
      <w:pPr>
        <w:pStyle w:val="Heading4-template"/>
      </w:pPr>
      <w:bookmarkStart w:id="437" w:name="_Toc343431685"/>
      <w:bookmarkStart w:id="438" w:name="_Toc343630746"/>
      <w:bookmarkStart w:id="439" w:name="_Toc343864193"/>
      <w:bookmarkStart w:id="440" w:name="_Toc344117518"/>
      <w:bookmarkStart w:id="441" w:name="_Toc347405345"/>
      <w:bookmarkStart w:id="442" w:name="_Toc291677197"/>
      <w:r w:rsidRPr="005A2965">
        <w:t>Manual handling</w:t>
      </w:r>
      <w:bookmarkEnd w:id="437"/>
      <w:bookmarkEnd w:id="438"/>
      <w:bookmarkEnd w:id="439"/>
      <w:bookmarkEnd w:id="440"/>
      <w:bookmarkEnd w:id="441"/>
      <w:bookmarkEnd w:id="442"/>
      <w:r w:rsidRPr="005A2965">
        <w:t xml:space="preserve"> </w:t>
      </w:r>
    </w:p>
    <w:p w14:paraId="1341269A" w14:textId="77777777" w:rsidR="006342D5" w:rsidRDefault="006342D5" w:rsidP="00DD1FB5">
      <w:pPr>
        <w:pStyle w:val="Bodyindent"/>
      </w:pPr>
      <w:r>
        <w:t>We will manage hazards associated with manual handling by</w:t>
      </w:r>
      <w:r w:rsidR="00DD1FB5">
        <w:t>:</w:t>
      </w:r>
    </w:p>
    <w:p w14:paraId="45729AF7" w14:textId="77777777" w:rsidR="004F1D3F" w:rsidRDefault="00DD71EE" w:rsidP="00897100">
      <w:pPr>
        <w:pStyle w:val="bullet"/>
      </w:pPr>
      <w:proofErr w:type="gramStart"/>
      <w:r>
        <w:t>ensuring</w:t>
      </w:r>
      <w:proofErr w:type="gramEnd"/>
      <w:r>
        <w:t xml:space="preserve"> </w:t>
      </w:r>
      <w:r w:rsidR="009311D8">
        <w:t xml:space="preserve">all </w:t>
      </w:r>
      <w:r w:rsidR="00DD1FB5">
        <w:t xml:space="preserve">users </w:t>
      </w:r>
      <w:r w:rsidR="004F1D3F">
        <w:t>follow good manual handling practices</w:t>
      </w:r>
    </w:p>
    <w:p w14:paraId="58AFD856" w14:textId="77777777" w:rsidR="00E13E58" w:rsidRDefault="00E13E58" w:rsidP="00897100">
      <w:pPr>
        <w:pStyle w:val="bullet"/>
      </w:pPr>
      <w:proofErr w:type="gramStart"/>
      <w:r>
        <w:t>assessing</w:t>
      </w:r>
      <w:proofErr w:type="gramEnd"/>
      <w:r>
        <w:t xml:space="preserve"> risk assessments</w:t>
      </w:r>
    </w:p>
    <w:p w14:paraId="6D0B3694" w14:textId="77777777" w:rsidR="00E13E58" w:rsidRDefault="00E13E58" w:rsidP="00897100">
      <w:pPr>
        <w:pStyle w:val="bullet"/>
      </w:pPr>
      <w:proofErr w:type="gramStart"/>
      <w:r>
        <w:t>providing</w:t>
      </w:r>
      <w:proofErr w:type="gramEnd"/>
      <w:r>
        <w:t xml:space="preserve"> mechanical lifting aids where applicable</w:t>
      </w:r>
    </w:p>
    <w:p w14:paraId="6239B5B6" w14:textId="77777777" w:rsidR="004F1D3F" w:rsidRDefault="004F1D3F" w:rsidP="00386A49">
      <w:pPr>
        <w:pStyle w:val="Heading4-template"/>
      </w:pPr>
      <w:bookmarkStart w:id="443" w:name="_Toc343431686"/>
      <w:bookmarkStart w:id="444" w:name="_Toc343630747"/>
      <w:bookmarkStart w:id="445" w:name="_Toc343864194"/>
      <w:bookmarkStart w:id="446" w:name="_Toc344117519"/>
      <w:bookmarkStart w:id="447" w:name="_Toc347405346"/>
      <w:bookmarkStart w:id="448" w:name="_Toc291677198"/>
      <w:r w:rsidRPr="005A2965">
        <w:t>Slips, trips and falls</w:t>
      </w:r>
      <w:bookmarkEnd w:id="443"/>
      <w:bookmarkEnd w:id="444"/>
      <w:bookmarkEnd w:id="445"/>
      <w:bookmarkEnd w:id="446"/>
      <w:bookmarkEnd w:id="447"/>
      <w:bookmarkEnd w:id="448"/>
    </w:p>
    <w:p w14:paraId="5AFD0153" w14:textId="77777777" w:rsidR="006342D5" w:rsidRDefault="006342D5" w:rsidP="00DD1FB5">
      <w:pPr>
        <w:pStyle w:val="Bodyindent"/>
      </w:pPr>
      <w:r>
        <w:t>We will manage hazards associated with slips, trips and falls by</w:t>
      </w:r>
      <w:r w:rsidR="00DE2384">
        <w:t>:</w:t>
      </w:r>
    </w:p>
    <w:p w14:paraId="3728B0CF" w14:textId="77777777" w:rsidR="004F1D3F" w:rsidRDefault="00DD71EE" w:rsidP="00897100">
      <w:pPr>
        <w:pStyle w:val="bullet"/>
      </w:pPr>
      <w:proofErr w:type="gramStart"/>
      <w:r>
        <w:t>using</w:t>
      </w:r>
      <w:proofErr w:type="gramEnd"/>
      <w:r w:rsidR="004F1D3F">
        <w:t xml:space="preserve"> a </w:t>
      </w:r>
      <w:r w:rsidR="00147ADE">
        <w:t>s</w:t>
      </w:r>
      <w:r w:rsidR="004F1D3F" w:rsidRPr="007C0A21">
        <w:t>lips, trips and falls checklist</w:t>
      </w:r>
      <w:r w:rsidR="004F1D3F">
        <w:t xml:space="preserve"> as required</w:t>
      </w:r>
    </w:p>
    <w:p w14:paraId="2F13BF01" w14:textId="77777777" w:rsidR="004F1D3F" w:rsidRDefault="004F1D3F" w:rsidP="00897100">
      <w:pPr>
        <w:pStyle w:val="bullet"/>
      </w:pPr>
      <w:proofErr w:type="gramStart"/>
      <w:r>
        <w:t>check</w:t>
      </w:r>
      <w:r w:rsidR="00DD71EE">
        <w:t>ing</w:t>
      </w:r>
      <w:proofErr w:type="gramEnd"/>
      <w:r>
        <w:t xml:space="preserve"> for hazards that could cause someone to slip,</w:t>
      </w:r>
      <w:r w:rsidRPr="0093237F">
        <w:t xml:space="preserve"> tri</w:t>
      </w:r>
      <w:r w:rsidR="0050077E">
        <w:t>p</w:t>
      </w:r>
      <w:r w:rsidRPr="0093237F">
        <w:t xml:space="preserve"> or fall </w:t>
      </w:r>
      <w:r>
        <w:t xml:space="preserve">by doing a visual check </w:t>
      </w:r>
    </w:p>
    <w:p w14:paraId="23935FFC" w14:textId="77777777" w:rsidR="004F1D3F" w:rsidRDefault="0050077E" w:rsidP="00897100">
      <w:pPr>
        <w:pStyle w:val="bullet"/>
      </w:pPr>
      <w:proofErr w:type="gramStart"/>
      <w:r>
        <w:t>ensuring</w:t>
      </w:r>
      <w:proofErr w:type="gramEnd"/>
      <w:r>
        <w:t xml:space="preserve"> </w:t>
      </w:r>
      <w:r w:rsidR="004F1D3F">
        <w:t>worker</w:t>
      </w:r>
      <w:r w:rsidR="00147ADE">
        <w:t>s</w:t>
      </w:r>
      <w:r w:rsidR="004F1D3F">
        <w:t xml:space="preserve"> </w:t>
      </w:r>
      <w:r w:rsidR="009353F7">
        <w:t>keep the site tidy</w:t>
      </w:r>
      <w:r w:rsidR="00D47D52">
        <w:t xml:space="preserve"> </w:t>
      </w:r>
      <w:r w:rsidR="009353F7">
        <w:t xml:space="preserve">as part of </w:t>
      </w:r>
      <w:r w:rsidR="004F1D3F">
        <w:t>the</w:t>
      </w:r>
      <w:r w:rsidR="008846EA">
        <w:t xml:space="preserve"> written</w:t>
      </w:r>
      <w:r w:rsidR="004F1D3F">
        <w:t xml:space="preserve"> site rules</w:t>
      </w:r>
    </w:p>
    <w:p w14:paraId="67D5F91F" w14:textId="77777777" w:rsidR="004F1D3F" w:rsidRDefault="004F1D3F" w:rsidP="00386A49">
      <w:pPr>
        <w:pStyle w:val="Heading4-template"/>
      </w:pPr>
      <w:bookmarkStart w:id="449" w:name="_Toc343431687"/>
      <w:bookmarkStart w:id="450" w:name="_Toc343630748"/>
      <w:bookmarkStart w:id="451" w:name="_Toc343864195"/>
      <w:bookmarkStart w:id="452" w:name="_Toc344117520"/>
      <w:bookmarkStart w:id="453" w:name="_Toc347405347"/>
      <w:bookmarkStart w:id="454" w:name="_Toc291677199"/>
      <w:r>
        <w:t>Hand operated and p</w:t>
      </w:r>
      <w:r w:rsidRPr="007F089D">
        <w:t>ower tool use</w:t>
      </w:r>
      <w:bookmarkEnd w:id="449"/>
      <w:bookmarkEnd w:id="450"/>
      <w:bookmarkEnd w:id="451"/>
      <w:bookmarkEnd w:id="452"/>
      <w:bookmarkEnd w:id="453"/>
      <w:bookmarkEnd w:id="454"/>
    </w:p>
    <w:p w14:paraId="16C30B68" w14:textId="77777777" w:rsidR="006342D5" w:rsidRDefault="006342D5" w:rsidP="00DE2384">
      <w:pPr>
        <w:pStyle w:val="Bodyindent"/>
      </w:pPr>
      <w:r>
        <w:t>We</w:t>
      </w:r>
      <w:r w:rsidR="004673BB">
        <w:t xml:space="preserve"> will manage hazards </w:t>
      </w:r>
      <w:r w:rsidR="00785DA5">
        <w:t xml:space="preserve">of hand operated and power tool use </w:t>
      </w:r>
      <w:r>
        <w:t>by</w:t>
      </w:r>
      <w:r w:rsidR="00DE2384">
        <w:t>:</w:t>
      </w:r>
    </w:p>
    <w:p w14:paraId="539952E5" w14:textId="77777777" w:rsidR="0050077E" w:rsidRDefault="0050077E" w:rsidP="00897100">
      <w:pPr>
        <w:pStyle w:val="bullet"/>
      </w:pPr>
      <w:proofErr w:type="gramStart"/>
      <w:r>
        <w:t>regularly</w:t>
      </w:r>
      <w:proofErr w:type="gramEnd"/>
      <w:r>
        <w:t xml:space="preserve"> checking </w:t>
      </w:r>
      <w:r w:rsidR="0044783F">
        <w:t xml:space="preserve">all </w:t>
      </w:r>
      <w:r w:rsidR="004F1D3F">
        <w:t>tools</w:t>
      </w:r>
      <w:r>
        <w:t xml:space="preserve"> </w:t>
      </w:r>
      <w:r w:rsidR="004F1D3F">
        <w:t>to ensure they are in a safe working order</w:t>
      </w:r>
    </w:p>
    <w:p w14:paraId="3C0E0B49" w14:textId="77777777" w:rsidR="004F1D3F" w:rsidRDefault="0050077E" w:rsidP="00897100">
      <w:pPr>
        <w:pStyle w:val="bullet"/>
      </w:pPr>
      <w:proofErr w:type="gramStart"/>
      <w:r>
        <w:t>recording</w:t>
      </w:r>
      <w:proofErr w:type="gramEnd"/>
      <w:r>
        <w:t xml:space="preserve"> all</w:t>
      </w:r>
      <w:r w:rsidR="004F1D3F">
        <w:t xml:space="preserve"> </w:t>
      </w:r>
      <w:r w:rsidR="0044783F">
        <w:t>e</w:t>
      </w:r>
      <w:r w:rsidR="0044783F" w:rsidRPr="00E404D1">
        <w:t xml:space="preserve">lectrical </w:t>
      </w:r>
      <w:r w:rsidR="004F1D3F" w:rsidRPr="00E404D1">
        <w:t xml:space="preserve">tools </w:t>
      </w:r>
      <w:r w:rsidR="004F1D3F">
        <w:t xml:space="preserve">in </w:t>
      </w:r>
      <w:r w:rsidR="004F1D3F" w:rsidRPr="00E404D1">
        <w:t>a tag and testing register</w:t>
      </w:r>
    </w:p>
    <w:p w14:paraId="01D3BF2C" w14:textId="77777777" w:rsidR="004F1D3F" w:rsidRPr="00E404D1" w:rsidRDefault="0050077E" w:rsidP="00897100">
      <w:pPr>
        <w:pStyle w:val="bullet"/>
      </w:pPr>
      <w:proofErr w:type="gramStart"/>
      <w:r>
        <w:t>testing</w:t>
      </w:r>
      <w:proofErr w:type="gramEnd"/>
      <w:r>
        <w:t xml:space="preserve"> and tagging </w:t>
      </w:r>
      <w:r w:rsidR="0044783F">
        <w:t xml:space="preserve">electrical </w:t>
      </w:r>
      <w:r w:rsidR="004F1D3F">
        <w:t xml:space="preserve">tools </w:t>
      </w:r>
      <w:r w:rsidR="004F1D3F" w:rsidRPr="00E404D1">
        <w:t xml:space="preserve">every </w:t>
      </w:r>
      <w:r w:rsidR="004031D6">
        <w:t>3</w:t>
      </w:r>
      <w:r w:rsidR="004031D6" w:rsidRPr="00E404D1">
        <w:t xml:space="preserve"> </w:t>
      </w:r>
      <w:r w:rsidR="004F1D3F" w:rsidRPr="00E404D1">
        <w:t>months</w:t>
      </w:r>
    </w:p>
    <w:p w14:paraId="3359B1AF" w14:textId="77777777" w:rsidR="00185B16" w:rsidRDefault="0050077E" w:rsidP="00185B16">
      <w:pPr>
        <w:pStyle w:val="bullet"/>
      </w:pPr>
      <w:proofErr w:type="gramStart"/>
      <w:r>
        <w:t>communicating</w:t>
      </w:r>
      <w:proofErr w:type="gramEnd"/>
      <w:r>
        <w:t xml:space="preserve"> </w:t>
      </w:r>
      <w:r w:rsidR="0044783F">
        <w:t xml:space="preserve">any </w:t>
      </w:r>
      <w:r w:rsidR="004F1D3F">
        <w:t>issues identified with power tools</w:t>
      </w:r>
      <w:r>
        <w:t xml:space="preserve"> </w:t>
      </w:r>
      <w:r w:rsidR="004F1D3F">
        <w:t>to workers through a toolbox meeting</w:t>
      </w:r>
      <w:r w:rsidR="00185B16">
        <w:t xml:space="preserve">. </w:t>
      </w:r>
    </w:p>
    <w:p w14:paraId="130250FC" w14:textId="77777777" w:rsidR="004F1D3F" w:rsidRDefault="00EC09AC" w:rsidP="00EC09AC">
      <w:pPr>
        <w:pStyle w:val="Bodyindent"/>
      </w:pPr>
      <w:r>
        <w:t>B</w:t>
      </w:r>
      <w:r w:rsidR="0044783F">
        <w:t xml:space="preserve">efore </w:t>
      </w:r>
      <w:r w:rsidR="004F1D3F">
        <w:t>using power tools</w:t>
      </w:r>
      <w:r>
        <w:t xml:space="preserve">, workers must </w:t>
      </w:r>
      <w:r w:rsidR="004F1D3F">
        <w:t>ensure:</w:t>
      </w:r>
    </w:p>
    <w:p w14:paraId="5AE985D3" w14:textId="77777777" w:rsidR="004F1D3F" w:rsidRDefault="004F1D3F" w:rsidP="00EC09AC">
      <w:pPr>
        <w:pStyle w:val="bullet"/>
      </w:pPr>
      <w:proofErr w:type="gramStart"/>
      <w:r>
        <w:t>electrical</w:t>
      </w:r>
      <w:proofErr w:type="gramEnd"/>
      <w:r>
        <w:t xml:space="preserve"> connections are secure</w:t>
      </w:r>
    </w:p>
    <w:p w14:paraId="4BBFC4EC" w14:textId="77777777" w:rsidR="004F1D3F" w:rsidRPr="00EC09AC" w:rsidRDefault="004F1D3F" w:rsidP="00EC09AC">
      <w:pPr>
        <w:pStyle w:val="bullet"/>
      </w:pPr>
      <w:proofErr w:type="gramStart"/>
      <w:r w:rsidRPr="00EC09AC">
        <w:t>electricity</w:t>
      </w:r>
      <w:proofErr w:type="gramEnd"/>
      <w:r w:rsidRPr="00EC09AC">
        <w:t xml:space="preserve"> supply is through an RCD</w:t>
      </w:r>
    </w:p>
    <w:p w14:paraId="16F26056" w14:textId="77777777" w:rsidR="004F1D3F" w:rsidRPr="00EC09AC" w:rsidRDefault="004F1D3F" w:rsidP="00EC09AC">
      <w:pPr>
        <w:pStyle w:val="bullet"/>
      </w:pPr>
      <w:proofErr w:type="gramStart"/>
      <w:r w:rsidRPr="00EC09AC">
        <w:t>safety</w:t>
      </w:r>
      <w:proofErr w:type="gramEnd"/>
      <w:r w:rsidRPr="00EC09AC">
        <w:t xml:space="preserve"> guards are in position</w:t>
      </w:r>
    </w:p>
    <w:p w14:paraId="6B668B79" w14:textId="77777777" w:rsidR="004F1D3F" w:rsidRPr="00EC09AC" w:rsidRDefault="004F1D3F" w:rsidP="00EC09AC">
      <w:pPr>
        <w:pStyle w:val="bullet"/>
      </w:pPr>
      <w:proofErr w:type="gramStart"/>
      <w:r w:rsidRPr="00EC09AC">
        <w:t>the</w:t>
      </w:r>
      <w:proofErr w:type="gramEnd"/>
      <w:r w:rsidRPr="00EC09AC">
        <w:t xml:space="preserve"> machine is switched off before activating the electricity supply</w:t>
      </w:r>
    </w:p>
    <w:p w14:paraId="58017EB1" w14:textId="77777777" w:rsidR="004F1D3F" w:rsidRPr="00EC09AC" w:rsidRDefault="004F1D3F" w:rsidP="00EC09AC">
      <w:pPr>
        <w:pStyle w:val="bullet"/>
      </w:pPr>
      <w:proofErr w:type="gramStart"/>
      <w:r w:rsidRPr="00EC09AC">
        <w:t>appropriate</w:t>
      </w:r>
      <w:proofErr w:type="gramEnd"/>
      <w:r w:rsidRPr="00EC09AC">
        <w:t xml:space="preserve"> PPE is used as required by manufacturer’s guidelines or as guided by the </w:t>
      </w:r>
      <w:r w:rsidR="0044783F" w:rsidRPr="00EC09AC">
        <w:t>principal contractor</w:t>
      </w:r>
    </w:p>
    <w:p w14:paraId="4C662F21" w14:textId="77777777" w:rsidR="00142518" w:rsidRDefault="00142518" w:rsidP="00DB0D8D">
      <w:pPr>
        <w:pStyle w:val="Bodyindent"/>
      </w:pPr>
    </w:p>
    <w:p w14:paraId="072AF53C" w14:textId="77777777" w:rsidR="00DB0D8D" w:rsidRDefault="00EC09AC" w:rsidP="00DB0D8D">
      <w:pPr>
        <w:pStyle w:val="Bodyindent"/>
      </w:pPr>
      <w:r>
        <w:t>Workers must report any issues with power tools to the principal contractor.</w:t>
      </w:r>
      <w:r w:rsidR="00DB0D8D">
        <w:t xml:space="preserve"> Unsafe tools will be tagged and removed from service</w:t>
      </w:r>
    </w:p>
    <w:p w14:paraId="160EB606" w14:textId="77777777" w:rsidR="004F1D3F" w:rsidRDefault="004F1D3F" w:rsidP="00386A49">
      <w:pPr>
        <w:pStyle w:val="Heading4-template"/>
      </w:pPr>
      <w:bookmarkStart w:id="455" w:name="_Toc343431688"/>
      <w:bookmarkStart w:id="456" w:name="_Toc343630749"/>
      <w:bookmarkStart w:id="457" w:name="_Toc343864196"/>
      <w:bookmarkStart w:id="458" w:name="_Toc344117521"/>
      <w:bookmarkStart w:id="459" w:name="_Toc347405348"/>
      <w:bookmarkStart w:id="460" w:name="_Toc291677200"/>
      <w:r>
        <w:t>Sun safety</w:t>
      </w:r>
      <w:bookmarkEnd w:id="455"/>
      <w:bookmarkEnd w:id="456"/>
      <w:bookmarkEnd w:id="457"/>
      <w:bookmarkEnd w:id="458"/>
      <w:bookmarkEnd w:id="459"/>
      <w:bookmarkEnd w:id="460"/>
    </w:p>
    <w:p w14:paraId="4D69B2A2" w14:textId="77777777" w:rsidR="004F1D3F" w:rsidRDefault="004F1D3F" w:rsidP="00083DB2">
      <w:pPr>
        <w:pStyle w:val="Bodyindent"/>
      </w:pPr>
      <w:r>
        <w:t>A</w:t>
      </w:r>
      <w:r w:rsidRPr="00EB00E8">
        <w:t xml:space="preserve">ll persons on site </w:t>
      </w:r>
      <w:r w:rsidR="00575AEF">
        <w:t>should</w:t>
      </w:r>
      <w:r>
        <w:t>:</w:t>
      </w:r>
    </w:p>
    <w:p w14:paraId="6AF6E25E" w14:textId="77777777" w:rsidR="004F1D3F" w:rsidRDefault="004F1D3F" w:rsidP="00897100">
      <w:pPr>
        <w:pStyle w:val="bullet"/>
      </w:pPr>
      <w:proofErr w:type="gramStart"/>
      <w:r w:rsidRPr="00EB00E8">
        <w:t>wear</w:t>
      </w:r>
      <w:proofErr w:type="gramEnd"/>
      <w:r w:rsidRPr="00EB00E8">
        <w:t xml:space="preserve"> adequate clothing (</w:t>
      </w:r>
      <w:r>
        <w:t>eg</w:t>
      </w:r>
      <w:r w:rsidRPr="00EB00E8">
        <w:t xml:space="preserve"> hats) and other protection methods (</w:t>
      </w:r>
      <w:r>
        <w:t>eg</w:t>
      </w:r>
      <w:r w:rsidRPr="00EB00E8">
        <w:t xml:space="preserve"> sunscreen) to protect themselves from the effects of working while exposed to UV rays.</w:t>
      </w:r>
      <w:r>
        <w:t xml:space="preserve"> </w:t>
      </w:r>
    </w:p>
    <w:p w14:paraId="1C57111C" w14:textId="77777777" w:rsidR="004F1D3F" w:rsidRDefault="004F1D3F" w:rsidP="00897100">
      <w:pPr>
        <w:pStyle w:val="bullet"/>
      </w:pPr>
      <w:proofErr w:type="gramStart"/>
      <w:r>
        <w:t>manage</w:t>
      </w:r>
      <w:proofErr w:type="gramEnd"/>
      <w:r>
        <w:t xml:space="preserve"> working in the sun to avoid dehydration and heat stress related illnesses</w:t>
      </w:r>
    </w:p>
    <w:p w14:paraId="53381472" w14:textId="77777777" w:rsidR="004F1D3F" w:rsidRDefault="0031062B" w:rsidP="004B2E33">
      <w:pPr>
        <w:pStyle w:val="Heading2-template"/>
      </w:pPr>
      <w:bookmarkStart w:id="461" w:name="_Toc341843869"/>
      <w:bookmarkStart w:id="462" w:name="_Toc343431522"/>
      <w:bookmarkStart w:id="463" w:name="_Toc343431692"/>
      <w:bookmarkStart w:id="464" w:name="_Toc343630753"/>
      <w:bookmarkStart w:id="465" w:name="_Toc343864200"/>
      <w:bookmarkStart w:id="466" w:name="_Toc344117525"/>
      <w:bookmarkStart w:id="467" w:name="_Toc347405353"/>
      <w:r>
        <w:t xml:space="preserve">  </w:t>
      </w:r>
      <w:bookmarkStart w:id="468" w:name="_Toc291677201"/>
      <w:r w:rsidR="004F1D3F">
        <w:t xml:space="preserve">Safe Work Method </w:t>
      </w:r>
      <w:r w:rsidR="004F1D3F">
        <w:rPr>
          <w:rFonts w:hint="eastAsia"/>
        </w:rPr>
        <w:t>S</w:t>
      </w:r>
      <w:r w:rsidR="004F1D3F">
        <w:t>tatements</w:t>
      </w:r>
      <w:bookmarkEnd w:id="461"/>
      <w:bookmarkEnd w:id="462"/>
      <w:bookmarkEnd w:id="463"/>
      <w:bookmarkEnd w:id="464"/>
      <w:bookmarkEnd w:id="465"/>
      <w:bookmarkEnd w:id="466"/>
      <w:r w:rsidR="004F1D3F">
        <w:t xml:space="preserve"> </w:t>
      </w:r>
      <w:r w:rsidR="0044783F">
        <w:t>(SWMS)</w:t>
      </w:r>
      <w:bookmarkEnd w:id="467"/>
      <w:bookmarkEnd w:id="468"/>
    </w:p>
    <w:p w14:paraId="297538E0" w14:textId="77777777" w:rsidR="00744613" w:rsidRDefault="004F1D3F" w:rsidP="005739FF">
      <w:pPr>
        <w:pStyle w:val="Bodyindent"/>
      </w:pPr>
      <w:r>
        <w:t xml:space="preserve">This section of our plan includes our completed Safe Work Method Statements for all </w:t>
      </w:r>
      <w:r w:rsidR="009353F7">
        <w:t>high-risk</w:t>
      </w:r>
      <w:r>
        <w:t xml:space="preserve"> construction work.</w:t>
      </w:r>
    </w:p>
    <w:p w14:paraId="1113AC97" w14:textId="77777777" w:rsidR="0031062B" w:rsidRDefault="0031062B" w:rsidP="0031062B">
      <w:pPr>
        <w:pStyle w:val="Bodyindent"/>
      </w:pPr>
    </w:p>
    <w:p w14:paraId="3AD0CDB6" w14:textId="77777777" w:rsidR="0031062B" w:rsidRPr="00FE4DC1" w:rsidRDefault="0031062B" w:rsidP="0031062B">
      <w:pPr>
        <w:pStyle w:val="Bodyindent"/>
        <w:rPr>
          <w:b/>
        </w:rPr>
      </w:pPr>
      <w:r w:rsidRPr="00FE4DC1">
        <w:rPr>
          <w:b/>
        </w:rPr>
        <w:t>List of Safe Work Method Statements as follows:</w:t>
      </w:r>
    </w:p>
    <w:p w14:paraId="77708313" w14:textId="77777777" w:rsidR="0031062B" w:rsidRDefault="0031062B" w:rsidP="0031062B">
      <w:pPr>
        <w:pStyle w:val="Bodyindent"/>
      </w:pPr>
    </w:p>
    <w:p w14:paraId="32616671" w14:textId="77777777" w:rsidR="0031062B" w:rsidRDefault="0031062B" w:rsidP="0031062B">
      <w:pPr>
        <w:pStyle w:val="Bodyindent"/>
      </w:pPr>
      <w:r>
        <w:t>JDLC-SWMS-01 General Earthworks</w:t>
      </w:r>
    </w:p>
    <w:p w14:paraId="5DA3BE50" w14:textId="77777777" w:rsidR="0031062B" w:rsidRDefault="0031062B" w:rsidP="0031062B">
      <w:pPr>
        <w:pStyle w:val="Bodyindent"/>
      </w:pPr>
      <w:r>
        <w:t>JDLC-SWMS-02 Work on or near a road</w:t>
      </w:r>
    </w:p>
    <w:p w14:paraId="6DC8E4EB" w14:textId="77777777" w:rsidR="0031062B" w:rsidRDefault="0031062B" w:rsidP="0031062B">
      <w:pPr>
        <w:pStyle w:val="Bodyindent"/>
      </w:pPr>
      <w:r>
        <w:t>JDLC-SWMS-03 Manual Handling</w:t>
      </w:r>
    </w:p>
    <w:p w14:paraId="4F02EDC0" w14:textId="77777777" w:rsidR="0031062B" w:rsidRDefault="0031062B" w:rsidP="0031062B">
      <w:pPr>
        <w:pStyle w:val="Bodyindent"/>
      </w:pPr>
      <w:r>
        <w:t>JDLC-SWMS-04 Excavation and Trenching</w:t>
      </w:r>
    </w:p>
    <w:p w14:paraId="3E67CB9F" w14:textId="77777777" w:rsidR="0031062B" w:rsidRDefault="0031062B" w:rsidP="0031062B">
      <w:pPr>
        <w:pStyle w:val="Bodyindent"/>
      </w:pPr>
      <w:r>
        <w:t xml:space="preserve">JDLC-SWMS-05 </w:t>
      </w:r>
      <w:proofErr w:type="gramStart"/>
      <w:r>
        <w:t>Working</w:t>
      </w:r>
      <w:proofErr w:type="gramEnd"/>
      <w:r>
        <w:t xml:space="preserve"> near services (overhead and underground)</w:t>
      </w:r>
    </w:p>
    <w:p w14:paraId="2EFB69AE" w14:textId="77777777" w:rsidR="0031062B" w:rsidRDefault="0031062B" w:rsidP="0031062B">
      <w:pPr>
        <w:pStyle w:val="Bodyindent"/>
      </w:pPr>
      <w:r>
        <w:t>JDLC-SWMS-06 Electrical Equipment</w:t>
      </w:r>
    </w:p>
    <w:p w14:paraId="7E1206A8" w14:textId="77777777" w:rsidR="0031062B" w:rsidRDefault="0031062B" w:rsidP="0031062B">
      <w:pPr>
        <w:pStyle w:val="Bodyindent"/>
      </w:pPr>
      <w:r>
        <w:t>JDLC-SWMS-07 Use of Quick Cut Saw, Demo Saw, and Power Saw</w:t>
      </w:r>
    </w:p>
    <w:p w14:paraId="1496620E" w14:textId="77777777" w:rsidR="0031062B" w:rsidRDefault="0031062B" w:rsidP="0031062B">
      <w:pPr>
        <w:pStyle w:val="Bodyindent"/>
      </w:pPr>
      <w:r>
        <w:t xml:space="preserve">JDLC-SWMS-08 Formwork and Concrete Placement </w:t>
      </w:r>
    </w:p>
    <w:p w14:paraId="683C72D9" w14:textId="77777777" w:rsidR="0031062B" w:rsidRDefault="0031062B" w:rsidP="0031062B">
      <w:pPr>
        <w:pStyle w:val="Bodyindent"/>
      </w:pPr>
      <w:r>
        <w:t>JDLC-SWMS-09 Asbestos Removal</w:t>
      </w:r>
    </w:p>
    <w:p w14:paraId="720EDEC6" w14:textId="77777777" w:rsidR="0031062B" w:rsidRDefault="0031062B" w:rsidP="0031062B">
      <w:pPr>
        <w:pStyle w:val="Bodyindent"/>
      </w:pPr>
      <w:r>
        <w:t>JDLC-SWMS-10 Demolition</w:t>
      </w:r>
    </w:p>
    <w:p w14:paraId="3F853A01" w14:textId="77777777" w:rsidR="0031062B" w:rsidRDefault="0031062B" w:rsidP="0031062B">
      <w:pPr>
        <w:pStyle w:val="Bodyindent"/>
      </w:pPr>
      <w:r>
        <w:t xml:space="preserve">JDLC-SWMS-11 </w:t>
      </w:r>
      <w:proofErr w:type="gramStart"/>
      <w:r>
        <w:t>Working</w:t>
      </w:r>
      <w:proofErr w:type="gramEnd"/>
      <w:r>
        <w:t xml:space="preserve"> at 2m or more fall height</w:t>
      </w:r>
    </w:p>
    <w:p w14:paraId="750F1DBD" w14:textId="77777777" w:rsidR="00DD3624" w:rsidRPr="00DD3624" w:rsidRDefault="00DD3624" w:rsidP="005B4F97">
      <w:pPr>
        <w:ind w:left="0"/>
        <w:rPr>
          <w:lang w:eastAsia="en-AU" w:bidi="en-US"/>
        </w:rPr>
      </w:pPr>
      <w:bookmarkStart w:id="469" w:name="_GoBack"/>
      <w:bookmarkEnd w:id="469"/>
    </w:p>
    <w:sectPr w:rsidR="00DD3624" w:rsidRPr="00DD3624" w:rsidSect="005739FF">
      <w:headerReference w:type="default" r:id="rId14"/>
      <w:footerReference w:type="default" r:id="rId15"/>
      <w:pgSz w:w="11906" w:h="16838"/>
      <w:pgMar w:top="1134" w:right="1021" w:bottom="567" w:left="1134" w:header="709" w:footer="709"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8DFAB6" w14:textId="77777777" w:rsidR="002C2167" w:rsidRDefault="002C2167" w:rsidP="00DD5B70">
      <w:r>
        <w:separator/>
      </w:r>
    </w:p>
  </w:endnote>
  <w:endnote w:type="continuationSeparator" w:id="0">
    <w:p w14:paraId="5EDA30A1" w14:textId="77777777" w:rsidR="002C2167" w:rsidRDefault="002C2167" w:rsidP="00DD5B70">
      <w:r>
        <w:continuationSeparator/>
      </w:r>
    </w:p>
  </w:endnote>
  <w:endnote w:type="continuationNotice" w:id="1">
    <w:p w14:paraId="57FB954B" w14:textId="77777777" w:rsidR="002C2167" w:rsidRDefault="002C2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Arial Bold">
    <w:panose1 w:val="020B07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gency FB">
    <w:charset w:val="00"/>
    <w:family w:val="swiss"/>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Cambria">
    <w:panose1 w:val="02040503050406030204"/>
    <w:charset w:val="00"/>
    <w:family w:val="auto"/>
    <w:pitch w:val="variable"/>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Magnesium MVB Std">
    <w:altName w:val="Cambria"/>
    <w:panose1 w:val="00000000000000000000"/>
    <w:charset w:val="00"/>
    <w:family w:val="moder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Black">
    <w:panose1 w:val="020B0A04020102020204"/>
    <w:charset w:val="00"/>
    <w:family w:val="auto"/>
    <w:pitch w:val="variable"/>
    <w:sig w:usb0="00000287" w:usb1="00000000"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3F20C" w14:textId="77777777" w:rsidR="002C2167" w:rsidRDefault="002C2167">
    <w:pPr>
      <w:pStyle w:val="Footer"/>
    </w:pPr>
    <w:r>
      <w:t>Reviewed: John Lewis – May 2015</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35A94F" w14:textId="77777777" w:rsidR="002C2167" w:rsidRPr="00C974C7" w:rsidRDefault="002C2167" w:rsidP="000D62F4">
    <w:pPr>
      <w:pStyle w:val="Footer"/>
      <w:pBdr>
        <w:top w:val="single" w:sz="8" w:space="6" w:color="696765"/>
      </w:pBdr>
      <w:tabs>
        <w:tab w:val="clear" w:pos="4513"/>
        <w:tab w:val="clear" w:pos="9026"/>
        <w:tab w:val="left" w:pos="8505"/>
        <w:tab w:val="left" w:pos="13467"/>
        <w:tab w:val="right" w:pos="15593"/>
      </w:tabs>
      <w:ind w:left="0"/>
      <w:jc w:val="center"/>
      <w:rPr>
        <w:rFonts w:ascii="Arial" w:hAnsi="Arial"/>
        <w:szCs w:val="18"/>
      </w:rPr>
    </w:pPr>
    <w:r>
      <w:rPr>
        <w:rFonts w:ascii="Arial" w:hAnsi="Arial"/>
        <w:szCs w:val="18"/>
      </w:rPr>
      <w:t xml:space="preserve">JDL CONSTRUCTION PL PTY LTD </w:t>
    </w:r>
    <w:r w:rsidRPr="00C974C7">
      <w:rPr>
        <w:rFonts w:ascii="Arial" w:hAnsi="Arial"/>
        <w:b/>
        <w:szCs w:val="18"/>
      </w:rPr>
      <w:t>WHS MANAGEMENT PLAN</w:t>
    </w:r>
    <w:r w:rsidRPr="00C974C7">
      <w:rPr>
        <w:rFonts w:ascii="Arial" w:hAnsi="Arial"/>
        <w:b/>
        <w:szCs w:val="18"/>
      </w:rPr>
      <w:tab/>
    </w:r>
    <w:r w:rsidRPr="00C974C7">
      <w:rPr>
        <w:rFonts w:ascii="Arial" w:hAnsi="Arial"/>
        <w:szCs w:val="18"/>
      </w:rPr>
      <w:t xml:space="preserve">Page | </w:t>
    </w:r>
    <w:r w:rsidRPr="00C974C7">
      <w:rPr>
        <w:rFonts w:ascii="Arial" w:hAnsi="Arial"/>
        <w:szCs w:val="18"/>
      </w:rPr>
      <w:fldChar w:fldCharType="begin"/>
    </w:r>
    <w:r w:rsidRPr="00C974C7">
      <w:rPr>
        <w:rFonts w:ascii="Arial" w:hAnsi="Arial"/>
        <w:szCs w:val="18"/>
      </w:rPr>
      <w:instrText xml:space="preserve"> PAGE   \* MERGEFORMAT </w:instrText>
    </w:r>
    <w:r w:rsidRPr="00C974C7">
      <w:rPr>
        <w:rFonts w:ascii="Arial" w:hAnsi="Arial"/>
        <w:szCs w:val="18"/>
      </w:rPr>
      <w:fldChar w:fldCharType="separate"/>
    </w:r>
    <w:r w:rsidR="00CA6FC6" w:rsidRPr="00CA6FC6">
      <w:rPr>
        <w:rFonts w:ascii="Arial" w:hAnsi="Arial"/>
        <w:b/>
        <w:bCs/>
        <w:noProof/>
        <w:szCs w:val="18"/>
      </w:rPr>
      <w:t>25</w:t>
    </w:r>
    <w:r w:rsidRPr="00C974C7">
      <w:rPr>
        <w:rFonts w:ascii="Arial" w:hAnsi="Arial"/>
        <w:b/>
        <w:bCs/>
        <w:noProof/>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04832B" w14:textId="77777777" w:rsidR="002C2167" w:rsidRDefault="002C2167" w:rsidP="00DD5B70">
      <w:r>
        <w:separator/>
      </w:r>
    </w:p>
  </w:footnote>
  <w:footnote w:type="continuationSeparator" w:id="0">
    <w:p w14:paraId="5BF15318" w14:textId="77777777" w:rsidR="002C2167" w:rsidRDefault="002C2167" w:rsidP="00DD5B70">
      <w:r>
        <w:continuationSeparator/>
      </w:r>
    </w:p>
  </w:footnote>
  <w:footnote w:type="continuationNotice" w:id="1">
    <w:p w14:paraId="2A1365C0" w14:textId="77777777" w:rsidR="002C2167" w:rsidRDefault="002C2167"/>
  </w:footnote>
  <w:footnote w:id="2">
    <w:p w14:paraId="5C60C357" w14:textId="77777777" w:rsidR="002C2167" w:rsidRPr="00085584" w:rsidRDefault="002C2167" w:rsidP="003404D2">
      <w:pPr>
        <w:pStyle w:val="FootnoteText"/>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4" w:type="dxa"/>
      <w:tblLook w:val="04A0" w:firstRow="1" w:lastRow="0" w:firstColumn="1" w:lastColumn="0" w:noHBand="0" w:noVBand="1"/>
    </w:tblPr>
    <w:tblGrid>
      <w:gridCol w:w="10774"/>
    </w:tblGrid>
    <w:tr w:rsidR="002C2167" w14:paraId="22F597FF" w14:textId="77777777" w:rsidTr="006F7BF1">
      <w:tc>
        <w:tcPr>
          <w:tcW w:w="10774" w:type="dxa"/>
          <w:shd w:val="clear" w:color="auto" w:fill="auto"/>
        </w:tcPr>
        <w:p w14:paraId="488149B6" w14:textId="77777777" w:rsidR="002C2167" w:rsidRPr="00C974C7" w:rsidRDefault="002C2167" w:rsidP="00931C03">
          <w:pPr>
            <w:pStyle w:val="instruction3"/>
            <w:numPr>
              <w:ilvl w:val="0"/>
              <w:numId w:val="0"/>
            </w:numPr>
            <w:ind w:left="99"/>
            <w:jc w:val="center"/>
            <w:rPr>
              <w:rStyle w:val="bold"/>
            </w:rPr>
          </w:pPr>
        </w:p>
      </w:tc>
    </w:tr>
  </w:tbl>
  <w:p w14:paraId="42D4D30D" w14:textId="77777777" w:rsidR="002C2167" w:rsidRDefault="002C2167"/>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6pt;height:96pt" o:bullet="t">
        <v:imagedata r:id="rId1" o:title="template"/>
      </v:shape>
    </w:pict>
  </w:numPicBullet>
  <w:numPicBullet w:numPicBulletId="1">
    <w:pict>
      <v:shape id="_x0000_i1033" type="#_x0000_t75" style="width:113pt;height:113pt" o:bullet="t">
        <v:imagedata r:id="rId2" o:title="Question_Mark_Icon_-_Blue_Box_svg"/>
      </v:shape>
    </w:pict>
  </w:numPicBullet>
  <w:numPicBullet w:numPicBulletId="2">
    <w:pict>
      <v:shape id="_x0000_i1034" type="#_x0000_t75" style="width:375pt;height:375pt" o:bullet="t">
        <v:imagedata r:id="rId3" o:title="tools-icon"/>
      </v:shape>
    </w:pict>
  </w:numPicBullet>
  <w:numPicBullet w:numPicBulletId="3">
    <w:pict>
      <v:shape id="_x0000_i1035" type="#_x0000_t75" style="width:94pt;height:94pt" o:bullet="t">
        <v:imagedata r:id="rId4" o:title="info_icon"/>
      </v:shape>
    </w:pict>
  </w:numPicBullet>
  <w:numPicBullet w:numPicBulletId="4">
    <w:pict>
      <v:shape id="_x0000_i1036" type="#_x0000_t75" style="width:285pt;height:286pt" o:bullet="t">
        <v:imagedata r:id="rId5" o:title="mandatory"/>
      </v:shape>
    </w:pict>
  </w:numPicBullet>
  <w:numPicBullet w:numPicBulletId="5">
    <w:pict>
      <v:shape id="_x0000_i1037" type="#_x0000_t75" style="width:169pt;height:169pt" o:bullet="t">
        <v:imagedata r:id="rId6" o:title="recommended"/>
      </v:shape>
    </w:pict>
  </w:numPicBullet>
  <w:abstractNum w:abstractNumId="0">
    <w:nsid w:val="FFFFFF1D"/>
    <w:multiLevelType w:val="multilevel"/>
    <w:tmpl w:val="64CAF1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97A50C8"/>
    <w:lvl w:ilvl="0">
      <w:start w:val="1"/>
      <w:numFmt w:val="decimal"/>
      <w:pStyle w:val="BodyTexta"/>
      <w:lvlText w:val="%1."/>
      <w:lvlJc w:val="left"/>
      <w:pPr>
        <w:tabs>
          <w:tab w:val="num" w:pos="1492"/>
        </w:tabs>
        <w:ind w:left="1492" w:hanging="360"/>
      </w:pPr>
    </w:lvl>
  </w:abstractNum>
  <w:abstractNum w:abstractNumId="2">
    <w:nsid w:val="FFFFFF83"/>
    <w:multiLevelType w:val="singleLevel"/>
    <w:tmpl w:val="9D3698B0"/>
    <w:lvl w:ilvl="0">
      <w:start w:val="1"/>
      <w:numFmt w:val="bullet"/>
      <w:pStyle w:val="MyStyle1"/>
      <w:lvlText w:val=""/>
      <w:lvlJc w:val="left"/>
      <w:pPr>
        <w:tabs>
          <w:tab w:val="num" w:pos="643"/>
        </w:tabs>
        <w:ind w:left="643" w:hanging="360"/>
      </w:pPr>
      <w:rPr>
        <w:rFonts w:ascii="Symbol" w:hAnsi="Symbol" w:hint="default"/>
      </w:rPr>
    </w:lvl>
  </w:abstractNum>
  <w:abstractNum w:abstractNumId="3">
    <w:nsid w:val="0AF05D2C"/>
    <w:multiLevelType w:val="hybridMultilevel"/>
    <w:tmpl w:val="67D6015A"/>
    <w:lvl w:ilvl="0" w:tplc="FFFFFFFF">
      <w:start w:val="1"/>
      <w:numFmt w:val="decimal"/>
      <w:pStyle w:val="addressee"/>
      <w:lvlText w:val="%1."/>
      <w:lvlJc w:val="left"/>
      <w:pPr>
        <w:tabs>
          <w:tab w:val="num" w:pos="1287"/>
        </w:tabs>
        <w:ind w:left="128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DCC0524"/>
    <w:multiLevelType w:val="hybridMultilevel"/>
    <w:tmpl w:val="AB0A11D6"/>
    <w:lvl w:ilvl="0" w:tplc="0C090001">
      <w:start w:val="1"/>
      <w:numFmt w:val="bullet"/>
      <w:lvlText w:val=""/>
      <w:lvlJc w:val="left"/>
      <w:pPr>
        <w:ind w:left="1350" w:hanging="360"/>
      </w:pPr>
      <w:rPr>
        <w:rFonts w:ascii="Symbol" w:hAnsi="Symbol" w:hint="default"/>
      </w:rPr>
    </w:lvl>
    <w:lvl w:ilvl="1" w:tplc="0C090003" w:tentative="1">
      <w:start w:val="1"/>
      <w:numFmt w:val="bullet"/>
      <w:lvlText w:val="o"/>
      <w:lvlJc w:val="left"/>
      <w:pPr>
        <w:ind w:left="2070" w:hanging="360"/>
      </w:pPr>
      <w:rPr>
        <w:rFonts w:ascii="Courier New" w:hAnsi="Courier New" w:cs="Courier New" w:hint="default"/>
      </w:rPr>
    </w:lvl>
    <w:lvl w:ilvl="2" w:tplc="0C090005" w:tentative="1">
      <w:start w:val="1"/>
      <w:numFmt w:val="bullet"/>
      <w:lvlText w:val=""/>
      <w:lvlJc w:val="left"/>
      <w:pPr>
        <w:ind w:left="2790" w:hanging="360"/>
      </w:pPr>
      <w:rPr>
        <w:rFonts w:ascii="Wingdings" w:hAnsi="Wingdings" w:hint="default"/>
      </w:rPr>
    </w:lvl>
    <w:lvl w:ilvl="3" w:tplc="0C090001" w:tentative="1">
      <w:start w:val="1"/>
      <w:numFmt w:val="bullet"/>
      <w:lvlText w:val=""/>
      <w:lvlJc w:val="left"/>
      <w:pPr>
        <w:ind w:left="3510" w:hanging="360"/>
      </w:pPr>
      <w:rPr>
        <w:rFonts w:ascii="Symbol" w:hAnsi="Symbol" w:hint="default"/>
      </w:rPr>
    </w:lvl>
    <w:lvl w:ilvl="4" w:tplc="0C090003" w:tentative="1">
      <w:start w:val="1"/>
      <w:numFmt w:val="bullet"/>
      <w:lvlText w:val="o"/>
      <w:lvlJc w:val="left"/>
      <w:pPr>
        <w:ind w:left="4230" w:hanging="360"/>
      </w:pPr>
      <w:rPr>
        <w:rFonts w:ascii="Courier New" w:hAnsi="Courier New" w:cs="Courier New" w:hint="default"/>
      </w:rPr>
    </w:lvl>
    <w:lvl w:ilvl="5" w:tplc="0C090005" w:tentative="1">
      <w:start w:val="1"/>
      <w:numFmt w:val="bullet"/>
      <w:lvlText w:val=""/>
      <w:lvlJc w:val="left"/>
      <w:pPr>
        <w:ind w:left="4950" w:hanging="360"/>
      </w:pPr>
      <w:rPr>
        <w:rFonts w:ascii="Wingdings" w:hAnsi="Wingdings" w:hint="default"/>
      </w:rPr>
    </w:lvl>
    <w:lvl w:ilvl="6" w:tplc="0C090001" w:tentative="1">
      <w:start w:val="1"/>
      <w:numFmt w:val="bullet"/>
      <w:lvlText w:val=""/>
      <w:lvlJc w:val="left"/>
      <w:pPr>
        <w:ind w:left="5670" w:hanging="360"/>
      </w:pPr>
      <w:rPr>
        <w:rFonts w:ascii="Symbol" w:hAnsi="Symbol" w:hint="default"/>
      </w:rPr>
    </w:lvl>
    <w:lvl w:ilvl="7" w:tplc="0C090003" w:tentative="1">
      <w:start w:val="1"/>
      <w:numFmt w:val="bullet"/>
      <w:lvlText w:val="o"/>
      <w:lvlJc w:val="left"/>
      <w:pPr>
        <w:ind w:left="6390" w:hanging="360"/>
      </w:pPr>
      <w:rPr>
        <w:rFonts w:ascii="Courier New" w:hAnsi="Courier New" w:cs="Courier New" w:hint="default"/>
      </w:rPr>
    </w:lvl>
    <w:lvl w:ilvl="8" w:tplc="0C090005" w:tentative="1">
      <w:start w:val="1"/>
      <w:numFmt w:val="bullet"/>
      <w:lvlText w:val=""/>
      <w:lvlJc w:val="left"/>
      <w:pPr>
        <w:ind w:left="7110" w:hanging="360"/>
      </w:pPr>
      <w:rPr>
        <w:rFonts w:ascii="Wingdings" w:hAnsi="Wingdings" w:hint="default"/>
      </w:rPr>
    </w:lvl>
  </w:abstractNum>
  <w:abstractNum w:abstractNumId="5">
    <w:nsid w:val="0F060C19"/>
    <w:multiLevelType w:val="hybridMultilevel"/>
    <w:tmpl w:val="9FC279D0"/>
    <w:lvl w:ilvl="0" w:tplc="C1EE3978">
      <w:start w:val="1"/>
      <w:numFmt w:val="bullet"/>
      <w:pStyle w:val="Reference"/>
      <w:lvlText w:val=""/>
      <w:lvlJc w:val="left"/>
      <w:pPr>
        <w:ind w:left="720" w:hanging="360"/>
      </w:pPr>
      <w:rPr>
        <w:rFonts w:ascii="Wingdings" w:hAnsi="Wingdings" w:hint="default"/>
        <w:color w:val="365F91"/>
        <w:sz w:val="3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1495542"/>
    <w:multiLevelType w:val="hybridMultilevel"/>
    <w:tmpl w:val="0F5CB534"/>
    <w:lvl w:ilvl="0" w:tplc="A880E65E">
      <w:start w:val="1"/>
      <w:numFmt w:val="bullet"/>
      <w:pStyle w:val="instruction2"/>
      <w:lvlText w:val=""/>
      <w:lvlPicBulletId w:val="3"/>
      <w:lvlJc w:val="left"/>
      <w:pPr>
        <w:ind w:left="720" w:hanging="360"/>
      </w:pPr>
      <w:rPr>
        <w:rFonts w:ascii="Symbol" w:hAnsi="Symbol" w:hint="default"/>
        <w:color w:val="auto"/>
        <w:sz w:val="3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1CF65D0"/>
    <w:multiLevelType w:val="multilevel"/>
    <w:tmpl w:val="DAE66974"/>
    <w:lvl w:ilvl="0">
      <w:start w:val="1"/>
      <w:numFmt w:val="decimal"/>
      <w:pStyle w:val="Heading2-template"/>
      <w:lvlText w:val="%1"/>
      <w:lvlJc w:val="left"/>
      <w:pPr>
        <w:ind w:left="360" w:hanging="360"/>
      </w:pPr>
      <w:rPr>
        <w:rFonts w:hint="default"/>
      </w:rPr>
    </w:lvl>
    <w:lvl w:ilvl="1">
      <w:start w:val="1"/>
      <w:numFmt w:val="decimal"/>
      <w:pStyle w:val="Heading3-template"/>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5477710"/>
    <w:multiLevelType w:val="hybridMultilevel"/>
    <w:tmpl w:val="F51825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68D5FBF"/>
    <w:multiLevelType w:val="hybridMultilevel"/>
    <w:tmpl w:val="3958751E"/>
    <w:lvl w:ilvl="0" w:tplc="5FE67B52">
      <w:start w:val="1"/>
      <w:numFmt w:val="bullet"/>
      <w:pStyle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7B36676"/>
    <w:multiLevelType w:val="multilevel"/>
    <w:tmpl w:val="09FAF95C"/>
    <w:lvl w:ilvl="0">
      <w:start w:val="1"/>
      <w:numFmt w:val="decimal"/>
      <w:lvlText w:val="%1."/>
      <w:lvlJc w:val="left"/>
      <w:pPr>
        <w:tabs>
          <w:tab w:val="num" w:pos="720"/>
        </w:tabs>
        <w:ind w:left="720" w:hanging="360"/>
      </w:pPr>
      <w:rPr>
        <w:rFonts w:hint="default"/>
        <w:sz w:val="20"/>
      </w:rPr>
    </w:lvl>
    <w:lvl w:ilvl="1">
      <w:start w:val="1"/>
      <w:numFmt w:val="bullet"/>
      <w:pStyle w:val="bullet3"/>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0909CA"/>
    <w:multiLevelType w:val="hybridMultilevel"/>
    <w:tmpl w:val="B4DA8F92"/>
    <w:lvl w:ilvl="0" w:tplc="4D88CE98">
      <w:start w:val="1"/>
      <w:numFmt w:val="bullet"/>
      <w:pStyle w:val="Mandatory"/>
      <w:lvlText w:val=""/>
      <w:lvlPicBulletId w:val="4"/>
      <w:lvlJc w:val="left"/>
      <w:pPr>
        <w:ind w:left="720" w:hanging="360"/>
      </w:pPr>
      <w:rPr>
        <w:rFonts w:ascii="Symbol" w:hAnsi="Symbol" w:hint="default"/>
        <w:color w:val="auto"/>
        <w:sz w:val="3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0D30259"/>
    <w:multiLevelType w:val="hybridMultilevel"/>
    <w:tmpl w:val="333E51FE"/>
    <w:lvl w:ilvl="0" w:tplc="50A2BE1E">
      <w:start w:val="1"/>
      <w:numFmt w:val="bullet"/>
      <w:pStyle w:val="instruction3"/>
      <w:lvlText w:val="!"/>
      <w:lvlJc w:val="left"/>
      <w:pPr>
        <w:ind w:left="1854" w:hanging="360"/>
      </w:pPr>
      <w:rPr>
        <w:rFonts w:ascii="Wingdings" w:hAnsi="Wingdings" w:hint="default"/>
        <w:color w:val="auto"/>
        <w:sz w:val="36"/>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3">
    <w:nsid w:val="31FB2CAE"/>
    <w:multiLevelType w:val="hybridMultilevel"/>
    <w:tmpl w:val="25EE8E46"/>
    <w:lvl w:ilvl="0" w:tplc="B7B40E36">
      <w:start w:val="1"/>
      <w:numFmt w:val="bullet"/>
      <w:lvlText w:val=""/>
      <w:lvlJc w:val="left"/>
      <w:pPr>
        <w:ind w:left="1495" w:hanging="360"/>
      </w:pPr>
      <w:rPr>
        <w:rFonts w:ascii="Symbol" w:hAnsi="Symbol" w:hint="default"/>
      </w:rPr>
    </w:lvl>
    <w:lvl w:ilvl="1" w:tplc="535C7A86">
      <w:start w:val="1"/>
      <w:numFmt w:val="bullet"/>
      <w:pStyle w:val="bullet2-template"/>
      <w:lvlText w:val="o"/>
      <w:lvlJc w:val="left"/>
      <w:pPr>
        <w:ind w:left="2215" w:hanging="360"/>
      </w:pPr>
      <w:rPr>
        <w:rFonts w:ascii="Courier New" w:hAnsi="Courier New" w:cs="Courier New" w:hint="default"/>
      </w:rPr>
    </w:lvl>
    <w:lvl w:ilvl="2" w:tplc="0C090005" w:tentative="1">
      <w:start w:val="1"/>
      <w:numFmt w:val="bullet"/>
      <w:lvlText w:val=""/>
      <w:lvlJc w:val="left"/>
      <w:pPr>
        <w:ind w:left="2935" w:hanging="360"/>
      </w:pPr>
      <w:rPr>
        <w:rFonts w:ascii="Wingdings" w:hAnsi="Wingdings" w:hint="default"/>
      </w:rPr>
    </w:lvl>
    <w:lvl w:ilvl="3" w:tplc="0C090001" w:tentative="1">
      <w:start w:val="1"/>
      <w:numFmt w:val="bullet"/>
      <w:lvlText w:val=""/>
      <w:lvlJc w:val="left"/>
      <w:pPr>
        <w:ind w:left="3655" w:hanging="360"/>
      </w:pPr>
      <w:rPr>
        <w:rFonts w:ascii="Symbol" w:hAnsi="Symbol" w:hint="default"/>
      </w:rPr>
    </w:lvl>
    <w:lvl w:ilvl="4" w:tplc="0C090003" w:tentative="1">
      <w:start w:val="1"/>
      <w:numFmt w:val="bullet"/>
      <w:lvlText w:val="o"/>
      <w:lvlJc w:val="left"/>
      <w:pPr>
        <w:ind w:left="4375" w:hanging="360"/>
      </w:pPr>
      <w:rPr>
        <w:rFonts w:ascii="Courier New" w:hAnsi="Courier New" w:cs="Courier New" w:hint="default"/>
      </w:rPr>
    </w:lvl>
    <w:lvl w:ilvl="5" w:tplc="0C090005" w:tentative="1">
      <w:start w:val="1"/>
      <w:numFmt w:val="bullet"/>
      <w:lvlText w:val=""/>
      <w:lvlJc w:val="left"/>
      <w:pPr>
        <w:ind w:left="5095" w:hanging="360"/>
      </w:pPr>
      <w:rPr>
        <w:rFonts w:ascii="Wingdings" w:hAnsi="Wingdings" w:hint="default"/>
      </w:rPr>
    </w:lvl>
    <w:lvl w:ilvl="6" w:tplc="0C090001" w:tentative="1">
      <w:start w:val="1"/>
      <w:numFmt w:val="bullet"/>
      <w:lvlText w:val=""/>
      <w:lvlJc w:val="left"/>
      <w:pPr>
        <w:ind w:left="5815" w:hanging="360"/>
      </w:pPr>
      <w:rPr>
        <w:rFonts w:ascii="Symbol" w:hAnsi="Symbol" w:hint="default"/>
      </w:rPr>
    </w:lvl>
    <w:lvl w:ilvl="7" w:tplc="0C090003" w:tentative="1">
      <w:start w:val="1"/>
      <w:numFmt w:val="bullet"/>
      <w:lvlText w:val="o"/>
      <w:lvlJc w:val="left"/>
      <w:pPr>
        <w:ind w:left="6535" w:hanging="360"/>
      </w:pPr>
      <w:rPr>
        <w:rFonts w:ascii="Courier New" w:hAnsi="Courier New" w:cs="Courier New" w:hint="default"/>
      </w:rPr>
    </w:lvl>
    <w:lvl w:ilvl="8" w:tplc="0C090005" w:tentative="1">
      <w:start w:val="1"/>
      <w:numFmt w:val="bullet"/>
      <w:lvlText w:val=""/>
      <w:lvlJc w:val="left"/>
      <w:pPr>
        <w:ind w:left="7255" w:hanging="360"/>
      </w:pPr>
      <w:rPr>
        <w:rFonts w:ascii="Wingdings" w:hAnsi="Wingdings" w:hint="default"/>
      </w:rPr>
    </w:lvl>
  </w:abstractNum>
  <w:abstractNum w:abstractNumId="14">
    <w:nsid w:val="35D200BB"/>
    <w:multiLevelType w:val="multilevel"/>
    <w:tmpl w:val="129C63C2"/>
    <w:lvl w:ilvl="0">
      <w:start w:val="1"/>
      <w:numFmt w:val="decimal"/>
      <w:pStyle w:val="Heading2NOT"/>
      <w:lvlText w:val="%1."/>
      <w:lvlJc w:val="left"/>
      <w:pPr>
        <w:ind w:left="720" w:hanging="360"/>
      </w:pPr>
      <w:rPr>
        <w:rFonts w:hint="default"/>
      </w:rPr>
    </w:lvl>
    <w:lvl w:ilvl="1">
      <w:start w:val="1"/>
      <w:numFmt w:val="lowerLetter"/>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3AB4380E"/>
    <w:multiLevelType w:val="hybridMultilevel"/>
    <w:tmpl w:val="81E6E90A"/>
    <w:lvl w:ilvl="0" w:tplc="CDE2DBAE">
      <w:start w:val="1"/>
      <w:numFmt w:val="decimal"/>
      <w:pStyle w:val="numberedlis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D5B1609"/>
    <w:multiLevelType w:val="hybridMultilevel"/>
    <w:tmpl w:val="706C82F4"/>
    <w:lvl w:ilvl="0" w:tplc="2B92C62E">
      <w:start w:val="1"/>
      <w:numFmt w:val="bullet"/>
      <w:pStyle w:val="tools"/>
      <w:lvlText w:val=""/>
      <w:lvlPicBulletId w:val="2"/>
      <w:lvlJc w:val="left"/>
      <w:pPr>
        <w:ind w:left="720" w:hanging="360"/>
      </w:pPr>
      <w:rPr>
        <w:rFonts w:ascii="Symbol" w:hAnsi="Symbol" w:hint="default"/>
        <w:b/>
        <w:i w:val="0"/>
        <w:color w:val="auto"/>
        <w:sz w:val="4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DDD0672"/>
    <w:multiLevelType w:val="multilevel"/>
    <w:tmpl w:val="F228A49A"/>
    <w:lvl w:ilvl="0">
      <w:start w:val="1"/>
      <w:numFmt w:val="decimal"/>
      <w:pStyle w:val="GuidanceHeading1"/>
      <w:lvlText w:val="Section %1."/>
      <w:lvlJc w:val="left"/>
      <w:pPr>
        <w:ind w:left="720" w:hanging="360"/>
      </w:pPr>
      <w:rPr>
        <w:rFonts w:hint="default"/>
      </w:rPr>
    </w:lvl>
    <w:lvl w:ilvl="1">
      <w:start w:val="1"/>
      <w:numFmt w:val="decimal"/>
      <w:pStyle w:val="GuidanceHeading1"/>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3FE56E95"/>
    <w:multiLevelType w:val="hybridMultilevel"/>
    <w:tmpl w:val="1B26D230"/>
    <w:lvl w:ilvl="0" w:tplc="01AEBF00">
      <w:start w:val="1"/>
      <w:numFmt w:val="bullet"/>
      <w:pStyle w:val="table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19">
    <w:nsid w:val="48D717BC"/>
    <w:multiLevelType w:val="multilevel"/>
    <w:tmpl w:val="85488ABA"/>
    <w:lvl w:ilvl="0">
      <w:start w:val="1"/>
      <w:numFmt w:val="decimal"/>
      <w:pStyle w:val="Numberedlist0"/>
      <w:lvlText w:val="%1."/>
      <w:lvlJc w:val="left"/>
      <w:pPr>
        <w:tabs>
          <w:tab w:val="num" w:pos="720"/>
        </w:tabs>
        <w:ind w:left="720" w:hanging="360"/>
      </w:pPr>
      <w:rPr>
        <w:rFonts w:hint="default"/>
        <w:sz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047BF8"/>
    <w:multiLevelType w:val="hybridMultilevel"/>
    <w:tmpl w:val="DE3AEE56"/>
    <w:lvl w:ilvl="0" w:tplc="F5A0B6C6">
      <w:start w:val="1"/>
      <w:numFmt w:val="bullet"/>
      <w:pStyle w:val="bulletchecklist"/>
      <w:lvlText w:val="o"/>
      <w:lvlJc w:val="left"/>
      <w:pPr>
        <w:tabs>
          <w:tab w:val="num" w:pos="360"/>
        </w:tabs>
        <w:ind w:left="360" w:hanging="360"/>
      </w:pPr>
      <w:rPr>
        <w:rFonts w:ascii="ZapfDingbats" w:hAnsi="ZapfDingbats" w:hint="default"/>
      </w:rPr>
    </w:lvl>
    <w:lvl w:ilvl="1" w:tplc="4C582716" w:tentative="1">
      <w:start w:val="1"/>
      <w:numFmt w:val="bullet"/>
      <w:lvlText w:val="o"/>
      <w:lvlJc w:val="left"/>
      <w:pPr>
        <w:tabs>
          <w:tab w:val="num" w:pos="1440"/>
        </w:tabs>
        <w:ind w:left="1440" w:hanging="360"/>
      </w:pPr>
      <w:rPr>
        <w:rFonts w:ascii="Courier New" w:hAnsi="Courier New" w:hint="default"/>
      </w:rPr>
    </w:lvl>
    <w:lvl w:ilvl="2" w:tplc="D40E940E" w:tentative="1">
      <w:start w:val="1"/>
      <w:numFmt w:val="bullet"/>
      <w:lvlText w:val=""/>
      <w:lvlJc w:val="left"/>
      <w:pPr>
        <w:tabs>
          <w:tab w:val="num" w:pos="2160"/>
        </w:tabs>
        <w:ind w:left="2160" w:hanging="360"/>
      </w:pPr>
      <w:rPr>
        <w:rFonts w:ascii="Wingdings" w:hAnsi="Wingdings" w:hint="default"/>
      </w:rPr>
    </w:lvl>
    <w:lvl w:ilvl="3" w:tplc="425C5876" w:tentative="1">
      <w:start w:val="1"/>
      <w:numFmt w:val="bullet"/>
      <w:lvlText w:val=""/>
      <w:lvlJc w:val="left"/>
      <w:pPr>
        <w:tabs>
          <w:tab w:val="num" w:pos="2880"/>
        </w:tabs>
        <w:ind w:left="2880" w:hanging="360"/>
      </w:pPr>
      <w:rPr>
        <w:rFonts w:ascii="Symbol" w:hAnsi="Symbol" w:hint="default"/>
      </w:rPr>
    </w:lvl>
    <w:lvl w:ilvl="4" w:tplc="102CC794" w:tentative="1">
      <w:start w:val="1"/>
      <w:numFmt w:val="bullet"/>
      <w:lvlText w:val="o"/>
      <w:lvlJc w:val="left"/>
      <w:pPr>
        <w:tabs>
          <w:tab w:val="num" w:pos="3600"/>
        </w:tabs>
        <w:ind w:left="3600" w:hanging="360"/>
      </w:pPr>
      <w:rPr>
        <w:rFonts w:ascii="Courier New" w:hAnsi="Courier New" w:hint="default"/>
      </w:rPr>
    </w:lvl>
    <w:lvl w:ilvl="5" w:tplc="FC0CED9E" w:tentative="1">
      <w:start w:val="1"/>
      <w:numFmt w:val="bullet"/>
      <w:lvlText w:val=""/>
      <w:lvlJc w:val="left"/>
      <w:pPr>
        <w:tabs>
          <w:tab w:val="num" w:pos="4320"/>
        </w:tabs>
        <w:ind w:left="4320" w:hanging="360"/>
      </w:pPr>
      <w:rPr>
        <w:rFonts w:ascii="Wingdings" w:hAnsi="Wingdings" w:hint="default"/>
      </w:rPr>
    </w:lvl>
    <w:lvl w:ilvl="6" w:tplc="785A9D8C" w:tentative="1">
      <w:start w:val="1"/>
      <w:numFmt w:val="bullet"/>
      <w:lvlText w:val=""/>
      <w:lvlJc w:val="left"/>
      <w:pPr>
        <w:tabs>
          <w:tab w:val="num" w:pos="5040"/>
        </w:tabs>
        <w:ind w:left="5040" w:hanging="360"/>
      </w:pPr>
      <w:rPr>
        <w:rFonts w:ascii="Symbol" w:hAnsi="Symbol" w:hint="default"/>
      </w:rPr>
    </w:lvl>
    <w:lvl w:ilvl="7" w:tplc="B0B45522" w:tentative="1">
      <w:start w:val="1"/>
      <w:numFmt w:val="bullet"/>
      <w:lvlText w:val="o"/>
      <w:lvlJc w:val="left"/>
      <w:pPr>
        <w:tabs>
          <w:tab w:val="num" w:pos="5760"/>
        </w:tabs>
        <w:ind w:left="5760" w:hanging="360"/>
      </w:pPr>
      <w:rPr>
        <w:rFonts w:ascii="Courier New" w:hAnsi="Courier New" w:hint="default"/>
      </w:rPr>
    </w:lvl>
    <w:lvl w:ilvl="8" w:tplc="86028F54" w:tentative="1">
      <w:start w:val="1"/>
      <w:numFmt w:val="bullet"/>
      <w:lvlText w:val=""/>
      <w:lvlJc w:val="left"/>
      <w:pPr>
        <w:tabs>
          <w:tab w:val="num" w:pos="6480"/>
        </w:tabs>
        <w:ind w:left="6480" w:hanging="360"/>
      </w:pPr>
      <w:rPr>
        <w:rFonts w:ascii="Wingdings" w:hAnsi="Wingdings" w:hint="default"/>
      </w:rPr>
    </w:lvl>
  </w:abstractNum>
  <w:abstractNum w:abstractNumId="21">
    <w:nsid w:val="57D66570"/>
    <w:multiLevelType w:val="hybridMultilevel"/>
    <w:tmpl w:val="5138338C"/>
    <w:lvl w:ilvl="0" w:tplc="F6048B66">
      <w:start w:val="1"/>
      <w:numFmt w:val="bullet"/>
      <w:pStyle w:val="questionmark"/>
      <w:lvlText w:val=""/>
      <w:lvlPicBulletId w:val="1"/>
      <w:lvlJc w:val="left"/>
      <w:pPr>
        <w:ind w:left="720" w:hanging="360"/>
      </w:pPr>
      <w:rPr>
        <w:rFonts w:ascii="Symbol" w:hAnsi="Symbol" w:hint="default"/>
        <w:b/>
        <w:i w:val="0"/>
        <w:color w:val="auto"/>
        <w:sz w:val="4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ABD56E8"/>
    <w:multiLevelType w:val="hybridMultilevel"/>
    <w:tmpl w:val="22BE50A2"/>
    <w:lvl w:ilvl="0" w:tplc="E08AD008">
      <w:start w:val="1"/>
      <w:numFmt w:val="bullet"/>
      <w:pStyle w:val="Recommended"/>
      <w:lvlText w:val=""/>
      <w:lvlPicBulletId w:val="5"/>
      <w:lvlJc w:val="left"/>
      <w:pPr>
        <w:ind w:left="720" w:hanging="360"/>
      </w:pPr>
      <w:rPr>
        <w:rFonts w:ascii="Symbol" w:hAnsi="Symbol" w:hint="default"/>
        <w:color w:val="auto"/>
        <w:sz w:val="3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6AFB76FF"/>
    <w:multiLevelType w:val="hybridMultilevel"/>
    <w:tmpl w:val="0FE424D4"/>
    <w:lvl w:ilvl="0" w:tplc="5D667B94">
      <w:start w:val="1"/>
      <w:numFmt w:val="bullet"/>
      <w:pStyle w:val="NormalIndent"/>
      <w:lvlText w:val=""/>
      <w:lvlJc w:val="left"/>
      <w:pPr>
        <w:ind w:left="36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nsid w:val="6DD25B14"/>
    <w:multiLevelType w:val="multilevel"/>
    <w:tmpl w:val="65560490"/>
    <w:lvl w:ilvl="0">
      <w:start w:val="1"/>
      <w:numFmt w:val="decimal"/>
      <w:lvlText w:val="%1."/>
      <w:lvlJc w:val="left"/>
      <w:pPr>
        <w:tabs>
          <w:tab w:val="num" w:pos="720"/>
        </w:tabs>
        <w:ind w:left="720" w:hanging="360"/>
      </w:pPr>
      <w:rPr>
        <w:rFonts w:hint="default"/>
        <w:sz w:val="20"/>
      </w:rPr>
    </w:lvl>
    <w:lvl w:ilvl="1">
      <w:start w:val="1"/>
      <w:numFmt w:val="bullet"/>
      <w:pStyle w:val="bullet2"/>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C5520B"/>
    <w:multiLevelType w:val="hybridMultilevel"/>
    <w:tmpl w:val="6CEE3E0A"/>
    <w:lvl w:ilvl="0" w:tplc="93721264">
      <w:start w:val="1"/>
      <w:numFmt w:val="bullet"/>
      <w:pStyle w:val="Templatereference"/>
      <w:lvlText w:val=""/>
      <w:lvlPicBulletId w:val="0"/>
      <w:lvlJc w:val="left"/>
      <w:pPr>
        <w:ind w:left="720" w:hanging="360"/>
      </w:pPr>
      <w:rPr>
        <w:rFonts w:ascii="Symbol" w:hAnsi="Symbol" w:hint="default"/>
        <w:b/>
        <w:i w:val="0"/>
        <w:color w:val="auto"/>
        <w:sz w:val="4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75010145"/>
    <w:multiLevelType w:val="hybridMultilevel"/>
    <w:tmpl w:val="5E2AE370"/>
    <w:lvl w:ilvl="0" w:tplc="CD34E2E2">
      <w:start w:val="1"/>
      <w:numFmt w:val="decimal"/>
      <w:pStyle w:val="numberlis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9"/>
  </w:num>
  <w:num w:numId="2">
    <w:abstractNumId w:val="14"/>
  </w:num>
  <w:num w:numId="3">
    <w:abstractNumId w:val="23"/>
  </w:num>
  <w:num w:numId="4">
    <w:abstractNumId w:val="17"/>
  </w:num>
  <w:num w:numId="5">
    <w:abstractNumId w:val="18"/>
  </w:num>
  <w:num w:numId="6">
    <w:abstractNumId w:val="24"/>
  </w:num>
  <w:num w:numId="7">
    <w:abstractNumId w:val="21"/>
  </w:num>
  <w:num w:numId="8">
    <w:abstractNumId w:val="26"/>
  </w:num>
  <w:num w:numId="9">
    <w:abstractNumId w:val="15"/>
  </w:num>
  <w:num w:numId="10">
    <w:abstractNumId w:val="2"/>
  </w:num>
  <w:num w:numId="11">
    <w:abstractNumId w:val="25"/>
  </w:num>
  <w:num w:numId="12">
    <w:abstractNumId w:val="12"/>
  </w:num>
  <w:num w:numId="13">
    <w:abstractNumId w:val="5"/>
  </w:num>
  <w:num w:numId="14">
    <w:abstractNumId w:val="3"/>
  </w:num>
  <w:num w:numId="15">
    <w:abstractNumId w:val="1"/>
  </w:num>
  <w:num w:numId="16">
    <w:abstractNumId w:val="10"/>
  </w:num>
  <w:num w:numId="17">
    <w:abstractNumId w:val="7"/>
  </w:num>
  <w:num w:numId="18">
    <w:abstractNumId w:val="13"/>
  </w:num>
  <w:num w:numId="19">
    <w:abstractNumId w:val="16"/>
  </w:num>
  <w:num w:numId="20">
    <w:abstractNumId w:val="6"/>
  </w:num>
  <w:num w:numId="21">
    <w:abstractNumId w:val="9"/>
  </w:num>
  <w:num w:numId="22">
    <w:abstractNumId w:val="11"/>
  </w:num>
  <w:num w:numId="23">
    <w:abstractNumId w:val="22"/>
  </w:num>
  <w:num w:numId="24">
    <w:abstractNumId w:val="20"/>
  </w:num>
  <w:num w:numId="25">
    <w:abstractNumId w:val="4"/>
  </w:num>
  <w:num w:numId="26">
    <w:abstractNumId w:val="0"/>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mailMerge>
    <w:mainDocumentType w:val="formLetters"/>
    <w:dataType w:val="textFile"/>
    <w:destination w:val="email"/>
    <w:activeRecord w:val="-1"/>
  </w:mailMerge>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60B"/>
    <w:rsid w:val="000007C5"/>
    <w:rsid w:val="00003822"/>
    <w:rsid w:val="00004322"/>
    <w:rsid w:val="00006465"/>
    <w:rsid w:val="00006C7E"/>
    <w:rsid w:val="00011DEA"/>
    <w:rsid w:val="00014192"/>
    <w:rsid w:val="000144BE"/>
    <w:rsid w:val="00016CAF"/>
    <w:rsid w:val="00021FA9"/>
    <w:rsid w:val="00022AAA"/>
    <w:rsid w:val="00023D5F"/>
    <w:rsid w:val="000247FD"/>
    <w:rsid w:val="0002497E"/>
    <w:rsid w:val="000258FC"/>
    <w:rsid w:val="00027BA5"/>
    <w:rsid w:val="00027C73"/>
    <w:rsid w:val="00030869"/>
    <w:rsid w:val="00034C8F"/>
    <w:rsid w:val="0003752D"/>
    <w:rsid w:val="00037B27"/>
    <w:rsid w:val="00040FFB"/>
    <w:rsid w:val="00041542"/>
    <w:rsid w:val="00041C5F"/>
    <w:rsid w:val="000422B3"/>
    <w:rsid w:val="00042CA1"/>
    <w:rsid w:val="00044355"/>
    <w:rsid w:val="00045C03"/>
    <w:rsid w:val="00045D28"/>
    <w:rsid w:val="00047010"/>
    <w:rsid w:val="000527D8"/>
    <w:rsid w:val="000529A3"/>
    <w:rsid w:val="00052A9E"/>
    <w:rsid w:val="00052B5A"/>
    <w:rsid w:val="00052F85"/>
    <w:rsid w:val="000541FA"/>
    <w:rsid w:val="00054D6D"/>
    <w:rsid w:val="000565D0"/>
    <w:rsid w:val="00057569"/>
    <w:rsid w:val="00070C68"/>
    <w:rsid w:val="000746F0"/>
    <w:rsid w:val="000753DB"/>
    <w:rsid w:val="000755B5"/>
    <w:rsid w:val="00076FD0"/>
    <w:rsid w:val="000813A3"/>
    <w:rsid w:val="00083DB2"/>
    <w:rsid w:val="00083F27"/>
    <w:rsid w:val="00084A24"/>
    <w:rsid w:val="00086399"/>
    <w:rsid w:val="000914BE"/>
    <w:rsid w:val="00092793"/>
    <w:rsid w:val="00093045"/>
    <w:rsid w:val="00094CEE"/>
    <w:rsid w:val="000950FB"/>
    <w:rsid w:val="000974EF"/>
    <w:rsid w:val="000A2041"/>
    <w:rsid w:val="000A49CA"/>
    <w:rsid w:val="000B2438"/>
    <w:rsid w:val="000B3BE3"/>
    <w:rsid w:val="000B45F6"/>
    <w:rsid w:val="000B4B05"/>
    <w:rsid w:val="000B4DE6"/>
    <w:rsid w:val="000B64D9"/>
    <w:rsid w:val="000B6819"/>
    <w:rsid w:val="000B7864"/>
    <w:rsid w:val="000B7934"/>
    <w:rsid w:val="000C1692"/>
    <w:rsid w:val="000C1B3A"/>
    <w:rsid w:val="000C4E0F"/>
    <w:rsid w:val="000C4EC6"/>
    <w:rsid w:val="000C7181"/>
    <w:rsid w:val="000C7CDF"/>
    <w:rsid w:val="000D02DF"/>
    <w:rsid w:val="000D0D6D"/>
    <w:rsid w:val="000D1F7F"/>
    <w:rsid w:val="000D3C5C"/>
    <w:rsid w:val="000D62F4"/>
    <w:rsid w:val="000E220B"/>
    <w:rsid w:val="000E3A37"/>
    <w:rsid w:val="000E4B19"/>
    <w:rsid w:val="000E5359"/>
    <w:rsid w:val="000E6589"/>
    <w:rsid w:val="000E6750"/>
    <w:rsid w:val="000E7F15"/>
    <w:rsid w:val="000F0687"/>
    <w:rsid w:val="000F2742"/>
    <w:rsid w:val="000F3FBA"/>
    <w:rsid w:val="000F5279"/>
    <w:rsid w:val="00100A90"/>
    <w:rsid w:val="00103935"/>
    <w:rsid w:val="001055F2"/>
    <w:rsid w:val="00106F90"/>
    <w:rsid w:val="00107129"/>
    <w:rsid w:val="00107167"/>
    <w:rsid w:val="0011105A"/>
    <w:rsid w:val="00111E77"/>
    <w:rsid w:val="00113714"/>
    <w:rsid w:val="0011619D"/>
    <w:rsid w:val="00117192"/>
    <w:rsid w:val="00123E24"/>
    <w:rsid w:val="00124172"/>
    <w:rsid w:val="00134191"/>
    <w:rsid w:val="00134515"/>
    <w:rsid w:val="001355E6"/>
    <w:rsid w:val="00140528"/>
    <w:rsid w:val="00141336"/>
    <w:rsid w:val="00142518"/>
    <w:rsid w:val="0014272B"/>
    <w:rsid w:val="001435FF"/>
    <w:rsid w:val="0014386B"/>
    <w:rsid w:val="001456F1"/>
    <w:rsid w:val="00145741"/>
    <w:rsid w:val="00147ADE"/>
    <w:rsid w:val="001515C4"/>
    <w:rsid w:val="001624E7"/>
    <w:rsid w:val="00170CE7"/>
    <w:rsid w:val="00171629"/>
    <w:rsid w:val="00172AC7"/>
    <w:rsid w:val="00174B06"/>
    <w:rsid w:val="001762D3"/>
    <w:rsid w:val="001762D7"/>
    <w:rsid w:val="00180451"/>
    <w:rsid w:val="001809DD"/>
    <w:rsid w:val="00181126"/>
    <w:rsid w:val="00183EB7"/>
    <w:rsid w:val="00185B16"/>
    <w:rsid w:val="00186510"/>
    <w:rsid w:val="00191C95"/>
    <w:rsid w:val="001931C9"/>
    <w:rsid w:val="0019392F"/>
    <w:rsid w:val="00194ED6"/>
    <w:rsid w:val="00195C8F"/>
    <w:rsid w:val="0019611E"/>
    <w:rsid w:val="0019618E"/>
    <w:rsid w:val="00196D77"/>
    <w:rsid w:val="001975FF"/>
    <w:rsid w:val="00197E28"/>
    <w:rsid w:val="001A0DC0"/>
    <w:rsid w:val="001A1110"/>
    <w:rsid w:val="001A1870"/>
    <w:rsid w:val="001A1DC7"/>
    <w:rsid w:val="001A2954"/>
    <w:rsid w:val="001A3958"/>
    <w:rsid w:val="001A3A42"/>
    <w:rsid w:val="001A59FE"/>
    <w:rsid w:val="001A7A80"/>
    <w:rsid w:val="001A7CB0"/>
    <w:rsid w:val="001A7FFA"/>
    <w:rsid w:val="001B1079"/>
    <w:rsid w:val="001B3FE9"/>
    <w:rsid w:val="001B4635"/>
    <w:rsid w:val="001C02BE"/>
    <w:rsid w:val="001C2CF9"/>
    <w:rsid w:val="001C2FD9"/>
    <w:rsid w:val="001C3CAD"/>
    <w:rsid w:val="001C57CA"/>
    <w:rsid w:val="001C587E"/>
    <w:rsid w:val="001C61BA"/>
    <w:rsid w:val="001D1D09"/>
    <w:rsid w:val="001D2F27"/>
    <w:rsid w:val="001D6741"/>
    <w:rsid w:val="001D70A7"/>
    <w:rsid w:val="001E03C7"/>
    <w:rsid w:val="001E1677"/>
    <w:rsid w:val="001E3E23"/>
    <w:rsid w:val="001E4A26"/>
    <w:rsid w:val="001E529F"/>
    <w:rsid w:val="001E584B"/>
    <w:rsid w:val="001E6F48"/>
    <w:rsid w:val="001F13BE"/>
    <w:rsid w:val="001F1F82"/>
    <w:rsid w:val="001F3DE7"/>
    <w:rsid w:val="001F4003"/>
    <w:rsid w:val="001F63B5"/>
    <w:rsid w:val="001F667C"/>
    <w:rsid w:val="002058C3"/>
    <w:rsid w:val="00206DFA"/>
    <w:rsid w:val="0020719B"/>
    <w:rsid w:val="0021227A"/>
    <w:rsid w:val="002140BB"/>
    <w:rsid w:val="00216D99"/>
    <w:rsid w:val="002206F2"/>
    <w:rsid w:val="00221B13"/>
    <w:rsid w:val="00223101"/>
    <w:rsid w:val="00223C6D"/>
    <w:rsid w:val="00226FAC"/>
    <w:rsid w:val="002349CC"/>
    <w:rsid w:val="0023535C"/>
    <w:rsid w:val="002354C7"/>
    <w:rsid w:val="0024079C"/>
    <w:rsid w:val="00240D7E"/>
    <w:rsid w:val="0024264C"/>
    <w:rsid w:val="00242E00"/>
    <w:rsid w:val="00244621"/>
    <w:rsid w:val="002447C5"/>
    <w:rsid w:val="00244E3C"/>
    <w:rsid w:val="00254698"/>
    <w:rsid w:val="002554B2"/>
    <w:rsid w:val="002554FB"/>
    <w:rsid w:val="002579DF"/>
    <w:rsid w:val="00262143"/>
    <w:rsid w:val="0026328A"/>
    <w:rsid w:val="00267C4B"/>
    <w:rsid w:val="00270702"/>
    <w:rsid w:val="00270AD8"/>
    <w:rsid w:val="0027360B"/>
    <w:rsid w:val="00282FD2"/>
    <w:rsid w:val="00285199"/>
    <w:rsid w:val="002869A1"/>
    <w:rsid w:val="00294F7C"/>
    <w:rsid w:val="00295A5E"/>
    <w:rsid w:val="00296041"/>
    <w:rsid w:val="00296155"/>
    <w:rsid w:val="002A1372"/>
    <w:rsid w:val="002A27AA"/>
    <w:rsid w:val="002A41B1"/>
    <w:rsid w:val="002A4FE9"/>
    <w:rsid w:val="002A550E"/>
    <w:rsid w:val="002B035C"/>
    <w:rsid w:val="002B08DC"/>
    <w:rsid w:val="002B298F"/>
    <w:rsid w:val="002B2ACE"/>
    <w:rsid w:val="002B4820"/>
    <w:rsid w:val="002B526C"/>
    <w:rsid w:val="002B6D81"/>
    <w:rsid w:val="002B707C"/>
    <w:rsid w:val="002C0263"/>
    <w:rsid w:val="002C13B0"/>
    <w:rsid w:val="002C2167"/>
    <w:rsid w:val="002C3624"/>
    <w:rsid w:val="002C650F"/>
    <w:rsid w:val="002C7B6E"/>
    <w:rsid w:val="002C7E9F"/>
    <w:rsid w:val="002D146A"/>
    <w:rsid w:val="002D3135"/>
    <w:rsid w:val="002D5165"/>
    <w:rsid w:val="002D58CB"/>
    <w:rsid w:val="002D5C6A"/>
    <w:rsid w:val="002E1E8A"/>
    <w:rsid w:val="002E2EC0"/>
    <w:rsid w:val="002E3D26"/>
    <w:rsid w:val="002E65FE"/>
    <w:rsid w:val="002F2E8C"/>
    <w:rsid w:val="002F34B5"/>
    <w:rsid w:val="002F65EF"/>
    <w:rsid w:val="002F7AE3"/>
    <w:rsid w:val="00303D4F"/>
    <w:rsid w:val="00307A74"/>
    <w:rsid w:val="0031062B"/>
    <w:rsid w:val="003120E7"/>
    <w:rsid w:val="00313C86"/>
    <w:rsid w:val="003152CC"/>
    <w:rsid w:val="0032197C"/>
    <w:rsid w:val="00322C33"/>
    <w:rsid w:val="00326248"/>
    <w:rsid w:val="00327676"/>
    <w:rsid w:val="00327B1B"/>
    <w:rsid w:val="003404D2"/>
    <w:rsid w:val="003404D6"/>
    <w:rsid w:val="0034336E"/>
    <w:rsid w:val="003468BF"/>
    <w:rsid w:val="00347499"/>
    <w:rsid w:val="00350D5C"/>
    <w:rsid w:val="00352F5B"/>
    <w:rsid w:val="00354A8C"/>
    <w:rsid w:val="0035680C"/>
    <w:rsid w:val="0035792E"/>
    <w:rsid w:val="0036052A"/>
    <w:rsid w:val="00363CB5"/>
    <w:rsid w:val="00365108"/>
    <w:rsid w:val="00366523"/>
    <w:rsid w:val="003674B9"/>
    <w:rsid w:val="0036760A"/>
    <w:rsid w:val="003715EC"/>
    <w:rsid w:val="00371D8A"/>
    <w:rsid w:val="003725A0"/>
    <w:rsid w:val="003740B0"/>
    <w:rsid w:val="003761EE"/>
    <w:rsid w:val="0038232D"/>
    <w:rsid w:val="0038315D"/>
    <w:rsid w:val="0038341F"/>
    <w:rsid w:val="00384419"/>
    <w:rsid w:val="00386A49"/>
    <w:rsid w:val="00386F8A"/>
    <w:rsid w:val="00387DF5"/>
    <w:rsid w:val="003907D4"/>
    <w:rsid w:val="00391D8C"/>
    <w:rsid w:val="00395CAF"/>
    <w:rsid w:val="003A22BD"/>
    <w:rsid w:val="003A2CF2"/>
    <w:rsid w:val="003A6D04"/>
    <w:rsid w:val="003B0648"/>
    <w:rsid w:val="003B17F1"/>
    <w:rsid w:val="003B46B3"/>
    <w:rsid w:val="003C101B"/>
    <w:rsid w:val="003C11DF"/>
    <w:rsid w:val="003C5AF5"/>
    <w:rsid w:val="003C5C73"/>
    <w:rsid w:val="003D1960"/>
    <w:rsid w:val="003D2075"/>
    <w:rsid w:val="003D7F6A"/>
    <w:rsid w:val="003E3BCE"/>
    <w:rsid w:val="003E3C64"/>
    <w:rsid w:val="003E4F64"/>
    <w:rsid w:val="003E64BC"/>
    <w:rsid w:val="003E6979"/>
    <w:rsid w:val="003E7628"/>
    <w:rsid w:val="003F1233"/>
    <w:rsid w:val="003F3985"/>
    <w:rsid w:val="003F3A48"/>
    <w:rsid w:val="003F4B42"/>
    <w:rsid w:val="003F6A27"/>
    <w:rsid w:val="004027BC"/>
    <w:rsid w:val="004031D6"/>
    <w:rsid w:val="00404806"/>
    <w:rsid w:val="00406560"/>
    <w:rsid w:val="00410108"/>
    <w:rsid w:val="00412A71"/>
    <w:rsid w:val="00414F91"/>
    <w:rsid w:val="0042070B"/>
    <w:rsid w:val="0042633E"/>
    <w:rsid w:val="00426C24"/>
    <w:rsid w:val="004277BA"/>
    <w:rsid w:val="004278BF"/>
    <w:rsid w:val="00431D0A"/>
    <w:rsid w:val="004325E3"/>
    <w:rsid w:val="00432A1E"/>
    <w:rsid w:val="00432E5F"/>
    <w:rsid w:val="004352B9"/>
    <w:rsid w:val="00435CD2"/>
    <w:rsid w:val="00435E38"/>
    <w:rsid w:val="00436129"/>
    <w:rsid w:val="0044783F"/>
    <w:rsid w:val="00452398"/>
    <w:rsid w:val="004532DB"/>
    <w:rsid w:val="00454033"/>
    <w:rsid w:val="004557FE"/>
    <w:rsid w:val="00457394"/>
    <w:rsid w:val="004575D7"/>
    <w:rsid w:val="004633AC"/>
    <w:rsid w:val="004673BB"/>
    <w:rsid w:val="00467C74"/>
    <w:rsid w:val="004702E6"/>
    <w:rsid w:val="00473C40"/>
    <w:rsid w:val="004750ED"/>
    <w:rsid w:val="00481A52"/>
    <w:rsid w:val="0048284D"/>
    <w:rsid w:val="004830E8"/>
    <w:rsid w:val="0048368A"/>
    <w:rsid w:val="004839F8"/>
    <w:rsid w:val="00486F58"/>
    <w:rsid w:val="004939B3"/>
    <w:rsid w:val="0049523C"/>
    <w:rsid w:val="00495F0F"/>
    <w:rsid w:val="00496FAA"/>
    <w:rsid w:val="004A1083"/>
    <w:rsid w:val="004A1C23"/>
    <w:rsid w:val="004A1D00"/>
    <w:rsid w:val="004A364F"/>
    <w:rsid w:val="004A692C"/>
    <w:rsid w:val="004A7614"/>
    <w:rsid w:val="004B1B4F"/>
    <w:rsid w:val="004B2E33"/>
    <w:rsid w:val="004B6337"/>
    <w:rsid w:val="004B6625"/>
    <w:rsid w:val="004C1465"/>
    <w:rsid w:val="004C1D1B"/>
    <w:rsid w:val="004D005D"/>
    <w:rsid w:val="004D1632"/>
    <w:rsid w:val="004D20FD"/>
    <w:rsid w:val="004D29F6"/>
    <w:rsid w:val="004D354A"/>
    <w:rsid w:val="004D3E76"/>
    <w:rsid w:val="004D5337"/>
    <w:rsid w:val="004D7104"/>
    <w:rsid w:val="004E0B85"/>
    <w:rsid w:val="004E145D"/>
    <w:rsid w:val="004E1BB1"/>
    <w:rsid w:val="004E6950"/>
    <w:rsid w:val="004E7CF8"/>
    <w:rsid w:val="004F0407"/>
    <w:rsid w:val="004F1D3F"/>
    <w:rsid w:val="004F2D60"/>
    <w:rsid w:val="004F2E84"/>
    <w:rsid w:val="004F40EB"/>
    <w:rsid w:val="004F70B4"/>
    <w:rsid w:val="0050077E"/>
    <w:rsid w:val="005010CA"/>
    <w:rsid w:val="005010FC"/>
    <w:rsid w:val="0050114B"/>
    <w:rsid w:val="00502BAE"/>
    <w:rsid w:val="00503581"/>
    <w:rsid w:val="00505DF9"/>
    <w:rsid w:val="005117F1"/>
    <w:rsid w:val="00512888"/>
    <w:rsid w:val="00513BB4"/>
    <w:rsid w:val="00513DE7"/>
    <w:rsid w:val="0052073D"/>
    <w:rsid w:val="00523348"/>
    <w:rsid w:val="00523666"/>
    <w:rsid w:val="00525A27"/>
    <w:rsid w:val="005304A1"/>
    <w:rsid w:val="00532405"/>
    <w:rsid w:val="00532B2E"/>
    <w:rsid w:val="00532C12"/>
    <w:rsid w:val="0053360B"/>
    <w:rsid w:val="00533E45"/>
    <w:rsid w:val="00534149"/>
    <w:rsid w:val="00535647"/>
    <w:rsid w:val="00537921"/>
    <w:rsid w:val="005431E1"/>
    <w:rsid w:val="005444C3"/>
    <w:rsid w:val="00545F0A"/>
    <w:rsid w:val="00546E88"/>
    <w:rsid w:val="00553B06"/>
    <w:rsid w:val="005548A2"/>
    <w:rsid w:val="00556900"/>
    <w:rsid w:val="00557A38"/>
    <w:rsid w:val="00557CB1"/>
    <w:rsid w:val="00561B75"/>
    <w:rsid w:val="00562C89"/>
    <w:rsid w:val="005636FE"/>
    <w:rsid w:val="00564969"/>
    <w:rsid w:val="005732B9"/>
    <w:rsid w:val="005739FF"/>
    <w:rsid w:val="00573F55"/>
    <w:rsid w:val="005752CF"/>
    <w:rsid w:val="00575AEF"/>
    <w:rsid w:val="00576624"/>
    <w:rsid w:val="00576D54"/>
    <w:rsid w:val="00577A0C"/>
    <w:rsid w:val="00580B66"/>
    <w:rsid w:val="00582AEF"/>
    <w:rsid w:val="005841D5"/>
    <w:rsid w:val="00584735"/>
    <w:rsid w:val="0058676F"/>
    <w:rsid w:val="0058739C"/>
    <w:rsid w:val="00587E95"/>
    <w:rsid w:val="00590B93"/>
    <w:rsid w:val="00590DBC"/>
    <w:rsid w:val="00591E2A"/>
    <w:rsid w:val="005926B4"/>
    <w:rsid w:val="00595C29"/>
    <w:rsid w:val="005A1F71"/>
    <w:rsid w:val="005A3151"/>
    <w:rsid w:val="005A3485"/>
    <w:rsid w:val="005A4742"/>
    <w:rsid w:val="005A4D5F"/>
    <w:rsid w:val="005A61AF"/>
    <w:rsid w:val="005B230D"/>
    <w:rsid w:val="005B426E"/>
    <w:rsid w:val="005B42B1"/>
    <w:rsid w:val="005B4F97"/>
    <w:rsid w:val="005B541A"/>
    <w:rsid w:val="005B5AF8"/>
    <w:rsid w:val="005C02CD"/>
    <w:rsid w:val="005C26D3"/>
    <w:rsid w:val="005C37D6"/>
    <w:rsid w:val="005C3BD8"/>
    <w:rsid w:val="005D0E3E"/>
    <w:rsid w:val="005D169F"/>
    <w:rsid w:val="005D29CC"/>
    <w:rsid w:val="005E2254"/>
    <w:rsid w:val="005E3E47"/>
    <w:rsid w:val="005E65AE"/>
    <w:rsid w:val="005E66A6"/>
    <w:rsid w:val="005F6837"/>
    <w:rsid w:val="00600E36"/>
    <w:rsid w:val="006010A8"/>
    <w:rsid w:val="006019DD"/>
    <w:rsid w:val="0060213B"/>
    <w:rsid w:val="00604139"/>
    <w:rsid w:val="006046DF"/>
    <w:rsid w:val="00610BF8"/>
    <w:rsid w:val="00611769"/>
    <w:rsid w:val="00611A67"/>
    <w:rsid w:val="0062102A"/>
    <w:rsid w:val="00621E4B"/>
    <w:rsid w:val="00623C05"/>
    <w:rsid w:val="00630257"/>
    <w:rsid w:val="0063384C"/>
    <w:rsid w:val="006342D5"/>
    <w:rsid w:val="00635F3E"/>
    <w:rsid w:val="00637113"/>
    <w:rsid w:val="006374A9"/>
    <w:rsid w:val="00637B82"/>
    <w:rsid w:val="006422BB"/>
    <w:rsid w:val="006434B8"/>
    <w:rsid w:val="00645806"/>
    <w:rsid w:val="0064641D"/>
    <w:rsid w:val="0065144B"/>
    <w:rsid w:val="00653DA7"/>
    <w:rsid w:val="00653EA6"/>
    <w:rsid w:val="00654340"/>
    <w:rsid w:val="0065657C"/>
    <w:rsid w:val="006573B9"/>
    <w:rsid w:val="00657AE3"/>
    <w:rsid w:val="00662589"/>
    <w:rsid w:val="00664DBB"/>
    <w:rsid w:val="00666197"/>
    <w:rsid w:val="00666986"/>
    <w:rsid w:val="00666DED"/>
    <w:rsid w:val="006671F9"/>
    <w:rsid w:val="006700E3"/>
    <w:rsid w:val="006701BF"/>
    <w:rsid w:val="00673260"/>
    <w:rsid w:val="006745BE"/>
    <w:rsid w:val="00675229"/>
    <w:rsid w:val="00677138"/>
    <w:rsid w:val="006811EB"/>
    <w:rsid w:val="0068127D"/>
    <w:rsid w:val="00681EA6"/>
    <w:rsid w:val="006832A2"/>
    <w:rsid w:val="00687715"/>
    <w:rsid w:val="0069148E"/>
    <w:rsid w:val="00695A21"/>
    <w:rsid w:val="00697EE7"/>
    <w:rsid w:val="006A001F"/>
    <w:rsid w:val="006A4915"/>
    <w:rsid w:val="006B3D7A"/>
    <w:rsid w:val="006B4F5D"/>
    <w:rsid w:val="006B60A7"/>
    <w:rsid w:val="006B7941"/>
    <w:rsid w:val="006C1E38"/>
    <w:rsid w:val="006C3A14"/>
    <w:rsid w:val="006C55E9"/>
    <w:rsid w:val="006C646A"/>
    <w:rsid w:val="006C752A"/>
    <w:rsid w:val="006D0959"/>
    <w:rsid w:val="006D1533"/>
    <w:rsid w:val="006D2FFA"/>
    <w:rsid w:val="006D38E5"/>
    <w:rsid w:val="006E00ED"/>
    <w:rsid w:val="006E1534"/>
    <w:rsid w:val="006E16E4"/>
    <w:rsid w:val="006E196F"/>
    <w:rsid w:val="006E2C4C"/>
    <w:rsid w:val="006E5928"/>
    <w:rsid w:val="006E60E1"/>
    <w:rsid w:val="006E7545"/>
    <w:rsid w:val="006F109E"/>
    <w:rsid w:val="006F7BF1"/>
    <w:rsid w:val="0070100B"/>
    <w:rsid w:val="007073E4"/>
    <w:rsid w:val="0071078E"/>
    <w:rsid w:val="00711B7C"/>
    <w:rsid w:val="00714AED"/>
    <w:rsid w:val="00714C23"/>
    <w:rsid w:val="00716039"/>
    <w:rsid w:val="00717203"/>
    <w:rsid w:val="00721264"/>
    <w:rsid w:val="00726584"/>
    <w:rsid w:val="0073101E"/>
    <w:rsid w:val="00731273"/>
    <w:rsid w:val="00732229"/>
    <w:rsid w:val="0073294B"/>
    <w:rsid w:val="007334EB"/>
    <w:rsid w:val="0073528E"/>
    <w:rsid w:val="00735767"/>
    <w:rsid w:val="00740CC6"/>
    <w:rsid w:val="00742739"/>
    <w:rsid w:val="00743FEB"/>
    <w:rsid w:val="00744613"/>
    <w:rsid w:val="007457A1"/>
    <w:rsid w:val="007465D8"/>
    <w:rsid w:val="00750B31"/>
    <w:rsid w:val="0075120E"/>
    <w:rsid w:val="0075121D"/>
    <w:rsid w:val="00751B24"/>
    <w:rsid w:val="007523F6"/>
    <w:rsid w:val="00753176"/>
    <w:rsid w:val="00754826"/>
    <w:rsid w:val="00755EC7"/>
    <w:rsid w:val="007572F6"/>
    <w:rsid w:val="00766FF4"/>
    <w:rsid w:val="0077142D"/>
    <w:rsid w:val="00773328"/>
    <w:rsid w:val="00774FFB"/>
    <w:rsid w:val="0077520B"/>
    <w:rsid w:val="00776196"/>
    <w:rsid w:val="007766CB"/>
    <w:rsid w:val="00781185"/>
    <w:rsid w:val="00781FFB"/>
    <w:rsid w:val="00782F52"/>
    <w:rsid w:val="007845FD"/>
    <w:rsid w:val="00784D63"/>
    <w:rsid w:val="007858CA"/>
    <w:rsid w:val="00785DA5"/>
    <w:rsid w:val="00791C4B"/>
    <w:rsid w:val="00791DCC"/>
    <w:rsid w:val="00792A59"/>
    <w:rsid w:val="00793D4F"/>
    <w:rsid w:val="00796256"/>
    <w:rsid w:val="007975E7"/>
    <w:rsid w:val="00797DF0"/>
    <w:rsid w:val="007A0714"/>
    <w:rsid w:val="007A2425"/>
    <w:rsid w:val="007A3929"/>
    <w:rsid w:val="007A3ED1"/>
    <w:rsid w:val="007A3F77"/>
    <w:rsid w:val="007A768C"/>
    <w:rsid w:val="007B33AD"/>
    <w:rsid w:val="007B74B2"/>
    <w:rsid w:val="007C023D"/>
    <w:rsid w:val="007C0C82"/>
    <w:rsid w:val="007C2407"/>
    <w:rsid w:val="007C3911"/>
    <w:rsid w:val="007C5453"/>
    <w:rsid w:val="007C68DF"/>
    <w:rsid w:val="007C7244"/>
    <w:rsid w:val="007C770E"/>
    <w:rsid w:val="007C7CB5"/>
    <w:rsid w:val="007D0428"/>
    <w:rsid w:val="007D1A6C"/>
    <w:rsid w:val="007D6073"/>
    <w:rsid w:val="007D7945"/>
    <w:rsid w:val="007E1C3C"/>
    <w:rsid w:val="007E2A37"/>
    <w:rsid w:val="007E3001"/>
    <w:rsid w:val="007E3DD4"/>
    <w:rsid w:val="007E4DAD"/>
    <w:rsid w:val="007E76E3"/>
    <w:rsid w:val="007F4DBB"/>
    <w:rsid w:val="0080224D"/>
    <w:rsid w:val="00802F42"/>
    <w:rsid w:val="00806A06"/>
    <w:rsid w:val="008116C2"/>
    <w:rsid w:val="00813583"/>
    <w:rsid w:val="00813BE2"/>
    <w:rsid w:val="0081409B"/>
    <w:rsid w:val="00815D15"/>
    <w:rsid w:val="00821ED2"/>
    <w:rsid w:val="00822807"/>
    <w:rsid w:val="00823233"/>
    <w:rsid w:val="00823BDB"/>
    <w:rsid w:val="00823DB4"/>
    <w:rsid w:val="00825F72"/>
    <w:rsid w:val="00826E1F"/>
    <w:rsid w:val="00834D47"/>
    <w:rsid w:val="00837402"/>
    <w:rsid w:val="00837438"/>
    <w:rsid w:val="00842B81"/>
    <w:rsid w:val="00845599"/>
    <w:rsid w:val="0084652B"/>
    <w:rsid w:val="00846955"/>
    <w:rsid w:val="00847A40"/>
    <w:rsid w:val="008511C9"/>
    <w:rsid w:val="0085161D"/>
    <w:rsid w:val="00851714"/>
    <w:rsid w:val="00852C40"/>
    <w:rsid w:val="00856B98"/>
    <w:rsid w:val="008600A6"/>
    <w:rsid w:val="00862015"/>
    <w:rsid w:val="008733B5"/>
    <w:rsid w:val="008801B7"/>
    <w:rsid w:val="008846EA"/>
    <w:rsid w:val="00884BDD"/>
    <w:rsid w:val="00884BE3"/>
    <w:rsid w:val="00886C36"/>
    <w:rsid w:val="00886D18"/>
    <w:rsid w:val="00887215"/>
    <w:rsid w:val="00890BB8"/>
    <w:rsid w:val="00892235"/>
    <w:rsid w:val="00892605"/>
    <w:rsid w:val="00895049"/>
    <w:rsid w:val="00897100"/>
    <w:rsid w:val="008A0829"/>
    <w:rsid w:val="008A35C3"/>
    <w:rsid w:val="008A3C5A"/>
    <w:rsid w:val="008B09D6"/>
    <w:rsid w:val="008B1352"/>
    <w:rsid w:val="008B160E"/>
    <w:rsid w:val="008B3FC3"/>
    <w:rsid w:val="008B798F"/>
    <w:rsid w:val="008C03A7"/>
    <w:rsid w:val="008C35B3"/>
    <w:rsid w:val="008C7833"/>
    <w:rsid w:val="008D00D4"/>
    <w:rsid w:val="008D1242"/>
    <w:rsid w:val="008D1EEF"/>
    <w:rsid w:val="008D4185"/>
    <w:rsid w:val="008D4226"/>
    <w:rsid w:val="008D4A47"/>
    <w:rsid w:val="008D5128"/>
    <w:rsid w:val="008D67F4"/>
    <w:rsid w:val="008E265C"/>
    <w:rsid w:val="008E607B"/>
    <w:rsid w:val="008E7067"/>
    <w:rsid w:val="008E7D7A"/>
    <w:rsid w:val="008E7DA2"/>
    <w:rsid w:val="008F0B9C"/>
    <w:rsid w:val="008F29F2"/>
    <w:rsid w:val="008F3233"/>
    <w:rsid w:val="008F57BE"/>
    <w:rsid w:val="008F64DC"/>
    <w:rsid w:val="008F6D70"/>
    <w:rsid w:val="009011A3"/>
    <w:rsid w:val="009012F1"/>
    <w:rsid w:val="00902AA4"/>
    <w:rsid w:val="00903594"/>
    <w:rsid w:val="00903D98"/>
    <w:rsid w:val="0090517F"/>
    <w:rsid w:val="00914065"/>
    <w:rsid w:val="009155B1"/>
    <w:rsid w:val="009175E1"/>
    <w:rsid w:val="0092156E"/>
    <w:rsid w:val="00921DF5"/>
    <w:rsid w:val="00925F27"/>
    <w:rsid w:val="00927888"/>
    <w:rsid w:val="00931053"/>
    <w:rsid w:val="009311D8"/>
    <w:rsid w:val="00931C03"/>
    <w:rsid w:val="009327EE"/>
    <w:rsid w:val="0093397A"/>
    <w:rsid w:val="009353F7"/>
    <w:rsid w:val="00940D65"/>
    <w:rsid w:val="0094345A"/>
    <w:rsid w:val="00944067"/>
    <w:rsid w:val="009466B8"/>
    <w:rsid w:val="00952B5C"/>
    <w:rsid w:val="00954150"/>
    <w:rsid w:val="009565E5"/>
    <w:rsid w:val="00962286"/>
    <w:rsid w:val="00972FDC"/>
    <w:rsid w:val="00975841"/>
    <w:rsid w:val="009777CD"/>
    <w:rsid w:val="0098047B"/>
    <w:rsid w:val="009844F3"/>
    <w:rsid w:val="00984E24"/>
    <w:rsid w:val="00990088"/>
    <w:rsid w:val="00990195"/>
    <w:rsid w:val="009937CD"/>
    <w:rsid w:val="00994DB5"/>
    <w:rsid w:val="009970EB"/>
    <w:rsid w:val="00997A71"/>
    <w:rsid w:val="009A0E78"/>
    <w:rsid w:val="009A0F83"/>
    <w:rsid w:val="009A4A96"/>
    <w:rsid w:val="009A5FE1"/>
    <w:rsid w:val="009B12CF"/>
    <w:rsid w:val="009B26ED"/>
    <w:rsid w:val="009B3F9B"/>
    <w:rsid w:val="009B5471"/>
    <w:rsid w:val="009B615A"/>
    <w:rsid w:val="009B7175"/>
    <w:rsid w:val="009C429B"/>
    <w:rsid w:val="009C77D5"/>
    <w:rsid w:val="009D1EBE"/>
    <w:rsid w:val="009D5BFC"/>
    <w:rsid w:val="009E09B1"/>
    <w:rsid w:val="009E14B9"/>
    <w:rsid w:val="009E42F6"/>
    <w:rsid w:val="009E47A4"/>
    <w:rsid w:val="009E4E6D"/>
    <w:rsid w:val="009E59EC"/>
    <w:rsid w:val="009E6EF5"/>
    <w:rsid w:val="009F155E"/>
    <w:rsid w:val="009F1FF9"/>
    <w:rsid w:val="009F21EB"/>
    <w:rsid w:val="009F4C42"/>
    <w:rsid w:val="009F5CE8"/>
    <w:rsid w:val="009F6BAD"/>
    <w:rsid w:val="00A009DE"/>
    <w:rsid w:val="00A03103"/>
    <w:rsid w:val="00A034F4"/>
    <w:rsid w:val="00A0425A"/>
    <w:rsid w:val="00A04829"/>
    <w:rsid w:val="00A06517"/>
    <w:rsid w:val="00A07314"/>
    <w:rsid w:val="00A10D86"/>
    <w:rsid w:val="00A12FA5"/>
    <w:rsid w:val="00A13672"/>
    <w:rsid w:val="00A13BE6"/>
    <w:rsid w:val="00A14ED0"/>
    <w:rsid w:val="00A15863"/>
    <w:rsid w:val="00A15E19"/>
    <w:rsid w:val="00A21731"/>
    <w:rsid w:val="00A24A04"/>
    <w:rsid w:val="00A25CEC"/>
    <w:rsid w:val="00A318F0"/>
    <w:rsid w:val="00A31CA5"/>
    <w:rsid w:val="00A3570A"/>
    <w:rsid w:val="00A40BC9"/>
    <w:rsid w:val="00A41D76"/>
    <w:rsid w:val="00A43D99"/>
    <w:rsid w:val="00A46E39"/>
    <w:rsid w:val="00A5364F"/>
    <w:rsid w:val="00A54AEE"/>
    <w:rsid w:val="00A5537D"/>
    <w:rsid w:val="00A55AA1"/>
    <w:rsid w:val="00A56155"/>
    <w:rsid w:val="00A56466"/>
    <w:rsid w:val="00A63D0A"/>
    <w:rsid w:val="00A6693D"/>
    <w:rsid w:val="00A7460F"/>
    <w:rsid w:val="00A7535E"/>
    <w:rsid w:val="00A75675"/>
    <w:rsid w:val="00A77574"/>
    <w:rsid w:val="00A82896"/>
    <w:rsid w:val="00A83356"/>
    <w:rsid w:val="00A83F85"/>
    <w:rsid w:val="00A8536B"/>
    <w:rsid w:val="00A86A34"/>
    <w:rsid w:val="00A95451"/>
    <w:rsid w:val="00A96163"/>
    <w:rsid w:val="00AA04A7"/>
    <w:rsid w:val="00AA5F80"/>
    <w:rsid w:val="00AA6055"/>
    <w:rsid w:val="00AB070E"/>
    <w:rsid w:val="00AB1999"/>
    <w:rsid w:val="00AB1C01"/>
    <w:rsid w:val="00AB3FD3"/>
    <w:rsid w:val="00AB502F"/>
    <w:rsid w:val="00AB69A4"/>
    <w:rsid w:val="00AC0514"/>
    <w:rsid w:val="00AC0884"/>
    <w:rsid w:val="00AC1088"/>
    <w:rsid w:val="00AC54AD"/>
    <w:rsid w:val="00AD4268"/>
    <w:rsid w:val="00AD76B6"/>
    <w:rsid w:val="00AE32AE"/>
    <w:rsid w:val="00AE3A2D"/>
    <w:rsid w:val="00AE53F6"/>
    <w:rsid w:val="00AE5BA0"/>
    <w:rsid w:val="00AE6AD3"/>
    <w:rsid w:val="00AE7709"/>
    <w:rsid w:val="00AF3F8E"/>
    <w:rsid w:val="00AF5E0F"/>
    <w:rsid w:val="00AF622C"/>
    <w:rsid w:val="00B0340E"/>
    <w:rsid w:val="00B062AD"/>
    <w:rsid w:val="00B064C9"/>
    <w:rsid w:val="00B06C04"/>
    <w:rsid w:val="00B079C9"/>
    <w:rsid w:val="00B1240B"/>
    <w:rsid w:val="00B124A4"/>
    <w:rsid w:val="00B1387F"/>
    <w:rsid w:val="00B16407"/>
    <w:rsid w:val="00B17C25"/>
    <w:rsid w:val="00B24D17"/>
    <w:rsid w:val="00B342A2"/>
    <w:rsid w:val="00B34360"/>
    <w:rsid w:val="00B35355"/>
    <w:rsid w:val="00B357D4"/>
    <w:rsid w:val="00B36373"/>
    <w:rsid w:val="00B36623"/>
    <w:rsid w:val="00B372C2"/>
    <w:rsid w:val="00B40170"/>
    <w:rsid w:val="00B42B89"/>
    <w:rsid w:val="00B53BC5"/>
    <w:rsid w:val="00B5663A"/>
    <w:rsid w:val="00B60A08"/>
    <w:rsid w:val="00B61B18"/>
    <w:rsid w:val="00B65F4D"/>
    <w:rsid w:val="00B714A2"/>
    <w:rsid w:val="00B718E4"/>
    <w:rsid w:val="00B75DE2"/>
    <w:rsid w:val="00B776CE"/>
    <w:rsid w:val="00B77F6C"/>
    <w:rsid w:val="00B82523"/>
    <w:rsid w:val="00B8607C"/>
    <w:rsid w:val="00B925EA"/>
    <w:rsid w:val="00B929AC"/>
    <w:rsid w:val="00B959D7"/>
    <w:rsid w:val="00B95F53"/>
    <w:rsid w:val="00BA07A7"/>
    <w:rsid w:val="00BA1006"/>
    <w:rsid w:val="00BA39E8"/>
    <w:rsid w:val="00BA3A77"/>
    <w:rsid w:val="00BA3C1F"/>
    <w:rsid w:val="00BA3E73"/>
    <w:rsid w:val="00BA45F6"/>
    <w:rsid w:val="00BA5B84"/>
    <w:rsid w:val="00BA691F"/>
    <w:rsid w:val="00BA7553"/>
    <w:rsid w:val="00BA7BB0"/>
    <w:rsid w:val="00BB1FAC"/>
    <w:rsid w:val="00BB3661"/>
    <w:rsid w:val="00BB4E5E"/>
    <w:rsid w:val="00BB5FCB"/>
    <w:rsid w:val="00BB60C9"/>
    <w:rsid w:val="00BB71E0"/>
    <w:rsid w:val="00BC5279"/>
    <w:rsid w:val="00BC5863"/>
    <w:rsid w:val="00BC6AC7"/>
    <w:rsid w:val="00BD0929"/>
    <w:rsid w:val="00BD7254"/>
    <w:rsid w:val="00BE10E5"/>
    <w:rsid w:val="00BE2A12"/>
    <w:rsid w:val="00BE47F1"/>
    <w:rsid w:val="00BF2240"/>
    <w:rsid w:val="00BF2D42"/>
    <w:rsid w:val="00BF5740"/>
    <w:rsid w:val="00C04760"/>
    <w:rsid w:val="00C04BA0"/>
    <w:rsid w:val="00C06842"/>
    <w:rsid w:val="00C06B17"/>
    <w:rsid w:val="00C10853"/>
    <w:rsid w:val="00C1137E"/>
    <w:rsid w:val="00C1207F"/>
    <w:rsid w:val="00C1218E"/>
    <w:rsid w:val="00C15298"/>
    <w:rsid w:val="00C15A1A"/>
    <w:rsid w:val="00C15AB7"/>
    <w:rsid w:val="00C15FAF"/>
    <w:rsid w:val="00C2228C"/>
    <w:rsid w:val="00C245BE"/>
    <w:rsid w:val="00C268AD"/>
    <w:rsid w:val="00C30B3B"/>
    <w:rsid w:val="00C317DA"/>
    <w:rsid w:val="00C327D8"/>
    <w:rsid w:val="00C329B3"/>
    <w:rsid w:val="00C32E6A"/>
    <w:rsid w:val="00C3339B"/>
    <w:rsid w:val="00C3389C"/>
    <w:rsid w:val="00C366C0"/>
    <w:rsid w:val="00C40B2F"/>
    <w:rsid w:val="00C418BA"/>
    <w:rsid w:val="00C44EC1"/>
    <w:rsid w:val="00C456A5"/>
    <w:rsid w:val="00C45EE1"/>
    <w:rsid w:val="00C45FF6"/>
    <w:rsid w:val="00C466A6"/>
    <w:rsid w:val="00C502EE"/>
    <w:rsid w:val="00C51511"/>
    <w:rsid w:val="00C51544"/>
    <w:rsid w:val="00C5223C"/>
    <w:rsid w:val="00C52F7B"/>
    <w:rsid w:val="00C541CB"/>
    <w:rsid w:val="00C556A9"/>
    <w:rsid w:val="00C561BA"/>
    <w:rsid w:val="00C664AA"/>
    <w:rsid w:val="00C669A4"/>
    <w:rsid w:val="00C7045E"/>
    <w:rsid w:val="00C72887"/>
    <w:rsid w:val="00C74C09"/>
    <w:rsid w:val="00C7509E"/>
    <w:rsid w:val="00C76781"/>
    <w:rsid w:val="00C76A01"/>
    <w:rsid w:val="00C77367"/>
    <w:rsid w:val="00C80640"/>
    <w:rsid w:val="00C81448"/>
    <w:rsid w:val="00C81B66"/>
    <w:rsid w:val="00C85810"/>
    <w:rsid w:val="00C8585F"/>
    <w:rsid w:val="00C86D1E"/>
    <w:rsid w:val="00C91623"/>
    <w:rsid w:val="00C9216D"/>
    <w:rsid w:val="00C938C0"/>
    <w:rsid w:val="00C95364"/>
    <w:rsid w:val="00C95888"/>
    <w:rsid w:val="00C974C7"/>
    <w:rsid w:val="00C97ACD"/>
    <w:rsid w:val="00C97D00"/>
    <w:rsid w:val="00CA089B"/>
    <w:rsid w:val="00CA0BF8"/>
    <w:rsid w:val="00CA11B0"/>
    <w:rsid w:val="00CA363D"/>
    <w:rsid w:val="00CA6A6B"/>
    <w:rsid w:val="00CA6FC6"/>
    <w:rsid w:val="00CB01B2"/>
    <w:rsid w:val="00CB602D"/>
    <w:rsid w:val="00CB65F1"/>
    <w:rsid w:val="00CB6CF4"/>
    <w:rsid w:val="00CB7481"/>
    <w:rsid w:val="00CC5A6B"/>
    <w:rsid w:val="00CC5B30"/>
    <w:rsid w:val="00CC5BA2"/>
    <w:rsid w:val="00CD0F96"/>
    <w:rsid w:val="00CD1EF1"/>
    <w:rsid w:val="00CD384D"/>
    <w:rsid w:val="00CD3935"/>
    <w:rsid w:val="00CD48B6"/>
    <w:rsid w:val="00CD67C6"/>
    <w:rsid w:val="00CD6F27"/>
    <w:rsid w:val="00CE643B"/>
    <w:rsid w:val="00CF2894"/>
    <w:rsid w:val="00CF28BC"/>
    <w:rsid w:val="00CF3782"/>
    <w:rsid w:val="00CF4BD5"/>
    <w:rsid w:val="00D01D8D"/>
    <w:rsid w:val="00D04CC8"/>
    <w:rsid w:val="00D06354"/>
    <w:rsid w:val="00D073A7"/>
    <w:rsid w:val="00D1136C"/>
    <w:rsid w:val="00D14D20"/>
    <w:rsid w:val="00D179CB"/>
    <w:rsid w:val="00D179D9"/>
    <w:rsid w:val="00D17DA7"/>
    <w:rsid w:val="00D20B98"/>
    <w:rsid w:val="00D247E2"/>
    <w:rsid w:val="00D24B3C"/>
    <w:rsid w:val="00D24B3D"/>
    <w:rsid w:val="00D26B86"/>
    <w:rsid w:val="00D31996"/>
    <w:rsid w:val="00D31A14"/>
    <w:rsid w:val="00D3510C"/>
    <w:rsid w:val="00D376A1"/>
    <w:rsid w:val="00D433A0"/>
    <w:rsid w:val="00D449A1"/>
    <w:rsid w:val="00D44DB7"/>
    <w:rsid w:val="00D47856"/>
    <w:rsid w:val="00D47D52"/>
    <w:rsid w:val="00D5096F"/>
    <w:rsid w:val="00D55EC6"/>
    <w:rsid w:val="00D56DB5"/>
    <w:rsid w:val="00D602D6"/>
    <w:rsid w:val="00D604E5"/>
    <w:rsid w:val="00D64868"/>
    <w:rsid w:val="00D64FB2"/>
    <w:rsid w:val="00D65286"/>
    <w:rsid w:val="00D66704"/>
    <w:rsid w:val="00D66E4C"/>
    <w:rsid w:val="00D709A5"/>
    <w:rsid w:val="00D721F1"/>
    <w:rsid w:val="00D72A03"/>
    <w:rsid w:val="00D75E85"/>
    <w:rsid w:val="00D81013"/>
    <w:rsid w:val="00D81AD9"/>
    <w:rsid w:val="00D8428A"/>
    <w:rsid w:val="00D8534F"/>
    <w:rsid w:val="00D85CBB"/>
    <w:rsid w:val="00D94D37"/>
    <w:rsid w:val="00D9532B"/>
    <w:rsid w:val="00D95BB1"/>
    <w:rsid w:val="00DA0FD7"/>
    <w:rsid w:val="00DA2C5A"/>
    <w:rsid w:val="00DA3C48"/>
    <w:rsid w:val="00DA4DD4"/>
    <w:rsid w:val="00DA65FF"/>
    <w:rsid w:val="00DA6F69"/>
    <w:rsid w:val="00DA76D0"/>
    <w:rsid w:val="00DB0D8D"/>
    <w:rsid w:val="00DB2FD6"/>
    <w:rsid w:val="00DB35FA"/>
    <w:rsid w:val="00DB3DE0"/>
    <w:rsid w:val="00DB66AB"/>
    <w:rsid w:val="00DB6BAE"/>
    <w:rsid w:val="00DB7F40"/>
    <w:rsid w:val="00DC29E4"/>
    <w:rsid w:val="00DC3130"/>
    <w:rsid w:val="00DC37CB"/>
    <w:rsid w:val="00DC460B"/>
    <w:rsid w:val="00DC5A9B"/>
    <w:rsid w:val="00DC661A"/>
    <w:rsid w:val="00DC6BE0"/>
    <w:rsid w:val="00DC7A7A"/>
    <w:rsid w:val="00DC7C73"/>
    <w:rsid w:val="00DD088C"/>
    <w:rsid w:val="00DD1FB5"/>
    <w:rsid w:val="00DD2018"/>
    <w:rsid w:val="00DD35C5"/>
    <w:rsid w:val="00DD3624"/>
    <w:rsid w:val="00DD4D14"/>
    <w:rsid w:val="00DD4D7F"/>
    <w:rsid w:val="00DD5B70"/>
    <w:rsid w:val="00DD6899"/>
    <w:rsid w:val="00DD71EE"/>
    <w:rsid w:val="00DE0B79"/>
    <w:rsid w:val="00DE2384"/>
    <w:rsid w:val="00DE2A56"/>
    <w:rsid w:val="00DE32EF"/>
    <w:rsid w:val="00DE662B"/>
    <w:rsid w:val="00DE79EA"/>
    <w:rsid w:val="00DE7FE6"/>
    <w:rsid w:val="00DF076E"/>
    <w:rsid w:val="00DF2912"/>
    <w:rsid w:val="00DF31E5"/>
    <w:rsid w:val="00DF53C4"/>
    <w:rsid w:val="00DF63CD"/>
    <w:rsid w:val="00DF6684"/>
    <w:rsid w:val="00DF73E0"/>
    <w:rsid w:val="00E01A22"/>
    <w:rsid w:val="00E02BD1"/>
    <w:rsid w:val="00E03EB8"/>
    <w:rsid w:val="00E0601F"/>
    <w:rsid w:val="00E10AE8"/>
    <w:rsid w:val="00E11F59"/>
    <w:rsid w:val="00E12CCD"/>
    <w:rsid w:val="00E13E58"/>
    <w:rsid w:val="00E15BE7"/>
    <w:rsid w:val="00E16363"/>
    <w:rsid w:val="00E24048"/>
    <w:rsid w:val="00E27B9C"/>
    <w:rsid w:val="00E306E6"/>
    <w:rsid w:val="00E31F7A"/>
    <w:rsid w:val="00E35680"/>
    <w:rsid w:val="00E35C9A"/>
    <w:rsid w:val="00E36549"/>
    <w:rsid w:val="00E366FD"/>
    <w:rsid w:val="00E37BF2"/>
    <w:rsid w:val="00E406CB"/>
    <w:rsid w:val="00E417D1"/>
    <w:rsid w:val="00E42441"/>
    <w:rsid w:val="00E440D7"/>
    <w:rsid w:val="00E45EC9"/>
    <w:rsid w:val="00E509AD"/>
    <w:rsid w:val="00E53ADF"/>
    <w:rsid w:val="00E568B1"/>
    <w:rsid w:val="00E62AC5"/>
    <w:rsid w:val="00E63626"/>
    <w:rsid w:val="00E63BD3"/>
    <w:rsid w:val="00E6439E"/>
    <w:rsid w:val="00E64DD0"/>
    <w:rsid w:val="00E67102"/>
    <w:rsid w:val="00E7047D"/>
    <w:rsid w:val="00E70580"/>
    <w:rsid w:val="00E71C46"/>
    <w:rsid w:val="00E72837"/>
    <w:rsid w:val="00E74DAB"/>
    <w:rsid w:val="00E75066"/>
    <w:rsid w:val="00E75A0C"/>
    <w:rsid w:val="00E8026D"/>
    <w:rsid w:val="00E8076D"/>
    <w:rsid w:val="00E8157A"/>
    <w:rsid w:val="00E83F16"/>
    <w:rsid w:val="00E87E52"/>
    <w:rsid w:val="00E91C9B"/>
    <w:rsid w:val="00E93EDC"/>
    <w:rsid w:val="00E9678F"/>
    <w:rsid w:val="00E96DA9"/>
    <w:rsid w:val="00EA01C3"/>
    <w:rsid w:val="00EA02F6"/>
    <w:rsid w:val="00EA07D8"/>
    <w:rsid w:val="00EA21C3"/>
    <w:rsid w:val="00EA28B6"/>
    <w:rsid w:val="00EA56AC"/>
    <w:rsid w:val="00EB1D82"/>
    <w:rsid w:val="00EC09AC"/>
    <w:rsid w:val="00EC53C3"/>
    <w:rsid w:val="00ED0032"/>
    <w:rsid w:val="00ED331D"/>
    <w:rsid w:val="00ED5581"/>
    <w:rsid w:val="00ED6F2D"/>
    <w:rsid w:val="00ED70A5"/>
    <w:rsid w:val="00EE14C6"/>
    <w:rsid w:val="00EE2F13"/>
    <w:rsid w:val="00EE4054"/>
    <w:rsid w:val="00EE4365"/>
    <w:rsid w:val="00EE600F"/>
    <w:rsid w:val="00EF0351"/>
    <w:rsid w:val="00EF0859"/>
    <w:rsid w:val="00EF2B9A"/>
    <w:rsid w:val="00EF2E94"/>
    <w:rsid w:val="00EF6A88"/>
    <w:rsid w:val="00EF797E"/>
    <w:rsid w:val="00F01216"/>
    <w:rsid w:val="00F017F0"/>
    <w:rsid w:val="00F06EC9"/>
    <w:rsid w:val="00F07402"/>
    <w:rsid w:val="00F07C64"/>
    <w:rsid w:val="00F07D8A"/>
    <w:rsid w:val="00F12188"/>
    <w:rsid w:val="00F12365"/>
    <w:rsid w:val="00F12423"/>
    <w:rsid w:val="00F13C6B"/>
    <w:rsid w:val="00F16584"/>
    <w:rsid w:val="00F21C56"/>
    <w:rsid w:val="00F21D93"/>
    <w:rsid w:val="00F227AC"/>
    <w:rsid w:val="00F2424F"/>
    <w:rsid w:val="00F2580E"/>
    <w:rsid w:val="00F262D9"/>
    <w:rsid w:val="00F26A45"/>
    <w:rsid w:val="00F30622"/>
    <w:rsid w:val="00F31D47"/>
    <w:rsid w:val="00F32F74"/>
    <w:rsid w:val="00F33BB3"/>
    <w:rsid w:val="00F34B3C"/>
    <w:rsid w:val="00F41D4F"/>
    <w:rsid w:val="00F426CF"/>
    <w:rsid w:val="00F42BDB"/>
    <w:rsid w:val="00F445C8"/>
    <w:rsid w:val="00F45103"/>
    <w:rsid w:val="00F45CFB"/>
    <w:rsid w:val="00F519BC"/>
    <w:rsid w:val="00F52422"/>
    <w:rsid w:val="00F54B78"/>
    <w:rsid w:val="00F56526"/>
    <w:rsid w:val="00F57E5E"/>
    <w:rsid w:val="00F625AC"/>
    <w:rsid w:val="00F64A3B"/>
    <w:rsid w:val="00F67960"/>
    <w:rsid w:val="00F73175"/>
    <w:rsid w:val="00F7603A"/>
    <w:rsid w:val="00F76F3F"/>
    <w:rsid w:val="00F80D09"/>
    <w:rsid w:val="00F80FE9"/>
    <w:rsid w:val="00F8111E"/>
    <w:rsid w:val="00F82A3E"/>
    <w:rsid w:val="00F83229"/>
    <w:rsid w:val="00F83EA2"/>
    <w:rsid w:val="00F83ED5"/>
    <w:rsid w:val="00F85588"/>
    <w:rsid w:val="00F87648"/>
    <w:rsid w:val="00F87D51"/>
    <w:rsid w:val="00F904A2"/>
    <w:rsid w:val="00F9149C"/>
    <w:rsid w:val="00F93F46"/>
    <w:rsid w:val="00F9594A"/>
    <w:rsid w:val="00F95C7A"/>
    <w:rsid w:val="00F96C2C"/>
    <w:rsid w:val="00FA0679"/>
    <w:rsid w:val="00FA11A0"/>
    <w:rsid w:val="00FA2F03"/>
    <w:rsid w:val="00FA59BD"/>
    <w:rsid w:val="00FA6525"/>
    <w:rsid w:val="00FB1707"/>
    <w:rsid w:val="00FB5CCA"/>
    <w:rsid w:val="00FB6AE5"/>
    <w:rsid w:val="00FC032D"/>
    <w:rsid w:val="00FC078D"/>
    <w:rsid w:val="00FC3B4F"/>
    <w:rsid w:val="00FC41E7"/>
    <w:rsid w:val="00FC62BA"/>
    <w:rsid w:val="00FC731A"/>
    <w:rsid w:val="00FC762B"/>
    <w:rsid w:val="00FD1DCA"/>
    <w:rsid w:val="00FD46C8"/>
    <w:rsid w:val="00FD53B3"/>
    <w:rsid w:val="00FE219B"/>
    <w:rsid w:val="00FE4CB7"/>
    <w:rsid w:val="00FE552A"/>
    <w:rsid w:val="00FE6327"/>
    <w:rsid w:val="00FE7D1A"/>
    <w:rsid w:val="00FF0602"/>
    <w:rsid w:val="00FF11CA"/>
    <w:rsid w:val="00FF1D6F"/>
    <w:rsid w:val="00FF278D"/>
    <w:rsid w:val="00FF299D"/>
    <w:rsid w:val="00FF39D0"/>
    <w:rsid w:val="00FF3C01"/>
    <w:rsid w:val="00FF427B"/>
    <w:rsid w:val="00FF6DC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7990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359"/>
    <w:pPr>
      <w:ind w:left="709"/>
    </w:pPr>
    <w:rPr>
      <w:rFonts w:cs="Arial"/>
      <w:color w:val="000000"/>
      <w:sz w:val="18"/>
    </w:rPr>
  </w:style>
  <w:style w:type="paragraph" w:styleId="Heading1">
    <w:name w:val="heading 1"/>
    <w:basedOn w:val="Normal"/>
    <w:next w:val="Normal"/>
    <w:link w:val="Heading1Char"/>
    <w:uiPriority w:val="9"/>
    <w:qFormat/>
    <w:rsid w:val="002D3135"/>
    <w:pPr>
      <w:keepNext/>
      <w:keepLines/>
      <w:pBdr>
        <w:bottom w:val="single" w:sz="12" w:space="5" w:color="696765"/>
      </w:pBdr>
      <w:spacing w:before="240" w:after="240"/>
      <w:ind w:left="0"/>
      <w:outlineLvl w:val="0"/>
    </w:pPr>
    <w:rPr>
      <w:rFonts w:ascii="Arial Bold" w:eastAsia="MS Gothic" w:hAnsi="Arial Bold"/>
      <w:b/>
      <w:bCs/>
      <w:color w:val="696765"/>
      <w:sz w:val="28"/>
      <w:szCs w:val="28"/>
      <w:lang w:bidi="en-US"/>
    </w:rPr>
  </w:style>
  <w:style w:type="paragraph" w:styleId="Heading2">
    <w:name w:val="heading 2"/>
    <w:basedOn w:val="Normal"/>
    <w:next w:val="Bodyindent"/>
    <w:link w:val="Heading2Char"/>
    <w:unhideWhenUsed/>
    <w:qFormat/>
    <w:rsid w:val="00DA65FF"/>
    <w:pPr>
      <w:keepNext/>
      <w:keepLines/>
      <w:tabs>
        <w:tab w:val="left" w:pos="0"/>
      </w:tabs>
      <w:spacing w:before="360" w:after="360"/>
      <w:ind w:left="0"/>
      <w:outlineLvl w:val="1"/>
    </w:pPr>
    <w:rPr>
      <w:rFonts w:ascii="Arial" w:eastAsia="Times New Roman" w:hAnsi="Arial"/>
      <w:b/>
      <w:bCs/>
      <w:sz w:val="56"/>
      <w:szCs w:val="56"/>
      <w:lang w:bidi="en-US"/>
    </w:rPr>
  </w:style>
  <w:style w:type="paragraph" w:styleId="Heading3">
    <w:name w:val="heading 3"/>
    <w:basedOn w:val="Normal"/>
    <w:next w:val="Normal"/>
    <w:link w:val="Heading3Char"/>
    <w:qFormat/>
    <w:rsid w:val="000B2438"/>
    <w:pPr>
      <w:keepNext/>
      <w:keepLines/>
      <w:spacing w:before="480" w:after="120"/>
      <w:ind w:left="0"/>
      <w:outlineLvl w:val="2"/>
    </w:pPr>
    <w:rPr>
      <w:rFonts w:ascii="Arial" w:eastAsia="Times New Roman" w:hAnsi="Arial"/>
      <w:b/>
      <w:bCs/>
      <w:sz w:val="24"/>
      <w:szCs w:val="24"/>
      <w:lang w:bidi="en-US"/>
    </w:rPr>
  </w:style>
  <w:style w:type="paragraph" w:styleId="Heading4">
    <w:name w:val="heading 4"/>
    <w:basedOn w:val="GuidanceHeading2"/>
    <w:next w:val="Normal"/>
    <w:link w:val="Heading4Char"/>
    <w:uiPriority w:val="9"/>
    <w:unhideWhenUsed/>
    <w:qFormat/>
    <w:rsid w:val="00F26A45"/>
    <w:pPr>
      <w:ind w:firstLine="0"/>
      <w:outlineLvl w:val="3"/>
    </w:pPr>
  </w:style>
  <w:style w:type="paragraph" w:styleId="Heading5">
    <w:name w:val="heading 5"/>
    <w:basedOn w:val="Normal"/>
    <w:next w:val="Normal"/>
    <w:link w:val="Heading5Char"/>
    <w:uiPriority w:val="9"/>
    <w:unhideWhenUsed/>
    <w:qFormat/>
    <w:rsid w:val="00F57E5E"/>
    <w:pPr>
      <w:keepNext/>
      <w:keepLines/>
      <w:spacing w:before="360" w:after="120"/>
      <w:ind w:left="567"/>
      <w:outlineLvl w:val="4"/>
    </w:pPr>
    <w:rPr>
      <w:rFonts w:ascii="Arial Bold" w:eastAsia="MS Gothic" w:hAnsi="Arial Bold"/>
      <w:b/>
      <w:i/>
      <w:sz w:val="20"/>
    </w:rPr>
  </w:style>
  <w:style w:type="paragraph" w:styleId="Heading6">
    <w:name w:val="heading 6"/>
    <w:basedOn w:val="Normal"/>
    <w:next w:val="Normal"/>
    <w:link w:val="Heading6Char"/>
    <w:uiPriority w:val="9"/>
    <w:unhideWhenUsed/>
    <w:qFormat/>
    <w:rsid w:val="00DF6684"/>
    <w:pPr>
      <w:keepNext/>
      <w:keepLines/>
      <w:spacing w:before="120" w:after="120"/>
      <w:outlineLvl w:val="5"/>
    </w:pPr>
    <w:rPr>
      <w:rFonts w:eastAsia="MS Gothic"/>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D3135"/>
    <w:rPr>
      <w:rFonts w:ascii="Arial Bold" w:eastAsia="MS Gothic" w:hAnsi="Arial Bold" w:cs="Arial"/>
      <w:b/>
      <w:bCs/>
      <w:color w:val="696765"/>
      <w:sz w:val="28"/>
      <w:szCs w:val="28"/>
      <w:lang w:eastAsia="en-US" w:bidi="en-US"/>
    </w:rPr>
  </w:style>
  <w:style w:type="paragraph" w:customStyle="1" w:styleId="Bodyindent">
    <w:name w:val="Body indent"/>
    <w:basedOn w:val="NormalWeb"/>
    <w:link w:val="BodyindentChar"/>
    <w:qFormat/>
    <w:rsid w:val="002D146A"/>
    <w:pPr>
      <w:spacing w:before="120" w:beforeAutospacing="0" w:after="120" w:afterAutospacing="0" w:line="260" w:lineRule="exact"/>
      <w:ind w:left="567"/>
    </w:pPr>
    <w:rPr>
      <w:rFonts w:ascii="Arial" w:hAnsi="Arial" w:cs="Arial"/>
      <w:color w:val="000000"/>
      <w:sz w:val="22"/>
      <w:szCs w:val="22"/>
      <w:lang w:bidi="en-US"/>
    </w:rPr>
  </w:style>
  <w:style w:type="paragraph" w:styleId="NormalWeb">
    <w:name w:val="Normal (Web)"/>
    <w:basedOn w:val="Normal"/>
    <w:link w:val="NormalWebChar"/>
    <w:uiPriority w:val="99"/>
    <w:unhideWhenUsed/>
    <w:rsid w:val="00C1218E"/>
    <w:pPr>
      <w:spacing w:before="100" w:beforeAutospacing="1" w:after="100" w:afterAutospacing="1"/>
    </w:pPr>
    <w:rPr>
      <w:rFonts w:ascii="Times New Roman" w:eastAsia="Times New Roman" w:hAnsi="Times New Roman" w:cs="Times New Roman"/>
      <w:color w:val="auto"/>
      <w:sz w:val="24"/>
      <w:szCs w:val="24"/>
      <w:lang w:eastAsia="en-AU"/>
    </w:rPr>
  </w:style>
  <w:style w:type="character" w:customStyle="1" w:styleId="NormalWebChar">
    <w:name w:val="Normal (Web) Char"/>
    <w:link w:val="NormalWeb"/>
    <w:uiPriority w:val="99"/>
    <w:rsid w:val="00B929AC"/>
    <w:rPr>
      <w:rFonts w:ascii="Times New Roman" w:eastAsia="Times New Roman" w:hAnsi="Times New Roman" w:cs="Times New Roman"/>
      <w:sz w:val="24"/>
      <w:szCs w:val="24"/>
      <w:lang w:eastAsia="en-AU"/>
    </w:rPr>
  </w:style>
  <w:style w:type="character" w:customStyle="1" w:styleId="BodyindentChar">
    <w:name w:val="Body indent Char"/>
    <w:link w:val="Bodyindent"/>
    <w:rsid w:val="002D146A"/>
    <w:rPr>
      <w:rFonts w:ascii="Arial" w:eastAsia="Times New Roman" w:hAnsi="Arial" w:cs="Arial"/>
      <w:color w:val="000000"/>
      <w:sz w:val="22"/>
      <w:szCs w:val="22"/>
      <w:lang w:bidi="en-US"/>
    </w:rPr>
  </w:style>
  <w:style w:type="character" w:customStyle="1" w:styleId="Heading2Char">
    <w:name w:val="Heading 2 Char"/>
    <w:link w:val="Heading2"/>
    <w:rsid w:val="00DA65FF"/>
    <w:rPr>
      <w:rFonts w:ascii="Arial" w:eastAsia="Times New Roman" w:hAnsi="Arial" w:cs="Arial"/>
      <w:b/>
      <w:bCs/>
      <w:color w:val="000000"/>
      <w:sz w:val="56"/>
      <w:szCs w:val="56"/>
      <w:lang w:eastAsia="en-US" w:bidi="en-US"/>
    </w:rPr>
  </w:style>
  <w:style w:type="character" w:customStyle="1" w:styleId="Heading3Char">
    <w:name w:val="Heading 3 Char"/>
    <w:link w:val="Heading3"/>
    <w:rsid w:val="000B2438"/>
    <w:rPr>
      <w:rFonts w:ascii="Arial" w:eastAsia="Times New Roman" w:hAnsi="Arial" w:cs="Arial"/>
      <w:b/>
      <w:bCs/>
      <w:color w:val="000000"/>
      <w:sz w:val="24"/>
      <w:szCs w:val="24"/>
      <w:lang w:eastAsia="en-US" w:bidi="en-US"/>
    </w:rPr>
  </w:style>
  <w:style w:type="paragraph" w:customStyle="1" w:styleId="GuidanceHeading2">
    <w:name w:val="Guidance Heading 2"/>
    <w:basedOn w:val="Heading3NOT"/>
    <w:next w:val="Bodyindent"/>
    <w:link w:val="GuidanceHeading2Char"/>
    <w:qFormat/>
    <w:rsid w:val="00473C40"/>
    <w:pPr>
      <w:tabs>
        <w:tab w:val="clear" w:pos="1418"/>
        <w:tab w:val="left" w:pos="567"/>
      </w:tabs>
      <w:spacing w:before="360"/>
      <w:ind w:left="567" w:hanging="567"/>
    </w:pPr>
    <w:rPr>
      <w:rFonts w:ascii="Arial Bold" w:eastAsia="MS Mincho" w:hAnsi="Arial Bold"/>
      <w:b w:val="0"/>
      <w:bCs w:val="0"/>
      <w:sz w:val="22"/>
      <w:szCs w:val="22"/>
      <w:lang w:eastAsia="en-AU"/>
    </w:rPr>
  </w:style>
  <w:style w:type="paragraph" w:customStyle="1" w:styleId="Heading3NOT">
    <w:name w:val="Heading 3 NOT"/>
    <w:basedOn w:val="Heading3"/>
    <w:link w:val="Heading3NOTChar"/>
    <w:qFormat/>
    <w:rsid w:val="00BB3661"/>
    <w:pPr>
      <w:tabs>
        <w:tab w:val="left" w:pos="1418"/>
      </w:tabs>
      <w:spacing w:before="120"/>
      <w:ind w:left="142"/>
    </w:pPr>
  </w:style>
  <w:style w:type="character" w:customStyle="1" w:styleId="Heading3NOTChar">
    <w:name w:val="Heading 3 NOT Char"/>
    <w:link w:val="Heading3NOT"/>
    <w:rsid w:val="00BB3661"/>
    <w:rPr>
      <w:rFonts w:ascii="Arial" w:eastAsia="Times New Roman" w:hAnsi="Arial" w:cs="Arial"/>
      <w:b/>
      <w:bCs/>
      <w:color w:val="696765"/>
      <w:sz w:val="24"/>
      <w:szCs w:val="24"/>
      <w:lang w:eastAsia="en-US" w:bidi="en-US"/>
    </w:rPr>
  </w:style>
  <w:style w:type="character" w:customStyle="1" w:styleId="GuidanceHeading2Char">
    <w:name w:val="Guidance Heading 2 Char"/>
    <w:link w:val="GuidanceHeading2"/>
    <w:rsid w:val="00473C40"/>
    <w:rPr>
      <w:rFonts w:ascii="Arial Bold" w:eastAsia="MS Mincho" w:hAnsi="Arial Bold" w:cs="Arial"/>
      <w:color w:val="000000"/>
      <w:sz w:val="22"/>
      <w:szCs w:val="22"/>
      <w:lang w:bidi="en-US"/>
    </w:rPr>
  </w:style>
  <w:style w:type="character" w:customStyle="1" w:styleId="Heading4Char">
    <w:name w:val="Heading 4 Char"/>
    <w:link w:val="Heading4"/>
    <w:uiPriority w:val="9"/>
    <w:rsid w:val="00F26A45"/>
    <w:rPr>
      <w:rFonts w:ascii="Arial Bold" w:eastAsia="MS Mincho" w:hAnsi="Arial Bold" w:cs="Arial"/>
      <w:color w:val="000000"/>
      <w:sz w:val="22"/>
      <w:szCs w:val="22"/>
      <w:lang w:bidi="en-US"/>
    </w:rPr>
  </w:style>
  <w:style w:type="character" w:customStyle="1" w:styleId="Heading5Char">
    <w:name w:val="Heading 5 Char"/>
    <w:link w:val="Heading5"/>
    <w:uiPriority w:val="9"/>
    <w:rsid w:val="00F57E5E"/>
    <w:rPr>
      <w:rFonts w:ascii="Arial Bold" w:eastAsia="MS Gothic" w:hAnsi="Arial Bold" w:cs="Arial"/>
      <w:b/>
      <w:i/>
      <w:color w:val="000000"/>
      <w:lang w:eastAsia="en-US"/>
    </w:rPr>
  </w:style>
  <w:style w:type="character" w:customStyle="1" w:styleId="Heading6Char">
    <w:name w:val="Heading 6 Char"/>
    <w:link w:val="Heading6"/>
    <w:uiPriority w:val="9"/>
    <w:rsid w:val="00DF6684"/>
    <w:rPr>
      <w:rFonts w:ascii="Arial" w:eastAsia="MS Gothic" w:hAnsi="Arial" w:cs="Arial"/>
      <w:b/>
      <w:i/>
      <w:iCs/>
      <w:color w:val="000000"/>
      <w:sz w:val="20"/>
      <w:szCs w:val="20"/>
    </w:rPr>
  </w:style>
  <w:style w:type="paragraph" w:customStyle="1" w:styleId="Heading1-NOT">
    <w:name w:val="Heading 1 - NOT"/>
    <w:basedOn w:val="Heading1"/>
    <w:next w:val="Normal"/>
    <w:link w:val="Heading1-NOTChar"/>
    <w:qFormat/>
    <w:rsid w:val="006D2FFA"/>
    <w:pPr>
      <w:keepNext w:val="0"/>
      <w:keepLines w:val="0"/>
      <w:pBdr>
        <w:bottom w:val="none" w:sz="0" w:space="0" w:color="auto"/>
      </w:pBdr>
      <w:tabs>
        <w:tab w:val="left" w:pos="1134"/>
      </w:tabs>
      <w:spacing w:before="0" w:after="120"/>
      <w:contextualSpacing/>
    </w:pPr>
    <w:rPr>
      <w:rFonts w:ascii="Arial" w:hAnsi="Arial"/>
    </w:rPr>
  </w:style>
  <w:style w:type="character" w:customStyle="1" w:styleId="Heading1-NOTChar">
    <w:name w:val="Heading 1 - NOT Char"/>
    <w:link w:val="Heading1-NOT"/>
    <w:rsid w:val="006D2FFA"/>
    <w:rPr>
      <w:rFonts w:ascii="Arial" w:eastAsia="MS Gothic" w:hAnsi="Arial" w:cs="Arial"/>
      <w:b/>
      <w:bCs/>
      <w:color w:val="696765"/>
      <w:sz w:val="28"/>
      <w:szCs w:val="28"/>
      <w:lang w:eastAsia="en-US" w:bidi="en-US"/>
    </w:rPr>
  </w:style>
  <w:style w:type="paragraph" w:customStyle="1" w:styleId="Bodystyle">
    <w:name w:val="Body style"/>
    <w:basedOn w:val="Normal"/>
    <w:link w:val="BodystyleChar"/>
    <w:qFormat/>
    <w:rsid w:val="000B2438"/>
    <w:pPr>
      <w:spacing w:after="200" w:line="260" w:lineRule="exact"/>
      <w:ind w:left="0"/>
    </w:pPr>
    <w:rPr>
      <w:rFonts w:ascii="Arial" w:hAnsi="Arial"/>
      <w:sz w:val="22"/>
      <w:szCs w:val="22"/>
      <w:lang w:bidi="en-US"/>
    </w:rPr>
  </w:style>
  <w:style w:type="character" w:customStyle="1" w:styleId="BodystyleChar">
    <w:name w:val="Body style Char"/>
    <w:link w:val="Bodystyle"/>
    <w:rsid w:val="000B2438"/>
    <w:rPr>
      <w:rFonts w:ascii="Arial" w:hAnsi="Arial" w:cs="Arial"/>
      <w:color w:val="000000"/>
      <w:sz w:val="22"/>
      <w:szCs w:val="22"/>
      <w:lang w:eastAsia="en-US" w:bidi="en-US"/>
    </w:rPr>
  </w:style>
  <w:style w:type="character" w:styleId="Hyperlink">
    <w:name w:val="Hyperlink"/>
    <w:uiPriority w:val="99"/>
    <w:unhideWhenUsed/>
    <w:rsid w:val="009E14B9"/>
    <w:rPr>
      <w:u w:val="single"/>
    </w:rPr>
  </w:style>
  <w:style w:type="character" w:styleId="Strong">
    <w:name w:val="Strong"/>
    <w:uiPriority w:val="22"/>
    <w:qFormat/>
    <w:rsid w:val="009E09B1"/>
    <w:rPr>
      <w:rFonts w:ascii="Arial" w:hAnsi="Arial"/>
      <w:b/>
      <w:bCs/>
      <w:sz w:val="20"/>
      <w:szCs w:val="18"/>
    </w:rPr>
  </w:style>
  <w:style w:type="paragraph" w:customStyle="1" w:styleId="Bodyindentlead">
    <w:name w:val="Body indent lead"/>
    <w:basedOn w:val="Bodyindent"/>
    <w:link w:val="BodyindentleadChar"/>
    <w:qFormat/>
    <w:rsid w:val="002B035C"/>
  </w:style>
  <w:style w:type="character" w:customStyle="1" w:styleId="BodyindentleadChar">
    <w:name w:val="Body indent lead Char"/>
    <w:link w:val="Bodyindentlead"/>
    <w:rsid w:val="002B035C"/>
    <w:rPr>
      <w:rFonts w:ascii="Arial" w:eastAsia="Times New Roman" w:hAnsi="Arial" w:cs="Arial"/>
      <w:color w:val="000000"/>
      <w:sz w:val="22"/>
      <w:szCs w:val="22"/>
      <w:lang w:bidi="en-US"/>
    </w:rPr>
  </w:style>
  <w:style w:type="paragraph" w:customStyle="1" w:styleId="bullet">
    <w:name w:val="bullet"/>
    <w:basedOn w:val="Normal"/>
    <w:link w:val="bulletChar"/>
    <w:qFormat/>
    <w:rsid w:val="00E366FD"/>
    <w:pPr>
      <w:numPr>
        <w:numId w:val="21"/>
      </w:numPr>
      <w:tabs>
        <w:tab w:val="left" w:pos="1134"/>
      </w:tabs>
      <w:spacing w:after="80" w:line="260" w:lineRule="atLeast"/>
      <w:ind w:left="1134"/>
    </w:pPr>
    <w:rPr>
      <w:rFonts w:ascii="Arial" w:hAnsi="Arial"/>
      <w:sz w:val="22"/>
      <w:szCs w:val="22"/>
      <w:lang w:bidi="en-US"/>
    </w:rPr>
  </w:style>
  <w:style w:type="character" w:customStyle="1" w:styleId="bulletChar">
    <w:name w:val="bullet Char"/>
    <w:link w:val="bullet"/>
    <w:rsid w:val="00E366FD"/>
    <w:rPr>
      <w:rFonts w:ascii="Arial" w:hAnsi="Arial" w:cs="Arial"/>
      <w:color w:val="000000"/>
      <w:sz w:val="22"/>
      <w:szCs w:val="22"/>
      <w:lang w:bidi="en-US"/>
    </w:rPr>
  </w:style>
  <w:style w:type="paragraph" w:customStyle="1" w:styleId="Heading2NOT">
    <w:name w:val="Heading 2 NOT"/>
    <w:basedOn w:val="Heading2"/>
    <w:link w:val="Heading2NOTChar"/>
    <w:qFormat/>
    <w:rsid w:val="00A8536B"/>
    <w:pPr>
      <w:numPr>
        <w:numId w:val="2"/>
      </w:numPr>
    </w:pPr>
  </w:style>
  <w:style w:type="character" w:customStyle="1" w:styleId="Heading2NOTChar">
    <w:name w:val="Heading 2 NOT Char"/>
    <w:link w:val="Heading2NOT"/>
    <w:rsid w:val="00A8536B"/>
    <w:rPr>
      <w:rFonts w:ascii="Arial" w:eastAsia="Times New Roman" w:hAnsi="Arial" w:cs="Arial"/>
      <w:b/>
      <w:bCs/>
      <w:color w:val="000000"/>
      <w:sz w:val="56"/>
      <w:szCs w:val="56"/>
      <w:lang w:bidi="en-US"/>
    </w:rPr>
  </w:style>
  <w:style w:type="paragraph" w:styleId="ListParagraph">
    <w:name w:val="List Paragraph"/>
    <w:basedOn w:val="Normal"/>
    <w:uiPriority w:val="34"/>
    <w:qFormat/>
    <w:rsid w:val="00354A8C"/>
    <w:pPr>
      <w:ind w:left="720"/>
      <w:contextualSpacing/>
    </w:pPr>
  </w:style>
  <w:style w:type="table" w:styleId="TableGrid">
    <w:name w:val="Table Grid"/>
    <w:basedOn w:val="TableNormal"/>
    <w:rsid w:val="00B40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ne">
    <w:name w:val="line"/>
    <w:basedOn w:val="Normal"/>
    <w:link w:val="lineChar"/>
    <w:qFormat/>
    <w:rsid w:val="002A4FE9"/>
    <w:pPr>
      <w:pBdr>
        <w:bottom w:val="single" w:sz="12" w:space="4" w:color="365F91"/>
      </w:pBdr>
      <w:spacing w:before="240"/>
      <w:ind w:left="0"/>
    </w:pPr>
    <w:rPr>
      <w:sz w:val="22"/>
      <w:szCs w:val="22"/>
      <w:lang w:bidi="en-US"/>
    </w:rPr>
  </w:style>
  <w:style w:type="character" w:customStyle="1" w:styleId="lineChar">
    <w:name w:val="line Char"/>
    <w:link w:val="line"/>
    <w:rsid w:val="002A4FE9"/>
    <w:rPr>
      <w:rFonts w:cs="Arial"/>
      <w:color w:val="000000"/>
      <w:sz w:val="22"/>
      <w:szCs w:val="22"/>
      <w:lang w:eastAsia="en-US" w:bidi="en-US"/>
    </w:rPr>
  </w:style>
  <w:style w:type="character" w:styleId="Emphasis">
    <w:name w:val="Emphasis"/>
    <w:uiPriority w:val="20"/>
    <w:qFormat/>
    <w:rsid w:val="003A6D04"/>
    <w:rPr>
      <w:b/>
      <w:i/>
      <w:iCs/>
    </w:rPr>
  </w:style>
  <w:style w:type="paragraph" w:styleId="BalloonText">
    <w:name w:val="Balloon Text"/>
    <w:basedOn w:val="Normal"/>
    <w:link w:val="BalloonTextChar"/>
    <w:uiPriority w:val="99"/>
    <w:semiHidden/>
    <w:unhideWhenUsed/>
    <w:rsid w:val="00C80640"/>
    <w:rPr>
      <w:rFonts w:ascii="Tahoma" w:hAnsi="Tahoma" w:cs="Tahoma"/>
      <w:sz w:val="16"/>
      <w:szCs w:val="16"/>
    </w:rPr>
  </w:style>
  <w:style w:type="character" w:customStyle="1" w:styleId="BalloonTextChar">
    <w:name w:val="Balloon Text Char"/>
    <w:link w:val="BalloonText"/>
    <w:uiPriority w:val="99"/>
    <w:semiHidden/>
    <w:rsid w:val="00C80640"/>
    <w:rPr>
      <w:rFonts w:ascii="Tahoma" w:hAnsi="Tahoma" w:cs="Tahoma"/>
      <w:color w:val="696765"/>
      <w:sz w:val="16"/>
      <w:szCs w:val="16"/>
    </w:rPr>
  </w:style>
  <w:style w:type="character" w:customStyle="1" w:styleId="mheader1">
    <w:name w:val="mheader1"/>
    <w:basedOn w:val="DefaultParagraphFont"/>
    <w:rsid w:val="005C26D3"/>
  </w:style>
  <w:style w:type="paragraph" w:styleId="Header">
    <w:name w:val="header"/>
    <w:basedOn w:val="Normal"/>
    <w:link w:val="HeaderChar"/>
    <w:uiPriority w:val="99"/>
    <w:unhideWhenUsed/>
    <w:rsid w:val="00DD5B70"/>
    <w:pPr>
      <w:tabs>
        <w:tab w:val="center" w:pos="4513"/>
        <w:tab w:val="right" w:pos="9026"/>
      </w:tabs>
    </w:pPr>
  </w:style>
  <w:style w:type="character" w:customStyle="1" w:styleId="HeaderChar">
    <w:name w:val="Header Char"/>
    <w:link w:val="Header"/>
    <w:uiPriority w:val="99"/>
    <w:rsid w:val="00DD5B70"/>
    <w:rPr>
      <w:rFonts w:ascii="Arial" w:hAnsi="Arial" w:cs="Arial"/>
      <w:color w:val="696765"/>
      <w:sz w:val="20"/>
      <w:szCs w:val="20"/>
    </w:rPr>
  </w:style>
  <w:style w:type="paragraph" w:styleId="Footer">
    <w:name w:val="footer"/>
    <w:basedOn w:val="Normal"/>
    <w:link w:val="FooterChar"/>
    <w:unhideWhenUsed/>
    <w:rsid w:val="0073294B"/>
    <w:pPr>
      <w:tabs>
        <w:tab w:val="center" w:pos="4513"/>
        <w:tab w:val="right" w:pos="9026"/>
      </w:tabs>
      <w:spacing w:before="120"/>
    </w:pPr>
  </w:style>
  <w:style w:type="character" w:customStyle="1" w:styleId="FooterChar">
    <w:name w:val="Footer Char"/>
    <w:link w:val="Footer"/>
    <w:rsid w:val="0073294B"/>
    <w:rPr>
      <w:rFonts w:cs="Arial"/>
      <w:color w:val="000000"/>
      <w:sz w:val="18"/>
      <w:lang w:eastAsia="en-US"/>
    </w:rPr>
  </w:style>
  <w:style w:type="paragraph" w:customStyle="1" w:styleId="repeat">
    <w:name w:val="repeat"/>
    <w:basedOn w:val="Bodystyle"/>
    <w:link w:val="repeatChar"/>
    <w:qFormat/>
    <w:rsid w:val="00731273"/>
    <w:rPr>
      <w:i/>
    </w:rPr>
  </w:style>
  <w:style w:type="character" w:customStyle="1" w:styleId="repeatChar">
    <w:name w:val="repeat Char"/>
    <w:link w:val="repeat"/>
    <w:rsid w:val="00731273"/>
    <w:rPr>
      <w:rFonts w:ascii="Arial" w:hAnsi="Arial" w:cs="Arial"/>
      <w:i/>
      <w:color w:val="696765"/>
      <w:sz w:val="20"/>
      <w:szCs w:val="20"/>
      <w:lang w:bidi="en-US"/>
    </w:rPr>
  </w:style>
  <w:style w:type="paragraph" w:styleId="EndnoteText">
    <w:name w:val="endnote text"/>
    <w:basedOn w:val="Normal"/>
    <w:link w:val="EndnoteTextChar"/>
    <w:uiPriority w:val="99"/>
    <w:semiHidden/>
    <w:unhideWhenUsed/>
    <w:rsid w:val="006B60A7"/>
  </w:style>
  <w:style w:type="character" w:customStyle="1" w:styleId="EndnoteTextChar">
    <w:name w:val="Endnote Text Char"/>
    <w:link w:val="EndnoteText"/>
    <w:uiPriority w:val="99"/>
    <w:semiHidden/>
    <w:rsid w:val="006B60A7"/>
    <w:rPr>
      <w:rFonts w:ascii="Arial" w:hAnsi="Arial" w:cs="Arial"/>
      <w:color w:val="696765"/>
      <w:sz w:val="20"/>
      <w:szCs w:val="20"/>
    </w:rPr>
  </w:style>
  <w:style w:type="character" w:styleId="EndnoteReference">
    <w:name w:val="endnote reference"/>
    <w:uiPriority w:val="99"/>
    <w:semiHidden/>
    <w:unhideWhenUsed/>
    <w:rsid w:val="006B60A7"/>
    <w:rPr>
      <w:vertAlign w:val="superscript"/>
    </w:rPr>
  </w:style>
  <w:style w:type="paragraph" w:customStyle="1" w:styleId="msoorganizationname">
    <w:name w:val="msoorganizationname"/>
    <w:rsid w:val="009C77D5"/>
    <w:pPr>
      <w:spacing w:line="271" w:lineRule="auto"/>
    </w:pPr>
    <w:rPr>
      <w:rFonts w:ascii="Agency FB" w:eastAsia="Times New Roman" w:hAnsi="Agency FB"/>
      <w:color w:val="000000"/>
      <w:kern w:val="28"/>
      <w:sz w:val="24"/>
      <w:szCs w:val="24"/>
      <w:lang w:eastAsia="en-AU"/>
    </w:rPr>
  </w:style>
  <w:style w:type="paragraph" w:styleId="NormalIndent">
    <w:name w:val="Normal Indent"/>
    <w:basedOn w:val="Normal"/>
    <w:unhideWhenUsed/>
    <w:rsid w:val="009C77D5"/>
    <w:pPr>
      <w:numPr>
        <w:numId w:val="3"/>
      </w:numPr>
      <w:spacing w:line="240" w:lineRule="exact"/>
      <w:ind w:right="-17"/>
      <w:jc w:val="both"/>
    </w:pPr>
    <w:rPr>
      <w:rFonts w:cs="Times New Roman"/>
      <w:iCs/>
      <w:color w:val="auto"/>
      <w:spacing w:val="-10"/>
      <w:lang w:bidi="en-US"/>
    </w:rPr>
  </w:style>
  <w:style w:type="paragraph" w:customStyle="1" w:styleId="info">
    <w:name w:val="info"/>
    <w:basedOn w:val="Normal"/>
    <w:link w:val="infoChar"/>
    <w:qFormat/>
    <w:rsid w:val="009C77D5"/>
    <w:pPr>
      <w:ind w:left="0"/>
      <w:jc w:val="right"/>
    </w:pPr>
    <w:rPr>
      <w:rFonts w:eastAsia="Times New Roman"/>
      <w:b/>
      <w:noProof/>
      <w:lang w:eastAsia="en-AU"/>
    </w:rPr>
  </w:style>
  <w:style w:type="character" w:customStyle="1" w:styleId="infoChar">
    <w:name w:val="info Char"/>
    <w:link w:val="info"/>
    <w:rsid w:val="009C77D5"/>
    <w:rPr>
      <w:rFonts w:ascii="Arial" w:eastAsia="Times New Roman" w:hAnsi="Arial" w:cs="Arial"/>
      <w:b/>
      <w:noProof/>
      <w:color w:val="696765"/>
      <w:sz w:val="20"/>
      <w:szCs w:val="20"/>
      <w:lang w:eastAsia="en-AU"/>
    </w:rPr>
  </w:style>
  <w:style w:type="paragraph" w:customStyle="1" w:styleId="bodystyle0">
    <w:name w:val="body style"/>
    <w:basedOn w:val="Normal"/>
    <w:link w:val="bodystyleChar0"/>
    <w:qFormat/>
    <w:rsid w:val="00D04CC8"/>
    <w:pPr>
      <w:spacing w:after="240" w:line="240" w:lineRule="exact"/>
      <w:ind w:left="0" w:right="-17"/>
      <w:jc w:val="both"/>
    </w:pPr>
    <w:rPr>
      <w:rFonts w:ascii="Arial" w:hAnsi="Arial"/>
      <w:iCs/>
      <w:color w:val="696765"/>
      <w:sz w:val="20"/>
      <w:lang w:bidi="en-US"/>
    </w:rPr>
  </w:style>
  <w:style w:type="character" w:customStyle="1" w:styleId="bodystyleChar0">
    <w:name w:val="body style Char"/>
    <w:link w:val="bodystyle0"/>
    <w:rsid w:val="00D04CC8"/>
    <w:rPr>
      <w:rFonts w:ascii="Arial" w:hAnsi="Arial" w:cs="Arial"/>
      <w:iCs/>
      <w:color w:val="696765"/>
      <w:lang w:eastAsia="en-US" w:bidi="en-US"/>
    </w:rPr>
  </w:style>
  <w:style w:type="paragraph" w:customStyle="1" w:styleId="tabletext">
    <w:name w:val="table text"/>
    <w:basedOn w:val="Normal"/>
    <w:link w:val="tabletextChar"/>
    <w:qFormat/>
    <w:rsid w:val="00FB5CCA"/>
    <w:pPr>
      <w:spacing w:before="100" w:after="100" w:line="260" w:lineRule="atLeast"/>
      <w:ind w:left="0"/>
    </w:pPr>
    <w:rPr>
      <w:rFonts w:ascii="Arial" w:hAnsi="Arial"/>
      <w:sz w:val="22"/>
    </w:rPr>
  </w:style>
  <w:style w:type="character" w:customStyle="1" w:styleId="tabletextChar">
    <w:name w:val="table text Char"/>
    <w:link w:val="tabletext"/>
    <w:rsid w:val="00FB5CCA"/>
    <w:rPr>
      <w:rFonts w:ascii="Arial" w:hAnsi="Arial" w:cs="Arial"/>
      <w:color w:val="000000"/>
      <w:sz w:val="22"/>
      <w:lang w:eastAsia="en-US"/>
    </w:rPr>
  </w:style>
  <w:style w:type="character" w:styleId="CommentReference">
    <w:name w:val="annotation reference"/>
    <w:uiPriority w:val="99"/>
    <w:unhideWhenUsed/>
    <w:rsid w:val="00AA04A7"/>
    <w:rPr>
      <w:sz w:val="16"/>
      <w:szCs w:val="16"/>
    </w:rPr>
  </w:style>
  <w:style w:type="paragraph" w:styleId="CommentText">
    <w:name w:val="annotation text"/>
    <w:basedOn w:val="Normal"/>
    <w:link w:val="CommentTextChar"/>
    <w:uiPriority w:val="99"/>
    <w:unhideWhenUsed/>
    <w:rsid w:val="00AA04A7"/>
    <w:rPr>
      <w:sz w:val="20"/>
    </w:rPr>
  </w:style>
  <w:style w:type="character" w:customStyle="1" w:styleId="CommentTextChar">
    <w:name w:val="Comment Text Char"/>
    <w:link w:val="CommentText"/>
    <w:uiPriority w:val="99"/>
    <w:rsid w:val="00AA04A7"/>
    <w:rPr>
      <w:rFonts w:ascii="Calibri" w:hAnsi="Calibri" w:cs="Arial"/>
      <w:color w:val="000000"/>
      <w:sz w:val="20"/>
      <w:szCs w:val="20"/>
    </w:rPr>
  </w:style>
  <w:style w:type="paragraph" w:styleId="CommentSubject">
    <w:name w:val="annotation subject"/>
    <w:basedOn w:val="CommentText"/>
    <w:next w:val="CommentText"/>
    <w:link w:val="CommentSubjectChar"/>
    <w:uiPriority w:val="99"/>
    <w:semiHidden/>
    <w:unhideWhenUsed/>
    <w:rsid w:val="00AA04A7"/>
    <w:rPr>
      <w:b/>
      <w:bCs/>
    </w:rPr>
  </w:style>
  <w:style w:type="character" w:customStyle="1" w:styleId="CommentSubjectChar">
    <w:name w:val="Comment Subject Char"/>
    <w:link w:val="CommentSubject"/>
    <w:uiPriority w:val="99"/>
    <w:semiHidden/>
    <w:rsid w:val="00AA04A7"/>
    <w:rPr>
      <w:rFonts w:ascii="Calibri" w:hAnsi="Calibri" w:cs="Arial"/>
      <w:b/>
      <w:bCs/>
      <w:color w:val="000000"/>
      <w:sz w:val="20"/>
      <w:szCs w:val="20"/>
    </w:rPr>
  </w:style>
  <w:style w:type="paragraph" w:customStyle="1" w:styleId="bulletend">
    <w:name w:val="bullet end"/>
    <w:basedOn w:val="bullet"/>
    <w:link w:val="bulletendChar"/>
    <w:qFormat/>
    <w:rsid w:val="00940D65"/>
    <w:pPr>
      <w:spacing w:after="240"/>
    </w:pPr>
  </w:style>
  <w:style w:type="character" w:customStyle="1" w:styleId="bulletendChar">
    <w:name w:val="bullet end Char"/>
    <w:link w:val="bulletend"/>
    <w:rsid w:val="00940D65"/>
    <w:rPr>
      <w:rFonts w:ascii="Arial" w:hAnsi="Arial" w:cs="Arial"/>
      <w:color w:val="000000"/>
      <w:sz w:val="22"/>
      <w:szCs w:val="22"/>
      <w:lang w:bidi="en-US"/>
    </w:rPr>
  </w:style>
  <w:style w:type="paragraph" w:customStyle="1" w:styleId="Nameandtitle">
    <w:name w:val="Name and title"/>
    <w:basedOn w:val="Normal"/>
    <w:link w:val="NameandtitleChar"/>
    <w:qFormat/>
    <w:rsid w:val="006B7941"/>
    <w:pPr>
      <w:spacing w:line="276" w:lineRule="auto"/>
      <w:ind w:left="5245"/>
      <w:jc w:val="both"/>
    </w:pPr>
    <w:rPr>
      <w:rFonts w:ascii="Arial" w:eastAsia="Times New Roman" w:hAnsi="Arial"/>
      <w:b/>
      <w:noProof/>
      <w:color w:val="696765"/>
      <w:sz w:val="20"/>
      <w:lang w:eastAsia="en-AU"/>
    </w:rPr>
  </w:style>
  <w:style w:type="character" w:customStyle="1" w:styleId="NameandtitleChar">
    <w:name w:val="Name and title Char"/>
    <w:link w:val="Nameandtitle"/>
    <w:rsid w:val="006B7941"/>
    <w:rPr>
      <w:rFonts w:ascii="Arial" w:eastAsia="Times New Roman" w:hAnsi="Arial" w:cs="Arial"/>
      <w:b/>
      <w:noProof/>
      <w:color w:val="696765"/>
      <w:sz w:val="20"/>
      <w:szCs w:val="20"/>
      <w:lang w:eastAsia="en-AU"/>
    </w:rPr>
  </w:style>
  <w:style w:type="paragraph" w:customStyle="1" w:styleId="details">
    <w:name w:val="details"/>
    <w:basedOn w:val="Normal"/>
    <w:link w:val="detailsChar"/>
    <w:qFormat/>
    <w:rsid w:val="006B7941"/>
    <w:pPr>
      <w:spacing w:line="276" w:lineRule="auto"/>
      <w:ind w:left="5245"/>
      <w:jc w:val="both"/>
    </w:pPr>
    <w:rPr>
      <w:rFonts w:ascii="Arial" w:eastAsia="Times New Roman" w:hAnsi="Arial"/>
      <w:noProof/>
      <w:color w:val="696765"/>
      <w:sz w:val="20"/>
      <w:lang w:eastAsia="en-AU"/>
    </w:rPr>
  </w:style>
  <w:style w:type="character" w:customStyle="1" w:styleId="detailsChar">
    <w:name w:val="details Char"/>
    <w:link w:val="details"/>
    <w:rsid w:val="006B7941"/>
    <w:rPr>
      <w:rFonts w:ascii="Arial" w:eastAsia="Times New Roman" w:hAnsi="Arial" w:cs="Arial"/>
      <w:noProof/>
      <w:color w:val="696765"/>
      <w:sz w:val="20"/>
      <w:szCs w:val="20"/>
      <w:lang w:eastAsia="en-AU"/>
    </w:rPr>
  </w:style>
  <w:style w:type="paragraph" w:customStyle="1" w:styleId="Date1">
    <w:name w:val="Date1"/>
    <w:basedOn w:val="Normal"/>
    <w:link w:val="dateChar"/>
    <w:qFormat/>
    <w:rsid w:val="006B7941"/>
    <w:pPr>
      <w:spacing w:after="200"/>
      <w:jc w:val="both"/>
    </w:pPr>
    <w:rPr>
      <w:rFonts w:ascii="Arial" w:hAnsi="Arial" w:cs="Times New Roman"/>
      <w:color w:val="696765"/>
      <w:sz w:val="22"/>
      <w:szCs w:val="24"/>
    </w:rPr>
  </w:style>
  <w:style w:type="character" w:customStyle="1" w:styleId="dateChar">
    <w:name w:val="date Char"/>
    <w:link w:val="Date1"/>
    <w:rsid w:val="006B7941"/>
    <w:rPr>
      <w:rFonts w:ascii="Arial" w:eastAsia="Calibri" w:hAnsi="Arial" w:cs="Times New Roman"/>
      <w:color w:val="696765"/>
      <w:szCs w:val="24"/>
    </w:rPr>
  </w:style>
  <w:style w:type="paragraph" w:styleId="Caption">
    <w:name w:val="caption"/>
    <w:basedOn w:val="Normal"/>
    <w:next w:val="Normal"/>
    <w:uiPriority w:val="35"/>
    <w:unhideWhenUsed/>
    <w:qFormat/>
    <w:rsid w:val="00990088"/>
    <w:pPr>
      <w:spacing w:after="200"/>
    </w:pPr>
    <w:rPr>
      <w:b/>
      <w:bCs/>
      <w:color w:val="4F81BD"/>
      <w:szCs w:val="18"/>
    </w:rPr>
  </w:style>
  <w:style w:type="paragraph" w:customStyle="1" w:styleId="bullet2">
    <w:name w:val="bullet 2"/>
    <w:basedOn w:val="bullet"/>
    <w:link w:val="bullet2Char"/>
    <w:qFormat/>
    <w:rsid w:val="00714AED"/>
    <w:pPr>
      <w:numPr>
        <w:ilvl w:val="1"/>
        <w:numId w:val="6"/>
      </w:numPr>
    </w:pPr>
  </w:style>
  <w:style w:type="character" w:customStyle="1" w:styleId="bullet2Char">
    <w:name w:val="bullet 2 Char"/>
    <w:link w:val="bullet2"/>
    <w:rsid w:val="00714AED"/>
    <w:rPr>
      <w:rFonts w:ascii="Arial" w:hAnsi="Arial" w:cs="Arial"/>
      <w:color w:val="000000"/>
      <w:sz w:val="22"/>
      <w:szCs w:val="22"/>
      <w:lang w:bidi="en-US"/>
    </w:rPr>
  </w:style>
  <w:style w:type="paragraph" w:customStyle="1" w:styleId="Body1">
    <w:name w:val="Body 1"/>
    <w:rsid w:val="002D3135"/>
    <w:rPr>
      <w:rFonts w:ascii="Helvetica" w:eastAsia="Arial Unicode MS" w:hAnsi="Helvetica"/>
      <w:color w:val="000000"/>
      <w:sz w:val="24"/>
      <w:lang w:eastAsia="en-AU"/>
    </w:rPr>
  </w:style>
  <w:style w:type="paragraph" w:customStyle="1" w:styleId="tablebodystyle">
    <w:name w:val="table body style"/>
    <w:basedOn w:val="bodystyle0"/>
    <w:link w:val="tablebodystyleChar"/>
    <w:qFormat/>
    <w:rsid w:val="006E5928"/>
    <w:pPr>
      <w:spacing w:before="120" w:after="120" w:line="240" w:lineRule="auto"/>
      <w:jc w:val="left"/>
    </w:pPr>
  </w:style>
  <w:style w:type="character" w:customStyle="1" w:styleId="tablebodystyleChar">
    <w:name w:val="table body style Char"/>
    <w:link w:val="tablebodystyle"/>
    <w:rsid w:val="006E5928"/>
    <w:rPr>
      <w:rFonts w:ascii="Arial" w:hAnsi="Arial" w:cs="Arial"/>
      <w:iCs/>
      <w:color w:val="696765"/>
      <w:lang w:eastAsia="en-US" w:bidi="en-US"/>
    </w:rPr>
  </w:style>
  <w:style w:type="paragraph" w:customStyle="1" w:styleId="Header1">
    <w:name w:val="Header1"/>
    <w:basedOn w:val="Header"/>
    <w:link w:val="headerChar0"/>
    <w:qFormat/>
    <w:rsid w:val="001931C9"/>
    <w:pPr>
      <w:pBdr>
        <w:bottom w:val="single" w:sz="12" w:space="4" w:color="808080"/>
      </w:pBdr>
      <w:spacing w:after="200"/>
      <w:ind w:left="567"/>
      <w:jc w:val="right"/>
    </w:pPr>
    <w:rPr>
      <w:rFonts w:ascii="Arial" w:hAnsi="Arial"/>
      <w:noProof/>
      <w:color w:val="808080"/>
      <w:sz w:val="20"/>
      <w:lang w:eastAsia="en-AU"/>
    </w:rPr>
  </w:style>
  <w:style w:type="character" w:customStyle="1" w:styleId="headerChar0">
    <w:name w:val="header Char"/>
    <w:link w:val="Header1"/>
    <w:rsid w:val="001931C9"/>
    <w:rPr>
      <w:rFonts w:ascii="Arial" w:hAnsi="Arial" w:cs="Arial"/>
      <w:noProof/>
      <w:color w:val="808080"/>
    </w:rPr>
  </w:style>
  <w:style w:type="paragraph" w:customStyle="1" w:styleId="instruction">
    <w:name w:val="instruction"/>
    <w:basedOn w:val="Normal"/>
    <w:link w:val="instructionChar"/>
    <w:qFormat/>
    <w:rsid w:val="00FC3B4F"/>
    <w:pPr>
      <w:keepNext/>
      <w:keepLines/>
      <w:numPr>
        <w:ilvl w:val="1"/>
      </w:numPr>
      <w:spacing w:before="100" w:beforeAutospacing="1" w:after="120"/>
      <w:ind w:left="426"/>
      <w:outlineLvl w:val="2"/>
    </w:pPr>
    <w:rPr>
      <w:rFonts w:ascii="Arial" w:eastAsia="Times New Roman" w:hAnsi="Arial"/>
      <w:bCs/>
      <w:color w:val="365F91"/>
      <w:sz w:val="20"/>
      <w:lang w:eastAsia="en-AU"/>
    </w:rPr>
  </w:style>
  <w:style w:type="character" w:customStyle="1" w:styleId="instructionChar">
    <w:name w:val="instruction Char"/>
    <w:link w:val="instruction"/>
    <w:rsid w:val="00FC3B4F"/>
    <w:rPr>
      <w:rFonts w:ascii="Arial" w:eastAsia="Times New Roman" w:hAnsi="Arial" w:cs="Arial"/>
      <w:bCs/>
      <w:color w:val="365F91"/>
    </w:rPr>
  </w:style>
  <w:style w:type="paragraph" w:customStyle="1" w:styleId="Numberedlist0">
    <w:name w:val="Numbered list"/>
    <w:basedOn w:val="bullet"/>
    <w:next w:val="Bodyindent2"/>
    <w:link w:val="NumberedlistChar"/>
    <w:qFormat/>
    <w:rsid w:val="00307A74"/>
    <w:pPr>
      <w:numPr>
        <w:numId w:val="1"/>
      </w:numPr>
    </w:pPr>
  </w:style>
  <w:style w:type="paragraph" w:customStyle="1" w:styleId="Bodyindent2">
    <w:name w:val="Body indent 2"/>
    <w:basedOn w:val="Bodyindent"/>
    <w:link w:val="Bodyindent2Char"/>
    <w:qFormat/>
    <w:rsid w:val="000B2438"/>
    <w:pPr>
      <w:ind w:left="993"/>
    </w:pPr>
  </w:style>
  <w:style w:type="character" w:customStyle="1" w:styleId="Bodyindent2Char">
    <w:name w:val="Body indent 2 Char"/>
    <w:link w:val="Bodyindent2"/>
    <w:rsid w:val="000B2438"/>
    <w:rPr>
      <w:rFonts w:ascii="Arial" w:eastAsia="Times New Roman" w:hAnsi="Arial" w:cs="Arial"/>
      <w:color w:val="000000"/>
      <w:sz w:val="22"/>
      <w:szCs w:val="22"/>
      <w:lang w:bidi="en-US"/>
    </w:rPr>
  </w:style>
  <w:style w:type="character" w:customStyle="1" w:styleId="NumberedlistChar">
    <w:name w:val="Numbered list Char"/>
    <w:link w:val="Numberedlist0"/>
    <w:rsid w:val="00307A74"/>
    <w:rPr>
      <w:rFonts w:ascii="Arial" w:hAnsi="Arial" w:cs="Arial"/>
      <w:color w:val="000000"/>
      <w:sz w:val="22"/>
      <w:szCs w:val="22"/>
      <w:lang w:bidi="en-US"/>
    </w:rPr>
  </w:style>
  <w:style w:type="paragraph" w:customStyle="1" w:styleId="GuidanceHeading1">
    <w:name w:val="Guidance Heading 1"/>
    <w:basedOn w:val="Heading2NOT"/>
    <w:next w:val="Bodyindent"/>
    <w:link w:val="GuidanceHeading1Char"/>
    <w:qFormat/>
    <w:rsid w:val="002B035C"/>
    <w:pPr>
      <w:pageBreakBefore/>
      <w:numPr>
        <w:numId w:val="4"/>
      </w:numPr>
      <w:pBdr>
        <w:bottom w:val="single" w:sz="12" w:space="5" w:color="696765"/>
      </w:pBdr>
      <w:spacing w:after="240"/>
      <w:ind w:left="0" w:firstLine="0"/>
    </w:pPr>
    <w:rPr>
      <w:rFonts w:ascii="Arial Bold" w:eastAsia="MS Mincho" w:hAnsi="Arial Bold"/>
      <w:b w:val="0"/>
      <w:bCs w:val="0"/>
      <w:sz w:val="28"/>
      <w:szCs w:val="28"/>
    </w:rPr>
  </w:style>
  <w:style w:type="character" w:customStyle="1" w:styleId="GuidanceHeading1Char">
    <w:name w:val="Guidance Heading 1 Char"/>
    <w:link w:val="GuidanceHeading1"/>
    <w:rsid w:val="002B035C"/>
    <w:rPr>
      <w:rFonts w:ascii="Arial Bold" w:eastAsia="MS Mincho" w:hAnsi="Arial Bold" w:cs="Arial"/>
      <w:color w:val="000000"/>
      <w:sz w:val="28"/>
      <w:szCs w:val="28"/>
      <w:lang w:bidi="en-US"/>
    </w:rPr>
  </w:style>
  <w:style w:type="paragraph" w:customStyle="1" w:styleId="Tablebullet0">
    <w:name w:val="Table bullet"/>
    <w:basedOn w:val="bullet"/>
    <w:link w:val="TablebulletChar"/>
    <w:qFormat/>
    <w:rsid w:val="006D2FFA"/>
    <w:pPr>
      <w:numPr>
        <w:numId w:val="0"/>
      </w:numPr>
      <w:tabs>
        <w:tab w:val="left" w:pos="317"/>
        <w:tab w:val="left" w:pos="1276"/>
      </w:tabs>
      <w:ind w:left="1276" w:hanging="360"/>
    </w:pPr>
  </w:style>
  <w:style w:type="character" w:customStyle="1" w:styleId="TablebulletChar">
    <w:name w:val="Table bullet Char"/>
    <w:link w:val="Tablebullet0"/>
    <w:rsid w:val="006D2FFA"/>
    <w:rPr>
      <w:rFonts w:ascii="Arial" w:hAnsi="Arial" w:cs="Arial"/>
      <w:color w:val="696765"/>
      <w:sz w:val="22"/>
      <w:szCs w:val="22"/>
      <w:lang w:eastAsia="en-US" w:bidi="en-US"/>
    </w:rPr>
  </w:style>
  <w:style w:type="paragraph" w:customStyle="1" w:styleId="tablebodybold">
    <w:name w:val="table body bold"/>
    <w:basedOn w:val="tablebodystyle"/>
    <w:link w:val="tablebodyboldChar"/>
    <w:qFormat/>
    <w:rsid w:val="006D2FFA"/>
    <w:rPr>
      <w:b/>
      <w:color w:val="7F7F7F"/>
      <w:lang w:eastAsia="en-AU"/>
    </w:rPr>
  </w:style>
  <w:style w:type="character" w:customStyle="1" w:styleId="tablebodyboldChar">
    <w:name w:val="table body bold Char"/>
    <w:link w:val="tablebodybold"/>
    <w:rsid w:val="006D2FFA"/>
    <w:rPr>
      <w:rFonts w:ascii="Arial" w:hAnsi="Arial" w:cs="Arial"/>
      <w:b/>
      <w:iCs/>
      <w:color w:val="7F7F7F"/>
      <w:lang w:bidi="en-US"/>
    </w:rPr>
  </w:style>
  <w:style w:type="paragraph" w:customStyle="1" w:styleId="Tableheading">
    <w:name w:val="Table heading"/>
    <w:basedOn w:val="NormalIndent"/>
    <w:link w:val="TableheadingChar"/>
    <w:qFormat/>
    <w:rsid w:val="001A7CB0"/>
    <w:pPr>
      <w:numPr>
        <w:numId w:val="0"/>
      </w:numPr>
      <w:spacing w:before="100" w:after="40" w:line="280" w:lineRule="atLeast"/>
      <w:ind w:right="0"/>
      <w:jc w:val="left"/>
    </w:pPr>
    <w:rPr>
      <w:rFonts w:ascii="Arial" w:eastAsia="Times New Roman" w:hAnsi="Arial" w:cs="Tahoma"/>
      <w:b/>
      <w:iCs w:val="0"/>
      <w:color w:val="7F7F7F"/>
      <w:spacing w:val="0"/>
      <w:sz w:val="20"/>
      <w:lang w:eastAsia="en-AU" w:bidi="ar-SA"/>
    </w:rPr>
  </w:style>
  <w:style w:type="character" w:customStyle="1" w:styleId="TableheadingChar">
    <w:name w:val="Table heading Char"/>
    <w:link w:val="Tableheading"/>
    <w:rsid w:val="001A7CB0"/>
    <w:rPr>
      <w:rFonts w:ascii="Arial" w:eastAsia="Times New Roman" w:hAnsi="Arial" w:cs="Tahoma"/>
      <w:b/>
      <w:color w:val="7F7F7F"/>
    </w:rPr>
  </w:style>
  <w:style w:type="paragraph" w:customStyle="1" w:styleId="tablebodycopy">
    <w:name w:val="table body copy"/>
    <w:basedOn w:val="tablebodystyle"/>
    <w:link w:val="tablebodycopyChar"/>
    <w:qFormat/>
    <w:rsid w:val="006D2FFA"/>
  </w:style>
  <w:style w:type="character" w:customStyle="1" w:styleId="tablebodycopyChar">
    <w:name w:val="table body copy Char"/>
    <w:link w:val="tablebodycopy"/>
    <w:rsid w:val="006D2FFA"/>
    <w:rPr>
      <w:rFonts w:ascii="Arial" w:hAnsi="Arial" w:cs="Arial"/>
      <w:iCs/>
      <w:color w:val="696765"/>
      <w:lang w:eastAsia="en-US" w:bidi="en-US"/>
    </w:rPr>
  </w:style>
  <w:style w:type="paragraph" w:customStyle="1" w:styleId="tablebullet">
    <w:name w:val="table bullet"/>
    <w:basedOn w:val="Bodyindent"/>
    <w:link w:val="tablebulletChar0"/>
    <w:qFormat/>
    <w:rsid w:val="00DE2384"/>
    <w:pPr>
      <w:numPr>
        <w:numId w:val="5"/>
      </w:numPr>
      <w:spacing w:line="240" w:lineRule="auto"/>
      <w:ind w:left="212" w:hanging="284"/>
    </w:pPr>
  </w:style>
  <w:style w:type="character" w:customStyle="1" w:styleId="tablebulletChar0">
    <w:name w:val="table bullet Char"/>
    <w:link w:val="tablebullet"/>
    <w:rsid w:val="00DE2384"/>
    <w:rPr>
      <w:rFonts w:ascii="Arial" w:eastAsia="Times New Roman" w:hAnsi="Arial" w:cs="Arial"/>
      <w:color w:val="000000"/>
      <w:sz w:val="22"/>
      <w:szCs w:val="22"/>
      <w:lang w:eastAsia="en-AU" w:bidi="en-US"/>
    </w:rPr>
  </w:style>
  <w:style w:type="paragraph" w:customStyle="1" w:styleId="bulletheading">
    <w:name w:val="bullet heading"/>
    <w:basedOn w:val="bullet"/>
    <w:link w:val="bulletheadingChar"/>
    <w:qFormat/>
    <w:rsid w:val="00DA2C5A"/>
    <w:rPr>
      <w:b/>
    </w:rPr>
  </w:style>
  <w:style w:type="character" w:customStyle="1" w:styleId="bulletheadingChar">
    <w:name w:val="bullet heading Char"/>
    <w:link w:val="bulletheading"/>
    <w:rsid w:val="00DA2C5A"/>
    <w:rPr>
      <w:rFonts w:ascii="Arial" w:hAnsi="Arial" w:cs="Arial"/>
      <w:b/>
      <w:color w:val="000000"/>
      <w:sz w:val="22"/>
      <w:szCs w:val="22"/>
      <w:lang w:bidi="en-US"/>
    </w:rPr>
  </w:style>
  <w:style w:type="paragraph" w:customStyle="1" w:styleId="bullet2end">
    <w:name w:val="bullet 2 end"/>
    <w:basedOn w:val="bullet2"/>
    <w:link w:val="bullet2endChar"/>
    <w:qFormat/>
    <w:rsid w:val="00714AED"/>
    <w:pPr>
      <w:spacing w:after="240"/>
      <w:ind w:hanging="357"/>
    </w:pPr>
  </w:style>
  <w:style w:type="character" w:customStyle="1" w:styleId="bullet2endChar">
    <w:name w:val="bullet 2 end Char"/>
    <w:link w:val="bullet2end"/>
    <w:rsid w:val="00714AED"/>
    <w:rPr>
      <w:rFonts w:ascii="Arial" w:hAnsi="Arial" w:cs="Arial"/>
      <w:color w:val="000000"/>
      <w:sz w:val="22"/>
      <w:szCs w:val="22"/>
      <w:lang w:bidi="en-US"/>
    </w:rPr>
  </w:style>
  <w:style w:type="paragraph" w:customStyle="1" w:styleId="Usingthesample">
    <w:name w:val="Using the sample"/>
    <w:link w:val="UsingthesampleChar"/>
    <w:qFormat/>
    <w:rsid w:val="00984E24"/>
    <w:pPr>
      <w:ind w:right="-227"/>
    </w:pPr>
    <w:rPr>
      <w:rFonts w:ascii="Comic Sans MS" w:eastAsia="Times New Roman" w:hAnsi="Comic Sans MS" w:cs="Arial"/>
      <w:bCs/>
      <w:i/>
      <w:color w:val="365F91"/>
      <w:lang w:bidi="en-US"/>
    </w:rPr>
  </w:style>
  <w:style w:type="character" w:customStyle="1" w:styleId="UsingthesampleChar">
    <w:name w:val="Using the sample Char"/>
    <w:link w:val="Usingthesample"/>
    <w:rsid w:val="00984E24"/>
    <w:rPr>
      <w:rFonts w:ascii="Comic Sans MS" w:eastAsia="Times New Roman" w:hAnsi="Comic Sans MS" w:cs="Arial"/>
      <w:bCs/>
      <w:i/>
      <w:color w:val="365F91"/>
      <w:lang w:eastAsia="en-US" w:bidi="en-US"/>
    </w:rPr>
  </w:style>
  <w:style w:type="paragraph" w:customStyle="1" w:styleId="sampletext">
    <w:name w:val="sample text"/>
    <w:basedOn w:val="tablebodycopy"/>
    <w:link w:val="sampletextChar"/>
    <w:qFormat/>
    <w:rsid w:val="00371D8A"/>
    <w:rPr>
      <w:i/>
    </w:rPr>
  </w:style>
  <w:style w:type="character" w:customStyle="1" w:styleId="sampletextChar">
    <w:name w:val="sample text Char"/>
    <w:link w:val="sampletext"/>
    <w:rsid w:val="00371D8A"/>
    <w:rPr>
      <w:rFonts w:ascii="Arial" w:hAnsi="Arial" w:cs="Arial"/>
      <w:i/>
      <w:iCs/>
      <w:color w:val="696765"/>
      <w:lang w:eastAsia="en-US" w:bidi="en-US"/>
    </w:rPr>
  </w:style>
  <w:style w:type="character" w:customStyle="1" w:styleId="Italic">
    <w:name w:val="Italic"/>
    <w:uiPriority w:val="1"/>
    <w:qFormat/>
    <w:rsid w:val="002C0263"/>
    <w:rPr>
      <w:i/>
    </w:rPr>
  </w:style>
  <w:style w:type="paragraph" w:customStyle="1" w:styleId="DraftHeading2">
    <w:name w:val="Draft Heading 2"/>
    <w:basedOn w:val="Normal"/>
    <w:next w:val="Normal"/>
    <w:rsid w:val="00984E24"/>
    <w:pPr>
      <w:overflowPunct w:val="0"/>
      <w:autoSpaceDE w:val="0"/>
      <w:autoSpaceDN w:val="0"/>
      <w:adjustRightInd w:val="0"/>
      <w:spacing w:before="120"/>
      <w:ind w:left="0"/>
      <w:textAlignment w:val="baseline"/>
    </w:pPr>
    <w:rPr>
      <w:rFonts w:ascii="Times New Roman" w:eastAsia="Times New Roman" w:hAnsi="Times New Roman" w:cs="Times New Roman"/>
      <w:color w:val="auto"/>
      <w:sz w:val="24"/>
    </w:rPr>
  </w:style>
  <w:style w:type="paragraph" w:customStyle="1" w:styleId="BodySectionSub">
    <w:name w:val="Body Section (Sub)"/>
    <w:next w:val="Normal"/>
    <w:link w:val="BodySectionSubChar"/>
    <w:rsid w:val="00106F90"/>
    <w:pPr>
      <w:overflowPunct w:val="0"/>
      <w:autoSpaceDE w:val="0"/>
      <w:autoSpaceDN w:val="0"/>
      <w:adjustRightInd w:val="0"/>
      <w:spacing w:before="120"/>
      <w:ind w:left="1361"/>
      <w:textAlignment w:val="baseline"/>
    </w:pPr>
    <w:rPr>
      <w:rFonts w:ascii="Times New Roman" w:eastAsia="Times New Roman" w:hAnsi="Times New Roman"/>
      <w:sz w:val="24"/>
    </w:rPr>
  </w:style>
  <w:style w:type="character" w:customStyle="1" w:styleId="BodySectionSubChar">
    <w:name w:val="Body Section (Sub) Char"/>
    <w:link w:val="BodySectionSub"/>
    <w:rsid w:val="00106F90"/>
    <w:rPr>
      <w:rFonts w:ascii="Times New Roman" w:eastAsia="Times New Roman" w:hAnsi="Times New Roman"/>
      <w:sz w:val="24"/>
      <w:lang w:eastAsia="en-US"/>
    </w:rPr>
  </w:style>
  <w:style w:type="paragraph" w:customStyle="1" w:styleId="DraftHeading3">
    <w:name w:val="Draft Heading 3"/>
    <w:basedOn w:val="Normal"/>
    <w:next w:val="Normal"/>
    <w:rsid w:val="00106F90"/>
    <w:pPr>
      <w:overflowPunct w:val="0"/>
      <w:autoSpaceDE w:val="0"/>
      <w:autoSpaceDN w:val="0"/>
      <w:adjustRightInd w:val="0"/>
      <w:spacing w:before="120"/>
      <w:ind w:left="0"/>
      <w:textAlignment w:val="baseline"/>
    </w:pPr>
    <w:rPr>
      <w:rFonts w:ascii="Times New Roman" w:eastAsia="Times New Roman" w:hAnsi="Times New Roman" w:cs="Times New Roman"/>
      <w:color w:val="auto"/>
      <w:sz w:val="24"/>
    </w:rPr>
  </w:style>
  <w:style w:type="paragraph" w:customStyle="1" w:styleId="Reference">
    <w:name w:val="Reference"/>
    <w:basedOn w:val="Bodyindent"/>
    <w:link w:val="ReferenceChar"/>
    <w:qFormat/>
    <w:rsid w:val="000974EF"/>
    <w:pPr>
      <w:keepNext/>
      <w:keepLines/>
      <w:numPr>
        <w:numId w:val="13"/>
      </w:numPr>
      <w:tabs>
        <w:tab w:val="left" w:pos="993"/>
      </w:tabs>
      <w:spacing w:before="60" w:after="60" w:line="240" w:lineRule="auto"/>
      <w:ind w:left="992" w:hanging="992"/>
      <w:jc w:val="both"/>
      <w:outlineLvl w:val="2"/>
    </w:pPr>
    <w:rPr>
      <w:rFonts w:ascii="Calibri" w:hAnsi="Calibri" w:cs="Calibri"/>
      <w:color w:val="365F91"/>
      <w:sz w:val="20"/>
      <w:szCs w:val="24"/>
      <w:lang w:bidi="ar-SA"/>
    </w:rPr>
  </w:style>
  <w:style w:type="character" w:customStyle="1" w:styleId="ReferenceChar">
    <w:name w:val="Reference Char"/>
    <w:link w:val="Reference"/>
    <w:rsid w:val="000974EF"/>
    <w:rPr>
      <w:rFonts w:eastAsia="Times New Roman" w:cs="Calibri"/>
      <w:color w:val="365F91"/>
      <w:szCs w:val="24"/>
      <w:lang w:eastAsia="en-AU"/>
    </w:rPr>
  </w:style>
  <w:style w:type="paragraph" w:customStyle="1" w:styleId="distribute">
    <w:name w:val="distribute"/>
    <w:basedOn w:val="Normal"/>
    <w:next w:val="Bodyindent"/>
    <w:link w:val="distributeChar"/>
    <w:rsid w:val="00244621"/>
    <w:pPr>
      <w:tabs>
        <w:tab w:val="left" w:pos="851"/>
      </w:tabs>
      <w:spacing w:before="240"/>
      <w:ind w:left="0"/>
    </w:pPr>
    <w:rPr>
      <w:rFonts w:ascii="Cambria" w:hAnsi="Cambria"/>
      <w:i/>
      <w:color w:val="365F91"/>
      <w:sz w:val="24"/>
      <w:szCs w:val="24"/>
    </w:rPr>
  </w:style>
  <w:style w:type="character" w:customStyle="1" w:styleId="distributeChar">
    <w:name w:val="distribute Char"/>
    <w:link w:val="distribute"/>
    <w:rsid w:val="00244621"/>
    <w:rPr>
      <w:rFonts w:ascii="Cambria" w:hAnsi="Cambria" w:cs="Arial"/>
      <w:i/>
      <w:color w:val="365F91"/>
      <w:sz w:val="24"/>
      <w:szCs w:val="24"/>
      <w:lang w:eastAsia="en-US"/>
    </w:rPr>
  </w:style>
  <w:style w:type="paragraph" w:customStyle="1" w:styleId="Templatereference">
    <w:name w:val="Template reference"/>
    <w:basedOn w:val="distribute"/>
    <w:link w:val="TemplatereferenceChar"/>
    <w:qFormat/>
    <w:rsid w:val="004F40EB"/>
    <w:pPr>
      <w:numPr>
        <w:numId w:val="11"/>
      </w:numPr>
      <w:tabs>
        <w:tab w:val="clear" w:pos="851"/>
        <w:tab w:val="left" w:pos="709"/>
      </w:tabs>
      <w:spacing w:before="120" w:after="360"/>
      <w:ind w:left="709" w:hanging="709"/>
    </w:pPr>
    <w:rPr>
      <w:rFonts w:ascii="Calibri" w:hAnsi="Calibri"/>
      <w:i w:val="0"/>
      <w:color w:val="244061"/>
      <w:sz w:val="26"/>
      <w:szCs w:val="28"/>
    </w:rPr>
  </w:style>
  <w:style w:type="character" w:customStyle="1" w:styleId="TemplatereferenceChar">
    <w:name w:val="Template reference Char"/>
    <w:link w:val="Templatereference"/>
    <w:rsid w:val="004F40EB"/>
    <w:rPr>
      <w:rFonts w:cs="Arial"/>
      <w:color w:val="244061"/>
      <w:sz w:val="26"/>
      <w:szCs w:val="28"/>
    </w:rPr>
  </w:style>
  <w:style w:type="paragraph" w:customStyle="1" w:styleId="SWMSheading">
    <w:name w:val="SWMS heading"/>
    <w:basedOn w:val="Tableheading"/>
    <w:link w:val="SWMSheadingChar"/>
    <w:qFormat/>
    <w:rsid w:val="00147ADE"/>
    <w:rPr>
      <w:color w:val="auto"/>
      <w:lang w:val="en-US"/>
    </w:rPr>
  </w:style>
  <w:style w:type="character" w:customStyle="1" w:styleId="SWMSheadingChar">
    <w:name w:val="SWMS heading Char"/>
    <w:link w:val="SWMSheading"/>
    <w:rsid w:val="00147ADE"/>
    <w:rPr>
      <w:rFonts w:ascii="Arial" w:eastAsia="Times New Roman" w:hAnsi="Arial" w:cs="Tahoma"/>
      <w:b/>
      <w:lang w:val="en-US"/>
    </w:rPr>
  </w:style>
  <w:style w:type="paragraph" w:customStyle="1" w:styleId="SWMStabletext">
    <w:name w:val="SWMS table text"/>
    <w:basedOn w:val="tabletext"/>
    <w:link w:val="SWMStabletextChar"/>
    <w:qFormat/>
    <w:rsid w:val="00A03103"/>
    <w:rPr>
      <w:color w:val="404040"/>
      <w:lang w:bidi="en-US"/>
    </w:rPr>
  </w:style>
  <w:style w:type="character" w:customStyle="1" w:styleId="SWMStabletextChar">
    <w:name w:val="SWMS table text Char"/>
    <w:link w:val="SWMStabletext"/>
    <w:rsid w:val="00A03103"/>
    <w:rPr>
      <w:rFonts w:ascii="Arial" w:hAnsi="Arial" w:cs="Arial"/>
      <w:color w:val="404040"/>
      <w:sz w:val="20"/>
      <w:szCs w:val="20"/>
      <w:lang w:eastAsia="en-US" w:bidi="en-US"/>
    </w:rPr>
  </w:style>
  <w:style w:type="paragraph" w:customStyle="1" w:styleId="SWMStablebullet">
    <w:name w:val="SWMS table bullet"/>
    <w:basedOn w:val="tablebullet"/>
    <w:link w:val="SWMStablebulletChar"/>
    <w:qFormat/>
    <w:rsid w:val="00A03103"/>
    <w:pPr>
      <w:spacing w:after="20"/>
      <w:ind w:left="307"/>
    </w:pPr>
    <w:rPr>
      <w:rFonts w:eastAsia="Calibri"/>
      <w:color w:val="404040"/>
    </w:rPr>
  </w:style>
  <w:style w:type="character" w:customStyle="1" w:styleId="SWMStablebulletChar">
    <w:name w:val="SWMS table bullet Char"/>
    <w:link w:val="SWMStablebullet"/>
    <w:rsid w:val="00A03103"/>
    <w:rPr>
      <w:rFonts w:ascii="Arial" w:hAnsi="Arial" w:cs="Arial"/>
      <w:color w:val="404040"/>
      <w:sz w:val="22"/>
      <w:szCs w:val="22"/>
      <w:lang w:eastAsia="en-AU" w:bidi="en-US"/>
    </w:rPr>
  </w:style>
  <w:style w:type="paragraph" w:customStyle="1" w:styleId="SWMSheading2">
    <w:name w:val="SWMS heading 2"/>
    <w:basedOn w:val="GuidanceHeading1"/>
    <w:link w:val="SWMSheading2Char"/>
    <w:qFormat/>
    <w:rsid w:val="000565D0"/>
    <w:pPr>
      <w:pageBreakBefore w:val="0"/>
      <w:numPr>
        <w:numId w:val="0"/>
      </w:numPr>
      <w:ind w:left="567" w:hanging="567"/>
    </w:pPr>
  </w:style>
  <w:style w:type="character" w:customStyle="1" w:styleId="SWMSheading2Char">
    <w:name w:val="SWMS heading 2 Char"/>
    <w:link w:val="SWMSheading2"/>
    <w:rsid w:val="000565D0"/>
    <w:rPr>
      <w:rFonts w:ascii="Arial Bold" w:eastAsia="MS Mincho" w:hAnsi="Arial Bold" w:cs="Arial"/>
      <w:color w:val="696765"/>
      <w:sz w:val="28"/>
      <w:szCs w:val="28"/>
      <w:lang w:eastAsia="en-US" w:bidi="en-US"/>
    </w:rPr>
  </w:style>
  <w:style w:type="paragraph" w:customStyle="1" w:styleId="BodyParagraph">
    <w:name w:val="Body Paragraph"/>
    <w:next w:val="Normal"/>
    <w:rsid w:val="00564969"/>
    <w:pPr>
      <w:overflowPunct w:val="0"/>
      <w:autoSpaceDE w:val="0"/>
      <w:autoSpaceDN w:val="0"/>
      <w:adjustRightInd w:val="0"/>
      <w:spacing w:before="120"/>
      <w:ind w:left="1871"/>
      <w:textAlignment w:val="baseline"/>
    </w:pPr>
    <w:rPr>
      <w:rFonts w:ascii="Times New Roman" w:eastAsia="Times New Roman" w:hAnsi="Times New Roman"/>
      <w:sz w:val="24"/>
    </w:rPr>
  </w:style>
  <w:style w:type="paragraph" w:customStyle="1" w:styleId="DraftHeading1">
    <w:name w:val="Draft Heading 1"/>
    <w:basedOn w:val="Normal"/>
    <w:next w:val="Normal"/>
    <w:rsid w:val="00564969"/>
    <w:pPr>
      <w:overflowPunct w:val="0"/>
      <w:autoSpaceDE w:val="0"/>
      <w:autoSpaceDN w:val="0"/>
      <w:adjustRightInd w:val="0"/>
      <w:spacing w:before="120"/>
      <w:ind w:left="0"/>
      <w:textAlignment w:val="baseline"/>
      <w:outlineLvl w:val="2"/>
    </w:pPr>
    <w:rPr>
      <w:rFonts w:ascii="Times New Roman" w:eastAsia="Times New Roman" w:hAnsi="Times New Roman" w:cs="Times New Roman"/>
      <w:b/>
      <w:color w:val="auto"/>
      <w:sz w:val="24"/>
      <w:szCs w:val="24"/>
    </w:rPr>
  </w:style>
  <w:style w:type="paragraph" w:customStyle="1" w:styleId="questionmark">
    <w:name w:val="question mark"/>
    <w:link w:val="questionmarkChar"/>
    <w:qFormat/>
    <w:rsid w:val="00F83ED5"/>
    <w:pPr>
      <w:numPr>
        <w:numId w:val="7"/>
      </w:numPr>
      <w:tabs>
        <w:tab w:val="left" w:pos="709"/>
      </w:tabs>
      <w:spacing w:before="240"/>
      <w:ind w:hanging="720"/>
    </w:pPr>
    <w:rPr>
      <w:rFonts w:cs="Arial"/>
      <w:b/>
      <w:color w:val="696765"/>
      <w:sz w:val="24"/>
      <w:szCs w:val="24"/>
    </w:rPr>
  </w:style>
  <w:style w:type="character" w:customStyle="1" w:styleId="questionmarkChar">
    <w:name w:val="question mark Char"/>
    <w:link w:val="questionmark"/>
    <w:rsid w:val="00F83ED5"/>
    <w:rPr>
      <w:rFonts w:cs="Arial"/>
      <w:b/>
      <w:color w:val="696765"/>
      <w:sz w:val="24"/>
      <w:szCs w:val="24"/>
    </w:rPr>
  </w:style>
  <w:style w:type="paragraph" w:customStyle="1" w:styleId="Regulation">
    <w:name w:val="Regulation"/>
    <w:basedOn w:val="bullet"/>
    <w:link w:val="RegulationChar"/>
    <w:qFormat/>
    <w:rsid w:val="00BA7553"/>
    <w:pPr>
      <w:tabs>
        <w:tab w:val="left" w:pos="4678"/>
      </w:tabs>
      <w:spacing w:before="60" w:after="60"/>
      <w:ind w:left="4678" w:hanging="4111"/>
    </w:pPr>
    <w:rPr>
      <w:rFonts w:ascii="Cambria" w:hAnsi="Cambria"/>
      <w:sz w:val="24"/>
      <w:szCs w:val="24"/>
    </w:rPr>
  </w:style>
  <w:style w:type="character" w:customStyle="1" w:styleId="RegulationChar">
    <w:name w:val="Regulation Char"/>
    <w:link w:val="Regulation"/>
    <w:rsid w:val="00BA7553"/>
    <w:rPr>
      <w:rFonts w:ascii="Cambria" w:hAnsi="Cambria" w:cs="Arial"/>
      <w:color w:val="000000"/>
      <w:sz w:val="24"/>
      <w:szCs w:val="24"/>
      <w:lang w:bidi="en-US"/>
    </w:rPr>
  </w:style>
  <w:style w:type="paragraph" w:customStyle="1" w:styleId="tablebullet2">
    <w:name w:val="table bullet 2"/>
    <w:basedOn w:val="bullet"/>
    <w:link w:val="tablebullet2Char"/>
    <w:qFormat/>
    <w:rsid w:val="001D70A7"/>
    <w:pPr>
      <w:tabs>
        <w:tab w:val="left" w:pos="567"/>
      </w:tabs>
      <w:ind w:left="567"/>
    </w:pPr>
  </w:style>
  <w:style w:type="character" w:customStyle="1" w:styleId="tablebullet2Char">
    <w:name w:val="table bullet 2 Char"/>
    <w:link w:val="tablebullet2"/>
    <w:rsid w:val="001D70A7"/>
    <w:rPr>
      <w:rFonts w:ascii="Arial" w:hAnsi="Arial" w:cs="Arial"/>
      <w:color w:val="000000"/>
      <w:sz w:val="22"/>
      <w:szCs w:val="22"/>
      <w:lang w:bidi="en-US"/>
    </w:rPr>
  </w:style>
  <w:style w:type="character" w:customStyle="1" w:styleId="Emphasis1">
    <w:name w:val="Emphasis1"/>
    <w:uiPriority w:val="1"/>
    <w:qFormat/>
    <w:rsid w:val="00611769"/>
    <w:rPr>
      <w:b/>
      <w:i/>
    </w:rPr>
  </w:style>
  <w:style w:type="paragraph" w:customStyle="1" w:styleId="numberlist">
    <w:name w:val="number list"/>
    <w:basedOn w:val="Normal"/>
    <w:qFormat/>
    <w:rsid w:val="000D3C5C"/>
    <w:pPr>
      <w:numPr>
        <w:numId w:val="8"/>
      </w:numPr>
      <w:spacing w:before="100" w:beforeAutospacing="1" w:after="120"/>
    </w:pPr>
    <w:rPr>
      <w:rFonts w:ascii="Arial" w:eastAsia="Times New Roman" w:hAnsi="Arial"/>
      <w:sz w:val="20"/>
      <w:lang w:eastAsia="en-AU"/>
    </w:rPr>
  </w:style>
  <w:style w:type="character" w:styleId="FollowedHyperlink">
    <w:name w:val="FollowedHyperlink"/>
    <w:uiPriority w:val="99"/>
    <w:semiHidden/>
    <w:unhideWhenUsed/>
    <w:rsid w:val="0024079C"/>
    <w:rPr>
      <w:color w:val="800080"/>
      <w:u w:val="single"/>
    </w:rPr>
  </w:style>
  <w:style w:type="character" w:customStyle="1" w:styleId="bold">
    <w:name w:val="bold"/>
    <w:uiPriority w:val="1"/>
    <w:qFormat/>
    <w:rsid w:val="00F95C7A"/>
    <w:rPr>
      <w:b/>
    </w:rPr>
  </w:style>
  <w:style w:type="paragraph" w:customStyle="1" w:styleId="ifnotthen">
    <w:name w:val="if not then"/>
    <w:basedOn w:val="Bodyindent"/>
    <w:link w:val="ifnotthenChar"/>
    <w:qFormat/>
    <w:rsid w:val="00C8585F"/>
    <w:pPr>
      <w:spacing w:before="240"/>
    </w:pPr>
  </w:style>
  <w:style w:type="character" w:customStyle="1" w:styleId="ifnotthenChar">
    <w:name w:val="if not then Char"/>
    <w:link w:val="ifnotthen"/>
    <w:rsid w:val="00C8585F"/>
    <w:rPr>
      <w:rFonts w:ascii="Arial" w:eastAsia="Times New Roman" w:hAnsi="Arial" w:cs="Arial"/>
      <w:color w:val="696765"/>
      <w:sz w:val="22"/>
      <w:szCs w:val="22"/>
      <w:lang w:bidi="en-US"/>
    </w:rPr>
  </w:style>
  <w:style w:type="paragraph" w:customStyle="1" w:styleId="numberedlist">
    <w:name w:val="numbered list"/>
    <w:basedOn w:val="Normal"/>
    <w:link w:val="numberedlistChar0"/>
    <w:qFormat/>
    <w:rsid w:val="00DD1FB5"/>
    <w:pPr>
      <w:numPr>
        <w:numId w:val="9"/>
      </w:numPr>
      <w:tabs>
        <w:tab w:val="left" w:pos="1276"/>
      </w:tabs>
      <w:spacing w:after="120" w:line="280" w:lineRule="atLeast"/>
      <w:ind w:left="1276"/>
    </w:pPr>
    <w:rPr>
      <w:rFonts w:ascii="Arial" w:eastAsia="Times New Roman" w:hAnsi="Arial" w:cs="Tahoma"/>
      <w:color w:val="auto"/>
      <w:sz w:val="22"/>
      <w:lang w:eastAsia="en-AU"/>
    </w:rPr>
  </w:style>
  <w:style w:type="character" w:customStyle="1" w:styleId="numberedlistChar0">
    <w:name w:val="numbered list Char"/>
    <w:link w:val="numberedlist"/>
    <w:rsid w:val="00DD1FB5"/>
    <w:rPr>
      <w:rFonts w:ascii="Arial" w:eastAsia="Times New Roman" w:hAnsi="Arial" w:cs="Tahoma"/>
      <w:sz w:val="22"/>
      <w:lang w:eastAsia="en-AU"/>
    </w:rPr>
  </w:style>
  <w:style w:type="character" w:styleId="PlaceholderText">
    <w:name w:val="Placeholder Text"/>
    <w:uiPriority w:val="99"/>
    <w:semiHidden/>
    <w:rsid w:val="00F519BC"/>
    <w:rPr>
      <w:color w:val="808080"/>
    </w:rPr>
  </w:style>
  <w:style w:type="paragraph" w:customStyle="1" w:styleId="DraftParaEg">
    <w:name w:val="Draft Para Eg"/>
    <w:next w:val="Normal"/>
    <w:link w:val="DraftParaEgChar"/>
    <w:rsid w:val="0065657C"/>
    <w:pPr>
      <w:spacing w:before="120"/>
      <w:ind w:left="1871"/>
    </w:pPr>
    <w:rPr>
      <w:rFonts w:ascii="Times New Roman" w:eastAsia="Times New Roman" w:hAnsi="Times New Roman"/>
    </w:rPr>
  </w:style>
  <w:style w:type="character" w:customStyle="1" w:styleId="DraftParaEgChar">
    <w:name w:val="Draft Para Eg Char"/>
    <w:link w:val="DraftParaEg"/>
    <w:rsid w:val="0065657C"/>
    <w:rPr>
      <w:rFonts w:ascii="Times New Roman" w:eastAsia="Times New Roman" w:hAnsi="Times New Roman"/>
      <w:lang w:eastAsia="en-US"/>
    </w:rPr>
  </w:style>
  <w:style w:type="paragraph" w:customStyle="1" w:styleId="Heading-DIVISION">
    <w:name w:val="Heading - DIVISION"/>
    <w:next w:val="Normal"/>
    <w:rsid w:val="004F0407"/>
    <w:pPr>
      <w:overflowPunct w:val="0"/>
      <w:autoSpaceDE w:val="0"/>
      <w:autoSpaceDN w:val="0"/>
      <w:adjustRightInd w:val="0"/>
      <w:spacing w:before="240" w:after="120"/>
      <w:jc w:val="center"/>
      <w:textAlignment w:val="baseline"/>
      <w:outlineLvl w:val="1"/>
    </w:pPr>
    <w:rPr>
      <w:rFonts w:ascii="Times New Roman" w:eastAsia="Times New Roman" w:hAnsi="Times New Roman"/>
      <w:b/>
      <w:sz w:val="24"/>
    </w:rPr>
  </w:style>
  <w:style w:type="paragraph" w:customStyle="1" w:styleId="MyStyle1">
    <w:name w:val="MyStyle 1"/>
    <w:basedOn w:val="Normal"/>
    <w:next w:val="Normal"/>
    <w:rsid w:val="004F0407"/>
    <w:pPr>
      <w:numPr>
        <w:numId w:val="10"/>
      </w:numPr>
      <w:suppressLineNumbers/>
      <w:tabs>
        <w:tab w:val="clear" w:pos="643"/>
        <w:tab w:val="num" w:pos="1492"/>
      </w:tabs>
      <w:overflowPunct w:val="0"/>
      <w:autoSpaceDE w:val="0"/>
      <w:autoSpaceDN w:val="0"/>
      <w:adjustRightInd w:val="0"/>
      <w:spacing w:before="120"/>
      <w:ind w:left="1492"/>
      <w:textAlignment w:val="baseline"/>
    </w:pPr>
    <w:rPr>
      <w:rFonts w:ascii="Times New Roman" w:eastAsia="Times New Roman" w:hAnsi="Times New Roman" w:cs="Times New Roman"/>
      <w:color w:val="auto"/>
      <w:sz w:val="24"/>
    </w:rPr>
  </w:style>
  <w:style w:type="paragraph" w:customStyle="1" w:styleId="DraftHeading4">
    <w:name w:val="Draft Heading 4"/>
    <w:basedOn w:val="Normal"/>
    <w:next w:val="Normal"/>
    <w:rsid w:val="00BA7553"/>
    <w:pPr>
      <w:overflowPunct w:val="0"/>
      <w:autoSpaceDE w:val="0"/>
      <w:autoSpaceDN w:val="0"/>
      <w:adjustRightInd w:val="0"/>
      <w:spacing w:before="120"/>
      <w:ind w:left="0"/>
      <w:textAlignment w:val="baseline"/>
    </w:pPr>
    <w:rPr>
      <w:rFonts w:ascii="Times New Roman" w:eastAsia="Times New Roman" w:hAnsi="Times New Roman" w:cs="Times New Roman"/>
      <w:color w:val="auto"/>
      <w:sz w:val="24"/>
    </w:rPr>
  </w:style>
  <w:style w:type="paragraph" w:customStyle="1" w:styleId="Normal-Draft">
    <w:name w:val="Normal - Draft"/>
    <w:rsid w:val="00ED6F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overflowPunct w:val="0"/>
      <w:autoSpaceDE w:val="0"/>
      <w:autoSpaceDN w:val="0"/>
      <w:adjustRightInd w:val="0"/>
      <w:spacing w:before="120"/>
      <w:jc w:val="center"/>
      <w:textAlignment w:val="baseline"/>
    </w:pPr>
    <w:rPr>
      <w:rFonts w:ascii="Times New Roman" w:eastAsia="Times New Roman" w:hAnsi="Times New Roman"/>
      <w:sz w:val="24"/>
    </w:rPr>
  </w:style>
  <w:style w:type="paragraph" w:customStyle="1" w:styleId="tools">
    <w:name w:val="tools"/>
    <w:basedOn w:val="distribute"/>
    <w:link w:val="toolsChar"/>
    <w:qFormat/>
    <w:rsid w:val="00386A49"/>
    <w:pPr>
      <w:numPr>
        <w:numId w:val="19"/>
      </w:numPr>
      <w:tabs>
        <w:tab w:val="clear" w:pos="851"/>
        <w:tab w:val="left" w:pos="1134"/>
      </w:tabs>
      <w:spacing w:before="120" w:after="120"/>
      <w:ind w:left="1134" w:hanging="567"/>
    </w:pPr>
    <w:rPr>
      <w:rFonts w:ascii="Calibri" w:hAnsi="Calibri"/>
      <w:i w:val="0"/>
      <w:color w:val="244061"/>
      <w:sz w:val="20"/>
    </w:rPr>
  </w:style>
  <w:style w:type="character" w:customStyle="1" w:styleId="toolsChar">
    <w:name w:val="tools Char"/>
    <w:link w:val="tools"/>
    <w:rsid w:val="00386A49"/>
    <w:rPr>
      <w:rFonts w:cs="Arial"/>
      <w:color w:val="244061"/>
      <w:szCs w:val="24"/>
    </w:rPr>
  </w:style>
  <w:style w:type="paragraph" w:styleId="Revision">
    <w:name w:val="Revision"/>
    <w:hidden/>
    <w:uiPriority w:val="99"/>
    <w:semiHidden/>
    <w:rsid w:val="00590B93"/>
    <w:rPr>
      <w:rFonts w:cs="Arial"/>
      <w:color w:val="000000"/>
      <w:sz w:val="18"/>
    </w:rPr>
  </w:style>
  <w:style w:type="paragraph" w:customStyle="1" w:styleId="instruction2">
    <w:name w:val="instruction 2"/>
    <w:basedOn w:val="Normal"/>
    <w:link w:val="instruction2Char"/>
    <w:qFormat/>
    <w:rsid w:val="00AE3A2D"/>
    <w:pPr>
      <w:keepNext/>
      <w:keepLines/>
      <w:numPr>
        <w:numId w:val="20"/>
      </w:numPr>
      <w:tabs>
        <w:tab w:val="left" w:pos="993"/>
      </w:tabs>
      <w:spacing w:before="240" w:after="240"/>
    </w:pPr>
    <w:rPr>
      <w:rFonts w:ascii="Cambria" w:eastAsia="Times New Roman" w:hAnsi="Cambria" w:cs="Times New Roman"/>
      <w:bCs/>
      <w:snapToGrid w:val="0"/>
      <w:color w:val="365F91"/>
      <w:sz w:val="24"/>
      <w:szCs w:val="24"/>
      <w:lang w:eastAsia="en-AU" w:bidi="en-US"/>
    </w:rPr>
  </w:style>
  <w:style w:type="character" w:customStyle="1" w:styleId="instruction2Char">
    <w:name w:val="instruction 2 Char"/>
    <w:link w:val="instruction2"/>
    <w:rsid w:val="00AE3A2D"/>
    <w:rPr>
      <w:rFonts w:ascii="Cambria" w:eastAsia="Times New Roman" w:hAnsi="Cambria"/>
      <w:bCs/>
      <w:snapToGrid w:val="0"/>
      <w:color w:val="365F91"/>
      <w:sz w:val="24"/>
      <w:szCs w:val="24"/>
      <w:lang w:eastAsia="en-AU" w:bidi="en-US"/>
    </w:rPr>
  </w:style>
  <w:style w:type="paragraph" w:customStyle="1" w:styleId="instruction3">
    <w:name w:val="instruction 3"/>
    <w:link w:val="instruction3Char"/>
    <w:qFormat/>
    <w:rsid w:val="00D47D52"/>
    <w:pPr>
      <w:numPr>
        <w:numId w:val="12"/>
      </w:numPr>
      <w:spacing w:before="60" w:after="60"/>
    </w:pPr>
    <w:rPr>
      <w:rFonts w:eastAsia="Times New Roman"/>
      <w:bCs/>
      <w:snapToGrid w:val="0"/>
      <w:color w:val="000000"/>
      <w:szCs w:val="24"/>
      <w:lang w:eastAsia="en-AU" w:bidi="en-US"/>
    </w:rPr>
  </w:style>
  <w:style w:type="character" w:customStyle="1" w:styleId="instruction3Char">
    <w:name w:val="instruction 3 Char"/>
    <w:link w:val="instruction3"/>
    <w:rsid w:val="00D47D52"/>
    <w:rPr>
      <w:rFonts w:eastAsia="Times New Roman"/>
      <w:bCs/>
      <w:snapToGrid w:val="0"/>
      <w:color w:val="000000"/>
      <w:szCs w:val="24"/>
      <w:lang w:eastAsia="en-AU" w:bidi="en-US"/>
    </w:rPr>
  </w:style>
  <w:style w:type="paragraph" w:customStyle="1" w:styleId="Boxheading">
    <w:name w:val="Box heading"/>
    <w:basedOn w:val="bullet"/>
    <w:link w:val="BoxheadingChar"/>
    <w:qFormat/>
    <w:rsid w:val="000C4EC6"/>
    <w:pPr>
      <w:numPr>
        <w:numId w:val="0"/>
      </w:numPr>
      <w:ind w:left="1134"/>
    </w:pPr>
  </w:style>
  <w:style w:type="character" w:customStyle="1" w:styleId="BoxheadingChar">
    <w:name w:val="Box heading Char"/>
    <w:link w:val="Boxheading"/>
    <w:rsid w:val="000C4EC6"/>
    <w:rPr>
      <w:rFonts w:ascii="Arial" w:hAnsi="Arial" w:cs="Arial"/>
      <w:color w:val="696765"/>
      <w:sz w:val="22"/>
      <w:szCs w:val="22"/>
      <w:lang w:eastAsia="en-US" w:bidi="en-US"/>
    </w:rPr>
  </w:style>
  <w:style w:type="paragraph" w:customStyle="1" w:styleId="boxheading0">
    <w:name w:val="box heading"/>
    <w:link w:val="boxheadingChar0"/>
    <w:qFormat/>
    <w:rsid w:val="004830E8"/>
    <w:pPr>
      <w:keepNext/>
      <w:spacing w:before="240" w:after="120"/>
      <w:ind w:left="709"/>
    </w:pPr>
    <w:rPr>
      <w:rFonts w:cs="Arial"/>
      <w:i/>
      <w:color w:val="696765"/>
      <w:sz w:val="24"/>
      <w:szCs w:val="24"/>
      <w:lang w:bidi="en-US"/>
    </w:rPr>
  </w:style>
  <w:style w:type="character" w:customStyle="1" w:styleId="boxheadingChar0">
    <w:name w:val="box heading Char"/>
    <w:link w:val="boxheading0"/>
    <w:rsid w:val="004830E8"/>
    <w:rPr>
      <w:rFonts w:ascii="Arial" w:hAnsi="Arial" w:cs="Arial"/>
      <w:i/>
      <w:color w:val="696765"/>
      <w:sz w:val="24"/>
      <w:szCs w:val="24"/>
      <w:lang w:eastAsia="en-US" w:bidi="en-US"/>
    </w:rPr>
  </w:style>
  <w:style w:type="paragraph" w:customStyle="1" w:styleId="boxbullet">
    <w:name w:val="box bullet"/>
    <w:basedOn w:val="bullet"/>
    <w:link w:val="boxbulletChar"/>
    <w:qFormat/>
    <w:rsid w:val="00DB7F40"/>
    <w:pPr>
      <w:tabs>
        <w:tab w:val="left" w:pos="1716"/>
      </w:tabs>
      <w:spacing w:line="240" w:lineRule="auto"/>
    </w:pPr>
    <w:rPr>
      <w:rFonts w:ascii="Calibri" w:hAnsi="Calibri"/>
      <w:sz w:val="20"/>
      <w:szCs w:val="24"/>
    </w:rPr>
  </w:style>
  <w:style w:type="character" w:customStyle="1" w:styleId="boxbulletChar">
    <w:name w:val="box bullet Char"/>
    <w:link w:val="boxbullet"/>
    <w:rsid w:val="00DB7F40"/>
    <w:rPr>
      <w:rFonts w:cs="Arial"/>
      <w:color w:val="000000"/>
      <w:szCs w:val="24"/>
      <w:lang w:bidi="en-US"/>
    </w:rPr>
  </w:style>
  <w:style w:type="paragraph" w:customStyle="1" w:styleId="Default">
    <w:name w:val="Default"/>
    <w:rsid w:val="00BA1006"/>
    <w:pPr>
      <w:autoSpaceDE w:val="0"/>
      <w:autoSpaceDN w:val="0"/>
      <w:adjustRightInd w:val="0"/>
    </w:pPr>
    <w:rPr>
      <w:rFonts w:ascii="Gotham Light" w:hAnsi="Gotham Light" w:cs="Gotham Light"/>
      <w:color w:val="000000"/>
      <w:sz w:val="24"/>
      <w:szCs w:val="24"/>
      <w:lang w:eastAsia="en-AU"/>
    </w:rPr>
  </w:style>
  <w:style w:type="character" w:customStyle="1" w:styleId="A5">
    <w:name w:val="A5"/>
    <w:uiPriority w:val="99"/>
    <w:rsid w:val="00BA1006"/>
    <w:rPr>
      <w:rFonts w:cs="Gotham Light"/>
      <w:color w:val="000000"/>
    </w:rPr>
  </w:style>
  <w:style w:type="paragraph" w:styleId="TOC3">
    <w:name w:val="toc 3"/>
    <w:next w:val="Normal"/>
    <w:uiPriority w:val="39"/>
    <w:rsid w:val="00DA65FF"/>
    <w:pPr>
      <w:tabs>
        <w:tab w:val="left" w:pos="2127"/>
        <w:tab w:val="right" w:leader="dot" w:pos="9401"/>
      </w:tabs>
      <w:overflowPunct w:val="0"/>
      <w:autoSpaceDE w:val="0"/>
      <w:autoSpaceDN w:val="0"/>
      <w:adjustRightInd w:val="0"/>
      <w:spacing w:after="120"/>
      <w:ind w:left="851" w:right="-85"/>
      <w:textAlignment w:val="baseline"/>
    </w:pPr>
    <w:rPr>
      <w:rFonts w:ascii="Arial" w:eastAsia="Times New Roman" w:hAnsi="Arial" w:cs="Arial"/>
      <w:noProof/>
      <w:sz w:val="22"/>
    </w:rPr>
  </w:style>
  <w:style w:type="paragraph" w:customStyle="1" w:styleId="DraftSub-sectionNote">
    <w:name w:val="Draft Sub-section Note"/>
    <w:next w:val="Normal"/>
    <w:link w:val="DraftSub-sectionNoteChar"/>
    <w:rsid w:val="008D4185"/>
    <w:pPr>
      <w:spacing w:before="120"/>
    </w:pPr>
    <w:rPr>
      <w:rFonts w:ascii="Times New Roman" w:eastAsia="Times New Roman" w:hAnsi="Times New Roman"/>
    </w:rPr>
  </w:style>
  <w:style w:type="character" w:customStyle="1" w:styleId="DraftSub-sectionNoteChar">
    <w:name w:val="Draft Sub-section Note Char"/>
    <w:link w:val="DraftSub-sectionNote"/>
    <w:rsid w:val="008D4185"/>
    <w:rPr>
      <w:rFonts w:ascii="Times New Roman" w:eastAsia="Times New Roman" w:hAnsi="Times New Roman"/>
      <w:lang w:eastAsia="en-US"/>
    </w:rPr>
  </w:style>
  <w:style w:type="paragraph" w:customStyle="1" w:styleId="addressee">
    <w:name w:val="addressee"/>
    <w:basedOn w:val="Normal"/>
    <w:rsid w:val="008D4185"/>
    <w:pPr>
      <w:numPr>
        <w:numId w:val="14"/>
      </w:numPr>
      <w:tabs>
        <w:tab w:val="clear" w:pos="1287"/>
      </w:tabs>
      <w:spacing w:after="180"/>
      <w:ind w:left="0" w:firstLine="0"/>
      <w:jc w:val="both"/>
    </w:pPr>
    <w:rPr>
      <w:rFonts w:ascii="Times New Roman" w:eastAsia="Times New Roman" w:hAnsi="Times New Roman" w:cs="Times New Roman"/>
      <w:snapToGrid w:val="0"/>
      <w:color w:val="auto"/>
      <w:sz w:val="24"/>
    </w:rPr>
  </w:style>
  <w:style w:type="paragraph" w:customStyle="1" w:styleId="DraftDefinition2">
    <w:name w:val="Draft Definition 2"/>
    <w:next w:val="Normal"/>
    <w:rsid w:val="00A31CA5"/>
    <w:pPr>
      <w:tabs>
        <w:tab w:val="left" w:pos="567"/>
        <w:tab w:val="left" w:pos="1134"/>
        <w:tab w:val="left" w:pos="1474"/>
        <w:tab w:val="left" w:pos="1588"/>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ind w:left="1871" w:hanging="510"/>
    </w:pPr>
    <w:rPr>
      <w:rFonts w:ascii="Times New Roman" w:eastAsia="Times New Roman" w:hAnsi="Times New Roman"/>
      <w:sz w:val="24"/>
    </w:rPr>
  </w:style>
  <w:style w:type="paragraph" w:customStyle="1" w:styleId="AmndSectionEg">
    <w:name w:val="Amnd Section Eg"/>
    <w:next w:val="Normal"/>
    <w:rsid w:val="00DA0FD7"/>
    <w:pPr>
      <w:spacing w:before="120"/>
      <w:ind w:left="1871"/>
    </w:pPr>
    <w:rPr>
      <w:rFonts w:ascii="Times New Roman" w:eastAsia="Times New Roman" w:hAnsi="Times New Roman"/>
    </w:rPr>
  </w:style>
  <w:style w:type="paragraph" w:customStyle="1" w:styleId="BodyTexta">
    <w:name w:val="Body Text (a)"/>
    <w:basedOn w:val="Normal"/>
    <w:next w:val="Normal"/>
    <w:rsid w:val="00DA0FD7"/>
    <w:pPr>
      <w:numPr>
        <w:numId w:val="15"/>
      </w:numPr>
      <w:tabs>
        <w:tab w:val="clear" w:pos="1492"/>
      </w:tabs>
      <w:autoSpaceDE w:val="0"/>
      <w:autoSpaceDN w:val="0"/>
      <w:adjustRightInd w:val="0"/>
      <w:spacing w:after="240"/>
      <w:ind w:left="0" w:firstLine="0"/>
    </w:pPr>
    <w:rPr>
      <w:rFonts w:ascii="Arial" w:eastAsia="Times New Roman" w:hAnsi="Arial" w:cs="Times New Roman"/>
      <w:color w:val="auto"/>
      <w:sz w:val="24"/>
      <w:szCs w:val="24"/>
      <w:lang w:eastAsia="en-AU"/>
    </w:rPr>
  </w:style>
  <w:style w:type="paragraph" w:customStyle="1" w:styleId="DraftSub-sectionEg">
    <w:name w:val="Draft Sub-section Eg"/>
    <w:next w:val="Normal"/>
    <w:link w:val="DraftSub-sectionEgChar"/>
    <w:rsid w:val="00DF53C4"/>
    <w:pPr>
      <w:spacing w:before="120"/>
      <w:ind w:left="1361"/>
    </w:pPr>
    <w:rPr>
      <w:rFonts w:ascii="Times New Roman" w:eastAsia="Times New Roman" w:hAnsi="Times New Roman"/>
    </w:rPr>
  </w:style>
  <w:style w:type="character" w:customStyle="1" w:styleId="DraftSub-sectionEgChar">
    <w:name w:val="Draft Sub-section Eg Char"/>
    <w:link w:val="DraftSub-sectionEg"/>
    <w:rsid w:val="00DF53C4"/>
    <w:rPr>
      <w:rFonts w:ascii="Times New Roman" w:eastAsia="Times New Roman" w:hAnsi="Times New Roman"/>
      <w:lang w:eastAsia="en-US"/>
    </w:rPr>
  </w:style>
  <w:style w:type="paragraph" w:customStyle="1" w:styleId="bullet3">
    <w:name w:val="bullet 3"/>
    <w:basedOn w:val="bullet2"/>
    <w:link w:val="bullet3Char"/>
    <w:qFormat/>
    <w:rsid w:val="009777CD"/>
    <w:pPr>
      <w:numPr>
        <w:numId w:val="16"/>
      </w:numPr>
      <w:tabs>
        <w:tab w:val="clear" w:pos="1134"/>
      </w:tabs>
    </w:pPr>
  </w:style>
  <w:style w:type="character" w:customStyle="1" w:styleId="bullet3Char">
    <w:name w:val="bullet 3 Char"/>
    <w:link w:val="bullet3"/>
    <w:rsid w:val="009777CD"/>
    <w:rPr>
      <w:rFonts w:ascii="Arial" w:hAnsi="Arial" w:cs="Arial"/>
      <w:color w:val="000000"/>
      <w:sz w:val="22"/>
      <w:szCs w:val="22"/>
      <w:lang w:bidi="en-US"/>
    </w:rPr>
  </w:style>
  <w:style w:type="paragraph" w:customStyle="1" w:styleId="boxnormal">
    <w:name w:val="box normal"/>
    <w:basedOn w:val="boxbullet"/>
    <w:link w:val="boxnormalChar"/>
    <w:qFormat/>
    <w:rsid w:val="00595C29"/>
    <w:pPr>
      <w:numPr>
        <w:numId w:val="0"/>
      </w:numPr>
      <w:ind w:left="774"/>
    </w:pPr>
  </w:style>
  <w:style w:type="character" w:customStyle="1" w:styleId="boxnormalChar">
    <w:name w:val="box normal Char"/>
    <w:link w:val="boxnormal"/>
    <w:rsid w:val="00595C29"/>
    <w:rPr>
      <w:rFonts w:ascii="Arial" w:hAnsi="Arial" w:cs="Arial"/>
      <w:color w:val="696765"/>
      <w:sz w:val="24"/>
      <w:szCs w:val="24"/>
      <w:lang w:eastAsia="en-US" w:bidi="en-US"/>
    </w:rPr>
  </w:style>
  <w:style w:type="paragraph" w:customStyle="1" w:styleId="StyleReferenceBefore12ptAfter12ptLinespacingAt">
    <w:name w:val="Style Reference + Before:  12 pt After:  12 pt Line spacing:  At ..."/>
    <w:basedOn w:val="Reference"/>
    <w:rsid w:val="0075121D"/>
    <w:pPr>
      <w:spacing w:before="120" w:after="120" w:line="240" w:lineRule="atLeast"/>
    </w:pPr>
    <w:rPr>
      <w:rFonts w:cs="Times New Roman"/>
      <w:szCs w:val="20"/>
    </w:rPr>
  </w:style>
  <w:style w:type="paragraph" w:customStyle="1" w:styleId="Boxnote">
    <w:name w:val="Box note"/>
    <w:link w:val="BoxnoteChar"/>
    <w:qFormat/>
    <w:rsid w:val="00744613"/>
    <w:pPr>
      <w:spacing w:before="240" w:after="240"/>
    </w:pPr>
    <w:rPr>
      <w:rFonts w:eastAsia="Times New Roman"/>
      <w:bCs/>
      <w:i/>
      <w:snapToGrid w:val="0"/>
      <w:color w:val="365F91"/>
      <w:szCs w:val="24"/>
      <w:lang w:eastAsia="en-AU" w:bidi="en-US"/>
    </w:rPr>
  </w:style>
  <w:style w:type="character" w:customStyle="1" w:styleId="BoxnoteChar">
    <w:name w:val="Box note Char"/>
    <w:link w:val="Boxnote"/>
    <w:rsid w:val="00744613"/>
    <w:rPr>
      <w:rFonts w:eastAsia="Times New Roman"/>
      <w:bCs/>
      <w:i/>
      <w:snapToGrid w:val="0"/>
      <w:color w:val="365F91"/>
      <w:szCs w:val="24"/>
      <w:lang w:bidi="en-US"/>
    </w:rPr>
  </w:style>
  <w:style w:type="paragraph" w:customStyle="1" w:styleId="Heading2-template">
    <w:name w:val="Heading 2 - template"/>
    <w:basedOn w:val="Heading2"/>
    <w:link w:val="Heading2-templateChar"/>
    <w:qFormat/>
    <w:rsid w:val="00897100"/>
    <w:pPr>
      <w:pageBreakBefore/>
      <w:numPr>
        <w:numId w:val="17"/>
      </w:numPr>
      <w:tabs>
        <w:tab w:val="clear" w:pos="0"/>
        <w:tab w:val="left" w:pos="567"/>
      </w:tabs>
      <w:spacing w:before="240" w:after="240"/>
    </w:pPr>
    <w:rPr>
      <w:rFonts w:ascii="Arial Bold" w:eastAsia="MS Mincho" w:hAnsi="Arial Bold"/>
      <w:noProof/>
      <w:sz w:val="28"/>
      <w:szCs w:val="28"/>
      <w:lang w:eastAsia="en-AU"/>
    </w:rPr>
  </w:style>
  <w:style w:type="character" w:customStyle="1" w:styleId="Heading2-templateChar">
    <w:name w:val="Heading 2 - template Char"/>
    <w:link w:val="Heading2-template"/>
    <w:rsid w:val="00897100"/>
    <w:rPr>
      <w:rFonts w:ascii="Arial Bold" w:eastAsia="MS Mincho" w:hAnsi="Arial Bold" w:cs="Arial"/>
      <w:b/>
      <w:bCs/>
      <w:noProof/>
      <w:color w:val="000000"/>
      <w:sz w:val="28"/>
      <w:szCs w:val="28"/>
      <w:lang w:eastAsia="en-AU" w:bidi="en-US"/>
    </w:rPr>
  </w:style>
  <w:style w:type="paragraph" w:customStyle="1" w:styleId="Heading3-template">
    <w:name w:val="Heading 3 - template"/>
    <w:basedOn w:val="Heading3"/>
    <w:link w:val="Heading3-templateChar"/>
    <w:qFormat/>
    <w:rsid w:val="00837402"/>
    <w:pPr>
      <w:numPr>
        <w:ilvl w:val="1"/>
        <w:numId w:val="17"/>
      </w:numPr>
      <w:tabs>
        <w:tab w:val="left" w:pos="567"/>
      </w:tabs>
      <w:spacing w:before="360"/>
    </w:pPr>
    <w:rPr>
      <w:noProof/>
      <w:sz w:val="22"/>
      <w:szCs w:val="22"/>
    </w:rPr>
  </w:style>
  <w:style w:type="character" w:customStyle="1" w:styleId="Heading3-templateChar">
    <w:name w:val="Heading 3 - template Char"/>
    <w:link w:val="Heading3-template"/>
    <w:rsid w:val="00837402"/>
    <w:rPr>
      <w:rFonts w:ascii="Arial" w:eastAsia="Times New Roman" w:hAnsi="Arial" w:cs="Arial"/>
      <w:b/>
      <w:bCs/>
      <w:noProof/>
      <w:color w:val="000000"/>
      <w:sz w:val="22"/>
      <w:szCs w:val="22"/>
      <w:lang w:bidi="en-US"/>
    </w:rPr>
  </w:style>
  <w:style w:type="paragraph" w:customStyle="1" w:styleId="Tableheading-template">
    <w:name w:val="Table heading - template"/>
    <w:basedOn w:val="Tableheading"/>
    <w:link w:val="Tableheading-templateChar"/>
    <w:qFormat/>
    <w:rsid w:val="00744613"/>
    <w:pPr>
      <w:spacing w:before="40"/>
    </w:pPr>
    <w:rPr>
      <w:color w:val="000000"/>
    </w:rPr>
  </w:style>
  <w:style w:type="character" w:customStyle="1" w:styleId="Tableheading-templateChar">
    <w:name w:val="Table heading - template Char"/>
    <w:link w:val="Tableheading-template"/>
    <w:rsid w:val="00744613"/>
    <w:rPr>
      <w:rFonts w:ascii="Arial" w:eastAsia="Times New Roman" w:hAnsi="Arial" w:cs="Tahoma"/>
      <w:b/>
      <w:color w:val="000000"/>
    </w:rPr>
  </w:style>
  <w:style w:type="paragraph" w:styleId="FootnoteText">
    <w:name w:val="footnote text"/>
    <w:basedOn w:val="Normal"/>
    <w:link w:val="FootnoteTextChar"/>
    <w:uiPriority w:val="99"/>
    <w:semiHidden/>
    <w:unhideWhenUsed/>
    <w:rsid w:val="00AE3A2D"/>
    <w:rPr>
      <w:sz w:val="20"/>
    </w:rPr>
  </w:style>
  <w:style w:type="character" w:customStyle="1" w:styleId="FootnoteTextChar">
    <w:name w:val="Footnote Text Char"/>
    <w:link w:val="FootnoteText"/>
    <w:uiPriority w:val="99"/>
    <w:semiHidden/>
    <w:rsid w:val="00AE3A2D"/>
    <w:rPr>
      <w:rFonts w:cs="Arial"/>
      <w:color w:val="000000"/>
      <w:lang w:eastAsia="en-US"/>
    </w:rPr>
  </w:style>
  <w:style w:type="character" w:styleId="FootnoteReference">
    <w:name w:val="footnote reference"/>
    <w:uiPriority w:val="99"/>
    <w:semiHidden/>
    <w:unhideWhenUsed/>
    <w:rsid w:val="00AE3A2D"/>
    <w:rPr>
      <w:vertAlign w:val="superscript"/>
    </w:rPr>
  </w:style>
  <w:style w:type="paragraph" w:customStyle="1" w:styleId="tablebodystyle-template">
    <w:name w:val="table body style - template"/>
    <w:basedOn w:val="tablebodystyle"/>
    <w:link w:val="tablebodystyle-templateChar"/>
    <w:qFormat/>
    <w:rsid w:val="00AE3A2D"/>
    <w:pPr>
      <w:spacing w:before="60" w:after="60"/>
    </w:pPr>
    <w:rPr>
      <w:color w:val="000000"/>
    </w:rPr>
  </w:style>
  <w:style w:type="character" w:customStyle="1" w:styleId="tablebodystyle-templateChar">
    <w:name w:val="table body style - template Char"/>
    <w:link w:val="tablebodystyle-template"/>
    <w:rsid w:val="00AE3A2D"/>
    <w:rPr>
      <w:rFonts w:ascii="Arial" w:hAnsi="Arial" w:cs="Arial"/>
      <w:iCs/>
      <w:color w:val="000000"/>
      <w:lang w:eastAsia="en-US" w:bidi="en-US"/>
    </w:rPr>
  </w:style>
  <w:style w:type="paragraph" w:customStyle="1" w:styleId="Heading4-template">
    <w:name w:val="Heading 4 - template"/>
    <w:basedOn w:val="Normal"/>
    <w:link w:val="Heading4-templateChar"/>
    <w:qFormat/>
    <w:rsid w:val="00386A49"/>
    <w:pPr>
      <w:keepNext/>
      <w:keepLines/>
      <w:spacing w:before="360" w:after="120"/>
      <w:ind w:left="567"/>
      <w:outlineLvl w:val="3"/>
    </w:pPr>
    <w:rPr>
      <w:rFonts w:ascii="Arial Bold" w:eastAsia="MS Gothic" w:hAnsi="Arial Bold" w:cs="Times New Roman"/>
      <w:b/>
      <w:bCs/>
      <w:iCs/>
      <w:noProof/>
      <w:snapToGrid w:val="0"/>
      <w:color w:val="auto"/>
      <w:sz w:val="22"/>
      <w:szCs w:val="22"/>
    </w:rPr>
  </w:style>
  <w:style w:type="character" w:customStyle="1" w:styleId="Heading4-templateChar">
    <w:name w:val="Heading 4 - template Char"/>
    <w:link w:val="Heading4-template"/>
    <w:rsid w:val="00386A49"/>
    <w:rPr>
      <w:rFonts w:ascii="Arial Bold" w:eastAsia="MS Gothic" w:hAnsi="Arial Bold"/>
      <w:b/>
      <w:bCs/>
      <w:iCs/>
      <w:noProof/>
      <w:snapToGrid w:val="0"/>
      <w:sz w:val="22"/>
      <w:szCs w:val="22"/>
      <w:lang w:eastAsia="en-US"/>
    </w:rPr>
  </w:style>
  <w:style w:type="paragraph" w:customStyle="1" w:styleId="bullet2-template">
    <w:name w:val="bullet 2 - template"/>
    <w:basedOn w:val="Normal"/>
    <w:link w:val="bullet2-templateChar"/>
    <w:qFormat/>
    <w:rsid w:val="006745BE"/>
    <w:pPr>
      <w:numPr>
        <w:ilvl w:val="1"/>
        <w:numId w:val="18"/>
      </w:numPr>
      <w:tabs>
        <w:tab w:val="left" w:pos="1134"/>
      </w:tabs>
      <w:spacing w:after="100"/>
      <w:ind w:left="1843" w:hanging="357"/>
    </w:pPr>
    <w:rPr>
      <w:rFonts w:ascii="Arial" w:hAnsi="Arial"/>
      <w:snapToGrid w:val="0"/>
      <w:sz w:val="22"/>
      <w:szCs w:val="22"/>
      <w:lang w:bidi="en-US"/>
    </w:rPr>
  </w:style>
  <w:style w:type="character" w:customStyle="1" w:styleId="bullet2-templateChar">
    <w:name w:val="bullet 2 - template Char"/>
    <w:link w:val="bullet2-template"/>
    <w:rsid w:val="006745BE"/>
    <w:rPr>
      <w:rFonts w:ascii="Arial" w:hAnsi="Arial" w:cs="Arial"/>
      <w:snapToGrid w:val="0"/>
      <w:color w:val="000000"/>
      <w:sz w:val="22"/>
      <w:szCs w:val="22"/>
      <w:lang w:bidi="en-US"/>
    </w:rPr>
  </w:style>
  <w:style w:type="paragraph" w:customStyle="1" w:styleId="Guidanceheading1NOT">
    <w:name w:val="Guidance heading 1 NOT"/>
    <w:basedOn w:val="GuidanceHeading1"/>
    <w:link w:val="Guidanceheading1NOTChar"/>
    <w:qFormat/>
    <w:rsid w:val="00F41D4F"/>
    <w:pPr>
      <w:numPr>
        <w:numId w:val="0"/>
      </w:numPr>
      <w:spacing w:before="0"/>
    </w:pPr>
  </w:style>
  <w:style w:type="character" w:customStyle="1" w:styleId="Guidanceheading1NOTChar">
    <w:name w:val="Guidance heading 1 NOT Char"/>
    <w:link w:val="Guidanceheading1NOT"/>
    <w:rsid w:val="00F41D4F"/>
    <w:rPr>
      <w:rFonts w:ascii="Arial Bold" w:eastAsia="MS Mincho" w:hAnsi="Arial Bold" w:cs="Arial"/>
      <w:color w:val="696765"/>
      <w:sz w:val="28"/>
      <w:szCs w:val="28"/>
      <w:lang w:eastAsia="en-US" w:bidi="en-US"/>
    </w:rPr>
  </w:style>
  <w:style w:type="paragraph" w:styleId="TOC2">
    <w:name w:val="toc 2"/>
    <w:basedOn w:val="Normal"/>
    <w:next w:val="Normal"/>
    <w:autoRedefine/>
    <w:uiPriority w:val="39"/>
    <w:unhideWhenUsed/>
    <w:rsid w:val="0069148E"/>
    <w:pPr>
      <w:tabs>
        <w:tab w:val="left" w:pos="851"/>
        <w:tab w:val="left" w:pos="1418"/>
        <w:tab w:val="right" w:leader="dot" w:pos="9402"/>
      </w:tabs>
      <w:spacing w:before="120"/>
      <w:ind w:left="426"/>
    </w:pPr>
    <w:rPr>
      <w:rFonts w:ascii="Arial" w:hAnsi="Arial"/>
      <w:b/>
      <w:noProof/>
      <w:color w:val="auto"/>
      <w:sz w:val="22"/>
      <w:lang w:bidi="en-US"/>
    </w:rPr>
  </w:style>
  <w:style w:type="paragraph" w:styleId="TOC1">
    <w:name w:val="toc 1"/>
    <w:basedOn w:val="Normal"/>
    <w:next w:val="Normal"/>
    <w:autoRedefine/>
    <w:uiPriority w:val="39"/>
    <w:unhideWhenUsed/>
    <w:rsid w:val="00F41D4F"/>
    <w:pPr>
      <w:spacing w:after="100"/>
      <w:ind w:left="0"/>
    </w:pPr>
  </w:style>
  <w:style w:type="paragraph" w:styleId="TOC4">
    <w:name w:val="toc 4"/>
    <w:basedOn w:val="Normal"/>
    <w:next w:val="Normal"/>
    <w:autoRedefine/>
    <w:uiPriority w:val="39"/>
    <w:unhideWhenUsed/>
    <w:rsid w:val="00F87D51"/>
    <w:pPr>
      <w:tabs>
        <w:tab w:val="left" w:pos="1560"/>
        <w:tab w:val="left" w:leader="dot" w:pos="9214"/>
      </w:tabs>
      <w:spacing w:after="100" w:line="276" w:lineRule="auto"/>
      <w:ind w:left="1418" w:right="-86"/>
    </w:pPr>
    <w:rPr>
      <w:rFonts w:ascii="Arial" w:eastAsia="MS Mincho" w:hAnsi="Arial"/>
      <w:noProof/>
      <w:sz w:val="22"/>
      <w:lang w:eastAsia="en-AU" w:bidi="en-US"/>
    </w:rPr>
  </w:style>
  <w:style w:type="paragraph" w:customStyle="1" w:styleId="bulletflowon">
    <w:name w:val="bullet flow on"/>
    <w:basedOn w:val="bullet2"/>
    <w:link w:val="bulletflowonChar"/>
    <w:qFormat/>
    <w:rsid w:val="000B2438"/>
    <w:pPr>
      <w:numPr>
        <w:ilvl w:val="0"/>
        <w:numId w:val="0"/>
      </w:numPr>
      <w:tabs>
        <w:tab w:val="clear" w:pos="1134"/>
        <w:tab w:val="left" w:pos="1418"/>
      </w:tabs>
      <w:ind w:left="1418"/>
    </w:pPr>
  </w:style>
  <w:style w:type="character" w:customStyle="1" w:styleId="bulletflowonChar">
    <w:name w:val="bullet flow on Char"/>
    <w:link w:val="bulletflowon"/>
    <w:rsid w:val="000B2438"/>
    <w:rPr>
      <w:rFonts w:ascii="Arial" w:hAnsi="Arial" w:cs="Arial"/>
      <w:color w:val="000000"/>
      <w:sz w:val="22"/>
      <w:szCs w:val="22"/>
      <w:lang w:eastAsia="en-US" w:bidi="en-US"/>
    </w:rPr>
  </w:style>
  <w:style w:type="paragraph" w:customStyle="1" w:styleId="Mandatory">
    <w:name w:val="Mandatory"/>
    <w:link w:val="MandatoryChar"/>
    <w:qFormat/>
    <w:rsid w:val="002C0263"/>
    <w:pPr>
      <w:numPr>
        <w:numId w:val="22"/>
      </w:numPr>
      <w:spacing w:before="120" w:after="120"/>
      <w:ind w:left="1134" w:hanging="567"/>
    </w:pPr>
    <w:rPr>
      <w:rFonts w:cs="Arial"/>
      <w:color w:val="244061"/>
      <w:szCs w:val="24"/>
    </w:rPr>
  </w:style>
  <w:style w:type="character" w:customStyle="1" w:styleId="MandatoryChar">
    <w:name w:val="Mandatory Char"/>
    <w:link w:val="Mandatory"/>
    <w:rsid w:val="002C0263"/>
    <w:rPr>
      <w:rFonts w:cs="Arial"/>
      <w:color w:val="244061"/>
      <w:szCs w:val="24"/>
    </w:rPr>
  </w:style>
  <w:style w:type="paragraph" w:customStyle="1" w:styleId="Recommended">
    <w:name w:val="Recommended"/>
    <w:basedOn w:val="Mandatory"/>
    <w:link w:val="RecommendedChar"/>
    <w:qFormat/>
    <w:rsid w:val="00093045"/>
    <w:pPr>
      <w:numPr>
        <w:numId w:val="23"/>
      </w:numPr>
      <w:ind w:left="1134" w:hanging="567"/>
    </w:pPr>
  </w:style>
  <w:style w:type="character" w:customStyle="1" w:styleId="RecommendedChar">
    <w:name w:val="Recommended Char"/>
    <w:link w:val="Recommended"/>
    <w:rsid w:val="00093045"/>
    <w:rPr>
      <w:rFonts w:cs="Arial"/>
      <w:color w:val="244061"/>
      <w:szCs w:val="24"/>
    </w:rPr>
  </w:style>
  <w:style w:type="paragraph" w:customStyle="1" w:styleId="Bodyindentfirst">
    <w:name w:val="Body indent first"/>
    <w:basedOn w:val="Bodyindent"/>
    <w:link w:val="BodyindentfirstChar"/>
    <w:qFormat/>
    <w:rsid w:val="002C0263"/>
    <w:pPr>
      <w:spacing w:before="240"/>
    </w:pPr>
  </w:style>
  <w:style w:type="character" w:customStyle="1" w:styleId="BodyindentfirstChar">
    <w:name w:val="Body indent first Char"/>
    <w:link w:val="Bodyindentfirst"/>
    <w:rsid w:val="002C0263"/>
    <w:rPr>
      <w:rFonts w:ascii="Arial" w:eastAsia="Times New Roman" w:hAnsi="Arial" w:cs="Arial"/>
      <w:color w:val="000000"/>
      <w:sz w:val="22"/>
      <w:szCs w:val="22"/>
      <w:lang w:bidi="en-US"/>
    </w:rPr>
  </w:style>
  <w:style w:type="paragraph" w:styleId="TOC5">
    <w:name w:val="toc 5"/>
    <w:basedOn w:val="Normal"/>
    <w:next w:val="Normal"/>
    <w:autoRedefine/>
    <w:uiPriority w:val="39"/>
    <w:unhideWhenUsed/>
    <w:rsid w:val="0073101E"/>
    <w:pPr>
      <w:spacing w:after="100" w:line="276" w:lineRule="auto"/>
      <w:ind w:left="880"/>
    </w:pPr>
    <w:rPr>
      <w:rFonts w:eastAsia="MS Mincho" w:cs="Times New Roman"/>
      <w:color w:val="auto"/>
      <w:sz w:val="22"/>
      <w:szCs w:val="22"/>
      <w:lang w:eastAsia="en-AU"/>
    </w:rPr>
  </w:style>
  <w:style w:type="paragraph" w:styleId="TOC6">
    <w:name w:val="toc 6"/>
    <w:basedOn w:val="Normal"/>
    <w:next w:val="Normal"/>
    <w:autoRedefine/>
    <w:uiPriority w:val="39"/>
    <w:unhideWhenUsed/>
    <w:rsid w:val="0073101E"/>
    <w:pPr>
      <w:spacing w:after="100" w:line="276" w:lineRule="auto"/>
      <w:ind w:left="1100"/>
    </w:pPr>
    <w:rPr>
      <w:rFonts w:eastAsia="MS Mincho" w:cs="Times New Roman"/>
      <w:color w:val="auto"/>
      <w:sz w:val="22"/>
      <w:szCs w:val="22"/>
      <w:lang w:eastAsia="en-AU"/>
    </w:rPr>
  </w:style>
  <w:style w:type="paragraph" w:styleId="TOC7">
    <w:name w:val="toc 7"/>
    <w:basedOn w:val="Normal"/>
    <w:next w:val="Normal"/>
    <w:autoRedefine/>
    <w:uiPriority w:val="39"/>
    <w:unhideWhenUsed/>
    <w:rsid w:val="0073101E"/>
    <w:pPr>
      <w:spacing w:after="100" w:line="276" w:lineRule="auto"/>
      <w:ind w:left="1320"/>
    </w:pPr>
    <w:rPr>
      <w:rFonts w:eastAsia="MS Mincho" w:cs="Times New Roman"/>
      <w:color w:val="auto"/>
      <w:sz w:val="22"/>
      <w:szCs w:val="22"/>
      <w:lang w:eastAsia="en-AU"/>
    </w:rPr>
  </w:style>
  <w:style w:type="paragraph" w:styleId="TOC8">
    <w:name w:val="toc 8"/>
    <w:basedOn w:val="Normal"/>
    <w:next w:val="Normal"/>
    <w:autoRedefine/>
    <w:uiPriority w:val="39"/>
    <w:unhideWhenUsed/>
    <w:rsid w:val="0073101E"/>
    <w:pPr>
      <w:spacing w:after="100" w:line="276" w:lineRule="auto"/>
      <w:ind w:left="1540"/>
    </w:pPr>
    <w:rPr>
      <w:rFonts w:eastAsia="MS Mincho" w:cs="Times New Roman"/>
      <w:color w:val="auto"/>
      <w:sz w:val="22"/>
      <w:szCs w:val="22"/>
      <w:lang w:eastAsia="en-AU"/>
    </w:rPr>
  </w:style>
  <w:style w:type="paragraph" w:styleId="TOC9">
    <w:name w:val="toc 9"/>
    <w:basedOn w:val="Normal"/>
    <w:next w:val="Normal"/>
    <w:autoRedefine/>
    <w:uiPriority w:val="39"/>
    <w:unhideWhenUsed/>
    <w:rsid w:val="0073101E"/>
    <w:pPr>
      <w:spacing w:after="100" w:line="276" w:lineRule="auto"/>
      <w:ind w:left="1760"/>
    </w:pPr>
    <w:rPr>
      <w:rFonts w:eastAsia="MS Mincho" w:cs="Times New Roman"/>
      <w:color w:val="auto"/>
      <w:sz w:val="22"/>
      <w:szCs w:val="22"/>
      <w:lang w:eastAsia="en-AU"/>
    </w:rPr>
  </w:style>
  <w:style w:type="paragraph" w:customStyle="1" w:styleId="bulletchecklist">
    <w:name w:val="~bullet checklist"/>
    <w:basedOn w:val="Normal"/>
    <w:rsid w:val="003E64BC"/>
    <w:pPr>
      <w:numPr>
        <w:numId w:val="24"/>
      </w:numPr>
      <w:spacing w:after="120"/>
    </w:pPr>
    <w:rPr>
      <w:rFonts w:ascii="Times New Roman" w:eastAsia="Times New Roman" w:hAnsi="Times New Roman" w:cs="Times New Roman"/>
      <w:color w:val="auto"/>
      <w:sz w:val="24"/>
      <w:lang w:eastAsia="en-AU"/>
    </w:rPr>
  </w:style>
  <w:style w:type="paragraph" w:customStyle="1" w:styleId="Policyheading">
    <w:name w:val="Policy heading"/>
    <w:basedOn w:val="Heading3"/>
    <w:link w:val="PolicyheadingChar"/>
    <w:qFormat/>
    <w:rsid w:val="000E6589"/>
  </w:style>
  <w:style w:type="character" w:customStyle="1" w:styleId="PolicyheadingChar">
    <w:name w:val="Policy heading Char"/>
    <w:link w:val="Policyheading"/>
    <w:rsid w:val="000E6589"/>
    <w:rPr>
      <w:rFonts w:ascii="Arial" w:eastAsia="Times New Roman" w:hAnsi="Arial" w:cs="Arial"/>
      <w:b/>
      <w:bCs/>
      <w:color w:val="000000"/>
      <w:sz w:val="24"/>
      <w:szCs w:val="24"/>
      <w:lang w:eastAsia="en-US" w:bidi="en-US"/>
    </w:rPr>
  </w:style>
  <w:style w:type="paragraph" w:customStyle="1" w:styleId="Policyheading2">
    <w:name w:val="Policy heading 2"/>
    <w:basedOn w:val="Heading4"/>
    <w:link w:val="Policyheading2Char"/>
    <w:qFormat/>
    <w:rsid w:val="000E6589"/>
    <w:pPr>
      <w:tabs>
        <w:tab w:val="clear" w:pos="567"/>
      </w:tabs>
      <w:spacing w:before="120"/>
      <w:ind w:left="0"/>
    </w:pPr>
  </w:style>
  <w:style w:type="character" w:customStyle="1" w:styleId="Policyheading2Char">
    <w:name w:val="Policy heading 2 Char"/>
    <w:link w:val="Policyheading2"/>
    <w:rsid w:val="000E6589"/>
    <w:rPr>
      <w:rFonts w:ascii="Arial Bold" w:eastAsia="MS Mincho" w:hAnsi="Arial Bold" w:cs="Arial"/>
      <w:color w:val="000000"/>
      <w:sz w:val="22"/>
      <w:szCs w:val="22"/>
      <w:lang w:bidi="en-US"/>
    </w:rPr>
  </w:style>
  <w:style w:type="paragraph" w:customStyle="1" w:styleId="policybullet">
    <w:name w:val="policy bullet"/>
    <w:basedOn w:val="bullet"/>
    <w:link w:val="policybulletChar"/>
    <w:qFormat/>
    <w:rsid w:val="000E6589"/>
  </w:style>
  <w:style w:type="character" w:customStyle="1" w:styleId="policybulletChar">
    <w:name w:val="policy bullet Char"/>
    <w:link w:val="policybullet"/>
    <w:rsid w:val="000E6589"/>
    <w:rPr>
      <w:rFonts w:ascii="Arial" w:hAnsi="Arial" w:cs="Arial"/>
      <w:color w:val="000000"/>
      <w:sz w:val="22"/>
      <w:szCs w:val="22"/>
      <w:lang w:bidi="en-US"/>
    </w:rPr>
  </w:style>
  <w:style w:type="paragraph" w:customStyle="1" w:styleId="DraftSectionEg">
    <w:name w:val="Draft Section Eg"/>
    <w:next w:val="Normal"/>
    <w:rsid w:val="00E53ADF"/>
    <w:pPr>
      <w:spacing w:before="120"/>
      <w:ind w:left="851"/>
    </w:pPr>
    <w:rPr>
      <w:rFonts w:ascii="Times New Roman" w:eastAsia="Times New Roman" w:hAnsi="Times New Roman"/>
    </w:rPr>
  </w:style>
  <w:style w:type="paragraph" w:customStyle="1" w:styleId="table">
    <w:name w:val="table"/>
    <w:basedOn w:val="Normal"/>
    <w:link w:val="tableChar"/>
    <w:qFormat/>
    <w:rsid w:val="00473C40"/>
    <w:pPr>
      <w:spacing w:before="60" w:beforeAutospacing="1" w:after="60" w:afterAutospacing="1"/>
      <w:ind w:left="0"/>
    </w:pPr>
    <w:rPr>
      <w:rFonts w:ascii="Tahoma" w:eastAsia="Times New Roman" w:hAnsi="Tahoma" w:cs="Tahoma"/>
      <w:sz w:val="20"/>
      <w:lang w:eastAsia="en-AU"/>
    </w:rPr>
  </w:style>
  <w:style w:type="character" w:customStyle="1" w:styleId="tableChar">
    <w:name w:val="table Char"/>
    <w:link w:val="table"/>
    <w:rsid w:val="00473C40"/>
    <w:rPr>
      <w:rFonts w:ascii="Tahoma" w:eastAsia="Times New Roman" w:hAnsi="Tahoma" w:cs="Tahoma"/>
      <w:color w:val="000000"/>
    </w:rPr>
  </w:style>
  <w:style w:type="paragraph" w:customStyle="1" w:styleId="Noparagraphstyle">
    <w:name w:val="[No paragraph style]"/>
    <w:rsid w:val="00FE7D1A"/>
    <w:pPr>
      <w:widowControl w:val="0"/>
      <w:autoSpaceDE w:val="0"/>
      <w:autoSpaceDN w:val="0"/>
      <w:adjustRightInd w:val="0"/>
      <w:spacing w:line="288" w:lineRule="auto"/>
      <w:textAlignment w:val="center"/>
    </w:pPr>
    <w:rPr>
      <w:rFonts w:ascii="Magnesium MVB Std" w:eastAsia="Times New Roman" w:hAnsi="Magnesium MVB Std"/>
      <w:color w:val="000000"/>
      <w:sz w:val="24"/>
      <w:lang w:val="en-US"/>
    </w:rPr>
  </w:style>
  <w:style w:type="paragraph" w:styleId="TOCHeading">
    <w:name w:val="TOC Heading"/>
    <w:basedOn w:val="Heading1"/>
    <w:next w:val="Normal"/>
    <w:uiPriority w:val="39"/>
    <w:semiHidden/>
    <w:unhideWhenUsed/>
    <w:qFormat/>
    <w:rsid w:val="00435CD2"/>
    <w:pPr>
      <w:pBdr>
        <w:bottom w:val="none" w:sz="0" w:space="0" w:color="auto"/>
      </w:pBdr>
      <w:spacing w:before="480" w:after="0" w:line="276" w:lineRule="auto"/>
      <w:outlineLvl w:val="9"/>
    </w:pPr>
    <w:rPr>
      <w:rFonts w:ascii="Cambria" w:hAnsi="Cambria" w:cs="Times New Roman"/>
      <w:color w:val="365F91"/>
      <w:lang w:val="en-US" w:eastAsia="ja-JP"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359"/>
    <w:pPr>
      <w:ind w:left="709"/>
    </w:pPr>
    <w:rPr>
      <w:rFonts w:cs="Arial"/>
      <w:color w:val="000000"/>
      <w:sz w:val="18"/>
    </w:rPr>
  </w:style>
  <w:style w:type="paragraph" w:styleId="Heading1">
    <w:name w:val="heading 1"/>
    <w:basedOn w:val="Normal"/>
    <w:next w:val="Normal"/>
    <w:link w:val="Heading1Char"/>
    <w:uiPriority w:val="9"/>
    <w:qFormat/>
    <w:rsid w:val="002D3135"/>
    <w:pPr>
      <w:keepNext/>
      <w:keepLines/>
      <w:pBdr>
        <w:bottom w:val="single" w:sz="12" w:space="5" w:color="696765"/>
      </w:pBdr>
      <w:spacing w:before="240" w:after="240"/>
      <w:ind w:left="0"/>
      <w:outlineLvl w:val="0"/>
    </w:pPr>
    <w:rPr>
      <w:rFonts w:ascii="Arial Bold" w:eastAsia="MS Gothic" w:hAnsi="Arial Bold"/>
      <w:b/>
      <w:bCs/>
      <w:color w:val="696765"/>
      <w:sz w:val="28"/>
      <w:szCs w:val="28"/>
      <w:lang w:bidi="en-US"/>
    </w:rPr>
  </w:style>
  <w:style w:type="paragraph" w:styleId="Heading2">
    <w:name w:val="heading 2"/>
    <w:basedOn w:val="Normal"/>
    <w:next w:val="Bodyindent"/>
    <w:link w:val="Heading2Char"/>
    <w:unhideWhenUsed/>
    <w:qFormat/>
    <w:rsid w:val="00DA65FF"/>
    <w:pPr>
      <w:keepNext/>
      <w:keepLines/>
      <w:tabs>
        <w:tab w:val="left" w:pos="0"/>
      </w:tabs>
      <w:spacing w:before="360" w:after="360"/>
      <w:ind w:left="0"/>
      <w:outlineLvl w:val="1"/>
    </w:pPr>
    <w:rPr>
      <w:rFonts w:ascii="Arial" w:eastAsia="Times New Roman" w:hAnsi="Arial"/>
      <w:b/>
      <w:bCs/>
      <w:sz w:val="56"/>
      <w:szCs w:val="56"/>
      <w:lang w:bidi="en-US"/>
    </w:rPr>
  </w:style>
  <w:style w:type="paragraph" w:styleId="Heading3">
    <w:name w:val="heading 3"/>
    <w:basedOn w:val="Normal"/>
    <w:next w:val="Normal"/>
    <w:link w:val="Heading3Char"/>
    <w:qFormat/>
    <w:rsid w:val="000B2438"/>
    <w:pPr>
      <w:keepNext/>
      <w:keepLines/>
      <w:spacing w:before="480" w:after="120"/>
      <w:ind w:left="0"/>
      <w:outlineLvl w:val="2"/>
    </w:pPr>
    <w:rPr>
      <w:rFonts w:ascii="Arial" w:eastAsia="Times New Roman" w:hAnsi="Arial"/>
      <w:b/>
      <w:bCs/>
      <w:sz w:val="24"/>
      <w:szCs w:val="24"/>
      <w:lang w:bidi="en-US"/>
    </w:rPr>
  </w:style>
  <w:style w:type="paragraph" w:styleId="Heading4">
    <w:name w:val="heading 4"/>
    <w:basedOn w:val="GuidanceHeading2"/>
    <w:next w:val="Normal"/>
    <w:link w:val="Heading4Char"/>
    <w:uiPriority w:val="9"/>
    <w:unhideWhenUsed/>
    <w:qFormat/>
    <w:rsid w:val="00F26A45"/>
    <w:pPr>
      <w:ind w:firstLine="0"/>
      <w:outlineLvl w:val="3"/>
    </w:pPr>
  </w:style>
  <w:style w:type="paragraph" w:styleId="Heading5">
    <w:name w:val="heading 5"/>
    <w:basedOn w:val="Normal"/>
    <w:next w:val="Normal"/>
    <w:link w:val="Heading5Char"/>
    <w:uiPriority w:val="9"/>
    <w:unhideWhenUsed/>
    <w:qFormat/>
    <w:rsid w:val="00F57E5E"/>
    <w:pPr>
      <w:keepNext/>
      <w:keepLines/>
      <w:spacing w:before="360" w:after="120"/>
      <w:ind w:left="567"/>
      <w:outlineLvl w:val="4"/>
    </w:pPr>
    <w:rPr>
      <w:rFonts w:ascii="Arial Bold" w:eastAsia="MS Gothic" w:hAnsi="Arial Bold"/>
      <w:b/>
      <w:i/>
      <w:sz w:val="20"/>
    </w:rPr>
  </w:style>
  <w:style w:type="paragraph" w:styleId="Heading6">
    <w:name w:val="heading 6"/>
    <w:basedOn w:val="Normal"/>
    <w:next w:val="Normal"/>
    <w:link w:val="Heading6Char"/>
    <w:uiPriority w:val="9"/>
    <w:unhideWhenUsed/>
    <w:qFormat/>
    <w:rsid w:val="00DF6684"/>
    <w:pPr>
      <w:keepNext/>
      <w:keepLines/>
      <w:spacing w:before="120" w:after="120"/>
      <w:outlineLvl w:val="5"/>
    </w:pPr>
    <w:rPr>
      <w:rFonts w:eastAsia="MS Gothic"/>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D3135"/>
    <w:rPr>
      <w:rFonts w:ascii="Arial Bold" w:eastAsia="MS Gothic" w:hAnsi="Arial Bold" w:cs="Arial"/>
      <w:b/>
      <w:bCs/>
      <w:color w:val="696765"/>
      <w:sz w:val="28"/>
      <w:szCs w:val="28"/>
      <w:lang w:eastAsia="en-US" w:bidi="en-US"/>
    </w:rPr>
  </w:style>
  <w:style w:type="paragraph" w:customStyle="1" w:styleId="Bodyindent">
    <w:name w:val="Body indent"/>
    <w:basedOn w:val="NormalWeb"/>
    <w:link w:val="BodyindentChar"/>
    <w:qFormat/>
    <w:rsid w:val="002D146A"/>
    <w:pPr>
      <w:spacing w:before="120" w:beforeAutospacing="0" w:after="120" w:afterAutospacing="0" w:line="260" w:lineRule="exact"/>
      <w:ind w:left="567"/>
    </w:pPr>
    <w:rPr>
      <w:rFonts w:ascii="Arial" w:hAnsi="Arial" w:cs="Arial"/>
      <w:color w:val="000000"/>
      <w:sz w:val="22"/>
      <w:szCs w:val="22"/>
      <w:lang w:bidi="en-US"/>
    </w:rPr>
  </w:style>
  <w:style w:type="paragraph" w:styleId="NormalWeb">
    <w:name w:val="Normal (Web)"/>
    <w:basedOn w:val="Normal"/>
    <w:link w:val="NormalWebChar"/>
    <w:uiPriority w:val="99"/>
    <w:unhideWhenUsed/>
    <w:rsid w:val="00C1218E"/>
    <w:pPr>
      <w:spacing w:before="100" w:beforeAutospacing="1" w:after="100" w:afterAutospacing="1"/>
    </w:pPr>
    <w:rPr>
      <w:rFonts w:ascii="Times New Roman" w:eastAsia="Times New Roman" w:hAnsi="Times New Roman" w:cs="Times New Roman"/>
      <w:color w:val="auto"/>
      <w:sz w:val="24"/>
      <w:szCs w:val="24"/>
      <w:lang w:eastAsia="en-AU"/>
    </w:rPr>
  </w:style>
  <w:style w:type="character" w:customStyle="1" w:styleId="NormalWebChar">
    <w:name w:val="Normal (Web) Char"/>
    <w:link w:val="NormalWeb"/>
    <w:uiPriority w:val="99"/>
    <w:rsid w:val="00B929AC"/>
    <w:rPr>
      <w:rFonts w:ascii="Times New Roman" w:eastAsia="Times New Roman" w:hAnsi="Times New Roman" w:cs="Times New Roman"/>
      <w:sz w:val="24"/>
      <w:szCs w:val="24"/>
      <w:lang w:eastAsia="en-AU"/>
    </w:rPr>
  </w:style>
  <w:style w:type="character" w:customStyle="1" w:styleId="BodyindentChar">
    <w:name w:val="Body indent Char"/>
    <w:link w:val="Bodyindent"/>
    <w:rsid w:val="002D146A"/>
    <w:rPr>
      <w:rFonts w:ascii="Arial" w:eastAsia="Times New Roman" w:hAnsi="Arial" w:cs="Arial"/>
      <w:color w:val="000000"/>
      <w:sz w:val="22"/>
      <w:szCs w:val="22"/>
      <w:lang w:bidi="en-US"/>
    </w:rPr>
  </w:style>
  <w:style w:type="character" w:customStyle="1" w:styleId="Heading2Char">
    <w:name w:val="Heading 2 Char"/>
    <w:link w:val="Heading2"/>
    <w:rsid w:val="00DA65FF"/>
    <w:rPr>
      <w:rFonts w:ascii="Arial" w:eastAsia="Times New Roman" w:hAnsi="Arial" w:cs="Arial"/>
      <w:b/>
      <w:bCs/>
      <w:color w:val="000000"/>
      <w:sz w:val="56"/>
      <w:szCs w:val="56"/>
      <w:lang w:eastAsia="en-US" w:bidi="en-US"/>
    </w:rPr>
  </w:style>
  <w:style w:type="character" w:customStyle="1" w:styleId="Heading3Char">
    <w:name w:val="Heading 3 Char"/>
    <w:link w:val="Heading3"/>
    <w:rsid w:val="000B2438"/>
    <w:rPr>
      <w:rFonts w:ascii="Arial" w:eastAsia="Times New Roman" w:hAnsi="Arial" w:cs="Arial"/>
      <w:b/>
      <w:bCs/>
      <w:color w:val="000000"/>
      <w:sz w:val="24"/>
      <w:szCs w:val="24"/>
      <w:lang w:eastAsia="en-US" w:bidi="en-US"/>
    </w:rPr>
  </w:style>
  <w:style w:type="paragraph" w:customStyle="1" w:styleId="GuidanceHeading2">
    <w:name w:val="Guidance Heading 2"/>
    <w:basedOn w:val="Heading3NOT"/>
    <w:next w:val="Bodyindent"/>
    <w:link w:val="GuidanceHeading2Char"/>
    <w:qFormat/>
    <w:rsid w:val="00473C40"/>
    <w:pPr>
      <w:tabs>
        <w:tab w:val="clear" w:pos="1418"/>
        <w:tab w:val="left" w:pos="567"/>
      </w:tabs>
      <w:spacing w:before="360"/>
      <w:ind w:left="567" w:hanging="567"/>
    </w:pPr>
    <w:rPr>
      <w:rFonts w:ascii="Arial Bold" w:eastAsia="MS Mincho" w:hAnsi="Arial Bold"/>
      <w:b w:val="0"/>
      <w:bCs w:val="0"/>
      <w:sz w:val="22"/>
      <w:szCs w:val="22"/>
      <w:lang w:eastAsia="en-AU"/>
    </w:rPr>
  </w:style>
  <w:style w:type="paragraph" w:customStyle="1" w:styleId="Heading3NOT">
    <w:name w:val="Heading 3 NOT"/>
    <w:basedOn w:val="Heading3"/>
    <w:link w:val="Heading3NOTChar"/>
    <w:qFormat/>
    <w:rsid w:val="00BB3661"/>
    <w:pPr>
      <w:tabs>
        <w:tab w:val="left" w:pos="1418"/>
      </w:tabs>
      <w:spacing w:before="120"/>
      <w:ind w:left="142"/>
    </w:pPr>
  </w:style>
  <w:style w:type="character" w:customStyle="1" w:styleId="Heading3NOTChar">
    <w:name w:val="Heading 3 NOT Char"/>
    <w:link w:val="Heading3NOT"/>
    <w:rsid w:val="00BB3661"/>
    <w:rPr>
      <w:rFonts w:ascii="Arial" w:eastAsia="Times New Roman" w:hAnsi="Arial" w:cs="Arial"/>
      <w:b/>
      <w:bCs/>
      <w:color w:val="696765"/>
      <w:sz w:val="24"/>
      <w:szCs w:val="24"/>
      <w:lang w:eastAsia="en-US" w:bidi="en-US"/>
    </w:rPr>
  </w:style>
  <w:style w:type="character" w:customStyle="1" w:styleId="GuidanceHeading2Char">
    <w:name w:val="Guidance Heading 2 Char"/>
    <w:link w:val="GuidanceHeading2"/>
    <w:rsid w:val="00473C40"/>
    <w:rPr>
      <w:rFonts w:ascii="Arial Bold" w:eastAsia="MS Mincho" w:hAnsi="Arial Bold" w:cs="Arial"/>
      <w:color w:val="000000"/>
      <w:sz w:val="22"/>
      <w:szCs w:val="22"/>
      <w:lang w:bidi="en-US"/>
    </w:rPr>
  </w:style>
  <w:style w:type="character" w:customStyle="1" w:styleId="Heading4Char">
    <w:name w:val="Heading 4 Char"/>
    <w:link w:val="Heading4"/>
    <w:uiPriority w:val="9"/>
    <w:rsid w:val="00F26A45"/>
    <w:rPr>
      <w:rFonts w:ascii="Arial Bold" w:eastAsia="MS Mincho" w:hAnsi="Arial Bold" w:cs="Arial"/>
      <w:color w:val="000000"/>
      <w:sz w:val="22"/>
      <w:szCs w:val="22"/>
      <w:lang w:bidi="en-US"/>
    </w:rPr>
  </w:style>
  <w:style w:type="character" w:customStyle="1" w:styleId="Heading5Char">
    <w:name w:val="Heading 5 Char"/>
    <w:link w:val="Heading5"/>
    <w:uiPriority w:val="9"/>
    <w:rsid w:val="00F57E5E"/>
    <w:rPr>
      <w:rFonts w:ascii="Arial Bold" w:eastAsia="MS Gothic" w:hAnsi="Arial Bold" w:cs="Arial"/>
      <w:b/>
      <w:i/>
      <w:color w:val="000000"/>
      <w:lang w:eastAsia="en-US"/>
    </w:rPr>
  </w:style>
  <w:style w:type="character" w:customStyle="1" w:styleId="Heading6Char">
    <w:name w:val="Heading 6 Char"/>
    <w:link w:val="Heading6"/>
    <w:uiPriority w:val="9"/>
    <w:rsid w:val="00DF6684"/>
    <w:rPr>
      <w:rFonts w:ascii="Arial" w:eastAsia="MS Gothic" w:hAnsi="Arial" w:cs="Arial"/>
      <w:b/>
      <w:i/>
      <w:iCs/>
      <w:color w:val="000000"/>
      <w:sz w:val="20"/>
      <w:szCs w:val="20"/>
    </w:rPr>
  </w:style>
  <w:style w:type="paragraph" w:customStyle="1" w:styleId="Heading1-NOT">
    <w:name w:val="Heading 1 - NOT"/>
    <w:basedOn w:val="Heading1"/>
    <w:next w:val="Normal"/>
    <w:link w:val="Heading1-NOTChar"/>
    <w:qFormat/>
    <w:rsid w:val="006D2FFA"/>
    <w:pPr>
      <w:keepNext w:val="0"/>
      <w:keepLines w:val="0"/>
      <w:pBdr>
        <w:bottom w:val="none" w:sz="0" w:space="0" w:color="auto"/>
      </w:pBdr>
      <w:tabs>
        <w:tab w:val="left" w:pos="1134"/>
      </w:tabs>
      <w:spacing w:before="0" w:after="120"/>
      <w:contextualSpacing/>
    </w:pPr>
    <w:rPr>
      <w:rFonts w:ascii="Arial" w:hAnsi="Arial"/>
    </w:rPr>
  </w:style>
  <w:style w:type="character" w:customStyle="1" w:styleId="Heading1-NOTChar">
    <w:name w:val="Heading 1 - NOT Char"/>
    <w:link w:val="Heading1-NOT"/>
    <w:rsid w:val="006D2FFA"/>
    <w:rPr>
      <w:rFonts w:ascii="Arial" w:eastAsia="MS Gothic" w:hAnsi="Arial" w:cs="Arial"/>
      <w:b/>
      <w:bCs/>
      <w:color w:val="696765"/>
      <w:sz w:val="28"/>
      <w:szCs w:val="28"/>
      <w:lang w:eastAsia="en-US" w:bidi="en-US"/>
    </w:rPr>
  </w:style>
  <w:style w:type="paragraph" w:customStyle="1" w:styleId="Bodystyle">
    <w:name w:val="Body style"/>
    <w:basedOn w:val="Normal"/>
    <w:link w:val="BodystyleChar"/>
    <w:qFormat/>
    <w:rsid w:val="000B2438"/>
    <w:pPr>
      <w:spacing w:after="200" w:line="260" w:lineRule="exact"/>
      <w:ind w:left="0"/>
    </w:pPr>
    <w:rPr>
      <w:rFonts w:ascii="Arial" w:hAnsi="Arial"/>
      <w:sz w:val="22"/>
      <w:szCs w:val="22"/>
      <w:lang w:bidi="en-US"/>
    </w:rPr>
  </w:style>
  <w:style w:type="character" w:customStyle="1" w:styleId="BodystyleChar">
    <w:name w:val="Body style Char"/>
    <w:link w:val="Bodystyle"/>
    <w:rsid w:val="000B2438"/>
    <w:rPr>
      <w:rFonts w:ascii="Arial" w:hAnsi="Arial" w:cs="Arial"/>
      <w:color w:val="000000"/>
      <w:sz w:val="22"/>
      <w:szCs w:val="22"/>
      <w:lang w:eastAsia="en-US" w:bidi="en-US"/>
    </w:rPr>
  </w:style>
  <w:style w:type="character" w:styleId="Hyperlink">
    <w:name w:val="Hyperlink"/>
    <w:uiPriority w:val="99"/>
    <w:unhideWhenUsed/>
    <w:rsid w:val="009E14B9"/>
    <w:rPr>
      <w:u w:val="single"/>
    </w:rPr>
  </w:style>
  <w:style w:type="character" w:styleId="Strong">
    <w:name w:val="Strong"/>
    <w:uiPriority w:val="22"/>
    <w:qFormat/>
    <w:rsid w:val="009E09B1"/>
    <w:rPr>
      <w:rFonts w:ascii="Arial" w:hAnsi="Arial"/>
      <w:b/>
      <w:bCs/>
      <w:sz w:val="20"/>
      <w:szCs w:val="18"/>
    </w:rPr>
  </w:style>
  <w:style w:type="paragraph" w:customStyle="1" w:styleId="Bodyindentlead">
    <w:name w:val="Body indent lead"/>
    <w:basedOn w:val="Bodyindent"/>
    <w:link w:val="BodyindentleadChar"/>
    <w:qFormat/>
    <w:rsid w:val="002B035C"/>
  </w:style>
  <w:style w:type="character" w:customStyle="1" w:styleId="BodyindentleadChar">
    <w:name w:val="Body indent lead Char"/>
    <w:link w:val="Bodyindentlead"/>
    <w:rsid w:val="002B035C"/>
    <w:rPr>
      <w:rFonts w:ascii="Arial" w:eastAsia="Times New Roman" w:hAnsi="Arial" w:cs="Arial"/>
      <w:color w:val="000000"/>
      <w:sz w:val="22"/>
      <w:szCs w:val="22"/>
      <w:lang w:bidi="en-US"/>
    </w:rPr>
  </w:style>
  <w:style w:type="paragraph" w:customStyle="1" w:styleId="bullet">
    <w:name w:val="bullet"/>
    <w:basedOn w:val="Normal"/>
    <w:link w:val="bulletChar"/>
    <w:qFormat/>
    <w:rsid w:val="00E366FD"/>
    <w:pPr>
      <w:numPr>
        <w:numId w:val="21"/>
      </w:numPr>
      <w:tabs>
        <w:tab w:val="left" w:pos="1134"/>
      </w:tabs>
      <w:spacing w:after="80" w:line="260" w:lineRule="atLeast"/>
      <w:ind w:left="1134"/>
    </w:pPr>
    <w:rPr>
      <w:rFonts w:ascii="Arial" w:hAnsi="Arial"/>
      <w:sz w:val="22"/>
      <w:szCs w:val="22"/>
      <w:lang w:bidi="en-US"/>
    </w:rPr>
  </w:style>
  <w:style w:type="character" w:customStyle="1" w:styleId="bulletChar">
    <w:name w:val="bullet Char"/>
    <w:link w:val="bullet"/>
    <w:rsid w:val="00E366FD"/>
    <w:rPr>
      <w:rFonts w:ascii="Arial" w:hAnsi="Arial" w:cs="Arial"/>
      <w:color w:val="000000"/>
      <w:sz w:val="22"/>
      <w:szCs w:val="22"/>
      <w:lang w:bidi="en-US"/>
    </w:rPr>
  </w:style>
  <w:style w:type="paragraph" w:customStyle="1" w:styleId="Heading2NOT">
    <w:name w:val="Heading 2 NOT"/>
    <w:basedOn w:val="Heading2"/>
    <w:link w:val="Heading2NOTChar"/>
    <w:qFormat/>
    <w:rsid w:val="00A8536B"/>
    <w:pPr>
      <w:numPr>
        <w:numId w:val="2"/>
      </w:numPr>
    </w:pPr>
  </w:style>
  <w:style w:type="character" w:customStyle="1" w:styleId="Heading2NOTChar">
    <w:name w:val="Heading 2 NOT Char"/>
    <w:link w:val="Heading2NOT"/>
    <w:rsid w:val="00A8536B"/>
    <w:rPr>
      <w:rFonts w:ascii="Arial" w:eastAsia="Times New Roman" w:hAnsi="Arial" w:cs="Arial"/>
      <w:b/>
      <w:bCs/>
      <w:color w:val="000000"/>
      <w:sz w:val="56"/>
      <w:szCs w:val="56"/>
      <w:lang w:bidi="en-US"/>
    </w:rPr>
  </w:style>
  <w:style w:type="paragraph" w:styleId="ListParagraph">
    <w:name w:val="List Paragraph"/>
    <w:basedOn w:val="Normal"/>
    <w:uiPriority w:val="34"/>
    <w:qFormat/>
    <w:rsid w:val="00354A8C"/>
    <w:pPr>
      <w:ind w:left="720"/>
      <w:contextualSpacing/>
    </w:pPr>
  </w:style>
  <w:style w:type="table" w:styleId="TableGrid">
    <w:name w:val="Table Grid"/>
    <w:basedOn w:val="TableNormal"/>
    <w:rsid w:val="00B40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ne">
    <w:name w:val="line"/>
    <w:basedOn w:val="Normal"/>
    <w:link w:val="lineChar"/>
    <w:qFormat/>
    <w:rsid w:val="002A4FE9"/>
    <w:pPr>
      <w:pBdr>
        <w:bottom w:val="single" w:sz="12" w:space="4" w:color="365F91"/>
      </w:pBdr>
      <w:spacing w:before="240"/>
      <w:ind w:left="0"/>
    </w:pPr>
    <w:rPr>
      <w:sz w:val="22"/>
      <w:szCs w:val="22"/>
      <w:lang w:bidi="en-US"/>
    </w:rPr>
  </w:style>
  <w:style w:type="character" w:customStyle="1" w:styleId="lineChar">
    <w:name w:val="line Char"/>
    <w:link w:val="line"/>
    <w:rsid w:val="002A4FE9"/>
    <w:rPr>
      <w:rFonts w:cs="Arial"/>
      <w:color w:val="000000"/>
      <w:sz w:val="22"/>
      <w:szCs w:val="22"/>
      <w:lang w:eastAsia="en-US" w:bidi="en-US"/>
    </w:rPr>
  </w:style>
  <w:style w:type="character" w:styleId="Emphasis">
    <w:name w:val="Emphasis"/>
    <w:uiPriority w:val="20"/>
    <w:qFormat/>
    <w:rsid w:val="003A6D04"/>
    <w:rPr>
      <w:b/>
      <w:i/>
      <w:iCs/>
    </w:rPr>
  </w:style>
  <w:style w:type="paragraph" w:styleId="BalloonText">
    <w:name w:val="Balloon Text"/>
    <w:basedOn w:val="Normal"/>
    <w:link w:val="BalloonTextChar"/>
    <w:uiPriority w:val="99"/>
    <w:semiHidden/>
    <w:unhideWhenUsed/>
    <w:rsid w:val="00C80640"/>
    <w:rPr>
      <w:rFonts w:ascii="Tahoma" w:hAnsi="Tahoma" w:cs="Tahoma"/>
      <w:sz w:val="16"/>
      <w:szCs w:val="16"/>
    </w:rPr>
  </w:style>
  <w:style w:type="character" w:customStyle="1" w:styleId="BalloonTextChar">
    <w:name w:val="Balloon Text Char"/>
    <w:link w:val="BalloonText"/>
    <w:uiPriority w:val="99"/>
    <w:semiHidden/>
    <w:rsid w:val="00C80640"/>
    <w:rPr>
      <w:rFonts w:ascii="Tahoma" w:hAnsi="Tahoma" w:cs="Tahoma"/>
      <w:color w:val="696765"/>
      <w:sz w:val="16"/>
      <w:szCs w:val="16"/>
    </w:rPr>
  </w:style>
  <w:style w:type="character" w:customStyle="1" w:styleId="mheader1">
    <w:name w:val="mheader1"/>
    <w:basedOn w:val="DefaultParagraphFont"/>
    <w:rsid w:val="005C26D3"/>
  </w:style>
  <w:style w:type="paragraph" w:styleId="Header">
    <w:name w:val="header"/>
    <w:basedOn w:val="Normal"/>
    <w:link w:val="HeaderChar"/>
    <w:uiPriority w:val="99"/>
    <w:unhideWhenUsed/>
    <w:rsid w:val="00DD5B70"/>
    <w:pPr>
      <w:tabs>
        <w:tab w:val="center" w:pos="4513"/>
        <w:tab w:val="right" w:pos="9026"/>
      </w:tabs>
    </w:pPr>
  </w:style>
  <w:style w:type="character" w:customStyle="1" w:styleId="HeaderChar">
    <w:name w:val="Header Char"/>
    <w:link w:val="Header"/>
    <w:uiPriority w:val="99"/>
    <w:rsid w:val="00DD5B70"/>
    <w:rPr>
      <w:rFonts w:ascii="Arial" w:hAnsi="Arial" w:cs="Arial"/>
      <w:color w:val="696765"/>
      <w:sz w:val="20"/>
      <w:szCs w:val="20"/>
    </w:rPr>
  </w:style>
  <w:style w:type="paragraph" w:styleId="Footer">
    <w:name w:val="footer"/>
    <w:basedOn w:val="Normal"/>
    <w:link w:val="FooterChar"/>
    <w:unhideWhenUsed/>
    <w:rsid w:val="0073294B"/>
    <w:pPr>
      <w:tabs>
        <w:tab w:val="center" w:pos="4513"/>
        <w:tab w:val="right" w:pos="9026"/>
      </w:tabs>
      <w:spacing w:before="120"/>
    </w:pPr>
  </w:style>
  <w:style w:type="character" w:customStyle="1" w:styleId="FooterChar">
    <w:name w:val="Footer Char"/>
    <w:link w:val="Footer"/>
    <w:rsid w:val="0073294B"/>
    <w:rPr>
      <w:rFonts w:cs="Arial"/>
      <w:color w:val="000000"/>
      <w:sz w:val="18"/>
      <w:lang w:eastAsia="en-US"/>
    </w:rPr>
  </w:style>
  <w:style w:type="paragraph" w:customStyle="1" w:styleId="repeat">
    <w:name w:val="repeat"/>
    <w:basedOn w:val="Bodystyle"/>
    <w:link w:val="repeatChar"/>
    <w:qFormat/>
    <w:rsid w:val="00731273"/>
    <w:rPr>
      <w:i/>
    </w:rPr>
  </w:style>
  <w:style w:type="character" w:customStyle="1" w:styleId="repeatChar">
    <w:name w:val="repeat Char"/>
    <w:link w:val="repeat"/>
    <w:rsid w:val="00731273"/>
    <w:rPr>
      <w:rFonts w:ascii="Arial" w:hAnsi="Arial" w:cs="Arial"/>
      <w:i/>
      <w:color w:val="696765"/>
      <w:sz w:val="20"/>
      <w:szCs w:val="20"/>
      <w:lang w:bidi="en-US"/>
    </w:rPr>
  </w:style>
  <w:style w:type="paragraph" w:styleId="EndnoteText">
    <w:name w:val="endnote text"/>
    <w:basedOn w:val="Normal"/>
    <w:link w:val="EndnoteTextChar"/>
    <w:uiPriority w:val="99"/>
    <w:semiHidden/>
    <w:unhideWhenUsed/>
    <w:rsid w:val="006B60A7"/>
  </w:style>
  <w:style w:type="character" w:customStyle="1" w:styleId="EndnoteTextChar">
    <w:name w:val="Endnote Text Char"/>
    <w:link w:val="EndnoteText"/>
    <w:uiPriority w:val="99"/>
    <w:semiHidden/>
    <w:rsid w:val="006B60A7"/>
    <w:rPr>
      <w:rFonts w:ascii="Arial" w:hAnsi="Arial" w:cs="Arial"/>
      <w:color w:val="696765"/>
      <w:sz w:val="20"/>
      <w:szCs w:val="20"/>
    </w:rPr>
  </w:style>
  <w:style w:type="character" w:styleId="EndnoteReference">
    <w:name w:val="endnote reference"/>
    <w:uiPriority w:val="99"/>
    <w:semiHidden/>
    <w:unhideWhenUsed/>
    <w:rsid w:val="006B60A7"/>
    <w:rPr>
      <w:vertAlign w:val="superscript"/>
    </w:rPr>
  </w:style>
  <w:style w:type="paragraph" w:customStyle="1" w:styleId="msoorganizationname">
    <w:name w:val="msoorganizationname"/>
    <w:rsid w:val="009C77D5"/>
    <w:pPr>
      <w:spacing w:line="271" w:lineRule="auto"/>
    </w:pPr>
    <w:rPr>
      <w:rFonts w:ascii="Agency FB" w:eastAsia="Times New Roman" w:hAnsi="Agency FB"/>
      <w:color w:val="000000"/>
      <w:kern w:val="28"/>
      <w:sz w:val="24"/>
      <w:szCs w:val="24"/>
      <w:lang w:eastAsia="en-AU"/>
    </w:rPr>
  </w:style>
  <w:style w:type="paragraph" w:styleId="NormalIndent">
    <w:name w:val="Normal Indent"/>
    <w:basedOn w:val="Normal"/>
    <w:unhideWhenUsed/>
    <w:rsid w:val="009C77D5"/>
    <w:pPr>
      <w:numPr>
        <w:numId w:val="3"/>
      </w:numPr>
      <w:spacing w:line="240" w:lineRule="exact"/>
      <w:ind w:right="-17"/>
      <w:jc w:val="both"/>
    </w:pPr>
    <w:rPr>
      <w:rFonts w:cs="Times New Roman"/>
      <w:iCs/>
      <w:color w:val="auto"/>
      <w:spacing w:val="-10"/>
      <w:lang w:bidi="en-US"/>
    </w:rPr>
  </w:style>
  <w:style w:type="paragraph" w:customStyle="1" w:styleId="info">
    <w:name w:val="info"/>
    <w:basedOn w:val="Normal"/>
    <w:link w:val="infoChar"/>
    <w:qFormat/>
    <w:rsid w:val="009C77D5"/>
    <w:pPr>
      <w:ind w:left="0"/>
      <w:jc w:val="right"/>
    </w:pPr>
    <w:rPr>
      <w:rFonts w:eastAsia="Times New Roman"/>
      <w:b/>
      <w:noProof/>
      <w:lang w:eastAsia="en-AU"/>
    </w:rPr>
  </w:style>
  <w:style w:type="character" w:customStyle="1" w:styleId="infoChar">
    <w:name w:val="info Char"/>
    <w:link w:val="info"/>
    <w:rsid w:val="009C77D5"/>
    <w:rPr>
      <w:rFonts w:ascii="Arial" w:eastAsia="Times New Roman" w:hAnsi="Arial" w:cs="Arial"/>
      <w:b/>
      <w:noProof/>
      <w:color w:val="696765"/>
      <w:sz w:val="20"/>
      <w:szCs w:val="20"/>
      <w:lang w:eastAsia="en-AU"/>
    </w:rPr>
  </w:style>
  <w:style w:type="paragraph" w:customStyle="1" w:styleId="bodystyle0">
    <w:name w:val="body style"/>
    <w:basedOn w:val="Normal"/>
    <w:link w:val="bodystyleChar0"/>
    <w:qFormat/>
    <w:rsid w:val="00D04CC8"/>
    <w:pPr>
      <w:spacing w:after="240" w:line="240" w:lineRule="exact"/>
      <w:ind w:left="0" w:right="-17"/>
      <w:jc w:val="both"/>
    </w:pPr>
    <w:rPr>
      <w:rFonts w:ascii="Arial" w:hAnsi="Arial"/>
      <w:iCs/>
      <w:color w:val="696765"/>
      <w:sz w:val="20"/>
      <w:lang w:bidi="en-US"/>
    </w:rPr>
  </w:style>
  <w:style w:type="character" w:customStyle="1" w:styleId="bodystyleChar0">
    <w:name w:val="body style Char"/>
    <w:link w:val="bodystyle0"/>
    <w:rsid w:val="00D04CC8"/>
    <w:rPr>
      <w:rFonts w:ascii="Arial" w:hAnsi="Arial" w:cs="Arial"/>
      <w:iCs/>
      <w:color w:val="696765"/>
      <w:lang w:eastAsia="en-US" w:bidi="en-US"/>
    </w:rPr>
  </w:style>
  <w:style w:type="paragraph" w:customStyle="1" w:styleId="tabletext">
    <w:name w:val="table text"/>
    <w:basedOn w:val="Normal"/>
    <w:link w:val="tabletextChar"/>
    <w:qFormat/>
    <w:rsid w:val="00FB5CCA"/>
    <w:pPr>
      <w:spacing w:before="100" w:after="100" w:line="260" w:lineRule="atLeast"/>
      <w:ind w:left="0"/>
    </w:pPr>
    <w:rPr>
      <w:rFonts w:ascii="Arial" w:hAnsi="Arial"/>
      <w:sz w:val="22"/>
    </w:rPr>
  </w:style>
  <w:style w:type="character" w:customStyle="1" w:styleId="tabletextChar">
    <w:name w:val="table text Char"/>
    <w:link w:val="tabletext"/>
    <w:rsid w:val="00FB5CCA"/>
    <w:rPr>
      <w:rFonts w:ascii="Arial" w:hAnsi="Arial" w:cs="Arial"/>
      <w:color w:val="000000"/>
      <w:sz w:val="22"/>
      <w:lang w:eastAsia="en-US"/>
    </w:rPr>
  </w:style>
  <w:style w:type="character" w:styleId="CommentReference">
    <w:name w:val="annotation reference"/>
    <w:uiPriority w:val="99"/>
    <w:unhideWhenUsed/>
    <w:rsid w:val="00AA04A7"/>
    <w:rPr>
      <w:sz w:val="16"/>
      <w:szCs w:val="16"/>
    </w:rPr>
  </w:style>
  <w:style w:type="paragraph" w:styleId="CommentText">
    <w:name w:val="annotation text"/>
    <w:basedOn w:val="Normal"/>
    <w:link w:val="CommentTextChar"/>
    <w:uiPriority w:val="99"/>
    <w:unhideWhenUsed/>
    <w:rsid w:val="00AA04A7"/>
    <w:rPr>
      <w:sz w:val="20"/>
    </w:rPr>
  </w:style>
  <w:style w:type="character" w:customStyle="1" w:styleId="CommentTextChar">
    <w:name w:val="Comment Text Char"/>
    <w:link w:val="CommentText"/>
    <w:uiPriority w:val="99"/>
    <w:rsid w:val="00AA04A7"/>
    <w:rPr>
      <w:rFonts w:ascii="Calibri" w:hAnsi="Calibri" w:cs="Arial"/>
      <w:color w:val="000000"/>
      <w:sz w:val="20"/>
      <w:szCs w:val="20"/>
    </w:rPr>
  </w:style>
  <w:style w:type="paragraph" w:styleId="CommentSubject">
    <w:name w:val="annotation subject"/>
    <w:basedOn w:val="CommentText"/>
    <w:next w:val="CommentText"/>
    <w:link w:val="CommentSubjectChar"/>
    <w:uiPriority w:val="99"/>
    <w:semiHidden/>
    <w:unhideWhenUsed/>
    <w:rsid w:val="00AA04A7"/>
    <w:rPr>
      <w:b/>
      <w:bCs/>
    </w:rPr>
  </w:style>
  <w:style w:type="character" w:customStyle="1" w:styleId="CommentSubjectChar">
    <w:name w:val="Comment Subject Char"/>
    <w:link w:val="CommentSubject"/>
    <w:uiPriority w:val="99"/>
    <w:semiHidden/>
    <w:rsid w:val="00AA04A7"/>
    <w:rPr>
      <w:rFonts w:ascii="Calibri" w:hAnsi="Calibri" w:cs="Arial"/>
      <w:b/>
      <w:bCs/>
      <w:color w:val="000000"/>
      <w:sz w:val="20"/>
      <w:szCs w:val="20"/>
    </w:rPr>
  </w:style>
  <w:style w:type="paragraph" w:customStyle="1" w:styleId="bulletend">
    <w:name w:val="bullet end"/>
    <w:basedOn w:val="bullet"/>
    <w:link w:val="bulletendChar"/>
    <w:qFormat/>
    <w:rsid w:val="00940D65"/>
    <w:pPr>
      <w:spacing w:after="240"/>
    </w:pPr>
  </w:style>
  <w:style w:type="character" w:customStyle="1" w:styleId="bulletendChar">
    <w:name w:val="bullet end Char"/>
    <w:link w:val="bulletend"/>
    <w:rsid w:val="00940D65"/>
    <w:rPr>
      <w:rFonts w:ascii="Arial" w:hAnsi="Arial" w:cs="Arial"/>
      <w:color w:val="000000"/>
      <w:sz w:val="22"/>
      <w:szCs w:val="22"/>
      <w:lang w:bidi="en-US"/>
    </w:rPr>
  </w:style>
  <w:style w:type="paragraph" w:customStyle="1" w:styleId="Nameandtitle">
    <w:name w:val="Name and title"/>
    <w:basedOn w:val="Normal"/>
    <w:link w:val="NameandtitleChar"/>
    <w:qFormat/>
    <w:rsid w:val="006B7941"/>
    <w:pPr>
      <w:spacing w:line="276" w:lineRule="auto"/>
      <w:ind w:left="5245"/>
      <w:jc w:val="both"/>
    </w:pPr>
    <w:rPr>
      <w:rFonts w:ascii="Arial" w:eastAsia="Times New Roman" w:hAnsi="Arial"/>
      <w:b/>
      <w:noProof/>
      <w:color w:val="696765"/>
      <w:sz w:val="20"/>
      <w:lang w:eastAsia="en-AU"/>
    </w:rPr>
  </w:style>
  <w:style w:type="character" w:customStyle="1" w:styleId="NameandtitleChar">
    <w:name w:val="Name and title Char"/>
    <w:link w:val="Nameandtitle"/>
    <w:rsid w:val="006B7941"/>
    <w:rPr>
      <w:rFonts w:ascii="Arial" w:eastAsia="Times New Roman" w:hAnsi="Arial" w:cs="Arial"/>
      <w:b/>
      <w:noProof/>
      <w:color w:val="696765"/>
      <w:sz w:val="20"/>
      <w:szCs w:val="20"/>
      <w:lang w:eastAsia="en-AU"/>
    </w:rPr>
  </w:style>
  <w:style w:type="paragraph" w:customStyle="1" w:styleId="details">
    <w:name w:val="details"/>
    <w:basedOn w:val="Normal"/>
    <w:link w:val="detailsChar"/>
    <w:qFormat/>
    <w:rsid w:val="006B7941"/>
    <w:pPr>
      <w:spacing w:line="276" w:lineRule="auto"/>
      <w:ind w:left="5245"/>
      <w:jc w:val="both"/>
    </w:pPr>
    <w:rPr>
      <w:rFonts w:ascii="Arial" w:eastAsia="Times New Roman" w:hAnsi="Arial"/>
      <w:noProof/>
      <w:color w:val="696765"/>
      <w:sz w:val="20"/>
      <w:lang w:eastAsia="en-AU"/>
    </w:rPr>
  </w:style>
  <w:style w:type="character" w:customStyle="1" w:styleId="detailsChar">
    <w:name w:val="details Char"/>
    <w:link w:val="details"/>
    <w:rsid w:val="006B7941"/>
    <w:rPr>
      <w:rFonts w:ascii="Arial" w:eastAsia="Times New Roman" w:hAnsi="Arial" w:cs="Arial"/>
      <w:noProof/>
      <w:color w:val="696765"/>
      <w:sz w:val="20"/>
      <w:szCs w:val="20"/>
      <w:lang w:eastAsia="en-AU"/>
    </w:rPr>
  </w:style>
  <w:style w:type="paragraph" w:customStyle="1" w:styleId="Date1">
    <w:name w:val="Date1"/>
    <w:basedOn w:val="Normal"/>
    <w:link w:val="dateChar"/>
    <w:qFormat/>
    <w:rsid w:val="006B7941"/>
    <w:pPr>
      <w:spacing w:after="200"/>
      <w:jc w:val="both"/>
    </w:pPr>
    <w:rPr>
      <w:rFonts w:ascii="Arial" w:hAnsi="Arial" w:cs="Times New Roman"/>
      <w:color w:val="696765"/>
      <w:sz w:val="22"/>
      <w:szCs w:val="24"/>
    </w:rPr>
  </w:style>
  <w:style w:type="character" w:customStyle="1" w:styleId="dateChar">
    <w:name w:val="date Char"/>
    <w:link w:val="Date1"/>
    <w:rsid w:val="006B7941"/>
    <w:rPr>
      <w:rFonts w:ascii="Arial" w:eastAsia="Calibri" w:hAnsi="Arial" w:cs="Times New Roman"/>
      <w:color w:val="696765"/>
      <w:szCs w:val="24"/>
    </w:rPr>
  </w:style>
  <w:style w:type="paragraph" w:styleId="Caption">
    <w:name w:val="caption"/>
    <w:basedOn w:val="Normal"/>
    <w:next w:val="Normal"/>
    <w:uiPriority w:val="35"/>
    <w:unhideWhenUsed/>
    <w:qFormat/>
    <w:rsid w:val="00990088"/>
    <w:pPr>
      <w:spacing w:after="200"/>
    </w:pPr>
    <w:rPr>
      <w:b/>
      <w:bCs/>
      <w:color w:val="4F81BD"/>
      <w:szCs w:val="18"/>
    </w:rPr>
  </w:style>
  <w:style w:type="paragraph" w:customStyle="1" w:styleId="bullet2">
    <w:name w:val="bullet 2"/>
    <w:basedOn w:val="bullet"/>
    <w:link w:val="bullet2Char"/>
    <w:qFormat/>
    <w:rsid w:val="00714AED"/>
    <w:pPr>
      <w:numPr>
        <w:ilvl w:val="1"/>
        <w:numId w:val="6"/>
      </w:numPr>
    </w:pPr>
  </w:style>
  <w:style w:type="character" w:customStyle="1" w:styleId="bullet2Char">
    <w:name w:val="bullet 2 Char"/>
    <w:link w:val="bullet2"/>
    <w:rsid w:val="00714AED"/>
    <w:rPr>
      <w:rFonts w:ascii="Arial" w:hAnsi="Arial" w:cs="Arial"/>
      <w:color w:val="000000"/>
      <w:sz w:val="22"/>
      <w:szCs w:val="22"/>
      <w:lang w:bidi="en-US"/>
    </w:rPr>
  </w:style>
  <w:style w:type="paragraph" w:customStyle="1" w:styleId="Body1">
    <w:name w:val="Body 1"/>
    <w:rsid w:val="002D3135"/>
    <w:rPr>
      <w:rFonts w:ascii="Helvetica" w:eastAsia="Arial Unicode MS" w:hAnsi="Helvetica"/>
      <w:color w:val="000000"/>
      <w:sz w:val="24"/>
      <w:lang w:eastAsia="en-AU"/>
    </w:rPr>
  </w:style>
  <w:style w:type="paragraph" w:customStyle="1" w:styleId="tablebodystyle">
    <w:name w:val="table body style"/>
    <w:basedOn w:val="bodystyle0"/>
    <w:link w:val="tablebodystyleChar"/>
    <w:qFormat/>
    <w:rsid w:val="006E5928"/>
    <w:pPr>
      <w:spacing w:before="120" w:after="120" w:line="240" w:lineRule="auto"/>
      <w:jc w:val="left"/>
    </w:pPr>
  </w:style>
  <w:style w:type="character" w:customStyle="1" w:styleId="tablebodystyleChar">
    <w:name w:val="table body style Char"/>
    <w:link w:val="tablebodystyle"/>
    <w:rsid w:val="006E5928"/>
    <w:rPr>
      <w:rFonts w:ascii="Arial" w:hAnsi="Arial" w:cs="Arial"/>
      <w:iCs/>
      <w:color w:val="696765"/>
      <w:lang w:eastAsia="en-US" w:bidi="en-US"/>
    </w:rPr>
  </w:style>
  <w:style w:type="paragraph" w:customStyle="1" w:styleId="Header1">
    <w:name w:val="Header1"/>
    <w:basedOn w:val="Header"/>
    <w:link w:val="headerChar0"/>
    <w:qFormat/>
    <w:rsid w:val="001931C9"/>
    <w:pPr>
      <w:pBdr>
        <w:bottom w:val="single" w:sz="12" w:space="4" w:color="808080"/>
      </w:pBdr>
      <w:spacing w:after="200"/>
      <w:ind w:left="567"/>
      <w:jc w:val="right"/>
    </w:pPr>
    <w:rPr>
      <w:rFonts w:ascii="Arial" w:hAnsi="Arial"/>
      <w:noProof/>
      <w:color w:val="808080"/>
      <w:sz w:val="20"/>
      <w:lang w:eastAsia="en-AU"/>
    </w:rPr>
  </w:style>
  <w:style w:type="character" w:customStyle="1" w:styleId="headerChar0">
    <w:name w:val="header Char"/>
    <w:link w:val="Header1"/>
    <w:rsid w:val="001931C9"/>
    <w:rPr>
      <w:rFonts w:ascii="Arial" w:hAnsi="Arial" w:cs="Arial"/>
      <w:noProof/>
      <w:color w:val="808080"/>
    </w:rPr>
  </w:style>
  <w:style w:type="paragraph" w:customStyle="1" w:styleId="instruction">
    <w:name w:val="instruction"/>
    <w:basedOn w:val="Normal"/>
    <w:link w:val="instructionChar"/>
    <w:qFormat/>
    <w:rsid w:val="00FC3B4F"/>
    <w:pPr>
      <w:keepNext/>
      <w:keepLines/>
      <w:numPr>
        <w:ilvl w:val="1"/>
      </w:numPr>
      <w:spacing w:before="100" w:beforeAutospacing="1" w:after="120"/>
      <w:ind w:left="426"/>
      <w:outlineLvl w:val="2"/>
    </w:pPr>
    <w:rPr>
      <w:rFonts w:ascii="Arial" w:eastAsia="Times New Roman" w:hAnsi="Arial"/>
      <w:bCs/>
      <w:color w:val="365F91"/>
      <w:sz w:val="20"/>
      <w:lang w:eastAsia="en-AU"/>
    </w:rPr>
  </w:style>
  <w:style w:type="character" w:customStyle="1" w:styleId="instructionChar">
    <w:name w:val="instruction Char"/>
    <w:link w:val="instruction"/>
    <w:rsid w:val="00FC3B4F"/>
    <w:rPr>
      <w:rFonts w:ascii="Arial" w:eastAsia="Times New Roman" w:hAnsi="Arial" w:cs="Arial"/>
      <w:bCs/>
      <w:color w:val="365F91"/>
    </w:rPr>
  </w:style>
  <w:style w:type="paragraph" w:customStyle="1" w:styleId="Numberedlist0">
    <w:name w:val="Numbered list"/>
    <w:basedOn w:val="bullet"/>
    <w:next w:val="Bodyindent2"/>
    <w:link w:val="NumberedlistChar"/>
    <w:qFormat/>
    <w:rsid w:val="00307A74"/>
    <w:pPr>
      <w:numPr>
        <w:numId w:val="1"/>
      </w:numPr>
    </w:pPr>
  </w:style>
  <w:style w:type="paragraph" w:customStyle="1" w:styleId="Bodyindent2">
    <w:name w:val="Body indent 2"/>
    <w:basedOn w:val="Bodyindent"/>
    <w:link w:val="Bodyindent2Char"/>
    <w:qFormat/>
    <w:rsid w:val="000B2438"/>
    <w:pPr>
      <w:ind w:left="993"/>
    </w:pPr>
  </w:style>
  <w:style w:type="character" w:customStyle="1" w:styleId="Bodyindent2Char">
    <w:name w:val="Body indent 2 Char"/>
    <w:link w:val="Bodyindent2"/>
    <w:rsid w:val="000B2438"/>
    <w:rPr>
      <w:rFonts w:ascii="Arial" w:eastAsia="Times New Roman" w:hAnsi="Arial" w:cs="Arial"/>
      <w:color w:val="000000"/>
      <w:sz w:val="22"/>
      <w:szCs w:val="22"/>
      <w:lang w:bidi="en-US"/>
    </w:rPr>
  </w:style>
  <w:style w:type="character" w:customStyle="1" w:styleId="NumberedlistChar">
    <w:name w:val="Numbered list Char"/>
    <w:link w:val="Numberedlist0"/>
    <w:rsid w:val="00307A74"/>
    <w:rPr>
      <w:rFonts w:ascii="Arial" w:hAnsi="Arial" w:cs="Arial"/>
      <w:color w:val="000000"/>
      <w:sz w:val="22"/>
      <w:szCs w:val="22"/>
      <w:lang w:bidi="en-US"/>
    </w:rPr>
  </w:style>
  <w:style w:type="paragraph" w:customStyle="1" w:styleId="GuidanceHeading1">
    <w:name w:val="Guidance Heading 1"/>
    <w:basedOn w:val="Heading2NOT"/>
    <w:next w:val="Bodyindent"/>
    <w:link w:val="GuidanceHeading1Char"/>
    <w:qFormat/>
    <w:rsid w:val="002B035C"/>
    <w:pPr>
      <w:pageBreakBefore/>
      <w:numPr>
        <w:numId w:val="4"/>
      </w:numPr>
      <w:pBdr>
        <w:bottom w:val="single" w:sz="12" w:space="5" w:color="696765"/>
      </w:pBdr>
      <w:spacing w:after="240"/>
      <w:ind w:left="0" w:firstLine="0"/>
    </w:pPr>
    <w:rPr>
      <w:rFonts w:ascii="Arial Bold" w:eastAsia="MS Mincho" w:hAnsi="Arial Bold"/>
      <w:b w:val="0"/>
      <w:bCs w:val="0"/>
      <w:sz w:val="28"/>
      <w:szCs w:val="28"/>
    </w:rPr>
  </w:style>
  <w:style w:type="character" w:customStyle="1" w:styleId="GuidanceHeading1Char">
    <w:name w:val="Guidance Heading 1 Char"/>
    <w:link w:val="GuidanceHeading1"/>
    <w:rsid w:val="002B035C"/>
    <w:rPr>
      <w:rFonts w:ascii="Arial Bold" w:eastAsia="MS Mincho" w:hAnsi="Arial Bold" w:cs="Arial"/>
      <w:color w:val="000000"/>
      <w:sz w:val="28"/>
      <w:szCs w:val="28"/>
      <w:lang w:bidi="en-US"/>
    </w:rPr>
  </w:style>
  <w:style w:type="paragraph" w:customStyle="1" w:styleId="Tablebullet0">
    <w:name w:val="Table bullet"/>
    <w:basedOn w:val="bullet"/>
    <w:link w:val="TablebulletChar"/>
    <w:qFormat/>
    <w:rsid w:val="006D2FFA"/>
    <w:pPr>
      <w:numPr>
        <w:numId w:val="0"/>
      </w:numPr>
      <w:tabs>
        <w:tab w:val="left" w:pos="317"/>
        <w:tab w:val="left" w:pos="1276"/>
      </w:tabs>
      <w:ind w:left="1276" w:hanging="360"/>
    </w:pPr>
  </w:style>
  <w:style w:type="character" w:customStyle="1" w:styleId="TablebulletChar">
    <w:name w:val="Table bullet Char"/>
    <w:link w:val="Tablebullet0"/>
    <w:rsid w:val="006D2FFA"/>
    <w:rPr>
      <w:rFonts w:ascii="Arial" w:hAnsi="Arial" w:cs="Arial"/>
      <w:color w:val="696765"/>
      <w:sz w:val="22"/>
      <w:szCs w:val="22"/>
      <w:lang w:eastAsia="en-US" w:bidi="en-US"/>
    </w:rPr>
  </w:style>
  <w:style w:type="paragraph" w:customStyle="1" w:styleId="tablebodybold">
    <w:name w:val="table body bold"/>
    <w:basedOn w:val="tablebodystyle"/>
    <w:link w:val="tablebodyboldChar"/>
    <w:qFormat/>
    <w:rsid w:val="006D2FFA"/>
    <w:rPr>
      <w:b/>
      <w:color w:val="7F7F7F"/>
      <w:lang w:eastAsia="en-AU"/>
    </w:rPr>
  </w:style>
  <w:style w:type="character" w:customStyle="1" w:styleId="tablebodyboldChar">
    <w:name w:val="table body bold Char"/>
    <w:link w:val="tablebodybold"/>
    <w:rsid w:val="006D2FFA"/>
    <w:rPr>
      <w:rFonts w:ascii="Arial" w:hAnsi="Arial" w:cs="Arial"/>
      <w:b/>
      <w:iCs/>
      <w:color w:val="7F7F7F"/>
      <w:lang w:bidi="en-US"/>
    </w:rPr>
  </w:style>
  <w:style w:type="paragraph" w:customStyle="1" w:styleId="Tableheading">
    <w:name w:val="Table heading"/>
    <w:basedOn w:val="NormalIndent"/>
    <w:link w:val="TableheadingChar"/>
    <w:qFormat/>
    <w:rsid w:val="001A7CB0"/>
    <w:pPr>
      <w:numPr>
        <w:numId w:val="0"/>
      </w:numPr>
      <w:spacing w:before="100" w:after="40" w:line="280" w:lineRule="atLeast"/>
      <w:ind w:right="0"/>
      <w:jc w:val="left"/>
    </w:pPr>
    <w:rPr>
      <w:rFonts w:ascii="Arial" w:eastAsia="Times New Roman" w:hAnsi="Arial" w:cs="Tahoma"/>
      <w:b/>
      <w:iCs w:val="0"/>
      <w:color w:val="7F7F7F"/>
      <w:spacing w:val="0"/>
      <w:sz w:val="20"/>
      <w:lang w:eastAsia="en-AU" w:bidi="ar-SA"/>
    </w:rPr>
  </w:style>
  <w:style w:type="character" w:customStyle="1" w:styleId="TableheadingChar">
    <w:name w:val="Table heading Char"/>
    <w:link w:val="Tableheading"/>
    <w:rsid w:val="001A7CB0"/>
    <w:rPr>
      <w:rFonts w:ascii="Arial" w:eastAsia="Times New Roman" w:hAnsi="Arial" w:cs="Tahoma"/>
      <w:b/>
      <w:color w:val="7F7F7F"/>
    </w:rPr>
  </w:style>
  <w:style w:type="paragraph" w:customStyle="1" w:styleId="tablebodycopy">
    <w:name w:val="table body copy"/>
    <w:basedOn w:val="tablebodystyle"/>
    <w:link w:val="tablebodycopyChar"/>
    <w:qFormat/>
    <w:rsid w:val="006D2FFA"/>
  </w:style>
  <w:style w:type="character" w:customStyle="1" w:styleId="tablebodycopyChar">
    <w:name w:val="table body copy Char"/>
    <w:link w:val="tablebodycopy"/>
    <w:rsid w:val="006D2FFA"/>
    <w:rPr>
      <w:rFonts w:ascii="Arial" w:hAnsi="Arial" w:cs="Arial"/>
      <w:iCs/>
      <w:color w:val="696765"/>
      <w:lang w:eastAsia="en-US" w:bidi="en-US"/>
    </w:rPr>
  </w:style>
  <w:style w:type="paragraph" w:customStyle="1" w:styleId="tablebullet">
    <w:name w:val="table bullet"/>
    <w:basedOn w:val="Bodyindent"/>
    <w:link w:val="tablebulletChar0"/>
    <w:qFormat/>
    <w:rsid w:val="00DE2384"/>
    <w:pPr>
      <w:numPr>
        <w:numId w:val="5"/>
      </w:numPr>
      <w:spacing w:line="240" w:lineRule="auto"/>
      <w:ind w:left="212" w:hanging="284"/>
    </w:pPr>
  </w:style>
  <w:style w:type="character" w:customStyle="1" w:styleId="tablebulletChar0">
    <w:name w:val="table bullet Char"/>
    <w:link w:val="tablebullet"/>
    <w:rsid w:val="00DE2384"/>
    <w:rPr>
      <w:rFonts w:ascii="Arial" w:eastAsia="Times New Roman" w:hAnsi="Arial" w:cs="Arial"/>
      <w:color w:val="000000"/>
      <w:sz w:val="22"/>
      <w:szCs w:val="22"/>
      <w:lang w:eastAsia="en-AU" w:bidi="en-US"/>
    </w:rPr>
  </w:style>
  <w:style w:type="paragraph" w:customStyle="1" w:styleId="bulletheading">
    <w:name w:val="bullet heading"/>
    <w:basedOn w:val="bullet"/>
    <w:link w:val="bulletheadingChar"/>
    <w:qFormat/>
    <w:rsid w:val="00DA2C5A"/>
    <w:rPr>
      <w:b/>
    </w:rPr>
  </w:style>
  <w:style w:type="character" w:customStyle="1" w:styleId="bulletheadingChar">
    <w:name w:val="bullet heading Char"/>
    <w:link w:val="bulletheading"/>
    <w:rsid w:val="00DA2C5A"/>
    <w:rPr>
      <w:rFonts w:ascii="Arial" w:hAnsi="Arial" w:cs="Arial"/>
      <w:b/>
      <w:color w:val="000000"/>
      <w:sz w:val="22"/>
      <w:szCs w:val="22"/>
      <w:lang w:bidi="en-US"/>
    </w:rPr>
  </w:style>
  <w:style w:type="paragraph" w:customStyle="1" w:styleId="bullet2end">
    <w:name w:val="bullet 2 end"/>
    <w:basedOn w:val="bullet2"/>
    <w:link w:val="bullet2endChar"/>
    <w:qFormat/>
    <w:rsid w:val="00714AED"/>
    <w:pPr>
      <w:spacing w:after="240"/>
      <w:ind w:hanging="357"/>
    </w:pPr>
  </w:style>
  <w:style w:type="character" w:customStyle="1" w:styleId="bullet2endChar">
    <w:name w:val="bullet 2 end Char"/>
    <w:link w:val="bullet2end"/>
    <w:rsid w:val="00714AED"/>
    <w:rPr>
      <w:rFonts w:ascii="Arial" w:hAnsi="Arial" w:cs="Arial"/>
      <w:color w:val="000000"/>
      <w:sz w:val="22"/>
      <w:szCs w:val="22"/>
      <w:lang w:bidi="en-US"/>
    </w:rPr>
  </w:style>
  <w:style w:type="paragraph" w:customStyle="1" w:styleId="Usingthesample">
    <w:name w:val="Using the sample"/>
    <w:link w:val="UsingthesampleChar"/>
    <w:qFormat/>
    <w:rsid w:val="00984E24"/>
    <w:pPr>
      <w:ind w:right="-227"/>
    </w:pPr>
    <w:rPr>
      <w:rFonts w:ascii="Comic Sans MS" w:eastAsia="Times New Roman" w:hAnsi="Comic Sans MS" w:cs="Arial"/>
      <w:bCs/>
      <w:i/>
      <w:color w:val="365F91"/>
      <w:lang w:bidi="en-US"/>
    </w:rPr>
  </w:style>
  <w:style w:type="character" w:customStyle="1" w:styleId="UsingthesampleChar">
    <w:name w:val="Using the sample Char"/>
    <w:link w:val="Usingthesample"/>
    <w:rsid w:val="00984E24"/>
    <w:rPr>
      <w:rFonts w:ascii="Comic Sans MS" w:eastAsia="Times New Roman" w:hAnsi="Comic Sans MS" w:cs="Arial"/>
      <w:bCs/>
      <w:i/>
      <w:color w:val="365F91"/>
      <w:lang w:eastAsia="en-US" w:bidi="en-US"/>
    </w:rPr>
  </w:style>
  <w:style w:type="paragraph" w:customStyle="1" w:styleId="sampletext">
    <w:name w:val="sample text"/>
    <w:basedOn w:val="tablebodycopy"/>
    <w:link w:val="sampletextChar"/>
    <w:qFormat/>
    <w:rsid w:val="00371D8A"/>
    <w:rPr>
      <w:i/>
    </w:rPr>
  </w:style>
  <w:style w:type="character" w:customStyle="1" w:styleId="sampletextChar">
    <w:name w:val="sample text Char"/>
    <w:link w:val="sampletext"/>
    <w:rsid w:val="00371D8A"/>
    <w:rPr>
      <w:rFonts w:ascii="Arial" w:hAnsi="Arial" w:cs="Arial"/>
      <w:i/>
      <w:iCs/>
      <w:color w:val="696765"/>
      <w:lang w:eastAsia="en-US" w:bidi="en-US"/>
    </w:rPr>
  </w:style>
  <w:style w:type="character" w:customStyle="1" w:styleId="Italic">
    <w:name w:val="Italic"/>
    <w:uiPriority w:val="1"/>
    <w:qFormat/>
    <w:rsid w:val="002C0263"/>
    <w:rPr>
      <w:i/>
    </w:rPr>
  </w:style>
  <w:style w:type="paragraph" w:customStyle="1" w:styleId="DraftHeading2">
    <w:name w:val="Draft Heading 2"/>
    <w:basedOn w:val="Normal"/>
    <w:next w:val="Normal"/>
    <w:rsid w:val="00984E24"/>
    <w:pPr>
      <w:overflowPunct w:val="0"/>
      <w:autoSpaceDE w:val="0"/>
      <w:autoSpaceDN w:val="0"/>
      <w:adjustRightInd w:val="0"/>
      <w:spacing w:before="120"/>
      <w:ind w:left="0"/>
      <w:textAlignment w:val="baseline"/>
    </w:pPr>
    <w:rPr>
      <w:rFonts w:ascii="Times New Roman" w:eastAsia="Times New Roman" w:hAnsi="Times New Roman" w:cs="Times New Roman"/>
      <w:color w:val="auto"/>
      <w:sz w:val="24"/>
    </w:rPr>
  </w:style>
  <w:style w:type="paragraph" w:customStyle="1" w:styleId="BodySectionSub">
    <w:name w:val="Body Section (Sub)"/>
    <w:next w:val="Normal"/>
    <w:link w:val="BodySectionSubChar"/>
    <w:rsid w:val="00106F90"/>
    <w:pPr>
      <w:overflowPunct w:val="0"/>
      <w:autoSpaceDE w:val="0"/>
      <w:autoSpaceDN w:val="0"/>
      <w:adjustRightInd w:val="0"/>
      <w:spacing w:before="120"/>
      <w:ind w:left="1361"/>
      <w:textAlignment w:val="baseline"/>
    </w:pPr>
    <w:rPr>
      <w:rFonts w:ascii="Times New Roman" w:eastAsia="Times New Roman" w:hAnsi="Times New Roman"/>
      <w:sz w:val="24"/>
    </w:rPr>
  </w:style>
  <w:style w:type="character" w:customStyle="1" w:styleId="BodySectionSubChar">
    <w:name w:val="Body Section (Sub) Char"/>
    <w:link w:val="BodySectionSub"/>
    <w:rsid w:val="00106F90"/>
    <w:rPr>
      <w:rFonts w:ascii="Times New Roman" w:eastAsia="Times New Roman" w:hAnsi="Times New Roman"/>
      <w:sz w:val="24"/>
      <w:lang w:eastAsia="en-US"/>
    </w:rPr>
  </w:style>
  <w:style w:type="paragraph" w:customStyle="1" w:styleId="DraftHeading3">
    <w:name w:val="Draft Heading 3"/>
    <w:basedOn w:val="Normal"/>
    <w:next w:val="Normal"/>
    <w:rsid w:val="00106F90"/>
    <w:pPr>
      <w:overflowPunct w:val="0"/>
      <w:autoSpaceDE w:val="0"/>
      <w:autoSpaceDN w:val="0"/>
      <w:adjustRightInd w:val="0"/>
      <w:spacing w:before="120"/>
      <w:ind w:left="0"/>
      <w:textAlignment w:val="baseline"/>
    </w:pPr>
    <w:rPr>
      <w:rFonts w:ascii="Times New Roman" w:eastAsia="Times New Roman" w:hAnsi="Times New Roman" w:cs="Times New Roman"/>
      <w:color w:val="auto"/>
      <w:sz w:val="24"/>
    </w:rPr>
  </w:style>
  <w:style w:type="paragraph" w:customStyle="1" w:styleId="Reference">
    <w:name w:val="Reference"/>
    <w:basedOn w:val="Bodyindent"/>
    <w:link w:val="ReferenceChar"/>
    <w:qFormat/>
    <w:rsid w:val="000974EF"/>
    <w:pPr>
      <w:keepNext/>
      <w:keepLines/>
      <w:numPr>
        <w:numId w:val="13"/>
      </w:numPr>
      <w:tabs>
        <w:tab w:val="left" w:pos="993"/>
      </w:tabs>
      <w:spacing w:before="60" w:after="60" w:line="240" w:lineRule="auto"/>
      <w:ind w:left="992" w:hanging="992"/>
      <w:jc w:val="both"/>
      <w:outlineLvl w:val="2"/>
    </w:pPr>
    <w:rPr>
      <w:rFonts w:ascii="Calibri" w:hAnsi="Calibri" w:cs="Calibri"/>
      <w:color w:val="365F91"/>
      <w:sz w:val="20"/>
      <w:szCs w:val="24"/>
      <w:lang w:bidi="ar-SA"/>
    </w:rPr>
  </w:style>
  <w:style w:type="character" w:customStyle="1" w:styleId="ReferenceChar">
    <w:name w:val="Reference Char"/>
    <w:link w:val="Reference"/>
    <w:rsid w:val="000974EF"/>
    <w:rPr>
      <w:rFonts w:eastAsia="Times New Roman" w:cs="Calibri"/>
      <w:color w:val="365F91"/>
      <w:szCs w:val="24"/>
      <w:lang w:eastAsia="en-AU"/>
    </w:rPr>
  </w:style>
  <w:style w:type="paragraph" w:customStyle="1" w:styleId="distribute">
    <w:name w:val="distribute"/>
    <w:basedOn w:val="Normal"/>
    <w:next w:val="Bodyindent"/>
    <w:link w:val="distributeChar"/>
    <w:rsid w:val="00244621"/>
    <w:pPr>
      <w:tabs>
        <w:tab w:val="left" w:pos="851"/>
      </w:tabs>
      <w:spacing w:before="240"/>
      <w:ind w:left="0"/>
    </w:pPr>
    <w:rPr>
      <w:rFonts w:ascii="Cambria" w:hAnsi="Cambria"/>
      <w:i/>
      <w:color w:val="365F91"/>
      <w:sz w:val="24"/>
      <w:szCs w:val="24"/>
    </w:rPr>
  </w:style>
  <w:style w:type="character" w:customStyle="1" w:styleId="distributeChar">
    <w:name w:val="distribute Char"/>
    <w:link w:val="distribute"/>
    <w:rsid w:val="00244621"/>
    <w:rPr>
      <w:rFonts w:ascii="Cambria" w:hAnsi="Cambria" w:cs="Arial"/>
      <w:i/>
      <w:color w:val="365F91"/>
      <w:sz w:val="24"/>
      <w:szCs w:val="24"/>
      <w:lang w:eastAsia="en-US"/>
    </w:rPr>
  </w:style>
  <w:style w:type="paragraph" w:customStyle="1" w:styleId="Templatereference">
    <w:name w:val="Template reference"/>
    <w:basedOn w:val="distribute"/>
    <w:link w:val="TemplatereferenceChar"/>
    <w:qFormat/>
    <w:rsid w:val="004F40EB"/>
    <w:pPr>
      <w:numPr>
        <w:numId w:val="11"/>
      </w:numPr>
      <w:tabs>
        <w:tab w:val="clear" w:pos="851"/>
        <w:tab w:val="left" w:pos="709"/>
      </w:tabs>
      <w:spacing w:before="120" w:after="360"/>
      <w:ind w:left="709" w:hanging="709"/>
    </w:pPr>
    <w:rPr>
      <w:rFonts w:ascii="Calibri" w:hAnsi="Calibri"/>
      <w:i w:val="0"/>
      <w:color w:val="244061"/>
      <w:sz w:val="26"/>
      <w:szCs w:val="28"/>
    </w:rPr>
  </w:style>
  <w:style w:type="character" w:customStyle="1" w:styleId="TemplatereferenceChar">
    <w:name w:val="Template reference Char"/>
    <w:link w:val="Templatereference"/>
    <w:rsid w:val="004F40EB"/>
    <w:rPr>
      <w:rFonts w:cs="Arial"/>
      <w:color w:val="244061"/>
      <w:sz w:val="26"/>
      <w:szCs w:val="28"/>
    </w:rPr>
  </w:style>
  <w:style w:type="paragraph" w:customStyle="1" w:styleId="SWMSheading">
    <w:name w:val="SWMS heading"/>
    <w:basedOn w:val="Tableheading"/>
    <w:link w:val="SWMSheadingChar"/>
    <w:qFormat/>
    <w:rsid w:val="00147ADE"/>
    <w:rPr>
      <w:color w:val="auto"/>
      <w:lang w:val="en-US"/>
    </w:rPr>
  </w:style>
  <w:style w:type="character" w:customStyle="1" w:styleId="SWMSheadingChar">
    <w:name w:val="SWMS heading Char"/>
    <w:link w:val="SWMSheading"/>
    <w:rsid w:val="00147ADE"/>
    <w:rPr>
      <w:rFonts w:ascii="Arial" w:eastAsia="Times New Roman" w:hAnsi="Arial" w:cs="Tahoma"/>
      <w:b/>
      <w:lang w:val="en-US"/>
    </w:rPr>
  </w:style>
  <w:style w:type="paragraph" w:customStyle="1" w:styleId="SWMStabletext">
    <w:name w:val="SWMS table text"/>
    <w:basedOn w:val="tabletext"/>
    <w:link w:val="SWMStabletextChar"/>
    <w:qFormat/>
    <w:rsid w:val="00A03103"/>
    <w:rPr>
      <w:color w:val="404040"/>
      <w:lang w:bidi="en-US"/>
    </w:rPr>
  </w:style>
  <w:style w:type="character" w:customStyle="1" w:styleId="SWMStabletextChar">
    <w:name w:val="SWMS table text Char"/>
    <w:link w:val="SWMStabletext"/>
    <w:rsid w:val="00A03103"/>
    <w:rPr>
      <w:rFonts w:ascii="Arial" w:hAnsi="Arial" w:cs="Arial"/>
      <w:color w:val="404040"/>
      <w:sz w:val="20"/>
      <w:szCs w:val="20"/>
      <w:lang w:eastAsia="en-US" w:bidi="en-US"/>
    </w:rPr>
  </w:style>
  <w:style w:type="paragraph" w:customStyle="1" w:styleId="SWMStablebullet">
    <w:name w:val="SWMS table bullet"/>
    <w:basedOn w:val="tablebullet"/>
    <w:link w:val="SWMStablebulletChar"/>
    <w:qFormat/>
    <w:rsid w:val="00A03103"/>
    <w:pPr>
      <w:spacing w:after="20"/>
      <w:ind w:left="307"/>
    </w:pPr>
    <w:rPr>
      <w:rFonts w:eastAsia="Calibri"/>
      <w:color w:val="404040"/>
    </w:rPr>
  </w:style>
  <w:style w:type="character" w:customStyle="1" w:styleId="SWMStablebulletChar">
    <w:name w:val="SWMS table bullet Char"/>
    <w:link w:val="SWMStablebullet"/>
    <w:rsid w:val="00A03103"/>
    <w:rPr>
      <w:rFonts w:ascii="Arial" w:hAnsi="Arial" w:cs="Arial"/>
      <w:color w:val="404040"/>
      <w:sz w:val="22"/>
      <w:szCs w:val="22"/>
      <w:lang w:eastAsia="en-AU" w:bidi="en-US"/>
    </w:rPr>
  </w:style>
  <w:style w:type="paragraph" w:customStyle="1" w:styleId="SWMSheading2">
    <w:name w:val="SWMS heading 2"/>
    <w:basedOn w:val="GuidanceHeading1"/>
    <w:link w:val="SWMSheading2Char"/>
    <w:qFormat/>
    <w:rsid w:val="000565D0"/>
    <w:pPr>
      <w:pageBreakBefore w:val="0"/>
      <w:numPr>
        <w:numId w:val="0"/>
      </w:numPr>
      <w:ind w:left="567" w:hanging="567"/>
    </w:pPr>
  </w:style>
  <w:style w:type="character" w:customStyle="1" w:styleId="SWMSheading2Char">
    <w:name w:val="SWMS heading 2 Char"/>
    <w:link w:val="SWMSheading2"/>
    <w:rsid w:val="000565D0"/>
    <w:rPr>
      <w:rFonts w:ascii="Arial Bold" w:eastAsia="MS Mincho" w:hAnsi="Arial Bold" w:cs="Arial"/>
      <w:color w:val="696765"/>
      <w:sz w:val="28"/>
      <w:szCs w:val="28"/>
      <w:lang w:eastAsia="en-US" w:bidi="en-US"/>
    </w:rPr>
  </w:style>
  <w:style w:type="paragraph" w:customStyle="1" w:styleId="BodyParagraph">
    <w:name w:val="Body Paragraph"/>
    <w:next w:val="Normal"/>
    <w:rsid w:val="00564969"/>
    <w:pPr>
      <w:overflowPunct w:val="0"/>
      <w:autoSpaceDE w:val="0"/>
      <w:autoSpaceDN w:val="0"/>
      <w:adjustRightInd w:val="0"/>
      <w:spacing w:before="120"/>
      <w:ind w:left="1871"/>
      <w:textAlignment w:val="baseline"/>
    </w:pPr>
    <w:rPr>
      <w:rFonts w:ascii="Times New Roman" w:eastAsia="Times New Roman" w:hAnsi="Times New Roman"/>
      <w:sz w:val="24"/>
    </w:rPr>
  </w:style>
  <w:style w:type="paragraph" w:customStyle="1" w:styleId="DraftHeading1">
    <w:name w:val="Draft Heading 1"/>
    <w:basedOn w:val="Normal"/>
    <w:next w:val="Normal"/>
    <w:rsid w:val="00564969"/>
    <w:pPr>
      <w:overflowPunct w:val="0"/>
      <w:autoSpaceDE w:val="0"/>
      <w:autoSpaceDN w:val="0"/>
      <w:adjustRightInd w:val="0"/>
      <w:spacing w:before="120"/>
      <w:ind w:left="0"/>
      <w:textAlignment w:val="baseline"/>
      <w:outlineLvl w:val="2"/>
    </w:pPr>
    <w:rPr>
      <w:rFonts w:ascii="Times New Roman" w:eastAsia="Times New Roman" w:hAnsi="Times New Roman" w:cs="Times New Roman"/>
      <w:b/>
      <w:color w:val="auto"/>
      <w:sz w:val="24"/>
      <w:szCs w:val="24"/>
    </w:rPr>
  </w:style>
  <w:style w:type="paragraph" w:customStyle="1" w:styleId="questionmark">
    <w:name w:val="question mark"/>
    <w:link w:val="questionmarkChar"/>
    <w:qFormat/>
    <w:rsid w:val="00F83ED5"/>
    <w:pPr>
      <w:numPr>
        <w:numId w:val="7"/>
      </w:numPr>
      <w:tabs>
        <w:tab w:val="left" w:pos="709"/>
      </w:tabs>
      <w:spacing w:before="240"/>
      <w:ind w:hanging="720"/>
    </w:pPr>
    <w:rPr>
      <w:rFonts w:cs="Arial"/>
      <w:b/>
      <w:color w:val="696765"/>
      <w:sz w:val="24"/>
      <w:szCs w:val="24"/>
    </w:rPr>
  </w:style>
  <w:style w:type="character" w:customStyle="1" w:styleId="questionmarkChar">
    <w:name w:val="question mark Char"/>
    <w:link w:val="questionmark"/>
    <w:rsid w:val="00F83ED5"/>
    <w:rPr>
      <w:rFonts w:cs="Arial"/>
      <w:b/>
      <w:color w:val="696765"/>
      <w:sz w:val="24"/>
      <w:szCs w:val="24"/>
    </w:rPr>
  </w:style>
  <w:style w:type="paragraph" w:customStyle="1" w:styleId="Regulation">
    <w:name w:val="Regulation"/>
    <w:basedOn w:val="bullet"/>
    <w:link w:val="RegulationChar"/>
    <w:qFormat/>
    <w:rsid w:val="00BA7553"/>
    <w:pPr>
      <w:tabs>
        <w:tab w:val="left" w:pos="4678"/>
      </w:tabs>
      <w:spacing w:before="60" w:after="60"/>
      <w:ind w:left="4678" w:hanging="4111"/>
    </w:pPr>
    <w:rPr>
      <w:rFonts w:ascii="Cambria" w:hAnsi="Cambria"/>
      <w:sz w:val="24"/>
      <w:szCs w:val="24"/>
    </w:rPr>
  </w:style>
  <w:style w:type="character" w:customStyle="1" w:styleId="RegulationChar">
    <w:name w:val="Regulation Char"/>
    <w:link w:val="Regulation"/>
    <w:rsid w:val="00BA7553"/>
    <w:rPr>
      <w:rFonts w:ascii="Cambria" w:hAnsi="Cambria" w:cs="Arial"/>
      <w:color w:val="000000"/>
      <w:sz w:val="24"/>
      <w:szCs w:val="24"/>
      <w:lang w:bidi="en-US"/>
    </w:rPr>
  </w:style>
  <w:style w:type="paragraph" w:customStyle="1" w:styleId="tablebullet2">
    <w:name w:val="table bullet 2"/>
    <w:basedOn w:val="bullet"/>
    <w:link w:val="tablebullet2Char"/>
    <w:qFormat/>
    <w:rsid w:val="001D70A7"/>
    <w:pPr>
      <w:tabs>
        <w:tab w:val="left" w:pos="567"/>
      </w:tabs>
      <w:ind w:left="567"/>
    </w:pPr>
  </w:style>
  <w:style w:type="character" w:customStyle="1" w:styleId="tablebullet2Char">
    <w:name w:val="table bullet 2 Char"/>
    <w:link w:val="tablebullet2"/>
    <w:rsid w:val="001D70A7"/>
    <w:rPr>
      <w:rFonts w:ascii="Arial" w:hAnsi="Arial" w:cs="Arial"/>
      <w:color w:val="000000"/>
      <w:sz w:val="22"/>
      <w:szCs w:val="22"/>
      <w:lang w:bidi="en-US"/>
    </w:rPr>
  </w:style>
  <w:style w:type="character" w:customStyle="1" w:styleId="Emphasis1">
    <w:name w:val="Emphasis1"/>
    <w:uiPriority w:val="1"/>
    <w:qFormat/>
    <w:rsid w:val="00611769"/>
    <w:rPr>
      <w:b/>
      <w:i/>
    </w:rPr>
  </w:style>
  <w:style w:type="paragraph" w:customStyle="1" w:styleId="numberlist">
    <w:name w:val="number list"/>
    <w:basedOn w:val="Normal"/>
    <w:qFormat/>
    <w:rsid w:val="000D3C5C"/>
    <w:pPr>
      <w:numPr>
        <w:numId w:val="8"/>
      </w:numPr>
      <w:spacing w:before="100" w:beforeAutospacing="1" w:after="120"/>
    </w:pPr>
    <w:rPr>
      <w:rFonts w:ascii="Arial" w:eastAsia="Times New Roman" w:hAnsi="Arial"/>
      <w:sz w:val="20"/>
      <w:lang w:eastAsia="en-AU"/>
    </w:rPr>
  </w:style>
  <w:style w:type="character" w:styleId="FollowedHyperlink">
    <w:name w:val="FollowedHyperlink"/>
    <w:uiPriority w:val="99"/>
    <w:semiHidden/>
    <w:unhideWhenUsed/>
    <w:rsid w:val="0024079C"/>
    <w:rPr>
      <w:color w:val="800080"/>
      <w:u w:val="single"/>
    </w:rPr>
  </w:style>
  <w:style w:type="character" w:customStyle="1" w:styleId="bold">
    <w:name w:val="bold"/>
    <w:uiPriority w:val="1"/>
    <w:qFormat/>
    <w:rsid w:val="00F95C7A"/>
    <w:rPr>
      <w:b/>
    </w:rPr>
  </w:style>
  <w:style w:type="paragraph" w:customStyle="1" w:styleId="ifnotthen">
    <w:name w:val="if not then"/>
    <w:basedOn w:val="Bodyindent"/>
    <w:link w:val="ifnotthenChar"/>
    <w:qFormat/>
    <w:rsid w:val="00C8585F"/>
    <w:pPr>
      <w:spacing w:before="240"/>
    </w:pPr>
  </w:style>
  <w:style w:type="character" w:customStyle="1" w:styleId="ifnotthenChar">
    <w:name w:val="if not then Char"/>
    <w:link w:val="ifnotthen"/>
    <w:rsid w:val="00C8585F"/>
    <w:rPr>
      <w:rFonts w:ascii="Arial" w:eastAsia="Times New Roman" w:hAnsi="Arial" w:cs="Arial"/>
      <w:color w:val="696765"/>
      <w:sz w:val="22"/>
      <w:szCs w:val="22"/>
      <w:lang w:bidi="en-US"/>
    </w:rPr>
  </w:style>
  <w:style w:type="paragraph" w:customStyle="1" w:styleId="numberedlist">
    <w:name w:val="numbered list"/>
    <w:basedOn w:val="Normal"/>
    <w:link w:val="numberedlistChar0"/>
    <w:qFormat/>
    <w:rsid w:val="00DD1FB5"/>
    <w:pPr>
      <w:numPr>
        <w:numId w:val="9"/>
      </w:numPr>
      <w:tabs>
        <w:tab w:val="left" w:pos="1276"/>
      </w:tabs>
      <w:spacing w:after="120" w:line="280" w:lineRule="atLeast"/>
      <w:ind w:left="1276"/>
    </w:pPr>
    <w:rPr>
      <w:rFonts w:ascii="Arial" w:eastAsia="Times New Roman" w:hAnsi="Arial" w:cs="Tahoma"/>
      <w:color w:val="auto"/>
      <w:sz w:val="22"/>
      <w:lang w:eastAsia="en-AU"/>
    </w:rPr>
  </w:style>
  <w:style w:type="character" w:customStyle="1" w:styleId="numberedlistChar0">
    <w:name w:val="numbered list Char"/>
    <w:link w:val="numberedlist"/>
    <w:rsid w:val="00DD1FB5"/>
    <w:rPr>
      <w:rFonts w:ascii="Arial" w:eastAsia="Times New Roman" w:hAnsi="Arial" w:cs="Tahoma"/>
      <w:sz w:val="22"/>
      <w:lang w:eastAsia="en-AU"/>
    </w:rPr>
  </w:style>
  <w:style w:type="character" w:styleId="PlaceholderText">
    <w:name w:val="Placeholder Text"/>
    <w:uiPriority w:val="99"/>
    <w:semiHidden/>
    <w:rsid w:val="00F519BC"/>
    <w:rPr>
      <w:color w:val="808080"/>
    </w:rPr>
  </w:style>
  <w:style w:type="paragraph" w:customStyle="1" w:styleId="DraftParaEg">
    <w:name w:val="Draft Para Eg"/>
    <w:next w:val="Normal"/>
    <w:link w:val="DraftParaEgChar"/>
    <w:rsid w:val="0065657C"/>
    <w:pPr>
      <w:spacing w:before="120"/>
      <w:ind w:left="1871"/>
    </w:pPr>
    <w:rPr>
      <w:rFonts w:ascii="Times New Roman" w:eastAsia="Times New Roman" w:hAnsi="Times New Roman"/>
    </w:rPr>
  </w:style>
  <w:style w:type="character" w:customStyle="1" w:styleId="DraftParaEgChar">
    <w:name w:val="Draft Para Eg Char"/>
    <w:link w:val="DraftParaEg"/>
    <w:rsid w:val="0065657C"/>
    <w:rPr>
      <w:rFonts w:ascii="Times New Roman" w:eastAsia="Times New Roman" w:hAnsi="Times New Roman"/>
      <w:lang w:eastAsia="en-US"/>
    </w:rPr>
  </w:style>
  <w:style w:type="paragraph" w:customStyle="1" w:styleId="Heading-DIVISION">
    <w:name w:val="Heading - DIVISION"/>
    <w:next w:val="Normal"/>
    <w:rsid w:val="004F0407"/>
    <w:pPr>
      <w:overflowPunct w:val="0"/>
      <w:autoSpaceDE w:val="0"/>
      <w:autoSpaceDN w:val="0"/>
      <w:adjustRightInd w:val="0"/>
      <w:spacing w:before="240" w:after="120"/>
      <w:jc w:val="center"/>
      <w:textAlignment w:val="baseline"/>
      <w:outlineLvl w:val="1"/>
    </w:pPr>
    <w:rPr>
      <w:rFonts w:ascii="Times New Roman" w:eastAsia="Times New Roman" w:hAnsi="Times New Roman"/>
      <w:b/>
      <w:sz w:val="24"/>
    </w:rPr>
  </w:style>
  <w:style w:type="paragraph" w:customStyle="1" w:styleId="MyStyle1">
    <w:name w:val="MyStyle 1"/>
    <w:basedOn w:val="Normal"/>
    <w:next w:val="Normal"/>
    <w:rsid w:val="004F0407"/>
    <w:pPr>
      <w:numPr>
        <w:numId w:val="10"/>
      </w:numPr>
      <w:suppressLineNumbers/>
      <w:tabs>
        <w:tab w:val="clear" w:pos="643"/>
        <w:tab w:val="num" w:pos="1492"/>
      </w:tabs>
      <w:overflowPunct w:val="0"/>
      <w:autoSpaceDE w:val="0"/>
      <w:autoSpaceDN w:val="0"/>
      <w:adjustRightInd w:val="0"/>
      <w:spacing w:before="120"/>
      <w:ind w:left="1492"/>
      <w:textAlignment w:val="baseline"/>
    </w:pPr>
    <w:rPr>
      <w:rFonts w:ascii="Times New Roman" w:eastAsia="Times New Roman" w:hAnsi="Times New Roman" w:cs="Times New Roman"/>
      <w:color w:val="auto"/>
      <w:sz w:val="24"/>
    </w:rPr>
  </w:style>
  <w:style w:type="paragraph" w:customStyle="1" w:styleId="DraftHeading4">
    <w:name w:val="Draft Heading 4"/>
    <w:basedOn w:val="Normal"/>
    <w:next w:val="Normal"/>
    <w:rsid w:val="00BA7553"/>
    <w:pPr>
      <w:overflowPunct w:val="0"/>
      <w:autoSpaceDE w:val="0"/>
      <w:autoSpaceDN w:val="0"/>
      <w:adjustRightInd w:val="0"/>
      <w:spacing w:before="120"/>
      <w:ind w:left="0"/>
      <w:textAlignment w:val="baseline"/>
    </w:pPr>
    <w:rPr>
      <w:rFonts w:ascii="Times New Roman" w:eastAsia="Times New Roman" w:hAnsi="Times New Roman" w:cs="Times New Roman"/>
      <w:color w:val="auto"/>
      <w:sz w:val="24"/>
    </w:rPr>
  </w:style>
  <w:style w:type="paragraph" w:customStyle="1" w:styleId="Normal-Draft">
    <w:name w:val="Normal - Draft"/>
    <w:rsid w:val="00ED6F2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overflowPunct w:val="0"/>
      <w:autoSpaceDE w:val="0"/>
      <w:autoSpaceDN w:val="0"/>
      <w:adjustRightInd w:val="0"/>
      <w:spacing w:before="120"/>
      <w:jc w:val="center"/>
      <w:textAlignment w:val="baseline"/>
    </w:pPr>
    <w:rPr>
      <w:rFonts w:ascii="Times New Roman" w:eastAsia="Times New Roman" w:hAnsi="Times New Roman"/>
      <w:sz w:val="24"/>
    </w:rPr>
  </w:style>
  <w:style w:type="paragraph" w:customStyle="1" w:styleId="tools">
    <w:name w:val="tools"/>
    <w:basedOn w:val="distribute"/>
    <w:link w:val="toolsChar"/>
    <w:qFormat/>
    <w:rsid w:val="00386A49"/>
    <w:pPr>
      <w:numPr>
        <w:numId w:val="19"/>
      </w:numPr>
      <w:tabs>
        <w:tab w:val="clear" w:pos="851"/>
        <w:tab w:val="left" w:pos="1134"/>
      </w:tabs>
      <w:spacing w:before="120" w:after="120"/>
      <w:ind w:left="1134" w:hanging="567"/>
    </w:pPr>
    <w:rPr>
      <w:rFonts w:ascii="Calibri" w:hAnsi="Calibri"/>
      <w:i w:val="0"/>
      <w:color w:val="244061"/>
      <w:sz w:val="20"/>
    </w:rPr>
  </w:style>
  <w:style w:type="character" w:customStyle="1" w:styleId="toolsChar">
    <w:name w:val="tools Char"/>
    <w:link w:val="tools"/>
    <w:rsid w:val="00386A49"/>
    <w:rPr>
      <w:rFonts w:cs="Arial"/>
      <w:color w:val="244061"/>
      <w:szCs w:val="24"/>
    </w:rPr>
  </w:style>
  <w:style w:type="paragraph" w:styleId="Revision">
    <w:name w:val="Revision"/>
    <w:hidden/>
    <w:uiPriority w:val="99"/>
    <w:semiHidden/>
    <w:rsid w:val="00590B93"/>
    <w:rPr>
      <w:rFonts w:cs="Arial"/>
      <w:color w:val="000000"/>
      <w:sz w:val="18"/>
    </w:rPr>
  </w:style>
  <w:style w:type="paragraph" w:customStyle="1" w:styleId="instruction2">
    <w:name w:val="instruction 2"/>
    <w:basedOn w:val="Normal"/>
    <w:link w:val="instruction2Char"/>
    <w:qFormat/>
    <w:rsid w:val="00AE3A2D"/>
    <w:pPr>
      <w:keepNext/>
      <w:keepLines/>
      <w:numPr>
        <w:numId w:val="20"/>
      </w:numPr>
      <w:tabs>
        <w:tab w:val="left" w:pos="993"/>
      </w:tabs>
      <w:spacing w:before="240" w:after="240"/>
    </w:pPr>
    <w:rPr>
      <w:rFonts w:ascii="Cambria" w:eastAsia="Times New Roman" w:hAnsi="Cambria" w:cs="Times New Roman"/>
      <w:bCs/>
      <w:snapToGrid w:val="0"/>
      <w:color w:val="365F91"/>
      <w:sz w:val="24"/>
      <w:szCs w:val="24"/>
      <w:lang w:eastAsia="en-AU" w:bidi="en-US"/>
    </w:rPr>
  </w:style>
  <w:style w:type="character" w:customStyle="1" w:styleId="instruction2Char">
    <w:name w:val="instruction 2 Char"/>
    <w:link w:val="instruction2"/>
    <w:rsid w:val="00AE3A2D"/>
    <w:rPr>
      <w:rFonts w:ascii="Cambria" w:eastAsia="Times New Roman" w:hAnsi="Cambria"/>
      <w:bCs/>
      <w:snapToGrid w:val="0"/>
      <w:color w:val="365F91"/>
      <w:sz w:val="24"/>
      <w:szCs w:val="24"/>
      <w:lang w:eastAsia="en-AU" w:bidi="en-US"/>
    </w:rPr>
  </w:style>
  <w:style w:type="paragraph" w:customStyle="1" w:styleId="instruction3">
    <w:name w:val="instruction 3"/>
    <w:link w:val="instruction3Char"/>
    <w:qFormat/>
    <w:rsid w:val="00D47D52"/>
    <w:pPr>
      <w:numPr>
        <w:numId w:val="12"/>
      </w:numPr>
      <w:spacing w:before="60" w:after="60"/>
    </w:pPr>
    <w:rPr>
      <w:rFonts w:eastAsia="Times New Roman"/>
      <w:bCs/>
      <w:snapToGrid w:val="0"/>
      <w:color w:val="000000"/>
      <w:szCs w:val="24"/>
      <w:lang w:eastAsia="en-AU" w:bidi="en-US"/>
    </w:rPr>
  </w:style>
  <w:style w:type="character" w:customStyle="1" w:styleId="instruction3Char">
    <w:name w:val="instruction 3 Char"/>
    <w:link w:val="instruction3"/>
    <w:rsid w:val="00D47D52"/>
    <w:rPr>
      <w:rFonts w:eastAsia="Times New Roman"/>
      <w:bCs/>
      <w:snapToGrid w:val="0"/>
      <w:color w:val="000000"/>
      <w:szCs w:val="24"/>
      <w:lang w:eastAsia="en-AU" w:bidi="en-US"/>
    </w:rPr>
  </w:style>
  <w:style w:type="paragraph" w:customStyle="1" w:styleId="Boxheading">
    <w:name w:val="Box heading"/>
    <w:basedOn w:val="bullet"/>
    <w:link w:val="BoxheadingChar"/>
    <w:qFormat/>
    <w:rsid w:val="000C4EC6"/>
    <w:pPr>
      <w:numPr>
        <w:numId w:val="0"/>
      </w:numPr>
      <w:ind w:left="1134"/>
    </w:pPr>
  </w:style>
  <w:style w:type="character" w:customStyle="1" w:styleId="BoxheadingChar">
    <w:name w:val="Box heading Char"/>
    <w:link w:val="Boxheading"/>
    <w:rsid w:val="000C4EC6"/>
    <w:rPr>
      <w:rFonts w:ascii="Arial" w:hAnsi="Arial" w:cs="Arial"/>
      <w:color w:val="696765"/>
      <w:sz w:val="22"/>
      <w:szCs w:val="22"/>
      <w:lang w:eastAsia="en-US" w:bidi="en-US"/>
    </w:rPr>
  </w:style>
  <w:style w:type="paragraph" w:customStyle="1" w:styleId="boxheading0">
    <w:name w:val="box heading"/>
    <w:link w:val="boxheadingChar0"/>
    <w:qFormat/>
    <w:rsid w:val="004830E8"/>
    <w:pPr>
      <w:keepNext/>
      <w:spacing w:before="240" w:after="120"/>
      <w:ind w:left="709"/>
    </w:pPr>
    <w:rPr>
      <w:rFonts w:cs="Arial"/>
      <w:i/>
      <w:color w:val="696765"/>
      <w:sz w:val="24"/>
      <w:szCs w:val="24"/>
      <w:lang w:bidi="en-US"/>
    </w:rPr>
  </w:style>
  <w:style w:type="character" w:customStyle="1" w:styleId="boxheadingChar0">
    <w:name w:val="box heading Char"/>
    <w:link w:val="boxheading0"/>
    <w:rsid w:val="004830E8"/>
    <w:rPr>
      <w:rFonts w:ascii="Arial" w:hAnsi="Arial" w:cs="Arial"/>
      <w:i/>
      <w:color w:val="696765"/>
      <w:sz w:val="24"/>
      <w:szCs w:val="24"/>
      <w:lang w:eastAsia="en-US" w:bidi="en-US"/>
    </w:rPr>
  </w:style>
  <w:style w:type="paragraph" w:customStyle="1" w:styleId="boxbullet">
    <w:name w:val="box bullet"/>
    <w:basedOn w:val="bullet"/>
    <w:link w:val="boxbulletChar"/>
    <w:qFormat/>
    <w:rsid w:val="00DB7F40"/>
    <w:pPr>
      <w:tabs>
        <w:tab w:val="left" w:pos="1716"/>
      </w:tabs>
      <w:spacing w:line="240" w:lineRule="auto"/>
    </w:pPr>
    <w:rPr>
      <w:rFonts w:ascii="Calibri" w:hAnsi="Calibri"/>
      <w:sz w:val="20"/>
      <w:szCs w:val="24"/>
    </w:rPr>
  </w:style>
  <w:style w:type="character" w:customStyle="1" w:styleId="boxbulletChar">
    <w:name w:val="box bullet Char"/>
    <w:link w:val="boxbullet"/>
    <w:rsid w:val="00DB7F40"/>
    <w:rPr>
      <w:rFonts w:cs="Arial"/>
      <w:color w:val="000000"/>
      <w:szCs w:val="24"/>
      <w:lang w:bidi="en-US"/>
    </w:rPr>
  </w:style>
  <w:style w:type="paragraph" w:customStyle="1" w:styleId="Default">
    <w:name w:val="Default"/>
    <w:rsid w:val="00BA1006"/>
    <w:pPr>
      <w:autoSpaceDE w:val="0"/>
      <w:autoSpaceDN w:val="0"/>
      <w:adjustRightInd w:val="0"/>
    </w:pPr>
    <w:rPr>
      <w:rFonts w:ascii="Gotham Light" w:hAnsi="Gotham Light" w:cs="Gotham Light"/>
      <w:color w:val="000000"/>
      <w:sz w:val="24"/>
      <w:szCs w:val="24"/>
      <w:lang w:eastAsia="en-AU"/>
    </w:rPr>
  </w:style>
  <w:style w:type="character" w:customStyle="1" w:styleId="A5">
    <w:name w:val="A5"/>
    <w:uiPriority w:val="99"/>
    <w:rsid w:val="00BA1006"/>
    <w:rPr>
      <w:rFonts w:cs="Gotham Light"/>
      <w:color w:val="000000"/>
    </w:rPr>
  </w:style>
  <w:style w:type="paragraph" w:styleId="TOC3">
    <w:name w:val="toc 3"/>
    <w:next w:val="Normal"/>
    <w:uiPriority w:val="39"/>
    <w:rsid w:val="00DA65FF"/>
    <w:pPr>
      <w:tabs>
        <w:tab w:val="left" w:pos="2127"/>
        <w:tab w:val="right" w:leader="dot" w:pos="9401"/>
      </w:tabs>
      <w:overflowPunct w:val="0"/>
      <w:autoSpaceDE w:val="0"/>
      <w:autoSpaceDN w:val="0"/>
      <w:adjustRightInd w:val="0"/>
      <w:spacing w:after="120"/>
      <w:ind w:left="851" w:right="-85"/>
      <w:textAlignment w:val="baseline"/>
    </w:pPr>
    <w:rPr>
      <w:rFonts w:ascii="Arial" w:eastAsia="Times New Roman" w:hAnsi="Arial" w:cs="Arial"/>
      <w:noProof/>
      <w:sz w:val="22"/>
    </w:rPr>
  </w:style>
  <w:style w:type="paragraph" w:customStyle="1" w:styleId="DraftSub-sectionNote">
    <w:name w:val="Draft Sub-section Note"/>
    <w:next w:val="Normal"/>
    <w:link w:val="DraftSub-sectionNoteChar"/>
    <w:rsid w:val="008D4185"/>
    <w:pPr>
      <w:spacing w:before="120"/>
    </w:pPr>
    <w:rPr>
      <w:rFonts w:ascii="Times New Roman" w:eastAsia="Times New Roman" w:hAnsi="Times New Roman"/>
    </w:rPr>
  </w:style>
  <w:style w:type="character" w:customStyle="1" w:styleId="DraftSub-sectionNoteChar">
    <w:name w:val="Draft Sub-section Note Char"/>
    <w:link w:val="DraftSub-sectionNote"/>
    <w:rsid w:val="008D4185"/>
    <w:rPr>
      <w:rFonts w:ascii="Times New Roman" w:eastAsia="Times New Roman" w:hAnsi="Times New Roman"/>
      <w:lang w:eastAsia="en-US"/>
    </w:rPr>
  </w:style>
  <w:style w:type="paragraph" w:customStyle="1" w:styleId="addressee">
    <w:name w:val="addressee"/>
    <w:basedOn w:val="Normal"/>
    <w:rsid w:val="008D4185"/>
    <w:pPr>
      <w:numPr>
        <w:numId w:val="14"/>
      </w:numPr>
      <w:tabs>
        <w:tab w:val="clear" w:pos="1287"/>
      </w:tabs>
      <w:spacing w:after="180"/>
      <w:ind w:left="0" w:firstLine="0"/>
      <w:jc w:val="both"/>
    </w:pPr>
    <w:rPr>
      <w:rFonts w:ascii="Times New Roman" w:eastAsia="Times New Roman" w:hAnsi="Times New Roman" w:cs="Times New Roman"/>
      <w:snapToGrid w:val="0"/>
      <w:color w:val="auto"/>
      <w:sz w:val="24"/>
    </w:rPr>
  </w:style>
  <w:style w:type="paragraph" w:customStyle="1" w:styleId="DraftDefinition2">
    <w:name w:val="Draft Definition 2"/>
    <w:next w:val="Normal"/>
    <w:rsid w:val="00A31CA5"/>
    <w:pPr>
      <w:tabs>
        <w:tab w:val="left" w:pos="567"/>
        <w:tab w:val="left" w:pos="1134"/>
        <w:tab w:val="left" w:pos="1474"/>
        <w:tab w:val="left" w:pos="1588"/>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ind w:left="1871" w:hanging="510"/>
    </w:pPr>
    <w:rPr>
      <w:rFonts w:ascii="Times New Roman" w:eastAsia="Times New Roman" w:hAnsi="Times New Roman"/>
      <w:sz w:val="24"/>
    </w:rPr>
  </w:style>
  <w:style w:type="paragraph" w:customStyle="1" w:styleId="AmndSectionEg">
    <w:name w:val="Amnd Section Eg"/>
    <w:next w:val="Normal"/>
    <w:rsid w:val="00DA0FD7"/>
    <w:pPr>
      <w:spacing w:before="120"/>
      <w:ind w:left="1871"/>
    </w:pPr>
    <w:rPr>
      <w:rFonts w:ascii="Times New Roman" w:eastAsia="Times New Roman" w:hAnsi="Times New Roman"/>
    </w:rPr>
  </w:style>
  <w:style w:type="paragraph" w:customStyle="1" w:styleId="BodyTexta">
    <w:name w:val="Body Text (a)"/>
    <w:basedOn w:val="Normal"/>
    <w:next w:val="Normal"/>
    <w:rsid w:val="00DA0FD7"/>
    <w:pPr>
      <w:numPr>
        <w:numId w:val="15"/>
      </w:numPr>
      <w:tabs>
        <w:tab w:val="clear" w:pos="1492"/>
      </w:tabs>
      <w:autoSpaceDE w:val="0"/>
      <w:autoSpaceDN w:val="0"/>
      <w:adjustRightInd w:val="0"/>
      <w:spacing w:after="240"/>
      <w:ind w:left="0" w:firstLine="0"/>
    </w:pPr>
    <w:rPr>
      <w:rFonts w:ascii="Arial" w:eastAsia="Times New Roman" w:hAnsi="Arial" w:cs="Times New Roman"/>
      <w:color w:val="auto"/>
      <w:sz w:val="24"/>
      <w:szCs w:val="24"/>
      <w:lang w:eastAsia="en-AU"/>
    </w:rPr>
  </w:style>
  <w:style w:type="paragraph" w:customStyle="1" w:styleId="DraftSub-sectionEg">
    <w:name w:val="Draft Sub-section Eg"/>
    <w:next w:val="Normal"/>
    <w:link w:val="DraftSub-sectionEgChar"/>
    <w:rsid w:val="00DF53C4"/>
    <w:pPr>
      <w:spacing w:before="120"/>
      <w:ind w:left="1361"/>
    </w:pPr>
    <w:rPr>
      <w:rFonts w:ascii="Times New Roman" w:eastAsia="Times New Roman" w:hAnsi="Times New Roman"/>
    </w:rPr>
  </w:style>
  <w:style w:type="character" w:customStyle="1" w:styleId="DraftSub-sectionEgChar">
    <w:name w:val="Draft Sub-section Eg Char"/>
    <w:link w:val="DraftSub-sectionEg"/>
    <w:rsid w:val="00DF53C4"/>
    <w:rPr>
      <w:rFonts w:ascii="Times New Roman" w:eastAsia="Times New Roman" w:hAnsi="Times New Roman"/>
      <w:lang w:eastAsia="en-US"/>
    </w:rPr>
  </w:style>
  <w:style w:type="paragraph" w:customStyle="1" w:styleId="bullet3">
    <w:name w:val="bullet 3"/>
    <w:basedOn w:val="bullet2"/>
    <w:link w:val="bullet3Char"/>
    <w:qFormat/>
    <w:rsid w:val="009777CD"/>
    <w:pPr>
      <w:numPr>
        <w:numId w:val="16"/>
      </w:numPr>
      <w:tabs>
        <w:tab w:val="clear" w:pos="1134"/>
      </w:tabs>
    </w:pPr>
  </w:style>
  <w:style w:type="character" w:customStyle="1" w:styleId="bullet3Char">
    <w:name w:val="bullet 3 Char"/>
    <w:link w:val="bullet3"/>
    <w:rsid w:val="009777CD"/>
    <w:rPr>
      <w:rFonts w:ascii="Arial" w:hAnsi="Arial" w:cs="Arial"/>
      <w:color w:val="000000"/>
      <w:sz w:val="22"/>
      <w:szCs w:val="22"/>
      <w:lang w:bidi="en-US"/>
    </w:rPr>
  </w:style>
  <w:style w:type="paragraph" w:customStyle="1" w:styleId="boxnormal">
    <w:name w:val="box normal"/>
    <w:basedOn w:val="boxbullet"/>
    <w:link w:val="boxnormalChar"/>
    <w:qFormat/>
    <w:rsid w:val="00595C29"/>
    <w:pPr>
      <w:numPr>
        <w:numId w:val="0"/>
      </w:numPr>
      <w:ind w:left="774"/>
    </w:pPr>
  </w:style>
  <w:style w:type="character" w:customStyle="1" w:styleId="boxnormalChar">
    <w:name w:val="box normal Char"/>
    <w:link w:val="boxnormal"/>
    <w:rsid w:val="00595C29"/>
    <w:rPr>
      <w:rFonts w:ascii="Arial" w:hAnsi="Arial" w:cs="Arial"/>
      <w:color w:val="696765"/>
      <w:sz w:val="24"/>
      <w:szCs w:val="24"/>
      <w:lang w:eastAsia="en-US" w:bidi="en-US"/>
    </w:rPr>
  </w:style>
  <w:style w:type="paragraph" w:customStyle="1" w:styleId="StyleReferenceBefore12ptAfter12ptLinespacingAt">
    <w:name w:val="Style Reference + Before:  12 pt After:  12 pt Line spacing:  At ..."/>
    <w:basedOn w:val="Reference"/>
    <w:rsid w:val="0075121D"/>
    <w:pPr>
      <w:spacing w:before="120" w:after="120" w:line="240" w:lineRule="atLeast"/>
    </w:pPr>
    <w:rPr>
      <w:rFonts w:cs="Times New Roman"/>
      <w:szCs w:val="20"/>
    </w:rPr>
  </w:style>
  <w:style w:type="paragraph" w:customStyle="1" w:styleId="Boxnote">
    <w:name w:val="Box note"/>
    <w:link w:val="BoxnoteChar"/>
    <w:qFormat/>
    <w:rsid w:val="00744613"/>
    <w:pPr>
      <w:spacing w:before="240" w:after="240"/>
    </w:pPr>
    <w:rPr>
      <w:rFonts w:eastAsia="Times New Roman"/>
      <w:bCs/>
      <w:i/>
      <w:snapToGrid w:val="0"/>
      <w:color w:val="365F91"/>
      <w:szCs w:val="24"/>
      <w:lang w:eastAsia="en-AU" w:bidi="en-US"/>
    </w:rPr>
  </w:style>
  <w:style w:type="character" w:customStyle="1" w:styleId="BoxnoteChar">
    <w:name w:val="Box note Char"/>
    <w:link w:val="Boxnote"/>
    <w:rsid w:val="00744613"/>
    <w:rPr>
      <w:rFonts w:eastAsia="Times New Roman"/>
      <w:bCs/>
      <w:i/>
      <w:snapToGrid w:val="0"/>
      <w:color w:val="365F91"/>
      <w:szCs w:val="24"/>
      <w:lang w:bidi="en-US"/>
    </w:rPr>
  </w:style>
  <w:style w:type="paragraph" w:customStyle="1" w:styleId="Heading2-template">
    <w:name w:val="Heading 2 - template"/>
    <w:basedOn w:val="Heading2"/>
    <w:link w:val="Heading2-templateChar"/>
    <w:qFormat/>
    <w:rsid w:val="00897100"/>
    <w:pPr>
      <w:pageBreakBefore/>
      <w:numPr>
        <w:numId w:val="17"/>
      </w:numPr>
      <w:tabs>
        <w:tab w:val="clear" w:pos="0"/>
        <w:tab w:val="left" w:pos="567"/>
      </w:tabs>
      <w:spacing w:before="240" w:after="240"/>
    </w:pPr>
    <w:rPr>
      <w:rFonts w:ascii="Arial Bold" w:eastAsia="MS Mincho" w:hAnsi="Arial Bold"/>
      <w:noProof/>
      <w:sz w:val="28"/>
      <w:szCs w:val="28"/>
      <w:lang w:eastAsia="en-AU"/>
    </w:rPr>
  </w:style>
  <w:style w:type="character" w:customStyle="1" w:styleId="Heading2-templateChar">
    <w:name w:val="Heading 2 - template Char"/>
    <w:link w:val="Heading2-template"/>
    <w:rsid w:val="00897100"/>
    <w:rPr>
      <w:rFonts w:ascii="Arial Bold" w:eastAsia="MS Mincho" w:hAnsi="Arial Bold" w:cs="Arial"/>
      <w:b/>
      <w:bCs/>
      <w:noProof/>
      <w:color w:val="000000"/>
      <w:sz w:val="28"/>
      <w:szCs w:val="28"/>
      <w:lang w:eastAsia="en-AU" w:bidi="en-US"/>
    </w:rPr>
  </w:style>
  <w:style w:type="paragraph" w:customStyle="1" w:styleId="Heading3-template">
    <w:name w:val="Heading 3 - template"/>
    <w:basedOn w:val="Heading3"/>
    <w:link w:val="Heading3-templateChar"/>
    <w:qFormat/>
    <w:rsid w:val="00837402"/>
    <w:pPr>
      <w:numPr>
        <w:ilvl w:val="1"/>
        <w:numId w:val="17"/>
      </w:numPr>
      <w:tabs>
        <w:tab w:val="left" w:pos="567"/>
      </w:tabs>
      <w:spacing w:before="360"/>
    </w:pPr>
    <w:rPr>
      <w:noProof/>
      <w:sz w:val="22"/>
      <w:szCs w:val="22"/>
    </w:rPr>
  </w:style>
  <w:style w:type="character" w:customStyle="1" w:styleId="Heading3-templateChar">
    <w:name w:val="Heading 3 - template Char"/>
    <w:link w:val="Heading3-template"/>
    <w:rsid w:val="00837402"/>
    <w:rPr>
      <w:rFonts w:ascii="Arial" w:eastAsia="Times New Roman" w:hAnsi="Arial" w:cs="Arial"/>
      <w:b/>
      <w:bCs/>
      <w:noProof/>
      <w:color w:val="000000"/>
      <w:sz w:val="22"/>
      <w:szCs w:val="22"/>
      <w:lang w:bidi="en-US"/>
    </w:rPr>
  </w:style>
  <w:style w:type="paragraph" w:customStyle="1" w:styleId="Tableheading-template">
    <w:name w:val="Table heading - template"/>
    <w:basedOn w:val="Tableheading"/>
    <w:link w:val="Tableheading-templateChar"/>
    <w:qFormat/>
    <w:rsid w:val="00744613"/>
    <w:pPr>
      <w:spacing w:before="40"/>
    </w:pPr>
    <w:rPr>
      <w:color w:val="000000"/>
    </w:rPr>
  </w:style>
  <w:style w:type="character" w:customStyle="1" w:styleId="Tableheading-templateChar">
    <w:name w:val="Table heading - template Char"/>
    <w:link w:val="Tableheading-template"/>
    <w:rsid w:val="00744613"/>
    <w:rPr>
      <w:rFonts w:ascii="Arial" w:eastAsia="Times New Roman" w:hAnsi="Arial" w:cs="Tahoma"/>
      <w:b/>
      <w:color w:val="000000"/>
    </w:rPr>
  </w:style>
  <w:style w:type="paragraph" w:styleId="FootnoteText">
    <w:name w:val="footnote text"/>
    <w:basedOn w:val="Normal"/>
    <w:link w:val="FootnoteTextChar"/>
    <w:uiPriority w:val="99"/>
    <w:semiHidden/>
    <w:unhideWhenUsed/>
    <w:rsid w:val="00AE3A2D"/>
    <w:rPr>
      <w:sz w:val="20"/>
    </w:rPr>
  </w:style>
  <w:style w:type="character" w:customStyle="1" w:styleId="FootnoteTextChar">
    <w:name w:val="Footnote Text Char"/>
    <w:link w:val="FootnoteText"/>
    <w:uiPriority w:val="99"/>
    <w:semiHidden/>
    <w:rsid w:val="00AE3A2D"/>
    <w:rPr>
      <w:rFonts w:cs="Arial"/>
      <w:color w:val="000000"/>
      <w:lang w:eastAsia="en-US"/>
    </w:rPr>
  </w:style>
  <w:style w:type="character" w:styleId="FootnoteReference">
    <w:name w:val="footnote reference"/>
    <w:uiPriority w:val="99"/>
    <w:semiHidden/>
    <w:unhideWhenUsed/>
    <w:rsid w:val="00AE3A2D"/>
    <w:rPr>
      <w:vertAlign w:val="superscript"/>
    </w:rPr>
  </w:style>
  <w:style w:type="paragraph" w:customStyle="1" w:styleId="tablebodystyle-template">
    <w:name w:val="table body style - template"/>
    <w:basedOn w:val="tablebodystyle"/>
    <w:link w:val="tablebodystyle-templateChar"/>
    <w:qFormat/>
    <w:rsid w:val="00AE3A2D"/>
    <w:pPr>
      <w:spacing w:before="60" w:after="60"/>
    </w:pPr>
    <w:rPr>
      <w:color w:val="000000"/>
    </w:rPr>
  </w:style>
  <w:style w:type="character" w:customStyle="1" w:styleId="tablebodystyle-templateChar">
    <w:name w:val="table body style - template Char"/>
    <w:link w:val="tablebodystyle-template"/>
    <w:rsid w:val="00AE3A2D"/>
    <w:rPr>
      <w:rFonts w:ascii="Arial" w:hAnsi="Arial" w:cs="Arial"/>
      <w:iCs/>
      <w:color w:val="000000"/>
      <w:lang w:eastAsia="en-US" w:bidi="en-US"/>
    </w:rPr>
  </w:style>
  <w:style w:type="paragraph" w:customStyle="1" w:styleId="Heading4-template">
    <w:name w:val="Heading 4 - template"/>
    <w:basedOn w:val="Normal"/>
    <w:link w:val="Heading4-templateChar"/>
    <w:qFormat/>
    <w:rsid w:val="00386A49"/>
    <w:pPr>
      <w:keepNext/>
      <w:keepLines/>
      <w:spacing w:before="360" w:after="120"/>
      <w:ind w:left="567"/>
      <w:outlineLvl w:val="3"/>
    </w:pPr>
    <w:rPr>
      <w:rFonts w:ascii="Arial Bold" w:eastAsia="MS Gothic" w:hAnsi="Arial Bold" w:cs="Times New Roman"/>
      <w:b/>
      <w:bCs/>
      <w:iCs/>
      <w:noProof/>
      <w:snapToGrid w:val="0"/>
      <w:color w:val="auto"/>
      <w:sz w:val="22"/>
      <w:szCs w:val="22"/>
    </w:rPr>
  </w:style>
  <w:style w:type="character" w:customStyle="1" w:styleId="Heading4-templateChar">
    <w:name w:val="Heading 4 - template Char"/>
    <w:link w:val="Heading4-template"/>
    <w:rsid w:val="00386A49"/>
    <w:rPr>
      <w:rFonts w:ascii="Arial Bold" w:eastAsia="MS Gothic" w:hAnsi="Arial Bold"/>
      <w:b/>
      <w:bCs/>
      <w:iCs/>
      <w:noProof/>
      <w:snapToGrid w:val="0"/>
      <w:sz w:val="22"/>
      <w:szCs w:val="22"/>
      <w:lang w:eastAsia="en-US"/>
    </w:rPr>
  </w:style>
  <w:style w:type="paragraph" w:customStyle="1" w:styleId="bullet2-template">
    <w:name w:val="bullet 2 - template"/>
    <w:basedOn w:val="Normal"/>
    <w:link w:val="bullet2-templateChar"/>
    <w:qFormat/>
    <w:rsid w:val="006745BE"/>
    <w:pPr>
      <w:numPr>
        <w:ilvl w:val="1"/>
        <w:numId w:val="18"/>
      </w:numPr>
      <w:tabs>
        <w:tab w:val="left" w:pos="1134"/>
      </w:tabs>
      <w:spacing w:after="100"/>
      <w:ind w:left="1843" w:hanging="357"/>
    </w:pPr>
    <w:rPr>
      <w:rFonts w:ascii="Arial" w:hAnsi="Arial"/>
      <w:snapToGrid w:val="0"/>
      <w:sz w:val="22"/>
      <w:szCs w:val="22"/>
      <w:lang w:bidi="en-US"/>
    </w:rPr>
  </w:style>
  <w:style w:type="character" w:customStyle="1" w:styleId="bullet2-templateChar">
    <w:name w:val="bullet 2 - template Char"/>
    <w:link w:val="bullet2-template"/>
    <w:rsid w:val="006745BE"/>
    <w:rPr>
      <w:rFonts w:ascii="Arial" w:hAnsi="Arial" w:cs="Arial"/>
      <w:snapToGrid w:val="0"/>
      <w:color w:val="000000"/>
      <w:sz w:val="22"/>
      <w:szCs w:val="22"/>
      <w:lang w:bidi="en-US"/>
    </w:rPr>
  </w:style>
  <w:style w:type="paragraph" w:customStyle="1" w:styleId="Guidanceheading1NOT">
    <w:name w:val="Guidance heading 1 NOT"/>
    <w:basedOn w:val="GuidanceHeading1"/>
    <w:link w:val="Guidanceheading1NOTChar"/>
    <w:qFormat/>
    <w:rsid w:val="00F41D4F"/>
    <w:pPr>
      <w:numPr>
        <w:numId w:val="0"/>
      </w:numPr>
      <w:spacing w:before="0"/>
    </w:pPr>
  </w:style>
  <w:style w:type="character" w:customStyle="1" w:styleId="Guidanceheading1NOTChar">
    <w:name w:val="Guidance heading 1 NOT Char"/>
    <w:link w:val="Guidanceheading1NOT"/>
    <w:rsid w:val="00F41D4F"/>
    <w:rPr>
      <w:rFonts w:ascii="Arial Bold" w:eastAsia="MS Mincho" w:hAnsi="Arial Bold" w:cs="Arial"/>
      <w:color w:val="696765"/>
      <w:sz w:val="28"/>
      <w:szCs w:val="28"/>
      <w:lang w:eastAsia="en-US" w:bidi="en-US"/>
    </w:rPr>
  </w:style>
  <w:style w:type="paragraph" w:styleId="TOC2">
    <w:name w:val="toc 2"/>
    <w:basedOn w:val="Normal"/>
    <w:next w:val="Normal"/>
    <w:autoRedefine/>
    <w:uiPriority w:val="39"/>
    <w:unhideWhenUsed/>
    <w:rsid w:val="0069148E"/>
    <w:pPr>
      <w:tabs>
        <w:tab w:val="left" w:pos="851"/>
        <w:tab w:val="left" w:pos="1418"/>
        <w:tab w:val="right" w:leader="dot" w:pos="9402"/>
      </w:tabs>
      <w:spacing w:before="120"/>
      <w:ind w:left="426"/>
    </w:pPr>
    <w:rPr>
      <w:rFonts w:ascii="Arial" w:hAnsi="Arial"/>
      <w:b/>
      <w:noProof/>
      <w:color w:val="auto"/>
      <w:sz w:val="22"/>
      <w:lang w:bidi="en-US"/>
    </w:rPr>
  </w:style>
  <w:style w:type="paragraph" w:styleId="TOC1">
    <w:name w:val="toc 1"/>
    <w:basedOn w:val="Normal"/>
    <w:next w:val="Normal"/>
    <w:autoRedefine/>
    <w:uiPriority w:val="39"/>
    <w:unhideWhenUsed/>
    <w:rsid w:val="00F41D4F"/>
    <w:pPr>
      <w:spacing w:after="100"/>
      <w:ind w:left="0"/>
    </w:pPr>
  </w:style>
  <w:style w:type="paragraph" w:styleId="TOC4">
    <w:name w:val="toc 4"/>
    <w:basedOn w:val="Normal"/>
    <w:next w:val="Normal"/>
    <w:autoRedefine/>
    <w:uiPriority w:val="39"/>
    <w:unhideWhenUsed/>
    <w:rsid w:val="00F87D51"/>
    <w:pPr>
      <w:tabs>
        <w:tab w:val="left" w:pos="1560"/>
        <w:tab w:val="left" w:leader="dot" w:pos="9214"/>
      </w:tabs>
      <w:spacing w:after="100" w:line="276" w:lineRule="auto"/>
      <w:ind w:left="1418" w:right="-86"/>
    </w:pPr>
    <w:rPr>
      <w:rFonts w:ascii="Arial" w:eastAsia="MS Mincho" w:hAnsi="Arial"/>
      <w:noProof/>
      <w:sz w:val="22"/>
      <w:lang w:eastAsia="en-AU" w:bidi="en-US"/>
    </w:rPr>
  </w:style>
  <w:style w:type="paragraph" w:customStyle="1" w:styleId="bulletflowon">
    <w:name w:val="bullet flow on"/>
    <w:basedOn w:val="bullet2"/>
    <w:link w:val="bulletflowonChar"/>
    <w:qFormat/>
    <w:rsid w:val="000B2438"/>
    <w:pPr>
      <w:numPr>
        <w:ilvl w:val="0"/>
        <w:numId w:val="0"/>
      </w:numPr>
      <w:tabs>
        <w:tab w:val="clear" w:pos="1134"/>
        <w:tab w:val="left" w:pos="1418"/>
      </w:tabs>
      <w:ind w:left="1418"/>
    </w:pPr>
  </w:style>
  <w:style w:type="character" w:customStyle="1" w:styleId="bulletflowonChar">
    <w:name w:val="bullet flow on Char"/>
    <w:link w:val="bulletflowon"/>
    <w:rsid w:val="000B2438"/>
    <w:rPr>
      <w:rFonts w:ascii="Arial" w:hAnsi="Arial" w:cs="Arial"/>
      <w:color w:val="000000"/>
      <w:sz w:val="22"/>
      <w:szCs w:val="22"/>
      <w:lang w:eastAsia="en-US" w:bidi="en-US"/>
    </w:rPr>
  </w:style>
  <w:style w:type="paragraph" w:customStyle="1" w:styleId="Mandatory">
    <w:name w:val="Mandatory"/>
    <w:link w:val="MandatoryChar"/>
    <w:qFormat/>
    <w:rsid w:val="002C0263"/>
    <w:pPr>
      <w:numPr>
        <w:numId w:val="22"/>
      </w:numPr>
      <w:spacing w:before="120" w:after="120"/>
      <w:ind w:left="1134" w:hanging="567"/>
    </w:pPr>
    <w:rPr>
      <w:rFonts w:cs="Arial"/>
      <w:color w:val="244061"/>
      <w:szCs w:val="24"/>
    </w:rPr>
  </w:style>
  <w:style w:type="character" w:customStyle="1" w:styleId="MandatoryChar">
    <w:name w:val="Mandatory Char"/>
    <w:link w:val="Mandatory"/>
    <w:rsid w:val="002C0263"/>
    <w:rPr>
      <w:rFonts w:cs="Arial"/>
      <w:color w:val="244061"/>
      <w:szCs w:val="24"/>
    </w:rPr>
  </w:style>
  <w:style w:type="paragraph" w:customStyle="1" w:styleId="Recommended">
    <w:name w:val="Recommended"/>
    <w:basedOn w:val="Mandatory"/>
    <w:link w:val="RecommendedChar"/>
    <w:qFormat/>
    <w:rsid w:val="00093045"/>
    <w:pPr>
      <w:numPr>
        <w:numId w:val="23"/>
      </w:numPr>
      <w:ind w:left="1134" w:hanging="567"/>
    </w:pPr>
  </w:style>
  <w:style w:type="character" w:customStyle="1" w:styleId="RecommendedChar">
    <w:name w:val="Recommended Char"/>
    <w:link w:val="Recommended"/>
    <w:rsid w:val="00093045"/>
    <w:rPr>
      <w:rFonts w:cs="Arial"/>
      <w:color w:val="244061"/>
      <w:szCs w:val="24"/>
    </w:rPr>
  </w:style>
  <w:style w:type="paragraph" w:customStyle="1" w:styleId="Bodyindentfirst">
    <w:name w:val="Body indent first"/>
    <w:basedOn w:val="Bodyindent"/>
    <w:link w:val="BodyindentfirstChar"/>
    <w:qFormat/>
    <w:rsid w:val="002C0263"/>
    <w:pPr>
      <w:spacing w:before="240"/>
    </w:pPr>
  </w:style>
  <w:style w:type="character" w:customStyle="1" w:styleId="BodyindentfirstChar">
    <w:name w:val="Body indent first Char"/>
    <w:link w:val="Bodyindentfirst"/>
    <w:rsid w:val="002C0263"/>
    <w:rPr>
      <w:rFonts w:ascii="Arial" w:eastAsia="Times New Roman" w:hAnsi="Arial" w:cs="Arial"/>
      <w:color w:val="000000"/>
      <w:sz w:val="22"/>
      <w:szCs w:val="22"/>
      <w:lang w:bidi="en-US"/>
    </w:rPr>
  </w:style>
  <w:style w:type="paragraph" w:styleId="TOC5">
    <w:name w:val="toc 5"/>
    <w:basedOn w:val="Normal"/>
    <w:next w:val="Normal"/>
    <w:autoRedefine/>
    <w:uiPriority w:val="39"/>
    <w:unhideWhenUsed/>
    <w:rsid w:val="0073101E"/>
    <w:pPr>
      <w:spacing w:after="100" w:line="276" w:lineRule="auto"/>
      <w:ind w:left="880"/>
    </w:pPr>
    <w:rPr>
      <w:rFonts w:eastAsia="MS Mincho" w:cs="Times New Roman"/>
      <w:color w:val="auto"/>
      <w:sz w:val="22"/>
      <w:szCs w:val="22"/>
      <w:lang w:eastAsia="en-AU"/>
    </w:rPr>
  </w:style>
  <w:style w:type="paragraph" w:styleId="TOC6">
    <w:name w:val="toc 6"/>
    <w:basedOn w:val="Normal"/>
    <w:next w:val="Normal"/>
    <w:autoRedefine/>
    <w:uiPriority w:val="39"/>
    <w:unhideWhenUsed/>
    <w:rsid w:val="0073101E"/>
    <w:pPr>
      <w:spacing w:after="100" w:line="276" w:lineRule="auto"/>
      <w:ind w:left="1100"/>
    </w:pPr>
    <w:rPr>
      <w:rFonts w:eastAsia="MS Mincho" w:cs="Times New Roman"/>
      <w:color w:val="auto"/>
      <w:sz w:val="22"/>
      <w:szCs w:val="22"/>
      <w:lang w:eastAsia="en-AU"/>
    </w:rPr>
  </w:style>
  <w:style w:type="paragraph" w:styleId="TOC7">
    <w:name w:val="toc 7"/>
    <w:basedOn w:val="Normal"/>
    <w:next w:val="Normal"/>
    <w:autoRedefine/>
    <w:uiPriority w:val="39"/>
    <w:unhideWhenUsed/>
    <w:rsid w:val="0073101E"/>
    <w:pPr>
      <w:spacing w:after="100" w:line="276" w:lineRule="auto"/>
      <w:ind w:left="1320"/>
    </w:pPr>
    <w:rPr>
      <w:rFonts w:eastAsia="MS Mincho" w:cs="Times New Roman"/>
      <w:color w:val="auto"/>
      <w:sz w:val="22"/>
      <w:szCs w:val="22"/>
      <w:lang w:eastAsia="en-AU"/>
    </w:rPr>
  </w:style>
  <w:style w:type="paragraph" w:styleId="TOC8">
    <w:name w:val="toc 8"/>
    <w:basedOn w:val="Normal"/>
    <w:next w:val="Normal"/>
    <w:autoRedefine/>
    <w:uiPriority w:val="39"/>
    <w:unhideWhenUsed/>
    <w:rsid w:val="0073101E"/>
    <w:pPr>
      <w:spacing w:after="100" w:line="276" w:lineRule="auto"/>
      <w:ind w:left="1540"/>
    </w:pPr>
    <w:rPr>
      <w:rFonts w:eastAsia="MS Mincho" w:cs="Times New Roman"/>
      <w:color w:val="auto"/>
      <w:sz w:val="22"/>
      <w:szCs w:val="22"/>
      <w:lang w:eastAsia="en-AU"/>
    </w:rPr>
  </w:style>
  <w:style w:type="paragraph" w:styleId="TOC9">
    <w:name w:val="toc 9"/>
    <w:basedOn w:val="Normal"/>
    <w:next w:val="Normal"/>
    <w:autoRedefine/>
    <w:uiPriority w:val="39"/>
    <w:unhideWhenUsed/>
    <w:rsid w:val="0073101E"/>
    <w:pPr>
      <w:spacing w:after="100" w:line="276" w:lineRule="auto"/>
      <w:ind w:left="1760"/>
    </w:pPr>
    <w:rPr>
      <w:rFonts w:eastAsia="MS Mincho" w:cs="Times New Roman"/>
      <w:color w:val="auto"/>
      <w:sz w:val="22"/>
      <w:szCs w:val="22"/>
      <w:lang w:eastAsia="en-AU"/>
    </w:rPr>
  </w:style>
  <w:style w:type="paragraph" w:customStyle="1" w:styleId="bulletchecklist">
    <w:name w:val="~bullet checklist"/>
    <w:basedOn w:val="Normal"/>
    <w:rsid w:val="003E64BC"/>
    <w:pPr>
      <w:numPr>
        <w:numId w:val="24"/>
      </w:numPr>
      <w:spacing w:after="120"/>
    </w:pPr>
    <w:rPr>
      <w:rFonts w:ascii="Times New Roman" w:eastAsia="Times New Roman" w:hAnsi="Times New Roman" w:cs="Times New Roman"/>
      <w:color w:val="auto"/>
      <w:sz w:val="24"/>
      <w:lang w:eastAsia="en-AU"/>
    </w:rPr>
  </w:style>
  <w:style w:type="paragraph" w:customStyle="1" w:styleId="Policyheading">
    <w:name w:val="Policy heading"/>
    <w:basedOn w:val="Heading3"/>
    <w:link w:val="PolicyheadingChar"/>
    <w:qFormat/>
    <w:rsid w:val="000E6589"/>
  </w:style>
  <w:style w:type="character" w:customStyle="1" w:styleId="PolicyheadingChar">
    <w:name w:val="Policy heading Char"/>
    <w:link w:val="Policyheading"/>
    <w:rsid w:val="000E6589"/>
    <w:rPr>
      <w:rFonts w:ascii="Arial" w:eastAsia="Times New Roman" w:hAnsi="Arial" w:cs="Arial"/>
      <w:b/>
      <w:bCs/>
      <w:color w:val="000000"/>
      <w:sz w:val="24"/>
      <w:szCs w:val="24"/>
      <w:lang w:eastAsia="en-US" w:bidi="en-US"/>
    </w:rPr>
  </w:style>
  <w:style w:type="paragraph" w:customStyle="1" w:styleId="Policyheading2">
    <w:name w:val="Policy heading 2"/>
    <w:basedOn w:val="Heading4"/>
    <w:link w:val="Policyheading2Char"/>
    <w:qFormat/>
    <w:rsid w:val="000E6589"/>
    <w:pPr>
      <w:tabs>
        <w:tab w:val="clear" w:pos="567"/>
      </w:tabs>
      <w:spacing w:before="120"/>
      <w:ind w:left="0"/>
    </w:pPr>
  </w:style>
  <w:style w:type="character" w:customStyle="1" w:styleId="Policyheading2Char">
    <w:name w:val="Policy heading 2 Char"/>
    <w:link w:val="Policyheading2"/>
    <w:rsid w:val="000E6589"/>
    <w:rPr>
      <w:rFonts w:ascii="Arial Bold" w:eastAsia="MS Mincho" w:hAnsi="Arial Bold" w:cs="Arial"/>
      <w:color w:val="000000"/>
      <w:sz w:val="22"/>
      <w:szCs w:val="22"/>
      <w:lang w:bidi="en-US"/>
    </w:rPr>
  </w:style>
  <w:style w:type="paragraph" w:customStyle="1" w:styleId="policybullet">
    <w:name w:val="policy bullet"/>
    <w:basedOn w:val="bullet"/>
    <w:link w:val="policybulletChar"/>
    <w:qFormat/>
    <w:rsid w:val="000E6589"/>
  </w:style>
  <w:style w:type="character" w:customStyle="1" w:styleId="policybulletChar">
    <w:name w:val="policy bullet Char"/>
    <w:link w:val="policybullet"/>
    <w:rsid w:val="000E6589"/>
    <w:rPr>
      <w:rFonts w:ascii="Arial" w:hAnsi="Arial" w:cs="Arial"/>
      <w:color w:val="000000"/>
      <w:sz w:val="22"/>
      <w:szCs w:val="22"/>
      <w:lang w:bidi="en-US"/>
    </w:rPr>
  </w:style>
  <w:style w:type="paragraph" w:customStyle="1" w:styleId="DraftSectionEg">
    <w:name w:val="Draft Section Eg"/>
    <w:next w:val="Normal"/>
    <w:rsid w:val="00E53ADF"/>
    <w:pPr>
      <w:spacing w:before="120"/>
      <w:ind w:left="851"/>
    </w:pPr>
    <w:rPr>
      <w:rFonts w:ascii="Times New Roman" w:eastAsia="Times New Roman" w:hAnsi="Times New Roman"/>
    </w:rPr>
  </w:style>
  <w:style w:type="paragraph" w:customStyle="1" w:styleId="table">
    <w:name w:val="table"/>
    <w:basedOn w:val="Normal"/>
    <w:link w:val="tableChar"/>
    <w:qFormat/>
    <w:rsid w:val="00473C40"/>
    <w:pPr>
      <w:spacing w:before="60" w:beforeAutospacing="1" w:after="60" w:afterAutospacing="1"/>
      <w:ind w:left="0"/>
    </w:pPr>
    <w:rPr>
      <w:rFonts w:ascii="Tahoma" w:eastAsia="Times New Roman" w:hAnsi="Tahoma" w:cs="Tahoma"/>
      <w:sz w:val="20"/>
      <w:lang w:eastAsia="en-AU"/>
    </w:rPr>
  </w:style>
  <w:style w:type="character" w:customStyle="1" w:styleId="tableChar">
    <w:name w:val="table Char"/>
    <w:link w:val="table"/>
    <w:rsid w:val="00473C40"/>
    <w:rPr>
      <w:rFonts w:ascii="Tahoma" w:eastAsia="Times New Roman" w:hAnsi="Tahoma" w:cs="Tahoma"/>
      <w:color w:val="000000"/>
    </w:rPr>
  </w:style>
  <w:style w:type="paragraph" w:customStyle="1" w:styleId="Noparagraphstyle">
    <w:name w:val="[No paragraph style]"/>
    <w:rsid w:val="00FE7D1A"/>
    <w:pPr>
      <w:widowControl w:val="0"/>
      <w:autoSpaceDE w:val="0"/>
      <w:autoSpaceDN w:val="0"/>
      <w:adjustRightInd w:val="0"/>
      <w:spacing w:line="288" w:lineRule="auto"/>
      <w:textAlignment w:val="center"/>
    </w:pPr>
    <w:rPr>
      <w:rFonts w:ascii="Magnesium MVB Std" w:eastAsia="Times New Roman" w:hAnsi="Magnesium MVB Std"/>
      <w:color w:val="000000"/>
      <w:sz w:val="24"/>
      <w:lang w:val="en-US"/>
    </w:rPr>
  </w:style>
  <w:style w:type="paragraph" w:styleId="TOCHeading">
    <w:name w:val="TOC Heading"/>
    <w:basedOn w:val="Heading1"/>
    <w:next w:val="Normal"/>
    <w:uiPriority w:val="39"/>
    <w:semiHidden/>
    <w:unhideWhenUsed/>
    <w:qFormat/>
    <w:rsid w:val="00435CD2"/>
    <w:pPr>
      <w:pBdr>
        <w:bottom w:val="none" w:sz="0" w:space="0" w:color="auto"/>
      </w:pBdr>
      <w:spacing w:before="480" w:after="0" w:line="276" w:lineRule="auto"/>
      <w:outlineLvl w:val="9"/>
    </w:pPr>
    <w:rPr>
      <w:rFonts w:ascii="Cambria" w:hAnsi="Cambria" w:cs="Times New Roman"/>
      <w:color w:val="365F91"/>
      <w:lang w:val="en-US"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49416">
      <w:bodyDiv w:val="1"/>
      <w:marLeft w:val="0"/>
      <w:marRight w:val="0"/>
      <w:marTop w:val="0"/>
      <w:marBottom w:val="0"/>
      <w:divBdr>
        <w:top w:val="single" w:sz="6" w:space="0" w:color="F1F1F1"/>
        <w:left w:val="none" w:sz="0" w:space="0" w:color="auto"/>
        <w:bottom w:val="none" w:sz="0" w:space="0" w:color="auto"/>
        <w:right w:val="none" w:sz="0" w:space="0" w:color="auto"/>
      </w:divBdr>
      <w:divsChild>
        <w:div w:id="463815781">
          <w:marLeft w:val="0"/>
          <w:marRight w:val="0"/>
          <w:marTop w:val="0"/>
          <w:marBottom w:val="0"/>
          <w:divBdr>
            <w:top w:val="none" w:sz="0" w:space="0" w:color="auto"/>
            <w:left w:val="none" w:sz="0" w:space="0" w:color="auto"/>
            <w:bottom w:val="none" w:sz="0" w:space="0" w:color="auto"/>
            <w:right w:val="none" w:sz="0" w:space="0" w:color="auto"/>
          </w:divBdr>
          <w:divsChild>
            <w:div w:id="867910037">
              <w:marLeft w:val="0"/>
              <w:marRight w:val="0"/>
              <w:marTop w:val="45"/>
              <w:marBottom w:val="0"/>
              <w:divBdr>
                <w:top w:val="none" w:sz="0" w:space="0" w:color="auto"/>
                <w:left w:val="none" w:sz="0" w:space="0" w:color="auto"/>
                <w:bottom w:val="none" w:sz="0" w:space="0" w:color="auto"/>
                <w:right w:val="none" w:sz="0" w:space="0" w:color="auto"/>
              </w:divBdr>
              <w:divsChild>
                <w:div w:id="100033758">
                  <w:marLeft w:val="0"/>
                  <w:marRight w:val="0"/>
                  <w:marTop w:val="0"/>
                  <w:marBottom w:val="0"/>
                  <w:divBdr>
                    <w:top w:val="none" w:sz="0" w:space="0" w:color="auto"/>
                    <w:left w:val="none" w:sz="0" w:space="0" w:color="auto"/>
                    <w:bottom w:val="none" w:sz="0" w:space="0" w:color="auto"/>
                    <w:right w:val="single" w:sz="36" w:space="0" w:color="FFFFFF"/>
                  </w:divBdr>
                  <w:divsChild>
                    <w:div w:id="1823496418">
                      <w:marLeft w:val="0"/>
                      <w:marRight w:val="0"/>
                      <w:marTop w:val="0"/>
                      <w:marBottom w:val="0"/>
                      <w:divBdr>
                        <w:top w:val="none" w:sz="0" w:space="0" w:color="auto"/>
                        <w:left w:val="none" w:sz="0" w:space="0" w:color="auto"/>
                        <w:bottom w:val="none" w:sz="0" w:space="0" w:color="auto"/>
                        <w:right w:val="none" w:sz="0" w:space="0" w:color="auto"/>
                      </w:divBdr>
                      <w:divsChild>
                        <w:div w:id="981543278">
                          <w:marLeft w:val="0"/>
                          <w:marRight w:val="0"/>
                          <w:marTop w:val="0"/>
                          <w:marBottom w:val="0"/>
                          <w:divBdr>
                            <w:top w:val="none" w:sz="0" w:space="0" w:color="auto"/>
                            <w:left w:val="none" w:sz="0" w:space="0" w:color="auto"/>
                            <w:bottom w:val="none" w:sz="0" w:space="0" w:color="auto"/>
                            <w:right w:val="none" w:sz="0" w:space="0" w:color="auto"/>
                          </w:divBdr>
                          <w:divsChild>
                            <w:div w:id="33775607">
                              <w:marLeft w:val="0"/>
                              <w:marRight w:val="0"/>
                              <w:marTop w:val="0"/>
                              <w:marBottom w:val="0"/>
                              <w:divBdr>
                                <w:top w:val="none" w:sz="0" w:space="0" w:color="auto"/>
                                <w:left w:val="none" w:sz="0" w:space="0" w:color="auto"/>
                                <w:bottom w:val="none" w:sz="0" w:space="0" w:color="auto"/>
                                <w:right w:val="none" w:sz="0" w:space="0" w:color="auto"/>
                              </w:divBdr>
                              <w:divsChild>
                                <w:div w:id="61853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811114">
      <w:bodyDiv w:val="1"/>
      <w:marLeft w:val="0"/>
      <w:marRight w:val="0"/>
      <w:marTop w:val="0"/>
      <w:marBottom w:val="0"/>
      <w:divBdr>
        <w:top w:val="single" w:sz="6" w:space="0" w:color="F1F1F1"/>
        <w:left w:val="none" w:sz="0" w:space="0" w:color="auto"/>
        <w:bottom w:val="none" w:sz="0" w:space="0" w:color="auto"/>
        <w:right w:val="none" w:sz="0" w:space="0" w:color="auto"/>
      </w:divBdr>
      <w:divsChild>
        <w:div w:id="1261451682">
          <w:marLeft w:val="0"/>
          <w:marRight w:val="0"/>
          <w:marTop w:val="0"/>
          <w:marBottom w:val="0"/>
          <w:divBdr>
            <w:top w:val="none" w:sz="0" w:space="0" w:color="auto"/>
            <w:left w:val="none" w:sz="0" w:space="0" w:color="auto"/>
            <w:bottom w:val="none" w:sz="0" w:space="0" w:color="auto"/>
            <w:right w:val="none" w:sz="0" w:space="0" w:color="auto"/>
          </w:divBdr>
          <w:divsChild>
            <w:div w:id="1427119855">
              <w:marLeft w:val="0"/>
              <w:marRight w:val="0"/>
              <w:marTop w:val="45"/>
              <w:marBottom w:val="0"/>
              <w:divBdr>
                <w:top w:val="none" w:sz="0" w:space="0" w:color="auto"/>
                <w:left w:val="none" w:sz="0" w:space="0" w:color="auto"/>
                <w:bottom w:val="none" w:sz="0" w:space="0" w:color="auto"/>
                <w:right w:val="none" w:sz="0" w:space="0" w:color="auto"/>
              </w:divBdr>
              <w:divsChild>
                <w:div w:id="1612786837">
                  <w:marLeft w:val="0"/>
                  <w:marRight w:val="0"/>
                  <w:marTop w:val="0"/>
                  <w:marBottom w:val="0"/>
                  <w:divBdr>
                    <w:top w:val="none" w:sz="0" w:space="0" w:color="auto"/>
                    <w:left w:val="none" w:sz="0" w:space="0" w:color="auto"/>
                    <w:bottom w:val="none" w:sz="0" w:space="0" w:color="auto"/>
                    <w:right w:val="single" w:sz="36" w:space="0" w:color="FFFFFF"/>
                  </w:divBdr>
                  <w:divsChild>
                    <w:div w:id="81724372">
                      <w:marLeft w:val="0"/>
                      <w:marRight w:val="0"/>
                      <w:marTop w:val="0"/>
                      <w:marBottom w:val="0"/>
                      <w:divBdr>
                        <w:top w:val="none" w:sz="0" w:space="0" w:color="auto"/>
                        <w:left w:val="none" w:sz="0" w:space="0" w:color="auto"/>
                        <w:bottom w:val="none" w:sz="0" w:space="0" w:color="auto"/>
                        <w:right w:val="none" w:sz="0" w:space="0" w:color="auto"/>
                      </w:divBdr>
                      <w:divsChild>
                        <w:div w:id="1120563451">
                          <w:marLeft w:val="0"/>
                          <w:marRight w:val="0"/>
                          <w:marTop w:val="0"/>
                          <w:marBottom w:val="0"/>
                          <w:divBdr>
                            <w:top w:val="none" w:sz="0" w:space="0" w:color="auto"/>
                            <w:left w:val="none" w:sz="0" w:space="0" w:color="auto"/>
                            <w:bottom w:val="none" w:sz="0" w:space="0" w:color="auto"/>
                            <w:right w:val="none" w:sz="0" w:space="0" w:color="auto"/>
                          </w:divBdr>
                          <w:divsChild>
                            <w:div w:id="497691703">
                              <w:marLeft w:val="0"/>
                              <w:marRight w:val="0"/>
                              <w:marTop w:val="0"/>
                              <w:marBottom w:val="0"/>
                              <w:divBdr>
                                <w:top w:val="none" w:sz="0" w:space="0" w:color="auto"/>
                                <w:left w:val="none" w:sz="0" w:space="0" w:color="auto"/>
                                <w:bottom w:val="none" w:sz="0" w:space="0" w:color="auto"/>
                                <w:right w:val="none" w:sz="0" w:space="0" w:color="auto"/>
                              </w:divBdr>
                              <w:divsChild>
                                <w:div w:id="40037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682562">
      <w:bodyDiv w:val="1"/>
      <w:marLeft w:val="0"/>
      <w:marRight w:val="0"/>
      <w:marTop w:val="0"/>
      <w:marBottom w:val="0"/>
      <w:divBdr>
        <w:top w:val="single" w:sz="6" w:space="0" w:color="F1F1F1"/>
        <w:left w:val="none" w:sz="0" w:space="0" w:color="auto"/>
        <w:bottom w:val="none" w:sz="0" w:space="0" w:color="auto"/>
        <w:right w:val="none" w:sz="0" w:space="0" w:color="auto"/>
      </w:divBdr>
      <w:divsChild>
        <w:div w:id="2071808129">
          <w:marLeft w:val="0"/>
          <w:marRight w:val="0"/>
          <w:marTop w:val="0"/>
          <w:marBottom w:val="0"/>
          <w:divBdr>
            <w:top w:val="none" w:sz="0" w:space="0" w:color="auto"/>
            <w:left w:val="none" w:sz="0" w:space="0" w:color="auto"/>
            <w:bottom w:val="none" w:sz="0" w:space="0" w:color="auto"/>
            <w:right w:val="none" w:sz="0" w:space="0" w:color="auto"/>
          </w:divBdr>
          <w:divsChild>
            <w:div w:id="786386149">
              <w:marLeft w:val="0"/>
              <w:marRight w:val="0"/>
              <w:marTop w:val="45"/>
              <w:marBottom w:val="0"/>
              <w:divBdr>
                <w:top w:val="none" w:sz="0" w:space="0" w:color="auto"/>
                <w:left w:val="none" w:sz="0" w:space="0" w:color="auto"/>
                <w:bottom w:val="none" w:sz="0" w:space="0" w:color="auto"/>
                <w:right w:val="none" w:sz="0" w:space="0" w:color="auto"/>
              </w:divBdr>
              <w:divsChild>
                <w:div w:id="1619217011">
                  <w:marLeft w:val="0"/>
                  <w:marRight w:val="0"/>
                  <w:marTop w:val="0"/>
                  <w:marBottom w:val="0"/>
                  <w:divBdr>
                    <w:top w:val="none" w:sz="0" w:space="0" w:color="auto"/>
                    <w:left w:val="none" w:sz="0" w:space="0" w:color="auto"/>
                    <w:bottom w:val="none" w:sz="0" w:space="0" w:color="auto"/>
                    <w:right w:val="single" w:sz="36" w:space="0" w:color="FFFFFF"/>
                  </w:divBdr>
                  <w:divsChild>
                    <w:div w:id="1933662353">
                      <w:marLeft w:val="0"/>
                      <w:marRight w:val="0"/>
                      <w:marTop w:val="0"/>
                      <w:marBottom w:val="0"/>
                      <w:divBdr>
                        <w:top w:val="none" w:sz="0" w:space="0" w:color="auto"/>
                        <w:left w:val="none" w:sz="0" w:space="0" w:color="auto"/>
                        <w:bottom w:val="none" w:sz="0" w:space="0" w:color="auto"/>
                        <w:right w:val="none" w:sz="0" w:space="0" w:color="auto"/>
                      </w:divBdr>
                      <w:divsChild>
                        <w:div w:id="1785923667">
                          <w:marLeft w:val="0"/>
                          <w:marRight w:val="0"/>
                          <w:marTop w:val="0"/>
                          <w:marBottom w:val="0"/>
                          <w:divBdr>
                            <w:top w:val="none" w:sz="0" w:space="0" w:color="auto"/>
                            <w:left w:val="none" w:sz="0" w:space="0" w:color="auto"/>
                            <w:bottom w:val="none" w:sz="0" w:space="0" w:color="auto"/>
                            <w:right w:val="none" w:sz="0" w:space="0" w:color="auto"/>
                          </w:divBdr>
                          <w:divsChild>
                            <w:div w:id="1599409809">
                              <w:marLeft w:val="0"/>
                              <w:marRight w:val="0"/>
                              <w:marTop w:val="0"/>
                              <w:marBottom w:val="0"/>
                              <w:divBdr>
                                <w:top w:val="none" w:sz="0" w:space="0" w:color="auto"/>
                                <w:left w:val="none" w:sz="0" w:space="0" w:color="auto"/>
                                <w:bottom w:val="none" w:sz="0" w:space="0" w:color="auto"/>
                                <w:right w:val="none" w:sz="0" w:space="0" w:color="auto"/>
                              </w:divBdr>
                            </w:div>
                            <w:div w:id="1686401988">
                              <w:marLeft w:val="0"/>
                              <w:marRight w:val="0"/>
                              <w:marTop w:val="0"/>
                              <w:marBottom w:val="0"/>
                              <w:divBdr>
                                <w:top w:val="none" w:sz="0" w:space="0" w:color="auto"/>
                                <w:left w:val="none" w:sz="0" w:space="0" w:color="auto"/>
                                <w:bottom w:val="none" w:sz="0" w:space="0" w:color="auto"/>
                                <w:right w:val="none" w:sz="0" w:space="0" w:color="auto"/>
                              </w:divBdr>
                              <w:divsChild>
                                <w:div w:id="164989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6945708">
      <w:bodyDiv w:val="1"/>
      <w:marLeft w:val="0"/>
      <w:marRight w:val="0"/>
      <w:marTop w:val="0"/>
      <w:marBottom w:val="0"/>
      <w:divBdr>
        <w:top w:val="single" w:sz="6" w:space="0" w:color="F1F1F1"/>
        <w:left w:val="none" w:sz="0" w:space="0" w:color="auto"/>
        <w:bottom w:val="none" w:sz="0" w:space="0" w:color="auto"/>
        <w:right w:val="none" w:sz="0" w:space="0" w:color="auto"/>
      </w:divBdr>
      <w:divsChild>
        <w:div w:id="389618300">
          <w:marLeft w:val="0"/>
          <w:marRight w:val="0"/>
          <w:marTop w:val="0"/>
          <w:marBottom w:val="0"/>
          <w:divBdr>
            <w:top w:val="single" w:sz="48" w:space="0" w:color="FFFFFF"/>
            <w:left w:val="none" w:sz="0" w:space="0" w:color="auto"/>
            <w:bottom w:val="none" w:sz="0" w:space="0" w:color="auto"/>
            <w:right w:val="single" w:sz="36" w:space="0" w:color="FFFFFF"/>
          </w:divBdr>
          <w:divsChild>
            <w:div w:id="1773894311">
              <w:marLeft w:val="0"/>
              <w:marRight w:val="0"/>
              <w:marTop w:val="0"/>
              <w:marBottom w:val="0"/>
              <w:divBdr>
                <w:top w:val="none" w:sz="0" w:space="0" w:color="auto"/>
                <w:left w:val="none" w:sz="0" w:space="0" w:color="auto"/>
                <w:bottom w:val="none" w:sz="0" w:space="0" w:color="auto"/>
                <w:right w:val="none" w:sz="0" w:space="0" w:color="auto"/>
              </w:divBdr>
              <w:divsChild>
                <w:div w:id="1093546347">
                  <w:marLeft w:val="0"/>
                  <w:marRight w:val="0"/>
                  <w:marTop w:val="0"/>
                  <w:marBottom w:val="0"/>
                  <w:divBdr>
                    <w:top w:val="none" w:sz="0" w:space="0" w:color="auto"/>
                    <w:left w:val="none" w:sz="0" w:space="0" w:color="auto"/>
                    <w:bottom w:val="none" w:sz="0" w:space="0" w:color="auto"/>
                    <w:right w:val="none" w:sz="0" w:space="0" w:color="auto"/>
                  </w:divBdr>
                  <w:divsChild>
                    <w:div w:id="1699813623">
                      <w:marLeft w:val="0"/>
                      <w:marRight w:val="0"/>
                      <w:marTop w:val="0"/>
                      <w:marBottom w:val="0"/>
                      <w:divBdr>
                        <w:top w:val="none" w:sz="0" w:space="0" w:color="auto"/>
                        <w:left w:val="none" w:sz="0" w:space="0" w:color="auto"/>
                        <w:bottom w:val="none" w:sz="0" w:space="0" w:color="auto"/>
                        <w:right w:val="single" w:sz="36" w:space="0" w:color="FFFFFF"/>
                      </w:divBdr>
                      <w:divsChild>
                        <w:div w:id="87890443">
                          <w:marLeft w:val="0"/>
                          <w:marRight w:val="0"/>
                          <w:marTop w:val="0"/>
                          <w:marBottom w:val="0"/>
                          <w:divBdr>
                            <w:top w:val="none" w:sz="0" w:space="0" w:color="auto"/>
                            <w:left w:val="none" w:sz="0" w:space="0" w:color="auto"/>
                            <w:bottom w:val="none" w:sz="0" w:space="0" w:color="auto"/>
                            <w:right w:val="none" w:sz="0" w:space="0" w:color="auto"/>
                          </w:divBdr>
                        </w:div>
                        <w:div w:id="37894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157314">
      <w:bodyDiv w:val="1"/>
      <w:marLeft w:val="0"/>
      <w:marRight w:val="0"/>
      <w:marTop w:val="0"/>
      <w:marBottom w:val="0"/>
      <w:divBdr>
        <w:top w:val="single" w:sz="6" w:space="0" w:color="F1F1F1"/>
        <w:left w:val="none" w:sz="0" w:space="0" w:color="auto"/>
        <w:bottom w:val="none" w:sz="0" w:space="0" w:color="auto"/>
        <w:right w:val="none" w:sz="0" w:space="0" w:color="auto"/>
      </w:divBdr>
      <w:divsChild>
        <w:div w:id="195893217">
          <w:marLeft w:val="0"/>
          <w:marRight w:val="0"/>
          <w:marTop w:val="0"/>
          <w:marBottom w:val="0"/>
          <w:divBdr>
            <w:top w:val="none" w:sz="0" w:space="0" w:color="auto"/>
            <w:left w:val="none" w:sz="0" w:space="0" w:color="auto"/>
            <w:bottom w:val="none" w:sz="0" w:space="0" w:color="auto"/>
            <w:right w:val="none" w:sz="0" w:space="0" w:color="auto"/>
          </w:divBdr>
          <w:divsChild>
            <w:div w:id="1253507663">
              <w:marLeft w:val="0"/>
              <w:marRight w:val="0"/>
              <w:marTop w:val="45"/>
              <w:marBottom w:val="0"/>
              <w:divBdr>
                <w:top w:val="none" w:sz="0" w:space="0" w:color="auto"/>
                <w:left w:val="none" w:sz="0" w:space="0" w:color="auto"/>
                <w:bottom w:val="none" w:sz="0" w:space="0" w:color="auto"/>
                <w:right w:val="none" w:sz="0" w:space="0" w:color="auto"/>
              </w:divBdr>
              <w:divsChild>
                <w:div w:id="2070111941">
                  <w:marLeft w:val="0"/>
                  <w:marRight w:val="0"/>
                  <w:marTop w:val="0"/>
                  <w:marBottom w:val="0"/>
                  <w:divBdr>
                    <w:top w:val="none" w:sz="0" w:space="0" w:color="auto"/>
                    <w:left w:val="none" w:sz="0" w:space="0" w:color="auto"/>
                    <w:bottom w:val="none" w:sz="0" w:space="0" w:color="auto"/>
                    <w:right w:val="single" w:sz="36" w:space="0" w:color="FFFFFF"/>
                  </w:divBdr>
                  <w:divsChild>
                    <w:div w:id="1614239767">
                      <w:marLeft w:val="0"/>
                      <w:marRight w:val="0"/>
                      <w:marTop w:val="0"/>
                      <w:marBottom w:val="0"/>
                      <w:divBdr>
                        <w:top w:val="none" w:sz="0" w:space="0" w:color="auto"/>
                        <w:left w:val="none" w:sz="0" w:space="0" w:color="auto"/>
                        <w:bottom w:val="none" w:sz="0" w:space="0" w:color="auto"/>
                        <w:right w:val="none" w:sz="0" w:space="0" w:color="auto"/>
                      </w:divBdr>
                      <w:divsChild>
                        <w:div w:id="1986396416">
                          <w:marLeft w:val="0"/>
                          <w:marRight w:val="0"/>
                          <w:marTop w:val="0"/>
                          <w:marBottom w:val="0"/>
                          <w:divBdr>
                            <w:top w:val="none" w:sz="0" w:space="0" w:color="auto"/>
                            <w:left w:val="none" w:sz="0" w:space="0" w:color="auto"/>
                            <w:bottom w:val="none" w:sz="0" w:space="0" w:color="auto"/>
                            <w:right w:val="none" w:sz="0" w:space="0" w:color="auto"/>
                          </w:divBdr>
                          <w:divsChild>
                            <w:div w:id="702942759">
                              <w:marLeft w:val="0"/>
                              <w:marRight w:val="0"/>
                              <w:marTop w:val="0"/>
                              <w:marBottom w:val="0"/>
                              <w:divBdr>
                                <w:top w:val="none" w:sz="0" w:space="0" w:color="auto"/>
                                <w:left w:val="none" w:sz="0" w:space="0" w:color="auto"/>
                                <w:bottom w:val="none" w:sz="0" w:space="0" w:color="auto"/>
                                <w:right w:val="none" w:sz="0" w:space="0" w:color="auto"/>
                              </w:divBdr>
                              <w:divsChild>
                                <w:div w:id="180080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4740232">
      <w:bodyDiv w:val="1"/>
      <w:marLeft w:val="0"/>
      <w:marRight w:val="0"/>
      <w:marTop w:val="0"/>
      <w:marBottom w:val="0"/>
      <w:divBdr>
        <w:top w:val="single" w:sz="6" w:space="0" w:color="F1F1F1"/>
        <w:left w:val="none" w:sz="0" w:space="0" w:color="auto"/>
        <w:bottom w:val="none" w:sz="0" w:space="0" w:color="auto"/>
        <w:right w:val="none" w:sz="0" w:space="0" w:color="auto"/>
      </w:divBdr>
      <w:divsChild>
        <w:div w:id="2073962269">
          <w:marLeft w:val="0"/>
          <w:marRight w:val="0"/>
          <w:marTop w:val="0"/>
          <w:marBottom w:val="0"/>
          <w:divBdr>
            <w:top w:val="none" w:sz="0" w:space="0" w:color="auto"/>
            <w:left w:val="none" w:sz="0" w:space="0" w:color="auto"/>
            <w:bottom w:val="none" w:sz="0" w:space="0" w:color="auto"/>
            <w:right w:val="none" w:sz="0" w:space="0" w:color="auto"/>
          </w:divBdr>
          <w:divsChild>
            <w:div w:id="105581081">
              <w:marLeft w:val="0"/>
              <w:marRight w:val="0"/>
              <w:marTop w:val="45"/>
              <w:marBottom w:val="0"/>
              <w:divBdr>
                <w:top w:val="none" w:sz="0" w:space="0" w:color="auto"/>
                <w:left w:val="none" w:sz="0" w:space="0" w:color="auto"/>
                <w:bottom w:val="none" w:sz="0" w:space="0" w:color="auto"/>
                <w:right w:val="none" w:sz="0" w:space="0" w:color="auto"/>
              </w:divBdr>
              <w:divsChild>
                <w:div w:id="1756130665">
                  <w:marLeft w:val="0"/>
                  <w:marRight w:val="0"/>
                  <w:marTop w:val="0"/>
                  <w:marBottom w:val="0"/>
                  <w:divBdr>
                    <w:top w:val="none" w:sz="0" w:space="0" w:color="auto"/>
                    <w:left w:val="none" w:sz="0" w:space="0" w:color="auto"/>
                    <w:bottom w:val="none" w:sz="0" w:space="0" w:color="auto"/>
                    <w:right w:val="single" w:sz="36" w:space="0" w:color="FFFFFF"/>
                  </w:divBdr>
                  <w:divsChild>
                    <w:div w:id="696387901">
                      <w:marLeft w:val="0"/>
                      <w:marRight w:val="0"/>
                      <w:marTop w:val="0"/>
                      <w:marBottom w:val="0"/>
                      <w:divBdr>
                        <w:top w:val="none" w:sz="0" w:space="0" w:color="auto"/>
                        <w:left w:val="none" w:sz="0" w:space="0" w:color="auto"/>
                        <w:bottom w:val="none" w:sz="0" w:space="0" w:color="auto"/>
                        <w:right w:val="none" w:sz="0" w:space="0" w:color="auto"/>
                      </w:divBdr>
                      <w:divsChild>
                        <w:div w:id="1717509396">
                          <w:marLeft w:val="0"/>
                          <w:marRight w:val="0"/>
                          <w:marTop w:val="0"/>
                          <w:marBottom w:val="0"/>
                          <w:divBdr>
                            <w:top w:val="none" w:sz="0" w:space="0" w:color="auto"/>
                            <w:left w:val="none" w:sz="0" w:space="0" w:color="auto"/>
                            <w:bottom w:val="none" w:sz="0" w:space="0" w:color="auto"/>
                            <w:right w:val="none" w:sz="0" w:space="0" w:color="auto"/>
                          </w:divBdr>
                          <w:divsChild>
                            <w:div w:id="954487571">
                              <w:marLeft w:val="0"/>
                              <w:marRight w:val="0"/>
                              <w:marTop w:val="0"/>
                              <w:marBottom w:val="0"/>
                              <w:divBdr>
                                <w:top w:val="none" w:sz="0" w:space="0" w:color="auto"/>
                                <w:left w:val="none" w:sz="0" w:space="0" w:color="auto"/>
                                <w:bottom w:val="none" w:sz="0" w:space="0" w:color="auto"/>
                                <w:right w:val="none" w:sz="0" w:space="0" w:color="auto"/>
                              </w:divBdr>
                              <w:divsChild>
                                <w:div w:id="713120102">
                                  <w:marLeft w:val="0"/>
                                  <w:marRight w:val="0"/>
                                  <w:marTop w:val="0"/>
                                  <w:marBottom w:val="0"/>
                                  <w:divBdr>
                                    <w:top w:val="none" w:sz="0" w:space="0" w:color="auto"/>
                                    <w:left w:val="none" w:sz="0" w:space="0" w:color="auto"/>
                                    <w:bottom w:val="none" w:sz="0" w:space="0" w:color="auto"/>
                                    <w:right w:val="none" w:sz="0" w:space="0" w:color="auto"/>
                                  </w:divBdr>
                                </w:div>
                              </w:divsChild>
                            </w:div>
                            <w:div w:id="18248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104584">
      <w:bodyDiv w:val="1"/>
      <w:marLeft w:val="0"/>
      <w:marRight w:val="0"/>
      <w:marTop w:val="0"/>
      <w:marBottom w:val="0"/>
      <w:divBdr>
        <w:top w:val="single" w:sz="6" w:space="0" w:color="F1F1F1"/>
        <w:left w:val="none" w:sz="0" w:space="0" w:color="auto"/>
        <w:bottom w:val="none" w:sz="0" w:space="0" w:color="auto"/>
        <w:right w:val="none" w:sz="0" w:space="0" w:color="auto"/>
      </w:divBdr>
      <w:divsChild>
        <w:div w:id="1722169238">
          <w:marLeft w:val="0"/>
          <w:marRight w:val="0"/>
          <w:marTop w:val="0"/>
          <w:marBottom w:val="0"/>
          <w:divBdr>
            <w:top w:val="none" w:sz="0" w:space="0" w:color="auto"/>
            <w:left w:val="none" w:sz="0" w:space="0" w:color="auto"/>
            <w:bottom w:val="none" w:sz="0" w:space="0" w:color="auto"/>
            <w:right w:val="none" w:sz="0" w:space="0" w:color="auto"/>
          </w:divBdr>
          <w:divsChild>
            <w:div w:id="1437991095">
              <w:marLeft w:val="0"/>
              <w:marRight w:val="0"/>
              <w:marTop w:val="45"/>
              <w:marBottom w:val="0"/>
              <w:divBdr>
                <w:top w:val="none" w:sz="0" w:space="0" w:color="auto"/>
                <w:left w:val="none" w:sz="0" w:space="0" w:color="auto"/>
                <w:bottom w:val="none" w:sz="0" w:space="0" w:color="auto"/>
                <w:right w:val="none" w:sz="0" w:space="0" w:color="auto"/>
              </w:divBdr>
              <w:divsChild>
                <w:div w:id="212041455">
                  <w:marLeft w:val="0"/>
                  <w:marRight w:val="0"/>
                  <w:marTop w:val="0"/>
                  <w:marBottom w:val="0"/>
                  <w:divBdr>
                    <w:top w:val="none" w:sz="0" w:space="0" w:color="auto"/>
                    <w:left w:val="none" w:sz="0" w:space="0" w:color="auto"/>
                    <w:bottom w:val="none" w:sz="0" w:space="0" w:color="auto"/>
                    <w:right w:val="single" w:sz="36" w:space="0" w:color="FFFFFF"/>
                  </w:divBdr>
                  <w:divsChild>
                    <w:div w:id="1142892754">
                      <w:marLeft w:val="0"/>
                      <w:marRight w:val="0"/>
                      <w:marTop w:val="0"/>
                      <w:marBottom w:val="0"/>
                      <w:divBdr>
                        <w:top w:val="none" w:sz="0" w:space="0" w:color="auto"/>
                        <w:left w:val="none" w:sz="0" w:space="0" w:color="auto"/>
                        <w:bottom w:val="none" w:sz="0" w:space="0" w:color="auto"/>
                        <w:right w:val="none" w:sz="0" w:space="0" w:color="auto"/>
                      </w:divBdr>
                      <w:divsChild>
                        <w:div w:id="1433668811">
                          <w:marLeft w:val="0"/>
                          <w:marRight w:val="0"/>
                          <w:marTop w:val="0"/>
                          <w:marBottom w:val="0"/>
                          <w:divBdr>
                            <w:top w:val="none" w:sz="0" w:space="0" w:color="auto"/>
                            <w:left w:val="none" w:sz="0" w:space="0" w:color="auto"/>
                            <w:bottom w:val="none" w:sz="0" w:space="0" w:color="auto"/>
                            <w:right w:val="none" w:sz="0" w:space="0" w:color="auto"/>
                          </w:divBdr>
                          <w:divsChild>
                            <w:div w:id="75056722">
                              <w:marLeft w:val="0"/>
                              <w:marRight w:val="0"/>
                              <w:marTop w:val="0"/>
                              <w:marBottom w:val="0"/>
                              <w:divBdr>
                                <w:top w:val="none" w:sz="0" w:space="0" w:color="auto"/>
                                <w:left w:val="none" w:sz="0" w:space="0" w:color="auto"/>
                                <w:bottom w:val="none" w:sz="0" w:space="0" w:color="auto"/>
                                <w:right w:val="none" w:sz="0" w:space="0" w:color="auto"/>
                              </w:divBdr>
                              <w:divsChild>
                                <w:div w:id="172032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119774">
      <w:bodyDiv w:val="1"/>
      <w:marLeft w:val="0"/>
      <w:marRight w:val="0"/>
      <w:marTop w:val="0"/>
      <w:marBottom w:val="0"/>
      <w:divBdr>
        <w:top w:val="single" w:sz="6" w:space="0" w:color="F1F1F1"/>
        <w:left w:val="none" w:sz="0" w:space="0" w:color="auto"/>
        <w:bottom w:val="none" w:sz="0" w:space="0" w:color="auto"/>
        <w:right w:val="none" w:sz="0" w:space="0" w:color="auto"/>
      </w:divBdr>
      <w:divsChild>
        <w:div w:id="1660649215">
          <w:marLeft w:val="0"/>
          <w:marRight w:val="0"/>
          <w:marTop w:val="0"/>
          <w:marBottom w:val="0"/>
          <w:divBdr>
            <w:top w:val="none" w:sz="0" w:space="0" w:color="auto"/>
            <w:left w:val="none" w:sz="0" w:space="0" w:color="auto"/>
            <w:bottom w:val="none" w:sz="0" w:space="0" w:color="auto"/>
            <w:right w:val="none" w:sz="0" w:space="0" w:color="auto"/>
          </w:divBdr>
          <w:divsChild>
            <w:div w:id="1256792029">
              <w:marLeft w:val="0"/>
              <w:marRight w:val="0"/>
              <w:marTop w:val="45"/>
              <w:marBottom w:val="0"/>
              <w:divBdr>
                <w:top w:val="none" w:sz="0" w:space="0" w:color="auto"/>
                <w:left w:val="none" w:sz="0" w:space="0" w:color="auto"/>
                <w:bottom w:val="none" w:sz="0" w:space="0" w:color="auto"/>
                <w:right w:val="none" w:sz="0" w:space="0" w:color="auto"/>
              </w:divBdr>
              <w:divsChild>
                <w:div w:id="1747065589">
                  <w:marLeft w:val="0"/>
                  <w:marRight w:val="0"/>
                  <w:marTop w:val="0"/>
                  <w:marBottom w:val="0"/>
                  <w:divBdr>
                    <w:top w:val="none" w:sz="0" w:space="0" w:color="auto"/>
                    <w:left w:val="none" w:sz="0" w:space="0" w:color="auto"/>
                    <w:bottom w:val="none" w:sz="0" w:space="0" w:color="auto"/>
                    <w:right w:val="single" w:sz="36" w:space="0" w:color="FFFFFF"/>
                  </w:divBdr>
                  <w:divsChild>
                    <w:div w:id="166556523">
                      <w:marLeft w:val="0"/>
                      <w:marRight w:val="0"/>
                      <w:marTop w:val="0"/>
                      <w:marBottom w:val="0"/>
                      <w:divBdr>
                        <w:top w:val="none" w:sz="0" w:space="0" w:color="auto"/>
                        <w:left w:val="none" w:sz="0" w:space="0" w:color="auto"/>
                        <w:bottom w:val="none" w:sz="0" w:space="0" w:color="auto"/>
                        <w:right w:val="none" w:sz="0" w:space="0" w:color="auto"/>
                      </w:divBdr>
                      <w:divsChild>
                        <w:div w:id="1406103290">
                          <w:marLeft w:val="0"/>
                          <w:marRight w:val="0"/>
                          <w:marTop w:val="0"/>
                          <w:marBottom w:val="0"/>
                          <w:divBdr>
                            <w:top w:val="none" w:sz="0" w:space="0" w:color="auto"/>
                            <w:left w:val="none" w:sz="0" w:space="0" w:color="auto"/>
                            <w:bottom w:val="none" w:sz="0" w:space="0" w:color="auto"/>
                            <w:right w:val="none" w:sz="0" w:space="0" w:color="auto"/>
                          </w:divBdr>
                          <w:divsChild>
                            <w:div w:id="1535925500">
                              <w:marLeft w:val="0"/>
                              <w:marRight w:val="0"/>
                              <w:marTop w:val="0"/>
                              <w:marBottom w:val="0"/>
                              <w:divBdr>
                                <w:top w:val="none" w:sz="0" w:space="0" w:color="auto"/>
                                <w:left w:val="none" w:sz="0" w:space="0" w:color="auto"/>
                                <w:bottom w:val="none" w:sz="0" w:space="0" w:color="auto"/>
                                <w:right w:val="none" w:sz="0" w:space="0" w:color="auto"/>
                              </w:divBdr>
                              <w:divsChild>
                                <w:div w:id="172768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2669268">
      <w:bodyDiv w:val="1"/>
      <w:marLeft w:val="0"/>
      <w:marRight w:val="0"/>
      <w:marTop w:val="0"/>
      <w:marBottom w:val="0"/>
      <w:divBdr>
        <w:top w:val="none" w:sz="0" w:space="0" w:color="auto"/>
        <w:left w:val="none" w:sz="0" w:space="0" w:color="auto"/>
        <w:bottom w:val="none" w:sz="0" w:space="0" w:color="auto"/>
        <w:right w:val="none" w:sz="0" w:space="0" w:color="auto"/>
      </w:divBdr>
    </w:div>
    <w:div w:id="624309820">
      <w:bodyDiv w:val="1"/>
      <w:marLeft w:val="0"/>
      <w:marRight w:val="0"/>
      <w:marTop w:val="0"/>
      <w:marBottom w:val="0"/>
      <w:divBdr>
        <w:top w:val="single" w:sz="6" w:space="0" w:color="F1F1F1"/>
        <w:left w:val="none" w:sz="0" w:space="0" w:color="auto"/>
        <w:bottom w:val="none" w:sz="0" w:space="0" w:color="auto"/>
        <w:right w:val="none" w:sz="0" w:space="0" w:color="auto"/>
      </w:divBdr>
      <w:divsChild>
        <w:div w:id="859585995">
          <w:marLeft w:val="0"/>
          <w:marRight w:val="0"/>
          <w:marTop w:val="0"/>
          <w:marBottom w:val="0"/>
          <w:divBdr>
            <w:top w:val="none" w:sz="0" w:space="0" w:color="auto"/>
            <w:left w:val="none" w:sz="0" w:space="0" w:color="auto"/>
            <w:bottom w:val="none" w:sz="0" w:space="0" w:color="auto"/>
            <w:right w:val="none" w:sz="0" w:space="0" w:color="auto"/>
          </w:divBdr>
          <w:divsChild>
            <w:div w:id="101733003">
              <w:marLeft w:val="0"/>
              <w:marRight w:val="0"/>
              <w:marTop w:val="45"/>
              <w:marBottom w:val="0"/>
              <w:divBdr>
                <w:top w:val="none" w:sz="0" w:space="0" w:color="auto"/>
                <w:left w:val="none" w:sz="0" w:space="0" w:color="auto"/>
                <w:bottom w:val="none" w:sz="0" w:space="0" w:color="auto"/>
                <w:right w:val="none" w:sz="0" w:space="0" w:color="auto"/>
              </w:divBdr>
              <w:divsChild>
                <w:div w:id="1766462869">
                  <w:marLeft w:val="0"/>
                  <w:marRight w:val="0"/>
                  <w:marTop w:val="0"/>
                  <w:marBottom w:val="0"/>
                  <w:divBdr>
                    <w:top w:val="none" w:sz="0" w:space="0" w:color="auto"/>
                    <w:left w:val="none" w:sz="0" w:space="0" w:color="auto"/>
                    <w:bottom w:val="none" w:sz="0" w:space="0" w:color="auto"/>
                    <w:right w:val="single" w:sz="36" w:space="0" w:color="FFFFFF"/>
                  </w:divBdr>
                  <w:divsChild>
                    <w:div w:id="1251427903">
                      <w:marLeft w:val="0"/>
                      <w:marRight w:val="0"/>
                      <w:marTop w:val="0"/>
                      <w:marBottom w:val="0"/>
                      <w:divBdr>
                        <w:top w:val="none" w:sz="0" w:space="0" w:color="auto"/>
                        <w:left w:val="none" w:sz="0" w:space="0" w:color="auto"/>
                        <w:bottom w:val="none" w:sz="0" w:space="0" w:color="auto"/>
                        <w:right w:val="none" w:sz="0" w:space="0" w:color="auto"/>
                      </w:divBdr>
                      <w:divsChild>
                        <w:div w:id="615909735">
                          <w:marLeft w:val="0"/>
                          <w:marRight w:val="0"/>
                          <w:marTop w:val="0"/>
                          <w:marBottom w:val="0"/>
                          <w:divBdr>
                            <w:top w:val="none" w:sz="0" w:space="0" w:color="auto"/>
                            <w:left w:val="none" w:sz="0" w:space="0" w:color="auto"/>
                            <w:bottom w:val="none" w:sz="0" w:space="0" w:color="auto"/>
                            <w:right w:val="none" w:sz="0" w:space="0" w:color="auto"/>
                          </w:divBdr>
                          <w:divsChild>
                            <w:div w:id="1404446153">
                              <w:marLeft w:val="0"/>
                              <w:marRight w:val="0"/>
                              <w:marTop w:val="0"/>
                              <w:marBottom w:val="0"/>
                              <w:divBdr>
                                <w:top w:val="none" w:sz="0" w:space="0" w:color="auto"/>
                                <w:left w:val="none" w:sz="0" w:space="0" w:color="auto"/>
                                <w:bottom w:val="none" w:sz="0" w:space="0" w:color="auto"/>
                                <w:right w:val="none" w:sz="0" w:space="0" w:color="auto"/>
                              </w:divBdr>
                              <w:divsChild>
                                <w:div w:id="754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534039">
      <w:bodyDiv w:val="1"/>
      <w:marLeft w:val="0"/>
      <w:marRight w:val="0"/>
      <w:marTop w:val="0"/>
      <w:marBottom w:val="0"/>
      <w:divBdr>
        <w:top w:val="single" w:sz="6" w:space="0" w:color="F1F1F1"/>
        <w:left w:val="none" w:sz="0" w:space="0" w:color="auto"/>
        <w:bottom w:val="none" w:sz="0" w:space="0" w:color="auto"/>
        <w:right w:val="none" w:sz="0" w:space="0" w:color="auto"/>
      </w:divBdr>
      <w:divsChild>
        <w:div w:id="2072652273">
          <w:marLeft w:val="0"/>
          <w:marRight w:val="0"/>
          <w:marTop w:val="0"/>
          <w:marBottom w:val="0"/>
          <w:divBdr>
            <w:top w:val="none" w:sz="0" w:space="0" w:color="auto"/>
            <w:left w:val="none" w:sz="0" w:space="0" w:color="auto"/>
            <w:bottom w:val="none" w:sz="0" w:space="0" w:color="auto"/>
            <w:right w:val="none" w:sz="0" w:space="0" w:color="auto"/>
          </w:divBdr>
          <w:divsChild>
            <w:div w:id="968441373">
              <w:marLeft w:val="0"/>
              <w:marRight w:val="0"/>
              <w:marTop w:val="45"/>
              <w:marBottom w:val="0"/>
              <w:divBdr>
                <w:top w:val="none" w:sz="0" w:space="0" w:color="auto"/>
                <w:left w:val="none" w:sz="0" w:space="0" w:color="auto"/>
                <w:bottom w:val="none" w:sz="0" w:space="0" w:color="auto"/>
                <w:right w:val="none" w:sz="0" w:space="0" w:color="auto"/>
              </w:divBdr>
              <w:divsChild>
                <w:div w:id="1694040839">
                  <w:marLeft w:val="0"/>
                  <w:marRight w:val="0"/>
                  <w:marTop w:val="0"/>
                  <w:marBottom w:val="0"/>
                  <w:divBdr>
                    <w:top w:val="none" w:sz="0" w:space="0" w:color="auto"/>
                    <w:left w:val="none" w:sz="0" w:space="0" w:color="auto"/>
                    <w:bottom w:val="none" w:sz="0" w:space="0" w:color="auto"/>
                    <w:right w:val="single" w:sz="36" w:space="0" w:color="FFFFFF"/>
                  </w:divBdr>
                  <w:divsChild>
                    <w:div w:id="1979340085">
                      <w:marLeft w:val="0"/>
                      <w:marRight w:val="0"/>
                      <w:marTop w:val="0"/>
                      <w:marBottom w:val="0"/>
                      <w:divBdr>
                        <w:top w:val="none" w:sz="0" w:space="0" w:color="auto"/>
                        <w:left w:val="none" w:sz="0" w:space="0" w:color="auto"/>
                        <w:bottom w:val="none" w:sz="0" w:space="0" w:color="auto"/>
                        <w:right w:val="none" w:sz="0" w:space="0" w:color="auto"/>
                      </w:divBdr>
                      <w:divsChild>
                        <w:div w:id="843008839">
                          <w:marLeft w:val="0"/>
                          <w:marRight w:val="0"/>
                          <w:marTop w:val="0"/>
                          <w:marBottom w:val="0"/>
                          <w:divBdr>
                            <w:top w:val="none" w:sz="0" w:space="0" w:color="auto"/>
                            <w:left w:val="none" w:sz="0" w:space="0" w:color="auto"/>
                            <w:bottom w:val="none" w:sz="0" w:space="0" w:color="auto"/>
                            <w:right w:val="none" w:sz="0" w:space="0" w:color="auto"/>
                          </w:divBdr>
                          <w:divsChild>
                            <w:div w:id="582104252">
                              <w:marLeft w:val="0"/>
                              <w:marRight w:val="0"/>
                              <w:marTop w:val="0"/>
                              <w:marBottom w:val="0"/>
                              <w:divBdr>
                                <w:top w:val="none" w:sz="0" w:space="0" w:color="auto"/>
                                <w:left w:val="none" w:sz="0" w:space="0" w:color="auto"/>
                                <w:bottom w:val="none" w:sz="0" w:space="0" w:color="auto"/>
                                <w:right w:val="none" w:sz="0" w:space="0" w:color="auto"/>
                              </w:divBdr>
                              <w:divsChild>
                                <w:div w:id="2938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3748735">
      <w:bodyDiv w:val="1"/>
      <w:marLeft w:val="0"/>
      <w:marRight w:val="0"/>
      <w:marTop w:val="0"/>
      <w:marBottom w:val="0"/>
      <w:divBdr>
        <w:top w:val="none" w:sz="0" w:space="0" w:color="auto"/>
        <w:left w:val="none" w:sz="0" w:space="0" w:color="auto"/>
        <w:bottom w:val="none" w:sz="0" w:space="0" w:color="auto"/>
        <w:right w:val="none" w:sz="0" w:space="0" w:color="auto"/>
      </w:divBdr>
      <w:divsChild>
        <w:div w:id="1692099135">
          <w:marLeft w:val="0"/>
          <w:marRight w:val="0"/>
          <w:marTop w:val="0"/>
          <w:marBottom w:val="0"/>
          <w:divBdr>
            <w:top w:val="none" w:sz="0" w:space="0" w:color="auto"/>
            <w:left w:val="none" w:sz="0" w:space="0" w:color="auto"/>
            <w:bottom w:val="none" w:sz="0" w:space="0" w:color="auto"/>
            <w:right w:val="none" w:sz="0" w:space="0" w:color="auto"/>
          </w:divBdr>
          <w:divsChild>
            <w:div w:id="677074472">
              <w:marLeft w:val="0"/>
              <w:marRight w:val="0"/>
              <w:marTop w:val="0"/>
              <w:marBottom w:val="0"/>
              <w:divBdr>
                <w:top w:val="none" w:sz="0" w:space="0" w:color="auto"/>
                <w:left w:val="none" w:sz="0" w:space="0" w:color="auto"/>
                <w:bottom w:val="none" w:sz="0" w:space="0" w:color="auto"/>
                <w:right w:val="none" w:sz="0" w:space="0" w:color="auto"/>
              </w:divBdr>
              <w:divsChild>
                <w:div w:id="689843961">
                  <w:marLeft w:val="0"/>
                  <w:marRight w:val="0"/>
                  <w:marTop w:val="0"/>
                  <w:marBottom w:val="0"/>
                  <w:divBdr>
                    <w:top w:val="none" w:sz="0" w:space="0" w:color="auto"/>
                    <w:left w:val="none" w:sz="0" w:space="0" w:color="auto"/>
                    <w:bottom w:val="none" w:sz="0" w:space="0" w:color="auto"/>
                    <w:right w:val="none" w:sz="0" w:space="0" w:color="auto"/>
                  </w:divBdr>
                  <w:divsChild>
                    <w:div w:id="113378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313503">
      <w:bodyDiv w:val="1"/>
      <w:marLeft w:val="0"/>
      <w:marRight w:val="0"/>
      <w:marTop w:val="0"/>
      <w:marBottom w:val="0"/>
      <w:divBdr>
        <w:top w:val="single" w:sz="6" w:space="0" w:color="F1F1F1"/>
        <w:left w:val="none" w:sz="0" w:space="0" w:color="auto"/>
        <w:bottom w:val="none" w:sz="0" w:space="0" w:color="auto"/>
        <w:right w:val="none" w:sz="0" w:space="0" w:color="auto"/>
      </w:divBdr>
      <w:divsChild>
        <w:div w:id="738409094">
          <w:marLeft w:val="0"/>
          <w:marRight w:val="0"/>
          <w:marTop w:val="0"/>
          <w:marBottom w:val="0"/>
          <w:divBdr>
            <w:top w:val="none" w:sz="0" w:space="0" w:color="auto"/>
            <w:left w:val="none" w:sz="0" w:space="0" w:color="auto"/>
            <w:bottom w:val="none" w:sz="0" w:space="0" w:color="auto"/>
            <w:right w:val="none" w:sz="0" w:space="0" w:color="auto"/>
          </w:divBdr>
          <w:divsChild>
            <w:div w:id="339703707">
              <w:marLeft w:val="0"/>
              <w:marRight w:val="0"/>
              <w:marTop w:val="45"/>
              <w:marBottom w:val="0"/>
              <w:divBdr>
                <w:top w:val="none" w:sz="0" w:space="0" w:color="auto"/>
                <w:left w:val="none" w:sz="0" w:space="0" w:color="auto"/>
                <w:bottom w:val="none" w:sz="0" w:space="0" w:color="auto"/>
                <w:right w:val="none" w:sz="0" w:space="0" w:color="auto"/>
              </w:divBdr>
              <w:divsChild>
                <w:div w:id="1435395700">
                  <w:marLeft w:val="0"/>
                  <w:marRight w:val="0"/>
                  <w:marTop w:val="0"/>
                  <w:marBottom w:val="0"/>
                  <w:divBdr>
                    <w:top w:val="none" w:sz="0" w:space="0" w:color="auto"/>
                    <w:left w:val="none" w:sz="0" w:space="0" w:color="auto"/>
                    <w:bottom w:val="none" w:sz="0" w:space="0" w:color="auto"/>
                    <w:right w:val="single" w:sz="36" w:space="0" w:color="FFFFFF"/>
                  </w:divBdr>
                  <w:divsChild>
                    <w:div w:id="1527327369">
                      <w:marLeft w:val="0"/>
                      <w:marRight w:val="0"/>
                      <w:marTop w:val="0"/>
                      <w:marBottom w:val="0"/>
                      <w:divBdr>
                        <w:top w:val="none" w:sz="0" w:space="0" w:color="auto"/>
                        <w:left w:val="none" w:sz="0" w:space="0" w:color="auto"/>
                        <w:bottom w:val="none" w:sz="0" w:space="0" w:color="auto"/>
                        <w:right w:val="none" w:sz="0" w:space="0" w:color="auto"/>
                      </w:divBdr>
                      <w:divsChild>
                        <w:div w:id="1250965116">
                          <w:marLeft w:val="0"/>
                          <w:marRight w:val="0"/>
                          <w:marTop w:val="0"/>
                          <w:marBottom w:val="0"/>
                          <w:divBdr>
                            <w:top w:val="none" w:sz="0" w:space="0" w:color="auto"/>
                            <w:left w:val="none" w:sz="0" w:space="0" w:color="auto"/>
                            <w:bottom w:val="none" w:sz="0" w:space="0" w:color="auto"/>
                            <w:right w:val="none" w:sz="0" w:space="0" w:color="auto"/>
                          </w:divBdr>
                          <w:divsChild>
                            <w:div w:id="1074350314">
                              <w:marLeft w:val="0"/>
                              <w:marRight w:val="0"/>
                              <w:marTop w:val="0"/>
                              <w:marBottom w:val="0"/>
                              <w:divBdr>
                                <w:top w:val="none" w:sz="0" w:space="0" w:color="auto"/>
                                <w:left w:val="none" w:sz="0" w:space="0" w:color="auto"/>
                                <w:bottom w:val="none" w:sz="0" w:space="0" w:color="auto"/>
                                <w:right w:val="none" w:sz="0" w:space="0" w:color="auto"/>
                              </w:divBdr>
                              <w:divsChild>
                                <w:div w:id="101908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6793024">
      <w:bodyDiv w:val="1"/>
      <w:marLeft w:val="0"/>
      <w:marRight w:val="0"/>
      <w:marTop w:val="0"/>
      <w:marBottom w:val="0"/>
      <w:divBdr>
        <w:top w:val="single" w:sz="6" w:space="0" w:color="F1F1F1"/>
        <w:left w:val="none" w:sz="0" w:space="0" w:color="auto"/>
        <w:bottom w:val="none" w:sz="0" w:space="0" w:color="auto"/>
        <w:right w:val="none" w:sz="0" w:space="0" w:color="auto"/>
      </w:divBdr>
      <w:divsChild>
        <w:div w:id="1083843695">
          <w:marLeft w:val="0"/>
          <w:marRight w:val="0"/>
          <w:marTop w:val="0"/>
          <w:marBottom w:val="0"/>
          <w:divBdr>
            <w:top w:val="none" w:sz="0" w:space="0" w:color="auto"/>
            <w:left w:val="none" w:sz="0" w:space="0" w:color="auto"/>
            <w:bottom w:val="none" w:sz="0" w:space="0" w:color="auto"/>
            <w:right w:val="none" w:sz="0" w:space="0" w:color="auto"/>
          </w:divBdr>
          <w:divsChild>
            <w:div w:id="1078407693">
              <w:marLeft w:val="0"/>
              <w:marRight w:val="0"/>
              <w:marTop w:val="45"/>
              <w:marBottom w:val="0"/>
              <w:divBdr>
                <w:top w:val="none" w:sz="0" w:space="0" w:color="auto"/>
                <w:left w:val="none" w:sz="0" w:space="0" w:color="auto"/>
                <w:bottom w:val="none" w:sz="0" w:space="0" w:color="auto"/>
                <w:right w:val="none" w:sz="0" w:space="0" w:color="auto"/>
              </w:divBdr>
              <w:divsChild>
                <w:div w:id="1323200902">
                  <w:marLeft w:val="0"/>
                  <w:marRight w:val="0"/>
                  <w:marTop w:val="0"/>
                  <w:marBottom w:val="0"/>
                  <w:divBdr>
                    <w:top w:val="none" w:sz="0" w:space="0" w:color="auto"/>
                    <w:left w:val="none" w:sz="0" w:space="0" w:color="auto"/>
                    <w:bottom w:val="none" w:sz="0" w:space="0" w:color="auto"/>
                    <w:right w:val="single" w:sz="36" w:space="0" w:color="FFFFFF"/>
                  </w:divBdr>
                  <w:divsChild>
                    <w:div w:id="1633362341">
                      <w:marLeft w:val="0"/>
                      <w:marRight w:val="0"/>
                      <w:marTop w:val="0"/>
                      <w:marBottom w:val="0"/>
                      <w:divBdr>
                        <w:top w:val="none" w:sz="0" w:space="0" w:color="auto"/>
                        <w:left w:val="none" w:sz="0" w:space="0" w:color="auto"/>
                        <w:bottom w:val="none" w:sz="0" w:space="0" w:color="auto"/>
                        <w:right w:val="none" w:sz="0" w:space="0" w:color="auto"/>
                      </w:divBdr>
                      <w:divsChild>
                        <w:div w:id="215051404">
                          <w:marLeft w:val="0"/>
                          <w:marRight w:val="0"/>
                          <w:marTop w:val="0"/>
                          <w:marBottom w:val="0"/>
                          <w:divBdr>
                            <w:top w:val="none" w:sz="0" w:space="0" w:color="auto"/>
                            <w:left w:val="none" w:sz="0" w:space="0" w:color="auto"/>
                            <w:bottom w:val="none" w:sz="0" w:space="0" w:color="auto"/>
                            <w:right w:val="none" w:sz="0" w:space="0" w:color="auto"/>
                          </w:divBdr>
                          <w:divsChild>
                            <w:div w:id="1043755200">
                              <w:marLeft w:val="0"/>
                              <w:marRight w:val="0"/>
                              <w:marTop w:val="0"/>
                              <w:marBottom w:val="0"/>
                              <w:divBdr>
                                <w:top w:val="none" w:sz="0" w:space="0" w:color="auto"/>
                                <w:left w:val="none" w:sz="0" w:space="0" w:color="auto"/>
                                <w:bottom w:val="none" w:sz="0" w:space="0" w:color="auto"/>
                                <w:right w:val="none" w:sz="0" w:space="0" w:color="auto"/>
                              </w:divBdr>
                            </w:div>
                            <w:div w:id="2020036766">
                              <w:marLeft w:val="0"/>
                              <w:marRight w:val="0"/>
                              <w:marTop w:val="0"/>
                              <w:marBottom w:val="0"/>
                              <w:divBdr>
                                <w:top w:val="none" w:sz="0" w:space="0" w:color="auto"/>
                                <w:left w:val="none" w:sz="0" w:space="0" w:color="auto"/>
                                <w:bottom w:val="none" w:sz="0" w:space="0" w:color="auto"/>
                                <w:right w:val="none" w:sz="0" w:space="0" w:color="auto"/>
                              </w:divBdr>
                              <w:divsChild>
                                <w:div w:id="148315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9961037">
      <w:bodyDiv w:val="1"/>
      <w:marLeft w:val="0"/>
      <w:marRight w:val="0"/>
      <w:marTop w:val="0"/>
      <w:marBottom w:val="0"/>
      <w:divBdr>
        <w:top w:val="single" w:sz="6" w:space="0" w:color="F1F1F1"/>
        <w:left w:val="none" w:sz="0" w:space="0" w:color="auto"/>
        <w:bottom w:val="none" w:sz="0" w:space="0" w:color="auto"/>
        <w:right w:val="none" w:sz="0" w:space="0" w:color="auto"/>
      </w:divBdr>
      <w:divsChild>
        <w:div w:id="1976178621">
          <w:marLeft w:val="0"/>
          <w:marRight w:val="0"/>
          <w:marTop w:val="0"/>
          <w:marBottom w:val="0"/>
          <w:divBdr>
            <w:top w:val="none" w:sz="0" w:space="0" w:color="auto"/>
            <w:left w:val="none" w:sz="0" w:space="0" w:color="auto"/>
            <w:bottom w:val="none" w:sz="0" w:space="0" w:color="auto"/>
            <w:right w:val="none" w:sz="0" w:space="0" w:color="auto"/>
          </w:divBdr>
          <w:divsChild>
            <w:div w:id="242183269">
              <w:marLeft w:val="0"/>
              <w:marRight w:val="0"/>
              <w:marTop w:val="45"/>
              <w:marBottom w:val="0"/>
              <w:divBdr>
                <w:top w:val="none" w:sz="0" w:space="0" w:color="auto"/>
                <w:left w:val="none" w:sz="0" w:space="0" w:color="auto"/>
                <w:bottom w:val="none" w:sz="0" w:space="0" w:color="auto"/>
                <w:right w:val="none" w:sz="0" w:space="0" w:color="auto"/>
              </w:divBdr>
              <w:divsChild>
                <w:div w:id="640037572">
                  <w:marLeft w:val="0"/>
                  <w:marRight w:val="0"/>
                  <w:marTop w:val="0"/>
                  <w:marBottom w:val="0"/>
                  <w:divBdr>
                    <w:top w:val="none" w:sz="0" w:space="0" w:color="auto"/>
                    <w:left w:val="none" w:sz="0" w:space="0" w:color="auto"/>
                    <w:bottom w:val="none" w:sz="0" w:space="0" w:color="auto"/>
                    <w:right w:val="single" w:sz="36" w:space="0" w:color="FFFFFF"/>
                  </w:divBdr>
                  <w:divsChild>
                    <w:div w:id="2138643459">
                      <w:marLeft w:val="0"/>
                      <w:marRight w:val="0"/>
                      <w:marTop w:val="0"/>
                      <w:marBottom w:val="0"/>
                      <w:divBdr>
                        <w:top w:val="none" w:sz="0" w:space="0" w:color="auto"/>
                        <w:left w:val="none" w:sz="0" w:space="0" w:color="auto"/>
                        <w:bottom w:val="none" w:sz="0" w:space="0" w:color="auto"/>
                        <w:right w:val="none" w:sz="0" w:space="0" w:color="auto"/>
                      </w:divBdr>
                      <w:divsChild>
                        <w:div w:id="1420247812">
                          <w:marLeft w:val="0"/>
                          <w:marRight w:val="0"/>
                          <w:marTop w:val="0"/>
                          <w:marBottom w:val="0"/>
                          <w:divBdr>
                            <w:top w:val="none" w:sz="0" w:space="0" w:color="auto"/>
                            <w:left w:val="none" w:sz="0" w:space="0" w:color="auto"/>
                            <w:bottom w:val="none" w:sz="0" w:space="0" w:color="auto"/>
                            <w:right w:val="none" w:sz="0" w:space="0" w:color="auto"/>
                          </w:divBdr>
                          <w:divsChild>
                            <w:div w:id="150616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38054">
      <w:bodyDiv w:val="1"/>
      <w:marLeft w:val="0"/>
      <w:marRight w:val="0"/>
      <w:marTop w:val="0"/>
      <w:marBottom w:val="0"/>
      <w:divBdr>
        <w:top w:val="single" w:sz="6" w:space="0" w:color="F1F1F1"/>
        <w:left w:val="none" w:sz="0" w:space="0" w:color="auto"/>
        <w:bottom w:val="none" w:sz="0" w:space="0" w:color="auto"/>
        <w:right w:val="none" w:sz="0" w:space="0" w:color="auto"/>
      </w:divBdr>
      <w:divsChild>
        <w:div w:id="715203478">
          <w:marLeft w:val="0"/>
          <w:marRight w:val="0"/>
          <w:marTop w:val="0"/>
          <w:marBottom w:val="0"/>
          <w:divBdr>
            <w:top w:val="none" w:sz="0" w:space="0" w:color="auto"/>
            <w:left w:val="none" w:sz="0" w:space="0" w:color="auto"/>
            <w:bottom w:val="none" w:sz="0" w:space="0" w:color="auto"/>
            <w:right w:val="none" w:sz="0" w:space="0" w:color="auto"/>
          </w:divBdr>
          <w:divsChild>
            <w:div w:id="1971980560">
              <w:marLeft w:val="0"/>
              <w:marRight w:val="0"/>
              <w:marTop w:val="45"/>
              <w:marBottom w:val="0"/>
              <w:divBdr>
                <w:top w:val="none" w:sz="0" w:space="0" w:color="auto"/>
                <w:left w:val="none" w:sz="0" w:space="0" w:color="auto"/>
                <w:bottom w:val="none" w:sz="0" w:space="0" w:color="auto"/>
                <w:right w:val="none" w:sz="0" w:space="0" w:color="auto"/>
              </w:divBdr>
              <w:divsChild>
                <w:div w:id="565185543">
                  <w:marLeft w:val="0"/>
                  <w:marRight w:val="0"/>
                  <w:marTop w:val="0"/>
                  <w:marBottom w:val="0"/>
                  <w:divBdr>
                    <w:top w:val="none" w:sz="0" w:space="0" w:color="auto"/>
                    <w:left w:val="none" w:sz="0" w:space="0" w:color="auto"/>
                    <w:bottom w:val="none" w:sz="0" w:space="0" w:color="auto"/>
                    <w:right w:val="single" w:sz="36" w:space="0" w:color="FFFFFF"/>
                  </w:divBdr>
                  <w:divsChild>
                    <w:div w:id="943807659">
                      <w:marLeft w:val="0"/>
                      <w:marRight w:val="0"/>
                      <w:marTop w:val="0"/>
                      <w:marBottom w:val="0"/>
                      <w:divBdr>
                        <w:top w:val="none" w:sz="0" w:space="0" w:color="auto"/>
                        <w:left w:val="none" w:sz="0" w:space="0" w:color="auto"/>
                        <w:bottom w:val="none" w:sz="0" w:space="0" w:color="auto"/>
                        <w:right w:val="none" w:sz="0" w:space="0" w:color="auto"/>
                      </w:divBdr>
                      <w:divsChild>
                        <w:div w:id="1665205997">
                          <w:marLeft w:val="0"/>
                          <w:marRight w:val="0"/>
                          <w:marTop w:val="0"/>
                          <w:marBottom w:val="0"/>
                          <w:divBdr>
                            <w:top w:val="none" w:sz="0" w:space="0" w:color="auto"/>
                            <w:left w:val="none" w:sz="0" w:space="0" w:color="auto"/>
                            <w:bottom w:val="none" w:sz="0" w:space="0" w:color="auto"/>
                            <w:right w:val="none" w:sz="0" w:space="0" w:color="auto"/>
                          </w:divBdr>
                          <w:divsChild>
                            <w:div w:id="1076125732">
                              <w:marLeft w:val="0"/>
                              <w:marRight w:val="0"/>
                              <w:marTop w:val="0"/>
                              <w:marBottom w:val="0"/>
                              <w:divBdr>
                                <w:top w:val="none" w:sz="0" w:space="0" w:color="auto"/>
                                <w:left w:val="none" w:sz="0" w:space="0" w:color="auto"/>
                                <w:bottom w:val="none" w:sz="0" w:space="0" w:color="auto"/>
                                <w:right w:val="none" w:sz="0" w:space="0" w:color="auto"/>
                              </w:divBdr>
                              <w:divsChild>
                                <w:div w:id="16835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537187">
      <w:bodyDiv w:val="1"/>
      <w:marLeft w:val="0"/>
      <w:marRight w:val="0"/>
      <w:marTop w:val="0"/>
      <w:marBottom w:val="0"/>
      <w:divBdr>
        <w:top w:val="single" w:sz="6" w:space="0" w:color="F1F1F1"/>
        <w:left w:val="none" w:sz="0" w:space="0" w:color="auto"/>
        <w:bottom w:val="none" w:sz="0" w:space="0" w:color="auto"/>
        <w:right w:val="none" w:sz="0" w:space="0" w:color="auto"/>
      </w:divBdr>
      <w:divsChild>
        <w:div w:id="362756552">
          <w:marLeft w:val="0"/>
          <w:marRight w:val="0"/>
          <w:marTop w:val="0"/>
          <w:marBottom w:val="0"/>
          <w:divBdr>
            <w:top w:val="single" w:sz="48" w:space="0" w:color="FFFFFF"/>
            <w:left w:val="none" w:sz="0" w:space="0" w:color="auto"/>
            <w:bottom w:val="none" w:sz="0" w:space="0" w:color="auto"/>
            <w:right w:val="single" w:sz="36" w:space="0" w:color="FFFFFF"/>
          </w:divBdr>
          <w:divsChild>
            <w:div w:id="1028263023">
              <w:marLeft w:val="0"/>
              <w:marRight w:val="0"/>
              <w:marTop w:val="0"/>
              <w:marBottom w:val="0"/>
              <w:divBdr>
                <w:top w:val="none" w:sz="0" w:space="0" w:color="auto"/>
                <w:left w:val="none" w:sz="0" w:space="0" w:color="auto"/>
                <w:bottom w:val="none" w:sz="0" w:space="0" w:color="auto"/>
                <w:right w:val="none" w:sz="0" w:space="0" w:color="auto"/>
              </w:divBdr>
              <w:divsChild>
                <w:div w:id="110245073">
                  <w:marLeft w:val="0"/>
                  <w:marRight w:val="0"/>
                  <w:marTop w:val="0"/>
                  <w:marBottom w:val="0"/>
                  <w:divBdr>
                    <w:top w:val="none" w:sz="0" w:space="0" w:color="auto"/>
                    <w:left w:val="none" w:sz="0" w:space="0" w:color="auto"/>
                    <w:bottom w:val="none" w:sz="0" w:space="0" w:color="auto"/>
                    <w:right w:val="none" w:sz="0" w:space="0" w:color="auto"/>
                  </w:divBdr>
                  <w:divsChild>
                    <w:div w:id="1380859004">
                      <w:marLeft w:val="0"/>
                      <w:marRight w:val="0"/>
                      <w:marTop w:val="0"/>
                      <w:marBottom w:val="0"/>
                      <w:divBdr>
                        <w:top w:val="none" w:sz="0" w:space="0" w:color="auto"/>
                        <w:left w:val="none" w:sz="0" w:space="0" w:color="auto"/>
                        <w:bottom w:val="none" w:sz="0" w:space="0" w:color="auto"/>
                        <w:right w:val="single" w:sz="36" w:space="0" w:color="FFFFFF"/>
                      </w:divBdr>
                      <w:divsChild>
                        <w:div w:id="136453592">
                          <w:marLeft w:val="0"/>
                          <w:marRight w:val="0"/>
                          <w:marTop w:val="0"/>
                          <w:marBottom w:val="0"/>
                          <w:divBdr>
                            <w:top w:val="none" w:sz="0" w:space="0" w:color="auto"/>
                            <w:left w:val="none" w:sz="0" w:space="0" w:color="auto"/>
                            <w:bottom w:val="none" w:sz="0" w:space="0" w:color="auto"/>
                            <w:right w:val="none" w:sz="0" w:space="0" w:color="auto"/>
                          </w:divBdr>
                        </w:div>
                        <w:div w:id="201341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858900">
      <w:bodyDiv w:val="1"/>
      <w:marLeft w:val="0"/>
      <w:marRight w:val="0"/>
      <w:marTop w:val="0"/>
      <w:marBottom w:val="0"/>
      <w:divBdr>
        <w:top w:val="single" w:sz="6" w:space="0" w:color="F1F1F1"/>
        <w:left w:val="none" w:sz="0" w:space="0" w:color="auto"/>
        <w:bottom w:val="none" w:sz="0" w:space="0" w:color="auto"/>
        <w:right w:val="none" w:sz="0" w:space="0" w:color="auto"/>
      </w:divBdr>
      <w:divsChild>
        <w:div w:id="1481850656">
          <w:marLeft w:val="0"/>
          <w:marRight w:val="0"/>
          <w:marTop w:val="0"/>
          <w:marBottom w:val="0"/>
          <w:divBdr>
            <w:top w:val="none" w:sz="0" w:space="0" w:color="auto"/>
            <w:left w:val="none" w:sz="0" w:space="0" w:color="auto"/>
            <w:bottom w:val="none" w:sz="0" w:space="0" w:color="auto"/>
            <w:right w:val="none" w:sz="0" w:space="0" w:color="auto"/>
          </w:divBdr>
          <w:divsChild>
            <w:div w:id="1847671240">
              <w:marLeft w:val="0"/>
              <w:marRight w:val="0"/>
              <w:marTop w:val="45"/>
              <w:marBottom w:val="0"/>
              <w:divBdr>
                <w:top w:val="none" w:sz="0" w:space="0" w:color="auto"/>
                <w:left w:val="none" w:sz="0" w:space="0" w:color="auto"/>
                <w:bottom w:val="none" w:sz="0" w:space="0" w:color="auto"/>
                <w:right w:val="none" w:sz="0" w:space="0" w:color="auto"/>
              </w:divBdr>
              <w:divsChild>
                <w:div w:id="800223860">
                  <w:marLeft w:val="0"/>
                  <w:marRight w:val="0"/>
                  <w:marTop w:val="0"/>
                  <w:marBottom w:val="0"/>
                  <w:divBdr>
                    <w:top w:val="none" w:sz="0" w:space="0" w:color="auto"/>
                    <w:left w:val="none" w:sz="0" w:space="0" w:color="auto"/>
                    <w:bottom w:val="none" w:sz="0" w:space="0" w:color="auto"/>
                    <w:right w:val="single" w:sz="36" w:space="0" w:color="FFFFFF"/>
                  </w:divBdr>
                  <w:divsChild>
                    <w:div w:id="1118060189">
                      <w:marLeft w:val="0"/>
                      <w:marRight w:val="0"/>
                      <w:marTop w:val="0"/>
                      <w:marBottom w:val="0"/>
                      <w:divBdr>
                        <w:top w:val="none" w:sz="0" w:space="0" w:color="auto"/>
                        <w:left w:val="none" w:sz="0" w:space="0" w:color="auto"/>
                        <w:bottom w:val="none" w:sz="0" w:space="0" w:color="auto"/>
                        <w:right w:val="none" w:sz="0" w:space="0" w:color="auto"/>
                      </w:divBdr>
                      <w:divsChild>
                        <w:div w:id="664360444">
                          <w:marLeft w:val="0"/>
                          <w:marRight w:val="0"/>
                          <w:marTop w:val="0"/>
                          <w:marBottom w:val="0"/>
                          <w:divBdr>
                            <w:top w:val="none" w:sz="0" w:space="0" w:color="auto"/>
                            <w:left w:val="none" w:sz="0" w:space="0" w:color="auto"/>
                            <w:bottom w:val="none" w:sz="0" w:space="0" w:color="auto"/>
                            <w:right w:val="none" w:sz="0" w:space="0" w:color="auto"/>
                          </w:divBdr>
                          <w:divsChild>
                            <w:div w:id="839151361">
                              <w:marLeft w:val="0"/>
                              <w:marRight w:val="0"/>
                              <w:marTop w:val="0"/>
                              <w:marBottom w:val="0"/>
                              <w:divBdr>
                                <w:top w:val="none" w:sz="0" w:space="0" w:color="auto"/>
                                <w:left w:val="none" w:sz="0" w:space="0" w:color="auto"/>
                                <w:bottom w:val="none" w:sz="0" w:space="0" w:color="auto"/>
                                <w:right w:val="none" w:sz="0" w:space="0" w:color="auto"/>
                              </w:divBdr>
                              <w:divsChild>
                                <w:div w:id="10188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2629101">
      <w:bodyDiv w:val="1"/>
      <w:marLeft w:val="0"/>
      <w:marRight w:val="0"/>
      <w:marTop w:val="0"/>
      <w:marBottom w:val="0"/>
      <w:divBdr>
        <w:top w:val="single" w:sz="6" w:space="0" w:color="F1F1F1"/>
        <w:left w:val="none" w:sz="0" w:space="0" w:color="auto"/>
        <w:bottom w:val="none" w:sz="0" w:space="0" w:color="auto"/>
        <w:right w:val="none" w:sz="0" w:space="0" w:color="auto"/>
      </w:divBdr>
      <w:divsChild>
        <w:div w:id="705638181">
          <w:marLeft w:val="0"/>
          <w:marRight w:val="0"/>
          <w:marTop w:val="0"/>
          <w:marBottom w:val="0"/>
          <w:divBdr>
            <w:top w:val="none" w:sz="0" w:space="0" w:color="auto"/>
            <w:left w:val="none" w:sz="0" w:space="0" w:color="auto"/>
            <w:bottom w:val="none" w:sz="0" w:space="0" w:color="auto"/>
            <w:right w:val="none" w:sz="0" w:space="0" w:color="auto"/>
          </w:divBdr>
          <w:divsChild>
            <w:div w:id="341319440">
              <w:marLeft w:val="0"/>
              <w:marRight w:val="0"/>
              <w:marTop w:val="45"/>
              <w:marBottom w:val="0"/>
              <w:divBdr>
                <w:top w:val="none" w:sz="0" w:space="0" w:color="auto"/>
                <w:left w:val="none" w:sz="0" w:space="0" w:color="auto"/>
                <w:bottom w:val="none" w:sz="0" w:space="0" w:color="auto"/>
                <w:right w:val="none" w:sz="0" w:space="0" w:color="auto"/>
              </w:divBdr>
              <w:divsChild>
                <w:div w:id="1570575398">
                  <w:marLeft w:val="0"/>
                  <w:marRight w:val="0"/>
                  <w:marTop w:val="0"/>
                  <w:marBottom w:val="0"/>
                  <w:divBdr>
                    <w:top w:val="none" w:sz="0" w:space="0" w:color="auto"/>
                    <w:left w:val="none" w:sz="0" w:space="0" w:color="auto"/>
                    <w:bottom w:val="none" w:sz="0" w:space="0" w:color="auto"/>
                    <w:right w:val="single" w:sz="36" w:space="0" w:color="FFFFFF"/>
                  </w:divBdr>
                  <w:divsChild>
                    <w:div w:id="1239100348">
                      <w:marLeft w:val="0"/>
                      <w:marRight w:val="0"/>
                      <w:marTop w:val="0"/>
                      <w:marBottom w:val="0"/>
                      <w:divBdr>
                        <w:top w:val="none" w:sz="0" w:space="0" w:color="auto"/>
                        <w:left w:val="none" w:sz="0" w:space="0" w:color="auto"/>
                        <w:bottom w:val="none" w:sz="0" w:space="0" w:color="auto"/>
                        <w:right w:val="none" w:sz="0" w:space="0" w:color="auto"/>
                      </w:divBdr>
                      <w:divsChild>
                        <w:div w:id="669716246">
                          <w:marLeft w:val="0"/>
                          <w:marRight w:val="0"/>
                          <w:marTop w:val="0"/>
                          <w:marBottom w:val="0"/>
                          <w:divBdr>
                            <w:top w:val="none" w:sz="0" w:space="0" w:color="auto"/>
                            <w:left w:val="none" w:sz="0" w:space="0" w:color="auto"/>
                            <w:bottom w:val="none" w:sz="0" w:space="0" w:color="auto"/>
                            <w:right w:val="none" w:sz="0" w:space="0" w:color="auto"/>
                          </w:divBdr>
                          <w:divsChild>
                            <w:div w:id="942692783">
                              <w:marLeft w:val="0"/>
                              <w:marRight w:val="0"/>
                              <w:marTop w:val="0"/>
                              <w:marBottom w:val="0"/>
                              <w:divBdr>
                                <w:top w:val="none" w:sz="0" w:space="0" w:color="auto"/>
                                <w:left w:val="none" w:sz="0" w:space="0" w:color="auto"/>
                                <w:bottom w:val="none" w:sz="0" w:space="0" w:color="auto"/>
                                <w:right w:val="none" w:sz="0" w:space="0" w:color="auto"/>
                              </w:divBdr>
                              <w:divsChild>
                                <w:div w:id="201136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4441465">
      <w:bodyDiv w:val="1"/>
      <w:marLeft w:val="0"/>
      <w:marRight w:val="0"/>
      <w:marTop w:val="0"/>
      <w:marBottom w:val="0"/>
      <w:divBdr>
        <w:top w:val="single" w:sz="6" w:space="0" w:color="F1F1F1"/>
        <w:left w:val="none" w:sz="0" w:space="0" w:color="auto"/>
        <w:bottom w:val="none" w:sz="0" w:space="0" w:color="auto"/>
        <w:right w:val="none" w:sz="0" w:space="0" w:color="auto"/>
      </w:divBdr>
      <w:divsChild>
        <w:div w:id="465003916">
          <w:marLeft w:val="0"/>
          <w:marRight w:val="0"/>
          <w:marTop w:val="0"/>
          <w:marBottom w:val="0"/>
          <w:divBdr>
            <w:top w:val="none" w:sz="0" w:space="0" w:color="auto"/>
            <w:left w:val="none" w:sz="0" w:space="0" w:color="auto"/>
            <w:bottom w:val="none" w:sz="0" w:space="0" w:color="auto"/>
            <w:right w:val="none" w:sz="0" w:space="0" w:color="auto"/>
          </w:divBdr>
          <w:divsChild>
            <w:div w:id="1766730789">
              <w:marLeft w:val="0"/>
              <w:marRight w:val="0"/>
              <w:marTop w:val="45"/>
              <w:marBottom w:val="0"/>
              <w:divBdr>
                <w:top w:val="none" w:sz="0" w:space="0" w:color="auto"/>
                <w:left w:val="none" w:sz="0" w:space="0" w:color="auto"/>
                <w:bottom w:val="none" w:sz="0" w:space="0" w:color="auto"/>
                <w:right w:val="none" w:sz="0" w:space="0" w:color="auto"/>
              </w:divBdr>
              <w:divsChild>
                <w:div w:id="264384098">
                  <w:marLeft w:val="0"/>
                  <w:marRight w:val="0"/>
                  <w:marTop w:val="0"/>
                  <w:marBottom w:val="0"/>
                  <w:divBdr>
                    <w:top w:val="none" w:sz="0" w:space="0" w:color="auto"/>
                    <w:left w:val="none" w:sz="0" w:space="0" w:color="auto"/>
                    <w:bottom w:val="none" w:sz="0" w:space="0" w:color="auto"/>
                    <w:right w:val="single" w:sz="36" w:space="0" w:color="FFFFFF"/>
                  </w:divBdr>
                  <w:divsChild>
                    <w:div w:id="1652908853">
                      <w:marLeft w:val="0"/>
                      <w:marRight w:val="0"/>
                      <w:marTop w:val="0"/>
                      <w:marBottom w:val="0"/>
                      <w:divBdr>
                        <w:top w:val="none" w:sz="0" w:space="0" w:color="auto"/>
                        <w:left w:val="none" w:sz="0" w:space="0" w:color="auto"/>
                        <w:bottom w:val="none" w:sz="0" w:space="0" w:color="auto"/>
                        <w:right w:val="none" w:sz="0" w:space="0" w:color="auto"/>
                      </w:divBdr>
                      <w:divsChild>
                        <w:div w:id="1405108968">
                          <w:marLeft w:val="0"/>
                          <w:marRight w:val="0"/>
                          <w:marTop w:val="0"/>
                          <w:marBottom w:val="0"/>
                          <w:divBdr>
                            <w:top w:val="none" w:sz="0" w:space="0" w:color="auto"/>
                            <w:left w:val="none" w:sz="0" w:space="0" w:color="auto"/>
                            <w:bottom w:val="none" w:sz="0" w:space="0" w:color="auto"/>
                            <w:right w:val="none" w:sz="0" w:space="0" w:color="auto"/>
                          </w:divBdr>
                          <w:divsChild>
                            <w:div w:id="371343400">
                              <w:marLeft w:val="0"/>
                              <w:marRight w:val="0"/>
                              <w:marTop w:val="0"/>
                              <w:marBottom w:val="0"/>
                              <w:divBdr>
                                <w:top w:val="none" w:sz="0" w:space="0" w:color="auto"/>
                                <w:left w:val="none" w:sz="0" w:space="0" w:color="auto"/>
                                <w:bottom w:val="none" w:sz="0" w:space="0" w:color="auto"/>
                                <w:right w:val="none" w:sz="0" w:space="0" w:color="auto"/>
                              </w:divBdr>
                              <w:divsChild>
                                <w:div w:id="25050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392738">
      <w:bodyDiv w:val="1"/>
      <w:marLeft w:val="0"/>
      <w:marRight w:val="0"/>
      <w:marTop w:val="0"/>
      <w:marBottom w:val="0"/>
      <w:divBdr>
        <w:top w:val="none" w:sz="0" w:space="0" w:color="auto"/>
        <w:left w:val="none" w:sz="0" w:space="0" w:color="auto"/>
        <w:bottom w:val="none" w:sz="0" w:space="0" w:color="auto"/>
        <w:right w:val="none" w:sz="0" w:space="0" w:color="auto"/>
      </w:divBdr>
    </w:div>
    <w:div w:id="1160192962">
      <w:bodyDiv w:val="1"/>
      <w:marLeft w:val="0"/>
      <w:marRight w:val="0"/>
      <w:marTop w:val="0"/>
      <w:marBottom w:val="0"/>
      <w:divBdr>
        <w:top w:val="single" w:sz="6" w:space="0" w:color="F1F1F1"/>
        <w:left w:val="none" w:sz="0" w:space="0" w:color="auto"/>
        <w:bottom w:val="none" w:sz="0" w:space="0" w:color="auto"/>
        <w:right w:val="none" w:sz="0" w:space="0" w:color="auto"/>
      </w:divBdr>
      <w:divsChild>
        <w:div w:id="1141461259">
          <w:marLeft w:val="0"/>
          <w:marRight w:val="0"/>
          <w:marTop w:val="0"/>
          <w:marBottom w:val="0"/>
          <w:divBdr>
            <w:top w:val="none" w:sz="0" w:space="0" w:color="auto"/>
            <w:left w:val="none" w:sz="0" w:space="0" w:color="auto"/>
            <w:bottom w:val="none" w:sz="0" w:space="0" w:color="auto"/>
            <w:right w:val="none" w:sz="0" w:space="0" w:color="auto"/>
          </w:divBdr>
          <w:divsChild>
            <w:div w:id="181818893">
              <w:marLeft w:val="0"/>
              <w:marRight w:val="0"/>
              <w:marTop w:val="45"/>
              <w:marBottom w:val="0"/>
              <w:divBdr>
                <w:top w:val="none" w:sz="0" w:space="0" w:color="auto"/>
                <w:left w:val="none" w:sz="0" w:space="0" w:color="auto"/>
                <w:bottom w:val="none" w:sz="0" w:space="0" w:color="auto"/>
                <w:right w:val="none" w:sz="0" w:space="0" w:color="auto"/>
              </w:divBdr>
              <w:divsChild>
                <w:div w:id="897084013">
                  <w:marLeft w:val="0"/>
                  <w:marRight w:val="0"/>
                  <w:marTop w:val="0"/>
                  <w:marBottom w:val="0"/>
                  <w:divBdr>
                    <w:top w:val="none" w:sz="0" w:space="0" w:color="auto"/>
                    <w:left w:val="none" w:sz="0" w:space="0" w:color="auto"/>
                    <w:bottom w:val="none" w:sz="0" w:space="0" w:color="auto"/>
                    <w:right w:val="single" w:sz="36" w:space="0" w:color="FFFFFF"/>
                  </w:divBdr>
                  <w:divsChild>
                    <w:div w:id="277030222">
                      <w:marLeft w:val="0"/>
                      <w:marRight w:val="0"/>
                      <w:marTop w:val="0"/>
                      <w:marBottom w:val="0"/>
                      <w:divBdr>
                        <w:top w:val="none" w:sz="0" w:space="0" w:color="auto"/>
                        <w:left w:val="none" w:sz="0" w:space="0" w:color="auto"/>
                        <w:bottom w:val="none" w:sz="0" w:space="0" w:color="auto"/>
                        <w:right w:val="none" w:sz="0" w:space="0" w:color="auto"/>
                      </w:divBdr>
                      <w:divsChild>
                        <w:div w:id="951474763">
                          <w:marLeft w:val="0"/>
                          <w:marRight w:val="0"/>
                          <w:marTop w:val="0"/>
                          <w:marBottom w:val="0"/>
                          <w:divBdr>
                            <w:top w:val="none" w:sz="0" w:space="0" w:color="auto"/>
                            <w:left w:val="none" w:sz="0" w:space="0" w:color="auto"/>
                            <w:bottom w:val="none" w:sz="0" w:space="0" w:color="auto"/>
                            <w:right w:val="none" w:sz="0" w:space="0" w:color="auto"/>
                          </w:divBdr>
                          <w:divsChild>
                            <w:div w:id="438992736">
                              <w:marLeft w:val="0"/>
                              <w:marRight w:val="0"/>
                              <w:marTop w:val="0"/>
                              <w:marBottom w:val="0"/>
                              <w:divBdr>
                                <w:top w:val="none" w:sz="0" w:space="0" w:color="auto"/>
                                <w:left w:val="none" w:sz="0" w:space="0" w:color="auto"/>
                                <w:bottom w:val="none" w:sz="0" w:space="0" w:color="auto"/>
                                <w:right w:val="none" w:sz="0" w:space="0" w:color="auto"/>
                              </w:divBdr>
                              <w:divsChild>
                                <w:div w:id="898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838223">
      <w:bodyDiv w:val="1"/>
      <w:marLeft w:val="0"/>
      <w:marRight w:val="0"/>
      <w:marTop w:val="0"/>
      <w:marBottom w:val="0"/>
      <w:divBdr>
        <w:top w:val="single" w:sz="6" w:space="0" w:color="F1F1F1"/>
        <w:left w:val="none" w:sz="0" w:space="0" w:color="auto"/>
        <w:bottom w:val="none" w:sz="0" w:space="0" w:color="auto"/>
        <w:right w:val="none" w:sz="0" w:space="0" w:color="auto"/>
      </w:divBdr>
      <w:divsChild>
        <w:div w:id="1541016278">
          <w:marLeft w:val="0"/>
          <w:marRight w:val="0"/>
          <w:marTop w:val="0"/>
          <w:marBottom w:val="0"/>
          <w:divBdr>
            <w:top w:val="none" w:sz="0" w:space="0" w:color="auto"/>
            <w:left w:val="none" w:sz="0" w:space="0" w:color="auto"/>
            <w:bottom w:val="none" w:sz="0" w:space="0" w:color="auto"/>
            <w:right w:val="none" w:sz="0" w:space="0" w:color="auto"/>
          </w:divBdr>
          <w:divsChild>
            <w:div w:id="1690988311">
              <w:marLeft w:val="0"/>
              <w:marRight w:val="0"/>
              <w:marTop w:val="45"/>
              <w:marBottom w:val="0"/>
              <w:divBdr>
                <w:top w:val="none" w:sz="0" w:space="0" w:color="auto"/>
                <w:left w:val="none" w:sz="0" w:space="0" w:color="auto"/>
                <w:bottom w:val="none" w:sz="0" w:space="0" w:color="auto"/>
                <w:right w:val="none" w:sz="0" w:space="0" w:color="auto"/>
              </w:divBdr>
              <w:divsChild>
                <w:div w:id="779884004">
                  <w:marLeft w:val="0"/>
                  <w:marRight w:val="0"/>
                  <w:marTop w:val="0"/>
                  <w:marBottom w:val="0"/>
                  <w:divBdr>
                    <w:top w:val="none" w:sz="0" w:space="0" w:color="auto"/>
                    <w:left w:val="none" w:sz="0" w:space="0" w:color="auto"/>
                    <w:bottom w:val="none" w:sz="0" w:space="0" w:color="auto"/>
                    <w:right w:val="single" w:sz="36" w:space="0" w:color="FFFFFF"/>
                  </w:divBdr>
                  <w:divsChild>
                    <w:div w:id="1643580158">
                      <w:marLeft w:val="0"/>
                      <w:marRight w:val="0"/>
                      <w:marTop w:val="0"/>
                      <w:marBottom w:val="0"/>
                      <w:divBdr>
                        <w:top w:val="none" w:sz="0" w:space="0" w:color="auto"/>
                        <w:left w:val="none" w:sz="0" w:space="0" w:color="auto"/>
                        <w:bottom w:val="none" w:sz="0" w:space="0" w:color="auto"/>
                        <w:right w:val="none" w:sz="0" w:space="0" w:color="auto"/>
                      </w:divBdr>
                      <w:divsChild>
                        <w:div w:id="943921760">
                          <w:marLeft w:val="0"/>
                          <w:marRight w:val="0"/>
                          <w:marTop w:val="0"/>
                          <w:marBottom w:val="0"/>
                          <w:divBdr>
                            <w:top w:val="none" w:sz="0" w:space="0" w:color="auto"/>
                            <w:left w:val="none" w:sz="0" w:space="0" w:color="auto"/>
                            <w:bottom w:val="none" w:sz="0" w:space="0" w:color="auto"/>
                            <w:right w:val="none" w:sz="0" w:space="0" w:color="auto"/>
                          </w:divBdr>
                          <w:divsChild>
                            <w:div w:id="680667497">
                              <w:marLeft w:val="0"/>
                              <w:marRight w:val="0"/>
                              <w:marTop w:val="0"/>
                              <w:marBottom w:val="0"/>
                              <w:divBdr>
                                <w:top w:val="none" w:sz="0" w:space="0" w:color="auto"/>
                                <w:left w:val="none" w:sz="0" w:space="0" w:color="auto"/>
                                <w:bottom w:val="none" w:sz="0" w:space="0" w:color="auto"/>
                                <w:right w:val="none" w:sz="0" w:space="0" w:color="auto"/>
                              </w:divBdr>
                              <w:divsChild>
                                <w:div w:id="79183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4460789">
      <w:bodyDiv w:val="1"/>
      <w:marLeft w:val="0"/>
      <w:marRight w:val="0"/>
      <w:marTop w:val="0"/>
      <w:marBottom w:val="0"/>
      <w:divBdr>
        <w:top w:val="none" w:sz="0" w:space="0" w:color="auto"/>
        <w:left w:val="none" w:sz="0" w:space="0" w:color="auto"/>
        <w:bottom w:val="none" w:sz="0" w:space="0" w:color="auto"/>
        <w:right w:val="none" w:sz="0" w:space="0" w:color="auto"/>
      </w:divBdr>
    </w:div>
    <w:div w:id="1354767642">
      <w:bodyDiv w:val="1"/>
      <w:marLeft w:val="0"/>
      <w:marRight w:val="0"/>
      <w:marTop w:val="0"/>
      <w:marBottom w:val="0"/>
      <w:divBdr>
        <w:top w:val="none" w:sz="0" w:space="0" w:color="auto"/>
        <w:left w:val="none" w:sz="0" w:space="0" w:color="auto"/>
        <w:bottom w:val="none" w:sz="0" w:space="0" w:color="auto"/>
        <w:right w:val="none" w:sz="0" w:space="0" w:color="auto"/>
      </w:divBdr>
      <w:divsChild>
        <w:div w:id="3927021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39822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926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67146652">
      <w:bodyDiv w:val="1"/>
      <w:marLeft w:val="0"/>
      <w:marRight w:val="0"/>
      <w:marTop w:val="0"/>
      <w:marBottom w:val="0"/>
      <w:divBdr>
        <w:top w:val="single" w:sz="6" w:space="0" w:color="F1F1F1"/>
        <w:left w:val="none" w:sz="0" w:space="0" w:color="auto"/>
        <w:bottom w:val="none" w:sz="0" w:space="0" w:color="auto"/>
        <w:right w:val="none" w:sz="0" w:space="0" w:color="auto"/>
      </w:divBdr>
      <w:divsChild>
        <w:div w:id="2093231426">
          <w:marLeft w:val="0"/>
          <w:marRight w:val="0"/>
          <w:marTop w:val="0"/>
          <w:marBottom w:val="0"/>
          <w:divBdr>
            <w:top w:val="none" w:sz="0" w:space="0" w:color="auto"/>
            <w:left w:val="none" w:sz="0" w:space="0" w:color="auto"/>
            <w:bottom w:val="none" w:sz="0" w:space="0" w:color="auto"/>
            <w:right w:val="none" w:sz="0" w:space="0" w:color="auto"/>
          </w:divBdr>
          <w:divsChild>
            <w:div w:id="1674380618">
              <w:marLeft w:val="0"/>
              <w:marRight w:val="0"/>
              <w:marTop w:val="45"/>
              <w:marBottom w:val="0"/>
              <w:divBdr>
                <w:top w:val="none" w:sz="0" w:space="0" w:color="auto"/>
                <w:left w:val="none" w:sz="0" w:space="0" w:color="auto"/>
                <w:bottom w:val="none" w:sz="0" w:space="0" w:color="auto"/>
                <w:right w:val="none" w:sz="0" w:space="0" w:color="auto"/>
              </w:divBdr>
              <w:divsChild>
                <w:div w:id="752508727">
                  <w:marLeft w:val="0"/>
                  <w:marRight w:val="0"/>
                  <w:marTop w:val="0"/>
                  <w:marBottom w:val="0"/>
                  <w:divBdr>
                    <w:top w:val="none" w:sz="0" w:space="0" w:color="auto"/>
                    <w:left w:val="none" w:sz="0" w:space="0" w:color="auto"/>
                    <w:bottom w:val="none" w:sz="0" w:space="0" w:color="auto"/>
                    <w:right w:val="single" w:sz="36" w:space="0" w:color="FFFFFF"/>
                  </w:divBdr>
                  <w:divsChild>
                    <w:div w:id="1577401856">
                      <w:marLeft w:val="0"/>
                      <w:marRight w:val="0"/>
                      <w:marTop w:val="0"/>
                      <w:marBottom w:val="0"/>
                      <w:divBdr>
                        <w:top w:val="none" w:sz="0" w:space="0" w:color="auto"/>
                        <w:left w:val="none" w:sz="0" w:space="0" w:color="auto"/>
                        <w:bottom w:val="none" w:sz="0" w:space="0" w:color="auto"/>
                        <w:right w:val="none" w:sz="0" w:space="0" w:color="auto"/>
                      </w:divBdr>
                      <w:divsChild>
                        <w:div w:id="1113862603">
                          <w:marLeft w:val="0"/>
                          <w:marRight w:val="0"/>
                          <w:marTop w:val="0"/>
                          <w:marBottom w:val="0"/>
                          <w:divBdr>
                            <w:top w:val="none" w:sz="0" w:space="0" w:color="auto"/>
                            <w:left w:val="none" w:sz="0" w:space="0" w:color="auto"/>
                            <w:bottom w:val="none" w:sz="0" w:space="0" w:color="auto"/>
                            <w:right w:val="none" w:sz="0" w:space="0" w:color="auto"/>
                          </w:divBdr>
                          <w:divsChild>
                            <w:div w:id="127798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5374586">
      <w:bodyDiv w:val="1"/>
      <w:marLeft w:val="0"/>
      <w:marRight w:val="0"/>
      <w:marTop w:val="0"/>
      <w:marBottom w:val="0"/>
      <w:divBdr>
        <w:top w:val="single" w:sz="6" w:space="0" w:color="F1F1F1"/>
        <w:left w:val="none" w:sz="0" w:space="0" w:color="auto"/>
        <w:bottom w:val="none" w:sz="0" w:space="0" w:color="auto"/>
        <w:right w:val="none" w:sz="0" w:space="0" w:color="auto"/>
      </w:divBdr>
      <w:divsChild>
        <w:div w:id="1028676016">
          <w:marLeft w:val="0"/>
          <w:marRight w:val="0"/>
          <w:marTop w:val="0"/>
          <w:marBottom w:val="0"/>
          <w:divBdr>
            <w:top w:val="none" w:sz="0" w:space="0" w:color="auto"/>
            <w:left w:val="none" w:sz="0" w:space="0" w:color="auto"/>
            <w:bottom w:val="none" w:sz="0" w:space="0" w:color="auto"/>
            <w:right w:val="none" w:sz="0" w:space="0" w:color="auto"/>
          </w:divBdr>
          <w:divsChild>
            <w:div w:id="1454128561">
              <w:marLeft w:val="0"/>
              <w:marRight w:val="0"/>
              <w:marTop w:val="45"/>
              <w:marBottom w:val="0"/>
              <w:divBdr>
                <w:top w:val="none" w:sz="0" w:space="0" w:color="auto"/>
                <w:left w:val="none" w:sz="0" w:space="0" w:color="auto"/>
                <w:bottom w:val="none" w:sz="0" w:space="0" w:color="auto"/>
                <w:right w:val="none" w:sz="0" w:space="0" w:color="auto"/>
              </w:divBdr>
              <w:divsChild>
                <w:div w:id="59252090">
                  <w:marLeft w:val="0"/>
                  <w:marRight w:val="0"/>
                  <w:marTop w:val="0"/>
                  <w:marBottom w:val="0"/>
                  <w:divBdr>
                    <w:top w:val="none" w:sz="0" w:space="0" w:color="auto"/>
                    <w:left w:val="none" w:sz="0" w:space="0" w:color="auto"/>
                    <w:bottom w:val="none" w:sz="0" w:space="0" w:color="auto"/>
                    <w:right w:val="single" w:sz="36" w:space="0" w:color="FFFFFF"/>
                  </w:divBdr>
                  <w:divsChild>
                    <w:div w:id="32317028">
                      <w:marLeft w:val="0"/>
                      <w:marRight w:val="0"/>
                      <w:marTop w:val="0"/>
                      <w:marBottom w:val="0"/>
                      <w:divBdr>
                        <w:top w:val="none" w:sz="0" w:space="0" w:color="auto"/>
                        <w:left w:val="none" w:sz="0" w:space="0" w:color="auto"/>
                        <w:bottom w:val="none" w:sz="0" w:space="0" w:color="auto"/>
                        <w:right w:val="none" w:sz="0" w:space="0" w:color="auto"/>
                      </w:divBdr>
                      <w:divsChild>
                        <w:div w:id="1300039100">
                          <w:marLeft w:val="0"/>
                          <w:marRight w:val="0"/>
                          <w:marTop w:val="0"/>
                          <w:marBottom w:val="0"/>
                          <w:divBdr>
                            <w:top w:val="none" w:sz="0" w:space="0" w:color="auto"/>
                            <w:left w:val="none" w:sz="0" w:space="0" w:color="auto"/>
                            <w:bottom w:val="none" w:sz="0" w:space="0" w:color="auto"/>
                            <w:right w:val="none" w:sz="0" w:space="0" w:color="auto"/>
                          </w:divBdr>
                          <w:divsChild>
                            <w:div w:id="1075202145">
                              <w:marLeft w:val="0"/>
                              <w:marRight w:val="0"/>
                              <w:marTop w:val="0"/>
                              <w:marBottom w:val="0"/>
                              <w:divBdr>
                                <w:top w:val="none" w:sz="0" w:space="0" w:color="auto"/>
                                <w:left w:val="none" w:sz="0" w:space="0" w:color="auto"/>
                                <w:bottom w:val="none" w:sz="0" w:space="0" w:color="auto"/>
                                <w:right w:val="none" w:sz="0" w:space="0" w:color="auto"/>
                              </w:divBdr>
                            </w:div>
                            <w:div w:id="1087733714">
                              <w:marLeft w:val="0"/>
                              <w:marRight w:val="0"/>
                              <w:marTop w:val="0"/>
                              <w:marBottom w:val="0"/>
                              <w:divBdr>
                                <w:top w:val="none" w:sz="0" w:space="0" w:color="auto"/>
                                <w:left w:val="none" w:sz="0" w:space="0" w:color="auto"/>
                                <w:bottom w:val="none" w:sz="0" w:space="0" w:color="auto"/>
                                <w:right w:val="none" w:sz="0" w:space="0" w:color="auto"/>
                              </w:divBdr>
                              <w:divsChild>
                                <w:div w:id="86687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067643">
      <w:bodyDiv w:val="1"/>
      <w:marLeft w:val="0"/>
      <w:marRight w:val="0"/>
      <w:marTop w:val="0"/>
      <w:marBottom w:val="0"/>
      <w:divBdr>
        <w:top w:val="single" w:sz="6" w:space="0" w:color="F1F1F1"/>
        <w:left w:val="none" w:sz="0" w:space="0" w:color="auto"/>
        <w:bottom w:val="none" w:sz="0" w:space="0" w:color="auto"/>
        <w:right w:val="none" w:sz="0" w:space="0" w:color="auto"/>
      </w:divBdr>
      <w:divsChild>
        <w:div w:id="808014042">
          <w:marLeft w:val="0"/>
          <w:marRight w:val="0"/>
          <w:marTop w:val="0"/>
          <w:marBottom w:val="0"/>
          <w:divBdr>
            <w:top w:val="single" w:sz="48" w:space="0" w:color="FFFFFF"/>
            <w:left w:val="none" w:sz="0" w:space="0" w:color="auto"/>
            <w:bottom w:val="none" w:sz="0" w:space="0" w:color="auto"/>
            <w:right w:val="single" w:sz="36" w:space="0" w:color="FFFFFF"/>
          </w:divBdr>
          <w:divsChild>
            <w:div w:id="797336681">
              <w:marLeft w:val="0"/>
              <w:marRight w:val="0"/>
              <w:marTop w:val="0"/>
              <w:marBottom w:val="0"/>
              <w:divBdr>
                <w:top w:val="none" w:sz="0" w:space="0" w:color="auto"/>
                <w:left w:val="none" w:sz="0" w:space="0" w:color="auto"/>
                <w:bottom w:val="none" w:sz="0" w:space="0" w:color="auto"/>
                <w:right w:val="none" w:sz="0" w:space="0" w:color="auto"/>
              </w:divBdr>
              <w:divsChild>
                <w:div w:id="1641615562">
                  <w:marLeft w:val="0"/>
                  <w:marRight w:val="0"/>
                  <w:marTop w:val="0"/>
                  <w:marBottom w:val="0"/>
                  <w:divBdr>
                    <w:top w:val="none" w:sz="0" w:space="0" w:color="auto"/>
                    <w:left w:val="none" w:sz="0" w:space="0" w:color="auto"/>
                    <w:bottom w:val="none" w:sz="0" w:space="0" w:color="auto"/>
                    <w:right w:val="none" w:sz="0" w:space="0" w:color="auto"/>
                  </w:divBdr>
                  <w:divsChild>
                    <w:div w:id="1567063632">
                      <w:marLeft w:val="0"/>
                      <w:marRight w:val="0"/>
                      <w:marTop w:val="0"/>
                      <w:marBottom w:val="0"/>
                      <w:divBdr>
                        <w:top w:val="none" w:sz="0" w:space="0" w:color="auto"/>
                        <w:left w:val="none" w:sz="0" w:space="0" w:color="auto"/>
                        <w:bottom w:val="none" w:sz="0" w:space="0" w:color="auto"/>
                        <w:right w:val="single" w:sz="36" w:space="0" w:color="FFFFFF"/>
                      </w:divBdr>
                      <w:divsChild>
                        <w:div w:id="140988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0151862">
      <w:bodyDiv w:val="1"/>
      <w:marLeft w:val="0"/>
      <w:marRight w:val="0"/>
      <w:marTop w:val="0"/>
      <w:marBottom w:val="0"/>
      <w:divBdr>
        <w:top w:val="single" w:sz="6" w:space="0" w:color="F1F1F1"/>
        <w:left w:val="none" w:sz="0" w:space="0" w:color="auto"/>
        <w:bottom w:val="none" w:sz="0" w:space="0" w:color="auto"/>
        <w:right w:val="none" w:sz="0" w:space="0" w:color="auto"/>
      </w:divBdr>
      <w:divsChild>
        <w:div w:id="356350420">
          <w:marLeft w:val="0"/>
          <w:marRight w:val="0"/>
          <w:marTop w:val="0"/>
          <w:marBottom w:val="0"/>
          <w:divBdr>
            <w:top w:val="single" w:sz="48" w:space="0" w:color="FFFFFF"/>
            <w:left w:val="none" w:sz="0" w:space="0" w:color="auto"/>
            <w:bottom w:val="none" w:sz="0" w:space="0" w:color="auto"/>
            <w:right w:val="single" w:sz="36" w:space="0" w:color="FFFFFF"/>
          </w:divBdr>
          <w:divsChild>
            <w:div w:id="90399865">
              <w:marLeft w:val="0"/>
              <w:marRight w:val="0"/>
              <w:marTop w:val="0"/>
              <w:marBottom w:val="0"/>
              <w:divBdr>
                <w:top w:val="none" w:sz="0" w:space="0" w:color="auto"/>
                <w:left w:val="none" w:sz="0" w:space="0" w:color="auto"/>
                <w:bottom w:val="none" w:sz="0" w:space="0" w:color="auto"/>
                <w:right w:val="none" w:sz="0" w:space="0" w:color="auto"/>
              </w:divBdr>
              <w:divsChild>
                <w:div w:id="954020844">
                  <w:marLeft w:val="0"/>
                  <w:marRight w:val="0"/>
                  <w:marTop w:val="0"/>
                  <w:marBottom w:val="0"/>
                  <w:divBdr>
                    <w:top w:val="none" w:sz="0" w:space="0" w:color="auto"/>
                    <w:left w:val="none" w:sz="0" w:space="0" w:color="auto"/>
                    <w:bottom w:val="none" w:sz="0" w:space="0" w:color="auto"/>
                    <w:right w:val="none" w:sz="0" w:space="0" w:color="auto"/>
                  </w:divBdr>
                  <w:divsChild>
                    <w:div w:id="169637751">
                      <w:marLeft w:val="0"/>
                      <w:marRight w:val="0"/>
                      <w:marTop w:val="0"/>
                      <w:marBottom w:val="0"/>
                      <w:divBdr>
                        <w:top w:val="none" w:sz="0" w:space="0" w:color="auto"/>
                        <w:left w:val="none" w:sz="0" w:space="0" w:color="auto"/>
                        <w:bottom w:val="none" w:sz="0" w:space="0" w:color="auto"/>
                        <w:right w:val="single" w:sz="36" w:space="0" w:color="FFFFFF"/>
                      </w:divBdr>
                      <w:divsChild>
                        <w:div w:id="1489175712">
                          <w:marLeft w:val="0"/>
                          <w:marRight w:val="0"/>
                          <w:marTop w:val="0"/>
                          <w:marBottom w:val="0"/>
                          <w:divBdr>
                            <w:top w:val="none" w:sz="0" w:space="0" w:color="auto"/>
                            <w:left w:val="none" w:sz="0" w:space="0" w:color="auto"/>
                            <w:bottom w:val="none" w:sz="0" w:space="0" w:color="auto"/>
                            <w:right w:val="none" w:sz="0" w:space="0" w:color="auto"/>
                          </w:divBdr>
                        </w:div>
                        <w:div w:id="172910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0052609">
      <w:bodyDiv w:val="1"/>
      <w:marLeft w:val="0"/>
      <w:marRight w:val="0"/>
      <w:marTop w:val="0"/>
      <w:marBottom w:val="0"/>
      <w:divBdr>
        <w:top w:val="single" w:sz="6" w:space="0" w:color="F1F1F1"/>
        <w:left w:val="none" w:sz="0" w:space="0" w:color="auto"/>
        <w:bottom w:val="none" w:sz="0" w:space="0" w:color="auto"/>
        <w:right w:val="none" w:sz="0" w:space="0" w:color="auto"/>
      </w:divBdr>
      <w:divsChild>
        <w:div w:id="418019255">
          <w:marLeft w:val="0"/>
          <w:marRight w:val="0"/>
          <w:marTop w:val="0"/>
          <w:marBottom w:val="0"/>
          <w:divBdr>
            <w:top w:val="none" w:sz="0" w:space="0" w:color="auto"/>
            <w:left w:val="none" w:sz="0" w:space="0" w:color="auto"/>
            <w:bottom w:val="none" w:sz="0" w:space="0" w:color="auto"/>
            <w:right w:val="none" w:sz="0" w:space="0" w:color="auto"/>
          </w:divBdr>
          <w:divsChild>
            <w:div w:id="779493058">
              <w:marLeft w:val="0"/>
              <w:marRight w:val="0"/>
              <w:marTop w:val="45"/>
              <w:marBottom w:val="0"/>
              <w:divBdr>
                <w:top w:val="none" w:sz="0" w:space="0" w:color="auto"/>
                <w:left w:val="none" w:sz="0" w:space="0" w:color="auto"/>
                <w:bottom w:val="none" w:sz="0" w:space="0" w:color="auto"/>
                <w:right w:val="none" w:sz="0" w:space="0" w:color="auto"/>
              </w:divBdr>
              <w:divsChild>
                <w:div w:id="1741906682">
                  <w:marLeft w:val="0"/>
                  <w:marRight w:val="0"/>
                  <w:marTop w:val="0"/>
                  <w:marBottom w:val="0"/>
                  <w:divBdr>
                    <w:top w:val="none" w:sz="0" w:space="0" w:color="auto"/>
                    <w:left w:val="none" w:sz="0" w:space="0" w:color="auto"/>
                    <w:bottom w:val="none" w:sz="0" w:space="0" w:color="auto"/>
                    <w:right w:val="single" w:sz="36" w:space="0" w:color="FFFFFF"/>
                  </w:divBdr>
                  <w:divsChild>
                    <w:div w:id="1828277172">
                      <w:marLeft w:val="0"/>
                      <w:marRight w:val="0"/>
                      <w:marTop w:val="0"/>
                      <w:marBottom w:val="0"/>
                      <w:divBdr>
                        <w:top w:val="none" w:sz="0" w:space="0" w:color="auto"/>
                        <w:left w:val="none" w:sz="0" w:space="0" w:color="auto"/>
                        <w:bottom w:val="none" w:sz="0" w:space="0" w:color="auto"/>
                        <w:right w:val="none" w:sz="0" w:space="0" w:color="auto"/>
                      </w:divBdr>
                      <w:divsChild>
                        <w:div w:id="1649633073">
                          <w:marLeft w:val="0"/>
                          <w:marRight w:val="0"/>
                          <w:marTop w:val="0"/>
                          <w:marBottom w:val="0"/>
                          <w:divBdr>
                            <w:top w:val="none" w:sz="0" w:space="0" w:color="auto"/>
                            <w:left w:val="none" w:sz="0" w:space="0" w:color="auto"/>
                            <w:bottom w:val="none" w:sz="0" w:space="0" w:color="auto"/>
                            <w:right w:val="none" w:sz="0" w:space="0" w:color="auto"/>
                          </w:divBdr>
                          <w:divsChild>
                            <w:div w:id="1067876046">
                              <w:marLeft w:val="0"/>
                              <w:marRight w:val="0"/>
                              <w:marTop w:val="0"/>
                              <w:marBottom w:val="0"/>
                              <w:divBdr>
                                <w:top w:val="none" w:sz="0" w:space="0" w:color="auto"/>
                                <w:left w:val="none" w:sz="0" w:space="0" w:color="auto"/>
                                <w:bottom w:val="none" w:sz="0" w:space="0" w:color="auto"/>
                                <w:right w:val="none" w:sz="0" w:space="0" w:color="auto"/>
                              </w:divBdr>
                              <w:divsChild>
                                <w:div w:id="115364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5606954">
      <w:bodyDiv w:val="1"/>
      <w:marLeft w:val="0"/>
      <w:marRight w:val="0"/>
      <w:marTop w:val="0"/>
      <w:marBottom w:val="0"/>
      <w:divBdr>
        <w:top w:val="none" w:sz="0" w:space="0" w:color="auto"/>
        <w:left w:val="none" w:sz="0" w:space="0" w:color="auto"/>
        <w:bottom w:val="none" w:sz="0" w:space="0" w:color="auto"/>
        <w:right w:val="none" w:sz="0" w:space="0" w:color="auto"/>
      </w:divBdr>
      <w:divsChild>
        <w:div w:id="28146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174778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8769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165395">
          <w:blockQuote w:val="1"/>
          <w:marLeft w:val="720"/>
          <w:marRight w:val="720"/>
          <w:marTop w:val="100"/>
          <w:marBottom w:val="100"/>
          <w:divBdr>
            <w:top w:val="none" w:sz="0" w:space="0" w:color="auto"/>
            <w:left w:val="none" w:sz="0" w:space="0" w:color="auto"/>
            <w:bottom w:val="none" w:sz="0" w:space="0" w:color="auto"/>
            <w:right w:val="none" w:sz="0" w:space="0" w:color="auto"/>
          </w:divBdr>
        </w:div>
        <w:div w:id="7564835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70446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393299">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872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5023435">
      <w:bodyDiv w:val="1"/>
      <w:marLeft w:val="0"/>
      <w:marRight w:val="0"/>
      <w:marTop w:val="0"/>
      <w:marBottom w:val="0"/>
      <w:divBdr>
        <w:top w:val="none" w:sz="0" w:space="0" w:color="auto"/>
        <w:left w:val="none" w:sz="0" w:space="0" w:color="auto"/>
        <w:bottom w:val="none" w:sz="0" w:space="0" w:color="auto"/>
        <w:right w:val="none" w:sz="0" w:space="0" w:color="auto"/>
      </w:divBdr>
      <w:divsChild>
        <w:div w:id="524900720">
          <w:blockQuote w:val="1"/>
          <w:marLeft w:val="720"/>
          <w:marRight w:val="720"/>
          <w:marTop w:val="100"/>
          <w:marBottom w:val="100"/>
          <w:divBdr>
            <w:top w:val="none" w:sz="0" w:space="0" w:color="auto"/>
            <w:left w:val="none" w:sz="0" w:space="0" w:color="auto"/>
            <w:bottom w:val="none" w:sz="0" w:space="0" w:color="auto"/>
            <w:right w:val="none" w:sz="0" w:space="0" w:color="auto"/>
          </w:divBdr>
        </w:div>
        <w:div w:id="534469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1301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3578491">
      <w:bodyDiv w:val="1"/>
      <w:marLeft w:val="0"/>
      <w:marRight w:val="0"/>
      <w:marTop w:val="0"/>
      <w:marBottom w:val="0"/>
      <w:divBdr>
        <w:top w:val="single" w:sz="6" w:space="0" w:color="F1F1F1"/>
        <w:left w:val="none" w:sz="0" w:space="0" w:color="auto"/>
        <w:bottom w:val="none" w:sz="0" w:space="0" w:color="auto"/>
        <w:right w:val="none" w:sz="0" w:space="0" w:color="auto"/>
      </w:divBdr>
      <w:divsChild>
        <w:div w:id="2028672691">
          <w:marLeft w:val="0"/>
          <w:marRight w:val="0"/>
          <w:marTop w:val="0"/>
          <w:marBottom w:val="0"/>
          <w:divBdr>
            <w:top w:val="none" w:sz="0" w:space="0" w:color="auto"/>
            <w:left w:val="none" w:sz="0" w:space="0" w:color="auto"/>
            <w:bottom w:val="none" w:sz="0" w:space="0" w:color="auto"/>
            <w:right w:val="none" w:sz="0" w:space="0" w:color="auto"/>
          </w:divBdr>
          <w:divsChild>
            <w:div w:id="686062811">
              <w:marLeft w:val="0"/>
              <w:marRight w:val="0"/>
              <w:marTop w:val="45"/>
              <w:marBottom w:val="0"/>
              <w:divBdr>
                <w:top w:val="none" w:sz="0" w:space="0" w:color="auto"/>
                <w:left w:val="none" w:sz="0" w:space="0" w:color="auto"/>
                <w:bottom w:val="none" w:sz="0" w:space="0" w:color="auto"/>
                <w:right w:val="none" w:sz="0" w:space="0" w:color="auto"/>
              </w:divBdr>
              <w:divsChild>
                <w:div w:id="985472930">
                  <w:marLeft w:val="0"/>
                  <w:marRight w:val="0"/>
                  <w:marTop w:val="0"/>
                  <w:marBottom w:val="0"/>
                  <w:divBdr>
                    <w:top w:val="none" w:sz="0" w:space="0" w:color="auto"/>
                    <w:left w:val="none" w:sz="0" w:space="0" w:color="auto"/>
                    <w:bottom w:val="none" w:sz="0" w:space="0" w:color="auto"/>
                    <w:right w:val="single" w:sz="36" w:space="0" w:color="FFFFFF"/>
                  </w:divBdr>
                  <w:divsChild>
                    <w:div w:id="1239050869">
                      <w:marLeft w:val="0"/>
                      <w:marRight w:val="0"/>
                      <w:marTop w:val="0"/>
                      <w:marBottom w:val="0"/>
                      <w:divBdr>
                        <w:top w:val="none" w:sz="0" w:space="0" w:color="auto"/>
                        <w:left w:val="none" w:sz="0" w:space="0" w:color="auto"/>
                        <w:bottom w:val="none" w:sz="0" w:space="0" w:color="auto"/>
                        <w:right w:val="none" w:sz="0" w:space="0" w:color="auto"/>
                      </w:divBdr>
                      <w:divsChild>
                        <w:div w:id="970861693">
                          <w:marLeft w:val="0"/>
                          <w:marRight w:val="0"/>
                          <w:marTop w:val="0"/>
                          <w:marBottom w:val="0"/>
                          <w:divBdr>
                            <w:top w:val="none" w:sz="0" w:space="0" w:color="auto"/>
                            <w:left w:val="none" w:sz="0" w:space="0" w:color="auto"/>
                            <w:bottom w:val="none" w:sz="0" w:space="0" w:color="auto"/>
                            <w:right w:val="none" w:sz="0" w:space="0" w:color="auto"/>
                          </w:divBdr>
                          <w:divsChild>
                            <w:div w:id="2078942619">
                              <w:marLeft w:val="0"/>
                              <w:marRight w:val="0"/>
                              <w:marTop w:val="0"/>
                              <w:marBottom w:val="0"/>
                              <w:divBdr>
                                <w:top w:val="none" w:sz="0" w:space="0" w:color="auto"/>
                                <w:left w:val="none" w:sz="0" w:space="0" w:color="auto"/>
                                <w:bottom w:val="none" w:sz="0" w:space="0" w:color="auto"/>
                                <w:right w:val="none" w:sz="0" w:space="0" w:color="auto"/>
                              </w:divBdr>
                              <w:divsChild>
                                <w:div w:id="37054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665226">
      <w:bodyDiv w:val="1"/>
      <w:marLeft w:val="0"/>
      <w:marRight w:val="0"/>
      <w:marTop w:val="0"/>
      <w:marBottom w:val="0"/>
      <w:divBdr>
        <w:top w:val="single" w:sz="6" w:space="0" w:color="F1F1F1"/>
        <w:left w:val="none" w:sz="0" w:space="0" w:color="auto"/>
        <w:bottom w:val="none" w:sz="0" w:space="0" w:color="auto"/>
        <w:right w:val="none" w:sz="0" w:space="0" w:color="auto"/>
      </w:divBdr>
      <w:divsChild>
        <w:div w:id="617376698">
          <w:marLeft w:val="0"/>
          <w:marRight w:val="0"/>
          <w:marTop w:val="0"/>
          <w:marBottom w:val="0"/>
          <w:divBdr>
            <w:top w:val="none" w:sz="0" w:space="0" w:color="auto"/>
            <w:left w:val="none" w:sz="0" w:space="0" w:color="auto"/>
            <w:bottom w:val="none" w:sz="0" w:space="0" w:color="auto"/>
            <w:right w:val="none" w:sz="0" w:space="0" w:color="auto"/>
          </w:divBdr>
          <w:divsChild>
            <w:div w:id="2115248261">
              <w:marLeft w:val="0"/>
              <w:marRight w:val="0"/>
              <w:marTop w:val="45"/>
              <w:marBottom w:val="0"/>
              <w:divBdr>
                <w:top w:val="none" w:sz="0" w:space="0" w:color="auto"/>
                <w:left w:val="none" w:sz="0" w:space="0" w:color="auto"/>
                <w:bottom w:val="none" w:sz="0" w:space="0" w:color="auto"/>
                <w:right w:val="none" w:sz="0" w:space="0" w:color="auto"/>
              </w:divBdr>
              <w:divsChild>
                <w:div w:id="1520779832">
                  <w:marLeft w:val="0"/>
                  <w:marRight w:val="0"/>
                  <w:marTop w:val="0"/>
                  <w:marBottom w:val="0"/>
                  <w:divBdr>
                    <w:top w:val="none" w:sz="0" w:space="0" w:color="auto"/>
                    <w:left w:val="none" w:sz="0" w:space="0" w:color="auto"/>
                    <w:bottom w:val="none" w:sz="0" w:space="0" w:color="auto"/>
                    <w:right w:val="single" w:sz="36" w:space="0" w:color="FFFFFF"/>
                  </w:divBdr>
                  <w:divsChild>
                    <w:div w:id="8071096">
                      <w:marLeft w:val="0"/>
                      <w:marRight w:val="0"/>
                      <w:marTop w:val="0"/>
                      <w:marBottom w:val="0"/>
                      <w:divBdr>
                        <w:top w:val="none" w:sz="0" w:space="0" w:color="auto"/>
                        <w:left w:val="none" w:sz="0" w:space="0" w:color="auto"/>
                        <w:bottom w:val="none" w:sz="0" w:space="0" w:color="auto"/>
                        <w:right w:val="none" w:sz="0" w:space="0" w:color="auto"/>
                      </w:divBdr>
                      <w:divsChild>
                        <w:div w:id="1184438117">
                          <w:marLeft w:val="0"/>
                          <w:marRight w:val="0"/>
                          <w:marTop w:val="0"/>
                          <w:marBottom w:val="0"/>
                          <w:divBdr>
                            <w:top w:val="none" w:sz="0" w:space="0" w:color="auto"/>
                            <w:left w:val="none" w:sz="0" w:space="0" w:color="auto"/>
                            <w:bottom w:val="none" w:sz="0" w:space="0" w:color="auto"/>
                            <w:right w:val="none" w:sz="0" w:space="0" w:color="auto"/>
                          </w:divBdr>
                          <w:divsChild>
                            <w:div w:id="866061608">
                              <w:marLeft w:val="0"/>
                              <w:marRight w:val="0"/>
                              <w:marTop w:val="0"/>
                              <w:marBottom w:val="0"/>
                              <w:divBdr>
                                <w:top w:val="none" w:sz="0" w:space="0" w:color="auto"/>
                                <w:left w:val="none" w:sz="0" w:space="0" w:color="auto"/>
                                <w:bottom w:val="none" w:sz="0" w:space="0" w:color="auto"/>
                                <w:right w:val="none" w:sz="0" w:space="0" w:color="auto"/>
                              </w:divBdr>
                              <w:divsChild>
                                <w:div w:id="17749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3335308">
      <w:bodyDiv w:val="1"/>
      <w:marLeft w:val="0"/>
      <w:marRight w:val="0"/>
      <w:marTop w:val="0"/>
      <w:marBottom w:val="0"/>
      <w:divBdr>
        <w:top w:val="none" w:sz="0" w:space="0" w:color="auto"/>
        <w:left w:val="none" w:sz="0" w:space="0" w:color="auto"/>
        <w:bottom w:val="none" w:sz="0" w:space="0" w:color="auto"/>
        <w:right w:val="none" w:sz="0" w:space="0" w:color="auto"/>
      </w:divBdr>
    </w:div>
    <w:div w:id="1765298976">
      <w:bodyDiv w:val="1"/>
      <w:marLeft w:val="0"/>
      <w:marRight w:val="0"/>
      <w:marTop w:val="0"/>
      <w:marBottom w:val="0"/>
      <w:divBdr>
        <w:top w:val="single" w:sz="6" w:space="0" w:color="F1F1F1"/>
        <w:left w:val="none" w:sz="0" w:space="0" w:color="auto"/>
        <w:bottom w:val="none" w:sz="0" w:space="0" w:color="auto"/>
        <w:right w:val="none" w:sz="0" w:space="0" w:color="auto"/>
      </w:divBdr>
      <w:divsChild>
        <w:div w:id="565460328">
          <w:marLeft w:val="0"/>
          <w:marRight w:val="0"/>
          <w:marTop w:val="0"/>
          <w:marBottom w:val="0"/>
          <w:divBdr>
            <w:top w:val="single" w:sz="48" w:space="0" w:color="FFFFFF"/>
            <w:left w:val="none" w:sz="0" w:space="0" w:color="auto"/>
            <w:bottom w:val="none" w:sz="0" w:space="0" w:color="auto"/>
            <w:right w:val="single" w:sz="36" w:space="0" w:color="FFFFFF"/>
          </w:divBdr>
          <w:divsChild>
            <w:div w:id="1663505163">
              <w:marLeft w:val="0"/>
              <w:marRight w:val="0"/>
              <w:marTop w:val="0"/>
              <w:marBottom w:val="0"/>
              <w:divBdr>
                <w:top w:val="none" w:sz="0" w:space="0" w:color="auto"/>
                <w:left w:val="none" w:sz="0" w:space="0" w:color="auto"/>
                <w:bottom w:val="none" w:sz="0" w:space="0" w:color="auto"/>
                <w:right w:val="none" w:sz="0" w:space="0" w:color="auto"/>
              </w:divBdr>
              <w:divsChild>
                <w:div w:id="1958482587">
                  <w:marLeft w:val="0"/>
                  <w:marRight w:val="0"/>
                  <w:marTop w:val="0"/>
                  <w:marBottom w:val="0"/>
                  <w:divBdr>
                    <w:top w:val="none" w:sz="0" w:space="0" w:color="auto"/>
                    <w:left w:val="none" w:sz="0" w:space="0" w:color="auto"/>
                    <w:bottom w:val="none" w:sz="0" w:space="0" w:color="auto"/>
                    <w:right w:val="none" w:sz="0" w:space="0" w:color="auto"/>
                  </w:divBdr>
                  <w:divsChild>
                    <w:div w:id="524634404">
                      <w:marLeft w:val="0"/>
                      <w:marRight w:val="0"/>
                      <w:marTop w:val="0"/>
                      <w:marBottom w:val="0"/>
                      <w:divBdr>
                        <w:top w:val="none" w:sz="0" w:space="0" w:color="auto"/>
                        <w:left w:val="none" w:sz="0" w:space="0" w:color="auto"/>
                        <w:bottom w:val="none" w:sz="0" w:space="0" w:color="auto"/>
                        <w:right w:val="single" w:sz="36" w:space="0" w:color="FFFFFF"/>
                      </w:divBdr>
                      <w:divsChild>
                        <w:div w:id="86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386947">
      <w:bodyDiv w:val="1"/>
      <w:marLeft w:val="0"/>
      <w:marRight w:val="0"/>
      <w:marTop w:val="0"/>
      <w:marBottom w:val="0"/>
      <w:divBdr>
        <w:top w:val="none" w:sz="0" w:space="0" w:color="auto"/>
        <w:left w:val="none" w:sz="0" w:space="0" w:color="auto"/>
        <w:bottom w:val="none" w:sz="0" w:space="0" w:color="auto"/>
        <w:right w:val="none" w:sz="0" w:space="0" w:color="auto"/>
      </w:divBdr>
    </w:div>
    <w:div w:id="1795247122">
      <w:bodyDiv w:val="1"/>
      <w:marLeft w:val="0"/>
      <w:marRight w:val="0"/>
      <w:marTop w:val="0"/>
      <w:marBottom w:val="0"/>
      <w:divBdr>
        <w:top w:val="single" w:sz="6" w:space="0" w:color="F1F1F1"/>
        <w:left w:val="none" w:sz="0" w:space="0" w:color="auto"/>
        <w:bottom w:val="none" w:sz="0" w:space="0" w:color="auto"/>
        <w:right w:val="none" w:sz="0" w:space="0" w:color="auto"/>
      </w:divBdr>
      <w:divsChild>
        <w:div w:id="1015228398">
          <w:marLeft w:val="0"/>
          <w:marRight w:val="0"/>
          <w:marTop w:val="0"/>
          <w:marBottom w:val="0"/>
          <w:divBdr>
            <w:top w:val="none" w:sz="0" w:space="0" w:color="auto"/>
            <w:left w:val="none" w:sz="0" w:space="0" w:color="auto"/>
            <w:bottom w:val="none" w:sz="0" w:space="0" w:color="auto"/>
            <w:right w:val="none" w:sz="0" w:space="0" w:color="auto"/>
          </w:divBdr>
          <w:divsChild>
            <w:div w:id="807816142">
              <w:marLeft w:val="0"/>
              <w:marRight w:val="0"/>
              <w:marTop w:val="45"/>
              <w:marBottom w:val="0"/>
              <w:divBdr>
                <w:top w:val="none" w:sz="0" w:space="0" w:color="auto"/>
                <w:left w:val="none" w:sz="0" w:space="0" w:color="auto"/>
                <w:bottom w:val="none" w:sz="0" w:space="0" w:color="auto"/>
                <w:right w:val="none" w:sz="0" w:space="0" w:color="auto"/>
              </w:divBdr>
              <w:divsChild>
                <w:div w:id="1862235496">
                  <w:marLeft w:val="0"/>
                  <w:marRight w:val="0"/>
                  <w:marTop w:val="0"/>
                  <w:marBottom w:val="0"/>
                  <w:divBdr>
                    <w:top w:val="none" w:sz="0" w:space="0" w:color="auto"/>
                    <w:left w:val="none" w:sz="0" w:space="0" w:color="auto"/>
                    <w:bottom w:val="none" w:sz="0" w:space="0" w:color="auto"/>
                    <w:right w:val="single" w:sz="36" w:space="0" w:color="FFFFFF"/>
                  </w:divBdr>
                  <w:divsChild>
                    <w:div w:id="1853648263">
                      <w:marLeft w:val="0"/>
                      <w:marRight w:val="0"/>
                      <w:marTop w:val="0"/>
                      <w:marBottom w:val="0"/>
                      <w:divBdr>
                        <w:top w:val="none" w:sz="0" w:space="0" w:color="auto"/>
                        <w:left w:val="none" w:sz="0" w:space="0" w:color="auto"/>
                        <w:bottom w:val="none" w:sz="0" w:space="0" w:color="auto"/>
                        <w:right w:val="none" w:sz="0" w:space="0" w:color="auto"/>
                      </w:divBdr>
                      <w:divsChild>
                        <w:div w:id="2098860159">
                          <w:marLeft w:val="0"/>
                          <w:marRight w:val="0"/>
                          <w:marTop w:val="0"/>
                          <w:marBottom w:val="0"/>
                          <w:divBdr>
                            <w:top w:val="none" w:sz="0" w:space="0" w:color="auto"/>
                            <w:left w:val="none" w:sz="0" w:space="0" w:color="auto"/>
                            <w:bottom w:val="none" w:sz="0" w:space="0" w:color="auto"/>
                            <w:right w:val="none" w:sz="0" w:space="0" w:color="auto"/>
                          </w:divBdr>
                          <w:divsChild>
                            <w:div w:id="1802453413">
                              <w:marLeft w:val="0"/>
                              <w:marRight w:val="0"/>
                              <w:marTop w:val="0"/>
                              <w:marBottom w:val="0"/>
                              <w:divBdr>
                                <w:top w:val="none" w:sz="0" w:space="0" w:color="auto"/>
                                <w:left w:val="none" w:sz="0" w:space="0" w:color="auto"/>
                                <w:bottom w:val="none" w:sz="0" w:space="0" w:color="auto"/>
                                <w:right w:val="none" w:sz="0" w:space="0" w:color="auto"/>
                              </w:divBdr>
                              <w:divsChild>
                                <w:div w:id="91227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8740674">
      <w:bodyDiv w:val="1"/>
      <w:marLeft w:val="0"/>
      <w:marRight w:val="0"/>
      <w:marTop w:val="0"/>
      <w:marBottom w:val="0"/>
      <w:divBdr>
        <w:top w:val="none" w:sz="0" w:space="0" w:color="auto"/>
        <w:left w:val="none" w:sz="0" w:space="0" w:color="auto"/>
        <w:bottom w:val="none" w:sz="0" w:space="0" w:color="auto"/>
        <w:right w:val="none" w:sz="0" w:space="0" w:color="auto"/>
      </w:divBdr>
    </w:div>
    <w:div w:id="1919702968">
      <w:bodyDiv w:val="1"/>
      <w:marLeft w:val="0"/>
      <w:marRight w:val="0"/>
      <w:marTop w:val="0"/>
      <w:marBottom w:val="0"/>
      <w:divBdr>
        <w:top w:val="single" w:sz="6" w:space="0" w:color="F1F1F1"/>
        <w:left w:val="none" w:sz="0" w:space="0" w:color="auto"/>
        <w:bottom w:val="none" w:sz="0" w:space="0" w:color="auto"/>
        <w:right w:val="none" w:sz="0" w:space="0" w:color="auto"/>
      </w:divBdr>
      <w:divsChild>
        <w:div w:id="1352760832">
          <w:marLeft w:val="0"/>
          <w:marRight w:val="0"/>
          <w:marTop w:val="0"/>
          <w:marBottom w:val="0"/>
          <w:divBdr>
            <w:top w:val="none" w:sz="0" w:space="0" w:color="auto"/>
            <w:left w:val="none" w:sz="0" w:space="0" w:color="auto"/>
            <w:bottom w:val="none" w:sz="0" w:space="0" w:color="auto"/>
            <w:right w:val="none" w:sz="0" w:space="0" w:color="auto"/>
          </w:divBdr>
          <w:divsChild>
            <w:div w:id="793673709">
              <w:marLeft w:val="0"/>
              <w:marRight w:val="0"/>
              <w:marTop w:val="45"/>
              <w:marBottom w:val="0"/>
              <w:divBdr>
                <w:top w:val="none" w:sz="0" w:space="0" w:color="auto"/>
                <w:left w:val="none" w:sz="0" w:space="0" w:color="auto"/>
                <w:bottom w:val="none" w:sz="0" w:space="0" w:color="auto"/>
                <w:right w:val="none" w:sz="0" w:space="0" w:color="auto"/>
              </w:divBdr>
              <w:divsChild>
                <w:div w:id="168109323">
                  <w:marLeft w:val="0"/>
                  <w:marRight w:val="0"/>
                  <w:marTop w:val="0"/>
                  <w:marBottom w:val="0"/>
                  <w:divBdr>
                    <w:top w:val="none" w:sz="0" w:space="0" w:color="auto"/>
                    <w:left w:val="none" w:sz="0" w:space="0" w:color="auto"/>
                    <w:bottom w:val="none" w:sz="0" w:space="0" w:color="auto"/>
                    <w:right w:val="single" w:sz="36" w:space="0" w:color="FFFFFF"/>
                  </w:divBdr>
                  <w:divsChild>
                    <w:div w:id="644362243">
                      <w:marLeft w:val="0"/>
                      <w:marRight w:val="0"/>
                      <w:marTop w:val="0"/>
                      <w:marBottom w:val="0"/>
                      <w:divBdr>
                        <w:top w:val="none" w:sz="0" w:space="0" w:color="auto"/>
                        <w:left w:val="none" w:sz="0" w:space="0" w:color="auto"/>
                        <w:bottom w:val="none" w:sz="0" w:space="0" w:color="auto"/>
                        <w:right w:val="none" w:sz="0" w:space="0" w:color="auto"/>
                      </w:divBdr>
                      <w:divsChild>
                        <w:div w:id="1322277395">
                          <w:marLeft w:val="0"/>
                          <w:marRight w:val="0"/>
                          <w:marTop w:val="0"/>
                          <w:marBottom w:val="0"/>
                          <w:divBdr>
                            <w:top w:val="none" w:sz="0" w:space="0" w:color="auto"/>
                            <w:left w:val="none" w:sz="0" w:space="0" w:color="auto"/>
                            <w:bottom w:val="none" w:sz="0" w:space="0" w:color="auto"/>
                            <w:right w:val="none" w:sz="0" w:space="0" w:color="auto"/>
                          </w:divBdr>
                          <w:divsChild>
                            <w:div w:id="587614355">
                              <w:marLeft w:val="0"/>
                              <w:marRight w:val="0"/>
                              <w:marTop w:val="0"/>
                              <w:marBottom w:val="0"/>
                              <w:divBdr>
                                <w:top w:val="none" w:sz="0" w:space="0" w:color="auto"/>
                                <w:left w:val="none" w:sz="0" w:space="0" w:color="auto"/>
                                <w:bottom w:val="none" w:sz="0" w:space="0" w:color="auto"/>
                                <w:right w:val="none" w:sz="0" w:space="0" w:color="auto"/>
                              </w:divBdr>
                              <w:divsChild>
                                <w:div w:id="167486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101617">
      <w:bodyDiv w:val="1"/>
      <w:marLeft w:val="0"/>
      <w:marRight w:val="0"/>
      <w:marTop w:val="0"/>
      <w:marBottom w:val="0"/>
      <w:divBdr>
        <w:top w:val="single" w:sz="6" w:space="0" w:color="F1F1F1"/>
        <w:left w:val="none" w:sz="0" w:space="0" w:color="auto"/>
        <w:bottom w:val="none" w:sz="0" w:space="0" w:color="auto"/>
        <w:right w:val="none" w:sz="0" w:space="0" w:color="auto"/>
      </w:divBdr>
      <w:divsChild>
        <w:div w:id="54548302">
          <w:marLeft w:val="0"/>
          <w:marRight w:val="0"/>
          <w:marTop w:val="0"/>
          <w:marBottom w:val="0"/>
          <w:divBdr>
            <w:top w:val="none" w:sz="0" w:space="0" w:color="auto"/>
            <w:left w:val="none" w:sz="0" w:space="0" w:color="auto"/>
            <w:bottom w:val="none" w:sz="0" w:space="0" w:color="auto"/>
            <w:right w:val="none" w:sz="0" w:space="0" w:color="auto"/>
          </w:divBdr>
          <w:divsChild>
            <w:div w:id="542013468">
              <w:marLeft w:val="0"/>
              <w:marRight w:val="0"/>
              <w:marTop w:val="45"/>
              <w:marBottom w:val="0"/>
              <w:divBdr>
                <w:top w:val="none" w:sz="0" w:space="0" w:color="auto"/>
                <w:left w:val="none" w:sz="0" w:space="0" w:color="auto"/>
                <w:bottom w:val="none" w:sz="0" w:space="0" w:color="auto"/>
                <w:right w:val="none" w:sz="0" w:space="0" w:color="auto"/>
              </w:divBdr>
              <w:divsChild>
                <w:div w:id="1873609025">
                  <w:marLeft w:val="0"/>
                  <w:marRight w:val="0"/>
                  <w:marTop w:val="0"/>
                  <w:marBottom w:val="0"/>
                  <w:divBdr>
                    <w:top w:val="none" w:sz="0" w:space="0" w:color="auto"/>
                    <w:left w:val="none" w:sz="0" w:space="0" w:color="auto"/>
                    <w:bottom w:val="none" w:sz="0" w:space="0" w:color="auto"/>
                    <w:right w:val="single" w:sz="36" w:space="0" w:color="FFFFFF"/>
                  </w:divBdr>
                  <w:divsChild>
                    <w:div w:id="1418133600">
                      <w:marLeft w:val="0"/>
                      <w:marRight w:val="0"/>
                      <w:marTop w:val="0"/>
                      <w:marBottom w:val="0"/>
                      <w:divBdr>
                        <w:top w:val="none" w:sz="0" w:space="0" w:color="auto"/>
                        <w:left w:val="none" w:sz="0" w:space="0" w:color="auto"/>
                        <w:bottom w:val="none" w:sz="0" w:space="0" w:color="auto"/>
                        <w:right w:val="none" w:sz="0" w:space="0" w:color="auto"/>
                      </w:divBdr>
                      <w:divsChild>
                        <w:div w:id="1640039813">
                          <w:marLeft w:val="0"/>
                          <w:marRight w:val="0"/>
                          <w:marTop w:val="0"/>
                          <w:marBottom w:val="0"/>
                          <w:divBdr>
                            <w:top w:val="none" w:sz="0" w:space="0" w:color="auto"/>
                            <w:left w:val="none" w:sz="0" w:space="0" w:color="auto"/>
                            <w:bottom w:val="none" w:sz="0" w:space="0" w:color="auto"/>
                            <w:right w:val="none" w:sz="0" w:space="0" w:color="auto"/>
                          </w:divBdr>
                          <w:divsChild>
                            <w:div w:id="625896361">
                              <w:marLeft w:val="0"/>
                              <w:marRight w:val="0"/>
                              <w:marTop w:val="0"/>
                              <w:marBottom w:val="0"/>
                              <w:divBdr>
                                <w:top w:val="none" w:sz="0" w:space="0" w:color="auto"/>
                                <w:left w:val="none" w:sz="0" w:space="0" w:color="auto"/>
                                <w:bottom w:val="none" w:sz="0" w:space="0" w:color="auto"/>
                                <w:right w:val="none" w:sz="0" w:space="0" w:color="auto"/>
                              </w:divBdr>
                              <w:divsChild>
                                <w:div w:id="77320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8953081">
      <w:bodyDiv w:val="1"/>
      <w:marLeft w:val="0"/>
      <w:marRight w:val="0"/>
      <w:marTop w:val="0"/>
      <w:marBottom w:val="0"/>
      <w:divBdr>
        <w:top w:val="none" w:sz="0" w:space="0" w:color="auto"/>
        <w:left w:val="none" w:sz="0" w:space="0" w:color="auto"/>
        <w:bottom w:val="none" w:sz="0" w:space="0" w:color="auto"/>
        <w:right w:val="none" w:sz="0" w:space="0" w:color="auto"/>
      </w:divBdr>
    </w:div>
    <w:div w:id="1963923281">
      <w:bodyDiv w:val="1"/>
      <w:marLeft w:val="0"/>
      <w:marRight w:val="0"/>
      <w:marTop w:val="0"/>
      <w:marBottom w:val="0"/>
      <w:divBdr>
        <w:top w:val="single" w:sz="6" w:space="0" w:color="F1F1F1"/>
        <w:left w:val="none" w:sz="0" w:space="0" w:color="auto"/>
        <w:bottom w:val="none" w:sz="0" w:space="0" w:color="auto"/>
        <w:right w:val="none" w:sz="0" w:space="0" w:color="auto"/>
      </w:divBdr>
      <w:divsChild>
        <w:div w:id="912810484">
          <w:marLeft w:val="0"/>
          <w:marRight w:val="0"/>
          <w:marTop w:val="0"/>
          <w:marBottom w:val="0"/>
          <w:divBdr>
            <w:top w:val="none" w:sz="0" w:space="0" w:color="auto"/>
            <w:left w:val="none" w:sz="0" w:space="0" w:color="auto"/>
            <w:bottom w:val="none" w:sz="0" w:space="0" w:color="auto"/>
            <w:right w:val="none" w:sz="0" w:space="0" w:color="auto"/>
          </w:divBdr>
          <w:divsChild>
            <w:div w:id="810174694">
              <w:marLeft w:val="0"/>
              <w:marRight w:val="0"/>
              <w:marTop w:val="45"/>
              <w:marBottom w:val="0"/>
              <w:divBdr>
                <w:top w:val="none" w:sz="0" w:space="0" w:color="auto"/>
                <w:left w:val="none" w:sz="0" w:space="0" w:color="auto"/>
                <w:bottom w:val="none" w:sz="0" w:space="0" w:color="auto"/>
                <w:right w:val="none" w:sz="0" w:space="0" w:color="auto"/>
              </w:divBdr>
              <w:divsChild>
                <w:div w:id="138572272">
                  <w:marLeft w:val="0"/>
                  <w:marRight w:val="0"/>
                  <w:marTop w:val="0"/>
                  <w:marBottom w:val="0"/>
                  <w:divBdr>
                    <w:top w:val="none" w:sz="0" w:space="0" w:color="auto"/>
                    <w:left w:val="none" w:sz="0" w:space="0" w:color="auto"/>
                    <w:bottom w:val="none" w:sz="0" w:space="0" w:color="auto"/>
                    <w:right w:val="single" w:sz="36" w:space="0" w:color="FFFFFF"/>
                  </w:divBdr>
                  <w:divsChild>
                    <w:div w:id="1691372089">
                      <w:marLeft w:val="0"/>
                      <w:marRight w:val="0"/>
                      <w:marTop w:val="0"/>
                      <w:marBottom w:val="0"/>
                      <w:divBdr>
                        <w:top w:val="none" w:sz="0" w:space="0" w:color="auto"/>
                        <w:left w:val="none" w:sz="0" w:space="0" w:color="auto"/>
                        <w:bottom w:val="none" w:sz="0" w:space="0" w:color="auto"/>
                        <w:right w:val="none" w:sz="0" w:space="0" w:color="auto"/>
                      </w:divBdr>
                      <w:divsChild>
                        <w:div w:id="456266963">
                          <w:marLeft w:val="0"/>
                          <w:marRight w:val="0"/>
                          <w:marTop w:val="0"/>
                          <w:marBottom w:val="0"/>
                          <w:divBdr>
                            <w:top w:val="none" w:sz="0" w:space="0" w:color="auto"/>
                            <w:left w:val="none" w:sz="0" w:space="0" w:color="auto"/>
                            <w:bottom w:val="none" w:sz="0" w:space="0" w:color="auto"/>
                            <w:right w:val="none" w:sz="0" w:space="0" w:color="auto"/>
                          </w:divBdr>
                          <w:divsChild>
                            <w:div w:id="504979914">
                              <w:marLeft w:val="0"/>
                              <w:marRight w:val="0"/>
                              <w:marTop w:val="0"/>
                              <w:marBottom w:val="0"/>
                              <w:divBdr>
                                <w:top w:val="none" w:sz="0" w:space="0" w:color="auto"/>
                                <w:left w:val="none" w:sz="0" w:space="0" w:color="auto"/>
                                <w:bottom w:val="none" w:sz="0" w:space="0" w:color="auto"/>
                                <w:right w:val="none" w:sz="0" w:space="0" w:color="auto"/>
                              </w:divBdr>
                              <w:divsChild>
                                <w:div w:id="189434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9716290">
      <w:bodyDiv w:val="1"/>
      <w:marLeft w:val="0"/>
      <w:marRight w:val="0"/>
      <w:marTop w:val="0"/>
      <w:marBottom w:val="0"/>
      <w:divBdr>
        <w:top w:val="single" w:sz="6" w:space="0" w:color="F1F1F1"/>
        <w:left w:val="none" w:sz="0" w:space="0" w:color="auto"/>
        <w:bottom w:val="none" w:sz="0" w:space="0" w:color="auto"/>
        <w:right w:val="none" w:sz="0" w:space="0" w:color="auto"/>
      </w:divBdr>
      <w:divsChild>
        <w:div w:id="1256095059">
          <w:marLeft w:val="0"/>
          <w:marRight w:val="0"/>
          <w:marTop w:val="0"/>
          <w:marBottom w:val="0"/>
          <w:divBdr>
            <w:top w:val="none" w:sz="0" w:space="0" w:color="auto"/>
            <w:left w:val="none" w:sz="0" w:space="0" w:color="auto"/>
            <w:bottom w:val="none" w:sz="0" w:space="0" w:color="auto"/>
            <w:right w:val="none" w:sz="0" w:space="0" w:color="auto"/>
          </w:divBdr>
          <w:divsChild>
            <w:div w:id="950476977">
              <w:marLeft w:val="0"/>
              <w:marRight w:val="0"/>
              <w:marTop w:val="45"/>
              <w:marBottom w:val="0"/>
              <w:divBdr>
                <w:top w:val="none" w:sz="0" w:space="0" w:color="auto"/>
                <w:left w:val="none" w:sz="0" w:space="0" w:color="auto"/>
                <w:bottom w:val="none" w:sz="0" w:space="0" w:color="auto"/>
                <w:right w:val="none" w:sz="0" w:space="0" w:color="auto"/>
              </w:divBdr>
              <w:divsChild>
                <w:div w:id="889342919">
                  <w:marLeft w:val="0"/>
                  <w:marRight w:val="0"/>
                  <w:marTop w:val="0"/>
                  <w:marBottom w:val="0"/>
                  <w:divBdr>
                    <w:top w:val="none" w:sz="0" w:space="0" w:color="auto"/>
                    <w:left w:val="none" w:sz="0" w:space="0" w:color="auto"/>
                    <w:bottom w:val="none" w:sz="0" w:space="0" w:color="auto"/>
                    <w:right w:val="single" w:sz="36" w:space="0" w:color="FFFFFF"/>
                  </w:divBdr>
                  <w:divsChild>
                    <w:div w:id="1468862029">
                      <w:marLeft w:val="0"/>
                      <w:marRight w:val="0"/>
                      <w:marTop w:val="0"/>
                      <w:marBottom w:val="0"/>
                      <w:divBdr>
                        <w:top w:val="none" w:sz="0" w:space="0" w:color="auto"/>
                        <w:left w:val="none" w:sz="0" w:space="0" w:color="auto"/>
                        <w:bottom w:val="none" w:sz="0" w:space="0" w:color="auto"/>
                        <w:right w:val="none" w:sz="0" w:space="0" w:color="auto"/>
                      </w:divBdr>
                      <w:divsChild>
                        <w:div w:id="1024019437">
                          <w:marLeft w:val="0"/>
                          <w:marRight w:val="0"/>
                          <w:marTop w:val="0"/>
                          <w:marBottom w:val="0"/>
                          <w:divBdr>
                            <w:top w:val="none" w:sz="0" w:space="0" w:color="auto"/>
                            <w:left w:val="none" w:sz="0" w:space="0" w:color="auto"/>
                            <w:bottom w:val="none" w:sz="0" w:space="0" w:color="auto"/>
                            <w:right w:val="none" w:sz="0" w:space="0" w:color="auto"/>
                          </w:divBdr>
                          <w:divsChild>
                            <w:div w:id="54436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7313813">
      <w:bodyDiv w:val="1"/>
      <w:marLeft w:val="0"/>
      <w:marRight w:val="0"/>
      <w:marTop w:val="0"/>
      <w:marBottom w:val="0"/>
      <w:divBdr>
        <w:top w:val="none" w:sz="0" w:space="0" w:color="auto"/>
        <w:left w:val="none" w:sz="0" w:space="0" w:color="auto"/>
        <w:bottom w:val="none" w:sz="0" w:space="0" w:color="auto"/>
        <w:right w:val="none" w:sz="0" w:space="0" w:color="auto"/>
      </w:divBdr>
    </w:div>
    <w:div w:id="2067102564">
      <w:bodyDiv w:val="1"/>
      <w:marLeft w:val="0"/>
      <w:marRight w:val="0"/>
      <w:marTop w:val="0"/>
      <w:marBottom w:val="0"/>
      <w:divBdr>
        <w:top w:val="single" w:sz="6" w:space="0" w:color="F1F1F1"/>
        <w:left w:val="none" w:sz="0" w:space="0" w:color="auto"/>
        <w:bottom w:val="none" w:sz="0" w:space="0" w:color="auto"/>
        <w:right w:val="none" w:sz="0" w:space="0" w:color="auto"/>
      </w:divBdr>
      <w:divsChild>
        <w:div w:id="1470437941">
          <w:marLeft w:val="0"/>
          <w:marRight w:val="0"/>
          <w:marTop w:val="0"/>
          <w:marBottom w:val="0"/>
          <w:divBdr>
            <w:top w:val="none" w:sz="0" w:space="0" w:color="auto"/>
            <w:left w:val="none" w:sz="0" w:space="0" w:color="auto"/>
            <w:bottom w:val="none" w:sz="0" w:space="0" w:color="auto"/>
            <w:right w:val="none" w:sz="0" w:space="0" w:color="auto"/>
          </w:divBdr>
          <w:divsChild>
            <w:div w:id="1744982214">
              <w:marLeft w:val="0"/>
              <w:marRight w:val="0"/>
              <w:marTop w:val="45"/>
              <w:marBottom w:val="0"/>
              <w:divBdr>
                <w:top w:val="none" w:sz="0" w:space="0" w:color="auto"/>
                <w:left w:val="none" w:sz="0" w:space="0" w:color="auto"/>
                <w:bottom w:val="none" w:sz="0" w:space="0" w:color="auto"/>
                <w:right w:val="none" w:sz="0" w:space="0" w:color="auto"/>
              </w:divBdr>
              <w:divsChild>
                <w:div w:id="265885794">
                  <w:marLeft w:val="0"/>
                  <w:marRight w:val="0"/>
                  <w:marTop w:val="0"/>
                  <w:marBottom w:val="0"/>
                  <w:divBdr>
                    <w:top w:val="none" w:sz="0" w:space="0" w:color="auto"/>
                    <w:left w:val="none" w:sz="0" w:space="0" w:color="auto"/>
                    <w:bottom w:val="none" w:sz="0" w:space="0" w:color="auto"/>
                    <w:right w:val="single" w:sz="36" w:space="0" w:color="FFFFFF"/>
                  </w:divBdr>
                  <w:divsChild>
                    <w:div w:id="433787826">
                      <w:marLeft w:val="0"/>
                      <w:marRight w:val="0"/>
                      <w:marTop w:val="0"/>
                      <w:marBottom w:val="0"/>
                      <w:divBdr>
                        <w:top w:val="none" w:sz="0" w:space="0" w:color="auto"/>
                        <w:left w:val="none" w:sz="0" w:space="0" w:color="auto"/>
                        <w:bottom w:val="none" w:sz="0" w:space="0" w:color="auto"/>
                        <w:right w:val="none" w:sz="0" w:space="0" w:color="auto"/>
                      </w:divBdr>
                      <w:divsChild>
                        <w:div w:id="1392071209">
                          <w:marLeft w:val="0"/>
                          <w:marRight w:val="0"/>
                          <w:marTop w:val="0"/>
                          <w:marBottom w:val="0"/>
                          <w:divBdr>
                            <w:top w:val="none" w:sz="0" w:space="0" w:color="auto"/>
                            <w:left w:val="none" w:sz="0" w:space="0" w:color="auto"/>
                            <w:bottom w:val="none" w:sz="0" w:space="0" w:color="auto"/>
                            <w:right w:val="none" w:sz="0" w:space="0" w:color="auto"/>
                          </w:divBdr>
                          <w:divsChild>
                            <w:div w:id="1287928728">
                              <w:marLeft w:val="0"/>
                              <w:marRight w:val="0"/>
                              <w:marTop w:val="0"/>
                              <w:marBottom w:val="0"/>
                              <w:divBdr>
                                <w:top w:val="none" w:sz="0" w:space="0" w:color="auto"/>
                                <w:left w:val="none" w:sz="0" w:space="0" w:color="auto"/>
                                <w:bottom w:val="none" w:sz="0" w:space="0" w:color="auto"/>
                                <w:right w:val="none" w:sz="0" w:space="0" w:color="auto"/>
                              </w:divBdr>
                              <w:divsChild>
                                <w:div w:id="4169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777951">
      <w:bodyDiv w:val="1"/>
      <w:marLeft w:val="0"/>
      <w:marRight w:val="0"/>
      <w:marTop w:val="0"/>
      <w:marBottom w:val="0"/>
      <w:divBdr>
        <w:top w:val="single" w:sz="6" w:space="0" w:color="F1F1F1"/>
        <w:left w:val="none" w:sz="0" w:space="0" w:color="auto"/>
        <w:bottom w:val="none" w:sz="0" w:space="0" w:color="auto"/>
        <w:right w:val="none" w:sz="0" w:space="0" w:color="auto"/>
      </w:divBdr>
      <w:divsChild>
        <w:div w:id="132455369">
          <w:marLeft w:val="0"/>
          <w:marRight w:val="0"/>
          <w:marTop w:val="0"/>
          <w:marBottom w:val="0"/>
          <w:divBdr>
            <w:top w:val="none" w:sz="0" w:space="0" w:color="auto"/>
            <w:left w:val="none" w:sz="0" w:space="0" w:color="auto"/>
            <w:bottom w:val="none" w:sz="0" w:space="0" w:color="auto"/>
            <w:right w:val="none" w:sz="0" w:space="0" w:color="auto"/>
          </w:divBdr>
          <w:divsChild>
            <w:div w:id="1626306278">
              <w:marLeft w:val="0"/>
              <w:marRight w:val="0"/>
              <w:marTop w:val="45"/>
              <w:marBottom w:val="0"/>
              <w:divBdr>
                <w:top w:val="none" w:sz="0" w:space="0" w:color="auto"/>
                <w:left w:val="none" w:sz="0" w:space="0" w:color="auto"/>
                <w:bottom w:val="none" w:sz="0" w:space="0" w:color="auto"/>
                <w:right w:val="none" w:sz="0" w:space="0" w:color="auto"/>
              </w:divBdr>
              <w:divsChild>
                <w:div w:id="433940970">
                  <w:marLeft w:val="0"/>
                  <w:marRight w:val="0"/>
                  <w:marTop w:val="0"/>
                  <w:marBottom w:val="0"/>
                  <w:divBdr>
                    <w:top w:val="none" w:sz="0" w:space="0" w:color="auto"/>
                    <w:left w:val="none" w:sz="0" w:space="0" w:color="auto"/>
                    <w:bottom w:val="none" w:sz="0" w:space="0" w:color="auto"/>
                    <w:right w:val="single" w:sz="36" w:space="0" w:color="FFFFFF"/>
                  </w:divBdr>
                  <w:divsChild>
                    <w:div w:id="1038093293">
                      <w:marLeft w:val="0"/>
                      <w:marRight w:val="0"/>
                      <w:marTop w:val="0"/>
                      <w:marBottom w:val="0"/>
                      <w:divBdr>
                        <w:top w:val="none" w:sz="0" w:space="0" w:color="auto"/>
                        <w:left w:val="none" w:sz="0" w:space="0" w:color="auto"/>
                        <w:bottom w:val="none" w:sz="0" w:space="0" w:color="auto"/>
                        <w:right w:val="none" w:sz="0" w:space="0" w:color="auto"/>
                      </w:divBdr>
                      <w:divsChild>
                        <w:div w:id="67847403">
                          <w:marLeft w:val="0"/>
                          <w:marRight w:val="0"/>
                          <w:marTop w:val="0"/>
                          <w:marBottom w:val="0"/>
                          <w:divBdr>
                            <w:top w:val="none" w:sz="0" w:space="0" w:color="auto"/>
                            <w:left w:val="none" w:sz="0" w:space="0" w:color="auto"/>
                            <w:bottom w:val="none" w:sz="0" w:space="0" w:color="auto"/>
                            <w:right w:val="none" w:sz="0" w:space="0" w:color="auto"/>
                          </w:divBdr>
                        </w:div>
                        <w:div w:id="866020124">
                          <w:marLeft w:val="0"/>
                          <w:marRight w:val="0"/>
                          <w:marTop w:val="0"/>
                          <w:marBottom w:val="0"/>
                          <w:divBdr>
                            <w:top w:val="none" w:sz="0" w:space="0" w:color="auto"/>
                            <w:left w:val="none" w:sz="0" w:space="0" w:color="auto"/>
                            <w:bottom w:val="none" w:sz="0" w:space="0" w:color="auto"/>
                            <w:right w:val="none" w:sz="0" w:space="0" w:color="auto"/>
                          </w:divBdr>
                          <w:divsChild>
                            <w:div w:id="1494834264">
                              <w:marLeft w:val="0"/>
                              <w:marRight w:val="0"/>
                              <w:marTop w:val="0"/>
                              <w:marBottom w:val="0"/>
                              <w:divBdr>
                                <w:top w:val="none" w:sz="0" w:space="0" w:color="auto"/>
                                <w:left w:val="none" w:sz="0" w:space="0" w:color="auto"/>
                                <w:bottom w:val="none" w:sz="0" w:space="0" w:color="auto"/>
                                <w:right w:val="none" w:sz="0" w:space="0" w:color="auto"/>
                              </w:divBdr>
                              <w:divsChild>
                                <w:div w:id="24681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625446">
              <w:marLeft w:val="0"/>
              <w:marRight w:val="0"/>
              <w:marTop w:val="15"/>
              <w:marBottom w:val="0"/>
              <w:divBdr>
                <w:top w:val="none" w:sz="0" w:space="0" w:color="auto"/>
                <w:left w:val="none" w:sz="0" w:space="0" w:color="auto"/>
                <w:bottom w:val="none" w:sz="0" w:space="0" w:color="auto"/>
                <w:right w:val="none" w:sz="0" w:space="0" w:color="auto"/>
              </w:divBdr>
              <w:divsChild>
                <w:div w:id="143913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879026">
          <w:marLeft w:val="0"/>
          <w:marRight w:val="0"/>
          <w:marTop w:val="0"/>
          <w:marBottom w:val="0"/>
          <w:divBdr>
            <w:top w:val="none" w:sz="0" w:space="0" w:color="auto"/>
            <w:left w:val="none" w:sz="0" w:space="0" w:color="auto"/>
            <w:bottom w:val="none" w:sz="0" w:space="0" w:color="auto"/>
            <w:right w:val="none" w:sz="0" w:space="0" w:color="auto"/>
          </w:divBdr>
          <w:divsChild>
            <w:div w:id="1643656543">
              <w:marLeft w:val="0"/>
              <w:marRight w:val="0"/>
              <w:marTop w:val="0"/>
              <w:marBottom w:val="0"/>
              <w:divBdr>
                <w:top w:val="none" w:sz="0" w:space="0" w:color="auto"/>
                <w:left w:val="none" w:sz="0" w:space="0" w:color="auto"/>
                <w:bottom w:val="none" w:sz="0" w:space="0" w:color="auto"/>
                <w:right w:val="none" w:sz="0" w:space="0" w:color="auto"/>
              </w:divBdr>
            </w:div>
            <w:div w:id="2075464748">
              <w:marLeft w:val="0"/>
              <w:marRight w:val="0"/>
              <w:marTop w:val="0"/>
              <w:marBottom w:val="0"/>
              <w:divBdr>
                <w:top w:val="none" w:sz="0" w:space="0" w:color="auto"/>
                <w:left w:val="none" w:sz="0" w:space="0" w:color="auto"/>
                <w:bottom w:val="none" w:sz="0" w:space="0" w:color="auto"/>
                <w:right w:val="none" w:sz="0" w:space="0" w:color="auto"/>
              </w:divBdr>
            </w:div>
          </w:divsChild>
        </w:div>
        <w:div w:id="1928266025">
          <w:marLeft w:val="0"/>
          <w:marRight w:val="0"/>
          <w:marTop w:val="0"/>
          <w:marBottom w:val="0"/>
          <w:divBdr>
            <w:top w:val="single" w:sz="48" w:space="0" w:color="FFFFFF"/>
            <w:left w:val="none" w:sz="0" w:space="0" w:color="auto"/>
            <w:bottom w:val="none" w:sz="0" w:space="0" w:color="auto"/>
            <w:right w:val="none" w:sz="0" w:space="0" w:color="auto"/>
          </w:divBdr>
          <w:divsChild>
            <w:div w:id="1089354862">
              <w:marLeft w:val="0"/>
              <w:marRight w:val="0"/>
              <w:marTop w:val="0"/>
              <w:marBottom w:val="0"/>
              <w:divBdr>
                <w:top w:val="none" w:sz="0" w:space="0" w:color="auto"/>
                <w:left w:val="none" w:sz="0" w:space="0" w:color="auto"/>
                <w:bottom w:val="none" w:sz="0" w:space="0" w:color="auto"/>
                <w:right w:val="single" w:sz="36" w:space="0" w:color="FFFFFF"/>
              </w:divBdr>
              <w:divsChild>
                <w:div w:id="90271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2" Type="http://schemas.openxmlformats.org/officeDocument/2006/relationships/image" Target="media/image9.emf"/><Relationship Id="rId13" Type="http://schemas.openxmlformats.org/officeDocument/2006/relationships/image" Target="media/image10.emf"/><Relationship Id="rId14" Type="http://schemas.openxmlformats.org/officeDocument/2006/relationships/header" Target="head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7.emf"/><Relationship Id="rId10"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4" Type="http://schemas.openxmlformats.org/officeDocument/2006/relationships/image" Target="media/image4.png"/><Relationship Id="rId5" Type="http://schemas.openxmlformats.org/officeDocument/2006/relationships/image" Target="media/image5.png"/><Relationship Id="rId6" Type="http://schemas.openxmlformats.org/officeDocument/2006/relationships/image" Target="media/image6.png"/><Relationship Id="rId1" Type="http://schemas.openxmlformats.org/officeDocument/2006/relationships/image" Target="media/image1.png"/><Relationship Id="rId2"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kieranlewis:Dropbox:JDL%20Construction:1.0%20Safety:Safety%20Management%20Plan:JDL%20WHS%20Management%20Pla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7E557-53F3-3443-A525-1E35B0C35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JDL WHS Management Plan.dot</Template>
  <TotalTime>88</TotalTime>
  <Pages>27</Pages>
  <Words>4661</Words>
  <Characters>26570</Characters>
  <Application>Microsoft Macintosh Word</Application>
  <DocSecurity>0</DocSecurity>
  <Lines>221</Lines>
  <Paragraphs>62</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WHS management plan template</vt:lpstr>
      <vt:lpstr/>
      <vt:lpstr>JDL CONSTRUCTION PL PTY LTD</vt:lpstr>
      <vt:lpstr>ABN: 38 162 454 346</vt:lpstr>
      <vt:lpstr/>
      <vt:lpstr>Work Health and Safety (WHS) Management Plan</vt:lpstr>
      <vt:lpstr/>
      <vt:lpstr>    Contents</vt:lpstr>
      <vt:lpstr>    Project information</vt:lpstr>
      <vt:lpstr>        Management and review</vt:lpstr>
      <vt:lpstr>        Principal contractor details</vt:lpstr>
      <vt:lpstr>        Details of persons at workplace with WHS responsibilities</vt:lpstr>
      <vt:lpstr>        Other contact details</vt:lpstr>
      <vt:lpstr>        Scope of work</vt:lpstr>
      <vt:lpstr>    Roles and responsibilities</vt:lpstr>
      <vt:lpstr>        Principal contractor </vt:lpstr>
      <vt:lpstr>        Contractors</vt:lpstr>
      <vt:lpstr>        Workers</vt:lpstr>
      <vt:lpstr>        People with specific WHS roles and responsibilities</vt:lpstr>
      <vt:lpstr>    General WHS information</vt:lpstr>
      <vt:lpstr>        Legislation</vt:lpstr>
      <vt:lpstr>        Codes of Practice and other guidance</vt:lpstr>
      <vt:lpstr>        WHS policy</vt:lpstr>
      <vt:lpstr>        </vt:lpstr>
      <vt:lpstr>        Other policies</vt:lpstr>
      <vt:lpstr>        Insurances </vt:lpstr>
      <vt:lpstr>    Risk management </vt:lpstr>
      <vt:lpstr>        Identifying hazards and managing risks </vt:lpstr>
      <vt:lpstr>        Hierarchy of control</vt:lpstr>
      <vt:lpstr>    High risk construction work</vt:lpstr>
      <vt:lpstr>        High risk construction work</vt:lpstr>
      <vt:lpstr>        Licences for high risk work </vt:lpstr>
      <vt:lpstr>        Asbestos</vt:lpstr>
      <vt:lpstr>    Emergency and incident response </vt:lpstr>
      <vt:lpstr>        Emergency preparedness </vt:lpstr>
      <vt:lpstr>        Incident procedure</vt:lpstr>
      <vt:lpstr>        Notifiable incidents </vt:lpstr>
      <vt:lpstr>        First aid</vt:lpstr>
      <vt:lpstr>    Induction and training </vt:lpstr>
      <vt:lpstr>        Worker induction</vt:lpstr>
      <vt:lpstr>        Worker training </vt:lpstr>
      <vt:lpstr>    Consultation and communication</vt:lpstr>
      <vt:lpstr>        Consultation </vt:lpstr>
      <vt:lpstr>        Communication</vt:lpstr>
      <vt:lpstr>        Disciplinary procedures</vt:lpstr>
      <vt:lpstr>    Site safety procedures</vt:lpstr>
      <vt:lpstr>        Site rules</vt:lpstr>
      <vt:lpstr>        Site amenities</vt:lpstr>
      <vt:lpstr>        Site security </vt:lpstr>
      <vt:lpstr>        Site signage</vt:lpstr>
      <vt:lpstr>        Personal protective equipment </vt:lpstr>
      <vt:lpstr>        Managing construction hazards specified in the Regulations</vt:lpstr>
      <vt:lpstr>        </vt:lpstr>
      <vt:lpstr>        Managing other construction hazards</vt:lpstr>
      <vt:lpstr>    Safe Work Method Statements (SWMS)</vt:lpstr>
    </vt:vector>
  </TitlesOfParts>
  <Company>Workplace Standards/WorkCover Tasmania</Company>
  <LinksUpToDate>false</LinksUpToDate>
  <CharactersWithSpaces>31169</CharactersWithSpaces>
  <SharedDoc>false</SharedDoc>
  <HLinks>
    <vt:vector size="378" baseType="variant">
      <vt:variant>
        <vt:i4>1376264</vt:i4>
      </vt:variant>
      <vt:variant>
        <vt:i4>362</vt:i4>
      </vt:variant>
      <vt:variant>
        <vt:i4>0</vt:i4>
      </vt:variant>
      <vt:variant>
        <vt:i4>5</vt:i4>
      </vt:variant>
      <vt:variant>
        <vt:lpwstr/>
      </vt:variant>
      <vt:variant>
        <vt:lpwstr>_Toc348709083</vt:lpwstr>
      </vt:variant>
      <vt:variant>
        <vt:i4>1376265</vt:i4>
      </vt:variant>
      <vt:variant>
        <vt:i4>356</vt:i4>
      </vt:variant>
      <vt:variant>
        <vt:i4>0</vt:i4>
      </vt:variant>
      <vt:variant>
        <vt:i4>5</vt:i4>
      </vt:variant>
      <vt:variant>
        <vt:lpwstr/>
      </vt:variant>
      <vt:variant>
        <vt:lpwstr>_Toc348709082</vt:lpwstr>
      </vt:variant>
      <vt:variant>
        <vt:i4>1376266</vt:i4>
      </vt:variant>
      <vt:variant>
        <vt:i4>350</vt:i4>
      </vt:variant>
      <vt:variant>
        <vt:i4>0</vt:i4>
      </vt:variant>
      <vt:variant>
        <vt:i4>5</vt:i4>
      </vt:variant>
      <vt:variant>
        <vt:lpwstr/>
      </vt:variant>
      <vt:variant>
        <vt:lpwstr>_Toc348709081</vt:lpwstr>
      </vt:variant>
      <vt:variant>
        <vt:i4>1376267</vt:i4>
      </vt:variant>
      <vt:variant>
        <vt:i4>344</vt:i4>
      </vt:variant>
      <vt:variant>
        <vt:i4>0</vt:i4>
      </vt:variant>
      <vt:variant>
        <vt:i4>5</vt:i4>
      </vt:variant>
      <vt:variant>
        <vt:lpwstr/>
      </vt:variant>
      <vt:variant>
        <vt:lpwstr>_Toc348709080</vt:lpwstr>
      </vt:variant>
      <vt:variant>
        <vt:i4>1703938</vt:i4>
      </vt:variant>
      <vt:variant>
        <vt:i4>338</vt:i4>
      </vt:variant>
      <vt:variant>
        <vt:i4>0</vt:i4>
      </vt:variant>
      <vt:variant>
        <vt:i4>5</vt:i4>
      </vt:variant>
      <vt:variant>
        <vt:lpwstr/>
      </vt:variant>
      <vt:variant>
        <vt:lpwstr>_Toc348709079</vt:lpwstr>
      </vt:variant>
      <vt:variant>
        <vt:i4>1703939</vt:i4>
      </vt:variant>
      <vt:variant>
        <vt:i4>332</vt:i4>
      </vt:variant>
      <vt:variant>
        <vt:i4>0</vt:i4>
      </vt:variant>
      <vt:variant>
        <vt:i4>5</vt:i4>
      </vt:variant>
      <vt:variant>
        <vt:lpwstr/>
      </vt:variant>
      <vt:variant>
        <vt:lpwstr>_Toc348709078</vt:lpwstr>
      </vt:variant>
      <vt:variant>
        <vt:i4>1703948</vt:i4>
      </vt:variant>
      <vt:variant>
        <vt:i4>326</vt:i4>
      </vt:variant>
      <vt:variant>
        <vt:i4>0</vt:i4>
      </vt:variant>
      <vt:variant>
        <vt:i4>5</vt:i4>
      </vt:variant>
      <vt:variant>
        <vt:lpwstr/>
      </vt:variant>
      <vt:variant>
        <vt:lpwstr>_Toc348709077</vt:lpwstr>
      </vt:variant>
      <vt:variant>
        <vt:i4>1703949</vt:i4>
      </vt:variant>
      <vt:variant>
        <vt:i4>320</vt:i4>
      </vt:variant>
      <vt:variant>
        <vt:i4>0</vt:i4>
      </vt:variant>
      <vt:variant>
        <vt:i4>5</vt:i4>
      </vt:variant>
      <vt:variant>
        <vt:lpwstr/>
      </vt:variant>
      <vt:variant>
        <vt:lpwstr>_Toc348709076</vt:lpwstr>
      </vt:variant>
      <vt:variant>
        <vt:i4>1703950</vt:i4>
      </vt:variant>
      <vt:variant>
        <vt:i4>314</vt:i4>
      </vt:variant>
      <vt:variant>
        <vt:i4>0</vt:i4>
      </vt:variant>
      <vt:variant>
        <vt:i4>5</vt:i4>
      </vt:variant>
      <vt:variant>
        <vt:lpwstr/>
      </vt:variant>
      <vt:variant>
        <vt:lpwstr>_Toc348709075</vt:lpwstr>
      </vt:variant>
      <vt:variant>
        <vt:i4>1703951</vt:i4>
      </vt:variant>
      <vt:variant>
        <vt:i4>308</vt:i4>
      </vt:variant>
      <vt:variant>
        <vt:i4>0</vt:i4>
      </vt:variant>
      <vt:variant>
        <vt:i4>5</vt:i4>
      </vt:variant>
      <vt:variant>
        <vt:lpwstr/>
      </vt:variant>
      <vt:variant>
        <vt:lpwstr>_Toc348709074</vt:lpwstr>
      </vt:variant>
      <vt:variant>
        <vt:i4>1703944</vt:i4>
      </vt:variant>
      <vt:variant>
        <vt:i4>302</vt:i4>
      </vt:variant>
      <vt:variant>
        <vt:i4>0</vt:i4>
      </vt:variant>
      <vt:variant>
        <vt:i4>5</vt:i4>
      </vt:variant>
      <vt:variant>
        <vt:lpwstr/>
      </vt:variant>
      <vt:variant>
        <vt:lpwstr>_Toc348709073</vt:lpwstr>
      </vt:variant>
      <vt:variant>
        <vt:i4>1703945</vt:i4>
      </vt:variant>
      <vt:variant>
        <vt:i4>296</vt:i4>
      </vt:variant>
      <vt:variant>
        <vt:i4>0</vt:i4>
      </vt:variant>
      <vt:variant>
        <vt:i4>5</vt:i4>
      </vt:variant>
      <vt:variant>
        <vt:lpwstr/>
      </vt:variant>
      <vt:variant>
        <vt:lpwstr>_Toc348709072</vt:lpwstr>
      </vt:variant>
      <vt:variant>
        <vt:i4>1703946</vt:i4>
      </vt:variant>
      <vt:variant>
        <vt:i4>290</vt:i4>
      </vt:variant>
      <vt:variant>
        <vt:i4>0</vt:i4>
      </vt:variant>
      <vt:variant>
        <vt:i4>5</vt:i4>
      </vt:variant>
      <vt:variant>
        <vt:lpwstr/>
      </vt:variant>
      <vt:variant>
        <vt:lpwstr>_Toc348709071</vt:lpwstr>
      </vt:variant>
      <vt:variant>
        <vt:i4>1703947</vt:i4>
      </vt:variant>
      <vt:variant>
        <vt:i4>284</vt:i4>
      </vt:variant>
      <vt:variant>
        <vt:i4>0</vt:i4>
      </vt:variant>
      <vt:variant>
        <vt:i4>5</vt:i4>
      </vt:variant>
      <vt:variant>
        <vt:lpwstr/>
      </vt:variant>
      <vt:variant>
        <vt:lpwstr>_Toc348709070</vt:lpwstr>
      </vt:variant>
      <vt:variant>
        <vt:i4>1769474</vt:i4>
      </vt:variant>
      <vt:variant>
        <vt:i4>278</vt:i4>
      </vt:variant>
      <vt:variant>
        <vt:i4>0</vt:i4>
      </vt:variant>
      <vt:variant>
        <vt:i4>5</vt:i4>
      </vt:variant>
      <vt:variant>
        <vt:lpwstr/>
      </vt:variant>
      <vt:variant>
        <vt:lpwstr>_Toc348709069</vt:lpwstr>
      </vt:variant>
      <vt:variant>
        <vt:i4>1769475</vt:i4>
      </vt:variant>
      <vt:variant>
        <vt:i4>272</vt:i4>
      </vt:variant>
      <vt:variant>
        <vt:i4>0</vt:i4>
      </vt:variant>
      <vt:variant>
        <vt:i4>5</vt:i4>
      </vt:variant>
      <vt:variant>
        <vt:lpwstr/>
      </vt:variant>
      <vt:variant>
        <vt:lpwstr>_Toc348709068</vt:lpwstr>
      </vt:variant>
      <vt:variant>
        <vt:i4>1769484</vt:i4>
      </vt:variant>
      <vt:variant>
        <vt:i4>266</vt:i4>
      </vt:variant>
      <vt:variant>
        <vt:i4>0</vt:i4>
      </vt:variant>
      <vt:variant>
        <vt:i4>5</vt:i4>
      </vt:variant>
      <vt:variant>
        <vt:lpwstr/>
      </vt:variant>
      <vt:variant>
        <vt:lpwstr>_Toc348709067</vt:lpwstr>
      </vt:variant>
      <vt:variant>
        <vt:i4>1769485</vt:i4>
      </vt:variant>
      <vt:variant>
        <vt:i4>260</vt:i4>
      </vt:variant>
      <vt:variant>
        <vt:i4>0</vt:i4>
      </vt:variant>
      <vt:variant>
        <vt:i4>5</vt:i4>
      </vt:variant>
      <vt:variant>
        <vt:lpwstr/>
      </vt:variant>
      <vt:variant>
        <vt:lpwstr>_Toc348709066</vt:lpwstr>
      </vt:variant>
      <vt:variant>
        <vt:i4>1769486</vt:i4>
      </vt:variant>
      <vt:variant>
        <vt:i4>254</vt:i4>
      </vt:variant>
      <vt:variant>
        <vt:i4>0</vt:i4>
      </vt:variant>
      <vt:variant>
        <vt:i4>5</vt:i4>
      </vt:variant>
      <vt:variant>
        <vt:lpwstr/>
      </vt:variant>
      <vt:variant>
        <vt:lpwstr>_Toc348709065</vt:lpwstr>
      </vt:variant>
      <vt:variant>
        <vt:i4>1769487</vt:i4>
      </vt:variant>
      <vt:variant>
        <vt:i4>248</vt:i4>
      </vt:variant>
      <vt:variant>
        <vt:i4>0</vt:i4>
      </vt:variant>
      <vt:variant>
        <vt:i4>5</vt:i4>
      </vt:variant>
      <vt:variant>
        <vt:lpwstr/>
      </vt:variant>
      <vt:variant>
        <vt:lpwstr>_Toc348709064</vt:lpwstr>
      </vt:variant>
      <vt:variant>
        <vt:i4>1769480</vt:i4>
      </vt:variant>
      <vt:variant>
        <vt:i4>242</vt:i4>
      </vt:variant>
      <vt:variant>
        <vt:i4>0</vt:i4>
      </vt:variant>
      <vt:variant>
        <vt:i4>5</vt:i4>
      </vt:variant>
      <vt:variant>
        <vt:lpwstr/>
      </vt:variant>
      <vt:variant>
        <vt:lpwstr>_Toc348709063</vt:lpwstr>
      </vt:variant>
      <vt:variant>
        <vt:i4>1769481</vt:i4>
      </vt:variant>
      <vt:variant>
        <vt:i4>236</vt:i4>
      </vt:variant>
      <vt:variant>
        <vt:i4>0</vt:i4>
      </vt:variant>
      <vt:variant>
        <vt:i4>5</vt:i4>
      </vt:variant>
      <vt:variant>
        <vt:lpwstr/>
      </vt:variant>
      <vt:variant>
        <vt:lpwstr>_Toc348709062</vt:lpwstr>
      </vt:variant>
      <vt:variant>
        <vt:i4>1769482</vt:i4>
      </vt:variant>
      <vt:variant>
        <vt:i4>230</vt:i4>
      </vt:variant>
      <vt:variant>
        <vt:i4>0</vt:i4>
      </vt:variant>
      <vt:variant>
        <vt:i4>5</vt:i4>
      </vt:variant>
      <vt:variant>
        <vt:lpwstr/>
      </vt:variant>
      <vt:variant>
        <vt:lpwstr>_Toc348709061</vt:lpwstr>
      </vt:variant>
      <vt:variant>
        <vt:i4>1769483</vt:i4>
      </vt:variant>
      <vt:variant>
        <vt:i4>224</vt:i4>
      </vt:variant>
      <vt:variant>
        <vt:i4>0</vt:i4>
      </vt:variant>
      <vt:variant>
        <vt:i4>5</vt:i4>
      </vt:variant>
      <vt:variant>
        <vt:lpwstr/>
      </vt:variant>
      <vt:variant>
        <vt:lpwstr>_Toc348709060</vt:lpwstr>
      </vt:variant>
      <vt:variant>
        <vt:i4>1572866</vt:i4>
      </vt:variant>
      <vt:variant>
        <vt:i4>218</vt:i4>
      </vt:variant>
      <vt:variant>
        <vt:i4>0</vt:i4>
      </vt:variant>
      <vt:variant>
        <vt:i4>5</vt:i4>
      </vt:variant>
      <vt:variant>
        <vt:lpwstr/>
      </vt:variant>
      <vt:variant>
        <vt:lpwstr>_Toc348709059</vt:lpwstr>
      </vt:variant>
      <vt:variant>
        <vt:i4>1572867</vt:i4>
      </vt:variant>
      <vt:variant>
        <vt:i4>212</vt:i4>
      </vt:variant>
      <vt:variant>
        <vt:i4>0</vt:i4>
      </vt:variant>
      <vt:variant>
        <vt:i4>5</vt:i4>
      </vt:variant>
      <vt:variant>
        <vt:lpwstr/>
      </vt:variant>
      <vt:variant>
        <vt:lpwstr>_Toc348709058</vt:lpwstr>
      </vt:variant>
      <vt:variant>
        <vt:i4>1572876</vt:i4>
      </vt:variant>
      <vt:variant>
        <vt:i4>206</vt:i4>
      </vt:variant>
      <vt:variant>
        <vt:i4>0</vt:i4>
      </vt:variant>
      <vt:variant>
        <vt:i4>5</vt:i4>
      </vt:variant>
      <vt:variant>
        <vt:lpwstr/>
      </vt:variant>
      <vt:variant>
        <vt:lpwstr>_Toc348709057</vt:lpwstr>
      </vt:variant>
      <vt:variant>
        <vt:i4>1572877</vt:i4>
      </vt:variant>
      <vt:variant>
        <vt:i4>200</vt:i4>
      </vt:variant>
      <vt:variant>
        <vt:i4>0</vt:i4>
      </vt:variant>
      <vt:variant>
        <vt:i4>5</vt:i4>
      </vt:variant>
      <vt:variant>
        <vt:lpwstr/>
      </vt:variant>
      <vt:variant>
        <vt:lpwstr>_Toc348709056</vt:lpwstr>
      </vt:variant>
      <vt:variant>
        <vt:i4>1572878</vt:i4>
      </vt:variant>
      <vt:variant>
        <vt:i4>194</vt:i4>
      </vt:variant>
      <vt:variant>
        <vt:i4>0</vt:i4>
      </vt:variant>
      <vt:variant>
        <vt:i4>5</vt:i4>
      </vt:variant>
      <vt:variant>
        <vt:lpwstr/>
      </vt:variant>
      <vt:variant>
        <vt:lpwstr>_Toc348709055</vt:lpwstr>
      </vt:variant>
      <vt:variant>
        <vt:i4>1572879</vt:i4>
      </vt:variant>
      <vt:variant>
        <vt:i4>188</vt:i4>
      </vt:variant>
      <vt:variant>
        <vt:i4>0</vt:i4>
      </vt:variant>
      <vt:variant>
        <vt:i4>5</vt:i4>
      </vt:variant>
      <vt:variant>
        <vt:lpwstr/>
      </vt:variant>
      <vt:variant>
        <vt:lpwstr>_Toc348709054</vt:lpwstr>
      </vt:variant>
      <vt:variant>
        <vt:i4>1572872</vt:i4>
      </vt:variant>
      <vt:variant>
        <vt:i4>182</vt:i4>
      </vt:variant>
      <vt:variant>
        <vt:i4>0</vt:i4>
      </vt:variant>
      <vt:variant>
        <vt:i4>5</vt:i4>
      </vt:variant>
      <vt:variant>
        <vt:lpwstr/>
      </vt:variant>
      <vt:variant>
        <vt:lpwstr>_Toc348709053</vt:lpwstr>
      </vt:variant>
      <vt:variant>
        <vt:i4>1572873</vt:i4>
      </vt:variant>
      <vt:variant>
        <vt:i4>176</vt:i4>
      </vt:variant>
      <vt:variant>
        <vt:i4>0</vt:i4>
      </vt:variant>
      <vt:variant>
        <vt:i4>5</vt:i4>
      </vt:variant>
      <vt:variant>
        <vt:lpwstr/>
      </vt:variant>
      <vt:variant>
        <vt:lpwstr>_Toc348709052</vt:lpwstr>
      </vt:variant>
      <vt:variant>
        <vt:i4>1572874</vt:i4>
      </vt:variant>
      <vt:variant>
        <vt:i4>170</vt:i4>
      </vt:variant>
      <vt:variant>
        <vt:i4>0</vt:i4>
      </vt:variant>
      <vt:variant>
        <vt:i4>5</vt:i4>
      </vt:variant>
      <vt:variant>
        <vt:lpwstr/>
      </vt:variant>
      <vt:variant>
        <vt:lpwstr>_Toc348709051</vt:lpwstr>
      </vt:variant>
      <vt:variant>
        <vt:i4>1572875</vt:i4>
      </vt:variant>
      <vt:variant>
        <vt:i4>164</vt:i4>
      </vt:variant>
      <vt:variant>
        <vt:i4>0</vt:i4>
      </vt:variant>
      <vt:variant>
        <vt:i4>5</vt:i4>
      </vt:variant>
      <vt:variant>
        <vt:lpwstr/>
      </vt:variant>
      <vt:variant>
        <vt:lpwstr>_Toc348709050</vt:lpwstr>
      </vt:variant>
      <vt:variant>
        <vt:i4>1638402</vt:i4>
      </vt:variant>
      <vt:variant>
        <vt:i4>158</vt:i4>
      </vt:variant>
      <vt:variant>
        <vt:i4>0</vt:i4>
      </vt:variant>
      <vt:variant>
        <vt:i4>5</vt:i4>
      </vt:variant>
      <vt:variant>
        <vt:lpwstr/>
      </vt:variant>
      <vt:variant>
        <vt:lpwstr>_Toc348709049</vt:lpwstr>
      </vt:variant>
      <vt:variant>
        <vt:i4>1638414</vt:i4>
      </vt:variant>
      <vt:variant>
        <vt:i4>152</vt:i4>
      </vt:variant>
      <vt:variant>
        <vt:i4>0</vt:i4>
      </vt:variant>
      <vt:variant>
        <vt:i4>5</vt:i4>
      </vt:variant>
      <vt:variant>
        <vt:lpwstr/>
      </vt:variant>
      <vt:variant>
        <vt:lpwstr>_Toc348709045</vt:lpwstr>
      </vt:variant>
      <vt:variant>
        <vt:i4>1638415</vt:i4>
      </vt:variant>
      <vt:variant>
        <vt:i4>146</vt:i4>
      </vt:variant>
      <vt:variant>
        <vt:i4>0</vt:i4>
      </vt:variant>
      <vt:variant>
        <vt:i4>5</vt:i4>
      </vt:variant>
      <vt:variant>
        <vt:lpwstr/>
      </vt:variant>
      <vt:variant>
        <vt:lpwstr>_Toc348709044</vt:lpwstr>
      </vt:variant>
      <vt:variant>
        <vt:i4>1638408</vt:i4>
      </vt:variant>
      <vt:variant>
        <vt:i4>140</vt:i4>
      </vt:variant>
      <vt:variant>
        <vt:i4>0</vt:i4>
      </vt:variant>
      <vt:variant>
        <vt:i4>5</vt:i4>
      </vt:variant>
      <vt:variant>
        <vt:lpwstr/>
      </vt:variant>
      <vt:variant>
        <vt:lpwstr>_Toc348709043</vt:lpwstr>
      </vt:variant>
      <vt:variant>
        <vt:i4>1638409</vt:i4>
      </vt:variant>
      <vt:variant>
        <vt:i4>134</vt:i4>
      </vt:variant>
      <vt:variant>
        <vt:i4>0</vt:i4>
      </vt:variant>
      <vt:variant>
        <vt:i4>5</vt:i4>
      </vt:variant>
      <vt:variant>
        <vt:lpwstr/>
      </vt:variant>
      <vt:variant>
        <vt:lpwstr>_Toc348709042</vt:lpwstr>
      </vt:variant>
      <vt:variant>
        <vt:i4>1638410</vt:i4>
      </vt:variant>
      <vt:variant>
        <vt:i4>128</vt:i4>
      </vt:variant>
      <vt:variant>
        <vt:i4>0</vt:i4>
      </vt:variant>
      <vt:variant>
        <vt:i4>5</vt:i4>
      </vt:variant>
      <vt:variant>
        <vt:lpwstr/>
      </vt:variant>
      <vt:variant>
        <vt:lpwstr>_Toc348709041</vt:lpwstr>
      </vt:variant>
      <vt:variant>
        <vt:i4>1638411</vt:i4>
      </vt:variant>
      <vt:variant>
        <vt:i4>122</vt:i4>
      </vt:variant>
      <vt:variant>
        <vt:i4>0</vt:i4>
      </vt:variant>
      <vt:variant>
        <vt:i4>5</vt:i4>
      </vt:variant>
      <vt:variant>
        <vt:lpwstr/>
      </vt:variant>
      <vt:variant>
        <vt:lpwstr>_Toc348709040</vt:lpwstr>
      </vt:variant>
      <vt:variant>
        <vt:i4>1966082</vt:i4>
      </vt:variant>
      <vt:variant>
        <vt:i4>116</vt:i4>
      </vt:variant>
      <vt:variant>
        <vt:i4>0</vt:i4>
      </vt:variant>
      <vt:variant>
        <vt:i4>5</vt:i4>
      </vt:variant>
      <vt:variant>
        <vt:lpwstr/>
      </vt:variant>
      <vt:variant>
        <vt:lpwstr>_Toc348709039</vt:lpwstr>
      </vt:variant>
      <vt:variant>
        <vt:i4>1966083</vt:i4>
      </vt:variant>
      <vt:variant>
        <vt:i4>110</vt:i4>
      </vt:variant>
      <vt:variant>
        <vt:i4>0</vt:i4>
      </vt:variant>
      <vt:variant>
        <vt:i4>5</vt:i4>
      </vt:variant>
      <vt:variant>
        <vt:lpwstr/>
      </vt:variant>
      <vt:variant>
        <vt:lpwstr>_Toc348709038</vt:lpwstr>
      </vt:variant>
      <vt:variant>
        <vt:i4>1966092</vt:i4>
      </vt:variant>
      <vt:variant>
        <vt:i4>104</vt:i4>
      </vt:variant>
      <vt:variant>
        <vt:i4>0</vt:i4>
      </vt:variant>
      <vt:variant>
        <vt:i4>5</vt:i4>
      </vt:variant>
      <vt:variant>
        <vt:lpwstr/>
      </vt:variant>
      <vt:variant>
        <vt:lpwstr>_Toc348709037</vt:lpwstr>
      </vt:variant>
      <vt:variant>
        <vt:i4>1966093</vt:i4>
      </vt:variant>
      <vt:variant>
        <vt:i4>98</vt:i4>
      </vt:variant>
      <vt:variant>
        <vt:i4>0</vt:i4>
      </vt:variant>
      <vt:variant>
        <vt:i4>5</vt:i4>
      </vt:variant>
      <vt:variant>
        <vt:lpwstr/>
      </vt:variant>
      <vt:variant>
        <vt:lpwstr>_Toc348709036</vt:lpwstr>
      </vt:variant>
      <vt:variant>
        <vt:i4>1966094</vt:i4>
      </vt:variant>
      <vt:variant>
        <vt:i4>92</vt:i4>
      </vt:variant>
      <vt:variant>
        <vt:i4>0</vt:i4>
      </vt:variant>
      <vt:variant>
        <vt:i4>5</vt:i4>
      </vt:variant>
      <vt:variant>
        <vt:lpwstr/>
      </vt:variant>
      <vt:variant>
        <vt:lpwstr>_Toc348709035</vt:lpwstr>
      </vt:variant>
      <vt:variant>
        <vt:i4>1966095</vt:i4>
      </vt:variant>
      <vt:variant>
        <vt:i4>86</vt:i4>
      </vt:variant>
      <vt:variant>
        <vt:i4>0</vt:i4>
      </vt:variant>
      <vt:variant>
        <vt:i4>5</vt:i4>
      </vt:variant>
      <vt:variant>
        <vt:lpwstr/>
      </vt:variant>
      <vt:variant>
        <vt:lpwstr>_Toc348709034</vt:lpwstr>
      </vt:variant>
      <vt:variant>
        <vt:i4>1966088</vt:i4>
      </vt:variant>
      <vt:variant>
        <vt:i4>80</vt:i4>
      </vt:variant>
      <vt:variant>
        <vt:i4>0</vt:i4>
      </vt:variant>
      <vt:variant>
        <vt:i4>5</vt:i4>
      </vt:variant>
      <vt:variant>
        <vt:lpwstr/>
      </vt:variant>
      <vt:variant>
        <vt:lpwstr>_Toc348709033</vt:lpwstr>
      </vt:variant>
      <vt:variant>
        <vt:i4>1966089</vt:i4>
      </vt:variant>
      <vt:variant>
        <vt:i4>74</vt:i4>
      </vt:variant>
      <vt:variant>
        <vt:i4>0</vt:i4>
      </vt:variant>
      <vt:variant>
        <vt:i4>5</vt:i4>
      </vt:variant>
      <vt:variant>
        <vt:lpwstr/>
      </vt:variant>
      <vt:variant>
        <vt:lpwstr>_Toc348709032</vt:lpwstr>
      </vt:variant>
      <vt:variant>
        <vt:i4>1966090</vt:i4>
      </vt:variant>
      <vt:variant>
        <vt:i4>68</vt:i4>
      </vt:variant>
      <vt:variant>
        <vt:i4>0</vt:i4>
      </vt:variant>
      <vt:variant>
        <vt:i4>5</vt:i4>
      </vt:variant>
      <vt:variant>
        <vt:lpwstr/>
      </vt:variant>
      <vt:variant>
        <vt:lpwstr>_Toc348709031</vt:lpwstr>
      </vt:variant>
      <vt:variant>
        <vt:i4>1966091</vt:i4>
      </vt:variant>
      <vt:variant>
        <vt:i4>62</vt:i4>
      </vt:variant>
      <vt:variant>
        <vt:i4>0</vt:i4>
      </vt:variant>
      <vt:variant>
        <vt:i4>5</vt:i4>
      </vt:variant>
      <vt:variant>
        <vt:lpwstr/>
      </vt:variant>
      <vt:variant>
        <vt:lpwstr>_Toc348709030</vt:lpwstr>
      </vt:variant>
      <vt:variant>
        <vt:i4>2031618</vt:i4>
      </vt:variant>
      <vt:variant>
        <vt:i4>56</vt:i4>
      </vt:variant>
      <vt:variant>
        <vt:i4>0</vt:i4>
      </vt:variant>
      <vt:variant>
        <vt:i4>5</vt:i4>
      </vt:variant>
      <vt:variant>
        <vt:lpwstr/>
      </vt:variant>
      <vt:variant>
        <vt:lpwstr>_Toc348709029</vt:lpwstr>
      </vt:variant>
      <vt:variant>
        <vt:i4>2031619</vt:i4>
      </vt:variant>
      <vt:variant>
        <vt:i4>50</vt:i4>
      </vt:variant>
      <vt:variant>
        <vt:i4>0</vt:i4>
      </vt:variant>
      <vt:variant>
        <vt:i4>5</vt:i4>
      </vt:variant>
      <vt:variant>
        <vt:lpwstr/>
      </vt:variant>
      <vt:variant>
        <vt:lpwstr>_Toc348709028</vt:lpwstr>
      </vt:variant>
      <vt:variant>
        <vt:i4>2031628</vt:i4>
      </vt:variant>
      <vt:variant>
        <vt:i4>44</vt:i4>
      </vt:variant>
      <vt:variant>
        <vt:i4>0</vt:i4>
      </vt:variant>
      <vt:variant>
        <vt:i4>5</vt:i4>
      </vt:variant>
      <vt:variant>
        <vt:lpwstr/>
      </vt:variant>
      <vt:variant>
        <vt:lpwstr>_Toc348709027</vt:lpwstr>
      </vt:variant>
      <vt:variant>
        <vt:i4>2031629</vt:i4>
      </vt:variant>
      <vt:variant>
        <vt:i4>38</vt:i4>
      </vt:variant>
      <vt:variant>
        <vt:i4>0</vt:i4>
      </vt:variant>
      <vt:variant>
        <vt:i4>5</vt:i4>
      </vt:variant>
      <vt:variant>
        <vt:lpwstr/>
      </vt:variant>
      <vt:variant>
        <vt:lpwstr>_Toc348709026</vt:lpwstr>
      </vt:variant>
      <vt:variant>
        <vt:i4>2031630</vt:i4>
      </vt:variant>
      <vt:variant>
        <vt:i4>32</vt:i4>
      </vt:variant>
      <vt:variant>
        <vt:i4>0</vt:i4>
      </vt:variant>
      <vt:variant>
        <vt:i4>5</vt:i4>
      </vt:variant>
      <vt:variant>
        <vt:lpwstr/>
      </vt:variant>
      <vt:variant>
        <vt:lpwstr>_Toc348709025</vt:lpwstr>
      </vt:variant>
      <vt:variant>
        <vt:i4>2031631</vt:i4>
      </vt:variant>
      <vt:variant>
        <vt:i4>26</vt:i4>
      </vt:variant>
      <vt:variant>
        <vt:i4>0</vt:i4>
      </vt:variant>
      <vt:variant>
        <vt:i4>5</vt:i4>
      </vt:variant>
      <vt:variant>
        <vt:lpwstr/>
      </vt:variant>
      <vt:variant>
        <vt:lpwstr>_Toc348709024</vt:lpwstr>
      </vt:variant>
      <vt:variant>
        <vt:i4>2031624</vt:i4>
      </vt:variant>
      <vt:variant>
        <vt:i4>20</vt:i4>
      </vt:variant>
      <vt:variant>
        <vt:i4>0</vt:i4>
      </vt:variant>
      <vt:variant>
        <vt:i4>5</vt:i4>
      </vt:variant>
      <vt:variant>
        <vt:lpwstr/>
      </vt:variant>
      <vt:variant>
        <vt:lpwstr>_Toc348709023</vt:lpwstr>
      </vt:variant>
      <vt:variant>
        <vt:i4>2031625</vt:i4>
      </vt:variant>
      <vt:variant>
        <vt:i4>14</vt:i4>
      </vt:variant>
      <vt:variant>
        <vt:i4>0</vt:i4>
      </vt:variant>
      <vt:variant>
        <vt:i4>5</vt:i4>
      </vt:variant>
      <vt:variant>
        <vt:lpwstr/>
      </vt:variant>
      <vt:variant>
        <vt:lpwstr>_Toc348709022</vt:lpwstr>
      </vt:variant>
      <vt:variant>
        <vt:i4>2031626</vt:i4>
      </vt:variant>
      <vt:variant>
        <vt:i4>8</vt:i4>
      </vt:variant>
      <vt:variant>
        <vt:i4>0</vt:i4>
      </vt:variant>
      <vt:variant>
        <vt:i4>5</vt:i4>
      </vt:variant>
      <vt:variant>
        <vt:lpwstr/>
      </vt:variant>
      <vt:variant>
        <vt:lpwstr>_Toc348709021</vt:lpwstr>
      </vt:variant>
      <vt:variant>
        <vt:i4>2031627</vt:i4>
      </vt:variant>
      <vt:variant>
        <vt:i4>2</vt:i4>
      </vt:variant>
      <vt:variant>
        <vt:i4>0</vt:i4>
      </vt:variant>
      <vt:variant>
        <vt:i4>5</vt:i4>
      </vt:variant>
      <vt:variant>
        <vt:lpwstr/>
      </vt:variant>
      <vt:variant>
        <vt:lpwstr>_Toc348709020</vt:lpwstr>
      </vt:variant>
      <vt:variant>
        <vt:i4>7208999</vt:i4>
      </vt:variant>
      <vt:variant>
        <vt:i4>0</vt:i4>
      </vt:variant>
      <vt:variant>
        <vt:i4>0</vt:i4>
      </vt:variant>
      <vt:variant>
        <vt:i4>5</vt:i4>
      </vt:variant>
      <vt:variant>
        <vt:lpwstr>http://www.worksafe.tas.gov.au</vt:lpwstr>
      </vt:variant>
      <vt:variant>
        <vt:lpwstr/>
      </vt:variant>
      <vt:variant>
        <vt:i4>4522033</vt:i4>
      </vt:variant>
      <vt:variant>
        <vt:i4>-1</vt:i4>
      </vt:variant>
      <vt:variant>
        <vt:i4>1026</vt:i4>
      </vt:variant>
      <vt:variant>
        <vt:i4>1</vt:i4>
      </vt:variant>
      <vt:variant>
        <vt:lpwstr>JDL Construction 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WHS management plan template</dc:title>
  <dc:subject>safety in housing and construction</dc:subject>
  <dc:creator>Kieran Lewis</dc:creator>
  <cp:keywords>gb310b, whs management plan, housing construction, residential construction</cp:keywords>
  <cp:lastModifiedBy>John Lewis</cp:lastModifiedBy>
  <cp:revision>17</cp:revision>
  <cp:lastPrinted>2016-07-26T20:27:00Z</cp:lastPrinted>
  <dcterms:created xsi:type="dcterms:W3CDTF">2015-04-26T03:24:00Z</dcterms:created>
  <dcterms:modified xsi:type="dcterms:W3CDTF">2016-09-21T06:53:00Z</dcterms:modified>
</cp:coreProperties>
</file>