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98AC9D" w14:textId="153D8CA5" w:rsidR="00A33E12" w:rsidRPr="00A33E12" w:rsidRDefault="00A33E12" w:rsidP="00A33E12">
      <w:pPr>
        <w:pStyle w:val="ListParagraph"/>
        <w:numPr>
          <w:ilvl w:val="0"/>
          <w:numId w:val="1"/>
        </w:num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HAZARD AND RISK IDENTIFICATION</w:t>
      </w:r>
    </w:p>
    <w:p w14:paraId="708F9B5E" w14:textId="611465F7" w:rsidR="00252D13" w:rsidRPr="00C86900" w:rsidRDefault="00C86900" w:rsidP="00C86900">
      <w:pPr>
        <w:jc w:val="center"/>
        <w:rPr>
          <w:sz w:val="28"/>
          <w:szCs w:val="28"/>
          <w:u w:val="single"/>
        </w:rPr>
      </w:pPr>
      <w:r w:rsidRPr="00C86900">
        <w:rPr>
          <w:sz w:val="28"/>
          <w:szCs w:val="28"/>
          <w:u w:val="single"/>
        </w:rPr>
        <w:t>Hazardous Chemicals used at Delta</w:t>
      </w:r>
    </w:p>
    <w:p w14:paraId="666A7475" w14:textId="17D1026F" w:rsidR="006C7F5A" w:rsidRPr="006C7F5A" w:rsidRDefault="006C7F5A" w:rsidP="00C86900">
      <w:pPr>
        <w:rPr>
          <w:sz w:val="24"/>
          <w:szCs w:val="24"/>
          <w:u w:val="single"/>
        </w:rPr>
      </w:pPr>
      <w:bookmarkStart w:id="0" w:name="_Hlk181682460"/>
      <w:r w:rsidRPr="006C7F5A">
        <w:rPr>
          <w:sz w:val="24"/>
          <w:szCs w:val="24"/>
          <w:u w:val="single"/>
        </w:rPr>
        <w:t>ULTIMATE DIESEL</w:t>
      </w:r>
    </w:p>
    <w:p w14:paraId="7A75C8DF" w14:textId="1D028812" w:rsidR="00C86900" w:rsidRDefault="00C86900" w:rsidP="00C86900">
      <w:pPr>
        <w:rPr>
          <w:sz w:val="24"/>
          <w:szCs w:val="24"/>
        </w:rPr>
      </w:pPr>
      <w:r>
        <w:rPr>
          <w:sz w:val="24"/>
          <w:szCs w:val="24"/>
        </w:rPr>
        <w:t>Re-fuelling heavy plant, pumps, light vehicles</w:t>
      </w:r>
    </w:p>
    <w:p w14:paraId="6DA64517" w14:textId="3820400F" w:rsidR="00C86900" w:rsidRDefault="00AD05B9">
      <w:pPr>
        <w:rPr>
          <w:sz w:val="24"/>
          <w:szCs w:val="24"/>
        </w:rPr>
      </w:pPr>
      <w:r>
        <w:rPr>
          <w:sz w:val="24"/>
          <w:szCs w:val="24"/>
        </w:rPr>
        <w:t>Diesel fuel is classified as a C1 combustible liquid, meaning that it has a closed cup flashpoint between 60 degrees Celsius and 93 degrees Celsius. It is considered hazardous for storage purposes but not dangerous goods for road or rail transport.</w:t>
      </w:r>
    </w:p>
    <w:p w14:paraId="561D264E" w14:textId="61A7A7D5" w:rsidR="006C7F5A" w:rsidRPr="006C7F5A" w:rsidRDefault="006C7F5A">
      <w:pPr>
        <w:rPr>
          <w:sz w:val="24"/>
          <w:szCs w:val="24"/>
          <w:u w:val="single"/>
        </w:rPr>
      </w:pPr>
      <w:r w:rsidRPr="006C7F5A">
        <w:rPr>
          <w:sz w:val="24"/>
          <w:szCs w:val="24"/>
          <w:u w:val="single"/>
        </w:rPr>
        <w:t>LICENCES AND PERMITS</w:t>
      </w:r>
    </w:p>
    <w:p w14:paraId="43641849" w14:textId="1348421E" w:rsidR="00804EA2" w:rsidRDefault="00804EA2">
      <w:pPr>
        <w:rPr>
          <w:sz w:val="24"/>
          <w:szCs w:val="24"/>
        </w:rPr>
      </w:pPr>
      <w:r>
        <w:rPr>
          <w:sz w:val="24"/>
          <w:szCs w:val="24"/>
        </w:rPr>
        <w:t>No licence or permits required</w:t>
      </w:r>
    </w:p>
    <w:p w14:paraId="4E65B091" w14:textId="589410DC" w:rsidR="006C7F5A" w:rsidRDefault="006C7F5A">
      <w:pPr>
        <w:rPr>
          <w:sz w:val="24"/>
          <w:szCs w:val="24"/>
          <w:u w:val="single"/>
        </w:rPr>
      </w:pPr>
      <w:r w:rsidRPr="006C7F5A">
        <w:rPr>
          <w:sz w:val="24"/>
          <w:szCs w:val="24"/>
          <w:u w:val="single"/>
        </w:rPr>
        <w:t>SAFE USE, HANDLING, PROCESSING AND DISPOSAL</w:t>
      </w:r>
    </w:p>
    <w:p w14:paraId="5175C114" w14:textId="0C094D5F" w:rsidR="006C7F5A" w:rsidRPr="005F6363" w:rsidRDefault="005F6363">
      <w:pPr>
        <w:rPr>
          <w:sz w:val="24"/>
          <w:szCs w:val="24"/>
        </w:rPr>
      </w:pPr>
      <w:r>
        <w:rPr>
          <w:sz w:val="24"/>
          <w:szCs w:val="24"/>
        </w:rPr>
        <w:t>Keep out of reach of children, use of PPE</w:t>
      </w:r>
      <w:r w:rsidR="00EA124E">
        <w:rPr>
          <w:sz w:val="24"/>
          <w:szCs w:val="24"/>
        </w:rPr>
        <w:t xml:space="preserve"> – gloves, eye/face protection, anti-static clothing and fully enclosed shoes</w:t>
      </w:r>
      <w:r>
        <w:rPr>
          <w:sz w:val="24"/>
          <w:szCs w:val="24"/>
        </w:rPr>
        <w:t xml:space="preserve">, keep away from flames and hot surfaces, no smoking, use only outdoors or in a </w:t>
      </w:r>
      <w:r w:rsidR="00EA124E">
        <w:rPr>
          <w:sz w:val="24"/>
          <w:szCs w:val="24"/>
        </w:rPr>
        <w:t>well-ventilated</w:t>
      </w:r>
      <w:r>
        <w:rPr>
          <w:sz w:val="24"/>
          <w:szCs w:val="24"/>
        </w:rPr>
        <w:t xml:space="preserve"> area, do not breathe in vapour or spray, wash hands thoroughly after handling.</w:t>
      </w:r>
    </w:p>
    <w:p w14:paraId="16EADBBB" w14:textId="5440FE33" w:rsidR="006C7F5A" w:rsidRDefault="006C7F5A">
      <w:pPr>
        <w:rPr>
          <w:sz w:val="24"/>
          <w:szCs w:val="24"/>
          <w:u w:val="single"/>
        </w:rPr>
      </w:pPr>
      <w:r w:rsidRPr="006C7F5A">
        <w:rPr>
          <w:sz w:val="24"/>
          <w:szCs w:val="24"/>
          <w:u w:val="single"/>
        </w:rPr>
        <w:t>EXPOSURE STANDARDS AND ASSOCIATED MONITORING</w:t>
      </w:r>
    </w:p>
    <w:p w14:paraId="31DFAE9B" w14:textId="0A026635" w:rsidR="006C7F5A" w:rsidRPr="006C7F5A" w:rsidRDefault="005F6363">
      <w:pPr>
        <w:rPr>
          <w:sz w:val="24"/>
          <w:szCs w:val="24"/>
        </w:rPr>
      </w:pPr>
      <w:bookmarkStart w:id="1" w:name="_Hlk181683591"/>
      <w:r>
        <w:rPr>
          <w:sz w:val="24"/>
          <w:szCs w:val="24"/>
        </w:rPr>
        <w:t>Get medical attention if inhaled or swallowed. Do not induce vomiting if swallowed. Remove contaminated clothing. Wash off skin with plenty of soap and water.</w:t>
      </w:r>
      <w:r w:rsidR="00B11EB3">
        <w:rPr>
          <w:sz w:val="24"/>
          <w:szCs w:val="24"/>
        </w:rPr>
        <w:t xml:space="preserve"> Treatment should in general be symptomatic and directed to relieving any effects. Monitor for cardiac dysrhythmias.</w:t>
      </w:r>
    </w:p>
    <w:bookmarkEnd w:id="1"/>
    <w:p w14:paraId="22BC8594" w14:textId="21850ECB" w:rsidR="006C7F5A" w:rsidRDefault="006C7F5A">
      <w:pPr>
        <w:rPr>
          <w:sz w:val="24"/>
          <w:szCs w:val="24"/>
          <w:u w:val="single"/>
        </w:rPr>
      </w:pPr>
      <w:r w:rsidRPr="006C7F5A">
        <w:rPr>
          <w:sz w:val="24"/>
          <w:szCs w:val="24"/>
          <w:u w:val="single"/>
        </w:rPr>
        <w:t>TRANSPORTATION AND STORAGE, LABELLING AND SIGNAGE</w:t>
      </w:r>
    </w:p>
    <w:p w14:paraId="6E94D87C" w14:textId="4F6AF8D1" w:rsidR="006C7F5A" w:rsidRPr="006C7F5A" w:rsidRDefault="00B11EB3" w:rsidP="004E54D5">
      <w:pPr>
        <w:rPr>
          <w:sz w:val="24"/>
          <w:szCs w:val="24"/>
        </w:rPr>
      </w:pPr>
      <w:r>
        <w:rPr>
          <w:sz w:val="24"/>
          <w:szCs w:val="24"/>
        </w:rPr>
        <w:t>This product is not regulated as a dangerous good when transported in sizes of &lt;5L or &lt;5kg, provided the packaging meet the general provisions of 4.1.1.1, 4.1.1.2 and 4.1.1.4 to 4.1.18</w:t>
      </w:r>
      <w:r w:rsidR="00161770">
        <w:rPr>
          <w:sz w:val="24"/>
          <w:szCs w:val="24"/>
        </w:rPr>
        <w:t xml:space="preserve"> (IMO – International Maritime Organisation standards and regulations</w:t>
      </w:r>
      <w:r w:rsidR="00A731C9" w:rsidRPr="00A731C9">
        <w:t xml:space="preserve"> </w:t>
      </w:r>
      <w:r w:rsidR="00A731C9" w:rsidRPr="00A731C9">
        <w:rPr>
          <w:sz w:val="24"/>
          <w:szCs w:val="24"/>
        </w:rPr>
        <w:t>the Australian Code for the Transport of Dangerous Goods by Road and Rail</w:t>
      </w:r>
      <w:r w:rsidR="00A731C9">
        <w:rPr>
          <w:sz w:val="24"/>
          <w:szCs w:val="24"/>
        </w:rPr>
        <w:t xml:space="preserve">, </w:t>
      </w:r>
      <w:r w:rsidR="00A731C9" w:rsidRPr="00A731C9">
        <w:rPr>
          <w:sz w:val="24"/>
          <w:szCs w:val="24"/>
        </w:rPr>
        <w:t>the Australian Code for the Transport of Explosives by Road and Rail</w:t>
      </w:r>
      <w:r w:rsidR="00A731C9">
        <w:rPr>
          <w:sz w:val="24"/>
          <w:szCs w:val="24"/>
        </w:rPr>
        <w:t xml:space="preserve">, </w:t>
      </w:r>
      <w:r w:rsidR="00A731C9" w:rsidRPr="00A731C9">
        <w:rPr>
          <w:sz w:val="24"/>
          <w:szCs w:val="24"/>
        </w:rPr>
        <w:t>the International Maritime Dangerous Goods Code, and the Civil Aviation Safety Regulations</w:t>
      </w:r>
      <w:r w:rsidR="00161770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r w:rsidR="00161770">
        <w:rPr>
          <w:sz w:val="24"/>
          <w:szCs w:val="24"/>
        </w:rPr>
        <w:t xml:space="preserve">All containers must be stored in a segregated and approved area, away from incompatible materials, food and drink. </w:t>
      </w:r>
      <w:r w:rsidR="005F6363">
        <w:rPr>
          <w:sz w:val="24"/>
          <w:szCs w:val="24"/>
        </w:rPr>
        <w:t xml:space="preserve">Store in a lock up, </w:t>
      </w:r>
      <w:r w:rsidR="00BA4E57">
        <w:rPr>
          <w:sz w:val="24"/>
          <w:szCs w:val="24"/>
        </w:rPr>
        <w:t>well-ventilated</w:t>
      </w:r>
      <w:r w:rsidR="005F6363">
        <w:rPr>
          <w:sz w:val="24"/>
          <w:szCs w:val="24"/>
        </w:rPr>
        <w:t xml:space="preserve"> place and keep cool. </w:t>
      </w:r>
      <w:r w:rsidR="00161770">
        <w:rPr>
          <w:sz w:val="24"/>
          <w:szCs w:val="24"/>
        </w:rPr>
        <w:t>Keep container tightly closed and sealed with appropriate labelling</w:t>
      </w:r>
      <w:r w:rsidR="004E54D5" w:rsidRPr="004E54D5">
        <w:t xml:space="preserve"> </w:t>
      </w:r>
      <w:r w:rsidR="004E54D5" w:rsidRPr="004E54D5">
        <w:rPr>
          <w:sz w:val="24"/>
          <w:szCs w:val="24"/>
        </w:rPr>
        <w:t>in accordance with</w:t>
      </w:r>
      <w:r w:rsidR="004E54D5">
        <w:rPr>
          <w:sz w:val="24"/>
          <w:szCs w:val="24"/>
        </w:rPr>
        <w:t xml:space="preserve"> </w:t>
      </w:r>
      <w:r w:rsidR="004E54D5" w:rsidRPr="004E54D5">
        <w:rPr>
          <w:sz w:val="24"/>
          <w:szCs w:val="24"/>
        </w:rPr>
        <w:t xml:space="preserve">the Globally Harmonized System of Classification and Labelling of Chemicals (GHS), as modified under Schedule 6 of the WHS Regulations for mixtures of substances, </w:t>
      </w:r>
      <w:r w:rsidR="00BA4E57" w:rsidRPr="004E54D5">
        <w:rPr>
          <w:sz w:val="24"/>
          <w:szCs w:val="24"/>
        </w:rPr>
        <w:t>and Schedule</w:t>
      </w:r>
      <w:r w:rsidR="004E54D5" w:rsidRPr="004E54D5">
        <w:rPr>
          <w:sz w:val="24"/>
          <w:szCs w:val="24"/>
        </w:rPr>
        <w:t xml:space="preserve"> 9 of the WHS Regulations.</w:t>
      </w:r>
      <w:r w:rsidR="00161770">
        <w:rPr>
          <w:sz w:val="24"/>
          <w:szCs w:val="24"/>
        </w:rPr>
        <w:t xml:space="preserve"> </w:t>
      </w:r>
      <w:r w:rsidR="005F6363">
        <w:rPr>
          <w:sz w:val="24"/>
          <w:szCs w:val="24"/>
        </w:rPr>
        <w:t>Dispose of contents and container in accordance with all local, regional, national and international regulations.</w:t>
      </w:r>
    </w:p>
    <w:p w14:paraId="668129CC" w14:textId="77777777" w:rsidR="00BA4E57" w:rsidRDefault="00BA4E57">
      <w:pPr>
        <w:rPr>
          <w:sz w:val="24"/>
          <w:szCs w:val="24"/>
          <w:u w:val="single"/>
        </w:rPr>
      </w:pPr>
    </w:p>
    <w:p w14:paraId="5AEBBBE9" w14:textId="77777777" w:rsidR="00BA4E57" w:rsidRDefault="00BA4E57">
      <w:pPr>
        <w:rPr>
          <w:sz w:val="24"/>
          <w:szCs w:val="24"/>
          <w:u w:val="single"/>
        </w:rPr>
      </w:pPr>
    </w:p>
    <w:p w14:paraId="078D817E" w14:textId="77777777" w:rsidR="00BA4E57" w:rsidRDefault="00BA4E57">
      <w:pPr>
        <w:rPr>
          <w:sz w:val="24"/>
          <w:szCs w:val="24"/>
          <w:u w:val="single"/>
        </w:rPr>
      </w:pPr>
    </w:p>
    <w:p w14:paraId="622FBA76" w14:textId="2094CD1C" w:rsidR="006C7F5A" w:rsidRDefault="006C7F5A">
      <w:pPr>
        <w:rPr>
          <w:sz w:val="24"/>
          <w:szCs w:val="24"/>
          <w:u w:val="single"/>
        </w:rPr>
      </w:pPr>
      <w:r w:rsidRPr="006C7F5A">
        <w:rPr>
          <w:sz w:val="24"/>
          <w:szCs w:val="24"/>
          <w:u w:val="single"/>
        </w:rPr>
        <w:lastRenderedPageBreak/>
        <w:t>WORKER EXPOSURE</w:t>
      </w:r>
    </w:p>
    <w:p w14:paraId="02C1307C" w14:textId="65FC132D" w:rsidR="006C7F5A" w:rsidRPr="006C7F5A" w:rsidRDefault="005F6363">
      <w:pPr>
        <w:rPr>
          <w:sz w:val="24"/>
          <w:szCs w:val="24"/>
        </w:rPr>
      </w:pPr>
      <w:r w:rsidRPr="005F6363">
        <w:rPr>
          <w:sz w:val="24"/>
          <w:szCs w:val="24"/>
        </w:rPr>
        <w:t>Get medical attention if inhaled or swallowed. Do not induce vomiting if swallowed. Remove contaminated clothing. Wash off skin with plenty of soap and water.</w:t>
      </w:r>
      <w:r w:rsidR="00B11EB3">
        <w:rPr>
          <w:sz w:val="24"/>
          <w:szCs w:val="24"/>
        </w:rPr>
        <w:t xml:space="preserve"> Follow exposure standards and associated monitoring if exposed.</w:t>
      </w:r>
    </w:p>
    <w:p w14:paraId="708E670C" w14:textId="2D2A3924" w:rsidR="006C7F5A" w:rsidRDefault="006C7F5A">
      <w:pPr>
        <w:rPr>
          <w:sz w:val="24"/>
          <w:szCs w:val="24"/>
          <w:u w:val="single"/>
        </w:rPr>
      </w:pPr>
      <w:r w:rsidRPr="006C7F5A">
        <w:rPr>
          <w:sz w:val="24"/>
          <w:szCs w:val="24"/>
          <w:u w:val="single"/>
        </w:rPr>
        <w:t>RISK ASSESSMENT</w:t>
      </w:r>
    </w:p>
    <w:bookmarkEnd w:id="0"/>
    <w:p w14:paraId="4AE5C29B" w14:textId="29EFE385" w:rsidR="00A14378" w:rsidRPr="00A14378" w:rsidRDefault="00A14378" w:rsidP="00A14378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Pr="00A14378">
        <w:rPr>
          <w:sz w:val="24"/>
          <w:szCs w:val="24"/>
        </w:rPr>
        <w:t xml:space="preserve">dentify Hazards: </w:t>
      </w:r>
      <w:r>
        <w:rPr>
          <w:sz w:val="24"/>
          <w:szCs w:val="24"/>
        </w:rPr>
        <w:t>P</w:t>
      </w:r>
      <w:r w:rsidRPr="00A14378">
        <w:rPr>
          <w:sz w:val="24"/>
          <w:szCs w:val="24"/>
        </w:rPr>
        <w:t>otential hazards associated with diesel fuel, such as:</w:t>
      </w:r>
    </w:p>
    <w:p w14:paraId="7C9D324E" w14:textId="77777777" w:rsidR="00A14378" w:rsidRPr="00A14378" w:rsidRDefault="00A14378" w:rsidP="00A14378">
      <w:pPr>
        <w:rPr>
          <w:sz w:val="24"/>
          <w:szCs w:val="24"/>
        </w:rPr>
      </w:pPr>
      <w:r w:rsidRPr="00A14378">
        <w:rPr>
          <w:sz w:val="24"/>
          <w:szCs w:val="24"/>
        </w:rPr>
        <w:t>Flammability: Diesel fuel is highly flammable and can cause fires or explosions.</w:t>
      </w:r>
    </w:p>
    <w:p w14:paraId="4E5C4B3A" w14:textId="77777777" w:rsidR="00A14378" w:rsidRPr="00A14378" w:rsidRDefault="00A14378" w:rsidP="00A14378">
      <w:pPr>
        <w:rPr>
          <w:sz w:val="24"/>
          <w:szCs w:val="24"/>
        </w:rPr>
      </w:pPr>
      <w:r w:rsidRPr="00A14378">
        <w:rPr>
          <w:sz w:val="24"/>
          <w:szCs w:val="24"/>
        </w:rPr>
        <w:t>Toxicity: Exposure to diesel fumes can lead to health issues like respiratory problems and skin irritation.</w:t>
      </w:r>
    </w:p>
    <w:p w14:paraId="449F5272" w14:textId="77777777" w:rsidR="00A14378" w:rsidRPr="00A14378" w:rsidRDefault="00A14378" w:rsidP="00A14378">
      <w:pPr>
        <w:rPr>
          <w:sz w:val="24"/>
          <w:szCs w:val="24"/>
        </w:rPr>
      </w:pPr>
      <w:r w:rsidRPr="00A14378">
        <w:rPr>
          <w:sz w:val="24"/>
          <w:szCs w:val="24"/>
        </w:rPr>
        <w:t>Environmental Impact: Spills can contaminate soil and water sources.</w:t>
      </w:r>
    </w:p>
    <w:p w14:paraId="12F83C79" w14:textId="77777777" w:rsidR="00A14378" w:rsidRPr="00A14378" w:rsidRDefault="00A14378" w:rsidP="00A14378">
      <w:pPr>
        <w:rPr>
          <w:sz w:val="24"/>
          <w:szCs w:val="24"/>
        </w:rPr>
      </w:pPr>
      <w:r w:rsidRPr="00A14378">
        <w:rPr>
          <w:sz w:val="24"/>
          <w:szCs w:val="24"/>
        </w:rPr>
        <w:t>Assess Risks: Evaluate the likelihood and severity of these hazards occurring. Consider factors like the amount of diesel stored, frequency of handling, and proximity to ignition sources.</w:t>
      </w:r>
    </w:p>
    <w:p w14:paraId="76920BF3" w14:textId="77777777" w:rsidR="00A14378" w:rsidRPr="00A14378" w:rsidRDefault="00A14378" w:rsidP="00A14378">
      <w:pPr>
        <w:rPr>
          <w:sz w:val="24"/>
          <w:szCs w:val="24"/>
        </w:rPr>
      </w:pPr>
      <w:r w:rsidRPr="00A14378">
        <w:rPr>
          <w:sz w:val="24"/>
          <w:szCs w:val="24"/>
        </w:rPr>
        <w:t>Control Measures: Implement control measures to mitigate identified risks:</w:t>
      </w:r>
    </w:p>
    <w:p w14:paraId="707052AC" w14:textId="77777777" w:rsidR="00A14378" w:rsidRPr="00A14378" w:rsidRDefault="00A14378" w:rsidP="00A14378">
      <w:pPr>
        <w:rPr>
          <w:sz w:val="24"/>
          <w:szCs w:val="24"/>
        </w:rPr>
      </w:pPr>
      <w:r w:rsidRPr="00A14378">
        <w:rPr>
          <w:sz w:val="24"/>
          <w:szCs w:val="24"/>
        </w:rPr>
        <w:t>Proper Storage: Store diesel fuel in approved containers and storage areas, away from ignition sources.</w:t>
      </w:r>
    </w:p>
    <w:p w14:paraId="1CA91E45" w14:textId="77777777" w:rsidR="00A14378" w:rsidRPr="00A14378" w:rsidRDefault="00A14378" w:rsidP="00A14378">
      <w:pPr>
        <w:rPr>
          <w:sz w:val="24"/>
          <w:szCs w:val="24"/>
        </w:rPr>
      </w:pPr>
      <w:r w:rsidRPr="00A14378">
        <w:rPr>
          <w:sz w:val="24"/>
          <w:szCs w:val="24"/>
        </w:rPr>
        <w:t>Ventilation: Ensure adequate ventilation in areas where diesel is handled to reduce fume exposure.</w:t>
      </w:r>
    </w:p>
    <w:p w14:paraId="1E82D84C" w14:textId="77777777" w:rsidR="00A14378" w:rsidRPr="00A14378" w:rsidRDefault="00A14378" w:rsidP="00A14378">
      <w:pPr>
        <w:rPr>
          <w:sz w:val="24"/>
          <w:szCs w:val="24"/>
        </w:rPr>
      </w:pPr>
      <w:r w:rsidRPr="00A14378">
        <w:rPr>
          <w:sz w:val="24"/>
          <w:szCs w:val="24"/>
        </w:rPr>
        <w:t>Personal Protective Equipment (PPE): Provide appropriate PPE, such as gloves and safety goggles, to workers handling diesel.</w:t>
      </w:r>
    </w:p>
    <w:p w14:paraId="3D6DE528" w14:textId="77777777" w:rsidR="00A14378" w:rsidRPr="00A14378" w:rsidRDefault="00A14378" w:rsidP="00A14378">
      <w:pPr>
        <w:rPr>
          <w:sz w:val="24"/>
          <w:szCs w:val="24"/>
        </w:rPr>
      </w:pPr>
      <w:r w:rsidRPr="00A14378">
        <w:rPr>
          <w:sz w:val="24"/>
          <w:szCs w:val="24"/>
        </w:rPr>
        <w:t>Spill Response Plan: Develop and implement a spill response plan to address potential spills quickly and effectively.</w:t>
      </w:r>
    </w:p>
    <w:p w14:paraId="2A035842" w14:textId="72131913" w:rsidR="00A731C9" w:rsidRDefault="00A14378" w:rsidP="00A14378">
      <w:pPr>
        <w:rPr>
          <w:sz w:val="24"/>
          <w:szCs w:val="24"/>
        </w:rPr>
      </w:pPr>
      <w:r w:rsidRPr="00A14378">
        <w:rPr>
          <w:sz w:val="24"/>
          <w:szCs w:val="24"/>
        </w:rPr>
        <w:t>Review and Monitor: Regularly review and monitor the effectiveness of control measures. Update the risk assessment as needed based on new information or changes in handling practices.</w:t>
      </w:r>
      <w:r w:rsidR="00A731C9">
        <w:rPr>
          <w:sz w:val="24"/>
          <w:szCs w:val="24"/>
        </w:rPr>
        <w:br w:type="page"/>
      </w:r>
    </w:p>
    <w:p w14:paraId="0102BB9C" w14:textId="77777777" w:rsidR="006C7F5A" w:rsidRDefault="006C7F5A">
      <w:pPr>
        <w:rPr>
          <w:sz w:val="24"/>
          <w:szCs w:val="24"/>
        </w:rPr>
      </w:pPr>
    </w:p>
    <w:p w14:paraId="4317D8C9" w14:textId="3E5CED07" w:rsidR="006C7F5A" w:rsidRPr="00435CD9" w:rsidRDefault="00CF191D" w:rsidP="00435CD9">
      <w:pPr>
        <w:jc w:val="center"/>
        <w:rPr>
          <w:sz w:val="24"/>
          <w:szCs w:val="24"/>
          <w:u w:val="single"/>
        </w:rPr>
      </w:pPr>
      <w:r w:rsidRPr="00435CD9">
        <w:rPr>
          <w:sz w:val="24"/>
          <w:szCs w:val="24"/>
          <w:u w:val="single"/>
        </w:rPr>
        <w:t>GLITZ WATERLESS HAND SANITISER</w:t>
      </w:r>
    </w:p>
    <w:p w14:paraId="04E46DF1" w14:textId="2FA8E05E" w:rsidR="006C7F5A" w:rsidRPr="006C7F5A" w:rsidRDefault="00CF191D" w:rsidP="006C7F5A">
      <w:pPr>
        <w:rPr>
          <w:sz w:val="24"/>
          <w:szCs w:val="24"/>
        </w:rPr>
      </w:pPr>
      <w:r>
        <w:rPr>
          <w:sz w:val="24"/>
          <w:szCs w:val="24"/>
        </w:rPr>
        <w:t>Waterless hand sanitiser used instead of washing hands with soap and water</w:t>
      </w:r>
    </w:p>
    <w:p w14:paraId="07ED73E0" w14:textId="5F6E372E" w:rsidR="006C7F5A" w:rsidRPr="006C7F5A" w:rsidRDefault="004E1329" w:rsidP="006C7F5A">
      <w:pPr>
        <w:rPr>
          <w:sz w:val="24"/>
          <w:szCs w:val="24"/>
        </w:rPr>
      </w:pPr>
      <w:r>
        <w:rPr>
          <w:sz w:val="24"/>
          <w:szCs w:val="24"/>
        </w:rPr>
        <w:t>This product is classified as flammable. Not classifies as hazardous according to the criteria of SWA. Dangerous according to the Australian Dangerous Goods Code, Class 3 – flammable liquids.</w:t>
      </w:r>
    </w:p>
    <w:p w14:paraId="3B8317FD" w14:textId="77777777" w:rsidR="006C7F5A" w:rsidRPr="00435CD9" w:rsidRDefault="006C7F5A" w:rsidP="006C7F5A">
      <w:pPr>
        <w:rPr>
          <w:sz w:val="24"/>
          <w:szCs w:val="24"/>
          <w:u w:val="single"/>
        </w:rPr>
      </w:pPr>
      <w:r w:rsidRPr="00435CD9">
        <w:rPr>
          <w:sz w:val="24"/>
          <w:szCs w:val="24"/>
          <w:u w:val="single"/>
        </w:rPr>
        <w:t>LICENCES AND PERMITS</w:t>
      </w:r>
    </w:p>
    <w:p w14:paraId="2F3C26EB" w14:textId="77777777" w:rsidR="006C7F5A" w:rsidRPr="006C7F5A" w:rsidRDefault="006C7F5A" w:rsidP="006C7F5A">
      <w:pPr>
        <w:rPr>
          <w:sz w:val="24"/>
          <w:szCs w:val="24"/>
        </w:rPr>
      </w:pPr>
      <w:r w:rsidRPr="006C7F5A">
        <w:rPr>
          <w:sz w:val="24"/>
          <w:szCs w:val="24"/>
        </w:rPr>
        <w:t>No licence or permits required</w:t>
      </w:r>
    </w:p>
    <w:p w14:paraId="31ADCF54" w14:textId="77777777" w:rsidR="006C7F5A" w:rsidRPr="00435CD9" w:rsidRDefault="006C7F5A" w:rsidP="006C7F5A">
      <w:pPr>
        <w:rPr>
          <w:sz w:val="24"/>
          <w:szCs w:val="24"/>
          <w:u w:val="single"/>
        </w:rPr>
      </w:pPr>
      <w:r w:rsidRPr="00435CD9">
        <w:rPr>
          <w:sz w:val="24"/>
          <w:szCs w:val="24"/>
          <w:u w:val="single"/>
        </w:rPr>
        <w:t>SAFE USE, HANDLING, PROCESSING AND DISPOSAL</w:t>
      </w:r>
    </w:p>
    <w:p w14:paraId="73F787B4" w14:textId="2B815A3D" w:rsidR="006C7F5A" w:rsidRPr="006C7F5A" w:rsidRDefault="00605CBD" w:rsidP="006C7F5A">
      <w:pPr>
        <w:rPr>
          <w:sz w:val="24"/>
          <w:szCs w:val="24"/>
        </w:rPr>
      </w:pPr>
      <w:r>
        <w:rPr>
          <w:sz w:val="24"/>
          <w:szCs w:val="24"/>
        </w:rPr>
        <w:t>Keep out of reach of children, keep away from heat, sparks, open flames and hot surfaces and smoking, do not get into eyes.</w:t>
      </w:r>
      <w:r w:rsidR="0044646B">
        <w:rPr>
          <w:sz w:val="24"/>
          <w:szCs w:val="24"/>
        </w:rPr>
        <w:t xml:space="preserve"> Dispose of small quantities and empty containers by wrapping with paper and putting in garbage. Larger quantities, use a commercial waste disposal service.</w:t>
      </w:r>
    </w:p>
    <w:p w14:paraId="7A1DFB73" w14:textId="77777777" w:rsidR="006C7F5A" w:rsidRPr="00435CD9" w:rsidRDefault="006C7F5A" w:rsidP="006C7F5A">
      <w:pPr>
        <w:rPr>
          <w:sz w:val="24"/>
          <w:szCs w:val="24"/>
          <w:u w:val="single"/>
        </w:rPr>
      </w:pPr>
      <w:r w:rsidRPr="00435CD9">
        <w:rPr>
          <w:sz w:val="24"/>
          <w:szCs w:val="24"/>
          <w:u w:val="single"/>
        </w:rPr>
        <w:t>EXPOSURE STANDARDS AND ASSOCIATED MONITORING</w:t>
      </w:r>
    </w:p>
    <w:p w14:paraId="6B445CBE" w14:textId="25F3A2C6" w:rsidR="006C7F5A" w:rsidRPr="006C7F5A" w:rsidRDefault="00605CBD" w:rsidP="006C7F5A">
      <w:pPr>
        <w:rPr>
          <w:sz w:val="24"/>
          <w:szCs w:val="24"/>
        </w:rPr>
      </w:pPr>
      <w:r>
        <w:rPr>
          <w:sz w:val="24"/>
          <w:szCs w:val="24"/>
        </w:rPr>
        <w:t>If swallowed rinse mouth and do not induce vomiting. Us carbon dioxide, dry chemical foam, water fog in-case of fire.</w:t>
      </w:r>
    </w:p>
    <w:p w14:paraId="38A6C981" w14:textId="77777777" w:rsidR="006C7F5A" w:rsidRPr="00435CD9" w:rsidRDefault="006C7F5A" w:rsidP="006C7F5A">
      <w:pPr>
        <w:rPr>
          <w:sz w:val="24"/>
          <w:szCs w:val="24"/>
          <w:u w:val="single"/>
        </w:rPr>
      </w:pPr>
      <w:r w:rsidRPr="00435CD9">
        <w:rPr>
          <w:sz w:val="24"/>
          <w:szCs w:val="24"/>
          <w:u w:val="single"/>
        </w:rPr>
        <w:t>TRANSPORTATION AND STORAGE, LABELLING AND SIGNAGE</w:t>
      </w:r>
    </w:p>
    <w:p w14:paraId="718D23AA" w14:textId="60B55E58" w:rsidR="006C7F5A" w:rsidRPr="006C7F5A" w:rsidRDefault="00605CBD" w:rsidP="006C7F5A">
      <w:pPr>
        <w:rPr>
          <w:sz w:val="24"/>
          <w:szCs w:val="24"/>
        </w:rPr>
      </w:pPr>
      <w:r>
        <w:rPr>
          <w:sz w:val="24"/>
          <w:szCs w:val="24"/>
        </w:rPr>
        <w:t>Store in a cool dry place, well-ventilated and in a closed container</w:t>
      </w:r>
      <w:r w:rsidR="0044646B">
        <w:rPr>
          <w:sz w:val="24"/>
          <w:szCs w:val="24"/>
        </w:rPr>
        <w:t>.</w:t>
      </w:r>
      <w:r w:rsidR="001F1656">
        <w:rPr>
          <w:sz w:val="24"/>
          <w:szCs w:val="24"/>
        </w:rPr>
        <w:t xml:space="preserve"> Class 3 flammable liquids shall not be loaded in the same </w:t>
      </w:r>
      <w:r w:rsidR="00F83F53">
        <w:rPr>
          <w:sz w:val="24"/>
          <w:szCs w:val="24"/>
        </w:rPr>
        <w:t>vehicle or</w:t>
      </w:r>
      <w:r w:rsidR="001F1656">
        <w:rPr>
          <w:sz w:val="24"/>
          <w:szCs w:val="24"/>
        </w:rPr>
        <w:t xml:space="preserve"> packed </w:t>
      </w:r>
      <w:r w:rsidR="00F83F53">
        <w:rPr>
          <w:sz w:val="24"/>
          <w:szCs w:val="24"/>
        </w:rPr>
        <w:t>i</w:t>
      </w:r>
      <w:r w:rsidR="001F1656">
        <w:rPr>
          <w:sz w:val="24"/>
          <w:szCs w:val="24"/>
        </w:rPr>
        <w:t>n the same freight container with other dangerous hazardous chemicals.</w:t>
      </w:r>
      <w:r w:rsidR="00435CD9">
        <w:rPr>
          <w:sz w:val="24"/>
          <w:szCs w:val="24"/>
        </w:rPr>
        <w:t xml:space="preserve"> All containers shall be labelled and signage used in area of storage.</w:t>
      </w:r>
    </w:p>
    <w:p w14:paraId="4E9E2DBD" w14:textId="77777777" w:rsidR="006C7F5A" w:rsidRPr="00435CD9" w:rsidRDefault="006C7F5A" w:rsidP="006C7F5A">
      <w:pPr>
        <w:rPr>
          <w:sz w:val="24"/>
          <w:szCs w:val="24"/>
          <w:u w:val="single"/>
        </w:rPr>
      </w:pPr>
      <w:r w:rsidRPr="00435CD9">
        <w:rPr>
          <w:sz w:val="24"/>
          <w:szCs w:val="24"/>
          <w:u w:val="single"/>
        </w:rPr>
        <w:t>WORKER EXPOSURE</w:t>
      </w:r>
    </w:p>
    <w:p w14:paraId="254D849A" w14:textId="48E8A267" w:rsidR="006C7F5A" w:rsidRPr="006C7F5A" w:rsidRDefault="001F1656" w:rsidP="006C7F5A">
      <w:pPr>
        <w:rPr>
          <w:sz w:val="24"/>
          <w:szCs w:val="24"/>
        </w:rPr>
      </w:pPr>
      <w:r>
        <w:rPr>
          <w:sz w:val="24"/>
          <w:szCs w:val="24"/>
        </w:rPr>
        <w:t>In larger quantities, use in a well-ventilated area, use eye protection such as goggles.</w:t>
      </w:r>
    </w:p>
    <w:p w14:paraId="2E134367" w14:textId="29E4D2BA" w:rsidR="006C7F5A" w:rsidRPr="00435CD9" w:rsidRDefault="006C7F5A" w:rsidP="006C7F5A">
      <w:pPr>
        <w:rPr>
          <w:sz w:val="24"/>
          <w:szCs w:val="24"/>
          <w:u w:val="single"/>
        </w:rPr>
      </w:pPr>
      <w:r w:rsidRPr="00435CD9">
        <w:rPr>
          <w:sz w:val="24"/>
          <w:szCs w:val="24"/>
          <w:u w:val="single"/>
        </w:rPr>
        <w:t>RISK ASSESSMENT</w:t>
      </w:r>
    </w:p>
    <w:p w14:paraId="753044A9" w14:textId="061A6BE5" w:rsidR="00F83F53" w:rsidRPr="00F83F53" w:rsidRDefault="00F83F53" w:rsidP="00F83F53">
      <w:pPr>
        <w:rPr>
          <w:sz w:val="24"/>
          <w:szCs w:val="24"/>
        </w:rPr>
      </w:pPr>
      <w:r w:rsidRPr="00F83F53">
        <w:rPr>
          <w:sz w:val="24"/>
          <w:szCs w:val="24"/>
        </w:rPr>
        <w:t>Identify Hazards: potential hazards associated with hand sanitiser use, such as skin irritation, allergic reactions, and flammability due to high alcohol content.</w:t>
      </w:r>
    </w:p>
    <w:p w14:paraId="0730E4B7" w14:textId="22A70CF9" w:rsidR="00F83F53" w:rsidRPr="00F83F53" w:rsidRDefault="00F83F53" w:rsidP="00F83F53">
      <w:pPr>
        <w:rPr>
          <w:sz w:val="24"/>
          <w:szCs w:val="24"/>
        </w:rPr>
      </w:pPr>
      <w:r w:rsidRPr="00F83F53">
        <w:rPr>
          <w:sz w:val="24"/>
          <w:szCs w:val="24"/>
        </w:rPr>
        <w:t xml:space="preserve">Assess Risks: </w:t>
      </w:r>
      <w:r w:rsidR="00A14378">
        <w:rPr>
          <w:sz w:val="24"/>
          <w:szCs w:val="24"/>
        </w:rPr>
        <w:t>Th</w:t>
      </w:r>
      <w:r w:rsidRPr="00F83F53">
        <w:rPr>
          <w:sz w:val="24"/>
          <w:szCs w:val="24"/>
        </w:rPr>
        <w:t>e likelihood and severity of these hazards occurring. Consider factors like frequency of use, concentration of alcohol, and user sensitivity.</w:t>
      </w:r>
    </w:p>
    <w:p w14:paraId="47916A1D" w14:textId="6FBB1983" w:rsidR="00F83F53" w:rsidRPr="00F83F53" w:rsidRDefault="00F83F53" w:rsidP="00F83F53">
      <w:pPr>
        <w:rPr>
          <w:sz w:val="24"/>
          <w:szCs w:val="24"/>
        </w:rPr>
      </w:pPr>
      <w:r w:rsidRPr="00F83F53">
        <w:rPr>
          <w:sz w:val="24"/>
          <w:szCs w:val="24"/>
        </w:rPr>
        <w:t xml:space="preserve">Control Measures: Implement control </w:t>
      </w:r>
      <w:r w:rsidR="00BA4E57" w:rsidRPr="00F83F53">
        <w:rPr>
          <w:sz w:val="24"/>
          <w:szCs w:val="24"/>
        </w:rPr>
        <w:t>measures</w:t>
      </w:r>
      <w:r w:rsidR="00833DEB">
        <w:rPr>
          <w:sz w:val="24"/>
          <w:szCs w:val="24"/>
        </w:rPr>
        <w:t xml:space="preserve"> such as;</w:t>
      </w:r>
    </w:p>
    <w:p w14:paraId="2256BFFA" w14:textId="77777777" w:rsidR="00F83F53" w:rsidRPr="00F83F53" w:rsidRDefault="00F83F53" w:rsidP="00F83F53">
      <w:pPr>
        <w:rPr>
          <w:sz w:val="24"/>
          <w:szCs w:val="24"/>
        </w:rPr>
      </w:pPr>
      <w:r w:rsidRPr="00F83F53">
        <w:rPr>
          <w:sz w:val="24"/>
          <w:szCs w:val="24"/>
        </w:rPr>
        <w:t>Providing proper training on hand sanitiser use.</w:t>
      </w:r>
    </w:p>
    <w:p w14:paraId="73FF47FF" w14:textId="77777777" w:rsidR="00F83F53" w:rsidRPr="00F83F53" w:rsidRDefault="00F83F53" w:rsidP="00F83F53">
      <w:pPr>
        <w:rPr>
          <w:sz w:val="24"/>
          <w:szCs w:val="24"/>
        </w:rPr>
      </w:pPr>
      <w:r w:rsidRPr="00F83F53">
        <w:rPr>
          <w:sz w:val="24"/>
          <w:szCs w:val="24"/>
        </w:rPr>
        <w:t>Ensuring adequate ventilation in areas where hand sanitiser is used.</w:t>
      </w:r>
    </w:p>
    <w:p w14:paraId="1BC4D9EC" w14:textId="77777777" w:rsidR="00F83F53" w:rsidRPr="00F83F53" w:rsidRDefault="00F83F53" w:rsidP="00F83F53">
      <w:pPr>
        <w:rPr>
          <w:sz w:val="24"/>
          <w:szCs w:val="24"/>
        </w:rPr>
      </w:pPr>
      <w:r w:rsidRPr="00F83F53">
        <w:rPr>
          <w:sz w:val="24"/>
          <w:szCs w:val="24"/>
        </w:rPr>
        <w:t>Using hand sanitisers with added moisturisers to reduce skin irritation.</w:t>
      </w:r>
    </w:p>
    <w:p w14:paraId="2949FAF8" w14:textId="77777777" w:rsidR="00F83F53" w:rsidRPr="00F83F53" w:rsidRDefault="00F83F53" w:rsidP="00F83F53">
      <w:pPr>
        <w:rPr>
          <w:sz w:val="24"/>
          <w:szCs w:val="24"/>
        </w:rPr>
      </w:pPr>
      <w:r w:rsidRPr="00F83F53">
        <w:rPr>
          <w:sz w:val="24"/>
          <w:szCs w:val="24"/>
        </w:rPr>
        <w:t>Storing hand sanitisers away from ignition sources due to their flammability.</w:t>
      </w:r>
    </w:p>
    <w:p w14:paraId="6040BB8E" w14:textId="745E870F" w:rsidR="00C86900" w:rsidRDefault="00F83F53" w:rsidP="00F83F53">
      <w:pPr>
        <w:rPr>
          <w:sz w:val="24"/>
          <w:szCs w:val="24"/>
        </w:rPr>
      </w:pPr>
      <w:r w:rsidRPr="00F83F53">
        <w:rPr>
          <w:sz w:val="24"/>
          <w:szCs w:val="24"/>
        </w:rPr>
        <w:lastRenderedPageBreak/>
        <w:t>Review and Monitor: Regularly review and monitor the effectiveness of control measures. Update the risk assessment as needed based on new information or changes in usage patterns.</w:t>
      </w:r>
    </w:p>
    <w:p w14:paraId="5A3BFF27" w14:textId="77777777" w:rsidR="005563C8" w:rsidRDefault="005563C8" w:rsidP="00F83F53">
      <w:pPr>
        <w:rPr>
          <w:sz w:val="24"/>
          <w:szCs w:val="24"/>
        </w:rPr>
      </w:pPr>
    </w:p>
    <w:p w14:paraId="1BF86708" w14:textId="0F5C43B4" w:rsidR="005563C8" w:rsidRDefault="005563C8" w:rsidP="005563C8">
      <w:pPr>
        <w:pStyle w:val="ListParagraph"/>
        <w:numPr>
          <w:ilvl w:val="0"/>
          <w:numId w:val="1"/>
        </w:numPr>
        <w:jc w:val="center"/>
        <w:rPr>
          <w:sz w:val="24"/>
          <w:szCs w:val="24"/>
          <w:u w:val="single"/>
        </w:rPr>
      </w:pPr>
      <w:r w:rsidRPr="005563C8">
        <w:rPr>
          <w:sz w:val="24"/>
          <w:szCs w:val="24"/>
          <w:u w:val="single"/>
        </w:rPr>
        <w:t>DEVELOP PROCESSES AND PROCEDURES</w:t>
      </w:r>
    </w:p>
    <w:p w14:paraId="1C472BCF" w14:textId="27AB707D" w:rsidR="005563C8" w:rsidRPr="00924FA9" w:rsidRDefault="005563C8" w:rsidP="00924FA9">
      <w:pPr>
        <w:rPr>
          <w:sz w:val="24"/>
          <w:szCs w:val="24"/>
        </w:rPr>
      </w:pPr>
    </w:p>
    <w:p w14:paraId="662B8DC4" w14:textId="701D9D44" w:rsidR="00924FA9" w:rsidRDefault="00924FA9" w:rsidP="00924FA9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24FA9">
        <w:rPr>
          <w:sz w:val="24"/>
          <w:szCs w:val="24"/>
        </w:rPr>
        <w:t>Hazard id</w:t>
      </w:r>
      <w:r>
        <w:rPr>
          <w:sz w:val="24"/>
          <w:szCs w:val="24"/>
        </w:rPr>
        <w:t>entification – identify potential hazards with storage, handling and usage of diesel and hand sanitizer.</w:t>
      </w:r>
    </w:p>
    <w:p w14:paraId="5F47C70A" w14:textId="33142055" w:rsidR="00924FA9" w:rsidRPr="00924FA9" w:rsidRDefault="00924FA9" w:rsidP="00924FA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Storage – using approved containers, storage facilities for diesel and they are labelled as per legislation. Storing diesel away in well-ventilated areas and away from ignition sources. The same with the hand sanitizer, storing in a well-ventilated area, away from ignition sources.</w:t>
      </w:r>
    </w:p>
    <w:p w14:paraId="5F04805E" w14:textId="37CA2260" w:rsidR="00924FA9" w:rsidRDefault="00924FA9" w:rsidP="00924FA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Handling procedures – ensuring all personnel are trained in SOP’s and PPE when transferring diesel into equipment and tanks. Education on correct hand hygiene when using the hand sanitizer.</w:t>
      </w:r>
    </w:p>
    <w:p w14:paraId="7913FA04" w14:textId="48BC3FBF" w:rsidR="00924FA9" w:rsidRDefault="00924FA9" w:rsidP="00924FA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Spill response plan – Have a </w:t>
      </w:r>
      <w:r w:rsidR="00A40E19">
        <w:rPr>
          <w:sz w:val="24"/>
          <w:szCs w:val="24"/>
        </w:rPr>
        <w:t>step-by-step</w:t>
      </w:r>
      <w:r>
        <w:rPr>
          <w:sz w:val="24"/>
          <w:szCs w:val="24"/>
        </w:rPr>
        <w:t xml:space="preserve"> response plan in the event of a spill that details the immediate containment</w:t>
      </w:r>
      <w:r w:rsidR="00A40E19">
        <w:rPr>
          <w:sz w:val="24"/>
          <w:szCs w:val="24"/>
        </w:rPr>
        <w:t xml:space="preserve"> of spill and the clean-up procedures e.g. spill kits located around site.</w:t>
      </w:r>
    </w:p>
    <w:p w14:paraId="7E263454" w14:textId="3EC7FFB9" w:rsidR="00924FA9" w:rsidRDefault="00924FA9" w:rsidP="00924FA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Environmental protection measures</w:t>
      </w:r>
      <w:r w:rsidR="00A40E19">
        <w:rPr>
          <w:sz w:val="24"/>
          <w:szCs w:val="24"/>
        </w:rPr>
        <w:t xml:space="preserve"> – Using drip trays when decanting fuel and inspect containers for leaks.</w:t>
      </w:r>
    </w:p>
    <w:p w14:paraId="2DA0CBB4" w14:textId="3C16F6F1" w:rsidR="00924FA9" w:rsidRDefault="00924FA9" w:rsidP="00924FA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Emergency procedures</w:t>
      </w:r>
      <w:r w:rsidR="00A40E19">
        <w:rPr>
          <w:sz w:val="24"/>
          <w:szCs w:val="24"/>
        </w:rPr>
        <w:t xml:space="preserve"> – establishing emergency procedures in the event of a fire, environmental contamination or health risks.</w:t>
      </w:r>
    </w:p>
    <w:p w14:paraId="69A82C5B" w14:textId="77777777" w:rsidR="00A40E19" w:rsidRDefault="00A40E19" w:rsidP="00A40E19">
      <w:pPr>
        <w:rPr>
          <w:sz w:val="24"/>
          <w:szCs w:val="24"/>
        </w:rPr>
      </w:pPr>
    </w:p>
    <w:p w14:paraId="72109C3E" w14:textId="79437EEB" w:rsidR="00A40E19" w:rsidRDefault="00A40E19" w:rsidP="00A40E19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MONITORING PROCESSESS AND PROCEDURES</w:t>
      </w:r>
    </w:p>
    <w:p w14:paraId="637A2B6F" w14:textId="140AFBD5" w:rsidR="00A40E19" w:rsidRDefault="00A40E19" w:rsidP="00A40E19">
      <w:pPr>
        <w:rPr>
          <w:sz w:val="24"/>
          <w:szCs w:val="24"/>
          <w:u w:val="single"/>
        </w:rPr>
      </w:pPr>
    </w:p>
    <w:p w14:paraId="1F9DC3AE" w14:textId="40DB1C96" w:rsidR="00A40E19" w:rsidRDefault="00A40E19" w:rsidP="00A40E1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Conduct regular inspections using checklists of storage facilities, equipment, PPE to ensure compliance.</w:t>
      </w:r>
    </w:p>
    <w:p w14:paraId="2CDB047F" w14:textId="29592FA5" w:rsidR="00A40E19" w:rsidRDefault="00A40E19" w:rsidP="00A40E1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Provide training for all personnel in handling of chemicals and what to do in an emergency.</w:t>
      </w:r>
    </w:p>
    <w:p w14:paraId="43EB8C6B" w14:textId="7373F52A" w:rsidR="00A40E19" w:rsidRDefault="00A40E19" w:rsidP="00A40E1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Auditing on the reporting and investigation </w:t>
      </w:r>
      <w:r w:rsidR="000F5A47">
        <w:rPr>
          <w:sz w:val="24"/>
          <w:szCs w:val="24"/>
        </w:rPr>
        <w:t>of incidents involving chemicals.</w:t>
      </w:r>
    </w:p>
    <w:p w14:paraId="1360F853" w14:textId="6D4F5FD7" w:rsidR="000F5A47" w:rsidRDefault="000F5A47" w:rsidP="000F5A47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Maintain records of deliveries, stock, usage, spill incidents, training sessions, inspections and track trends for continuous improvement.</w:t>
      </w:r>
    </w:p>
    <w:p w14:paraId="7EAF32FE" w14:textId="792A6734" w:rsidR="000F5A47" w:rsidRDefault="000F5A47" w:rsidP="000F5A47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Conduct audits of chemicals and make sure that regulatory and company standards are being met.</w:t>
      </w:r>
    </w:p>
    <w:p w14:paraId="526099AB" w14:textId="77777777" w:rsidR="000F5A47" w:rsidRDefault="000F5A47" w:rsidP="000F5A47">
      <w:pPr>
        <w:rPr>
          <w:sz w:val="24"/>
          <w:szCs w:val="24"/>
        </w:rPr>
      </w:pPr>
    </w:p>
    <w:p w14:paraId="112941C9" w14:textId="77777777" w:rsidR="007E7932" w:rsidRDefault="007E7932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 w:type="page"/>
      </w:r>
    </w:p>
    <w:p w14:paraId="790CB836" w14:textId="619DF76D" w:rsidR="00E96CE5" w:rsidRDefault="00E96CE5" w:rsidP="00E96CE5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REVIEWING FOR NON-COMPLIANCE</w:t>
      </w:r>
    </w:p>
    <w:p w14:paraId="653AED49" w14:textId="77777777" w:rsidR="00E96CE5" w:rsidRDefault="00E96CE5" w:rsidP="00E96CE5">
      <w:pPr>
        <w:rPr>
          <w:sz w:val="24"/>
          <w:szCs w:val="24"/>
        </w:rPr>
      </w:pPr>
    </w:p>
    <w:p w14:paraId="2ADE4A45" w14:textId="2439586B" w:rsidR="00E96CE5" w:rsidRDefault="00E96CE5" w:rsidP="00E96CE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Conduct inspections in areas that diesel and hand sanitizer is used or stored and use a checklist to ensure all safety measures are in place</w:t>
      </w:r>
      <w:r w:rsidR="007E7932">
        <w:rPr>
          <w:sz w:val="24"/>
          <w:szCs w:val="24"/>
        </w:rPr>
        <w:t>.</w:t>
      </w:r>
    </w:p>
    <w:p w14:paraId="2AB22680" w14:textId="4796CA59" w:rsidR="007E7932" w:rsidRDefault="007E7932" w:rsidP="00E96CE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Perform safety walks to observe real-time and identify potential risks.</w:t>
      </w:r>
    </w:p>
    <w:p w14:paraId="147CF354" w14:textId="50532BA9" w:rsidR="007E7932" w:rsidRDefault="007E7932" w:rsidP="00E96CE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Encourage reporting of any incidents or near-misses</w:t>
      </w:r>
      <w:r w:rsidR="00D66867">
        <w:rPr>
          <w:sz w:val="24"/>
          <w:szCs w:val="24"/>
        </w:rPr>
        <w:t xml:space="preserve"> by workers</w:t>
      </w:r>
      <w:r>
        <w:rPr>
          <w:sz w:val="24"/>
          <w:szCs w:val="24"/>
        </w:rPr>
        <w:t>.</w:t>
      </w:r>
    </w:p>
    <w:p w14:paraId="1F25A4E7" w14:textId="037FE864" w:rsidR="007E7932" w:rsidRDefault="007E7932" w:rsidP="00E96CE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Establish a feedback system for workers to report non-compliance and/or improvements.</w:t>
      </w:r>
    </w:p>
    <w:p w14:paraId="582E1162" w14:textId="770F7C28" w:rsidR="007E7932" w:rsidRDefault="007E7932" w:rsidP="00E96CE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Provide ongoing training sessions and refresher courses to keep employees updated on lates safety practices and procedures.</w:t>
      </w:r>
    </w:p>
    <w:p w14:paraId="308E9F03" w14:textId="0AA83F35" w:rsidR="007E7932" w:rsidRDefault="007E7932" w:rsidP="00E96CE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Analyse data from inspections, audits, incident reports to identify patterns of non-compliance.</w:t>
      </w:r>
    </w:p>
    <w:p w14:paraId="175DA574" w14:textId="65FBAB22" w:rsidR="007E7932" w:rsidRDefault="007E7932" w:rsidP="00E96CE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Establish key performance indicators to measure compliance and effectiveness of control measures.</w:t>
      </w:r>
    </w:p>
    <w:p w14:paraId="308861A4" w14:textId="71E8DEC2" w:rsidR="00D66867" w:rsidRPr="00E96CE5" w:rsidRDefault="00D66867" w:rsidP="00E96CE5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Hold regular meetings to review improvements and/or changes.</w:t>
      </w:r>
    </w:p>
    <w:p w14:paraId="2073E435" w14:textId="77777777" w:rsidR="008E7ABE" w:rsidRPr="008E7ABE" w:rsidRDefault="008E7ABE" w:rsidP="008E7ABE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Pr="008E7ABE">
        <w:rPr>
          <w:sz w:val="24"/>
          <w:szCs w:val="24"/>
        </w:rPr>
        <w:lastRenderedPageBreak/>
        <w:t>Subject: Important Updates: Diesel and Hand Sanitizer Procedures</w:t>
      </w:r>
    </w:p>
    <w:p w14:paraId="19069581" w14:textId="77777777" w:rsidR="008E7ABE" w:rsidRPr="008E7ABE" w:rsidRDefault="008E7ABE" w:rsidP="008E7ABE">
      <w:pPr>
        <w:rPr>
          <w:sz w:val="24"/>
          <w:szCs w:val="24"/>
        </w:rPr>
      </w:pPr>
    </w:p>
    <w:p w14:paraId="2CA23DF2" w14:textId="77777777" w:rsidR="008E7ABE" w:rsidRPr="008E7ABE" w:rsidRDefault="008E7ABE" w:rsidP="008E7ABE">
      <w:pPr>
        <w:rPr>
          <w:sz w:val="24"/>
          <w:szCs w:val="24"/>
        </w:rPr>
      </w:pPr>
      <w:r w:rsidRPr="008E7ABE">
        <w:rPr>
          <w:sz w:val="24"/>
          <w:szCs w:val="24"/>
        </w:rPr>
        <w:t>Dear Team,</w:t>
      </w:r>
    </w:p>
    <w:p w14:paraId="6C816A32" w14:textId="5D6E2CBD" w:rsidR="008E7ABE" w:rsidRPr="008E7ABE" w:rsidRDefault="008E7ABE" w:rsidP="008E7ABE">
      <w:pPr>
        <w:rPr>
          <w:sz w:val="24"/>
          <w:szCs w:val="24"/>
        </w:rPr>
      </w:pPr>
      <w:r>
        <w:rPr>
          <w:sz w:val="24"/>
          <w:szCs w:val="24"/>
        </w:rPr>
        <w:t>Delta</w:t>
      </w:r>
      <w:r w:rsidRPr="008E7ABE">
        <w:rPr>
          <w:sz w:val="24"/>
          <w:szCs w:val="24"/>
        </w:rPr>
        <w:t xml:space="preserve"> </w:t>
      </w:r>
      <w:r w:rsidR="00B94EC0" w:rsidRPr="008E7ABE">
        <w:rPr>
          <w:sz w:val="24"/>
          <w:szCs w:val="24"/>
        </w:rPr>
        <w:t>is</w:t>
      </w:r>
      <w:r w:rsidRPr="008E7ABE">
        <w:rPr>
          <w:sz w:val="24"/>
          <w:szCs w:val="24"/>
        </w:rPr>
        <w:t xml:space="preserve"> committed to maintaining a safe and healthy work environment for everyone. To this end, </w:t>
      </w:r>
      <w:r>
        <w:rPr>
          <w:sz w:val="24"/>
          <w:szCs w:val="24"/>
        </w:rPr>
        <w:t>Delta</w:t>
      </w:r>
      <w:r w:rsidRPr="008E7ABE">
        <w:rPr>
          <w:sz w:val="24"/>
          <w:szCs w:val="24"/>
        </w:rPr>
        <w:t xml:space="preserve"> have recently developed new processes and procedures regarding the use and handling of diesel and hand sanitizer. </w:t>
      </w:r>
      <w:r w:rsidRPr="008E7ABE">
        <w:rPr>
          <w:sz w:val="24"/>
          <w:szCs w:val="24"/>
        </w:rPr>
        <w:t>You’re</w:t>
      </w:r>
      <w:r w:rsidRPr="008E7ABE">
        <w:rPr>
          <w:sz w:val="24"/>
          <w:szCs w:val="24"/>
        </w:rPr>
        <w:t xml:space="preserve"> understanding and adherence to these guidelines are crucial for our collective safety.</w:t>
      </w:r>
    </w:p>
    <w:p w14:paraId="4EBD2C4B" w14:textId="77777777" w:rsidR="008E7ABE" w:rsidRPr="008E7ABE" w:rsidRDefault="008E7ABE" w:rsidP="008E7ABE">
      <w:pPr>
        <w:rPr>
          <w:sz w:val="24"/>
          <w:szCs w:val="24"/>
        </w:rPr>
      </w:pPr>
      <w:r w:rsidRPr="008E7ABE">
        <w:rPr>
          <w:sz w:val="24"/>
          <w:szCs w:val="24"/>
        </w:rPr>
        <w:t>Diesel Handling and Storage Procedures:</w:t>
      </w:r>
    </w:p>
    <w:p w14:paraId="4A590C44" w14:textId="67420879" w:rsidR="008E7ABE" w:rsidRPr="008E7ABE" w:rsidRDefault="008E7ABE" w:rsidP="008E7ABE">
      <w:pPr>
        <w:rPr>
          <w:sz w:val="24"/>
          <w:szCs w:val="24"/>
        </w:rPr>
      </w:pPr>
      <w:r w:rsidRPr="008E7ABE">
        <w:rPr>
          <w:sz w:val="24"/>
          <w:szCs w:val="24"/>
        </w:rPr>
        <w:t xml:space="preserve">Proper Storage: Diesel must be stored in approved, clearly </w:t>
      </w:r>
      <w:r w:rsidR="00B94EC0">
        <w:rPr>
          <w:sz w:val="24"/>
          <w:szCs w:val="24"/>
        </w:rPr>
        <w:t xml:space="preserve">labelled </w:t>
      </w:r>
      <w:r w:rsidRPr="008E7ABE">
        <w:rPr>
          <w:sz w:val="24"/>
          <w:szCs w:val="24"/>
        </w:rPr>
        <w:t>containers. Ensure storage areas are well-ventilated and away from ignition sources.</w:t>
      </w:r>
    </w:p>
    <w:p w14:paraId="713E2318" w14:textId="77777777" w:rsidR="008E7ABE" w:rsidRPr="008E7ABE" w:rsidRDefault="008E7ABE" w:rsidP="008E7ABE">
      <w:pPr>
        <w:rPr>
          <w:sz w:val="24"/>
          <w:szCs w:val="24"/>
        </w:rPr>
      </w:pPr>
      <w:r w:rsidRPr="008E7ABE">
        <w:rPr>
          <w:sz w:val="24"/>
          <w:szCs w:val="24"/>
        </w:rPr>
        <w:t>Handling: Use hand pumps or automatic dispensing systems. Always wear gloves and safety glasses when handling diesel.</w:t>
      </w:r>
    </w:p>
    <w:p w14:paraId="4C4E2F28" w14:textId="77777777" w:rsidR="008E7ABE" w:rsidRPr="008E7ABE" w:rsidRDefault="008E7ABE" w:rsidP="008E7ABE">
      <w:pPr>
        <w:rPr>
          <w:sz w:val="24"/>
          <w:szCs w:val="24"/>
        </w:rPr>
      </w:pPr>
      <w:r w:rsidRPr="008E7ABE">
        <w:rPr>
          <w:sz w:val="24"/>
          <w:szCs w:val="24"/>
        </w:rPr>
        <w:t>Spill Prevention and Response: Follow our spill response plan. Spill kits are accessible on-site for immediate use.</w:t>
      </w:r>
    </w:p>
    <w:p w14:paraId="6E5EC119" w14:textId="77777777" w:rsidR="008E7ABE" w:rsidRPr="008E7ABE" w:rsidRDefault="008E7ABE" w:rsidP="008E7ABE">
      <w:pPr>
        <w:rPr>
          <w:sz w:val="24"/>
          <w:szCs w:val="24"/>
        </w:rPr>
      </w:pPr>
      <w:r w:rsidRPr="008E7ABE">
        <w:rPr>
          <w:sz w:val="24"/>
          <w:szCs w:val="24"/>
        </w:rPr>
        <w:t>Fire Safety: Fire extinguishers are available near diesel storage and handling areas. Remember, no smoking or open flames are permitted near diesel.</w:t>
      </w:r>
    </w:p>
    <w:p w14:paraId="70B5C704" w14:textId="05B7CD4F" w:rsidR="000F5A47" w:rsidRDefault="008E7ABE" w:rsidP="008E7ABE">
      <w:pPr>
        <w:rPr>
          <w:sz w:val="24"/>
          <w:szCs w:val="24"/>
        </w:rPr>
      </w:pPr>
      <w:r w:rsidRPr="008E7ABE">
        <w:rPr>
          <w:sz w:val="24"/>
          <w:szCs w:val="24"/>
        </w:rPr>
        <w:t>Hand Sanitizer Use:</w:t>
      </w:r>
    </w:p>
    <w:p w14:paraId="33B75B0F" w14:textId="77777777" w:rsidR="008E7ABE" w:rsidRPr="008E7ABE" w:rsidRDefault="008E7ABE" w:rsidP="008E7ABE">
      <w:pPr>
        <w:rPr>
          <w:sz w:val="24"/>
          <w:szCs w:val="24"/>
        </w:rPr>
      </w:pPr>
      <w:r w:rsidRPr="008E7ABE">
        <w:rPr>
          <w:sz w:val="24"/>
          <w:szCs w:val="24"/>
        </w:rPr>
        <w:t>Application: Use the provided hand sanitizers frequently, especially after touching shared surfaces or before eating. Make sure to apply an adequate amount and rub hands thoroughly until dry.</w:t>
      </w:r>
    </w:p>
    <w:p w14:paraId="07DA79D0" w14:textId="77777777" w:rsidR="008E7ABE" w:rsidRPr="008E7ABE" w:rsidRDefault="008E7ABE" w:rsidP="008E7ABE">
      <w:pPr>
        <w:rPr>
          <w:sz w:val="24"/>
          <w:szCs w:val="24"/>
        </w:rPr>
      </w:pPr>
      <w:r w:rsidRPr="008E7ABE">
        <w:rPr>
          <w:sz w:val="24"/>
          <w:szCs w:val="24"/>
        </w:rPr>
        <w:t>Storage: Store hand sanitizers in a cool, dry place, away from direct sunlight and heat sources to prevent flammability risks.</w:t>
      </w:r>
    </w:p>
    <w:p w14:paraId="3B6EE45D" w14:textId="77777777" w:rsidR="008E7ABE" w:rsidRPr="008E7ABE" w:rsidRDefault="008E7ABE" w:rsidP="008E7ABE">
      <w:pPr>
        <w:rPr>
          <w:sz w:val="24"/>
          <w:szCs w:val="24"/>
        </w:rPr>
      </w:pPr>
      <w:r w:rsidRPr="008E7ABE">
        <w:rPr>
          <w:sz w:val="24"/>
          <w:szCs w:val="24"/>
        </w:rPr>
        <w:t>Safety Measures: If you experience any skin irritation or allergic reactions, please report it immediately. Use hand sanitizers with moisturizers to reduce skin dryness.</w:t>
      </w:r>
    </w:p>
    <w:p w14:paraId="119F3A5C" w14:textId="722F6680" w:rsidR="008E7ABE" w:rsidRPr="008E7ABE" w:rsidRDefault="008E7ABE" w:rsidP="008E7ABE">
      <w:pPr>
        <w:rPr>
          <w:sz w:val="24"/>
          <w:szCs w:val="24"/>
        </w:rPr>
      </w:pPr>
    </w:p>
    <w:p w14:paraId="60D66FFC" w14:textId="57B6D4C7" w:rsidR="008E7ABE" w:rsidRPr="008E7ABE" w:rsidRDefault="008E7ABE" w:rsidP="008E7ABE">
      <w:pPr>
        <w:rPr>
          <w:sz w:val="24"/>
          <w:szCs w:val="24"/>
        </w:rPr>
      </w:pPr>
      <w:r w:rsidRPr="008E7ABE">
        <w:rPr>
          <w:sz w:val="24"/>
          <w:szCs w:val="24"/>
        </w:rPr>
        <w:t>Please review the detailed procedures attached to this email.</w:t>
      </w:r>
      <w:r>
        <w:rPr>
          <w:sz w:val="24"/>
          <w:szCs w:val="24"/>
        </w:rPr>
        <w:t xml:space="preserve"> </w:t>
      </w:r>
      <w:r w:rsidRPr="008E7ABE">
        <w:rPr>
          <w:sz w:val="24"/>
          <w:szCs w:val="24"/>
        </w:rPr>
        <w:t>Adhere to these guidelines in your daily activities.</w:t>
      </w:r>
      <w:r>
        <w:rPr>
          <w:sz w:val="24"/>
          <w:szCs w:val="24"/>
        </w:rPr>
        <w:t xml:space="preserve"> </w:t>
      </w:r>
      <w:r w:rsidRPr="008E7ABE">
        <w:rPr>
          <w:sz w:val="24"/>
          <w:szCs w:val="24"/>
        </w:rPr>
        <w:t>Provide feedback if you notice areas for improvement or have any concerns.</w:t>
      </w:r>
    </w:p>
    <w:p w14:paraId="2D52C724" w14:textId="0393AD80" w:rsidR="008E7ABE" w:rsidRPr="008E7ABE" w:rsidRDefault="00B94EC0" w:rsidP="008E7ABE">
      <w:pPr>
        <w:rPr>
          <w:sz w:val="24"/>
          <w:szCs w:val="24"/>
        </w:rPr>
      </w:pPr>
      <w:r>
        <w:rPr>
          <w:sz w:val="24"/>
          <w:szCs w:val="24"/>
        </w:rPr>
        <w:t>Delta</w:t>
      </w:r>
      <w:r w:rsidR="008E7ABE" w:rsidRPr="008E7ABE">
        <w:rPr>
          <w:sz w:val="24"/>
          <w:szCs w:val="24"/>
        </w:rPr>
        <w:t xml:space="preserve"> </w:t>
      </w:r>
      <w:r w:rsidRPr="008E7ABE">
        <w:rPr>
          <w:sz w:val="24"/>
          <w:szCs w:val="24"/>
        </w:rPr>
        <w:t>appreciates</w:t>
      </w:r>
      <w:r w:rsidR="008E7ABE" w:rsidRPr="008E7ABE">
        <w:rPr>
          <w:sz w:val="24"/>
          <w:szCs w:val="24"/>
        </w:rPr>
        <w:t xml:space="preserve"> your cooperation and dedication to maintaining our safety standards. If you have any questions or need further clarification, don't hesitate to reach out.</w:t>
      </w:r>
    </w:p>
    <w:p w14:paraId="503BC192" w14:textId="77777777" w:rsidR="008E7ABE" w:rsidRPr="008E7ABE" w:rsidRDefault="008E7ABE" w:rsidP="008E7ABE">
      <w:pPr>
        <w:rPr>
          <w:sz w:val="24"/>
          <w:szCs w:val="24"/>
        </w:rPr>
      </w:pPr>
      <w:r w:rsidRPr="008E7ABE">
        <w:rPr>
          <w:sz w:val="24"/>
          <w:szCs w:val="24"/>
        </w:rPr>
        <w:t>Thank you for your attention.</w:t>
      </w:r>
    </w:p>
    <w:p w14:paraId="23FF221F" w14:textId="77777777" w:rsidR="00B94EC0" w:rsidRDefault="008E7ABE" w:rsidP="008E7ABE">
      <w:pPr>
        <w:rPr>
          <w:sz w:val="24"/>
          <w:szCs w:val="24"/>
        </w:rPr>
      </w:pPr>
      <w:r w:rsidRPr="008E7ABE">
        <w:rPr>
          <w:sz w:val="24"/>
          <w:szCs w:val="24"/>
        </w:rPr>
        <w:t>Best regards</w:t>
      </w:r>
    </w:p>
    <w:p w14:paraId="39DACA41" w14:textId="0DCCC313" w:rsidR="008E7ABE" w:rsidRPr="000F5A47" w:rsidRDefault="008E7ABE" w:rsidP="008E7ABE">
      <w:pPr>
        <w:rPr>
          <w:sz w:val="24"/>
          <w:szCs w:val="24"/>
        </w:rPr>
      </w:pPr>
      <w:r>
        <w:rPr>
          <w:sz w:val="24"/>
          <w:szCs w:val="24"/>
        </w:rPr>
        <w:t>Kylie Roth, WHSA Delta</w:t>
      </w:r>
    </w:p>
    <w:sectPr w:rsidR="008E7ABE" w:rsidRPr="000F5A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B5CE7"/>
    <w:multiLevelType w:val="hybridMultilevel"/>
    <w:tmpl w:val="98823BF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C1B2E"/>
    <w:multiLevelType w:val="hybridMultilevel"/>
    <w:tmpl w:val="B93CBE9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6F573E"/>
    <w:multiLevelType w:val="hybridMultilevel"/>
    <w:tmpl w:val="6D408E4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9B7D82"/>
    <w:multiLevelType w:val="hybridMultilevel"/>
    <w:tmpl w:val="E798750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35E55"/>
    <w:multiLevelType w:val="hybridMultilevel"/>
    <w:tmpl w:val="C0227C1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312365">
    <w:abstractNumId w:val="1"/>
  </w:num>
  <w:num w:numId="2" w16cid:durableId="1367635804">
    <w:abstractNumId w:val="4"/>
  </w:num>
  <w:num w:numId="3" w16cid:durableId="531965460">
    <w:abstractNumId w:val="3"/>
  </w:num>
  <w:num w:numId="4" w16cid:durableId="1783987723">
    <w:abstractNumId w:val="2"/>
  </w:num>
  <w:num w:numId="5" w16cid:durableId="858156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900"/>
    <w:rsid w:val="000F5A47"/>
    <w:rsid w:val="00151C91"/>
    <w:rsid w:val="00161770"/>
    <w:rsid w:val="001F1656"/>
    <w:rsid w:val="00252D13"/>
    <w:rsid w:val="00304B6B"/>
    <w:rsid w:val="00395211"/>
    <w:rsid w:val="003B0954"/>
    <w:rsid w:val="004270A2"/>
    <w:rsid w:val="00435CD9"/>
    <w:rsid w:val="0044646B"/>
    <w:rsid w:val="004E1329"/>
    <w:rsid w:val="004E54D5"/>
    <w:rsid w:val="005563C8"/>
    <w:rsid w:val="005F6363"/>
    <w:rsid w:val="00605CBD"/>
    <w:rsid w:val="006C7F5A"/>
    <w:rsid w:val="007E7932"/>
    <w:rsid w:val="00804EA2"/>
    <w:rsid w:val="00833DEB"/>
    <w:rsid w:val="008E7ABE"/>
    <w:rsid w:val="009211F7"/>
    <w:rsid w:val="00924FA9"/>
    <w:rsid w:val="00A14378"/>
    <w:rsid w:val="00A33E12"/>
    <w:rsid w:val="00A40E19"/>
    <w:rsid w:val="00A731C9"/>
    <w:rsid w:val="00AD05B9"/>
    <w:rsid w:val="00B11EB3"/>
    <w:rsid w:val="00B94EC0"/>
    <w:rsid w:val="00BA4E57"/>
    <w:rsid w:val="00C86900"/>
    <w:rsid w:val="00CD6A13"/>
    <w:rsid w:val="00CF191D"/>
    <w:rsid w:val="00D66867"/>
    <w:rsid w:val="00D836CF"/>
    <w:rsid w:val="00E14A4D"/>
    <w:rsid w:val="00E96CE5"/>
    <w:rsid w:val="00EA124E"/>
    <w:rsid w:val="00F83F53"/>
    <w:rsid w:val="00FC6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938ED"/>
  <w15:chartTrackingRefBased/>
  <w15:docId w15:val="{1A34F666-843C-434B-8974-6A900FDB9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69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69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69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69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69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69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69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69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69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69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69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69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69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69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69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69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69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69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69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69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69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69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69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69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69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69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69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69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6900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B94E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6</Pages>
  <Words>1505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Roth</dc:creator>
  <cp:keywords/>
  <dc:description/>
  <cp:lastModifiedBy>Kylie Roth</cp:lastModifiedBy>
  <cp:revision>15</cp:revision>
  <dcterms:created xsi:type="dcterms:W3CDTF">2024-11-02T07:42:00Z</dcterms:created>
  <dcterms:modified xsi:type="dcterms:W3CDTF">2024-11-14T06:24:00Z</dcterms:modified>
</cp:coreProperties>
</file>