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61112720"/>
    <w:bookmarkEnd w:id="0"/>
    <w:p w14:paraId="611DA120" w14:textId="6CD6C2F5" w:rsidR="002A45C8" w:rsidRDefault="00752B42" w:rsidP="002A45C8">
      <w:pPr>
        <w:spacing w:after="120" w:line="276" w:lineRule="auto"/>
        <w:rPr>
          <w:rFonts w:ascii="Arial" w:hAnsi="Arial" w:cs="Arial"/>
          <w:b/>
          <w:color w:val="262626" w:themeColor="text1" w:themeTint="D9"/>
          <w:sz w:val="24"/>
          <w:szCs w:val="24"/>
        </w:rPr>
      </w:pPr>
      <w:r>
        <w:rPr>
          <w:rFonts w:ascii="Arial" w:hAnsi="Arial" w:cs="Arial"/>
          <w:noProof/>
          <w:sz w:val="24"/>
          <w:szCs w:val="24"/>
        </w:rPr>
        <mc:AlternateContent>
          <mc:Choice Requires="wpg">
            <w:drawing>
              <wp:anchor distT="0" distB="0" distL="114300" distR="114300" simplePos="0" relativeHeight="251660288" behindDoc="0" locked="0" layoutInCell="1" allowOverlap="1" wp14:anchorId="06022A2B" wp14:editId="25D12623">
                <wp:simplePos x="0" y="0"/>
                <wp:positionH relativeFrom="column">
                  <wp:posOffset>-590550</wp:posOffset>
                </wp:positionH>
                <wp:positionV relativeFrom="paragraph">
                  <wp:posOffset>-552450</wp:posOffset>
                </wp:positionV>
                <wp:extent cx="3371850" cy="1181100"/>
                <wp:effectExtent l="0" t="0" r="19050" b="19050"/>
                <wp:wrapNone/>
                <wp:docPr id="2" name="Group 2"/>
                <wp:cNvGraphicFramePr/>
                <a:graphic xmlns:a="http://schemas.openxmlformats.org/drawingml/2006/main">
                  <a:graphicData uri="http://schemas.microsoft.com/office/word/2010/wordprocessingGroup">
                    <wpg:wgp>
                      <wpg:cNvGrpSpPr/>
                      <wpg:grpSpPr>
                        <a:xfrm>
                          <a:off x="0" y="0"/>
                          <a:ext cx="3371850" cy="1181100"/>
                          <a:chOff x="0" y="0"/>
                          <a:chExt cx="3371850" cy="1181100"/>
                        </a:xfrm>
                      </wpg:grpSpPr>
                      <wps:wsp>
                        <wps:cNvPr id="3" name="Rectangle: Rounded Corners 3"/>
                        <wps:cNvSpPr/>
                        <wps:spPr>
                          <a:xfrm>
                            <a:off x="0" y="0"/>
                            <a:ext cx="3371850" cy="1181100"/>
                          </a:xfrm>
                          <a:prstGeom prst="roundRect">
                            <a:avLst/>
                          </a:prstGeom>
                          <a:solidFill>
                            <a:srgbClr val="FF0000"/>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 name="Picture 4" descr="Logo&#10;&#10;Description automatically generated"/>
                          <pic:cNvPicPr/>
                        </pic:nvPicPr>
                        <pic:blipFill>
                          <a:blip r:embed="rId11"/>
                          <a:stretch>
                            <a:fillRect/>
                          </a:stretch>
                        </pic:blipFill>
                        <pic:spPr bwMode="auto">
                          <a:xfrm>
                            <a:off x="1085850" y="19050"/>
                            <a:ext cx="1152525" cy="1162050"/>
                          </a:xfrm>
                          <a:prstGeom prst="rect">
                            <a:avLst/>
                          </a:prstGeom>
                          <a:solidFill>
                            <a:srgbClr val="FF0000"/>
                          </a:solidFill>
                        </pic:spPr>
                      </pic:pic>
                    </wpg:wgp>
                  </a:graphicData>
                </a:graphic>
              </wp:anchor>
            </w:drawing>
          </mc:Choice>
          <mc:Fallback>
            <w:pict>
              <v:group w14:anchorId="5B3ECF2A" id="Group 2" o:spid="_x0000_s1026" style="position:absolute;margin-left:-46.5pt;margin-top:-43.5pt;width:265.5pt;height:93pt;z-index:251660288" coordsize="33718,1181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VM9O0wMAAHgJAAAOAAAAZHJzL2Uyb0RvYy54bWysVltPIzcUfq/U/2BN&#10;pb4tyQTYZackKwQNWonuIthqnx2PJ2PVY7u2wyT99f2O5xIIiK12C8L4cq5fzvlOzj9sG80epA/K&#10;mnmWH00zJo2wpTLrefbnl+Wbs4yFyE3JtTVynu1kyD4sfv7pvHWFnNna6lJ6BiMmFK2bZ3WMrphM&#10;gqhlw8ORddLgsbK+4RFHv56Unrew3ujJbDp9O2mtL523QoaA26vuMVsk+1UlRfxcVUFGpucZYotp&#10;9Wld0TpZnPNi7bmrlejD4N8RRcOVgdPR1BWPnG28emaqUcLbYKt4JGwzsVWlhEw5IJt8epDNtbcb&#10;l3JZF+3ajTAB2gOcvtus+PRw7d29u/VAonVrYJFOlMu28g39R5RsmyDbjZDJbWQCl8fH7/KzUyAr&#10;8JbnZ3k+7UEVNZB/pifq37+hORkcT56E0zoUSNhjEH4Mg/uaO5mgDQUwuPVMlcgmY4Y3KNM7FA43&#10;ay0Ldmc3ppQlu7TeoM7ZMdUMRQO1EbdQBED4o6CNqfPC+RCvpW0YbeYZCsGUFFQqMv5wEyKigPwg&#10;R66D1apcKq3Twa9Xl9qzB47KXy6n+KHAofJETJvXNS9J8QVN2CFVfEZD6mkXd1qSQW3uZAVIUSGz&#10;FHJqaDkGxIWQJubdU81L2cV5+tgZUQBppKCTQbJcIb/Rdm9gkOyMDLa7bHt5UpWJD0bl6WuBdcqj&#10;RvJsTRyVG2Wsf8mARla9505+AKmDhlBa2XKHgvO2Y6PgxFLhU77hId5yD/pBO4FS42cslbbtPLP9&#10;LmO19f+8dE/y6Ai8ZqwFnc2z8PeGe5kx/dGgV97nJyfEf+lwcvpuhoN//LJ6/GI2zaVF3eQgbyfS&#10;luSjHraVt81XMO8FecUTNwK+55mIfjhcxo5mwd1CXlwkMXCe4/HG3DtBxglVKuAv26/cu77UI6jl&#10;kx36kxcHxd7JkqaxF5toK5U6YY9rjze4YnHulCjw1xMnds9I49sDBlpxQ0B2Q6r5TzYa7v/auDdd&#10;vmqltIq7NK+QMwVlHm6VIMKgw55/Tgb+wSs5ZbgoZRBA8sau7a+/bC9+S8sVXSoXMXUZBwqYjkpw&#10;rXdsLcFSPMqSqnCwTr6oKOn8xPVKKzcwBu37JOHvYMC8gFM3vK6s2DTo5W4ae6kRiTWhVi6gYgrZ&#10;rGQJ/vpYprYA+0Qvo6hTQ6VWFj2TjQ8pyn1gFDORK1u1f9gS3Ez5ptI5mE/59Ow0jSKaRO+nGEpI&#10;GV3fz5s8P53hd5hUb2e9xCuk+7/zbUqtmxRpi9xSuabxjt2T7w+Pz0lq/4Vp8S8AAAD//wMAUEsD&#10;BAoAAAAAAAAAIQAFmvmPcCwAAHAsAAAUAAAAZHJzL21lZGlhL2ltYWdlMS5wbmeJUE5HDQoaCgAA&#10;AA1JSERSAAAB0QAAAcoIBgAAAFzSccMAAAAEZ0FNQQAAsY8L/GEFAAAACXBIWXMAAA9fAAAPXwHX&#10;itrJAAAAGXRFWHRTb2Z0d2FyZQBwYWludC5uZXQgNC4wLjE51NayZAAAK+1JREFUeF7t3VlzXVWW&#10;4HFXV3QF0R1dRUQ/FE8d+dbZL5350h31WG+d0U/5CSryI+RDP1RERXR2JhhsDDY2GJIpwSQesS2P&#10;eJ6NBzxPkgds2ZJlSYZkLAooIN372KiQr/6S7nCGvc/5r4hfYC3fe7XOPnuvFRLW1Zx79+5JkqQu&#10;YFKSJM0Ok5IkaXaYlCRJs8OkJEmaHSYldebyla/v/c//8U/3duw6Hz7kx0iqH0xKat/p05/eH6AT&#10;lv1xe0jzYyXVCyYltWfb9oGHBuiE+U+vDn/Nz5FUH5iUNLtlb+3FATrZtQ8+Cw/l50tKHyYlzWzh&#10;onU4NMnBg1fDU/h1JKUNk5LYnZEvcVDOZsOGY+Hp/JqS0oVJSVMNXPwEB2S75s1fFV6GX1tSmjAp&#10;6WH7d1/HwdiN0dHwivA5JKUHk5J+tGrlcRyGvXjv8HB4af58ktKBSUkPLHy2/X9A1KnVK0+GT8Gf&#10;V1IaMCnp3hwafHl7/HF/nlRKGSalJrt8+eF3ICrDzVvfh0/N9UiKFyalpjqwfxCHXBmOHL0TSnhQ&#10;x/hHX/zbnyXFC5NSE23oO4fDrUwbNvgG9lJKMCk1zUtLduFQq8IzC94JJXGdkuKCSakphoYf/Aqz&#10;GF29+nkokeuWFAdMSk1wdbC7t/Ar04n374ZSuX5J1cOkVHfnBnp7C78yrVrt++5KscKkVGdbtl/A&#10;YRWzZxeuDaXz9UiqDialulr4bB8OqVR8cMMffZFigkmpjmgopejaB5+Gy+FrlFQuTEp1cmPwCxxG&#10;Kdu8+Uy4NL5eSeXBpFQXJ04N4RCqgyVLtodL5OuWVA5MSnWwY9dFHD5188Gg396VqoJJKXVvLtuH&#10;A6eu3j91I1w2r4Wk4mBSStlTT72Dg6busq+8W9dCUrEwKaVoePgeDpcmWfrSnrAUvD6S8odJKTVn&#10;z4/jUGmqsfvvFshrJSk/mJRScuDAFRwkTXfu/MdheXjNJOUDk1IqVq06iANED2zfcTksE6+dpN5h&#10;UkrBokXN/AdEnXrt1V1huXgNJfUGk1LsaFhoZq1rKKl3mJRidfnypzgg1J7+/u/CMvLaSuocJqUY&#10;HTlyEweDOrNjp/+fVMoLJqXYLF9+AAeCuvPqq/48qZQHTEoxee21LTgI1LvWtZbUGUxKsaDGr3z1&#10;9/vzpFK3MClVbWDgE2z4KsbePR+EZed7IWl6mJSqdPbUGDZ6FWvlimNh+fmeSGKYlKqya9clbPAq&#10;x7ynVofbwPdG0lSYlKrw5ht7sbGrfIM3vwy3hO+TpB9hUiobNXJV6/0TN8Ot4fsl6QFMSmW5M/ot&#10;NnDFYdXqo+E28b2T5BBVhc6fv4uNW/FpvXeSHsCkVLQdu85js1a8bt/5Ntw6vp9SU2FSKpJv4Zeu&#10;EyeGwy3k+yo1ESalolBjVlo29r0XbiXfX6lpMCnlbfD659iQlabfL90Qbivfa6lJMCnl6ez5D7ER&#10;K31Xrv1zuMV836UmwKSUl4OHr2HzVX0cPT4UbjXff6nuMCnlYf36s9h0VT9r154Nt5z3gVRnmJR6&#10;NX/+Omy2qrfWfSDVHSalbo2MfI/NVc1x8+bXYSvw/pDqBpNSN27f/g6bqprn5Mk7YUvwPpHqBJNS&#10;pw4duo7NVM21bt3xsDV4v0h1gUmpE2vfeR+bqLTw2XVhi/C+keoAk1K7Fi7chM1TmuzGzW/CduE9&#10;JKUMk9Jsxj787t4TT6zAhimRM+dHwtbh/SSlCpPSTK4Pfo1NUprN5i3+PKnqBZPSdA4dvIXNUWrX&#10;M8+sD1uJ95eUGkxKZOvmy9gUpW7cvv/dXd5rUiowKbV64/XD2AilXly89FnYXrznpBRgUprsySfX&#10;YAOU8rB2/aGwzXjvSbHDpJQZGvIdiFSOJS/486RKEyals+c+xWYnFenO6Hdh+/GelGKESTXbu9su&#10;YYOTynD6zO2wDXlvSrHBpJrrxaVbsLFJZdqy0Z8nVRowqeYZHf/63tPzV2NDk6rw/OIdYWvyfpVi&#10;gUk1y52xr7CJSTFo3a9STDCp5rjUfxcblxSTSwMfh+3Ke1iqEibVDPsOXMWGJcVo6zb/P6nig0nV&#10;36o1h7BRSTF76RX/P6nigknV29MLVmKDklJx507YybC3pbJhUvVFDUlKUX//52FL8z6XyoJJ1c/1&#10;699gI5JStn3nhbC9ec9LZcCk6uW9w8PYgKQ6eOW1jWGb896XioZJ1ceWrRew8Uh107r3pTJgUvWw&#10;9MWt2GykuvL3k6psmFT6qMFITXBg/81wBPhcSHnDpNI1NHwPG4vUJCtXHAnHgc+IlCdMKk1nznyB&#10;DUVqot/9dvW90dFwMuCsSHnBpNLT1+c/IJLIxYu+766Kg0ml5Y9vHcTmIemBgwevhqPC50fqBSaV&#10;jifmvo1NQ9LD3nxzdzgyfI6kbmFS8Rsc9B8QSd1oPUtSLzCpuB0//gk2B0ntGR8PJwnOltQpTCpe&#10;e3Z/gE1BUmeOHBkLR4rPmdQuTCpOK/94DJuBpO6sWPleOFp83qR2YFLxmf/UemwCknrzuyeXhSPG&#10;506aDSYVj9Gx7/HgS8rX8Mh34cjxOZSmg0nF4dxZ/wGRVKa9B26Ho8fnUSKYVPV27LiGh1xSsdav&#10;vxiOIJ9LqRUmVa3l/gMiqVLzF2wKR5HPpzQZJlWdhYv8B0RSLG4NhVMJ51SagElVgw6xpGodOngr&#10;HE8+sxImVa7z5+/i4ZUUh9XvHA5Hlc+vmg2TKs/+Azfx0EqKy+/mvh2OLJ9jNRcmVY4Va47iYZUU&#10;r8FbX4fjy2dazYNJFW/ufH+FmZSqY8d93109gEkVZ3TUX2Em1cG6tSfCkeZzrubApIoxPOQAlepk&#10;6dJt4WjzeVczYFLdO33m6Jy3V7w5Z+GiZx/KHzs8godQUvpGRsIpn3Te1RyY1OwGrw/O6VvfN+c3&#10;//c3c37xi/8156c//a9zJsVfBD8Jj1uUPXbTZt+BSKq706f+FI479wvVFyY11ZkzZ+Y89dRTc/7+&#10;7/9+zqOPPvpgVD6Ifxf8TfBX4XEYdOAk1c+GvjPZkcceonrCpB7o6+ub86tf/WrOY489dn9ahsi+&#10;wsyG5l9mufCYXIIOY510G/Raao48gl63aM895/vuNgkmm2x0dHTOr3/964mvNv8q+Ovgb8LflRp0&#10;OFNQRtDnVfrKCvrcRRgd8/eTNgEmm2hwcPD+V52T4j+GfDRBhzQGMQTVpfjFElRbXs6e8/+T1h0m&#10;m2TiK88fIvt27SMhH3XQYS2bYdQxaK/3atu7/dlLY/9R+jDZFIsWLZr4tm02PP99yCUVdGCLZBhN&#10;CjoD3Vq6dEf2ktiHlDZM1t3Ro0fn/PznP8+GZxZ/EXJJBx3aPBlGk4PORLduDX2VvST2JaUJk3X2&#10;j//4jz/MzjlzfvrTn/4s5GoTdGh7ZRjGg6Dz0Y1LF3zf3TrBZB1lX32GofnD+Jzz30KutkEHt1OG&#10;YUwNOivd2P7u6ezlsFcpLZism0lffSb/rdtOgg5vOwzDmDno3HTq1Zf3Zy+FPUvpwGRdZD+28nd/&#10;93c/zM+4fmSlrKDDOxPDMNoPOkOdCoH9S2nAZB309fVlX3VOfNzooINLDMPoPOgsdWpg4IvspR7q&#10;YUoDJlOX/dznpI+NEHRwJzMMo7ug89SNvbsuZy83uXcpAZhM2S9/+cvJHxsh6MBOZhhG90Fnqlt/&#10;eH1P9pKTe5gih8maMH4IOqwTDMPoPuhM5SEE9TRFCJOpyd6674c/T/x/UOOHoAM6wTCM7oPOVJ6G&#10;Bh+8gf2HH312/7+KEyZTkv0L3J/85CcTHyf31n1FBh3MCYZh9BZ0rvK2Y6vvuxs7TKYkG6BZ/PCx&#10;MSnoUE4wDKP7oDNVlGVvHMk+5UN9T/HAZCom3v/2h4+NSUGHcYJhGL0FnauihXio/ykOmEzBL37x&#10;i/sDNHwl+h/Cx0ZL0CGcYBhGb0HnqgyXL3+afXrsiaoGJmM38TZ+jz76aFLvQkSHYjq9Br1mJsag&#10;OqdjGNMF7RfSa9BrlmnP3utZGdgbVT5Mxmzfvn33B2iIvwkfRx90CDrVadBrTIgpqL5uGM0M2gvd&#10;6DToNcq2YsXJrBTskSoXJmM28ZtYwp+jDtr4vWo36LmZWIJqy1NeQa89m6qDaupU7EE156HdoOdW&#10;JcSUHqlyYTJWv/nNb6IfoLTR8zZb0HMyMQTVVaRug16rHVUH1dSJmIPqLcJMQY+v2tWrn2elTemX&#10;KgcmYzQwMDDnkUceyWboX4aPowva3EWbLuixmRiC6ipDp0Gv0Y6qg2pqV8xB9RaNgh4Xgx07LmTl&#10;Ye9UsTAZo4lfaRb+HF3Qpi7T5KC/z8QSVFuZ2gl6XruqDqqpHbEG1Vqm1qDHxOKVV3ZnJU7pnSoW&#10;JmPT19fnAJ3FRNDfZWIJqq0K0wU9thNVB9XUjhiD6qzC5KC/j02IKT1UxcFkbH54U4XsfXGjCtrA&#10;VZqppliCaqtSa9BjOlF1UE2ziTGozipNBP1djM6e/SgrF/up8oXJmKxcufL+V6GPPfZYVD/SQhs3&#10;ZjEF1Ve1vOqqOqim2cQWVKM6t2/nULac2FeVH0zGJAzPbIb+5/DnaII2bOxiC6qxDqoOqmkmMQbV&#10;qe6sWzOQLSn2VuUDk7FYtGjR/a9Cw5+jCdqoKYgxqM7UVR1U00xiC6pRvZn35Pp7o2PfZ8s7pceq&#10;d5iMxQ9fhf6X8OdogjZpCmINqjVlVQfVNJ3YgmpUfq5c8+dJi4DJGLzxxht+FZqj2INqTlHVQTVN&#10;J6ag+pS/I0dHsuWe0m/VPUzGYNKvOYsiaEOmJJWg2lNSdVBNJLagGlWMdavfz5Z8Ss9VdzBZtYmf&#10;C33sscei+bEW2owpSSmo/lRUHVQTiSmoPhVrwfwN2dJj/1VnMFm12N6diDZhilIMuo6YVR1UE4kp&#10;qD6VY3j42+wWTOnBah8mq3TmzJn7AzR8FfrX4eMogjZfilIOup4YVR1UU6uYgupTuY4ev5HdCuzH&#10;mh0mq/TLX/7y/hANf44iaNOlqi5B1xaLqoNqahVTUH0q39Z3z2e3Y0o/1uwwWZXR0dH7A/SRRx7x&#10;/4UWpE5B11e1qoNqahVLUG2qzuLF27Lbgr1Z08NkVX7961/fH6Lhz9EEbbaU1TXoWqtQdVBNrWIJ&#10;qk3Vu379m+z2TOnPYpisyqOPPhrVEKUNlrq6B11zmaoOqmmymILqUxxOnhzLbtGUHq2pMFmFBc88&#10;fX+A/uxn/z37OIqgzVUHTQm69qJVHVTTZLEE1aa4bOzrz27VlF6th2GyCn/7t/ff4i/7czRBG6sO&#10;mha0BkWpOqimyWIJqk3xefEFf9H3bDBZtrG7n4z9w69+lb1L0V+Gj6MJ2lR10bSgNShC1UE1TRZL&#10;UG2K1/Ctr7Lbhv276TBZoWiCNlLdNDFoHfJUdVBNk8USVJvidunSJ9mto77daJiswqHDQ/dvVCzR&#10;uoHqqqlBa5GHqoNqmiyWoNoUv40bzma3D3t4U2GybGvXnv63mxRLTN44ddb0oDXpRdVBNU2IKag+&#10;pWHRQt93dzJMlumNN3c/dINiick11V3Tg9akW1UH1TQhlqDalJ4Q2NObBpNlmebGRBFUW501PWhN&#10;ulF1UE0TYgmqTWk6c2Y0u6XY35sCk0UbGv4ab0gmlqDa6s7o/b5XHVTThFiCalO6Nm1u9vvuYrJI&#10;ly58iDdiQixBtTVF04PWpF1VB9U0IZag2pS2N/5wJLu12PPrDpNF2bvrKt6AyWIJqq1Jmh60Ju2o&#10;OqimCbEE1aZ6GBq+f4ux/9cVJouw7M39uOitYgmqrWmaHrQms6k6qKYJsQTVpvo4d+5P2W3GOVBH&#10;mMzbgvnrcbFJLEG1NVWTg9ZjJlUH1TQhlqDaVC9btl7IbjXOg7rBZF6Ghr7DBZ5JLEG1NVmTg9Zj&#10;OlUH1TQhpqD6VC8vvbQ5u9U4G+oEk3m4cG4cF3Y2sQTVpuYOU1oLUnVQTZPFElSb6ikEzoi6wGSv&#10;9uy8hIvZjliCatOPmha0BqTqoJomiyWoNtXXwEB933cXk71YufI4LmK7YgqqTw9rUtD1t6o6qKbJ&#10;YgmqTfW2ru9SdutxbqQMk91asGAdLl6nYgmqTawpQdc+WdVBNU0WS1Btqr/X3ziW3X6cH6nCZDdo&#10;wboVS1Btmlndg655sqqDaposlqDa1BwhcI6kCJOd6O//FBepF7EE1ab21TXoWidUHVTTZDEF1afm&#10;OH/+o2wb4FxJCSbbdfLkGC5Or2IKqk+dqVvQNU6oOqimVrEE1aZm2bP3g2wr4HxJBSbbsXnzCVyU&#10;PMQUVJ+6V5ega8tUHVRTq1iCalPzrHj7eLYdcM6kAJOzef6FzbgYeYolqDblI+Wg68lUHVRTq5iC&#10;6lPzPPP0jmw74LyJHSZn8/bb7+NC5CmmoPpSNRH0d1VJMeg6MlUH1dQqpqD6UjUR9Hdqz7Wr32RL&#10;iHMnVphsBy1AnmIKqi9Fk4P+vmopBdWfqTqoJhJTUH2paQ16jNpz9MhYtoQ4d2KEyXYcOHgLFyBP&#10;MQXVlxIKelwMUokYa6eaSExB9aVkuqDHqj0rlr+XLSHOnthgsl0v/34nLkBeYgqqLxUzBT0+FrFH&#10;jDVTTSS2oBpTMVPQ49W+EDh7YoLJTtCF5yW2oBpj107Q82IRc8RYL9U0nZiC6ktBO0HPU/ti//+k&#10;mOzEgQPX8cLzElNQfTHrJOj5MYkxYqyTappObEE1xqyToOerfe8dGcmWEWdQ1TDZqQVPrcELz0Ns&#10;QTXGqJug14lJbBFjjVTTTGILqjFG3QS9jtq3YvnhbBlxBlUJk50auvklXnReYguqMTbdBr1WLGKL&#10;GGukmmYSW1CNsekl6PXUvgVPr82WEedQVTDZje3vnsaLzkOMQXXGII+g141FTBFjfVTTbGILqjEW&#10;eQS9rjpz9cp4tpQ4i8qGyW7RxeYlxqA6q5R30OeoWkwRY31U02xiDKqzankGvb46c/jQcLaUOIvK&#10;hMlu9Z//Ai82D7EG1VqFooI+V5ViCaotU3VQTe2IMajOquQd9DnUuWXLDmXLifOoLJjsxdpVp/Bi&#10;8xBrUK1lKiPo81YhlqDaMlUH1dSOWINqLVNRQZ9L3Xlq7ppsSXEelQGTvaILzUPMQfUWreygGsoU&#10;U1B9maqDampXrEG1lqGooM+l3o2NVvPzpJjs1aVLn+BF5iH2oJqLUGVQPUWLLajGTNVBNXUi5qB6&#10;i1Bk0OdTfo4eHcyWGedSUTCZhz+8vg8vMg+xB9Wcl9iCaixCTEH1Tag6qKZOpBBUdx7KCPq8ytfK&#10;P5b786SYzAtdYF5SCKq7W7EH1ZyHGIPqnFB1UE2dSiWo9m6UFfS5VYzFi7ZlS45zKW+YzMuJ45/i&#10;BeYhxaDrmE4dgq6rXbEG1TpZ1UE1dSO1oGuYSdlBNah4Vwc+z5Yf51NeMJmnJYt34MXlwTDKDtqH&#10;k1UdVFO3jHyC1lblOVrw++5iMm90YXkxjLKC9l+rqoNq6oXRW9Caqnx9609ltwPnU68wmbd9e5vz&#10;m16M+gbtvVZVB9XUC6P7oPVUdZ5esCa7LTijeoHJIjz+2xVTLipPhlFk0J4jVQfV1Cuj86B1VByG&#10;hr7LbhHOqW5gsgiDg9/gBeXJMIoI2mvTqTqopjwY7Qetn+Jy5fJX2a3CWdUpTBYl+740XVCeDCPP&#10;oD02k6qDasqLMXvQuilOfevPZrcMZ1UnMFkkupi8GdOHa9RZTN5X7ag6qKa8GRy0Vorbi0u3ZrcO&#10;Z1W7MFmkq1c/x4vJmzE1XKfOgtZrNlUH1VQE4+GgNVI6hm5/lt1GnFmzwWTRVix/Dy+kCMbsB9x4&#10;OGiN2lV1UE1FMR4ErY3SEwLn1WwwWQa6iKI0OWg9pmP03hCrDqqpSE0PWhOl58T7V7PbibNqNpgs&#10;w/vv38GLKUoTg9ZhNk0OWo9OVR1UUxmaFrQGStOJk7eyW4pzqh2YLMuSxRvxoorUhKDr7lSTgq6/&#10;W1UH1VSWpgRdu9LU3/9pdktxPrULk2WiCytDHYOus1d1D7rmXlQdVFPZ6hp0rUrX9cF/zm4rzqVO&#10;YLJM+/ZdwQssSx2CritvdQu6xjxUHVRTVeoSdG1K281bX2S3FmdSpzBZtqefXosXWqYUg66jaKkH&#10;XVOeqg6qqWqpBl2L0hcC51C3MFm2W0Nf4cVWIYWguquQUlD9Rag6qKZYpBJUu+ohBM6gXmCyCjt2&#10;9uNFVymmoPpiEWtQrYpDbEE1ql5C4OzpFSarQhceiyqC6khBVUG1KA1VBNWhegqBMycPmKzKwMAX&#10;uACxyjPo9esk76DPofrIO+hzqP7mz1uV3X6cN3nBZJXWrD6OiyFJUrvmz1sZRgrPmTxhsmq0IJIk&#10;tWPRwvVhlPB8yRsmq3bu3Ie4MJIkzeSVl7eHMcKzpQiYjMGLL23FBZIkiaxafTSMD54pRcFkLGiR&#10;JElqtb7vdBgbPEuKhMlYHDlc7VsCSpLit3z5gTAyeI4UDZMxWbhwFS6aJEl7914Oo4LnRxkwGRta&#10;OElSsx08NBRGBM+NsmAyNrt3XccFlCQ1UwwDNIPJGD3xhN/WlST9070TJ0bCWOBZUTZMxuj69W9w&#10;MSVJzdHf/3kYCTwnqoDJWG3ZchIXVZJUfwOX/zmMAp4PVcFkzGhhJUn1dvnqZ2EE8FyoEiZjNnzb&#10;b+tKUpOM3P9foDwTqobJ2K146ygutCSpXkZuh64PcyAWmEwBLbYkqT5a+36MMJmC0yfGcNElSelr&#10;7fmxwmQqnn12NS6+pGLce/U/3Ud/J+Xh8d+uCu2de36MMJmK0bHv8CZIKsbEEHWQqghzn1gbWjv3&#10;+1hhMiUHDt7AmyEpX5MHqENUeZs3L70BmsFkap54Yg3eFEn5aR2iDlLlZcmS7aGVc3+PHSZTM3zz&#10;W7wxkvJBAzRDj5U68dLvt4U2zr09BZhM0ZYNF/AGSeodDdAJ9HipHa+9uiu0b+7pqcBkqugmSeoN&#10;Dc5W9DxpJps2Xghtm3t5SjCZquHbX+PNktQdGpiEnitNZ/u2gdCyuY+nBpMpe2ftfrxpkjpHA3M6&#10;9Hyp1Zat9fgKdAImU0c3TlJnaFDOhF5DmuzIkbHQorlvpwqTqRsY+ARvoNQEeQ231tdpB73ObFpf&#10;Y9lvn8DHKW3nzn8c2jP37JRhsg5efWU33kip7lqH0mT0eELPbQe9FqHnTqDHK211HaAZTNYF3Uyp&#10;7mgwTYeen6HHtqvX16PnK13nazxAM5isi0OHBvGmSnVGg6kdvT5/wv/534/lUofSdyfiX6adF0zW&#10;yZIlW/DmSnVGwykVdD1KT2svritM1smdUX/Ti5qHhlMK6FqUntvDoftCP64jTNbN7j3X8EZLdUUD&#10;KgV0LUpLa/+tO0zWEd1sqc5oSMWOrkPpaO27TYDJOro59A3edKmuaEjFjK5B6Ri7Gzot9N66w2Rd&#10;rV13Em++VEc0qGJG16D4zX1ifWiv3HObAJN1RptAqiMaVDGja1DcXnhua2ir3GubApN1dvbMddwM&#10;Uh3RsIoV1a94vbBwU2ip3GebBJN19/byw7gppLqhYRUjql3xeuu1/aGVcn9tGkw2AW0MqW5oYMWI&#10;alecVrz1Xmih3FebCJNN8P7JYdwgUt3Q0IoN1a34rFx5KrRP7qlNhcmmWPriVtwoUp3Q0IoN1a24&#10;rNtwLrRN7qVNhskmoc0i1QUNrFhR/YpD9q5vrb1TD2CySQ4fGsJNI6WMhlQK6FpUrYMHb4dWyf1T&#10;DtH75s9bg5tHSg0NphTRtal82969HFok9009gMmmuX79S9xAUipoENUBXavKkf0+5tZeqakw2UQb&#10;N57AjSTFjAZPHdG1qzi3Br8MbZF7pR6GyaaizSTFioZN3dE6KF8Xz99/J3nskZoKk011aeAj3FRS&#10;TGi4NA2ti3r3wZV/Ca2Q+6MYJptsxcpDuLmkqtEwaTJaI3Xvw7HQAaEnamaYbDraYFLVaJA0Ga2R&#10;utPaA9U+TDbd+Quf4EaTqkbDpIlobdSdsQ//HNoe90LNDpO6N+eN1w/ihpNiQIOlKWg91J2xOw7Q&#10;XmFSD9Cmk2JCQ6au6PrVnSf/39uhxXHfU2cwqQeOHB7HDSjFhoZOXdD1qnvz564K7Y17njqHSf3o&#10;+ef9TS9KAw2glNE1qjfZW5y29jj1BpN6GG1GKVY0kFJC16TevfLyjtDOuMepe5jUw/bsu4ybUooZ&#10;DajY0XWody//fmdoZdzf1BtMaqp5C9bi5pRiR8MqNlS38uFXoMXCpKYauXMPN6gUOxpasaG61bu+&#10;9adD++KepnxgUuzdLVdwo0qxooEVI6pdvdm+5VJoW9zLlB9Mio2P+9Wo0kIDK0ZUu7q3c8e10LK4&#10;jylfmNT0+vs/x00rxYgGVqyofnVu947LoVVx/1L+MKmZLV9+HDevFBsaVrGi+tWZEydGQovivqVi&#10;YFKzow0sxYQGVczoGtS+U6ccoFXApGZ36swYbmQpFjSoYkbXoPacODEc2hL3KhULk2rPkhfW4YaW&#10;YkCDKnZ0HZrZzVv/EtoR9ygVD5NqH21qqWo0oFJA16LpDQ9/H9oQ9yaVA5Nq36GDt3BzS1WiAZUC&#10;uhax4VtfhRbEfUnlwaQ6s+jZLbjJparQgEoFXY8eNnbni9B6uB+pXJhUZ8bGfBMGxYMGU0romvSj&#10;sdFvQtvhXqTyYVKd27btAm54qWw0mGbS6/Nb9fp6rc/Xj1r7jqqHSXWHNr1UNhpMreh5k9Fz2kWv&#10;Nxk9ZzJ6jhygscKkunP1qm8JqOrlNZjodWZDrzMTeo0MPbapFj+3IbQX7jmqHibVvTXv+JaAqlZe&#10;g2jyUGsHvUan8nqdunh+ycbQVrjXKA6YVG/oMEgpah2UM6Hnq3sLn10b2gn3GMUDk+pNf/+neCik&#10;1NCwJPRcdW/524dDK+H+orhgUr17/bVdeDik1NDQbEXPU3c2bTx7b2z829BGuLcoLphUPuiASKmh&#10;oTkZPUfd2bjxVGgd3E8UJ0wqHxfO+691VQ80PCfQ49W59evfD22De4nihUnl5+kFa/DASCmh4Zmh&#10;x6pzhw4NhnbBPURxw6TyMzL2LR4aKTUO0WIcPXortAruH4ofJpWvXXv68fBIqXGA5uvQezdCi+C+&#10;oTRgUvmjAySlxgGan/PnPg2tgfuF0oFJ5W/w+pd4kCQ1z+WB0dAWuFcoLZhUMbZtPokHSlJzXLp4&#10;O7QD7hFKDyZVHDpUkpphYOCz0Aa4NyhNmFRx+i/4loBSE7X2AtUDJlWsFSsP4SGTVE/j4+HkQy9Q&#10;+jCp4tFBk1Q/rWdf9YJJFe/M+RE8cJLqYe4Tb4ejzudf9YFJlWPx4q14+CSlbd78VeGI87lXvWBS&#10;5aEDKCldTz3pAG0STKo8Bw/ewIMoKT0LF24Jx5rPuuoJkyrXgvnr8UBKSsdrr+4Jx5nPuOoLkyrX&#10;+N17eCglpeGVV3eGo8znW/WGSZVv+/bzeDglxW3FyiPhCPO5Vv1hUtWgAyopXlvfvRSOLp9nNQMm&#10;VY3+y5/hQZUUnx07roVjy2dZzYFJVWfVKn/TixQ7vwLVBEyqWnRoJcXh5KmhcEz57Kp5MKlqnTgx&#10;jIdXUrWOHLkZjiifWzUTJlW9N944gIdYUjUuXvwoHE0+r2ouTCoOdJAlle/ChT+FI8nnVM2GScXh&#10;2PExPNCSyjN488twHPmMSphUPBYu3IQHW1Lxrlz1W7iaGSYVj5FR3xJQqsLF/pFwBPlcShMwqbjs&#10;2f0BHnJJxWg9g9J0MKn40EGXlL/WsyfNBJOKz7Wr3+CBl5Sf1nMnzQaTitPGdWfx4Evqzbx5a8IR&#10;43MnzQSTihc1AEndW/RcXzhafN6k2WBS8bp27StsBJI69/zS9eFY8VmT2oFJxe2t5cewIUhq3/Mv&#10;bAjHic+Y1C5MKn7UFCS1Z/mKw+EY8dmSOoFJxe/kmY+xOUia2cpVR8IR4nMldQqTSsMLz2/FJiGJ&#10;/fGtA+Ho8HmSuoFJpeH2re+wUUiaasuW0+HY8FmSuoVJpeP40Y+wYUj60Y7tA+G48BmSeoFJpWXR&#10;s/6mF2k6u3ddD8eEz47UK0wqPdQ8pKY7fmwsHA8+M1IeMKn07Np1CZuI1FSXLn4RjgafFykvmFSa&#10;qJFITXTl8tfhSPA5kfKESaVp5La/wFv64Nq/huPAZ0TKGyaVrjVr/E0vaq4bN/4lHAM+G1IRMKl0&#10;3bnjV6NqptazIJUBk0rb6VP+7KiapfUMSGXBpNK37M392Gykumnd+1KZMKn0jd/127qqv9Z9L5UN&#10;k6qHM6f/hI1HqoPW/S5VAZOqj6VLt2EDklLWus+lqmBS9TE+7rd1VR+vv+Yv01ZcMKl6ObB/CBuS&#10;lJLXX98WtjPvcakqmFT9zH18DTYmKQXLlu0J25j3tlQlTKp+Bge/xeYkxW7TxrNhC/O+lqqGSdXT&#10;xo2nsElJsdq1+3LYuryfpRhgUvVFjUqK0Y5dF8OW5X0sxQKTqq/zF8awYUkx2bvvetiuvIelmGBS&#10;9fb6H/Zg45JicOLUnbBNee9KscGk6o+al1S1cxc+CtuT96wUI0yq/i5c8C0BFZeL/Z+Ercn7VYoV&#10;JtUMLy3dic1MKtuFi5+HLcn7VIoZJtUc1NCkMt269W3Yirw/pdhhUs1x6KBvCajq3Br+LmxD3ptS&#10;CjCpZnn2mfXY4KQiDQ5+E7Yf70kpFZhUs9wZ/Q6bnFSU1j0opQqTap53d53DZiflrXXvSSnDpJqJ&#10;Gp6Up9Y9J6UOk2qmW0NfYeOTerV4yYawxXjfSSnDpJprzepj2ASlbi1ZvDlsLd5vUuowqWajRih1&#10;Y7EDVDWHSTXb2TMfY0OUOrFi5ZGwnXiPSXWBSWn5isPYGKV2bN5yIWwj3ltSnWBSGr/7Z2yO0mzW&#10;rjsethDvK6luMClljh73LQHVmc3vOkDVLJiUJjy3uA+bpdTq8NGrYcvwPpLqCpPShLEP/bauZnfk&#10;2GDYLryHpDrDpDTZzp392DilTPZt/9Y9IzUFJqVW8+evwwaqZjtz9qOwPXjPSE2ASanVyMg9bKJq&#10;ritXvw5bg/eL1BSYlMiOHZewmap5blz3l2lLGUxK06GGqma52P9J2Aq8P6SmwaQ0nUv9H2JjVTOM&#10;jIddAPtCaipMSjNZsfwUNljV2+jdcPdhP0hNhklpNtRkVV8jo/4/UIlgUprNqRO3sNmqXubOfSfc&#10;bt4Dkhyi6sHvX9qBjVf1MH9+X7jNfO8lPYBJqV3UfJW+p59dH24v33NJP8Kk1K69+wewCStdTy9Y&#10;E24t329JD8Ok1Il589ZMacRK08uv7Qq3lO+zpKkwKXXi1vDX2JCVllcdoFLHMCl1aucuv62bslde&#10;3RluI99bSdPDpNQNas6K35p3jofbx/dU0swwKXXj8pWPsUkrXmvXOUClXmBS6ta69b4lYCr27LkS&#10;bhnfR0ntwaTUC2rYisuBAw5QKQ+YlHpx8cLn2LgVh9NnbofbxPdOUmcwKfXqtde2YwNXtU5fuP+7&#10;zPCeSeocJqU8UBNXdU5f/DjcFr5XkrqDSSkPp88MYzNX+W4MfRtuCd8nSd3DpJSXpUs3YlNXee7c&#10;CXcC7o2k3mFSysvo2HfY2FWOoaE/h9vA90ZS7zAp5Wn/vkFs8CpW632QlD9MSnmbO/cdbPQqRuv6&#10;SyoGJqW8jY3fw2av/I2OfR+WnO+DpHxhUirClq3nsOkrH7/77bp743fDSsPaSyoGJqWiUPNX7555&#10;ZkNYXl5zScXBpFSUax98hkNA3Xv+hU1haXm9JRULk1KRVrx9AoeBOvf8ko1hSXmdJRUPk1LRaCCo&#10;Mxv6zoWl5PWVVA5MSkU7fmwUB4Pas3aVv0xbigEmpTK8+OImHBCa2drVx8Ly8ZpKKhcmpbLQkND0&#10;Nm32W7hSTDAplWXv/is4LDTVybMfhiXjdZRUDUxKZVq0aCsODf3o2MnRsFS8fpKqg0mpTCN3fEvA&#10;mRw/cTssE6+dpGphUirbgYM3cYA03dVrn4Tl4TWTVD1MSlWYO3c1DpKmGhn+JiwLr5WkOGBSqkL/&#10;Zd8ScMLg4FdhSXidJMUDk1JV1rxzHIdKkwxc/lNYCl4fSXHBpFQlGixNMXLnX8MS8LpIig8mpSqd&#10;PTuGA6buWtdBUvwwKVXtlVd34KCpq7Hxb8Nl81pIihcmpRjQsKmbefPWhkvl65cUP0xKMaj7b3p5&#10;buHmcJl87ZLSgEkpFs8t2ogDKHWLF225Nzb+fbhEvm5JacCkFIvx8fq9JeCyN/eHS+PrlZQWTEox&#10;2bf3Og6jFL217FC4JL5OSenBpBQbGkipeeuPB8Kl8PVJShMmpdgM3f4WB1Mq3ll7LFwGX5ukdGFS&#10;itHmLWdxQMVu1+6roXy+Jklpw6QUKxpSMdu86Xwom69FUvowKcXqzmg639bduvVUKJmvQ1I9YFKK&#10;2crl7+PQismxY0OhVK5fUn1gUoodDa5YvH98LJTIdUuqF0xKsTt1ahwHWNVOnLwbyuOaJdUPJqUU&#10;LFy4AQdZVS5c+CSUxbVKqidMSikYHfseh1kVhm77PrhSE2FSSsWRY7dwqJXpzp1QCdQmqf4wKaXk&#10;ySffwuFWhg+ufxNK4Lok1R8mpdTQgCtaaw2SmgeTUmp27jqFg64orZ9fUjNhUkrR3LkrceDlbfzu&#10;n8On4xokNQsmpRSNjBT7r3Uff3xl+DT8uSU1EyalVG3YWMy3dV94flN4ef6ckpoLk1LKaAj24uUX&#10;t4aX5c8lqdkwKaWs/8pdHIbdePml3eEl+fNIEial1L3+xrs4FDuxZpW/ykzSzDAp1QENxnZt6jsd&#10;XoJfV5ImYFKqg+NHB3FAzmZT38nwdH5NSZoMk1JdLHx2LQ7K6Zw+9afwNH4tSWqFSakuhoa/wmFJ&#10;jh8bDU/h15EkgkmpTvbuvYpDc7LD790KD+XnS9J0MCnVDQ3OCadO3w0P4edJ0kwwKdXNBze+xAF6&#10;Y9Bfpi2pe5iU6mjN6mMPDdDBm9+FND9WktqBSamuJgbohUt+C1dS7zAp1dXo+Jf3Mq15SeoGJiVJ&#10;0uwwKUmSZodJSZI0O0xKkqTZYVKSJM0Ok5IkaXaYlCRJs8OkJEmaHSYlSdLsMClJkmaHSUmSNJt7&#10;c/4/5eV00fhemEoAAAAASUVORK5CYIJQSwMEFAAGAAgAAAAhAI7qLirgAAAACgEAAA8AAABkcnMv&#10;ZG93bnJldi54bWxMj81OwzAQhO9IvIO1SNxaJ4SfJMSpqgo4VUi0SIjbNt4mUWM7it0kfXuWE9y+&#10;0Y5mZ4rVbDox0uBbZxXEywgE2crp1tYKPvevixSED2g1ds6Sggt5WJXXVwXm2k32g8ZdqAWHWJ+j&#10;giaEPpfSVw0Z9EvXk+Xb0Q0GA8uhlnrAicNNJ++i6FEabC1/aLCnTUPVaXc2Ct4mnNZJ/DJuT8fN&#10;5Xv/8P61jUmp25t5/Qwi0Bz+zPBbn6tDyZ0O7my1F52CRZbwlsCQPjGw4z5JGQ4KsiwCWRby/4Ty&#10;Bw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GlUz07TAwAAeAkA&#10;AA4AAAAAAAAAAAAAAAAAOgIAAGRycy9lMm9Eb2MueG1sUEsBAi0ACgAAAAAAAAAhAAWa+Y9wLAAA&#10;cCwAABQAAAAAAAAAAAAAAAAAOQYAAGRycy9tZWRpYS9pbWFnZTEucG5nUEsBAi0AFAAGAAgAAAAh&#10;AI7qLirgAAAACgEAAA8AAAAAAAAAAAAAAAAA2zIAAGRycy9kb3ducmV2LnhtbFBLAQItABQABgAI&#10;AAAAIQCqJg6+vAAAACEBAAAZAAAAAAAAAAAAAAAAAOgzAABkcnMvX3JlbHMvZTJvRG9jLnhtbC5y&#10;ZWxzUEsFBgAAAAAGAAYAfAEAANs0AAAAAA==&#10;">
                <v:roundrect id="Rectangle: Rounded Corners 3" o:spid="_x0000_s1027" style="position:absolute;width:33718;height:11811;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8JjpxAAAANoAAAAPAAAAZHJzL2Rvd25yZXYueG1sRI/dasJA&#10;FITvC32H5RR6pxsVqkRXCaWFUlrxJ0IuD9ljEsyeXbKrxrd3C0Ivh5n5hlmsetOKC3W+saxgNExA&#10;EJdWN1wpyPefgxkIH5A1tpZJwY08rJbPTwtMtb3yli67UIkIYZ+igjoEl0rpy5oM+qF1xNE72s5g&#10;iLKrpO7wGuGmleMkeZMGG44LNTp6r6k87c5Ggfs+T3+zYt18uHyf9eMfPmyKiVKvL302BxGoD//h&#10;R/tLK5jA35V4A+TyDgAA//8DAFBLAQItABQABgAIAAAAIQDb4fbL7gAAAIUBAAATAAAAAAAAAAAA&#10;AAAAAAAAAABbQ29udGVudF9UeXBlc10ueG1sUEsBAi0AFAAGAAgAAAAhAFr0LFu/AAAAFQEAAAsA&#10;AAAAAAAAAAAAAAAAHwEAAF9yZWxzLy5yZWxzUEsBAi0AFAAGAAgAAAAhANzwmOnEAAAA2gAAAA8A&#10;AAAAAAAAAAAAAAAABwIAAGRycy9kb3ducmV2LnhtbFBLBQYAAAAAAwADALcAAAD4AgAAAAA=&#10;" fillcolor="red" strokecolor="#c00000" strokeweight="1pt">
                  <v:stroke joinstyle="miter"/>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alt="Logo&#10;&#10;Description automatically generated" style="position:absolute;left:10858;top:190;width:11525;height:11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F/PwwAAANoAAAAPAAAAZHJzL2Rvd25yZXYueG1sRI/NagJB&#10;EITvgbzD0AFvOhvRkGwcJYiCegjRCF47O70/7HbPsjPq5u0zgpBjUfVVUbNFz426UOcrJwaeRwko&#10;kszZSgoDx+/18BWUDygWGydk4Jc8LOaPDzNMrbvKni6HUKhYIj5FA2UIbaq1z0pi9CPXkkQvdx1j&#10;iLIrtO3wGsu50eMkedGMlcSFEltalpTVhzMbmOzGuv76Oa0432b1dJvz2+eejRk89R/voAL14T98&#10;pzc2cnC7Em+Anv8BAAD//wMAUEsBAi0AFAAGAAgAAAAhANvh9svuAAAAhQEAABMAAAAAAAAAAAAA&#10;AAAAAAAAAFtDb250ZW50X1R5cGVzXS54bWxQSwECLQAUAAYACAAAACEAWvQsW78AAAAVAQAACwAA&#10;AAAAAAAAAAAAAAAfAQAAX3JlbHMvLnJlbHNQSwECLQAUAAYACAAAACEAkCBfz8MAAADaAAAADwAA&#10;AAAAAAAAAAAAAAAHAgAAZHJzL2Rvd25yZXYueG1sUEsFBgAAAAADAAMAtwAAAPcCAAAAAA==&#10;" filled="t" fillcolor="red">
                  <v:imagedata r:id="rId12" o:title="Logo&#10;&#10;Description automatically generated"/>
                </v:shape>
              </v:group>
            </w:pict>
          </mc:Fallback>
        </mc:AlternateContent>
      </w:r>
      <w:r w:rsidR="00000332">
        <w:rPr>
          <w:rFonts w:ascii="Arial" w:hAnsi="Arial" w:cs="Arial"/>
          <w:b/>
          <w:noProof/>
          <w:color w:val="262626" w:themeColor="text1" w:themeTint="D9"/>
          <w:sz w:val="24"/>
          <w:szCs w:val="24"/>
        </w:rPr>
        <w:drawing>
          <wp:anchor distT="0" distB="0" distL="114300" distR="114300" simplePos="0" relativeHeight="251658240" behindDoc="0" locked="0" layoutInCell="1" allowOverlap="1" wp14:anchorId="49F27C3A" wp14:editId="0EAECFD5">
            <wp:simplePos x="0" y="0"/>
            <wp:positionH relativeFrom="page">
              <wp:align>right</wp:align>
            </wp:positionH>
            <wp:positionV relativeFrom="paragraph">
              <wp:posOffset>-914400</wp:posOffset>
            </wp:positionV>
            <wp:extent cx="7549638" cy="1067752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549638" cy="10677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A45C8">
        <w:rPr>
          <w:rFonts w:ascii="Arial" w:hAnsi="Arial" w:cs="Arial"/>
          <w:b/>
          <w:color w:val="262626" w:themeColor="text1" w:themeTint="D9"/>
          <w:sz w:val="24"/>
          <w:szCs w:val="24"/>
        </w:rPr>
        <w:br w:type="page"/>
      </w:r>
    </w:p>
    <w:p w14:paraId="4285590B" w14:textId="02CFE173" w:rsidR="0079184B" w:rsidRPr="00C66397" w:rsidRDefault="0079184B" w:rsidP="0079184B">
      <w:pPr>
        <w:tabs>
          <w:tab w:val="left" w:pos="180"/>
        </w:tabs>
        <w:spacing w:after="120" w:line="276" w:lineRule="auto"/>
        <w:ind w:left="0" w:right="29" w:firstLine="14"/>
        <w:jc w:val="center"/>
        <w:rPr>
          <w:rFonts w:cstheme="minorHAnsi"/>
          <w:b/>
          <w:color w:val="262626" w:themeColor="text1" w:themeTint="D9"/>
          <w:sz w:val="24"/>
          <w:szCs w:val="24"/>
        </w:rPr>
      </w:pPr>
      <w:r w:rsidRPr="00C66397">
        <w:rPr>
          <w:rFonts w:cstheme="minorHAnsi"/>
          <w:b/>
          <w:color w:val="262626" w:themeColor="text1" w:themeTint="D9"/>
          <w:sz w:val="24"/>
          <w:szCs w:val="24"/>
        </w:rPr>
        <w:lastRenderedPageBreak/>
        <w:t>Copyright</w:t>
      </w:r>
    </w:p>
    <w:p w14:paraId="10B5E207" w14:textId="2F68AB64" w:rsidR="0079184B" w:rsidRPr="00C66397"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C66397">
        <w:rPr>
          <w:rFonts w:cstheme="minorHAnsi"/>
          <w:color w:val="262626" w:themeColor="text1" w:themeTint="D9"/>
          <w:szCs w:val="28"/>
        </w:rPr>
        <w:t xml:space="preserve">This document was developed by </w:t>
      </w:r>
      <w:r w:rsidR="00D8537F">
        <w:rPr>
          <w:rFonts w:cstheme="minorHAnsi"/>
          <w:color w:val="262626" w:themeColor="text1" w:themeTint="D9"/>
          <w:szCs w:val="28"/>
        </w:rPr>
        <w:t>TotalVET</w:t>
      </w:r>
      <w:r w:rsidR="00D8537F" w:rsidRPr="00C66397">
        <w:rPr>
          <w:rFonts w:cstheme="minorHAnsi"/>
          <w:color w:val="262626" w:themeColor="text1" w:themeTint="D9"/>
          <w:szCs w:val="28"/>
        </w:rPr>
        <w:t xml:space="preserve"> </w:t>
      </w:r>
      <w:r w:rsidR="00D8537F">
        <w:rPr>
          <w:rFonts w:cstheme="minorHAnsi"/>
          <w:color w:val="262626" w:themeColor="text1" w:themeTint="D9"/>
          <w:szCs w:val="28"/>
        </w:rPr>
        <w:t>Training Resources</w:t>
      </w:r>
      <w:r w:rsidR="00D8537F" w:rsidRPr="00C66397">
        <w:rPr>
          <w:rFonts w:cstheme="minorHAnsi"/>
          <w:color w:val="262626" w:themeColor="text1" w:themeTint="D9"/>
          <w:szCs w:val="28"/>
        </w:rPr>
        <w:t>.</w:t>
      </w:r>
    </w:p>
    <w:p w14:paraId="2CACD0A7" w14:textId="23965D59" w:rsidR="0079184B" w:rsidRPr="00C66397"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C66397">
        <w:rPr>
          <w:rFonts w:cstheme="minorHAnsi"/>
          <w:color w:val="262626" w:themeColor="text1" w:themeTint="D9"/>
          <w:szCs w:val="28"/>
        </w:rPr>
        <w:t>© 20</w:t>
      </w:r>
      <w:r w:rsidR="00A57CF7">
        <w:rPr>
          <w:rFonts w:cstheme="minorHAnsi"/>
          <w:color w:val="262626" w:themeColor="text1" w:themeTint="D9"/>
          <w:szCs w:val="28"/>
        </w:rPr>
        <w:t>20</w:t>
      </w:r>
      <w:r w:rsidRPr="00C66397">
        <w:rPr>
          <w:rFonts w:cstheme="minorHAnsi"/>
          <w:color w:val="262626" w:themeColor="text1" w:themeTint="D9"/>
          <w:szCs w:val="28"/>
        </w:rPr>
        <w:t xml:space="preserve"> </w:t>
      </w:r>
      <w:r w:rsidR="00D8537F">
        <w:rPr>
          <w:rFonts w:cstheme="minorHAnsi"/>
          <w:color w:val="262626" w:themeColor="text1" w:themeTint="D9"/>
          <w:szCs w:val="28"/>
        </w:rPr>
        <w:t>TotalVET</w:t>
      </w:r>
      <w:r w:rsidR="00D8537F" w:rsidRPr="00C66397">
        <w:rPr>
          <w:rFonts w:cstheme="minorHAnsi"/>
          <w:color w:val="262626" w:themeColor="text1" w:themeTint="D9"/>
          <w:szCs w:val="28"/>
        </w:rPr>
        <w:t xml:space="preserve"> </w:t>
      </w:r>
      <w:r w:rsidR="00D8537F">
        <w:rPr>
          <w:rFonts w:cstheme="minorHAnsi"/>
          <w:color w:val="262626" w:themeColor="text1" w:themeTint="D9"/>
          <w:szCs w:val="28"/>
        </w:rPr>
        <w:t>Training Resources</w:t>
      </w:r>
      <w:r w:rsidRPr="00C66397">
        <w:rPr>
          <w:rFonts w:cstheme="minorHAnsi"/>
          <w:color w:val="262626" w:themeColor="text1" w:themeTint="D9"/>
          <w:szCs w:val="28"/>
        </w:rPr>
        <w:t>.</w:t>
      </w:r>
    </w:p>
    <w:p w14:paraId="7CCD73A7" w14:textId="77777777" w:rsidR="0079184B" w:rsidRPr="00C66397"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C66397">
        <w:rPr>
          <w:rFonts w:cstheme="minorHAnsi"/>
          <w:color w:val="262626" w:themeColor="text1" w:themeTint="D9"/>
          <w:szCs w:val="28"/>
        </w:rPr>
        <w:t>All rights reserved.</w:t>
      </w:r>
    </w:p>
    <w:p w14:paraId="70DAB777" w14:textId="6B6371D2" w:rsidR="0079184B" w:rsidRPr="00C66397" w:rsidRDefault="0079184B" w:rsidP="0079184B">
      <w:pPr>
        <w:tabs>
          <w:tab w:val="left" w:pos="180"/>
        </w:tabs>
        <w:spacing w:after="120" w:line="276" w:lineRule="auto"/>
        <w:ind w:left="0" w:right="29" w:firstLine="14"/>
        <w:jc w:val="both"/>
        <w:rPr>
          <w:rFonts w:cstheme="minorHAnsi"/>
          <w:color w:val="262626" w:themeColor="text1" w:themeTint="D9"/>
          <w:szCs w:val="28"/>
        </w:rPr>
      </w:pPr>
      <w:r w:rsidRPr="00C66397">
        <w:rPr>
          <w:rFonts w:cstheme="minorHAnsi"/>
          <w:color w:val="262626" w:themeColor="text1" w:themeTint="D9"/>
          <w:szCs w:val="28"/>
        </w:rPr>
        <w:t xml:space="preserve">No part of this publication may be reproduced, stored in a retrieval </w:t>
      </w:r>
      <w:r w:rsidR="006872F8" w:rsidRPr="00C66397">
        <w:rPr>
          <w:rFonts w:cstheme="minorHAnsi"/>
          <w:color w:val="262626" w:themeColor="text1" w:themeTint="D9"/>
          <w:szCs w:val="28"/>
        </w:rPr>
        <w:t>system,</w:t>
      </w:r>
      <w:r w:rsidRPr="00C66397">
        <w:rPr>
          <w:rFonts w:cstheme="minorHAnsi"/>
          <w:color w:val="262626" w:themeColor="text1" w:themeTint="D9"/>
          <w:szCs w:val="28"/>
        </w:rPr>
        <w:t xml:space="preserve"> or transmitted in any form or by any means, electronic, mechanical, photocopying, recording or otherwise without the prior written permission of </w:t>
      </w:r>
      <w:r w:rsidR="00D8537F">
        <w:rPr>
          <w:rFonts w:cstheme="minorHAnsi"/>
          <w:color w:val="262626" w:themeColor="text1" w:themeTint="D9"/>
          <w:szCs w:val="28"/>
        </w:rPr>
        <w:t>TotalVET Training Resources</w:t>
      </w:r>
      <w:r w:rsidRPr="00C66397">
        <w:rPr>
          <w:rFonts w:cstheme="minorHAnsi"/>
          <w:color w:val="262626" w:themeColor="text1" w:themeTint="D9"/>
          <w:szCs w:val="28"/>
        </w:rPr>
        <w:t>.</w:t>
      </w:r>
    </w:p>
    <w:p w14:paraId="11BD3C5B" w14:textId="77777777" w:rsidR="0079184B" w:rsidRPr="00C66397" w:rsidRDefault="0079184B" w:rsidP="0079184B">
      <w:pPr>
        <w:tabs>
          <w:tab w:val="left" w:pos="180"/>
        </w:tabs>
        <w:spacing w:after="120" w:line="276" w:lineRule="auto"/>
        <w:ind w:left="0" w:right="29" w:firstLine="14"/>
        <w:jc w:val="both"/>
        <w:rPr>
          <w:rFonts w:cstheme="minorHAnsi"/>
          <w:color w:val="262626" w:themeColor="text1" w:themeTint="D9"/>
          <w:sz w:val="20"/>
          <w:szCs w:val="24"/>
        </w:rPr>
      </w:pPr>
    </w:p>
    <w:p w14:paraId="23C126BB" w14:textId="77777777" w:rsidR="0079184B" w:rsidRPr="00C66397" w:rsidRDefault="0079184B" w:rsidP="0079184B">
      <w:pPr>
        <w:tabs>
          <w:tab w:val="left" w:pos="180"/>
        </w:tabs>
        <w:spacing w:after="120" w:line="276" w:lineRule="auto"/>
        <w:ind w:left="0" w:right="29" w:firstLine="14"/>
        <w:jc w:val="center"/>
        <w:rPr>
          <w:rFonts w:cstheme="minorHAnsi"/>
          <w:b/>
          <w:color w:val="262626" w:themeColor="text1" w:themeTint="D9"/>
          <w:sz w:val="24"/>
          <w:szCs w:val="24"/>
        </w:rPr>
      </w:pPr>
      <w:r w:rsidRPr="00C66397">
        <w:rPr>
          <w:rFonts w:cstheme="minorHAnsi"/>
          <w:b/>
          <w:color w:val="262626" w:themeColor="text1" w:themeTint="D9"/>
          <w:sz w:val="24"/>
          <w:szCs w:val="24"/>
        </w:rPr>
        <w:t>Version Control &amp; Document History</w:t>
      </w:r>
    </w:p>
    <w:tbl>
      <w:tblPr>
        <w:tblStyle w:val="TableGrid"/>
        <w:tblW w:w="8640" w:type="dxa"/>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2160"/>
        <w:gridCol w:w="4320"/>
        <w:gridCol w:w="2160"/>
      </w:tblGrid>
      <w:tr w:rsidR="00C66397" w:rsidRPr="00C66397" w14:paraId="66B5BC35" w14:textId="77777777" w:rsidTr="008E0AB3">
        <w:trPr>
          <w:jc w:val="center"/>
        </w:trPr>
        <w:tc>
          <w:tcPr>
            <w:tcW w:w="2160" w:type="dxa"/>
            <w:shd w:val="clear" w:color="auto" w:fill="E7E6E6" w:themeFill="background2"/>
          </w:tcPr>
          <w:p w14:paraId="43F7AC33" w14:textId="77777777" w:rsidR="0079184B" w:rsidRPr="00C66397" w:rsidRDefault="0079184B" w:rsidP="008E0AB3">
            <w:pPr>
              <w:tabs>
                <w:tab w:val="left" w:pos="180"/>
              </w:tabs>
              <w:spacing w:after="120"/>
              <w:ind w:left="0" w:right="29" w:firstLine="0"/>
              <w:jc w:val="center"/>
              <w:rPr>
                <w:rFonts w:cstheme="minorHAnsi"/>
                <w:b/>
                <w:color w:val="262626" w:themeColor="text1" w:themeTint="D9"/>
                <w:sz w:val="20"/>
                <w:szCs w:val="20"/>
              </w:rPr>
            </w:pPr>
            <w:r w:rsidRPr="00C66397">
              <w:rPr>
                <w:rFonts w:cstheme="minorHAnsi"/>
                <w:b/>
                <w:color w:val="262626" w:themeColor="text1" w:themeTint="D9"/>
                <w:sz w:val="20"/>
                <w:szCs w:val="20"/>
              </w:rPr>
              <w:t>Date</w:t>
            </w:r>
          </w:p>
        </w:tc>
        <w:tc>
          <w:tcPr>
            <w:tcW w:w="4320" w:type="dxa"/>
            <w:shd w:val="clear" w:color="auto" w:fill="E7E6E6" w:themeFill="background2"/>
          </w:tcPr>
          <w:p w14:paraId="0F95F952" w14:textId="77777777" w:rsidR="0079184B" w:rsidRPr="00C66397" w:rsidRDefault="0079184B" w:rsidP="008E0AB3">
            <w:pPr>
              <w:tabs>
                <w:tab w:val="left" w:pos="180"/>
              </w:tabs>
              <w:spacing w:after="120"/>
              <w:ind w:left="0" w:right="29" w:firstLine="0"/>
              <w:jc w:val="center"/>
              <w:rPr>
                <w:rFonts w:cstheme="minorHAnsi"/>
                <w:b/>
                <w:color w:val="262626" w:themeColor="text1" w:themeTint="D9"/>
                <w:sz w:val="20"/>
                <w:szCs w:val="20"/>
              </w:rPr>
            </w:pPr>
            <w:r w:rsidRPr="00C66397">
              <w:rPr>
                <w:rFonts w:cstheme="minorHAnsi"/>
                <w:b/>
                <w:color w:val="262626" w:themeColor="text1" w:themeTint="D9"/>
                <w:sz w:val="20"/>
                <w:szCs w:val="20"/>
              </w:rPr>
              <w:t>Summary of Modifications</w:t>
            </w:r>
          </w:p>
        </w:tc>
        <w:tc>
          <w:tcPr>
            <w:tcW w:w="2160" w:type="dxa"/>
            <w:shd w:val="clear" w:color="auto" w:fill="E7E6E6" w:themeFill="background2"/>
          </w:tcPr>
          <w:p w14:paraId="078A7BA2" w14:textId="77777777" w:rsidR="0079184B" w:rsidRPr="00C66397" w:rsidRDefault="0079184B" w:rsidP="008E0AB3">
            <w:pPr>
              <w:tabs>
                <w:tab w:val="left" w:pos="180"/>
              </w:tabs>
              <w:spacing w:after="120"/>
              <w:ind w:left="0" w:right="29" w:firstLine="0"/>
              <w:jc w:val="center"/>
              <w:rPr>
                <w:rFonts w:cstheme="minorHAnsi"/>
                <w:b/>
                <w:color w:val="262626" w:themeColor="text1" w:themeTint="D9"/>
                <w:sz w:val="20"/>
                <w:szCs w:val="20"/>
              </w:rPr>
            </w:pPr>
            <w:r w:rsidRPr="00C66397">
              <w:rPr>
                <w:rFonts w:cstheme="minorHAnsi"/>
                <w:b/>
                <w:color w:val="262626" w:themeColor="text1" w:themeTint="D9"/>
                <w:sz w:val="20"/>
                <w:szCs w:val="20"/>
              </w:rPr>
              <w:t>Version</w:t>
            </w:r>
          </w:p>
        </w:tc>
      </w:tr>
      <w:tr w:rsidR="00C66397" w:rsidRPr="00C66397" w14:paraId="4C985943" w14:textId="77777777" w:rsidTr="008E0AB3">
        <w:trPr>
          <w:jc w:val="center"/>
        </w:trPr>
        <w:tc>
          <w:tcPr>
            <w:tcW w:w="2160" w:type="dxa"/>
          </w:tcPr>
          <w:p w14:paraId="65022C98" w14:textId="6312D7C0" w:rsidR="005E6F8C" w:rsidRPr="00C66397" w:rsidRDefault="00771D7D" w:rsidP="008E0AB3">
            <w:pPr>
              <w:tabs>
                <w:tab w:val="left" w:pos="180"/>
              </w:tabs>
              <w:spacing w:after="120"/>
              <w:ind w:left="0" w:right="29" w:firstLine="0"/>
              <w:jc w:val="center"/>
              <w:rPr>
                <w:rFonts w:cstheme="minorHAnsi"/>
                <w:color w:val="262626" w:themeColor="text1" w:themeTint="D9"/>
                <w:sz w:val="20"/>
                <w:szCs w:val="20"/>
              </w:rPr>
            </w:pPr>
            <w:r>
              <w:rPr>
                <w:rFonts w:cstheme="minorHAnsi"/>
                <w:color w:val="262626" w:themeColor="text1" w:themeTint="D9"/>
                <w:sz w:val="20"/>
                <w:szCs w:val="20"/>
              </w:rPr>
              <w:t>21 January 2021</w:t>
            </w:r>
          </w:p>
        </w:tc>
        <w:tc>
          <w:tcPr>
            <w:tcW w:w="4320" w:type="dxa"/>
          </w:tcPr>
          <w:p w14:paraId="1F75C047" w14:textId="77777777" w:rsidR="0079184B" w:rsidRPr="00C66397" w:rsidRDefault="0079184B" w:rsidP="008E0AB3">
            <w:pPr>
              <w:tabs>
                <w:tab w:val="left" w:pos="180"/>
              </w:tabs>
              <w:spacing w:after="120"/>
              <w:ind w:left="0" w:right="29" w:firstLine="0"/>
              <w:jc w:val="center"/>
              <w:rPr>
                <w:rFonts w:cstheme="minorHAnsi"/>
                <w:color w:val="262626" w:themeColor="text1" w:themeTint="D9"/>
                <w:sz w:val="20"/>
                <w:szCs w:val="20"/>
              </w:rPr>
            </w:pPr>
            <w:r w:rsidRPr="00C66397">
              <w:rPr>
                <w:rFonts w:cstheme="minorHAnsi"/>
                <w:color w:val="262626" w:themeColor="text1" w:themeTint="D9"/>
                <w:sz w:val="20"/>
                <w:szCs w:val="20"/>
              </w:rPr>
              <w:t>Version 1.0 released for publishing</w:t>
            </w:r>
          </w:p>
        </w:tc>
        <w:tc>
          <w:tcPr>
            <w:tcW w:w="2160" w:type="dxa"/>
          </w:tcPr>
          <w:p w14:paraId="035E1D58" w14:textId="77777777" w:rsidR="0079184B" w:rsidRPr="00C66397" w:rsidRDefault="0079184B" w:rsidP="008E0AB3">
            <w:pPr>
              <w:tabs>
                <w:tab w:val="left" w:pos="180"/>
              </w:tabs>
              <w:spacing w:after="120"/>
              <w:ind w:left="0" w:right="29" w:firstLine="0"/>
              <w:jc w:val="center"/>
              <w:rPr>
                <w:rFonts w:cstheme="minorHAnsi"/>
                <w:color w:val="262626" w:themeColor="text1" w:themeTint="D9"/>
                <w:sz w:val="20"/>
                <w:szCs w:val="20"/>
              </w:rPr>
            </w:pPr>
            <w:r w:rsidRPr="00C66397">
              <w:rPr>
                <w:rFonts w:cstheme="minorHAnsi"/>
                <w:color w:val="262626" w:themeColor="text1" w:themeTint="D9"/>
                <w:sz w:val="20"/>
                <w:szCs w:val="20"/>
              </w:rPr>
              <w:t>1.0</w:t>
            </w:r>
          </w:p>
        </w:tc>
      </w:tr>
      <w:tr w:rsidR="002C6084" w:rsidRPr="00C66397" w14:paraId="1D0C6DC2" w14:textId="77777777" w:rsidTr="008E0AB3">
        <w:trPr>
          <w:jc w:val="center"/>
        </w:trPr>
        <w:tc>
          <w:tcPr>
            <w:tcW w:w="2160" w:type="dxa"/>
          </w:tcPr>
          <w:p w14:paraId="1D161493" w14:textId="2F50C4B5" w:rsidR="002C6084" w:rsidRDefault="002C6084" w:rsidP="008E0AB3">
            <w:pPr>
              <w:tabs>
                <w:tab w:val="left" w:pos="180"/>
              </w:tabs>
              <w:spacing w:after="120"/>
              <w:ind w:left="0" w:right="29" w:firstLine="0"/>
              <w:jc w:val="center"/>
              <w:rPr>
                <w:rFonts w:cstheme="minorHAnsi"/>
                <w:color w:val="262626" w:themeColor="text1" w:themeTint="D9"/>
                <w:sz w:val="20"/>
                <w:szCs w:val="20"/>
              </w:rPr>
            </w:pPr>
            <w:r>
              <w:rPr>
                <w:rFonts w:cstheme="minorHAnsi"/>
                <w:color w:val="262626" w:themeColor="text1" w:themeTint="D9"/>
                <w:sz w:val="20"/>
                <w:szCs w:val="20"/>
              </w:rPr>
              <w:t>4 November 2022</w:t>
            </w:r>
          </w:p>
        </w:tc>
        <w:tc>
          <w:tcPr>
            <w:tcW w:w="4320" w:type="dxa"/>
          </w:tcPr>
          <w:p w14:paraId="73200385" w14:textId="5F086905" w:rsidR="002C6084" w:rsidRPr="00C66397" w:rsidRDefault="002C6084" w:rsidP="008E0AB3">
            <w:pPr>
              <w:tabs>
                <w:tab w:val="left" w:pos="180"/>
              </w:tabs>
              <w:spacing w:after="120"/>
              <w:ind w:left="0" w:right="29" w:firstLine="0"/>
              <w:jc w:val="center"/>
              <w:rPr>
                <w:rFonts w:cstheme="minorHAnsi"/>
                <w:color w:val="262626" w:themeColor="text1" w:themeTint="D9"/>
                <w:sz w:val="20"/>
                <w:szCs w:val="20"/>
              </w:rPr>
            </w:pPr>
            <w:r>
              <w:rPr>
                <w:rFonts w:cstheme="minorHAnsi"/>
                <w:color w:val="262626" w:themeColor="text1" w:themeTint="D9"/>
                <w:sz w:val="20"/>
                <w:szCs w:val="20"/>
              </w:rPr>
              <w:t xml:space="preserve">Reduced practical assessment from both residential and commercial to one of these. </w:t>
            </w:r>
          </w:p>
        </w:tc>
        <w:tc>
          <w:tcPr>
            <w:tcW w:w="2160" w:type="dxa"/>
          </w:tcPr>
          <w:p w14:paraId="2E340765" w14:textId="40569083" w:rsidR="002C6084" w:rsidRPr="00C66397" w:rsidRDefault="002C6084" w:rsidP="008E0AB3">
            <w:pPr>
              <w:tabs>
                <w:tab w:val="left" w:pos="180"/>
              </w:tabs>
              <w:spacing w:after="120"/>
              <w:ind w:left="0" w:right="29" w:firstLine="0"/>
              <w:jc w:val="center"/>
              <w:rPr>
                <w:rFonts w:cstheme="minorHAnsi"/>
                <w:color w:val="262626" w:themeColor="text1" w:themeTint="D9"/>
                <w:sz w:val="20"/>
                <w:szCs w:val="20"/>
              </w:rPr>
            </w:pPr>
            <w:r>
              <w:rPr>
                <w:rFonts w:cstheme="minorHAnsi"/>
                <w:color w:val="262626" w:themeColor="text1" w:themeTint="D9"/>
                <w:sz w:val="20"/>
                <w:szCs w:val="20"/>
              </w:rPr>
              <w:t>1.1</w:t>
            </w:r>
          </w:p>
        </w:tc>
      </w:tr>
    </w:tbl>
    <w:p w14:paraId="0BA54432" w14:textId="77777777" w:rsidR="0079184B" w:rsidRPr="00722E36" w:rsidRDefault="0079184B" w:rsidP="0079184B">
      <w:pPr>
        <w:tabs>
          <w:tab w:val="left" w:pos="180"/>
        </w:tabs>
        <w:spacing w:before="0"/>
        <w:ind w:left="0" w:right="29" w:firstLine="14"/>
        <w:rPr>
          <w:rFonts w:ascii="Arial" w:hAnsi="Arial" w:cs="Arial"/>
          <w:color w:val="262626" w:themeColor="text1" w:themeTint="D9"/>
          <w:sz w:val="24"/>
          <w:szCs w:val="24"/>
        </w:rPr>
      </w:pPr>
    </w:p>
    <w:p w14:paraId="5E35F85F" w14:textId="2D7B9636" w:rsidR="0079184B" w:rsidRPr="00722E36" w:rsidRDefault="0079184B" w:rsidP="0079184B">
      <w:pPr>
        <w:tabs>
          <w:tab w:val="left" w:pos="180"/>
        </w:tabs>
        <w:spacing w:after="120" w:line="276" w:lineRule="auto"/>
        <w:rPr>
          <w:rFonts w:ascii="Arial" w:hAnsi="Arial" w:cs="Arial"/>
          <w:color w:val="262626" w:themeColor="text1" w:themeTint="D9"/>
          <w:sz w:val="24"/>
          <w:szCs w:val="24"/>
        </w:rPr>
      </w:pPr>
      <w:r w:rsidRPr="00722E36">
        <w:rPr>
          <w:rFonts w:ascii="Arial" w:hAnsi="Arial" w:cs="Arial"/>
          <w:color w:val="262626" w:themeColor="text1" w:themeTint="D9"/>
          <w:sz w:val="24"/>
          <w:szCs w:val="24"/>
        </w:rPr>
        <w:br w:type="page"/>
      </w:r>
    </w:p>
    <w:p w14:paraId="54EF8C4F" w14:textId="77777777" w:rsidR="00DA7FD2" w:rsidRDefault="0079184B" w:rsidP="00D8537F">
      <w:pPr>
        <w:pStyle w:val="Heading1"/>
      </w:pPr>
      <w:bookmarkStart w:id="1" w:name="_Toc10636157"/>
      <w:bookmarkStart w:id="2" w:name="_Toc11157556"/>
      <w:bookmarkStart w:id="3" w:name="_Toc12454748"/>
      <w:bookmarkStart w:id="4" w:name="_Toc20229407"/>
      <w:bookmarkStart w:id="5" w:name="_Toc20466808"/>
      <w:bookmarkStart w:id="6" w:name="_Toc20722153"/>
      <w:bookmarkStart w:id="7" w:name="_Toc20722197"/>
      <w:bookmarkStart w:id="8" w:name="_Toc34061730"/>
      <w:bookmarkStart w:id="9" w:name="_Toc34061775"/>
      <w:bookmarkStart w:id="10" w:name="_Toc38023903"/>
      <w:bookmarkStart w:id="11" w:name="_Toc38122193"/>
      <w:bookmarkStart w:id="12" w:name="_Toc38122241"/>
      <w:bookmarkStart w:id="13" w:name="_Toc62130231"/>
      <w:bookmarkStart w:id="14" w:name="_Toc62132689"/>
      <w:bookmarkStart w:id="15" w:name="_Toc62132802"/>
      <w:bookmarkStart w:id="16" w:name="_Toc62132917"/>
      <w:r w:rsidRPr="00D8537F">
        <w:lastRenderedPageBreak/>
        <w:t>Table of Contents</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sidR="00CB1ABF">
        <w:rPr>
          <w:color w:val="D73329"/>
          <w14:textFill>
            <w14:solidFill>
              <w14:srgbClr w14:val="D73329">
                <w14:lumMod w14:val="75000"/>
              </w14:srgbClr>
            </w14:solidFill>
          </w14:textFill>
        </w:rPr>
        <w:fldChar w:fldCharType="begin"/>
      </w:r>
      <w:r w:rsidR="00CB1ABF">
        <w:instrText xml:space="preserve"> TOC \o "1-3" \h \z \u </w:instrText>
      </w:r>
      <w:r w:rsidR="00CB1ABF">
        <w:rPr>
          <w:color w:val="D73329"/>
          <w14:textFill>
            <w14:solidFill>
              <w14:srgbClr w14:val="D73329">
                <w14:lumMod w14:val="75000"/>
              </w14:srgbClr>
            </w14:solidFill>
          </w14:textFill>
        </w:rPr>
        <w:fldChar w:fldCharType="separate"/>
      </w:r>
    </w:p>
    <w:p w14:paraId="04E68E31" w14:textId="62BD728B" w:rsidR="00DA7FD2" w:rsidRDefault="00DA7FD2">
      <w:pPr>
        <w:pStyle w:val="TOC1"/>
        <w:rPr>
          <w:rFonts w:eastAsiaTheme="minorEastAsia"/>
          <w:b w:val="0"/>
          <w:noProof/>
          <w:color w:val="auto"/>
          <w:sz w:val="22"/>
          <w:lang w:eastAsia="en-PH"/>
        </w:rPr>
      </w:pPr>
    </w:p>
    <w:p w14:paraId="1BE998F6" w14:textId="45E4E218" w:rsidR="00DA7FD2" w:rsidRDefault="009D21F7" w:rsidP="00DA7FD2">
      <w:pPr>
        <w:pStyle w:val="TOC1"/>
        <w:tabs>
          <w:tab w:val="right" w:leader="dot" w:pos="9016"/>
        </w:tabs>
        <w:rPr>
          <w:rFonts w:eastAsiaTheme="minorEastAsia"/>
          <w:b w:val="0"/>
          <w:noProof/>
          <w:color w:val="auto"/>
          <w:sz w:val="22"/>
          <w:lang w:eastAsia="en-PH"/>
        </w:rPr>
      </w:pPr>
      <w:hyperlink w:anchor="_Toc62132918" w:history="1">
        <w:r w:rsidR="00DA7FD2" w:rsidRPr="00E84CEA">
          <w:rPr>
            <w:rStyle w:val="Hyperlink"/>
            <w:noProof/>
            <w:lang w:bidi="en-US"/>
          </w:rPr>
          <w:t>Introduction</w:t>
        </w:r>
        <w:r w:rsidR="00DA7FD2">
          <w:rPr>
            <w:noProof/>
            <w:webHidden/>
          </w:rPr>
          <w:tab/>
        </w:r>
        <w:r w:rsidR="00DA7FD2">
          <w:rPr>
            <w:noProof/>
            <w:webHidden/>
          </w:rPr>
          <w:fldChar w:fldCharType="begin"/>
        </w:r>
        <w:r w:rsidR="00DA7FD2">
          <w:rPr>
            <w:noProof/>
            <w:webHidden/>
          </w:rPr>
          <w:instrText xml:space="preserve"> PAGEREF _Toc62132918 \h </w:instrText>
        </w:r>
        <w:r w:rsidR="00DA7FD2">
          <w:rPr>
            <w:noProof/>
            <w:webHidden/>
          </w:rPr>
        </w:r>
        <w:r w:rsidR="00DA7FD2">
          <w:rPr>
            <w:noProof/>
            <w:webHidden/>
          </w:rPr>
          <w:fldChar w:fldCharType="separate"/>
        </w:r>
        <w:r w:rsidR="00927868">
          <w:rPr>
            <w:noProof/>
            <w:webHidden/>
          </w:rPr>
          <w:t>5</w:t>
        </w:r>
        <w:r w:rsidR="00DA7FD2">
          <w:rPr>
            <w:noProof/>
            <w:webHidden/>
          </w:rPr>
          <w:fldChar w:fldCharType="end"/>
        </w:r>
      </w:hyperlink>
    </w:p>
    <w:p w14:paraId="6B9DE0D1" w14:textId="1CC8C19E" w:rsidR="00DA7FD2" w:rsidRDefault="009D21F7" w:rsidP="00DA7FD2">
      <w:pPr>
        <w:pStyle w:val="TOC1"/>
        <w:tabs>
          <w:tab w:val="right" w:leader="dot" w:pos="9016"/>
        </w:tabs>
        <w:rPr>
          <w:rFonts w:eastAsiaTheme="minorEastAsia"/>
          <w:b w:val="0"/>
          <w:noProof/>
          <w:color w:val="auto"/>
          <w:sz w:val="22"/>
          <w:lang w:eastAsia="en-PH"/>
        </w:rPr>
      </w:pPr>
      <w:hyperlink w:anchor="_Toc62132919" w:history="1">
        <w:r w:rsidR="00DA7FD2" w:rsidRPr="00E84CEA">
          <w:rPr>
            <w:rStyle w:val="Hyperlink"/>
            <w:noProof/>
            <w:lang w:bidi="en-US"/>
          </w:rPr>
          <w:t>Competency-Based Assessments</w:t>
        </w:r>
        <w:r w:rsidR="00DA7FD2">
          <w:rPr>
            <w:noProof/>
            <w:webHidden/>
          </w:rPr>
          <w:tab/>
        </w:r>
        <w:r w:rsidR="00DA7FD2">
          <w:rPr>
            <w:noProof/>
            <w:webHidden/>
          </w:rPr>
          <w:fldChar w:fldCharType="begin"/>
        </w:r>
        <w:r w:rsidR="00DA7FD2">
          <w:rPr>
            <w:noProof/>
            <w:webHidden/>
          </w:rPr>
          <w:instrText xml:space="preserve"> PAGEREF _Toc62132919 \h </w:instrText>
        </w:r>
        <w:r w:rsidR="00DA7FD2">
          <w:rPr>
            <w:noProof/>
            <w:webHidden/>
          </w:rPr>
        </w:r>
        <w:r w:rsidR="00DA7FD2">
          <w:rPr>
            <w:noProof/>
            <w:webHidden/>
          </w:rPr>
          <w:fldChar w:fldCharType="separate"/>
        </w:r>
        <w:r w:rsidR="00927868">
          <w:rPr>
            <w:noProof/>
            <w:webHidden/>
          </w:rPr>
          <w:t>6</w:t>
        </w:r>
        <w:r w:rsidR="00DA7FD2">
          <w:rPr>
            <w:noProof/>
            <w:webHidden/>
          </w:rPr>
          <w:fldChar w:fldCharType="end"/>
        </w:r>
      </w:hyperlink>
    </w:p>
    <w:p w14:paraId="22C6AEC2" w14:textId="2F682D87" w:rsidR="00DA7FD2" w:rsidRDefault="009D21F7" w:rsidP="00DA7FD2">
      <w:pPr>
        <w:pStyle w:val="TOC1"/>
        <w:tabs>
          <w:tab w:val="right" w:leader="dot" w:pos="9016"/>
        </w:tabs>
        <w:rPr>
          <w:rFonts w:eastAsiaTheme="minorEastAsia"/>
          <w:b w:val="0"/>
          <w:noProof/>
          <w:color w:val="auto"/>
          <w:sz w:val="22"/>
          <w:lang w:eastAsia="en-PH"/>
        </w:rPr>
      </w:pPr>
      <w:hyperlink w:anchor="_Toc62132920" w:history="1">
        <w:r w:rsidR="00DA7FD2" w:rsidRPr="00E84CEA">
          <w:rPr>
            <w:rStyle w:val="Hyperlink"/>
            <w:noProof/>
            <w:lang w:bidi="en-US"/>
          </w:rPr>
          <w:t>Assessing Nationally-Recognised Training</w:t>
        </w:r>
        <w:r w:rsidR="00DA7FD2">
          <w:rPr>
            <w:noProof/>
            <w:webHidden/>
          </w:rPr>
          <w:tab/>
        </w:r>
        <w:r w:rsidR="00DA7FD2">
          <w:rPr>
            <w:noProof/>
            <w:webHidden/>
          </w:rPr>
          <w:fldChar w:fldCharType="begin"/>
        </w:r>
        <w:r w:rsidR="00DA7FD2">
          <w:rPr>
            <w:noProof/>
            <w:webHidden/>
          </w:rPr>
          <w:instrText xml:space="preserve"> PAGEREF _Toc62132920 \h </w:instrText>
        </w:r>
        <w:r w:rsidR="00DA7FD2">
          <w:rPr>
            <w:noProof/>
            <w:webHidden/>
          </w:rPr>
        </w:r>
        <w:r w:rsidR="00DA7FD2">
          <w:rPr>
            <w:noProof/>
            <w:webHidden/>
          </w:rPr>
          <w:fldChar w:fldCharType="separate"/>
        </w:r>
        <w:r w:rsidR="00927868">
          <w:rPr>
            <w:noProof/>
            <w:webHidden/>
          </w:rPr>
          <w:t>7</w:t>
        </w:r>
        <w:r w:rsidR="00DA7FD2">
          <w:rPr>
            <w:noProof/>
            <w:webHidden/>
          </w:rPr>
          <w:fldChar w:fldCharType="end"/>
        </w:r>
      </w:hyperlink>
    </w:p>
    <w:p w14:paraId="3B2B13A1" w14:textId="1218A0D5" w:rsidR="00DA7FD2" w:rsidRDefault="009D21F7" w:rsidP="00DA7FD2">
      <w:pPr>
        <w:pStyle w:val="TOC1"/>
        <w:tabs>
          <w:tab w:val="right" w:leader="dot" w:pos="9016"/>
        </w:tabs>
        <w:rPr>
          <w:rFonts w:eastAsiaTheme="minorEastAsia"/>
          <w:b w:val="0"/>
          <w:noProof/>
          <w:color w:val="auto"/>
          <w:sz w:val="22"/>
          <w:lang w:eastAsia="en-PH"/>
        </w:rPr>
      </w:pPr>
      <w:hyperlink w:anchor="_Toc62132921" w:history="1">
        <w:r w:rsidR="00DA7FD2" w:rsidRPr="00E84CEA">
          <w:rPr>
            <w:rStyle w:val="Hyperlink"/>
            <w:noProof/>
            <w:lang w:bidi="en-US"/>
          </w:rPr>
          <w:t>Dimensions of Competency</w:t>
        </w:r>
        <w:r w:rsidR="00DA7FD2">
          <w:rPr>
            <w:noProof/>
            <w:webHidden/>
          </w:rPr>
          <w:tab/>
        </w:r>
        <w:r w:rsidR="00DA7FD2">
          <w:rPr>
            <w:noProof/>
            <w:webHidden/>
          </w:rPr>
          <w:fldChar w:fldCharType="begin"/>
        </w:r>
        <w:r w:rsidR="00DA7FD2">
          <w:rPr>
            <w:noProof/>
            <w:webHidden/>
          </w:rPr>
          <w:instrText xml:space="preserve"> PAGEREF _Toc62132921 \h </w:instrText>
        </w:r>
        <w:r w:rsidR="00DA7FD2">
          <w:rPr>
            <w:noProof/>
            <w:webHidden/>
          </w:rPr>
        </w:r>
        <w:r w:rsidR="00DA7FD2">
          <w:rPr>
            <w:noProof/>
            <w:webHidden/>
          </w:rPr>
          <w:fldChar w:fldCharType="separate"/>
        </w:r>
        <w:r w:rsidR="00927868">
          <w:rPr>
            <w:noProof/>
            <w:webHidden/>
          </w:rPr>
          <w:t>8</w:t>
        </w:r>
        <w:r w:rsidR="00DA7FD2">
          <w:rPr>
            <w:noProof/>
            <w:webHidden/>
          </w:rPr>
          <w:fldChar w:fldCharType="end"/>
        </w:r>
      </w:hyperlink>
    </w:p>
    <w:p w14:paraId="7E9CE871" w14:textId="5D1EAB4C" w:rsidR="00DA7FD2" w:rsidRDefault="009D21F7" w:rsidP="00DA7FD2">
      <w:pPr>
        <w:pStyle w:val="TOC1"/>
        <w:tabs>
          <w:tab w:val="right" w:leader="dot" w:pos="9016"/>
        </w:tabs>
        <w:rPr>
          <w:rFonts w:eastAsiaTheme="minorEastAsia"/>
          <w:b w:val="0"/>
          <w:noProof/>
          <w:color w:val="auto"/>
          <w:sz w:val="22"/>
          <w:lang w:eastAsia="en-PH"/>
        </w:rPr>
      </w:pPr>
      <w:hyperlink w:anchor="_Toc62132922" w:history="1">
        <w:r w:rsidR="00DA7FD2" w:rsidRPr="00E84CEA">
          <w:rPr>
            <w:rStyle w:val="Hyperlink"/>
            <w:noProof/>
            <w:lang w:bidi="en-US"/>
          </w:rPr>
          <w:t>Reasonable Adjustment</w:t>
        </w:r>
        <w:r w:rsidR="00DA7FD2">
          <w:rPr>
            <w:noProof/>
            <w:webHidden/>
          </w:rPr>
          <w:tab/>
        </w:r>
        <w:r w:rsidR="00DA7FD2">
          <w:rPr>
            <w:noProof/>
            <w:webHidden/>
          </w:rPr>
          <w:fldChar w:fldCharType="begin"/>
        </w:r>
        <w:r w:rsidR="00DA7FD2">
          <w:rPr>
            <w:noProof/>
            <w:webHidden/>
          </w:rPr>
          <w:instrText xml:space="preserve"> PAGEREF _Toc62132922 \h </w:instrText>
        </w:r>
        <w:r w:rsidR="00DA7FD2">
          <w:rPr>
            <w:noProof/>
            <w:webHidden/>
          </w:rPr>
        </w:r>
        <w:r w:rsidR="00DA7FD2">
          <w:rPr>
            <w:noProof/>
            <w:webHidden/>
          </w:rPr>
          <w:fldChar w:fldCharType="separate"/>
        </w:r>
        <w:r w:rsidR="00927868">
          <w:rPr>
            <w:noProof/>
            <w:webHidden/>
          </w:rPr>
          <w:t>9</w:t>
        </w:r>
        <w:r w:rsidR="00DA7FD2">
          <w:rPr>
            <w:noProof/>
            <w:webHidden/>
          </w:rPr>
          <w:fldChar w:fldCharType="end"/>
        </w:r>
      </w:hyperlink>
    </w:p>
    <w:p w14:paraId="648E38E6" w14:textId="665E0AA2" w:rsidR="00DA7FD2" w:rsidRDefault="009D21F7" w:rsidP="00DA7FD2">
      <w:pPr>
        <w:pStyle w:val="TOC1"/>
        <w:tabs>
          <w:tab w:val="right" w:leader="dot" w:pos="9016"/>
        </w:tabs>
        <w:rPr>
          <w:rFonts w:eastAsiaTheme="minorEastAsia"/>
          <w:b w:val="0"/>
          <w:noProof/>
          <w:color w:val="auto"/>
          <w:sz w:val="22"/>
          <w:lang w:eastAsia="en-PH"/>
        </w:rPr>
      </w:pPr>
      <w:hyperlink w:anchor="_Toc62132923" w:history="1">
        <w:r w:rsidR="00DA7FD2" w:rsidRPr="00E84CEA">
          <w:rPr>
            <w:rStyle w:val="Hyperlink"/>
            <w:noProof/>
            <w:lang w:bidi="en-US"/>
          </w:rPr>
          <w:t>The Unit of Competency</w:t>
        </w:r>
        <w:r w:rsidR="00DA7FD2">
          <w:rPr>
            <w:noProof/>
            <w:webHidden/>
          </w:rPr>
          <w:tab/>
        </w:r>
        <w:r w:rsidR="00DA7FD2">
          <w:rPr>
            <w:noProof/>
            <w:webHidden/>
          </w:rPr>
          <w:fldChar w:fldCharType="begin"/>
        </w:r>
        <w:r w:rsidR="00DA7FD2">
          <w:rPr>
            <w:noProof/>
            <w:webHidden/>
          </w:rPr>
          <w:instrText xml:space="preserve"> PAGEREF _Toc62132923 \h </w:instrText>
        </w:r>
        <w:r w:rsidR="00DA7FD2">
          <w:rPr>
            <w:noProof/>
            <w:webHidden/>
          </w:rPr>
        </w:r>
        <w:r w:rsidR="00DA7FD2">
          <w:rPr>
            <w:noProof/>
            <w:webHidden/>
          </w:rPr>
          <w:fldChar w:fldCharType="separate"/>
        </w:r>
        <w:r w:rsidR="00927868">
          <w:rPr>
            <w:noProof/>
            <w:webHidden/>
          </w:rPr>
          <w:t>10</w:t>
        </w:r>
        <w:r w:rsidR="00DA7FD2">
          <w:rPr>
            <w:noProof/>
            <w:webHidden/>
          </w:rPr>
          <w:fldChar w:fldCharType="end"/>
        </w:r>
      </w:hyperlink>
    </w:p>
    <w:p w14:paraId="3F29C784" w14:textId="3E314B40" w:rsidR="00DA7FD2" w:rsidRDefault="009D21F7" w:rsidP="00DA7FD2">
      <w:pPr>
        <w:pStyle w:val="TOC1"/>
        <w:tabs>
          <w:tab w:val="right" w:leader="dot" w:pos="9016"/>
        </w:tabs>
        <w:rPr>
          <w:rFonts w:eastAsiaTheme="minorEastAsia"/>
          <w:b w:val="0"/>
          <w:noProof/>
          <w:color w:val="auto"/>
          <w:sz w:val="22"/>
          <w:lang w:eastAsia="en-PH"/>
        </w:rPr>
      </w:pPr>
      <w:hyperlink w:anchor="_Toc62132924" w:history="1">
        <w:r w:rsidR="00DA7FD2" w:rsidRPr="00E84CEA">
          <w:rPr>
            <w:rStyle w:val="Hyperlink"/>
            <w:noProof/>
            <w:lang w:bidi="en-US"/>
          </w:rPr>
          <w:t>The Context of Assessment</w:t>
        </w:r>
        <w:r w:rsidR="00DA7FD2">
          <w:rPr>
            <w:noProof/>
            <w:webHidden/>
          </w:rPr>
          <w:tab/>
        </w:r>
        <w:r w:rsidR="00DA7FD2">
          <w:rPr>
            <w:noProof/>
            <w:webHidden/>
          </w:rPr>
          <w:fldChar w:fldCharType="begin"/>
        </w:r>
        <w:r w:rsidR="00DA7FD2">
          <w:rPr>
            <w:noProof/>
            <w:webHidden/>
          </w:rPr>
          <w:instrText xml:space="preserve"> PAGEREF _Toc62132924 \h </w:instrText>
        </w:r>
        <w:r w:rsidR="00DA7FD2">
          <w:rPr>
            <w:noProof/>
            <w:webHidden/>
          </w:rPr>
        </w:r>
        <w:r w:rsidR="00DA7FD2">
          <w:rPr>
            <w:noProof/>
            <w:webHidden/>
          </w:rPr>
          <w:fldChar w:fldCharType="separate"/>
        </w:r>
        <w:r w:rsidR="00927868">
          <w:rPr>
            <w:noProof/>
            <w:webHidden/>
          </w:rPr>
          <w:t>10</w:t>
        </w:r>
        <w:r w:rsidR="00DA7FD2">
          <w:rPr>
            <w:noProof/>
            <w:webHidden/>
          </w:rPr>
          <w:fldChar w:fldCharType="end"/>
        </w:r>
      </w:hyperlink>
    </w:p>
    <w:p w14:paraId="40D7E560" w14:textId="71A09B99" w:rsidR="00DA7FD2" w:rsidRDefault="009D21F7" w:rsidP="00DA7FD2">
      <w:pPr>
        <w:pStyle w:val="TOC1"/>
        <w:tabs>
          <w:tab w:val="right" w:leader="dot" w:pos="9016"/>
        </w:tabs>
        <w:rPr>
          <w:rFonts w:eastAsiaTheme="minorEastAsia"/>
          <w:b w:val="0"/>
          <w:noProof/>
          <w:color w:val="auto"/>
          <w:sz w:val="22"/>
          <w:lang w:eastAsia="en-PH"/>
        </w:rPr>
      </w:pPr>
      <w:hyperlink w:anchor="_Toc62132925" w:history="1">
        <w:r w:rsidR="00DA7FD2" w:rsidRPr="00E84CEA">
          <w:rPr>
            <w:rStyle w:val="Hyperlink"/>
            <w:noProof/>
            <w:lang w:bidi="en-US"/>
          </w:rPr>
          <w:t>Contextualising the Assessment Tools</w:t>
        </w:r>
        <w:r w:rsidR="00DA7FD2">
          <w:rPr>
            <w:noProof/>
            <w:webHidden/>
          </w:rPr>
          <w:tab/>
        </w:r>
        <w:r w:rsidR="00DA7FD2">
          <w:rPr>
            <w:noProof/>
            <w:webHidden/>
          </w:rPr>
          <w:fldChar w:fldCharType="begin"/>
        </w:r>
        <w:r w:rsidR="00DA7FD2">
          <w:rPr>
            <w:noProof/>
            <w:webHidden/>
          </w:rPr>
          <w:instrText xml:space="preserve"> PAGEREF _Toc62132925 \h </w:instrText>
        </w:r>
        <w:r w:rsidR="00DA7FD2">
          <w:rPr>
            <w:noProof/>
            <w:webHidden/>
          </w:rPr>
        </w:r>
        <w:r w:rsidR="00DA7FD2">
          <w:rPr>
            <w:noProof/>
            <w:webHidden/>
          </w:rPr>
          <w:fldChar w:fldCharType="separate"/>
        </w:r>
        <w:r w:rsidR="00927868">
          <w:rPr>
            <w:noProof/>
            <w:webHidden/>
          </w:rPr>
          <w:t>11</w:t>
        </w:r>
        <w:r w:rsidR="00DA7FD2">
          <w:rPr>
            <w:noProof/>
            <w:webHidden/>
          </w:rPr>
          <w:fldChar w:fldCharType="end"/>
        </w:r>
      </w:hyperlink>
    </w:p>
    <w:p w14:paraId="35876639" w14:textId="3A1FC614" w:rsidR="00DA7FD2" w:rsidRDefault="009D21F7" w:rsidP="00DA7FD2">
      <w:pPr>
        <w:pStyle w:val="TOC1"/>
        <w:tabs>
          <w:tab w:val="right" w:leader="dot" w:pos="9016"/>
        </w:tabs>
        <w:rPr>
          <w:rFonts w:eastAsiaTheme="minorEastAsia"/>
          <w:b w:val="0"/>
          <w:noProof/>
          <w:color w:val="auto"/>
          <w:sz w:val="22"/>
          <w:lang w:eastAsia="en-PH"/>
        </w:rPr>
      </w:pPr>
      <w:hyperlink w:anchor="_Toc62132926" w:history="1">
        <w:r w:rsidR="00DA7FD2" w:rsidRPr="00E84CEA">
          <w:rPr>
            <w:rStyle w:val="Hyperlink"/>
            <w:noProof/>
            <w:lang w:bidi="en-US"/>
          </w:rPr>
          <w:t>Assessment Methods</w:t>
        </w:r>
        <w:r w:rsidR="00DA7FD2">
          <w:rPr>
            <w:noProof/>
            <w:webHidden/>
          </w:rPr>
          <w:tab/>
        </w:r>
        <w:r w:rsidR="00DA7FD2">
          <w:rPr>
            <w:noProof/>
            <w:webHidden/>
          </w:rPr>
          <w:fldChar w:fldCharType="begin"/>
        </w:r>
        <w:r w:rsidR="00DA7FD2">
          <w:rPr>
            <w:noProof/>
            <w:webHidden/>
          </w:rPr>
          <w:instrText xml:space="preserve"> PAGEREF _Toc62132926 \h </w:instrText>
        </w:r>
        <w:r w:rsidR="00DA7FD2">
          <w:rPr>
            <w:noProof/>
            <w:webHidden/>
          </w:rPr>
        </w:r>
        <w:r w:rsidR="00DA7FD2">
          <w:rPr>
            <w:noProof/>
            <w:webHidden/>
          </w:rPr>
          <w:fldChar w:fldCharType="separate"/>
        </w:r>
        <w:r w:rsidR="00927868">
          <w:rPr>
            <w:noProof/>
            <w:webHidden/>
          </w:rPr>
          <w:t>12</w:t>
        </w:r>
        <w:r w:rsidR="00DA7FD2">
          <w:rPr>
            <w:noProof/>
            <w:webHidden/>
          </w:rPr>
          <w:fldChar w:fldCharType="end"/>
        </w:r>
      </w:hyperlink>
    </w:p>
    <w:p w14:paraId="26696416" w14:textId="1B9C4ED2" w:rsidR="00DA7FD2" w:rsidRDefault="009D21F7" w:rsidP="00DA7FD2">
      <w:pPr>
        <w:pStyle w:val="TOC1"/>
        <w:tabs>
          <w:tab w:val="right" w:leader="dot" w:pos="9016"/>
        </w:tabs>
        <w:rPr>
          <w:rFonts w:eastAsiaTheme="minorEastAsia"/>
          <w:b w:val="0"/>
          <w:noProof/>
          <w:color w:val="auto"/>
          <w:sz w:val="22"/>
          <w:lang w:eastAsia="en-PH"/>
        </w:rPr>
      </w:pPr>
      <w:hyperlink w:anchor="_Toc62132927" w:history="1">
        <w:r w:rsidR="00DA7FD2" w:rsidRPr="00E84CEA">
          <w:rPr>
            <w:rStyle w:val="Hyperlink"/>
            <w:noProof/>
            <w:lang w:bidi="en-US"/>
          </w:rPr>
          <w:t>Resources Required for Assessment</w:t>
        </w:r>
        <w:r w:rsidR="00DA7FD2">
          <w:rPr>
            <w:noProof/>
            <w:webHidden/>
          </w:rPr>
          <w:tab/>
        </w:r>
        <w:r w:rsidR="00DA7FD2">
          <w:rPr>
            <w:noProof/>
            <w:webHidden/>
          </w:rPr>
          <w:fldChar w:fldCharType="begin"/>
        </w:r>
        <w:r w:rsidR="00DA7FD2">
          <w:rPr>
            <w:noProof/>
            <w:webHidden/>
          </w:rPr>
          <w:instrText xml:space="preserve"> PAGEREF _Toc62132927 \h </w:instrText>
        </w:r>
        <w:r w:rsidR="00DA7FD2">
          <w:rPr>
            <w:noProof/>
            <w:webHidden/>
          </w:rPr>
        </w:r>
        <w:r w:rsidR="00DA7FD2">
          <w:rPr>
            <w:noProof/>
            <w:webHidden/>
          </w:rPr>
          <w:fldChar w:fldCharType="separate"/>
        </w:r>
        <w:r w:rsidR="00927868">
          <w:rPr>
            <w:noProof/>
            <w:webHidden/>
          </w:rPr>
          <w:t>13</w:t>
        </w:r>
        <w:r w:rsidR="00DA7FD2">
          <w:rPr>
            <w:noProof/>
            <w:webHidden/>
          </w:rPr>
          <w:fldChar w:fldCharType="end"/>
        </w:r>
      </w:hyperlink>
    </w:p>
    <w:p w14:paraId="34316F7E" w14:textId="4F5CBD10" w:rsidR="00DA7FD2" w:rsidRDefault="009D21F7" w:rsidP="00DA7FD2">
      <w:pPr>
        <w:pStyle w:val="TOC1"/>
        <w:tabs>
          <w:tab w:val="right" w:leader="dot" w:pos="9016"/>
        </w:tabs>
        <w:rPr>
          <w:rFonts w:eastAsiaTheme="minorEastAsia"/>
          <w:b w:val="0"/>
          <w:noProof/>
          <w:color w:val="auto"/>
          <w:sz w:val="22"/>
          <w:lang w:eastAsia="en-PH"/>
        </w:rPr>
      </w:pPr>
      <w:hyperlink w:anchor="_Toc62132928" w:history="1">
        <w:r w:rsidR="00DA7FD2" w:rsidRPr="00E84CEA">
          <w:rPr>
            <w:rStyle w:val="Hyperlink"/>
            <w:noProof/>
            <w:lang w:bidi="en-US"/>
          </w:rPr>
          <w:t>Accessing External Links</w:t>
        </w:r>
        <w:r w:rsidR="00DA7FD2">
          <w:rPr>
            <w:noProof/>
            <w:webHidden/>
          </w:rPr>
          <w:tab/>
        </w:r>
        <w:r w:rsidR="00DA7FD2">
          <w:rPr>
            <w:noProof/>
            <w:webHidden/>
          </w:rPr>
          <w:fldChar w:fldCharType="begin"/>
        </w:r>
        <w:r w:rsidR="00DA7FD2">
          <w:rPr>
            <w:noProof/>
            <w:webHidden/>
          </w:rPr>
          <w:instrText xml:space="preserve"> PAGEREF _Toc62132928 \h </w:instrText>
        </w:r>
        <w:r w:rsidR="00DA7FD2">
          <w:rPr>
            <w:noProof/>
            <w:webHidden/>
          </w:rPr>
        </w:r>
        <w:r w:rsidR="00DA7FD2">
          <w:rPr>
            <w:noProof/>
            <w:webHidden/>
          </w:rPr>
          <w:fldChar w:fldCharType="separate"/>
        </w:r>
        <w:r w:rsidR="00927868">
          <w:rPr>
            <w:noProof/>
            <w:webHidden/>
          </w:rPr>
          <w:t>14</w:t>
        </w:r>
        <w:r w:rsidR="00DA7FD2">
          <w:rPr>
            <w:noProof/>
            <w:webHidden/>
          </w:rPr>
          <w:fldChar w:fldCharType="end"/>
        </w:r>
      </w:hyperlink>
    </w:p>
    <w:p w14:paraId="678F03E5" w14:textId="7D859EC9" w:rsidR="00DA7FD2" w:rsidRDefault="009D21F7" w:rsidP="00DA7FD2">
      <w:pPr>
        <w:pStyle w:val="TOC1"/>
        <w:tabs>
          <w:tab w:val="right" w:leader="dot" w:pos="9016"/>
        </w:tabs>
        <w:rPr>
          <w:rFonts w:eastAsiaTheme="minorEastAsia"/>
          <w:b w:val="0"/>
          <w:noProof/>
          <w:color w:val="auto"/>
          <w:sz w:val="22"/>
          <w:lang w:eastAsia="en-PH"/>
        </w:rPr>
      </w:pPr>
      <w:hyperlink w:anchor="_Toc62132929" w:history="1">
        <w:r w:rsidR="00DA7FD2" w:rsidRPr="00E84CEA">
          <w:rPr>
            <w:rStyle w:val="Hyperlink"/>
            <w:noProof/>
            <w:lang w:bidi="en-US"/>
          </w:rPr>
          <w:t>Assessment Workbook Cover Sheet</w:t>
        </w:r>
        <w:r w:rsidR="00DA7FD2">
          <w:rPr>
            <w:noProof/>
            <w:webHidden/>
          </w:rPr>
          <w:tab/>
        </w:r>
        <w:r w:rsidR="00DA7FD2">
          <w:rPr>
            <w:noProof/>
            <w:webHidden/>
          </w:rPr>
          <w:fldChar w:fldCharType="begin"/>
        </w:r>
        <w:r w:rsidR="00DA7FD2">
          <w:rPr>
            <w:noProof/>
            <w:webHidden/>
          </w:rPr>
          <w:instrText xml:space="preserve"> PAGEREF _Toc62132929 \h </w:instrText>
        </w:r>
        <w:r w:rsidR="00DA7FD2">
          <w:rPr>
            <w:noProof/>
            <w:webHidden/>
          </w:rPr>
        </w:r>
        <w:r w:rsidR="00DA7FD2">
          <w:rPr>
            <w:noProof/>
            <w:webHidden/>
          </w:rPr>
          <w:fldChar w:fldCharType="separate"/>
        </w:r>
        <w:r w:rsidR="00927868">
          <w:rPr>
            <w:noProof/>
            <w:webHidden/>
          </w:rPr>
          <w:t>15</w:t>
        </w:r>
        <w:r w:rsidR="00DA7FD2">
          <w:rPr>
            <w:noProof/>
            <w:webHidden/>
          </w:rPr>
          <w:fldChar w:fldCharType="end"/>
        </w:r>
      </w:hyperlink>
    </w:p>
    <w:p w14:paraId="74956133" w14:textId="742E015E" w:rsidR="00DA7FD2" w:rsidRDefault="009D21F7" w:rsidP="00DA7FD2">
      <w:pPr>
        <w:pStyle w:val="TOC1"/>
        <w:tabs>
          <w:tab w:val="right" w:leader="dot" w:pos="9016"/>
        </w:tabs>
        <w:rPr>
          <w:rFonts w:eastAsiaTheme="minorEastAsia"/>
          <w:b w:val="0"/>
          <w:noProof/>
          <w:color w:val="auto"/>
          <w:sz w:val="22"/>
          <w:lang w:eastAsia="en-PH"/>
        </w:rPr>
      </w:pPr>
      <w:hyperlink w:anchor="_Toc62132930" w:history="1">
        <w:r w:rsidR="00DA7FD2" w:rsidRPr="00E84CEA">
          <w:rPr>
            <w:rStyle w:val="Hyperlink"/>
            <w:noProof/>
            <w:lang w:bidi="en-US"/>
          </w:rPr>
          <w:t>Knowledge Assessment</w:t>
        </w:r>
        <w:r w:rsidR="00DA7FD2">
          <w:rPr>
            <w:noProof/>
            <w:webHidden/>
          </w:rPr>
          <w:tab/>
        </w:r>
        <w:r w:rsidR="00DA7FD2">
          <w:rPr>
            <w:noProof/>
            <w:webHidden/>
          </w:rPr>
          <w:fldChar w:fldCharType="begin"/>
        </w:r>
        <w:r w:rsidR="00DA7FD2">
          <w:rPr>
            <w:noProof/>
            <w:webHidden/>
          </w:rPr>
          <w:instrText xml:space="preserve"> PAGEREF _Toc62132930 \h </w:instrText>
        </w:r>
        <w:r w:rsidR="00DA7FD2">
          <w:rPr>
            <w:noProof/>
            <w:webHidden/>
          </w:rPr>
        </w:r>
        <w:r w:rsidR="00DA7FD2">
          <w:rPr>
            <w:noProof/>
            <w:webHidden/>
          </w:rPr>
          <w:fldChar w:fldCharType="separate"/>
        </w:r>
        <w:r w:rsidR="00927868">
          <w:rPr>
            <w:noProof/>
            <w:webHidden/>
          </w:rPr>
          <w:t>16</w:t>
        </w:r>
        <w:r w:rsidR="00DA7FD2">
          <w:rPr>
            <w:noProof/>
            <w:webHidden/>
          </w:rPr>
          <w:fldChar w:fldCharType="end"/>
        </w:r>
      </w:hyperlink>
    </w:p>
    <w:p w14:paraId="21BEC8C8" w14:textId="656A8860" w:rsidR="00DA7FD2" w:rsidRDefault="009D21F7" w:rsidP="00DA7FD2">
      <w:pPr>
        <w:pStyle w:val="TOC1"/>
        <w:tabs>
          <w:tab w:val="right" w:leader="dot" w:pos="9016"/>
        </w:tabs>
        <w:rPr>
          <w:rFonts w:eastAsiaTheme="minorEastAsia"/>
          <w:b w:val="0"/>
          <w:noProof/>
          <w:color w:val="auto"/>
          <w:sz w:val="22"/>
          <w:lang w:eastAsia="en-PH"/>
        </w:rPr>
      </w:pPr>
      <w:hyperlink w:anchor="_Toc62132931" w:history="1">
        <w:r w:rsidR="00DA7FD2" w:rsidRPr="00E84CEA">
          <w:rPr>
            <w:rStyle w:val="Hyperlink"/>
            <w:noProof/>
            <w:lang w:bidi="en-US"/>
          </w:rPr>
          <w:t>Practical Assessment</w:t>
        </w:r>
        <w:r w:rsidR="00DA7FD2">
          <w:rPr>
            <w:noProof/>
            <w:webHidden/>
          </w:rPr>
          <w:tab/>
        </w:r>
        <w:r w:rsidR="00DA7FD2">
          <w:rPr>
            <w:noProof/>
            <w:webHidden/>
          </w:rPr>
          <w:fldChar w:fldCharType="begin"/>
        </w:r>
        <w:r w:rsidR="00DA7FD2">
          <w:rPr>
            <w:noProof/>
            <w:webHidden/>
          </w:rPr>
          <w:instrText xml:space="preserve"> PAGEREF _Toc62132931 \h </w:instrText>
        </w:r>
        <w:r w:rsidR="00DA7FD2">
          <w:rPr>
            <w:noProof/>
            <w:webHidden/>
          </w:rPr>
        </w:r>
        <w:r w:rsidR="00DA7FD2">
          <w:rPr>
            <w:noProof/>
            <w:webHidden/>
          </w:rPr>
          <w:fldChar w:fldCharType="separate"/>
        </w:r>
        <w:r w:rsidR="00927868">
          <w:rPr>
            <w:noProof/>
            <w:webHidden/>
          </w:rPr>
          <w:t>29</w:t>
        </w:r>
        <w:r w:rsidR="00DA7FD2">
          <w:rPr>
            <w:noProof/>
            <w:webHidden/>
          </w:rPr>
          <w:fldChar w:fldCharType="end"/>
        </w:r>
      </w:hyperlink>
    </w:p>
    <w:p w14:paraId="2F295FD2" w14:textId="427CBE8D" w:rsidR="00DA7FD2" w:rsidRDefault="009D21F7">
      <w:pPr>
        <w:pStyle w:val="TOC2"/>
        <w:rPr>
          <w:rFonts w:eastAsiaTheme="minorEastAsia"/>
          <w:noProof/>
          <w:color w:val="auto"/>
          <w:sz w:val="22"/>
          <w:lang w:eastAsia="en-PH"/>
        </w:rPr>
      </w:pPr>
      <w:hyperlink w:anchor="_Toc62132932" w:history="1">
        <w:r w:rsidR="00DA7FD2" w:rsidRPr="00E84CEA">
          <w:rPr>
            <w:rStyle w:val="Hyperlink"/>
            <w:noProof/>
            <w:lang w:bidi="en-US"/>
          </w:rPr>
          <w:t>Instructions</w:t>
        </w:r>
        <w:r w:rsidR="00DA7FD2">
          <w:rPr>
            <w:noProof/>
            <w:webHidden/>
          </w:rPr>
          <w:tab/>
        </w:r>
        <w:r w:rsidR="00DA7FD2">
          <w:rPr>
            <w:noProof/>
            <w:webHidden/>
          </w:rPr>
          <w:fldChar w:fldCharType="begin"/>
        </w:r>
        <w:r w:rsidR="00DA7FD2">
          <w:rPr>
            <w:noProof/>
            <w:webHidden/>
          </w:rPr>
          <w:instrText xml:space="preserve"> PAGEREF _Toc62132932 \h </w:instrText>
        </w:r>
        <w:r w:rsidR="00DA7FD2">
          <w:rPr>
            <w:noProof/>
            <w:webHidden/>
          </w:rPr>
        </w:r>
        <w:r w:rsidR="00DA7FD2">
          <w:rPr>
            <w:noProof/>
            <w:webHidden/>
          </w:rPr>
          <w:fldChar w:fldCharType="separate"/>
        </w:r>
        <w:r w:rsidR="00927868">
          <w:rPr>
            <w:noProof/>
            <w:webHidden/>
          </w:rPr>
          <w:t>29</w:t>
        </w:r>
        <w:r w:rsidR="00DA7FD2">
          <w:rPr>
            <w:noProof/>
            <w:webHidden/>
          </w:rPr>
          <w:fldChar w:fldCharType="end"/>
        </w:r>
      </w:hyperlink>
    </w:p>
    <w:p w14:paraId="614DD9D9" w14:textId="109B6C15" w:rsidR="00DA7FD2" w:rsidRDefault="009D21F7">
      <w:pPr>
        <w:pStyle w:val="TOC2"/>
        <w:rPr>
          <w:rFonts w:eastAsiaTheme="minorEastAsia"/>
          <w:noProof/>
          <w:color w:val="auto"/>
          <w:sz w:val="22"/>
          <w:lang w:eastAsia="en-PH"/>
        </w:rPr>
      </w:pPr>
      <w:hyperlink w:anchor="_Toc62132933" w:history="1">
        <w:r w:rsidR="00DA7FD2" w:rsidRPr="00E84CEA">
          <w:rPr>
            <w:rStyle w:val="Hyperlink"/>
            <w:noProof/>
            <w:lang w:bidi="en-US"/>
          </w:rPr>
          <w:t>Overview</w:t>
        </w:r>
        <w:r w:rsidR="00DA7FD2">
          <w:rPr>
            <w:noProof/>
            <w:webHidden/>
          </w:rPr>
          <w:tab/>
        </w:r>
        <w:r w:rsidR="00DA7FD2">
          <w:rPr>
            <w:noProof/>
            <w:webHidden/>
          </w:rPr>
          <w:fldChar w:fldCharType="begin"/>
        </w:r>
        <w:r w:rsidR="00DA7FD2">
          <w:rPr>
            <w:noProof/>
            <w:webHidden/>
          </w:rPr>
          <w:instrText xml:space="preserve"> PAGEREF _Toc62132933 \h </w:instrText>
        </w:r>
        <w:r w:rsidR="00DA7FD2">
          <w:rPr>
            <w:noProof/>
            <w:webHidden/>
          </w:rPr>
        </w:r>
        <w:r w:rsidR="00DA7FD2">
          <w:rPr>
            <w:noProof/>
            <w:webHidden/>
          </w:rPr>
          <w:fldChar w:fldCharType="separate"/>
        </w:r>
        <w:r w:rsidR="00927868">
          <w:rPr>
            <w:noProof/>
            <w:webHidden/>
          </w:rPr>
          <w:t>30</w:t>
        </w:r>
        <w:r w:rsidR="00DA7FD2">
          <w:rPr>
            <w:noProof/>
            <w:webHidden/>
          </w:rPr>
          <w:fldChar w:fldCharType="end"/>
        </w:r>
      </w:hyperlink>
    </w:p>
    <w:p w14:paraId="02AB3C84" w14:textId="26D51E18" w:rsidR="00DA7FD2" w:rsidRDefault="009D21F7" w:rsidP="00DA7FD2">
      <w:pPr>
        <w:pStyle w:val="TOC1"/>
        <w:tabs>
          <w:tab w:val="right" w:leader="dot" w:pos="9016"/>
        </w:tabs>
        <w:rPr>
          <w:rFonts w:eastAsiaTheme="minorEastAsia"/>
          <w:b w:val="0"/>
          <w:noProof/>
          <w:color w:val="auto"/>
          <w:sz w:val="22"/>
          <w:lang w:eastAsia="en-PH"/>
        </w:rPr>
      </w:pPr>
      <w:hyperlink w:anchor="_Toc62132934" w:history="1">
        <w:r w:rsidR="00DA7FD2" w:rsidRPr="00E84CEA">
          <w:rPr>
            <w:rStyle w:val="Hyperlink"/>
            <w:noProof/>
            <w:lang w:bidi="en-US"/>
          </w:rPr>
          <w:t>Workplace Assessment</w:t>
        </w:r>
        <w:r w:rsidR="00DA7FD2">
          <w:rPr>
            <w:noProof/>
            <w:webHidden/>
          </w:rPr>
          <w:tab/>
        </w:r>
        <w:r w:rsidR="00DA7FD2">
          <w:rPr>
            <w:noProof/>
            <w:webHidden/>
          </w:rPr>
          <w:fldChar w:fldCharType="begin"/>
        </w:r>
        <w:r w:rsidR="00DA7FD2">
          <w:rPr>
            <w:noProof/>
            <w:webHidden/>
          </w:rPr>
          <w:instrText xml:space="preserve"> PAGEREF _Toc62132934 \h </w:instrText>
        </w:r>
        <w:r w:rsidR="00DA7FD2">
          <w:rPr>
            <w:noProof/>
            <w:webHidden/>
          </w:rPr>
        </w:r>
        <w:r w:rsidR="00DA7FD2">
          <w:rPr>
            <w:noProof/>
            <w:webHidden/>
          </w:rPr>
          <w:fldChar w:fldCharType="separate"/>
        </w:r>
        <w:r w:rsidR="00927868">
          <w:rPr>
            <w:noProof/>
            <w:webHidden/>
          </w:rPr>
          <w:t>31</w:t>
        </w:r>
        <w:r w:rsidR="00DA7FD2">
          <w:rPr>
            <w:noProof/>
            <w:webHidden/>
          </w:rPr>
          <w:fldChar w:fldCharType="end"/>
        </w:r>
      </w:hyperlink>
    </w:p>
    <w:p w14:paraId="7E3D4FE4" w14:textId="1596ADBD" w:rsidR="00DA7FD2" w:rsidRDefault="009D21F7">
      <w:pPr>
        <w:pStyle w:val="TOC2"/>
        <w:rPr>
          <w:rFonts w:eastAsiaTheme="minorEastAsia"/>
          <w:noProof/>
          <w:color w:val="auto"/>
          <w:sz w:val="22"/>
          <w:lang w:eastAsia="en-PH"/>
        </w:rPr>
      </w:pPr>
      <w:hyperlink w:anchor="_Toc62132935" w:history="1">
        <w:r w:rsidR="00DA7FD2" w:rsidRPr="00E84CEA">
          <w:rPr>
            <w:rStyle w:val="Hyperlink"/>
            <w:noProof/>
            <w:lang w:bidi="en-US"/>
          </w:rPr>
          <w:t>Overview</w:t>
        </w:r>
        <w:r w:rsidR="00DA7FD2">
          <w:rPr>
            <w:noProof/>
            <w:webHidden/>
          </w:rPr>
          <w:tab/>
        </w:r>
        <w:r w:rsidR="00DA7FD2">
          <w:rPr>
            <w:noProof/>
            <w:webHidden/>
          </w:rPr>
          <w:fldChar w:fldCharType="begin"/>
        </w:r>
        <w:r w:rsidR="00DA7FD2">
          <w:rPr>
            <w:noProof/>
            <w:webHidden/>
          </w:rPr>
          <w:instrText xml:space="preserve"> PAGEREF _Toc62132935 \h </w:instrText>
        </w:r>
        <w:r w:rsidR="00DA7FD2">
          <w:rPr>
            <w:noProof/>
            <w:webHidden/>
          </w:rPr>
        </w:r>
        <w:r w:rsidR="00DA7FD2">
          <w:rPr>
            <w:noProof/>
            <w:webHidden/>
          </w:rPr>
          <w:fldChar w:fldCharType="separate"/>
        </w:r>
        <w:r w:rsidR="00927868">
          <w:rPr>
            <w:noProof/>
            <w:webHidden/>
          </w:rPr>
          <w:t>31</w:t>
        </w:r>
        <w:r w:rsidR="00DA7FD2">
          <w:rPr>
            <w:noProof/>
            <w:webHidden/>
          </w:rPr>
          <w:fldChar w:fldCharType="end"/>
        </w:r>
      </w:hyperlink>
    </w:p>
    <w:p w14:paraId="112EEA06" w14:textId="55F21BB8" w:rsidR="00DA7FD2" w:rsidRDefault="009D21F7">
      <w:pPr>
        <w:pStyle w:val="TOC2"/>
        <w:rPr>
          <w:rFonts w:eastAsiaTheme="minorEastAsia"/>
          <w:noProof/>
          <w:color w:val="auto"/>
          <w:sz w:val="22"/>
          <w:lang w:eastAsia="en-PH"/>
        </w:rPr>
      </w:pPr>
      <w:hyperlink w:anchor="_Toc62132936" w:history="1">
        <w:r w:rsidR="00DA7FD2" w:rsidRPr="00E84CEA">
          <w:rPr>
            <w:rStyle w:val="Hyperlink"/>
            <w:noProof/>
            <w:lang w:val="en-AU" w:bidi="en-US"/>
          </w:rPr>
          <w:t>Task 1 – Securing Construction Drawings and Specifications</w:t>
        </w:r>
        <w:r w:rsidR="00DA7FD2">
          <w:rPr>
            <w:noProof/>
            <w:webHidden/>
          </w:rPr>
          <w:tab/>
        </w:r>
        <w:r w:rsidR="00DA7FD2">
          <w:rPr>
            <w:noProof/>
            <w:webHidden/>
          </w:rPr>
          <w:fldChar w:fldCharType="begin"/>
        </w:r>
        <w:r w:rsidR="00DA7FD2">
          <w:rPr>
            <w:noProof/>
            <w:webHidden/>
          </w:rPr>
          <w:instrText xml:space="preserve"> PAGEREF _Toc62132936 \h </w:instrText>
        </w:r>
        <w:r w:rsidR="00DA7FD2">
          <w:rPr>
            <w:noProof/>
            <w:webHidden/>
          </w:rPr>
        </w:r>
        <w:r w:rsidR="00DA7FD2">
          <w:rPr>
            <w:noProof/>
            <w:webHidden/>
          </w:rPr>
          <w:fldChar w:fldCharType="separate"/>
        </w:r>
        <w:r w:rsidR="00927868">
          <w:rPr>
            <w:noProof/>
            <w:webHidden/>
          </w:rPr>
          <w:t>33</w:t>
        </w:r>
        <w:r w:rsidR="00DA7FD2">
          <w:rPr>
            <w:noProof/>
            <w:webHidden/>
          </w:rPr>
          <w:fldChar w:fldCharType="end"/>
        </w:r>
      </w:hyperlink>
    </w:p>
    <w:p w14:paraId="4FD4ACE3" w14:textId="58CA4464" w:rsidR="00DA7FD2" w:rsidRDefault="009D21F7">
      <w:pPr>
        <w:pStyle w:val="TOC2"/>
        <w:rPr>
          <w:rFonts w:eastAsiaTheme="minorEastAsia"/>
          <w:noProof/>
          <w:color w:val="auto"/>
          <w:sz w:val="22"/>
          <w:lang w:eastAsia="en-PH"/>
        </w:rPr>
      </w:pPr>
      <w:hyperlink w:anchor="_Toc62132937" w:history="1">
        <w:r w:rsidR="00DA7FD2" w:rsidRPr="00E84CEA">
          <w:rPr>
            <w:rStyle w:val="Hyperlink"/>
            <w:noProof/>
            <w:lang w:val="en-AU" w:bidi="en-US"/>
          </w:rPr>
          <w:t>Task 2 – Identifying Compliance with Regulations, Codes, and Standards</w:t>
        </w:r>
        <w:r w:rsidR="00DA7FD2">
          <w:rPr>
            <w:noProof/>
            <w:webHidden/>
          </w:rPr>
          <w:tab/>
        </w:r>
        <w:r w:rsidR="00DA7FD2">
          <w:rPr>
            <w:noProof/>
            <w:webHidden/>
          </w:rPr>
          <w:fldChar w:fldCharType="begin"/>
        </w:r>
        <w:r w:rsidR="00DA7FD2">
          <w:rPr>
            <w:noProof/>
            <w:webHidden/>
          </w:rPr>
          <w:instrText xml:space="preserve"> PAGEREF _Toc62132937 \h </w:instrText>
        </w:r>
        <w:r w:rsidR="00DA7FD2">
          <w:rPr>
            <w:noProof/>
            <w:webHidden/>
          </w:rPr>
        </w:r>
        <w:r w:rsidR="00DA7FD2">
          <w:rPr>
            <w:noProof/>
            <w:webHidden/>
          </w:rPr>
          <w:fldChar w:fldCharType="separate"/>
        </w:r>
        <w:r w:rsidR="00927868">
          <w:rPr>
            <w:noProof/>
            <w:webHidden/>
          </w:rPr>
          <w:t>33</w:t>
        </w:r>
        <w:r w:rsidR="00DA7FD2">
          <w:rPr>
            <w:noProof/>
            <w:webHidden/>
          </w:rPr>
          <w:fldChar w:fldCharType="end"/>
        </w:r>
      </w:hyperlink>
    </w:p>
    <w:p w14:paraId="2CF96FF6" w14:textId="5C031049" w:rsidR="00DA7FD2" w:rsidRDefault="009D21F7">
      <w:pPr>
        <w:pStyle w:val="TOC2"/>
        <w:rPr>
          <w:rFonts w:eastAsiaTheme="minorEastAsia"/>
          <w:noProof/>
          <w:color w:val="auto"/>
          <w:sz w:val="22"/>
          <w:lang w:eastAsia="en-PH"/>
        </w:rPr>
      </w:pPr>
      <w:hyperlink w:anchor="_Toc62132938" w:history="1">
        <w:r w:rsidR="00DA7FD2" w:rsidRPr="00E84CEA">
          <w:rPr>
            <w:rStyle w:val="Hyperlink"/>
            <w:noProof/>
            <w:lang w:val="en-AU" w:bidi="en-US"/>
          </w:rPr>
          <w:t>Task 3 – Identifying Other Project Requirements</w:t>
        </w:r>
        <w:r w:rsidR="00DA7FD2">
          <w:rPr>
            <w:noProof/>
            <w:webHidden/>
          </w:rPr>
          <w:tab/>
        </w:r>
        <w:r w:rsidR="00DA7FD2">
          <w:rPr>
            <w:noProof/>
            <w:webHidden/>
          </w:rPr>
          <w:fldChar w:fldCharType="begin"/>
        </w:r>
        <w:r w:rsidR="00DA7FD2">
          <w:rPr>
            <w:noProof/>
            <w:webHidden/>
          </w:rPr>
          <w:instrText xml:space="preserve"> PAGEREF _Toc62132938 \h </w:instrText>
        </w:r>
        <w:r w:rsidR="00DA7FD2">
          <w:rPr>
            <w:noProof/>
            <w:webHidden/>
          </w:rPr>
        </w:r>
        <w:r w:rsidR="00DA7FD2">
          <w:rPr>
            <w:noProof/>
            <w:webHidden/>
          </w:rPr>
          <w:fldChar w:fldCharType="separate"/>
        </w:r>
        <w:r w:rsidR="00927868">
          <w:rPr>
            <w:noProof/>
            <w:webHidden/>
          </w:rPr>
          <w:t>34</w:t>
        </w:r>
        <w:r w:rsidR="00DA7FD2">
          <w:rPr>
            <w:noProof/>
            <w:webHidden/>
          </w:rPr>
          <w:fldChar w:fldCharType="end"/>
        </w:r>
      </w:hyperlink>
    </w:p>
    <w:p w14:paraId="7848EEA1" w14:textId="6CA1E534" w:rsidR="00DA7FD2" w:rsidRDefault="009D21F7">
      <w:pPr>
        <w:pStyle w:val="TOC2"/>
        <w:rPr>
          <w:rFonts w:eastAsiaTheme="minorEastAsia"/>
          <w:noProof/>
          <w:color w:val="auto"/>
          <w:sz w:val="22"/>
          <w:lang w:eastAsia="en-PH"/>
        </w:rPr>
      </w:pPr>
      <w:hyperlink w:anchor="_Toc62132939" w:history="1">
        <w:r w:rsidR="00DA7FD2" w:rsidRPr="00E84CEA">
          <w:rPr>
            <w:rStyle w:val="Hyperlink"/>
            <w:noProof/>
            <w:lang w:val="en-AU" w:bidi="en-US"/>
          </w:rPr>
          <w:t>Task 4 – Identifying Materials, Consumables, and their Costs</w:t>
        </w:r>
        <w:r w:rsidR="00DA7FD2">
          <w:rPr>
            <w:noProof/>
            <w:webHidden/>
          </w:rPr>
          <w:tab/>
        </w:r>
        <w:r w:rsidR="00DA7FD2">
          <w:rPr>
            <w:noProof/>
            <w:webHidden/>
          </w:rPr>
          <w:fldChar w:fldCharType="begin"/>
        </w:r>
        <w:r w:rsidR="00DA7FD2">
          <w:rPr>
            <w:noProof/>
            <w:webHidden/>
          </w:rPr>
          <w:instrText xml:space="preserve"> PAGEREF _Toc62132939 \h </w:instrText>
        </w:r>
        <w:r w:rsidR="00DA7FD2">
          <w:rPr>
            <w:noProof/>
            <w:webHidden/>
          </w:rPr>
        </w:r>
        <w:r w:rsidR="00DA7FD2">
          <w:rPr>
            <w:noProof/>
            <w:webHidden/>
          </w:rPr>
          <w:fldChar w:fldCharType="separate"/>
        </w:r>
        <w:r w:rsidR="00927868">
          <w:rPr>
            <w:noProof/>
            <w:webHidden/>
          </w:rPr>
          <w:t>35</w:t>
        </w:r>
        <w:r w:rsidR="00DA7FD2">
          <w:rPr>
            <w:noProof/>
            <w:webHidden/>
          </w:rPr>
          <w:fldChar w:fldCharType="end"/>
        </w:r>
      </w:hyperlink>
    </w:p>
    <w:p w14:paraId="20F79485" w14:textId="30B21BB6" w:rsidR="00DA7FD2" w:rsidRDefault="009D21F7">
      <w:pPr>
        <w:pStyle w:val="TOC2"/>
        <w:rPr>
          <w:rFonts w:eastAsiaTheme="minorEastAsia"/>
          <w:noProof/>
          <w:color w:val="auto"/>
          <w:sz w:val="22"/>
          <w:lang w:eastAsia="en-PH"/>
        </w:rPr>
      </w:pPr>
      <w:hyperlink w:anchor="_Toc62132940" w:history="1">
        <w:r w:rsidR="00DA7FD2" w:rsidRPr="00E84CEA">
          <w:rPr>
            <w:rStyle w:val="Hyperlink"/>
            <w:noProof/>
            <w:lang w:val="en-AU" w:bidi="en-US"/>
          </w:rPr>
          <w:t>Task 5 – Estimating Off-site Production Costs</w:t>
        </w:r>
        <w:r w:rsidR="00DA7FD2">
          <w:rPr>
            <w:noProof/>
            <w:webHidden/>
          </w:rPr>
          <w:tab/>
        </w:r>
        <w:r w:rsidR="00DA7FD2">
          <w:rPr>
            <w:noProof/>
            <w:webHidden/>
          </w:rPr>
          <w:fldChar w:fldCharType="begin"/>
        </w:r>
        <w:r w:rsidR="00DA7FD2">
          <w:rPr>
            <w:noProof/>
            <w:webHidden/>
          </w:rPr>
          <w:instrText xml:space="preserve"> PAGEREF _Toc62132940 \h </w:instrText>
        </w:r>
        <w:r w:rsidR="00DA7FD2">
          <w:rPr>
            <w:noProof/>
            <w:webHidden/>
          </w:rPr>
        </w:r>
        <w:r w:rsidR="00DA7FD2">
          <w:rPr>
            <w:noProof/>
            <w:webHidden/>
          </w:rPr>
          <w:fldChar w:fldCharType="separate"/>
        </w:r>
        <w:r w:rsidR="00927868">
          <w:rPr>
            <w:noProof/>
            <w:webHidden/>
          </w:rPr>
          <w:t>36</w:t>
        </w:r>
        <w:r w:rsidR="00DA7FD2">
          <w:rPr>
            <w:noProof/>
            <w:webHidden/>
          </w:rPr>
          <w:fldChar w:fldCharType="end"/>
        </w:r>
      </w:hyperlink>
    </w:p>
    <w:p w14:paraId="550979DF" w14:textId="4CC31790" w:rsidR="00DA7FD2" w:rsidRDefault="009D21F7">
      <w:pPr>
        <w:pStyle w:val="TOC2"/>
        <w:rPr>
          <w:rFonts w:eastAsiaTheme="minorEastAsia"/>
          <w:noProof/>
          <w:color w:val="auto"/>
          <w:sz w:val="22"/>
          <w:lang w:eastAsia="en-PH"/>
        </w:rPr>
      </w:pPr>
      <w:hyperlink w:anchor="_Toc62132941" w:history="1">
        <w:r w:rsidR="00DA7FD2" w:rsidRPr="00E84CEA">
          <w:rPr>
            <w:rStyle w:val="Hyperlink"/>
            <w:noProof/>
            <w:lang w:val="en-AU" w:bidi="en-US"/>
          </w:rPr>
          <w:t>Task 6 – Estimating Labour Costs</w:t>
        </w:r>
        <w:r w:rsidR="00DA7FD2">
          <w:rPr>
            <w:noProof/>
            <w:webHidden/>
          </w:rPr>
          <w:tab/>
        </w:r>
        <w:r w:rsidR="00DA7FD2">
          <w:rPr>
            <w:noProof/>
            <w:webHidden/>
          </w:rPr>
          <w:fldChar w:fldCharType="begin"/>
        </w:r>
        <w:r w:rsidR="00DA7FD2">
          <w:rPr>
            <w:noProof/>
            <w:webHidden/>
          </w:rPr>
          <w:instrText xml:space="preserve"> PAGEREF _Toc62132941 \h </w:instrText>
        </w:r>
        <w:r w:rsidR="00DA7FD2">
          <w:rPr>
            <w:noProof/>
            <w:webHidden/>
          </w:rPr>
        </w:r>
        <w:r w:rsidR="00DA7FD2">
          <w:rPr>
            <w:noProof/>
            <w:webHidden/>
          </w:rPr>
          <w:fldChar w:fldCharType="separate"/>
        </w:r>
        <w:r w:rsidR="00927868">
          <w:rPr>
            <w:noProof/>
            <w:webHidden/>
          </w:rPr>
          <w:t>37</w:t>
        </w:r>
        <w:r w:rsidR="00DA7FD2">
          <w:rPr>
            <w:noProof/>
            <w:webHidden/>
          </w:rPr>
          <w:fldChar w:fldCharType="end"/>
        </w:r>
      </w:hyperlink>
    </w:p>
    <w:p w14:paraId="67954BC2" w14:textId="0986898B" w:rsidR="00DA7FD2" w:rsidRDefault="009D21F7">
      <w:pPr>
        <w:pStyle w:val="TOC2"/>
        <w:rPr>
          <w:rFonts w:eastAsiaTheme="minorEastAsia"/>
          <w:noProof/>
          <w:color w:val="auto"/>
          <w:sz w:val="22"/>
          <w:lang w:eastAsia="en-PH"/>
        </w:rPr>
      </w:pPr>
      <w:hyperlink w:anchor="_Toc62132942" w:history="1">
        <w:r w:rsidR="00DA7FD2" w:rsidRPr="00E84CEA">
          <w:rPr>
            <w:rStyle w:val="Hyperlink"/>
            <w:noProof/>
            <w:lang w:val="en-AU" w:bidi="en-US"/>
          </w:rPr>
          <w:t>Task 7 – Identifying and Costing Physical Resources</w:t>
        </w:r>
        <w:r w:rsidR="00DA7FD2">
          <w:rPr>
            <w:noProof/>
            <w:webHidden/>
          </w:rPr>
          <w:tab/>
        </w:r>
        <w:r w:rsidR="00DA7FD2">
          <w:rPr>
            <w:noProof/>
            <w:webHidden/>
          </w:rPr>
          <w:fldChar w:fldCharType="begin"/>
        </w:r>
        <w:r w:rsidR="00DA7FD2">
          <w:rPr>
            <w:noProof/>
            <w:webHidden/>
          </w:rPr>
          <w:instrText xml:space="preserve"> PAGEREF _Toc62132942 \h </w:instrText>
        </w:r>
        <w:r w:rsidR="00DA7FD2">
          <w:rPr>
            <w:noProof/>
            <w:webHidden/>
          </w:rPr>
        </w:r>
        <w:r w:rsidR="00DA7FD2">
          <w:rPr>
            <w:noProof/>
            <w:webHidden/>
          </w:rPr>
          <w:fldChar w:fldCharType="separate"/>
        </w:r>
        <w:r w:rsidR="00927868">
          <w:rPr>
            <w:noProof/>
            <w:webHidden/>
          </w:rPr>
          <w:t>39</w:t>
        </w:r>
        <w:r w:rsidR="00DA7FD2">
          <w:rPr>
            <w:noProof/>
            <w:webHidden/>
          </w:rPr>
          <w:fldChar w:fldCharType="end"/>
        </w:r>
      </w:hyperlink>
    </w:p>
    <w:p w14:paraId="658832F5" w14:textId="72CF598B" w:rsidR="00DA7FD2" w:rsidRDefault="009D21F7">
      <w:pPr>
        <w:pStyle w:val="TOC2"/>
        <w:rPr>
          <w:rFonts w:eastAsiaTheme="minorEastAsia"/>
          <w:noProof/>
          <w:color w:val="auto"/>
          <w:sz w:val="22"/>
          <w:lang w:eastAsia="en-PH"/>
        </w:rPr>
      </w:pPr>
      <w:hyperlink w:anchor="_Toc62132943" w:history="1">
        <w:r w:rsidR="00DA7FD2" w:rsidRPr="00E84CEA">
          <w:rPr>
            <w:rStyle w:val="Hyperlink"/>
            <w:noProof/>
            <w:lang w:val="en-AU" w:bidi="en-US"/>
          </w:rPr>
          <w:t>Task 8 – Compiling Project Costs</w:t>
        </w:r>
        <w:r w:rsidR="00DA7FD2">
          <w:rPr>
            <w:noProof/>
            <w:webHidden/>
          </w:rPr>
          <w:tab/>
        </w:r>
        <w:r w:rsidR="00DA7FD2">
          <w:rPr>
            <w:noProof/>
            <w:webHidden/>
          </w:rPr>
          <w:fldChar w:fldCharType="begin"/>
        </w:r>
        <w:r w:rsidR="00DA7FD2">
          <w:rPr>
            <w:noProof/>
            <w:webHidden/>
          </w:rPr>
          <w:instrText xml:space="preserve"> PAGEREF _Toc62132943 \h </w:instrText>
        </w:r>
        <w:r w:rsidR="00DA7FD2">
          <w:rPr>
            <w:noProof/>
            <w:webHidden/>
          </w:rPr>
        </w:r>
        <w:r w:rsidR="00DA7FD2">
          <w:rPr>
            <w:noProof/>
            <w:webHidden/>
          </w:rPr>
          <w:fldChar w:fldCharType="separate"/>
        </w:r>
        <w:r w:rsidR="00927868">
          <w:rPr>
            <w:noProof/>
            <w:webHidden/>
          </w:rPr>
          <w:t>40</w:t>
        </w:r>
        <w:r w:rsidR="00DA7FD2">
          <w:rPr>
            <w:noProof/>
            <w:webHidden/>
          </w:rPr>
          <w:fldChar w:fldCharType="end"/>
        </w:r>
      </w:hyperlink>
    </w:p>
    <w:p w14:paraId="3517C6E8" w14:textId="1B0CD98E" w:rsidR="00DA7FD2" w:rsidRDefault="009D21F7">
      <w:pPr>
        <w:pStyle w:val="TOC2"/>
        <w:rPr>
          <w:rFonts w:eastAsiaTheme="minorEastAsia"/>
          <w:noProof/>
          <w:color w:val="auto"/>
          <w:sz w:val="22"/>
          <w:lang w:eastAsia="en-PH"/>
        </w:rPr>
      </w:pPr>
      <w:hyperlink w:anchor="_Toc62132944" w:history="1">
        <w:r w:rsidR="00DA7FD2" w:rsidRPr="00E84CEA">
          <w:rPr>
            <w:rStyle w:val="Hyperlink"/>
            <w:noProof/>
            <w:lang w:val="en-AU" w:bidi="en-US"/>
          </w:rPr>
          <w:t>Task 9 – Producing Project Estimates</w:t>
        </w:r>
        <w:r w:rsidR="00DA7FD2">
          <w:rPr>
            <w:noProof/>
            <w:webHidden/>
          </w:rPr>
          <w:tab/>
        </w:r>
        <w:r w:rsidR="00DA7FD2">
          <w:rPr>
            <w:noProof/>
            <w:webHidden/>
          </w:rPr>
          <w:fldChar w:fldCharType="begin"/>
        </w:r>
        <w:r w:rsidR="00DA7FD2">
          <w:rPr>
            <w:noProof/>
            <w:webHidden/>
          </w:rPr>
          <w:instrText xml:space="preserve"> PAGEREF _Toc62132944 \h </w:instrText>
        </w:r>
        <w:r w:rsidR="00DA7FD2">
          <w:rPr>
            <w:noProof/>
            <w:webHidden/>
          </w:rPr>
        </w:r>
        <w:r w:rsidR="00DA7FD2">
          <w:rPr>
            <w:noProof/>
            <w:webHidden/>
          </w:rPr>
          <w:fldChar w:fldCharType="separate"/>
        </w:r>
        <w:r w:rsidR="00927868">
          <w:rPr>
            <w:noProof/>
            <w:webHidden/>
          </w:rPr>
          <w:t>41</w:t>
        </w:r>
        <w:r w:rsidR="00DA7FD2">
          <w:rPr>
            <w:noProof/>
            <w:webHidden/>
          </w:rPr>
          <w:fldChar w:fldCharType="end"/>
        </w:r>
      </w:hyperlink>
    </w:p>
    <w:p w14:paraId="6C368D51" w14:textId="238A1540" w:rsidR="00DA7FD2" w:rsidRDefault="009D21F7" w:rsidP="00DA7FD2">
      <w:pPr>
        <w:pStyle w:val="TOC1"/>
        <w:tabs>
          <w:tab w:val="right" w:leader="dot" w:pos="9016"/>
        </w:tabs>
        <w:rPr>
          <w:rFonts w:eastAsiaTheme="minorEastAsia"/>
          <w:b w:val="0"/>
          <w:noProof/>
          <w:color w:val="auto"/>
          <w:sz w:val="22"/>
          <w:lang w:eastAsia="en-PH"/>
        </w:rPr>
      </w:pPr>
      <w:hyperlink w:anchor="_Toc62132945" w:history="1">
        <w:r w:rsidR="00DA7FD2" w:rsidRPr="00E84CEA">
          <w:rPr>
            <w:rStyle w:val="Hyperlink"/>
            <w:noProof/>
            <w:lang w:bidi="en-US"/>
          </w:rPr>
          <w:t>Assessment Workbook Checklist</w:t>
        </w:r>
        <w:r w:rsidR="00DA7FD2">
          <w:rPr>
            <w:noProof/>
            <w:webHidden/>
          </w:rPr>
          <w:tab/>
        </w:r>
        <w:r w:rsidR="00DA7FD2">
          <w:rPr>
            <w:noProof/>
            <w:webHidden/>
          </w:rPr>
          <w:fldChar w:fldCharType="begin"/>
        </w:r>
        <w:r w:rsidR="00DA7FD2">
          <w:rPr>
            <w:noProof/>
            <w:webHidden/>
          </w:rPr>
          <w:instrText xml:space="preserve"> PAGEREF _Toc62132945 \h </w:instrText>
        </w:r>
        <w:r w:rsidR="00DA7FD2">
          <w:rPr>
            <w:noProof/>
            <w:webHidden/>
          </w:rPr>
        </w:r>
        <w:r w:rsidR="00DA7FD2">
          <w:rPr>
            <w:noProof/>
            <w:webHidden/>
          </w:rPr>
          <w:fldChar w:fldCharType="separate"/>
        </w:r>
        <w:r w:rsidR="00927868">
          <w:rPr>
            <w:noProof/>
            <w:webHidden/>
          </w:rPr>
          <w:t>42</w:t>
        </w:r>
        <w:r w:rsidR="00DA7FD2">
          <w:rPr>
            <w:noProof/>
            <w:webHidden/>
          </w:rPr>
          <w:fldChar w:fldCharType="end"/>
        </w:r>
      </w:hyperlink>
    </w:p>
    <w:p w14:paraId="03D850DE" w14:textId="49FFF881" w:rsidR="00DA7FD2" w:rsidRDefault="009D21F7" w:rsidP="00DA7FD2">
      <w:pPr>
        <w:pStyle w:val="TOC1"/>
        <w:tabs>
          <w:tab w:val="right" w:leader="dot" w:pos="9016"/>
        </w:tabs>
        <w:rPr>
          <w:rFonts w:eastAsiaTheme="minorEastAsia"/>
          <w:b w:val="0"/>
          <w:noProof/>
          <w:color w:val="auto"/>
          <w:sz w:val="22"/>
          <w:lang w:eastAsia="en-PH"/>
        </w:rPr>
      </w:pPr>
      <w:hyperlink w:anchor="_Toc62132946" w:history="1">
        <w:r w:rsidR="00DA7FD2" w:rsidRPr="00E84CEA">
          <w:rPr>
            <w:rStyle w:val="Hyperlink"/>
            <w:noProof/>
            <w:lang w:bidi="en-US"/>
          </w:rPr>
          <w:t>Record of Assessment (Assessor’s Use Only)</w:t>
        </w:r>
        <w:r w:rsidR="00DA7FD2">
          <w:rPr>
            <w:noProof/>
            <w:webHidden/>
          </w:rPr>
          <w:tab/>
        </w:r>
        <w:r w:rsidR="00DA7FD2">
          <w:rPr>
            <w:noProof/>
            <w:webHidden/>
          </w:rPr>
          <w:fldChar w:fldCharType="begin"/>
        </w:r>
        <w:r w:rsidR="00DA7FD2">
          <w:rPr>
            <w:noProof/>
            <w:webHidden/>
          </w:rPr>
          <w:instrText xml:space="preserve"> PAGEREF _Toc62132946 \h </w:instrText>
        </w:r>
        <w:r w:rsidR="00DA7FD2">
          <w:rPr>
            <w:noProof/>
            <w:webHidden/>
          </w:rPr>
        </w:r>
        <w:r w:rsidR="00DA7FD2">
          <w:rPr>
            <w:noProof/>
            <w:webHidden/>
          </w:rPr>
          <w:fldChar w:fldCharType="separate"/>
        </w:r>
        <w:r w:rsidR="00927868">
          <w:rPr>
            <w:noProof/>
            <w:webHidden/>
          </w:rPr>
          <w:t>48</w:t>
        </w:r>
        <w:r w:rsidR="00DA7FD2">
          <w:rPr>
            <w:noProof/>
            <w:webHidden/>
          </w:rPr>
          <w:fldChar w:fldCharType="end"/>
        </w:r>
      </w:hyperlink>
    </w:p>
    <w:p w14:paraId="63145B1C" w14:textId="4D63BA4C" w:rsidR="0079184B" w:rsidRPr="00722E36" w:rsidRDefault="00CB1ABF" w:rsidP="00D446EC">
      <w:pPr>
        <w:ind w:left="432" w:firstLine="0"/>
      </w:pPr>
      <w:r>
        <w:fldChar w:fldCharType="end"/>
      </w:r>
      <w:r w:rsidR="0079184B" w:rsidRPr="00722E36">
        <w:br w:type="page"/>
      </w:r>
    </w:p>
    <w:p w14:paraId="1EF826ED" w14:textId="3834B4AD" w:rsidR="0079184B" w:rsidRDefault="00DA35ED" w:rsidP="00D8537F">
      <w:pPr>
        <w:pStyle w:val="Heading1"/>
      </w:pPr>
      <w:bookmarkStart w:id="17" w:name="_Toc62132918"/>
      <w:r>
        <w:lastRenderedPageBreak/>
        <w:t>Introduction</w:t>
      </w:r>
      <w:bookmarkEnd w:id="17"/>
    </w:p>
    <w:p w14:paraId="137C8800" w14:textId="77777777" w:rsidR="004E5DAA" w:rsidRPr="00DB232D" w:rsidRDefault="004E5DAA" w:rsidP="004E5DAA">
      <w:pPr>
        <w:tabs>
          <w:tab w:val="left" w:pos="180"/>
        </w:tabs>
        <w:spacing w:after="120" w:line="276" w:lineRule="auto"/>
        <w:ind w:left="0" w:firstLine="0"/>
        <w:jc w:val="both"/>
        <w:rPr>
          <w:rFonts w:cstheme="minorHAnsi"/>
          <w:color w:val="262626" w:themeColor="text1" w:themeTint="D9"/>
          <w:sz w:val="24"/>
          <w:lang w:val="en-GB" w:bidi="en-US"/>
        </w:rPr>
      </w:pPr>
      <w:r w:rsidRPr="00ED7F39">
        <w:rPr>
          <w:rFonts w:cstheme="minorHAnsi"/>
          <w:color w:val="262626" w:themeColor="text1" w:themeTint="D9"/>
          <w:sz w:val="24"/>
          <w:lang w:val="en-GB" w:bidi="en-US"/>
        </w:rPr>
        <w:t xml:space="preserve">The </w:t>
      </w:r>
      <w:r w:rsidRPr="00ED7F39">
        <w:rPr>
          <w:rFonts w:cstheme="minorHAnsi"/>
          <w:b/>
          <w:bCs/>
          <w:color w:val="262626" w:themeColor="text1" w:themeTint="D9"/>
          <w:sz w:val="24"/>
          <w:lang w:val="en-GB" w:bidi="en-US"/>
        </w:rPr>
        <w:t>Knowledge Assessment</w:t>
      </w:r>
      <w:r w:rsidRPr="00ED7F39">
        <w:rPr>
          <w:rFonts w:cstheme="minorHAnsi"/>
          <w:color w:val="262626" w:themeColor="text1" w:themeTint="D9"/>
          <w:sz w:val="24"/>
          <w:lang w:val="en-GB" w:bidi="en-US"/>
        </w:rPr>
        <w:t xml:space="preserve"> is a </w:t>
      </w:r>
      <w:r w:rsidRPr="00DB232D">
        <w:rPr>
          <w:rFonts w:cstheme="minorHAnsi"/>
          <w:color w:val="262626" w:themeColor="text1" w:themeTint="D9"/>
          <w:sz w:val="24"/>
          <w:lang w:val="en-GB" w:bidi="en-US"/>
        </w:rPr>
        <w:t>set of generic and workplace questions testing your general knowledge and understanding of the general theory behind the unit.</w:t>
      </w:r>
    </w:p>
    <w:p w14:paraId="2B7A266B" w14:textId="77777777" w:rsidR="004E5DAA" w:rsidRPr="00DB232D" w:rsidRDefault="004E5DAA" w:rsidP="004E5DAA">
      <w:pPr>
        <w:tabs>
          <w:tab w:val="left" w:pos="180"/>
        </w:tabs>
        <w:spacing w:after="120" w:line="276" w:lineRule="auto"/>
        <w:ind w:left="0" w:firstLine="0"/>
        <w:jc w:val="both"/>
        <w:rPr>
          <w:rFonts w:cstheme="minorHAnsi"/>
          <w:color w:val="262626" w:themeColor="text1" w:themeTint="D9"/>
          <w:sz w:val="24"/>
          <w:lang w:val="en-GB" w:bidi="en-US"/>
        </w:rPr>
      </w:pPr>
      <w:r w:rsidRPr="00DB232D">
        <w:rPr>
          <w:rFonts w:cstheme="minorHAnsi"/>
          <w:b/>
          <w:color w:val="D73329"/>
          <w:sz w:val="24"/>
          <w:lang w:val="en-GB" w:bidi="en-US"/>
        </w:rPr>
        <w:t>You must answer all Knowledge Assessment Questions using your own words.</w:t>
      </w:r>
      <w:r w:rsidRPr="00DB232D">
        <w:rPr>
          <w:rFonts w:cstheme="minorHAnsi"/>
          <w:color w:val="D73329"/>
          <w:sz w:val="24"/>
          <w:lang w:val="en-GB" w:bidi="en-US"/>
        </w:rPr>
        <w:t xml:space="preserve"> </w:t>
      </w:r>
      <w:r w:rsidRPr="00DB232D">
        <w:rPr>
          <w:rFonts w:cstheme="minorHAnsi"/>
          <w:color w:val="262626" w:themeColor="text1" w:themeTint="D9"/>
          <w:sz w:val="24"/>
          <w:lang w:val="en-GB" w:bidi="en-US"/>
        </w:rPr>
        <w:t>However, you may reference your Learner Guide and other relevant resources and learning materials to complete this assessment.</w:t>
      </w:r>
    </w:p>
    <w:p w14:paraId="0820961D" w14:textId="77777777" w:rsidR="004E5DAA" w:rsidRPr="00ED7F39" w:rsidRDefault="004E5DAA" w:rsidP="004E5DAA">
      <w:pPr>
        <w:tabs>
          <w:tab w:val="left" w:pos="180"/>
        </w:tabs>
        <w:spacing w:after="120" w:line="276" w:lineRule="auto"/>
        <w:ind w:left="0" w:firstLine="0"/>
        <w:jc w:val="both"/>
        <w:rPr>
          <w:rFonts w:cstheme="minorHAnsi"/>
          <w:color w:val="262626" w:themeColor="text1" w:themeTint="D9"/>
          <w:sz w:val="20"/>
          <w:lang w:val="en-GB" w:bidi="en-US"/>
        </w:rPr>
      </w:pPr>
      <w:r w:rsidRPr="00DB232D">
        <w:rPr>
          <w:rFonts w:cstheme="minorHAnsi"/>
          <w:color w:val="262626" w:themeColor="text1" w:themeTint="D9"/>
          <w:sz w:val="24"/>
          <w:lang w:val="en-GB" w:bidi="en-US"/>
        </w:rPr>
        <w:t>Some questions cover processes you would likely encounter in a workplace. Ideally, you should be able to answer these questions based on the processes that are currently in place in your workplace. However, if you do not currently have access to a workplace, then answer the questions based on processes that should be implemented in a typical workplace setting.</w:t>
      </w:r>
    </w:p>
    <w:p w14:paraId="652B95B3" w14:textId="77777777" w:rsidR="004E5DAA" w:rsidRPr="00ED7F39" w:rsidRDefault="004E5DAA" w:rsidP="004E5DAA">
      <w:pPr>
        <w:tabs>
          <w:tab w:val="left" w:pos="180"/>
        </w:tabs>
        <w:spacing w:after="120" w:line="276" w:lineRule="auto"/>
        <w:ind w:left="0" w:firstLine="0"/>
        <w:jc w:val="both"/>
        <w:rPr>
          <w:rFonts w:cstheme="minorHAnsi"/>
          <w:color w:val="262626" w:themeColor="text1" w:themeTint="D9"/>
          <w:sz w:val="24"/>
          <w:lang w:val="en-GB" w:bidi="en-US"/>
        </w:rPr>
      </w:pPr>
      <w:r w:rsidRPr="00ED7F39">
        <w:rPr>
          <w:rFonts w:cstheme="minorHAnsi"/>
          <w:color w:val="262626" w:themeColor="text1" w:themeTint="D9"/>
          <w:sz w:val="24"/>
          <w:lang w:val="en-GB" w:bidi="en-US"/>
        </w:rPr>
        <w:t xml:space="preserve">The </w:t>
      </w:r>
      <w:r w:rsidRPr="00ED7F39">
        <w:rPr>
          <w:rFonts w:cstheme="minorHAnsi"/>
          <w:b/>
          <w:bCs/>
          <w:color w:val="262626" w:themeColor="text1" w:themeTint="D9"/>
          <w:sz w:val="24"/>
          <w:lang w:val="en-GB" w:bidi="en-US"/>
        </w:rPr>
        <w:t>Practical Assessment</w:t>
      </w:r>
      <w:r w:rsidRPr="00ED7F39">
        <w:rPr>
          <w:rFonts w:cstheme="minorHAnsi"/>
          <w:color w:val="262626" w:themeColor="text1" w:themeTint="D9"/>
          <w:sz w:val="24"/>
          <w:lang w:val="en-GB" w:bidi="en-US"/>
        </w:rPr>
        <w:t xml:space="preserve"> is made up of </w:t>
      </w:r>
      <w:r>
        <w:rPr>
          <w:rFonts w:cstheme="minorHAnsi"/>
          <w:color w:val="262626" w:themeColor="text1" w:themeTint="D9"/>
          <w:sz w:val="24"/>
          <w:lang w:val="en-GB" w:bidi="en-US"/>
        </w:rPr>
        <w:t xml:space="preserve">the </w:t>
      </w:r>
      <w:r w:rsidRPr="00425B2C">
        <w:rPr>
          <w:rFonts w:cstheme="minorHAnsi"/>
          <w:b/>
          <w:bCs/>
          <w:color w:val="262626" w:themeColor="text1" w:themeTint="D9"/>
          <w:sz w:val="24"/>
          <w:lang w:val="en-GB" w:bidi="en-US"/>
        </w:rPr>
        <w:t>Workplace Assessment</w:t>
      </w:r>
      <w:r w:rsidRPr="00425B2C">
        <w:rPr>
          <w:rFonts w:cstheme="minorHAnsi"/>
          <w:color w:val="262626" w:themeColor="text1" w:themeTint="D9"/>
          <w:sz w:val="24"/>
          <w:lang w:val="en-GB" w:bidi="en-US"/>
        </w:rPr>
        <w:t>. This</w:t>
      </w:r>
      <w:r>
        <w:rPr>
          <w:rFonts w:cstheme="minorHAnsi"/>
          <w:color w:val="262626" w:themeColor="text1" w:themeTint="D9"/>
          <w:sz w:val="24"/>
          <w:lang w:val="en-GB" w:bidi="en-US"/>
        </w:rPr>
        <w:t xml:space="preserve"> </w:t>
      </w:r>
      <w:r w:rsidRPr="00ED7F39">
        <w:rPr>
          <w:rFonts w:cstheme="minorHAnsi"/>
          <w:color w:val="262626" w:themeColor="text1" w:themeTint="D9"/>
          <w:sz w:val="24"/>
          <w:lang w:val="en-GB" w:bidi="en-US"/>
        </w:rPr>
        <w:t>assessmen</w:t>
      </w:r>
      <w:r>
        <w:rPr>
          <w:rFonts w:cstheme="minorHAnsi"/>
          <w:color w:val="262626" w:themeColor="text1" w:themeTint="D9"/>
          <w:sz w:val="24"/>
          <w:lang w:val="en-GB" w:bidi="en-US"/>
        </w:rPr>
        <w:t>t</w:t>
      </w:r>
      <w:r w:rsidRPr="00ED7F39">
        <w:rPr>
          <w:rFonts w:cstheme="minorHAnsi"/>
          <w:color w:val="262626" w:themeColor="text1" w:themeTint="D9"/>
          <w:sz w:val="24"/>
          <w:lang w:val="en-GB" w:bidi="en-US"/>
        </w:rPr>
        <w:t xml:space="preserve"> test</w:t>
      </w:r>
      <w:r>
        <w:rPr>
          <w:rFonts w:cstheme="minorHAnsi"/>
          <w:color w:val="262626" w:themeColor="text1" w:themeTint="D9"/>
          <w:sz w:val="24"/>
          <w:lang w:val="en-GB" w:bidi="en-US"/>
        </w:rPr>
        <w:t>s</w:t>
      </w:r>
      <w:r w:rsidRPr="00ED7F39">
        <w:rPr>
          <w:rFonts w:cstheme="minorHAnsi"/>
          <w:color w:val="262626" w:themeColor="text1" w:themeTint="D9"/>
          <w:sz w:val="24"/>
          <w:lang w:val="en-GB" w:bidi="en-US"/>
        </w:rPr>
        <w:t xml:space="preserve"> your practical skills </w:t>
      </w:r>
      <w:r>
        <w:rPr>
          <w:rFonts w:cstheme="minorHAnsi"/>
          <w:color w:val="262626" w:themeColor="text1" w:themeTint="D9"/>
          <w:sz w:val="24"/>
          <w:lang w:val="en-GB" w:bidi="en-US"/>
        </w:rPr>
        <w:t xml:space="preserve">with respect to the requirements of the </w:t>
      </w:r>
      <w:r w:rsidRPr="00ED7F39">
        <w:rPr>
          <w:rFonts w:cstheme="minorHAnsi"/>
          <w:color w:val="262626" w:themeColor="text1" w:themeTint="D9"/>
          <w:sz w:val="24"/>
          <w:lang w:val="en-GB" w:bidi="en-US"/>
        </w:rPr>
        <w:t>unit of competency</w:t>
      </w:r>
      <w:r>
        <w:rPr>
          <w:rFonts w:cstheme="minorHAnsi"/>
          <w:color w:val="262626" w:themeColor="text1" w:themeTint="D9"/>
          <w:sz w:val="24"/>
          <w:lang w:val="en-GB" w:bidi="en-US"/>
        </w:rPr>
        <w:t xml:space="preserve"> relevant in this workbook.</w:t>
      </w:r>
    </w:p>
    <w:p w14:paraId="541AD296" w14:textId="77777777" w:rsidR="004E5DAA" w:rsidRPr="00ED7F39" w:rsidRDefault="004E5DAA" w:rsidP="004E5DAA">
      <w:pPr>
        <w:tabs>
          <w:tab w:val="left" w:pos="180"/>
        </w:tabs>
        <w:spacing w:after="120" w:line="276" w:lineRule="auto"/>
        <w:ind w:left="0" w:firstLine="0"/>
        <w:jc w:val="both"/>
        <w:rPr>
          <w:rFonts w:cstheme="minorHAnsi"/>
          <w:color w:val="262626" w:themeColor="text1" w:themeTint="D9"/>
          <w:sz w:val="24"/>
          <w:lang w:val="en-GB" w:bidi="en-US"/>
        </w:rPr>
      </w:pPr>
      <w:r w:rsidRPr="00ED7F39">
        <w:rPr>
          <w:rFonts w:cstheme="minorHAnsi"/>
          <w:color w:val="262626" w:themeColor="text1" w:themeTint="D9"/>
          <w:sz w:val="24"/>
          <w:lang w:val="en-GB" w:bidi="en-US"/>
        </w:rPr>
        <w:t>The Practical Assessment requires you to complete and submit workplace documents and other document</w:t>
      </w:r>
      <w:r>
        <w:rPr>
          <w:rFonts w:cstheme="minorHAnsi"/>
          <w:color w:val="262626" w:themeColor="text1" w:themeTint="D9"/>
          <w:sz w:val="24"/>
          <w:lang w:val="en-GB" w:bidi="en-US"/>
        </w:rPr>
        <w:t>ation</w:t>
      </w:r>
      <w:r w:rsidRPr="00ED7F39">
        <w:rPr>
          <w:rFonts w:cstheme="minorHAnsi"/>
          <w:color w:val="262626" w:themeColor="text1" w:themeTint="D9"/>
          <w:sz w:val="24"/>
          <w:lang w:val="en-GB" w:bidi="en-US"/>
        </w:rPr>
        <w:t xml:space="preserve"> relevant to the unit of competency.</w:t>
      </w:r>
    </w:p>
    <w:p w14:paraId="240DA72D" w14:textId="77777777" w:rsidR="004E5DAA" w:rsidRDefault="004E5DAA" w:rsidP="004E5DAA">
      <w:pPr>
        <w:tabs>
          <w:tab w:val="left" w:pos="180"/>
        </w:tabs>
        <w:spacing w:after="120" w:line="276" w:lineRule="auto"/>
        <w:ind w:left="0" w:firstLine="0"/>
        <w:jc w:val="both"/>
        <w:rPr>
          <w:rFonts w:cstheme="minorHAnsi"/>
          <w:b/>
          <w:color w:val="D73329"/>
          <w:sz w:val="24"/>
          <w:lang w:val="en-GB" w:bidi="en-US"/>
        </w:rPr>
      </w:pPr>
      <w:r>
        <w:rPr>
          <w:rFonts w:cstheme="minorHAnsi"/>
          <w:b/>
          <w:color w:val="D73329"/>
          <w:sz w:val="24"/>
          <w:lang w:val="en-GB" w:bidi="en-US"/>
        </w:rPr>
        <w:t xml:space="preserve">The evidence you submit must be your own work except where due reference is made and where you are required to submit supplementary workplace documents such as policies and procedures. </w:t>
      </w:r>
    </w:p>
    <w:p w14:paraId="3AD3254A" w14:textId="77777777" w:rsidR="004E5DAA" w:rsidRPr="003666C1" w:rsidRDefault="004E5DAA" w:rsidP="004E5DAA">
      <w:pPr>
        <w:tabs>
          <w:tab w:val="left" w:pos="180"/>
        </w:tabs>
        <w:spacing w:after="120" w:line="276" w:lineRule="auto"/>
        <w:ind w:left="0" w:firstLine="0"/>
        <w:jc w:val="both"/>
        <w:rPr>
          <w:rFonts w:cstheme="minorHAnsi"/>
          <w:b/>
          <w:bCs/>
          <w:color w:val="262626" w:themeColor="text1" w:themeTint="D9"/>
          <w:sz w:val="24"/>
          <w:lang w:val="en-GB" w:bidi="en-US"/>
        </w:rPr>
      </w:pPr>
      <w:r w:rsidRPr="003666C1">
        <w:rPr>
          <w:rFonts w:cstheme="minorHAnsi"/>
          <w:b/>
          <w:bCs/>
          <w:color w:val="262626" w:themeColor="text1" w:themeTint="D9"/>
          <w:sz w:val="24"/>
          <w:lang w:val="en-GB" w:bidi="en-US"/>
        </w:rPr>
        <w:t>When completing the assessments included in this workbook:</w:t>
      </w:r>
    </w:p>
    <w:p w14:paraId="514A6DB6" w14:textId="77777777" w:rsidR="004E5DAA" w:rsidRDefault="004E5DAA" w:rsidP="004E5DAA">
      <w:pPr>
        <w:pStyle w:val="ListParagraph"/>
        <w:numPr>
          <w:ilvl w:val="0"/>
          <w:numId w:val="24"/>
        </w:numPr>
        <w:tabs>
          <w:tab w:val="left" w:pos="180"/>
        </w:tabs>
        <w:spacing w:after="120" w:line="276" w:lineRule="auto"/>
        <w:ind w:left="714" w:right="102" w:hanging="357"/>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Read the instructions provided in each task carefully before attempting to complete the task. The instructions will guide you on how to satisfactorily answer the question or complete the task.</w:t>
      </w:r>
    </w:p>
    <w:p w14:paraId="2F5FB330" w14:textId="77777777" w:rsidR="004E5DAA" w:rsidRDefault="004E5DAA" w:rsidP="004E5DAA">
      <w:pPr>
        <w:pStyle w:val="ListParagraph"/>
        <w:numPr>
          <w:ilvl w:val="0"/>
          <w:numId w:val="24"/>
        </w:numPr>
        <w:tabs>
          <w:tab w:val="left" w:pos="180"/>
        </w:tabs>
        <w:spacing w:after="120" w:line="276" w:lineRule="auto"/>
        <w:ind w:left="714" w:right="102" w:hanging="357"/>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 xml:space="preserve">Follow the steps provided in each task. </w:t>
      </w:r>
    </w:p>
    <w:p w14:paraId="056A0AA3" w14:textId="77777777" w:rsidR="004E5DAA" w:rsidRDefault="004E5DAA" w:rsidP="004E5DAA">
      <w:pPr>
        <w:pStyle w:val="ListParagraph"/>
        <w:numPr>
          <w:ilvl w:val="1"/>
          <w:numId w:val="23"/>
        </w:numPr>
        <w:tabs>
          <w:tab w:val="left" w:pos="180"/>
        </w:tabs>
        <w:spacing w:after="120" w:line="276" w:lineRule="auto"/>
        <w:ind w:left="1418" w:right="102"/>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If the question instructed you to describe, provide a description as your response. If the question instructed you to list, provide a list as your response.</w:t>
      </w:r>
    </w:p>
    <w:p w14:paraId="5026CCA8" w14:textId="77777777" w:rsidR="004E5DAA" w:rsidRDefault="004E5DAA" w:rsidP="004E5DAA">
      <w:pPr>
        <w:pStyle w:val="ListParagraph"/>
        <w:numPr>
          <w:ilvl w:val="1"/>
          <w:numId w:val="23"/>
        </w:numPr>
        <w:tabs>
          <w:tab w:val="left" w:pos="180"/>
        </w:tabs>
        <w:spacing w:after="120" w:line="276" w:lineRule="auto"/>
        <w:ind w:left="1418" w:right="102"/>
        <w:contextualSpacing w:val="0"/>
        <w:jc w:val="both"/>
        <w:rPr>
          <w:rFonts w:cstheme="minorHAnsi"/>
          <w:color w:val="262626" w:themeColor="text1" w:themeTint="D9"/>
          <w:sz w:val="24"/>
          <w:lang w:val="en-GB" w:bidi="en-US"/>
        </w:rPr>
      </w:pPr>
      <w:r w:rsidRPr="00CF0B4F">
        <w:rPr>
          <w:rFonts w:cstheme="minorHAnsi"/>
          <w:color w:val="262626" w:themeColor="text1" w:themeTint="D9"/>
          <w:sz w:val="24"/>
          <w:lang w:val="en-GB" w:bidi="en-US"/>
        </w:rPr>
        <w:t>Where there is a number of required responses,</w:t>
      </w:r>
      <w:r>
        <w:rPr>
          <w:rFonts w:cstheme="minorHAnsi"/>
          <w:color w:val="262626" w:themeColor="text1" w:themeTint="D9"/>
          <w:sz w:val="24"/>
          <w:lang w:val="en-GB" w:bidi="en-US"/>
        </w:rPr>
        <w:t xml:space="preserve"> provide the required number of responses.</w:t>
      </w:r>
      <w:r w:rsidRPr="00CF0B4F">
        <w:rPr>
          <w:rFonts w:cstheme="minorHAnsi"/>
          <w:color w:val="262626" w:themeColor="text1" w:themeTint="D9"/>
          <w:sz w:val="24"/>
          <w:lang w:val="en-GB" w:bidi="en-US"/>
        </w:rPr>
        <w:t xml:space="preserve"> </w:t>
      </w:r>
      <w:r>
        <w:rPr>
          <w:rFonts w:cstheme="minorHAnsi"/>
          <w:color w:val="262626" w:themeColor="text1" w:themeTint="D9"/>
          <w:sz w:val="24"/>
          <w:lang w:val="en-GB" w:bidi="en-US"/>
        </w:rPr>
        <w:t>F</w:t>
      </w:r>
      <w:r w:rsidRPr="00CF0B4F">
        <w:rPr>
          <w:rFonts w:cstheme="minorHAnsi"/>
          <w:color w:val="262626" w:themeColor="text1" w:themeTint="D9"/>
          <w:sz w:val="24"/>
          <w:lang w:val="en-GB" w:bidi="en-US"/>
        </w:rPr>
        <w:t>or example</w:t>
      </w:r>
      <w:r>
        <w:rPr>
          <w:rFonts w:cstheme="minorHAnsi"/>
          <w:color w:val="262626" w:themeColor="text1" w:themeTint="D9"/>
          <w:sz w:val="24"/>
          <w:lang w:val="en-GB" w:bidi="en-US"/>
        </w:rPr>
        <w:t xml:space="preserve">, if </w:t>
      </w:r>
      <w:r w:rsidRPr="00CF0B4F">
        <w:rPr>
          <w:rFonts w:cstheme="minorHAnsi"/>
          <w:color w:val="262626" w:themeColor="text1" w:themeTint="D9"/>
          <w:sz w:val="24"/>
          <w:lang w:val="en-GB" w:bidi="en-US"/>
        </w:rPr>
        <w:t>you are asked to list three responses,</w:t>
      </w:r>
      <w:r>
        <w:rPr>
          <w:rFonts w:cstheme="minorHAnsi"/>
          <w:color w:val="262626" w:themeColor="text1" w:themeTint="D9"/>
          <w:sz w:val="24"/>
          <w:lang w:val="en-GB" w:bidi="en-US"/>
        </w:rPr>
        <w:t xml:space="preserve"> </w:t>
      </w:r>
      <w:r w:rsidRPr="00CF0B4F">
        <w:rPr>
          <w:rFonts w:cstheme="minorHAnsi"/>
          <w:color w:val="262626" w:themeColor="text1" w:themeTint="D9"/>
          <w:sz w:val="24"/>
          <w:lang w:val="en-GB" w:bidi="en-US"/>
        </w:rPr>
        <w:t xml:space="preserve">provide three responses. </w:t>
      </w:r>
    </w:p>
    <w:p w14:paraId="7B8620C5" w14:textId="77777777" w:rsidR="004E5DAA" w:rsidRPr="00ED7F39" w:rsidRDefault="004E5DAA" w:rsidP="004E5DAA">
      <w:pPr>
        <w:pStyle w:val="ListParagraph"/>
        <w:numPr>
          <w:ilvl w:val="0"/>
          <w:numId w:val="24"/>
        </w:numPr>
        <w:tabs>
          <w:tab w:val="left" w:pos="180"/>
        </w:tabs>
        <w:spacing w:after="120" w:line="276" w:lineRule="auto"/>
        <w:ind w:left="714" w:right="102" w:hanging="357"/>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Ensure that all your submissions for this assessment clearly indicate your first and last name and that these submissions have been named according to the file naming convention prescribed in each task.</w:t>
      </w:r>
    </w:p>
    <w:p w14:paraId="66036E6E" w14:textId="22E12F95" w:rsidR="0079184B" w:rsidRPr="00722E36" w:rsidRDefault="00314D26" w:rsidP="00ED7F39">
      <w:pPr>
        <w:tabs>
          <w:tab w:val="left" w:pos="180"/>
        </w:tabs>
        <w:spacing w:after="120" w:line="276" w:lineRule="auto"/>
        <w:ind w:left="0" w:firstLine="0"/>
        <w:jc w:val="both"/>
        <w:rPr>
          <w:color w:val="262626" w:themeColor="text1" w:themeTint="D9"/>
          <w:sz w:val="24"/>
          <w:lang w:val="en-GB" w:bidi="en-US"/>
        </w:rPr>
      </w:pPr>
      <w:r>
        <w:rPr>
          <w:color w:val="262626" w:themeColor="text1" w:themeTint="D9"/>
          <w:sz w:val="24"/>
          <w:lang w:val="en-GB" w:bidi="en-US"/>
        </w:rPr>
        <w:br w:type="page"/>
      </w:r>
    </w:p>
    <w:p w14:paraId="038654D2" w14:textId="590C5365" w:rsidR="0079184B" w:rsidRPr="000533BC" w:rsidRDefault="0079184B" w:rsidP="00D8537F">
      <w:pPr>
        <w:pStyle w:val="Heading1"/>
      </w:pPr>
      <w:bookmarkStart w:id="18" w:name="_Toc62132919"/>
      <w:r>
        <w:lastRenderedPageBreak/>
        <w:t>Competency-Based Assessments</w:t>
      </w:r>
      <w:bookmarkEnd w:id="18"/>
    </w:p>
    <w:p w14:paraId="5370B8E8" w14:textId="77777777" w:rsidR="0079184B" w:rsidRPr="00E23B89" w:rsidRDefault="0079184B" w:rsidP="0079184B">
      <w:pPr>
        <w:tabs>
          <w:tab w:val="left" w:pos="180"/>
        </w:tabs>
        <w:spacing w:after="120" w:line="276" w:lineRule="auto"/>
        <w:ind w:left="0" w:firstLine="0"/>
        <w:jc w:val="both"/>
        <w:rPr>
          <w:rFonts w:cstheme="minorHAnsi"/>
          <w:b/>
          <w:color w:val="262626" w:themeColor="text1" w:themeTint="D9"/>
          <w:sz w:val="24"/>
          <w:lang w:val="en-GB" w:bidi="en-US"/>
        </w:rPr>
      </w:pPr>
      <w:r w:rsidRPr="00E23B89">
        <w:rPr>
          <w:rFonts w:cstheme="minorHAnsi"/>
          <w:b/>
          <w:color w:val="262626" w:themeColor="text1" w:themeTint="D9"/>
          <w:sz w:val="24"/>
          <w:lang w:val="en-GB" w:bidi="en-US"/>
        </w:rPr>
        <w:t>Definition of Competency</w:t>
      </w:r>
    </w:p>
    <w:p w14:paraId="26727419" w14:textId="77777777" w:rsidR="0079184B" w:rsidRPr="00E23B89"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Assessment in this context can be defined as:</w:t>
      </w:r>
    </w:p>
    <w:p w14:paraId="0FDCB86E" w14:textId="04A45A03" w:rsidR="0079184B" w:rsidRPr="00E23B89"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 xml:space="preserve">The fair, valid, </w:t>
      </w:r>
      <w:r w:rsidR="006872F8" w:rsidRPr="00E23B89">
        <w:rPr>
          <w:rFonts w:cstheme="minorHAnsi"/>
          <w:color w:val="262626" w:themeColor="text1" w:themeTint="D9"/>
          <w:sz w:val="24"/>
          <w:lang w:val="en-GB" w:bidi="en-US"/>
        </w:rPr>
        <w:t>reliable,</w:t>
      </w:r>
      <w:r w:rsidRPr="00E23B89">
        <w:rPr>
          <w:rFonts w:cstheme="minorHAnsi"/>
          <w:color w:val="262626" w:themeColor="text1" w:themeTint="D9"/>
          <w:sz w:val="24"/>
          <w:lang w:val="en-GB" w:bidi="en-US"/>
        </w:rPr>
        <w:t xml:space="preserve"> and flexible gathering and recording of evidence to support the judgement on whether competency has been achieved. Skills and knowledge (developed either in a structured learning situation, at work, or in some other context) are assessed against national standards of competence required by industry, rather than compared with the skills and knowledge of other </w:t>
      </w:r>
      <w:r w:rsidR="00004E52">
        <w:rPr>
          <w:rFonts w:cstheme="minorHAnsi"/>
          <w:color w:val="262626" w:themeColor="text1" w:themeTint="D9"/>
          <w:sz w:val="24"/>
          <w:lang w:val="en-GB" w:bidi="en-US"/>
        </w:rPr>
        <w:t>candidate</w:t>
      </w:r>
      <w:r w:rsidRPr="00E23B89">
        <w:rPr>
          <w:rFonts w:cstheme="minorHAnsi"/>
          <w:color w:val="262626" w:themeColor="text1" w:themeTint="D9"/>
          <w:sz w:val="24"/>
          <w:lang w:val="en-GB" w:bidi="en-US"/>
        </w:rPr>
        <w:t>s.</w:t>
      </w:r>
    </w:p>
    <w:p w14:paraId="219C032B" w14:textId="77777777" w:rsidR="0079184B" w:rsidRPr="00E23B89"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p>
    <w:p w14:paraId="79324CBA" w14:textId="77777777" w:rsidR="0079184B" w:rsidRPr="00E23B89" w:rsidRDefault="0079184B" w:rsidP="0079184B">
      <w:pPr>
        <w:tabs>
          <w:tab w:val="left" w:pos="180"/>
        </w:tabs>
        <w:spacing w:after="120" w:line="276" w:lineRule="auto"/>
        <w:ind w:left="0" w:firstLine="0"/>
        <w:jc w:val="both"/>
        <w:rPr>
          <w:rFonts w:cstheme="minorHAnsi"/>
          <w:b/>
          <w:color w:val="262626" w:themeColor="text1" w:themeTint="D9"/>
          <w:sz w:val="24"/>
          <w:lang w:val="en-GB" w:bidi="en-US"/>
        </w:rPr>
      </w:pPr>
      <w:r w:rsidRPr="00E23B89">
        <w:rPr>
          <w:rFonts w:cstheme="minorHAnsi"/>
          <w:b/>
          <w:color w:val="262626" w:themeColor="text1" w:themeTint="D9"/>
          <w:sz w:val="24"/>
          <w:lang w:val="en-GB" w:bidi="en-US"/>
        </w:rPr>
        <w:t>The features of a competency-based assessment system are:</w:t>
      </w:r>
    </w:p>
    <w:p w14:paraId="19B6800C" w14:textId="0BADD605" w:rsidR="0079184B" w:rsidRPr="00E23B89"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 xml:space="preserve">It is focused on what </w:t>
      </w:r>
      <w:r w:rsidR="00004E52">
        <w:rPr>
          <w:rFonts w:cstheme="minorHAnsi"/>
          <w:color w:val="262626" w:themeColor="text1" w:themeTint="D9"/>
          <w:sz w:val="24"/>
          <w:lang w:val="en-GB" w:bidi="en-US"/>
        </w:rPr>
        <w:t>candidate</w:t>
      </w:r>
      <w:r w:rsidRPr="00E23B89">
        <w:rPr>
          <w:rFonts w:cstheme="minorHAnsi"/>
          <w:color w:val="262626" w:themeColor="text1" w:themeTint="D9"/>
          <w:sz w:val="24"/>
          <w:lang w:val="en-GB" w:bidi="en-US"/>
        </w:rPr>
        <w:t>s can do and whether it meets the criteria specified by the industry as competency standards.</w:t>
      </w:r>
    </w:p>
    <w:p w14:paraId="095B053C" w14:textId="19B8E53B" w:rsidR="0079184B" w:rsidRPr="00E23B89"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 xml:space="preserve">Assessment should mirror the environment the </w:t>
      </w:r>
      <w:r w:rsidR="00004E52">
        <w:rPr>
          <w:rFonts w:cstheme="minorHAnsi"/>
          <w:color w:val="262626" w:themeColor="text1" w:themeTint="D9"/>
          <w:sz w:val="24"/>
          <w:lang w:val="en-GB" w:bidi="en-US"/>
        </w:rPr>
        <w:t>candidate</w:t>
      </w:r>
      <w:r w:rsidRPr="00E23B89">
        <w:rPr>
          <w:rFonts w:cstheme="minorHAnsi"/>
          <w:color w:val="262626" w:themeColor="text1" w:themeTint="D9"/>
          <w:sz w:val="24"/>
          <w:lang w:val="en-GB" w:bidi="en-US"/>
        </w:rPr>
        <w:t xml:space="preserve"> will encounter in the workplace.</w:t>
      </w:r>
    </w:p>
    <w:p w14:paraId="03E47D1B" w14:textId="36E33B77" w:rsidR="0079184B" w:rsidRPr="00E23B89"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 xml:space="preserve">Assessment criteria should be clearly stated to the </w:t>
      </w:r>
      <w:r w:rsidR="00004E52">
        <w:rPr>
          <w:rFonts w:cstheme="minorHAnsi"/>
          <w:color w:val="262626" w:themeColor="text1" w:themeTint="D9"/>
          <w:sz w:val="24"/>
          <w:lang w:val="en-GB" w:bidi="en-US"/>
        </w:rPr>
        <w:t>candidate</w:t>
      </w:r>
      <w:r w:rsidRPr="00E23B89">
        <w:rPr>
          <w:rFonts w:cstheme="minorHAnsi"/>
          <w:color w:val="262626" w:themeColor="text1" w:themeTint="D9"/>
          <w:sz w:val="24"/>
          <w:lang w:val="en-GB" w:bidi="en-US"/>
        </w:rPr>
        <w:t xml:space="preserve"> at the beginning of the learning process.</w:t>
      </w:r>
    </w:p>
    <w:p w14:paraId="6FA03206" w14:textId="77777777" w:rsidR="0079184B" w:rsidRPr="00E23B89"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Assessment should be holistic. That is, it aims to assess as many elements and/or units of competency as is feasible at one time.</w:t>
      </w:r>
    </w:p>
    <w:p w14:paraId="6FABF960" w14:textId="648BDA2C" w:rsidR="0079184B"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 xml:space="preserve">In competency assessment, a </w:t>
      </w:r>
      <w:r w:rsidR="00004E52">
        <w:rPr>
          <w:rFonts w:cstheme="minorHAnsi"/>
          <w:color w:val="262626" w:themeColor="text1" w:themeTint="D9"/>
          <w:sz w:val="24"/>
          <w:lang w:val="en-GB" w:bidi="en-US"/>
        </w:rPr>
        <w:t>candidate</w:t>
      </w:r>
      <w:r w:rsidRPr="00E23B89">
        <w:rPr>
          <w:rFonts w:cstheme="minorHAnsi"/>
          <w:color w:val="262626" w:themeColor="text1" w:themeTint="D9"/>
          <w:sz w:val="24"/>
          <w:lang w:val="en-GB" w:bidi="en-US"/>
        </w:rPr>
        <w:t xml:space="preserve"> receives one of only two outcomes – competent or not yet competent.</w:t>
      </w:r>
    </w:p>
    <w:p w14:paraId="70B2C775" w14:textId="77777777" w:rsidR="0079184B" w:rsidRPr="00E23B89"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The basis of assessment is in applying knowledge for some purpose. In a competency system, knowledge for the sake of knowledge is seen to be ineffectual unless it assists a person to perform a task to the level required in the workplace.</w:t>
      </w:r>
    </w:p>
    <w:p w14:paraId="159ACF23" w14:textId="2F99BB19" w:rsidR="0079184B" w:rsidRPr="00E23B89"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E23B89">
        <w:rPr>
          <w:rFonts w:cstheme="minorHAnsi"/>
          <w:color w:val="262626" w:themeColor="text1" w:themeTint="D9"/>
          <w:sz w:val="24"/>
          <w:lang w:val="en-GB" w:bidi="en-US"/>
        </w:rPr>
        <w:t xml:space="preserve">The emphasis in assessment is on assessable outcomes that are clearly stated for the trainer and </w:t>
      </w:r>
      <w:r w:rsidR="00004E52">
        <w:rPr>
          <w:rFonts w:cstheme="minorHAnsi"/>
          <w:color w:val="262626" w:themeColor="text1" w:themeTint="D9"/>
          <w:sz w:val="24"/>
          <w:lang w:val="en-GB" w:bidi="en-US"/>
        </w:rPr>
        <w:t>candidate</w:t>
      </w:r>
      <w:r w:rsidRPr="00E23B89">
        <w:rPr>
          <w:rFonts w:cstheme="minorHAnsi"/>
          <w:color w:val="262626" w:themeColor="text1" w:themeTint="D9"/>
          <w:sz w:val="24"/>
          <w:lang w:val="en-GB" w:bidi="en-US"/>
        </w:rPr>
        <w:t>. Assessable outcomes are tied to the relevant industry competency standards where these exist. Where such competencies do not exist, the outcomes are based upon those identified in a training needs analysis.</w:t>
      </w:r>
    </w:p>
    <w:p w14:paraId="362E5278" w14:textId="2A1EA79A" w:rsidR="0079184B" w:rsidRPr="00722E36" w:rsidRDefault="00314D26" w:rsidP="00314D26">
      <w:pPr>
        <w:spacing w:after="120" w:line="276" w:lineRule="auto"/>
        <w:rPr>
          <w:rFonts w:ascii="Arial" w:hAnsi="Arial" w:cs="Arial"/>
          <w:color w:val="262626" w:themeColor="text1" w:themeTint="D9"/>
          <w:sz w:val="24"/>
          <w:szCs w:val="24"/>
        </w:rPr>
      </w:pPr>
      <w:r>
        <w:rPr>
          <w:rFonts w:ascii="Arial" w:hAnsi="Arial" w:cs="Arial"/>
          <w:color w:val="262626" w:themeColor="text1" w:themeTint="D9"/>
          <w:sz w:val="24"/>
          <w:szCs w:val="24"/>
        </w:rPr>
        <w:br w:type="page"/>
      </w:r>
    </w:p>
    <w:p w14:paraId="50FAEB66" w14:textId="55D6A538" w:rsidR="0079184B" w:rsidRPr="000533BC" w:rsidRDefault="0079184B" w:rsidP="00D8537F">
      <w:pPr>
        <w:pStyle w:val="Heading1"/>
      </w:pPr>
      <w:bookmarkStart w:id="19" w:name="_Toc62132920"/>
      <w:bookmarkStart w:id="20" w:name="_Hlk38023988"/>
      <w:r>
        <w:lastRenderedPageBreak/>
        <w:t>Assessing Nationally-Recognised Training</w:t>
      </w:r>
      <w:bookmarkEnd w:id="19"/>
    </w:p>
    <w:bookmarkEnd w:id="20"/>
    <w:p w14:paraId="45257DB3" w14:textId="77777777" w:rsidR="0079184B"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Developing and conducting assessment, in an Australian vocational education and training context, is founded on the Principles of Assessment and the Rules of Evidence:</w:t>
      </w:r>
    </w:p>
    <w:p w14:paraId="4A54071B" w14:textId="77777777" w:rsidR="0079184B" w:rsidRDefault="0079184B" w:rsidP="0079184B">
      <w:pPr>
        <w:tabs>
          <w:tab w:val="left" w:pos="180"/>
        </w:tabs>
        <w:spacing w:after="120" w:line="276" w:lineRule="auto"/>
        <w:ind w:left="0" w:firstLine="0"/>
        <w:jc w:val="both"/>
        <w:rPr>
          <w:rFonts w:cstheme="minorHAnsi"/>
          <w:b/>
          <w:color w:val="262626" w:themeColor="text1" w:themeTint="D9"/>
          <w:sz w:val="24"/>
          <w:lang w:val="en-GB" w:bidi="en-US"/>
        </w:rPr>
      </w:pPr>
      <w:r>
        <w:rPr>
          <w:rFonts w:cstheme="minorHAnsi"/>
          <w:b/>
          <w:color w:val="262626" w:themeColor="text1" w:themeTint="D9"/>
          <w:sz w:val="24"/>
          <w:lang w:val="en-GB" w:bidi="en-US"/>
        </w:rPr>
        <w:t>Principles of Assessment</w:t>
      </w:r>
    </w:p>
    <w:p w14:paraId="14A170CD" w14:textId="77777777" w:rsidR="0079184B" w:rsidRPr="00C27030" w:rsidRDefault="0079184B" w:rsidP="006F7084">
      <w:pPr>
        <w:pStyle w:val="ListParagraph"/>
        <w:numPr>
          <w:ilvl w:val="0"/>
          <w:numId w:val="9"/>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Assessment must be valid</w:t>
      </w:r>
    </w:p>
    <w:p w14:paraId="107121B9"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must include the full range of skills and knowledge needed to demonstrate competency.</w:t>
      </w:r>
    </w:p>
    <w:p w14:paraId="5F2760FD"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must include the combination of knowledge and skills with their practical application.</w:t>
      </w:r>
    </w:p>
    <w:p w14:paraId="04C0BF40"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where possible, must include judgements based on evidence drawn from a number of occasions and across a number of contexts.</w:t>
      </w:r>
    </w:p>
    <w:p w14:paraId="7175BEF5" w14:textId="77777777" w:rsidR="0079184B" w:rsidRPr="00C27030" w:rsidRDefault="0079184B" w:rsidP="006F7084">
      <w:pPr>
        <w:pStyle w:val="ListParagraph"/>
        <w:numPr>
          <w:ilvl w:val="0"/>
          <w:numId w:val="9"/>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Assessment must be reliable</w:t>
      </w:r>
    </w:p>
    <w:p w14:paraId="4D2BAC7F"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must be reliable and must be regularly reviewed to ensure that assessors are making decisions in a consistent manner.</w:t>
      </w:r>
    </w:p>
    <w:p w14:paraId="1F8568C5"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Assessors must be trained in national competency standards for assessors to ensure reliability.</w:t>
      </w:r>
    </w:p>
    <w:p w14:paraId="5C10FEDE" w14:textId="77777777" w:rsidR="0079184B" w:rsidRPr="00C27030" w:rsidRDefault="0079184B" w:rsidP="006F7084">
      <w:pPr>
        <w:pStyle w:val="ListParagraph"/>
        <w:numPr>
          <w:ilvl w:val="0"/>
          <w:numId w:val="9"/>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Assessment must be flexible</w:t>
      </w:r>
    </w:p>
    <w:p w14:paraId="130E786C"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where possible, must cover both the on and off-the-job components of training within a course.</w:t>
      </w:r>
    </w:p>
    <w:p w14:paraId="2D2E7EAF" w14:textId="14CC15B4" w:rsidR="0079184B" w:rsidRPr="00722E36" w:rsidRDefault="0079184B" w:rsidP="006F7084">
      <w:pPr>
        <w:pStyle w:val="ListParagraph"/>
        <w:numPr>
          <w:ilvl w:val="1"/>
          <w:numId w:val="10"/>
        </w:numPr>
        <w:tabs>
          <w:tab w:val="left" w:pos="180"/>
        </w:tabs>
        <w:spacing w:after="120" w:line="276" w:lineRule="auto"/>
        <w:contextualSpacing w:val="0"/>
        <w:jc w:val="both"/>
        <w:rPr>
          <w:rFonts w:ascii="Arial" w:hAnsi="Arial" w:cs="Arial"/>
          <w:color w:val="262626" w:themeColor="text1" w:themeTint="D9"/>
          <w:sz w:val="24"/>
          <w:szCs w:val="24"/>
        </w:rPr>
      </w:pPr>
      <w:r w:rsidRPr="0083096E">
        <w:rPr>
          <w:rFonts w:cstheme="minorHAnsi"/>
          <w:color w:val="262626" w:themeColor="text1" w:themeTint="D9"/>
          <w:sz w:val="24"/>
          <w:lang w:val="en-GB" w:bidi="en-US"/>
        </w:rPr>
        <w:t xml:space="preserve">Assessment must provide for the recognition of knowledge, </w:t>
      </w:r>
      <w:r w:rsidR="006872F8" w:rsidRPr="0083096E">
        <w:rPr>
          <w:rFonts w:cstheme="minorHAnsi"/>
          <w:color w:val="262626" w:themeColor="text1" w:themeTint="D9"/>
          <w:sz w:val="24"/>
          <w:lang w:val="en-GB" w:bidi="en-US"/>
        </w:rPr>
        <w:t>skills,</w:t>
      </w:r>
      <w:r w:rsidRPr="0083096E">
        <w:rPr>
          <w:rFonts w:cstheme="minorHAnsi"/>
          <w:color w:val="262626" w:themeColor="text1" w:themeTint="D9"/>
          <w:sz w:val="24"/>
          <w:lang w:val="en-GB" w:bidi="en-US"/>
        </w:rPr>
        <w:t xml:space="preserve"> and attitudes regardless of how they have been acquired.</w:t>
      </w:r>
    </w:p>
    <w:p w14:paraId="6BBEC2EF" w14:textId="463A6C11" w:rsidR="0079184B"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 xml:space="preserve">Assessment must be made accessible to </w:t>
      </w:r>
      <w:r w:rsidR="00004E52">
        <w:rPr>
          <w:rFonts w:cstheme="minorHAnsi"/>
          <w:color w:val="262626" w:themeColor="text1" w:themeTint="D9"/>
          <w:sz w:val="24"/>
          <w:lang w:val="en-GB" w:bidi="en-US"/>
        </w:rPr>
        <w:t>candidate</w:t>
      </w:r>
      <w:r w:rsidRPr="0083096E">
        <w:rPr>
          <w:rFonts w:cstheme="minorHAnsi"/>
          <w:color w:val="262626" w:themeColor="text1" w:themeTint="D9"/>
          <w:sz w:val="24"/>
          <w:lang w:val="en-GB" w:bidi="en-US"/>
        </w:rPr>
        <w:t>s through a variety of delivery modes, so they can proceed through modularised training packages to gain competencies.</w:t>
      </w:r>
    </w:p>
    <w:p w14:paraId="62C26C0D"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must be mutually developed and agreed upon between assessor and the assessed.</w:t>
      </w:r>
    </w:p>
    <w:p w14:paraId="57B80D95" w14:textId="77777777"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Assessment must be able to be challenged. Appropriate mechanisms must be made for reassessment as a result of challenge.</w:t>
      </w:r>
    </w:p>
    <w:p w14:paraId="4AEDE552" w14:textId="77777777" w:rsidR="0079184B" w:rsidRPr="00C27030" w:rsidRDefault="0079184B" w:rsidP="006F7084">
      <w:pPr>
        <w:pStyle w:val="ListParagraph"/>
        <w:numPr>
          <w:ilvl w:val="0"/>
          <w:numId w:val="9"/>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Assessment must be fair</w:t>
      </w:r>
    </w:p>
    <w:p w14:paraId="23834C9D" w14:textId="13C2F55A"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 xml:space="preserve">Assessment process must consider the individual needs of the </w:t>
      </w:r>
      <w:r w:rsidR="00004E52">
        <w:rPr>
          <w:rFonts w:cstheme="minorHAnsi"/>
          <w:color w:val="262626" w:themeColor="text1" w:themeTint="D9"/>
          <w:sz w:val="24"/>
          <w:lang w:val="en-GB" w:bidi="en-US"/>
        </w:rPr>
        <w:t>candidate</w:t>
      </w:r>
      <w:r w:rsidRPr="0083096E">
        <w:rPr>
          <w:rFonts w:cstheme="minorHAnsi"/>
          <w:color w:val="262626" w:themeColor="text1" w:themeTint="D9"/>
          <w:sz w:val="24"/>
          <w:lang w:val="en-GB" w:bidi="en-US"/>
        </w:rPr>
        <w:t xml:space="preserve">. </w:t>
      </w:r>
    </w:p>
    <w:p w14:paraId="7F1EE3FF" w14:textId="13FDBE6B" w:rsidR="0079184B" w:rsidRPr="0083096E" w:rsidRDefault="0079184B" w:rsidP="006F7084">
      <w:pPr>
        <w:pStyle w:val="ListParagraph"/>
        <w:numPr>
          <w:ilvl w:val="1"/>
          <w:numId w:val="10"/>
        </w:numPr>
        <w:tabs>
          <w:tab w:val="left" w:pos="180"/>
        </w:tabs>
        <w:spacing w:after="120" w:line="276" w:lineRule="auto"/>
        <w:contextualSpacing w:val="0"/>
        <w:jc w:val="both"/>
        <w:rPr>
          <w:rFonts w:cstheme="minorHAnsi"/>
          <w:color w:val="262626" w:themeColor="text1" w:themeTint="D9"/>
          <w:sz w:val="24"/>
          <w:lang w:val="en-GB" w:bidi="en-US"/>
        </w:rPr>
      </w:pPr>
      <w:r w:rsidRPr="0083096E">
        <w:rPr>
          <w:rFonts w:cstheme="minorHAnsi"/>
          <w:color w:val="262626" w:themeColor="text1" w:themeTint="D9"/>
          <w:sz w:val="24"/>
          <w:lang w:val="en-GB" w:bidi="en-US"/>
        </w:rPr>
        <w:t xml:space="preserve">Assessment must provide for reasonable adjustments, where appropriate, to take into account the individual </w:t>
      </w:r>
      <w:r w:rsidR="00004E52">
        <w:rPr>
          <w:rFonts w:cstheme="minorHAnsi"/>
          <w:color w:val="262626" w:themeColor="text1" w:themeTint="D9"/>
          <w:sz w:val="24"/>
          <w:lang w:val="en-GB" w:bidi="en-US"/>
        </w:rPr>
        <w:t>candidate</w:t>
      </w:r>
      <w:r w:rsidRPr="0083096E">
        <w:rPr>
          <w:rFonts w:cstheme="minorHAnsi"/>
          <w:color w:val="262626" w:themeColor="text1" w:themeTint="D9"/>
          <w:sz w:val="24"/>
          <w:lang w:val="en-GB" w:bidi="en-US"/>
        </w:rPr>
        <w:t>’s needs.</w:t>
      </w:r>
    </w:p>
    <w:p w14:paraId="5F1D99FB" w14:textId="77777777" w:rsidR="0079184B" w:rsidRDefault="0079184B" w:rsidP="0079184B">
      <w:pPr>
        <w:tabs>
          <w:tab w:val="left" w:pos="180"/>
        </w:tabs>
        <w:spacing w:after="120" w:line="276" w:lineRule="auto"/>
        <w:ind w:left="0" w:firstLine="0"/>
        <w:jc w:val="right"/>
        <w:rPr>
          <w:rFonts w:cstheme="minorHAnsi"/>
          <w:i/>
          <w:color w:val="262626" w:themeColor="text1" w:themeTint="D9"/>
          <w:sz w:val="20"/>
          <w:lang w:val="en-GB" w:bidi="en-US"/>
        </w:rPr>
      </w:pPr>
      <w:r w:rsidRPr="0083096E">
        <w:rPr>
          <w:rFonts w:cstheme="minorHAnsi"/>
          <w:i/>
          <w:color w:val="262626" w:themeColor="text1" w:themeTint="D9"/>
          <w:sz w:val="20"/>
          <w:lang w:val="en-GB" w:bidi="en-US"/>
        </w:rPr>
        <w:t>(Source: Standards for RTOs 2015, Clauses 1.8 – 1.12)</w:t>
      </w:r>
    </w:p>
    <w:p w14:paraId="0DA92534" w14:textId="77777777" w:rsidR="0079184B" w:rsidRDefault="0079184B" w:rsidP="0079184B">
      <w:pPr>
        <w:tabs>
          <w:tab w:val="left" w:pos="180"/>
        </w:tabs>
        <w:spacing w:after="120" w:line="276" w:lineRule="auto"/>
        <w:ind w:left="0" w:firstLine="0"/>
        <w:rPr>
          <w:rFonts w:cstheme="minorHAnsi"/>
          <w:i/>
          <w:color w:val="262626" w:themeColor="text1" w:themeTint="D9"/>
          <w:sz w:val="20"/>
          <w:lang w:val="en-GB" w:bidi="en-US"/>
        </w:rPr>
      </w:pPr>
    </w:p>
    <w:p w14:paraId="2D04E866" w14:textId="77777777" w:rsidR="0079184B" w:rsidRDefault="0079184B" w:rsidP="0079184B">
      <w:pPr>
        <w:tabs>
          <w:tab w:val="left" w:pos="180"/>
        </w:tabs>
        <w:spacing w:after="120" w:line="276" w:lineRule="auto"/>
        <w:ind w:left="0" w:firstLine="0"/>
        <w:jc w:val="both"/>
        <w:rPr>
          <w:rFonts w:cstheme="minorHAnsi"/>
          <w:b/>
          <w:color w:val="262626" w:themeColor="text1" w:themeTint="D9"/>
          <w:sz w:val="24"/>
          <w:lang w:val="en-GB" w:bidi="en-US"/>
        </w:rPr>
      </w:pPr>
      <w:r>
        <w:rPr>
          <w:rFonts w:cstheme="minorHAnsi"/>
          <w:b/>
          <w:color w:val="262626" w:themeColor="text1" w:themeTint="D9"/>
          <w:sz w:val="24"/>
          <w:lang w:val="en-GB" w:bidi="en-US"/>
        </w:rPr>
        <w:lastRenderedPageBreak/>
        <w:t>Rules of Evidence</w:t>
      </w:r>
    </w:p>
    <w:p w14:paraId="305466D9" w14:textId="26A8230D" w:rsidR="0079184B"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C27030">
        <w:rPr>
          <w:rFonts w:cstheme="minorHAnsi"/>
          <w:color w:val="262626" w:themeColor="text1" w:themeTint="D9"/>
          <w:sz w:val="24"/>
          <w:lang w:val="en-GB" w:bidi="en-US"/>
        </w:rPr>
        <w:t xml:space="preserve">When collecting evidence, there are certain rules that apply to that evidence. All evidence must be valid, sufficient, </w:t>
      </w:r>
      <w:r w:rsidR="006872F8" w:rsidRPr="00C27030">
        <w:rPr>
          <w:rFonts w:cstheme="minorHAnsi"/>
          <w:color w:val="262626" w:themeColor="text1" w:themeTint="D9"/>
          <w:sz w:val="24"/>
          <w:lang w:val="en-GB" w:bidi="en-US"/>
        </w:rPr>
        <w:t>authentic,</w:t>
      </w:r>
      <w:r w:rsidRPr="00C27030">
        <w:rPr>
          <w:rFonts w:cstheme="minorHAnsi"/>
          <w:color w:val="262626" w:themeColor="text1" w:themeTint="D9"/>
          <w:sz w:val="24"/>
          <w:lang w:val="en-GB" w:bidi="en-US"/>
        </w:rPr>
        <w:t xml:space="preserve"> and current:</w:t>
      </w:r>
    </w:p>
    <w:p w14:paraId="30FA6BD9" w14:textId="77777777" w:rsidR="0079184B" w:rsidRPr="00C27030" w:rsidRDefault="0079184B" w:rsidP="006F7084">
      <w:pPr>
        <w:pStyle w:val="ListParagraph"/>
        <w:numPr>
          <w:ilvl w:val="0"/>
          <w:numId w:val="11"/>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Valid</w:t>
      </w:r>
    </w:p>
    <w:p w14:paraId="12083595" w14:textId="629D43B3" w:rsidR="0079184B" w:rsidRPr="00C27030"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val="en-GB" w:bidi="en-US"/>
        </w:rPr>
      </w:pPr>
      <w:r w:rsidRPr="00C27030">
        <w:rPr>
          <w:rFonts w:cstheme="minorHAnsi"/>
          <w:color w:val="262626" w:themeColor="text1" w:themeTint="D9"/>
          <w:sz w:val="24"/>
          <w:lang w:val="en-GB" w:bidi="en-US"/>
        </w:rPr>
        <w:t xml:space="preserve">Evidence gathered should meet the requirements of the unit of competency. This evidence should match, or at least reflect, the type of performance that is to be assessed, whether it covers knowledge, </w:t>
      </w:r>
      <w:r w:rsidR="006872F8" w:rsidRPr="00C27030">
        <w:rPr>
          <w:rFonts w:cstheme="minorHAnsi"/>
          <w:color w:val="262626" w:themeColor="text1" w:themeTint="D9"/>
          <w:sz w:val="24"/>
          <w:lang w:val="en-GB" w:bidi="en-US"/>
        </w:rPr>
        <w:t>skills,</w:t>
      </w:r>
      <w:r w:rsidRPr="00C27030">
        <w:rPr>
          <w:rFonts w:cstheme="minorHAnsi"/>
          <w:color w:val="262626" w:themeColor="text1" w:themeTint="D9"/>
          <w:sz w:val="24"/>
          <w:lang w:val="en-GB" w:bidi="en-US"/>
        </w:rPr>
        <w:t xml:space="preserve"> or attitudes.</w:t>
      </w:r>
    </w:p>
    <w:p w14:paraId="5FFC4F1F" w14:textId="77777777" w:rsidR="0079184B" w:rsidRPr="00C27030" w:rsidRDefault="0079184B" w:rsidP="006F7084">
      <w:pPr>
        <w:pStyle w:val="ListParagraph"/>
        <w:numPr>
          <w:ilvl w:val="0"/>
          <w:numId w:val="11"/>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Sufficient</w:t>
      </w:r>
    </w:p>
    <w:p w14:paraId="6D7448BA" w14:textId="0470C54C" w:rsidR="0079184B" w:rsidRPr="00C27030"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val="en-GB" w:bidi="en-US"/>
        </w:rPr>
      </w:pPr>
      <w:r w:rsidRPr="00C27030">
        <w:rPr>
          <w:rFonts w:cstheme="minorHAnsi"/>
          <w:color w:val="262626" w:themeColor="text1" w:themeTint="D9"/>
          <w:sz w:val="24"/>
          <w:lang w:val="en-GB" w:bidi="en-US"/>
        </w:rPr>
        <w:t xml:space="preserve">This rule relates to the amount of evidence gathered. It is imperative that enough evidence is gathered to satisfy the requirements that the </w:t>
      </w:r>
      <w:r w:rsidR="00004E52">
        <w:rPr>
          <w:rFonts w:cstheme="minorHAnsi"/>
          <w:color w:val="262626" w:themeColor="text1" w:themeTint="D9"/>
          <w:sz w:val="24"/>
          <w:lang w:val="en-GB" w:bidi="en-US"/>
        </w:rPr>
        <w:t>candidate</w:t>
      </w:r>
      <w:r w:rsidRPr="00C27030">
        <w:rPr>
          <w:rFonts w:cstheme="minorHAnsi"/>
          <w:color w:val="262626" w:themeColor="text1" w:themeTint="D9"/>
          <w:sz w:val="24"/>
          <w:lang w:val="en-GB" w:bidi="en-US"/>
        </w:rPr>
        <w:t xml:space="preserve"> is competent in all aspects of the unit of competency.</w:t>
      </w:r>
    </w:p>
    <w:p w14:paraId="2116FA10" w14:textId="77777777" w:rsidR="0079184B" w:rsidRPr="00C27030" w:rsidRDefault="0079184B" w:rsidP="006F7084">
      <w:pPr>
        <w:pStyle w:val="ListParagraph"/>
        <w:numPr>
          <w:ilvl w:val="0"/>
          <w:numId w:val="11"/>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Authentic</w:t>
      </w:r>
    </w:p>
    <w:p w14:paraId="09840046" w14:textId="40051C5A" w:rsidR="0079184B" w:rsidRPr="00C27030"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val="en-GB" w:bidi="en-US"/>
        </w:rPr>
      </w:pPr>
      <w:r w:rsidRPr="00C27030">
        <w:rPr>
          <w:rFonts w:cstheme="minorHAnsi"/>
          <w:color w:val="262626" w:themeColor="text1" w:themeTint="D9"/>
          <w:sz w:val="24"/>
          <w:lang w:val="en-GB" w:bidi="en-US"/>
        </w:rPr>
        <w:t>When evidence is gathered</w:t>
      </w:r>
      <w:r>
        <w:rPr>
          <w:rFonts w:cstheme="minorHAnsi"/>
          <w:color w:val="262626" w:themeColor="text1" w:themeTint="D9"/>
          <w:sz w:val="24"/>
          <w:lang w:val="en-GB" w:bidi="en-US"/>
        </w:rPr>
        <w:t>,</w:t>
      </w:r>
      <w:r w:rsidRPr="00C27030">
        <w:rPr>
          <w:rFonts w:cstheme="minorHAnsi"/>
          <w:color w:val="262626" w:themeColor="text1" w:themeTint="D9"/>
          <w:sz w:val="24"/>
          <w:lang w:val="en-GB" w:bidi="en-US"/>
        </w:rPr>
        <w:t xml:space="preserve"> the assessor must be satisfied that evidence is the </w:t>
      </w:r>
      <w:r w:rsidR="00004E52">
        <w:rPr>
          <w:rFonts w:cstheme="minorHAnsi"/>
          <w:color w:val="262626" w:themeColor="text1" w:themeTint="D9"/>
          <w:sz w:val="24"/>
          <w:lang w:val="en-GB" w:bidi="en-US"/>
        </w:rPr>
        <w:t>candidate</w:t>
      </w:r>
      <w:r w:rsidRPr="00C27030">
        <w:rPr>
          <w:rFonts w:cstheme="minorHAnsi"/>
          <w:color w:val="262626" w:themeColor="text1" w:themeTint="D9"/>
          <w:sz w:val="24"/>
          <w:lang w:val="en-GB" w:bidi="en-US"/>
        </w:rPr>
        <w:t xml:space="preserve">’s own work. </w:t>
      </w:r>
    </w:p>
    <w:p w14:paraId="280B2358" w14:textId="77777777" w:rsidR="0079184B" w:rsidRPr="00C27030" w:rsidRDefault="0079184B" w:rsidP="006F7084">
      <w:pPr>
        <w:pStyle w:val="ListParagraph"/>
        <w:numPr>
          <w:ilvl w:val="0"/>
          <w:numId w:val="11"/>
        </w:numPr>
        <w:tabs>
          <w:tab w:val="left" w:pos="180"/>
        </w:tabs>
        <w:spacing w:after="120" w:line="276" w:lineRule="auto"/>
        <w:contextualSpacing w:val="0"/>
        <w:jc w:val="both"/>
        <w:rPr>
          <w:rFonts w:cstheme="minorHAnsi"/>
          <w:b/>
          <w:color w:val="262626" w:themeColor="text1" w:themeTint="D9"/>
          <w:sz w:val="24"/>
          <w:lang w:val="en-GB" w:bidi="en-US"/>
        </w:rPr>
      </w:pPr>
      <w:r w:rsidRPr="00C27030">
        <w:rPr>
          <w:rFonts w:cstheme="minorHAnsi"/>
          <w:b/>
          <w:color w:val="262626" w:themeColor="text1" w:themeTint="D9"/>
          <w:sz w:val="24"/>
          <w:lang w:val="en-GB" w:bidi="en-US"/>
        </w:rPr>
        <w:t>Current</w:t>
      </w:r>
    </w:p>
    <w:p w14:paraId="4E57BD5C" w14:textId="77777777" w:rsidR="0079184B" w:rsidRDefault="0079184B" w:rsidP="0079184B">
      <w:pPr>
        <w:pStyle w:val="ListParagraph"/>
        <w:tabs>
          <w:tab w:val="left" w:pos="180"/>
        </w:tabs>
        <w:spacing w:after="120" w:line="276" w:lineRule="auto"/>
        <w:ind w:firstLine="0"/>
        <w:contextualSpacing w:val="0"/>
        <w:jc w:val="both"/>
        <w:rPr>
          <w:rFonts w:cstheme="minorHAnsi"/>
          <w:color w:val="262626" w:themeColor="text1" w:themeTint="D9"/>
          <w:sz w:val="24"/>
          <w:lang w:val="en-GB" w:bidi="en-US"/>
        </w:rPr>
      </w:pPr>
      <w:r w:rsidRPr="00C27030">
        <w:rPr>
          <w:rFonts w:cstheme="minorHAnsi"/>
          <w:color w:val="262626" w:themeColor="text1" w:themeTint="D9"/>
          <w:sz w:val="24"/>
          <w:lang w:val="en-GB" w:bidi="en-US"/>
        </w:rPr>
        <w:t>This relates to the recency of the evidence and whether the evidence relates to current abilities.</w:t>
      </w:r>
    </w:p>
    <w:p w14:paraId="17085CD3" w14:textId="4C80A601" w:rsidR="0079184B" w:rsidRDefault="0079184B" w:rsidP="0079184B">
      <w:pPr>
        <w:tabs>
          <w:tab w:val="left" w:pos="180"/>
        </w:tabs>
        <w:spacing w:after="120" w:line="276" w:lineRule="auto"/>
        <w:ind w:left="0" w:firstLine="0"/>
        <w:jc w:val="right"/>
        <w:rPr>
          <w:rFonts w:cstheme="minorHAnsi"/>
          <w:i/>
          <w:color w:val="262626" w:themeColor="text1" w:themeTint="D9"/>
          <w:sz w:val="20"/>
          <w:lang w:val="en-GB" w:bidi="en-US"/>
        </w:rPr>
      </w:pPr>
      <w:r w:rsidRPr="00C27030">
        <w:rPr>
          <w:rFonts w:cstheme="minorHAnsi"/>
          <w:i/>
          <w:color w:val="262626" w:themeColor="text1" w:themeTint="D9"/>
          <w:sz w:val="20"/>
          <w:lang w:val="en-GB" w:bidi="en-US"/>
        </w:rPr>
        <w:t>(Source: Training in Australia by M Tovey, D Lawlor)</w:t>
      </w:r>
    </w:p>
    <w:p w14:paraId="7E6D4BE0" w14:textId="77777777" w:rsidR="00314D26" w:rsidRDefault="00314D26" w:rsidP="0079184B">
      <w:pPr>
        <w:tabs>
          <w:tab w:val="left" w:pos="180"/>
        </w:tabs>
        <w:spacing w:after="120" w:line="276" w:lineRule="auto"/>
        <w:ind w:left="0" w:firstLine="0"/>
        <w:jc w:val="right"/>
        <w:rPr>
          <w:rFonts w:cstheme="minorHAnsi"/>
          <w:i/>
          <w:color w:val="262626" w:themeColor="text1" w:themeTint="D9"/>
          <w:sz w:val="20"/>
          <w:lang w:val="en-GB" w:bidi="en-US"/>
        </w:rPr>
      </w:pPr>
    </w:p>
    <w:p w14:paraId="736C4E50" w14:textId="70D87E56" w:rsidR="0079184B" w:rsidRPr="000533BC" w:rsidRDefault="0079184B" w:rsidP="00D8537F">
      <w:pPr>
        <w:pStyle w:val="Heading1"/>
      </w:pPr>
      <w:bookmarkStart w:id="21" w:name="_Toc62132921"/>
      <w:r>
        <w:t>Dimensions of Competency</w:t>
      </w:r>
      <w:bookmarkEnd w:id="21"/>
    </w:p>
    <w:p w14:paraId="1D054DB9" w14:textId="77777777" w:rsidR="0079184B" w:rsidRPr="000E71AB" w:rsidRDefault="0079184B" w:rsidP="0079184B">
      <w:pPr>
        <w:tabs>
          <w:tab w:val="left" w:pos="180"/>
        </w:tabs>
        <w:spacing w:after="120" w:line="276" w:lineRule="auto"/>
        <w:ind w:left="0" w:firstLine="0"/>
        <w:rPr>
          <w:rFonts w:cstheme="minorHAnsi"/>
          <w:color w:val="262626" w:themeColor="text1" w:themeTint="D9"/>
          <w:sz w:val="24"/>
          <w:lang w:val="en-GB" w:bidi="en-US"/>
        </w:rPr>
      </w:pPr>
      <w:r w:rsidRPr="000E71AB">
        <w:rPr>
          <w:rFonts w:cstheme="minorHAnsi"/>
          <w:color w:val="262626" w:themeColor="text1" w:themeTint="D9"/>
          <w:sz w:val="24"/>
          <w:lang w:val="en-GB" w:bidi="en-US"/>
        </w:rPr>
        <w:t>The national concept of competency includes all aspects of work performance and not only narrow task skills. The four dimensions of competency are:</w:t>
      </w:r>
    </w:p>
    <w:p w14:paraId="6F837304" w14:textId="77777777" w:rsidR="0079184B" w:rsidRPr="002418D3" w:rsidRDefault="0079184B" w:rsidP="006F7084">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val="en-GB" w:bidi="en-US"/>
        </w:rPr>
      </w:pPr>
      <w:r w:rsidRPr="002418D3">
        <w:rPr>
          <w:rFonts w:cstheme="minorHAnsi"/>
          <w:bCs/>
          <w:color w:val="262626" w:themeColor="text1" w:themeTint="D9"/>
          <w:sz w:val="24"/>
          <w:lang w:val="en-GB" w:bidi="en-US"/>
        </w:rPr>
        <w:t>Task skills</w:t>
      </w:r>
    </w:p>
    <w:p w14:paraId="20E0653A" w14:textId="77777777" w:rsidR="0079184B" w:rsidRPr="002418D3" w:rsidRDefault="0079184B" w:rsidP="006F7084">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val="en-GB" w:bidi="en-US"/>
        </w:rPr>
      </w:pPr>
      <w:r w:rsidRPr="002418D3">
        <w:rPr>
          <w:rFonts w:cstheme="minorHAnsi"/>
          <w:bCs/>
          <w:color w:val="262626" w:themeColor="text1" w:themeTint="D9"/>
          <w:sz w:val="24"/>
          <w:lang w:val="en-GB" w:bidi="en-US"/>
        </w:rPr>
        <w:t>Task management skills</w:t>
      </w:r>
    </w:p>
    <w:p w14:paraId="5B9836D0" w14:textId="77777777" w:rsidR="0079184B" w:rsidRPr="002418D3" w:rsidRDefault="0079184B" w:rsidP="006F7084">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val="en-GB" w:bidi="en-US"/>
        </w:rPr>
      </w:pPr>
      <w:r w:rsidRPr="002418D3">
        <w:rPr>
          <w:rFonts w:cstheme="minorHAnsi"/>
          <w:bCs/>
          <w:color w:val="262626" w:themeColor="text1" w:themeTint="D9"/>
          <w:sz w:val="24"/>
          <w:lang w:val="en-GB" w:bidi="en-US"/>
        </w:rPr>
        <w:t>Contingency management skills</w:t>
      </w:r>
    </w:p>
    <w:p w14:paraId="797BB41B" w14:textId="77777777" w:rsidR="0079184B" w:rsidRPr="002418D3" w:rsidRDefault="0079184B" w:rsidP="006F7084">
      <w:pPr>
        <w:pStyle w:val="ListParagraph"/>
        <w:numPr>
          <w:ilvl w:val="0"/>
          <w:numId w:val="12"/>
        </w:numPr>
        <w:tabs>
          <w:tab w:val="left" w:pos="180"/>
        </w:tabs>
        <w:spacing w:after="120" w:line="276" w:lineRule="auto"/>
        <w:contextualSpacing w:val="0"/>
        <w:jc w:val="both"/>
        <w:rPr>
          <w:rFonts w:cstheme="minorHAnsi"/>
          <w:bCs/>
          <w:color w:val="262626" w:themeColor="text1" w:themeTint="D9"/>
          <w:sz w:val="24"/>
          <w:lang w:val="en-GB" w:bidi="en-US"/>
        </w:rPr>
      </w:pPr>
      <w:r w:rsidRPr="002418D3">
        <w:rPr>
          <w:rFonts w:cstheme="minorHAnsi"/>
          <w:bCs/>
          <w:color w:val="262626" w:themeColor="text1" w:themeTint="D9"/>
          <w:sz w:val="24"/>
          <w:lang w:val="en-GB" w:bidi="en-US"/>
        </w:rPr>
        <w:t>Job or role environment skills</w:t>
      </w:r>
    </w:p>
    <w:p w14:paraId="3354689B" w14:textId="43F77747" w:rsidR="0079184B" w:rsidRPr="00314D26" w:rsidRDefault="00314D26" w:rsidP="00314D26">
      <w:pPr>
        <w:spacing w:after="120" w:line="276" w:lineRule="auto"/>
        <w:rPr>
          <w:rFonts w:cstheme="minorHAnsi"/>
          <w:color w:val="262626" w:themeColor="text1" w:themeTint="D9"/>
          <w:sz w:val="24"/>
          <w:lang w:val="en-GB" w:bidi="en-US"/>
        </w:rPr>
      </w:pPr>
      <w:r>
        <w:rPr>
          <w:rFonts w:cstheme="minorHAnsi"/>
          <w:color w:val="262626" w:themeColor="text1" w:themeTint="D9"/>
          <w:sz w:val="24"/>
          <w:lang w:val="en-GB" w:bidi="en-US"/>
        </w:rPr>
        <w:br w:type="page"/>
      </w:r>
    </w:p>
    <w:p w14:paraId="7BBA216F" w14:textId="3329A377" w:rsidR="0079184B" w:rsidRPr="000533BC" w:rsidRDefault="0079184B" w:rsidP="00D8537F">
      <w:pPr>
        <w:pStyle w:val="Heading1"/>
      </w:pPr>
      <w:bookmarkStart w:id="22" w:name="_Toc62132922"/>
      <w:bookmarkStart w:id="23" w:name="_Hlk38023995"/>
      <w:r>
        <w:lastRenderedPageBreak/>
        <w:t>Reasonable Adjustment</w:t>
      </w:r>
      <w:bookmarkEnd w:id="22"/>
    </w:p>
    <w:bookmarkEnd w:id="23"/>
    <w:p w14:paraId="2EA1A1B3" w14:textId="77777777" w:rsidR="0079184B" w:rsidRPr="000E71AB" w:rsidRDefault="0079184B" w:rsidP="0079184B">
      <w:pPr>
        <w:tabs>
          <w:tab w:val="left" w:pos="180"/>
        </w:tabs>
        <w:spacing w:after="120" w:line="276" w:lineRule="auto"/>
        <w:ind w:left="0" w:firstLine="0"/>
        <w:jc w:val="both"/>
        <w:rPr>
          <w:rFonts w:cstheme="minorHAnsi"/>
          <w:i/>
          <w:color w:val="262626" w:themeColor="text1" w:themeTint="D9"/>
          <w:sz w:val="24"/>
          <w:lang w:val="en-GB" w:bidi="en-US"/>
        </w:rPr>
      </w:pPr>
      <w:r w:rsidRPr="000E71AB">
        <w:rPr>
          <w:rFonts w:cstheme="minorHAnsi"/>
          <w:i/>
          <w:color w:val="262626" w:themeColor="text1" w:themeTint="D9"/>
          <w:sz w:val="24"/>
          <w:lang w:val="en-GB" w:bidi="en-US"/>
        </w:rPr>
        <w:t>Adapted Reasonable Adjustment in teaching, learning and assessment for learners with a disability - November 2010 - Prepared by - Queensland VET Development Centre</w:t>
      </w:r>
    </w:p>
    <w:p w14:paraId="2F74F46F" w14:textId="6E44F1E5" w:rsidR="002418D3" w:rsidRPr="002418D3"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0E71AB">
        <w:rPr>
          <w:rFonts w:cstheme="minorHAnsi"/>
          <w:color w:val="262626" w:themeColor="text1" w:themeTint="D9"/>
          <w:sz w:val="24"/>
          <w:lang w:val="en-GB" w:bidi="en-US"/>
        </w:rPr>
        <w:t xml:space="preserve">Reasonable adjustment in VET is the term applied to modifying the learning environment or making changes to the training delivered to assist a </w:t>
      </w:r>
      <w:r w:rsidR="00004E52">
        <w:rPr>
          <w:rFonts w:cstheme="minorHAnsi"/>
          <w:color w:val="262626" w:themeColor="text1" w:themeTint="D9"/>
          <w:sz w:val="24"/>
          <w:lang w:val="en-GB" w:bidi="en-US"/>
        </w:rPr>
        <w:t>candidate</w:t>
      </w:r>
      <w:r w:rsidRPr="000E71AB">
        <w:rPr>
          <w:rFonts w:cstheme="minorHAnsi"/>
          <w:color w:val="262626" w:themeColor="text1" w:themeTint="D9"/>
          <w:sz w:val="24"/>
          <w:lang w:val="en-GB" w:bidi="en-US"/>
        </w:rPr>
        <w:t xml:space="preserve"> with a disability. A reasonable adjustment can be as simple as changing classrooms to be closer to amenities or installing a particular type of software on a computer for a person with vision impairment.</w:t>
      </w:r>
    </w:p>
    <w:p w14:paraId="6C3477B2" w14:textId="002BE821" w:rsidR="0079184B" w:rsidRPr="00776831" w:rsidRDefault="0079184B" w:rsidP="0079184B">
      <w:pPr>
        <w:tabs>
          <w:tab w:val="left" w:pos="180"/>
        </w:tabs>
        <w:spacing w:after="120" w:line="276" w:lineRule="auto"/>
        <w:ind w:left="0" w:firstLine="0"/>
        <w:jc w:val="both"/>
        <w:rPr>
          <w:rFonts w:cstheme="minorHAnsi"/>
          <w:b/>
          <w:color w:val="262626" w:themeColor="text1" w:themeTint="D9"/>
          <w:sz w:val="24"/>
          <w:lang w:val="en-GB" w:bidi="en-US"/>
        </w:rPr>
      </w:pPr>
      <w:r w:rsidRPr="00776831">
        <w:rPr>
          <w:rFonts w:cstheme="minorHAnsi"/>
          <w:b/>
          <w:color w:val="262626" w:themeColor="text1" w:themeTint="D9"/>
          <w:sz w:val="24"/>
          <w:lang w:val="en-GB" w:bidi="en-US"/>
        </w:rPr>
        <w:t xml:space="preserve">Why make a reasonable adjustment? </w:t>
      </w:r>
    </w:p>
    <w:p w14:paraId="33E0E71E" w14:textId="497AA4C9" w:rsidR="0079184B" w:rsidRPr="00776831"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 xml:space="preserve">We make reasonable adjustments in VET to make sure that </w:t>
      </w:r>
      <w:r w:rsidR="00004E52">
        <w:rPr>
          <w:rFonts w:cstheme="minorHAnsi"/>
          <w:color w:val="262626" w:themeColor="text1" w:themeTint="D9"/>
          <w:sz w:val="24"/>
          <w:lang w:val="en-GB" w:bidi="en-US"/>
        </w:rPr>
        <w:t>candidate</w:t>
      </w:r>
      <w:r w:rsidRPr="00776831">
        <w:rPr>
          <w:rFonts w:cstheme="minorHAnsi"/>
          <w:color w:val="262626" w:themeColor="text1" w:themeTint="D9"/>
          <w:sz w:val="24"/>
          <w:lang w:val="en-GB" w:bidi="en-US"/>
        </w:rPr>
        <w:t xml:space="preserve">s with a disability have: </w:t>
      </w:r>
    </w:p>
    <w:p w14:paraId="560F42B0" w14:textId="719CD53D"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 xml:space="preserve">The same learning opportunities as </w:t>
      </w:r>
      <w:r w:rsidR="00004E52">
        <w:rPr>
          <w:rFonts w:cstheme="minorHAnsi"/>
          <w:color w:val="262626" w:themeColor="text1" w:themeTint="D9"/>
          <w:sz w:val="24"/>
          <w:lang w:val="en-GB" w:bidi="en-US"/>
        </w:rPr>
        <w:t>candidate</w:t>
      </w:r>
      <w:r w:rsidRPr="00776831">
        <w:rPr>
          <w:rFonts w:cstheme="minorHAnsi"/>
          <w:color w:val="262626" w:themeColor="text1" w:themeTint="D9"/>
          <w:sz w:val="24"/>
          <w:lang w:val="en-GB" w:bidi="en-US"/>
        </w:rPr>
        <w:t>s without a disability, and</w:t>
      </w:r>
    </w:p>
    <w:p w14:paraId="587746EB" w14:textId="229B9260" w:rsidR="002418D3" w:rsidRPr="002418D3"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T</w:t>
      </w:r>
      <w:r w:rsidRPr="00776831">
        <w:rPr>
          <w:rFonts w:cstheme="minorHAnsi"/>
          <w:color w:val="262626" w:themeColor="text1" w:themeTint="D9"/>
          <w:sz w:val="24"/>
          <w:lang w:val="en-GB" w:bidi="en-US"/>
        </w:rPr>
        <w:t xml:space="preserve">he same opportunity to perform and complete assessments as those without a disability. </w:t>
      </w:r>
    </w:p>
    <w:p w14:paraId="5FFC7ACC" w14:textId="77777777" w:rsidR="0079184B" w:rsidRPr="00776831" w:rsidRDefault="0079184B" w:rsidP="0079184B">
      <w:pPr>
        <w:tabs>
          <w:tab w:val="left" w:pos="180"/>
        </w:tabs>
        <w:spacing w:after="120" w:line="276" w:lineRule="auto"/>
        <w:ind w:left="0" w:firstLine="0"/>
        <w:jc w:val="both"/>
        <w:rPr>
          <w:rFonts w:cstheme="minorHAnsi"/>
          <w:b/>
          <w:color w:val="262626" w:themeColor="text1" w:themeTint="D9"/>
          <w:sz w:val="24"/>
          <w:lang w:val="en-GB" w:bidi="en-US"/>
        </w:rPr>
      </w:pPr>
      <w:r w:rsidRPr="00776831">
        <w:rPr>
          <w:rFonts w:cstheme="minorHAnsi"/>
          <w:b/>
          <w:color w:val="262626" w:themeColor="text1" w:themeTint="D9"/>
          <w:sz w:val="24"/>
          <w:lang w:val="en-GB" w:bidi="en-US"/>
        </w:rPr>
        <w:t>Reasonable adjustment applied to participation in teaching, learning and assessment activities can include:</w:t>
      </w:r>
    </w:p>
    <w:p w14:paraId="73FFD373" w14:textId="77777777"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Customising resources and assessment activities within the training package or accredited course</w:t>
      </w:r>
    </w:p>
    <w:p w14:paraId="385FDFD5" w14:textId="77777777"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 xml:space="preserve">Modifying the presentation medium </w:t>
      </w:r>
    </w:p>
    <w:p w14:paraId="511ACE5D" w14:textId="77777777"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Learner support</w:t>
      </w:r>
    </w:p>
    <w:p w14:paraId="0C6B936A" w14:textId="77777777"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Use of assistive/adaptive technologies</w:t>
      </w:r>
    </w:p>
    <w:p w14:paraId="160303E1" w14:textId="77777777"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Making information accessible both before enrolment and during the course</w:t>
      </w:r>
    </w:p>
    <w:p w14:paraId="0CB89553" w14:textId="08EAD97D" w:rsidR="0079184B" w:rsidRPr="00776831" w:rsidRDefault="0079184B" w:rsidP="00410E8A">
      <w:pPr>
        <w:pStyle w:val="ListParagraph"/>
        <w:numPr>
          <w:ilvl w:val="0"/>
          <w:numId w:val="5"/>
        </w:numPr>
        <w:tabs>
          <w:tab w:val="left" w:pos="180"/>
        </w:tabs>
        <w:spacing w:after="120" w:line="276" w:lineRule="auto"/>
        <w:contextualSpacing w:val="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 xml:space="preserve">Monitoring the adjustments to ensure </w:t>
      </w:r>
      <w:r w:rsidR="00004E52">
        <w:rPr>
          <w:rFonts w:cstheme="minorHAnsi"/>
          <w:color w:val="262626" w:themeColor="text1" w:themeTint="D9"/>
          <w:sz w:val="24"/>
          <w:lang w:val="en-GB" w:bidi="en-US"/>
        </w:rPr>
        <w:t>candidate</w:t>
      </w:r>
      <w:r w:rsidRPr="00776831">
        <w:rPr>
          <w:rFonts w:cstheme="minorHAnsi"/>
          <w:color w:val="262626" w:themeColor="text1" w:themeTint="D9"/>
          <w:sz w:val="24"/>
          <w:lang w:val="en-GB" w:bidi="en-US"/>
        </w:rPr>
        <w:t xml:space="preserve"> needs continue to be met</w:t>
      </w:r>
    </w:p>
    <w:p w14:paraId="6BDBA261" w14:textId="242177A0" w:rsidR="0079184B" w:rsidRPr="00314D26" w:rsidRDefault="0079184B" w:rsidP="00314D26">
      <w:pPr>
        <w:tabs>
          <w:tab w:val="left" w:pos="180"/>
        </w:tabs>
        <w:spacing w:after="120" w:line="276" w:lineRule="auto"/>
        <w:ind w:left="0" w:firstLine="0"/>
        <w:rPr>
          <w:rFonts w:cstheme="minorHAnsi"/>
          <w:color w:val="262626" w:themeColor="text1" w:themeTint="D9"/>
          <w:sz w:val="20"/>
          <w:lang w:val="en-GB" w:bidi="en-US"/>
        </w:rPr>
      </w:pPr>
      <w:r w:rsidRPr="00776831">
        <w:rPr>
          <w:rFonts w:cstheme="minorHAnsi"/>
          <w:b/>
          <w:color w:val="262626" w:themeColor="text1" w:themeTint="D9"/>
          <w:sz w:val="24"/>
          <w:lang w:val="en-GB" w:bidi="en-US"/>
        </w:rPr>
        <w:t>Assistive/Adaptive Technologies</w:t>
      </w:r>
    </w:p>
    <w:p w14:paraId="63F145B1" w14:textId="23CE2E32" w:rsidR="0079184B" w:rsidRPr="00776831"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776831">
        <w:rPr>
          <w:rFonts w:cstheme="minorHAnsi"/>
          <w:color w:val="262626" w:themeColor="text1" w:themeTint="D9"/>
          <w:sz w:val="24"/>
          <w:lang w:val="en-GB" w:bidi="en-US"/>
        </w:rPr>
        <w:t>Assistive/Adaptive technology means ‘software or hardware that has been specifically designed to assist people with disabilities in carrying out daily activities’ (World Wide Web Consortium - W3C). It includes screen readers, magnifiers, voice recognition software, alternative keyboards, devices for grasping, visual alert systems, digital note</w:t>
      </w:r>
      <w:r w:rsidR="009A0079">
        <w:rPr>
          <w:rFonts w:cstheme="minorHAnsi"/>
          <w:color w:val="262626" w:themeColor="text1" w:themeTint="D9"/>
          <w:sz w:val="24"/>
          <w:lang w:val="en-GB" w:bidi="en-US"/>
        </w:rPr>
        <w:t>-</w:t>
      </w:r>
      <w:r w:rsidRPr="00776831">
        <w:rPr>
          <w:rFonts w:cstheme="minorHAnsi"/>
          <w:color w:val="262626" w:themeColor="text1" w:themeTint="D9"/>
          <w:sz w:val="24"/>
          <w:lang w:val="en-GB" w:bidi="en-US"/>
        </w:rPr>
        <w:t>takers.</w:t>
      </w:r>
    </w:p>
    <w:p w14:paraId="59BFCA2D" w14:textId="77777777" w:rsidR="00E81858" w:rsidRDefault="00E81858">
      <w:pPr>
        <w:spacing w:after="120" w:line="276" w:lineRule="auto"/>
        <w:rPr>
          <w:rFonts w:eastAsia="Arial Unicode MS" w:cstheme="minorHAnsi"/>
          <w:b/>
          <w:noProof/>
          <w:color w:val="2F5496" w:themeColor="accent1" w:themeShade="BF"/>
          <w:kern w:val="32"/>
          <w:sz w:val="32"/>
          <w:szCs w:val="32"/>
          <w:lang w:val="en-GB" w:bidi="en-US"/>
        </w:rPr>
      </w:pPr>
      <w:r>
        <w:br w:type="page"/>
      </w:r>
    </w:p>
    <w:p w14:paraId="553397DD" w14:textId="25F59772" w:rsidR="0079184B" w:rsidRPr="000533BC" w:rsidRDefault="0079184B" w:rsidP="00D8537F">
      <w:pPr>
        <w:pStyle w:val="Heading1"/>
      </w:pPr>
      <w:bookmarkStart w:id="24" w:name="_Toc62132923"/>
      <w:r>
        <w:lastRenderedPageBreak/>
        <w:t>The Unit of Competency</w:t>
      </w:r>
      <w:bookmarkEnd w:id="24"/>
    </w:p>
    <w:p w14:paraId="3755ED80" w14:textId="77777777" w:rsidR="0079184B" w:rsidRPr="00BA5B06" w:rsidRDefault="0079184B" w:rsidP="0079184B">
      <w:pPr>
        <w:tabs>
          <w:tab w:val="left" w:pos="180"/>
        </w:tabs>
        <w:spacing w:after="120" w:line="276" w:lineRule="auto"/>
        <w:ind w:left="0" w:firstLine="0"/>
        <w:rPr>
          <w:rFonts w:cstheme="minorHAnsi"/>
          <w:color w:val="262626" w:themeColor="text1" w:themeTint="D9"/>
          <w:sz w:val="24"/>
          <w:lang w:val="en-GB" w:bidi="en-US"/>
        </w:rPr>
      </w:pPr>
      <w:r w:rsidRPr="00BA5B06">
        <w:rPr>
          <w:rFonts w:cstheme="minorHAnsi"/>
          <w:color w:val="262626" w:themeColor="text1" w:themeTint="D9"/>
          <w:sz w:val="24"/>
          <w:lang w:val="en-GB" w:bidi="en-US"/>
        </w:rPr>
        <w:t>The units of competency specif</w:t>
      </w:r>
      <w:r>
        <w:rPr>
          <w:rFonts w:cstheme="minorHAnsi"/>
          <w:color w:val="262626" w:themeColor="text1" w:themeTint="D9"/>
          <w:sz w:val="24"/>
          <w:lang w:val="en-GB" w:bidi="en-US"/>
        </w:rPr>
        <w:t xml:space="preserve">y </w:t>
      </w:r>
      <w:r w:rsidRPr="00BA5B06">
        <w:rPr>
          <w:rFonts w:cstheme="minorHAnsi"/>
          <w:color w:val="262626" w:themeColor="text1" w:themeTint="D9"/>
          <w:sz w:val="24"/>
          <w:lang w:val="en-GB" w:bidi="en-US"/>
        </w:rPr>
        <w:t>the standards of performance required in the workplace.</w:t>
      </w:r>
    </w:p>
    <w:p w14:paraId="768516C5" w14:textId="77777777" w:rsidR="0079184B" w:rsidRPr="00BA5B06" w:rsidRDefault="0079184B" w:rsidP="0079184B">
      <w:pPr>
        <w:tabs>
          <w:tab w:val="left" w:pos="180"/>
        </w:tabs>
        <w:spacing w:after="120" w:line="276" w:lineRule="auto"/>
        <w:ind w:left="0" w:firstLine="0"/>
        <w:rPr>
          <w:rFonts w:cstheme="minorHAnsi"/>
          <w:color w:val="262626" w:themeColor="text1" w:themeTint="D9"/>
          <w:sz w:val="24"/>
          <w:lang w:val="en-GB" w:bidi="en-US"/>
        </w:rPr>
      </w:pPr>
      <w:r w:rsidRPr="00BA5B06">
        <w:rPr>
          <w:rFonts w:cstheme="minorHAnsi"/>
          <w:color w:val="262626" w:themeColor="text1" w:themeTint="D9"/>
          <w:sz w:val="24"/>
          <w:lang w:val="en-GB" w:bidi="en-US"/>
        </w:rPr>
        <w:t>This assessment addresses the following unit of competency:</w:t>
      </w:r>
    </w:p>
    <w:p w14:paraId="5B94E73F" w14:textId="41B9B108" w:rsidR="008859B0" w:rsidRPr="00774312" w:rsidRDefault="006D2A7E" w:rsidP="00A91BC5">
      <w:pPr>
        <w:tabs>
          <w:tab w:val="left" w:pos="180"/>
        </w:tabs>
        <w:spacing w:after="120" w:line="276" w:lineRule="auto"/>
        <w:ind w:left="0" w:firstLine="0"/>
        <w:jc w:val="both"/>
        <w:rPr>
          <w:rFonts w:cstheme="minorHAnsi"/>
          <w:b/>
          <w:color w:val="262626" w:themeColor="text1" w:themeTint="D9"/>
          <w:sz w:val="24"/>
          <w:lang w:val="en-GB" w:bidi="en-US"/>
        </w:rPr>
      </w:pPr>
      <w:r w:rsidRPr="00774312">
        <w:rPr>
          <w:rFonts w:cstheme="minorHAnsi"/>
          <w:b/>
          <w:color w:val="262626" w:themeColor="text1" w:themeTint="D9"/>
          <w:sz w:val="24"/>
          <w:lang w:val="en-GB" w:bidi="en-US"/>
        </w:rPr>
        <w:t>CPCCBC4004 - Identify and produce estimated costs for building and construction projects</w:t>
      </w:r>
    </w:p>
    <w:p w14:paraId="3320BC10" w14:textId="636886E1" w:rsidR="00A91BC5" w:rsidRPr="00774312" w:rsidRDefault="006D2A7E" w:rsidP="006F7084">
      <w:pPr>
        <w:pStyle w:val="ListParagraph"/>
        <w:numPr>
          <w:ilvl w:val="0"/>
          <w:numId w:val="13"/>
        </w:numPr>
        <w:tabs>
          <w:tab w:val="left" w:pos="180"/>
        </w:tabs>
        <w:spacing w:after="120" w:line="276" w:lineRule="auto"/>
        <w:contextualSpacing w:val="0"/>
        <w:jc w:val="both"/>
        <w:rPr>
          <w:rFonts w:cstheme="minorHAnsi"/>
          <w:bCs/>
          <w:color w:val="262626" w:themeColor="text1" w:themeTint="D9"/>
          <w:sz w:val="24"/>
          <w:lang w:val="en-GB" w:bidi="en-US"/>
        </w:rPr>
      </w:pPr>
      <w:r w:rsidRPr="00774312">
        <w:rPr>
          <w:rFonts w:cstheme="minorHAnsi"/>
          <w:bCs/>
          <w:color w:val="262626" w:themeColor="text1" w:themeTint="D9"/>
          <w:sz w:val="24"/>
          <w:lang w:val="en-GB" w:bidi="en-US"/>
        </w:rPr>
        <w:t>Establish project requirements</w:t>
      </w:r>
    </w:p>
    <w:p w14:paraId="7E0B65F1" w14:textId="1C3D0BB1" w:rsidR="00A91BC5" w:rsidRPr="00774312" w:rsidRDefault="006D2A7E" w:rsidP="006F7084">
      <w:pPr>
        <w:pStyle w:val="ListParagraph"/>
        <w:numPr>
          <w:ilvl w:val="0"/>
          <w:numId w:val="13"/>
        </w:numPr>
        <w:tabs>
          <w:tab w:val="left" w:pos="180"/>
        </w:tabs>
        <w:spacing w:after="120" w:line="276" w:lineRule="auto"/>
        <w:contextualSpacing w:val="0"/>
        <w:jc w:val="both"/>
        <w:rPr>
          <w:rFonts w:cstheme="minorHAnsi"/>
          <w:bCs/>
          <w:color w:val="262626" w:themeColor="text1" w:themeTint="D9"/>
          <w:sz w:val="24"/>
          <w:lang w:val="en-GB" w:bidi="en-US"/>
        </w:rPr>
      </w:pPr>
      <w:r w:rsidRPr="00774312">
        <w:rPr>
          <w:rFonts w:cstheme="minorHAnsi"/>
          <w:bCs/>
          <w:color w:val="262626" w:themeColor="text1" w:themeTint="D9"/>
          <w:sz w:val="24"/>
          <w:lang w:val="en-GB" w:bidi="en-US"/>
        </w:rPr>
        <w:t>Calculate materials and labour costs</w:t>
      </w:r>
    </w:p>
    <w:p w14:paraId="5A4A99EA" w14:textId="50D14B54" w:rsidR="00A91BC5" w:rsidRPr="00774312" w:rsidRDefault="006D2A7E" w:rsidP="006F7084">
      <w:pPr>
        <w:pStyle w:val="ListParagraph"/>
        <w:numPr>
          <w:ilvl w:val="0"/>
          <w:numId w:val="13"/>
        </w:numPr>
        <w:tabs>
          <w:tab w:val="left" w:pos="180"/>
        </w:tabs>
        <w:spacing w:after="120" w:line="276" w:lineRule="auto"/>
        <w:contextualSpacing w:val="0"/>
        <w:jc w:val="both"/>
        <w:rPr>
          <w:rFonts w:cstheme="minorHAnsi"/>
          <w:bCs/>
          <w:color w:val="262626" w:themeColor="text1" w:themeTint="D9"/>
          <w:sz w:val="24"/>
          <w:lang w:val="en-GB" w:bidi="en-US"/>
        </w:rPr>
      </w:pPr>
      <w:r w:rsidRPr="00774312">
        <w:rPr>
          <w:rFonts w:cstheme="minorHAnsi"/>
          <w:bCs/>
          <w:color w:val="262626" w:themeColor="text1" w:themeTint="D9"/>
          <w:sz w:val="24"/>
          <w:lang w:val="en-GB" w:bidi="en-US"/>
        </w:rPr>
        <w:t>Identify type and cost of physical resources</w:t>
      </w:r>
    </w:p>
    <w:p w14:paraId="4F91C8C9" w14:textId="5AE59FB9" w:rsidR="00A91BC5" w:rsidRPr="00774312" w:rsidRDefault="006D2A7E" w:rsidP="006F7084">
      <w:pPr>
        <w:pStyle w:val="ListParagraph"/>
        <w:numPr>
          <w:ilvl w:val="0"/>
          <w:numId w:val="13"/>
        </w:numPr>
        <w:tabs>
          <w:tab w:val="left" w:pos="180"/>
        </w:tabs>
        <w:spacing w:after="120" w:line="276" w:lineRule="auto"/>
        <w:contextualSpacing w:val="0"/>
        <w:jc w:val="both"/>
        <w:rPr>
          <w:rFonts w:cstheme="minorHAnsi"/>
          <w:b/>
          <w:color w:val="262626" w:themeColor="text1" w:themeTint="D9"/>
          <w:sz w:val="24"/>
          <w:lang w:val="en-GB" w:bidi="en-US"/>
        </w:rPr>
      </w:pPr>
      <w:r w:rsidRPr="00774312">
        <w:rPr>
          <w:rFonts w:cstheme="minorHAnsi"/>
          <w:bCs/>
          <w:color w:val="262626" w:themeColor="text1" w:themeTint="D9"/>
          <w:sz w:val="24"/>
          <w:lang w:val="en-GB" w:bidi="en-US"/>
        </w:rPr>
        <w:t>Produce estimated project costs</w:t>
      </w:r>
    </w:p>
    <w:p w14:paraId="1CA1CFEA" w14:textId="05274BC0" w:rsidR="00A91BC5" w:rsidRPr="00A91BC5" w:rsidRDefault="0079184B" w:rsidP="00A91BC5">
      <w:pPr>
        <w:spacing w:before="240" w:after="120" w:line="276" w:lineRule="auto"/>
        <w:ind w:left="567" w:right="521" w:firstLine="0"/>
        <w:jc w:val="center"/>
        <w:rPr>
          <w:rFonts w:cstheme="minorHAnsi"/>
          <w:b/>
          <w:color w:val="262626" w:themeColor="text1" w:themeTint="D9"/>
          <w:sz w:val="24"/>
          <w:lang w:val="en-GB" w:bidi="en-US"/>
        </w:rPr>
      </w:pPr>
      <w:r w:rsidRPr="00A91BC5">
        <w:rPr>
          <w:rFonts w:cstheme="minorHAnsi"/>
          <w:b/>
          <w:color w:val="262626" w:themeColor="text1" w:themeTint="D9"/>
          <w:sz w:val="24"/>
          <w:lang w:val="en-GB" w:bidi="en-US"/>
        </w:rPr>
        <w:t>A complete copy of the above unit of competency can be downloaded from the TGA website:</w:t>
      </w:r>
      <w:r w:rsidR="00A91BC5" w:rsidRPr="00A91BC5">
        <w:rPr>
          <w:rFonts w:cstheme="minorHAnsi"/>
          <w:b/>
          <w:color w:val="262626" w:themeColor="text1" w:themeTint="D9"/>
          <w:sz w:val="24"/>
          <w:lang w:val="en-GB" w:bidi="en-US"/>
        </w:rPr>
        <w:t xml:space="preserve"> </w:t>
      </w:r>
    </w:p>
    <w:p w14:paraId="38B61D20" w14:textId="784CCC25" w:rsidR="00BC4753" w:rsidRDefault="009D21F7" w:rsidP="00BC4753">
      <w:pPr>
        <w:tabs>
          <w:tab w:val="left" w:pos="180"/>
        </w:tabs>
        <w:spacing w:after="120" w:line="276" w:lineRule="auto"/>
        <w:ind w:left="0" w:firstLine="0"/>
        <w:jc w:val="center"/>
        <w:rPr>
          <w:rFonts w:cstheme="minorHAnsi"/>
          <w:b/>
          <w:color w:val="262626" w:themeColor="text1" w:themeTint="D9"/>
          <w:sz w:val="24"/>
          <w:lang w:val="en-GB" w:bidi="en-US"/>
        </w:rPr>
      </w:pPr>
      <w:hyperlink r:id="rId14" w:history="1">
        <w:r w:rsidR="00FB4F1A" w:rsidRPr="00FB4F1A">
          <w:rPr>
            <w:rStyle w:val="Hyperlink"/>
          </w:rPr>
          <w:t>https://training.gov.au/Training/Details/CPCCBC4004</w:t>
        </w:r>
      </w:hyperlink>
    </w:p>
    <w:p w14:paraId="37A97016" w14:textId="77777777" w:rsidR="000438BE" w:rsidRPr="001D4E8F" w:rsidRDefault="000438BE" w:rsidP="00BC4753">
      <w:pPr>
        <w:spacing w:after="120" w:line="276" w:lineRule="auto"/>
        <w:ind w:left="0" w:firstLine="0"/>
        <w:rPr>
          <w:rFonts w:cstheme="minorHAnsi"/>
          <w:bCs/>
          <w:color w:val="0070C0"/>
          <w:sz w:val="24"/>
          <w:u w:val="single"/>
          <w:lang w:val="en-GB" w:bidi="en-US"/>
        </w:rPr>
      </w:pPr>
    </w:p>
    <w:p w14:paraId="20B01961" w14:textId="2C58C3C8" w:rsidR="0079184B" w:rsidRDefault="0079184B" w:rsidP="00D8537F">
      <w:pPr>
        <w:pStyle w:val="Heading1"/>
      </w:pPr>
      <w:bookmarkStart w:id="25" w:name="_Toc62132924"/>
      <w:r>
        <w:t xml:space="preserve">The Context </w:t>
      </w:r>
      <w:r w:rsidR="00A5246F">
        <w:t>of</w:t>
      </w:r>
      <w:r>
        <w:t xml:space="preserve"> Assessment</w:t>
      </w:r>
      <w:bookmarkEnd w:id="25"/>
    </w:p>
    <w:p w14:paraId="1554635A" w14:textId="4FD8FAA2" w:rsidR="00310DBB" w:rsidRDefault="00D8537F" w:rsidP="00D8537F">
      <w:pPr>
        <w:tabs>
          <w:tab w:val="left" w:pos="180"/>
        </w:tabs>
        <w:spacing w:after="120" w:line="276" w:lineRule="auto"/>
        <w:ind w:left="0" w:firstLine="0"/>
        <w:jc w:val="both"/>
        <w:rPr>
          <w:rFonts w:cstheme="minorHAnsi"/>
          <w:color w:val="262626" w:themeColor="text1" w:themeTint="D9"/>
          <w:sz w:val="24"/>
          <w:lang w:val="en-GB" w:bidi="en-US"/>
        </w:rPr>
      </w:pPr>
      <w:r w:rsidRPr="00BA5B06">
        <w:rPr>
          <w:rFonts w:cstheme="minorHAnsi"/>
          <w:color w:val="262626" w:themeColor="text1" w:themeTint="D9"/>
          <w:sz w:val="24"/>
          <w:lang w:val="en-GB" w:bidi="en-US"/>
        </w:rPr>
        <w:t xml:space="preserve">To complete the assessments in this workbook, students need to have access to their learning materials and the Internet. The Knowledge Assessment may be completed wholly at the </w:t>
      </w:r>
      <w:r>
        <w:rPr>
          <w:rFonts w:cstheme="minorHAnsi"/>
          <w:color w:val="262626" w:themeColor="text1" w:themeTint="D9"/>
          <w:sz w:val="24"/>
          <w:lang w:val="en-GB" w:bidi="en-US"/>
        </w:rPr>
        <w:t>candidate</w:t>
      </w:r>
      <w:r w:rsidRPr="00BA5B06">
        <w:rPr>
          <w:rFonts w:cstheme="minorHAnsi"/>
          <w:color w:val="262626" w:themeColor="text1" w:themeTint="D9"/>
          <w:sz w:val="24"/>
          <w:lang w:val="en-GB" w:bidi="en-US"/>
        </w:rPr>
        <w:t xml:space="preserve">’s home or chosen place of study. The Practical Assessment must be completed in a workplace or in a simulated environment. </w:t>
      </w:r>
      <w:r w:rsidR="00314D26">
        <w:rPr>
          <w:rFonts w:cstheme="minorHAnsi"/>
          <w:color w:val="262626" w:themeColor="text1" w:themeTint="D9"/>
          <w:sz w:val="24"/>
          <w:lang w:val="en-GB" w:bidi="en-US"/>
        </w:rPr>
        <w:br w:type="page"/>
      </w:r>
    </w:p>
    <w:p w14:paraId="1FE01FD1" w14:textId="3E87FA93" w:rsidR="00310DBB" w:rsidRPr="000438BE" w:rsidRDefault="00310DBB" w:rsidP="00D8537F">
      <w:pPr>
        <w:pStyle w:val="Heading1"/>
      </w:pPr>
      <w:bookmarkStart w:id="26" w:name="_Toc62132925"/>
      <w:r w:rsidRPr="000438BE">
        <w:lastRenderedPageBreak/>
        <w:t xml:space="preserve">Contextualising the Assessment </w:t>
      </w:r>
      <w:r w:rsidR="000438BE" w:rsidRPr="000438BE">
        <w:t>Tools</w:t>
      </w:r>
      <w:bookmarkEnd w:id="26"/>
    </w:p>
    <w:p w14:paraId="3693AE2C" w14:textId="3DED3B96" w:rsidR="00310DBB" w:rsidRPr="000438BE" w:rsidRDefault="00310DBB" w:rsidP="00310DBB">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 xml:space="preserve">Contextualisation is the process of modifying assessment tools to make learning more meaningful for your students and their employers. </w:t>
      </w:r>
    </w:p>
    <w:p w14:paraId="0485AAAD" w14:textId="1C61BE13" w:rsidR="00E72E09" w:rsidRPr="00E72E09" w:rsidRDefault="00D8537F" w:rsidP="00310DB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TotalVET Training Resources</w:t>
      </w:r>
      <w:r w:rsidR="00310DBB" w:rsidRPr="00E72E09">
        <w:rPr>
          <w:rFonts w:cstheme="minorHAnsi"/>
          <w:color w:val="262626" w:themeColor="text1" w:themeTint="D9"/>
          <w:sz w:val="24"/>
          <w:lang w:val="en-GB" w:bidi="en-US"/>
        </w:rPr>
        <w:t xml:space="preserve"> highly recommends that your RTO contextualise the assessment tool</w:t>
      </w:r>
      <w:r w:rsidR="008A5E25">
        <w:rPr>
          <w:rFonts w:cstheme="minorHAnsi"/>
          <w:color w:val="262626" w:themeColor="text1" w:themeTint="D9"/>
          <w:sz w:val="24"/>
          <w:lang w:val="en-GB" w:bidi="en-US"/>
        </w:rPr>
        <w:t xml:space="preserve">s </w:t>
      </w:r>
      <w:r w:rsidR="00E72E09" w:rsidRPr="00E72E09">
        <w:rPr>
          <w:rFonts w:cstheme="minorHAnsi"/>
          <w:color w:val="262626" w:themeColor="text1" w:themeTint="D9"/>
          <w:sz w:val="24"/>
          <w:lang w:val="en-GB" w:bidi="en-US"/>
        </w:rPr>
        <w:t xml:space="preserve">before using them. </w:t>
      </w:r>
    </w:p>
    <w:p w14:paraId="624E3BAC" w14:textId="5CCECC6F" w:rsidR="00E72E09" w:rsidRDefault="00E72E09" w:rsidP="00310DBB">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You must contextualise the assessment tools to suit:</w:t>
      </w:r>
    </w:p>
    <w:p w14:paraId="49BC8BEA" w14:textId="7D6CA6A4" w:rsidR="00E72E09" w:rsidRDefault="00E72E09" w:rsidP="006F7084">
      <w:pPr>
        <w:pStyle w:val="ListParagraph"/>
        <w:numPr>
          <w:ilvl w:val="0"/>
          <w:numId w:val="21"/>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Your student’s needs</w:t>
      </w:r>
    </w:p>
    <w:p w14:paraId="50B1684D" w14:textId="0898000E" w:rsidR="00E72E09" w:rsidRDefault="00E72E09" w:rsidP="006F7084">
      <w:pPr>
        <w:pStyle w:val="ListParagraph"/>
        <w:numPr>
          <w:ilvl w:val="0"/>
          <w:numId w:val="21"/>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Your RTO’s training and assessment processes</w:t>
      </w:r>
    </w:p>
    <w:p w14:paraId="3BAE5FE1" w14:textId="4445A445" w:rsidR="00EC4FD5" w:rsidRDefault="00E72E09" w:rsidP="006F7084">
      <w:pPr>
        <w:pStyle w:val="ListParagraph"/>
        <w:numPr>
          <w:ilvl w:val="0"/>
          <w:numId w:val="21"/>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The work and industry context in which you operate.</w:t>
      </w:r>
    </w:p>
    <w:p w14:paraId="0D306E91" w14:textId="77777777" w:rsidR="00CE4797" w:rsidRDefault="00CE4797" w:rsidP="00310DBB">
      <w:pPr>
        <w:tabs>
          <w:tab w:val="left" w:pos="180"/>
        </w:tabs>
        <w:spacing w:after="120" w:line="276" w:lineRule="auto"/>
        <w:ind w:left="0" w:firstLine="0"/>
        <w:jc w:val="both"/>
        <w:rPr>
          <w:rFonts w:cstheme="minorHAnsi"/>
          <w:color w:val="262626" w:themeColor="text1" w:themeTint="D9"/>
          <w:sz w:val="24"/>
          <w:lang w:val="en-GB" w:bidi="en-US"/>
        </w:rPr>
      </w:pPr>
    </w:p>
    <w:p w14:paraId="34D7BC8F" w14:textId="3496831B" w:rsidR="000438BE" w:rsidRPr="000438BE" w:rsidRDefault="000438BE" w:rsidP="00310DBB">
      <w:pPr>
        <w:tabs>
          <w:tab w:val="left" w:pos="180"/>
        </w:tabs>
        <w:spacing w:after="120" w:line="276" w:lineRule="auto"/>
        <w:ind w:left="0" w:firstLine="0"/>
        <w:jc w:val="both"/>
        <w:rPr>
          <w:rFonts w:cstheme="minorHAnsi"/>
          <w:b/>
          <w:bCs/>
          <w:color w:val="262626" w:themeColor="text1" w:themeTint="D9"/>
          <w:sz w:val="24"/>
          <w:lang w:val="en-GB" w:bidi="en-US"/>
        </w:rPr>
      </w:pPr>
      <w:r w:rsidRPr="000438BE">
        <w:rPr>
          <w:rFonts w:cstheme="minorHAnsi"/>
          <w:b/>
          <w:bCs/>
          <w:color w:val="262626" w:themeColor="text1" w:themeTint="D9"/>
          <w:sz w:val="24"/>
          <w:lang w:val="en-GB" w:bidi="en-US"/>
        </w:rPr>
        <w:t>Contextualising for your state/territory</w:t>
      </w:r>
    </w:p>
    <w:p w14:paraId="5718C619" w14:textId="388D257A" w:rsidR="00B54367" w:rsidRDefault="000438BE" w:rsidP="000438BE">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Th</w:t>
      </w:r>
      <w:r w:rsidR="005362E6">
        <w:rPr>
          <w:rFonts w:cstheme="minorHAnsi"/>
          <w:color w:val="262626" w:themeColor="text1" w:themeTint="D9"/>
          <w:sz w:val="24"/>
          <w:lang w:val="en-GB" w:bidi="en-US"/>
        </w:rPr>
        <w:t>e</w:t>
      </w:r>
      <w:r w:rsidRPr="000438BE">
        <w:rPr>
          <w:rFonts w:cstheme="minorHAnsi"/>
          <w:color w:val="262626" w:themeColor="text1" w:themeTint="D9"/>
          <w:sz w:val="24"/>
          <w:lang w:val="en-GB" w:bidi="en-US"/>
        </w:rPr>
        <w:t xml:space="preserve"> content</w:t>
      </w:r>
      <w:r w:rsidR="00CF02F0">
        <w:rPr>
          <w:rFonts w:cstheme="minorHAnsi"/>
          <w:color w:val="262626" w:themeColor="text1" w:themeTint="D9"/>
          <w:sz w:val="24"/>
          <w:lang w:val="en-GB" w:bidi="en-US"/>
        </w:rPr>
        <w:t>s</w:t>
      </w:r>
      <w:r w:rsidRPr="000438BE">
        <w:rPr>
          <w:rFonts w:cstheme="minorHAnsi"/>
          <w:color w:val="262626" w:themeColor="text1" w:themeTint="D9"/>
          <w:sz w:val="24"/>
          <w:lang w:val="en-GB" w:bidi="en-US"/>
        </w:rPr>
        <w:t xml:space="preserve"> of this assessment tool </w:t>
      </w:r>
      <w:r w:rsidR="00724D5A">
        <w:rPr>
          <w:rFonts w:cstheme="minorHAnsi"/>
          <w:color w:val="262626" w:themeColor="text1" w:themeTint="D9"/>
          <w:sz w:val="24"/>
          <w:lang w:val="en-GB" w:bidi="en-US"/>
        </w:rPr>
        <w:t>are</w:t>
      </w:r>
      <w:r w:rsidRPr="000438BE">
        <w:rPr>
          <w:rFonts w:cstheme="minorHAnsi"/>
          <w:color w:val="262626" w:themeColor="text1" w:themeTint="D9"/>
          <w:sz w:val="24"/>
          <w:lang w:val="en-GB" w:bidi="en-US"/>
        </w:rPr>
        <w:t xml:space="preserve"> </w:t>
      </w:r>
      <w:r w:rsidR="00CF02F0">
        <w:rPr>
          <w:rFonts w:cstheme="minorHAnsi"/>
          <w:color w:val="262626" w:themeColor="text1" w:themeTint="D9"/>
          <w:sz w:val="24"/>
          <w:lang w:val="en-GB" w:bidi="en-US"/>
        </w:rPr>
        <w:t>not written for a specific state/territory</w:t>
      </w:r>
      <w:r w:rsidR="00D8537F">
        <w:rPr>
          <w:rFonts w:cstheme="minorHAnsi"/>
          <w:color w:val="262626" w:themeColor="text1" w:themeTint="D9"/>
          <w:sz w:val="24"/>
          <w:lang w:val="en-GB" w:bidi="en-US"/>
        </w:rPr>
        <w:t xml:space="preserve"> unless stated otherwise</w:t>
      </w:r>
      <w:r w:rsidR="00CF02F0">
        <w:rPr>
          <w:rFonts w:cstheme="minorHAnsi"/>
          <w:color w:val="262626" w:themeColor="text1" w:themeTint="D9"/>
          <w:sz w:val="24"/>
          <w:lang w:val="en-GB" w:bidi="en-US"/>
        </w:rPr>
        <w:t xml:space="preserve">. </w:t>
      </w:r>
      <w:r w:rsidR="00B54367">
        <w:rPr>
          <w:rFonts w:cstheme="minorHAnsi"/>
          <w:color w:val="262626" w:themeColor="text1" w:themeTint="D9"/>
          <w:sz w:val="24"/>
          <w:lang w:val="en-GB" w:bidi="en-US"/>
        </w:rPr>
        <w:t>Where the assessment tool refers to legislation and other industry requirements which may vary across states/territories, sample model answers are based on one state/territory.</w:t>
      </w:r>
    </w:p>
    <w:p w14:paraId="13C0EADD" w14:textId="758162E5" w:rsidR="00B54367" w:rsidRDefault="00B54367" w:rsidP="000438BE">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Should your RTO intend to use th</w:t>
      </w:r>
      <w:r>
        <w:rPr>
          <w:rFonts w:cstheme="minorHAnsi"/>
          <w:color w:val="262626" w:themeColor="text1" w:themeTint="D9"/>
          <w:sz w:val="24"/>
          <w:lang w:val="en-GB" w:bidi="en-US"/>
        </w:rPr>
        <w:t xml:space="preserve">is assessment tool for learners from </w:t>
      </w:r>
      <w:r w:rsidR="00BF31B5">
        <w:rPr>
          <w:rFonts w:cstheme="minorHAnsi"/>
          <w:color w:val="262626" w:themeColor="text1" w:themeTint="D9"/>
          <w:sz w:val="24"/>
          <w:lang w:val="en-GB" w:bidi="en-US"/>
        </w:rPr>
        <w:t>your</w:t>
      </w:r>
      <w:r w:rsidR="007E1FB4">
        <w:rPr>
          <w:rFonts w:cstheme="minorHAnsi"/>
          <w:color w:val="262626" w:themeColor="text1" w:themeTint="D9"/>
          <w:sz w:val="24"/>
          <w:lang w:val="en-GB" w:bidi="en-US"/>
        </w:rPr>
        <w:t xml:space="preserve"> </w:t>
      </w:r>
      <w:r>
        <w:rPr>
          <w:rFonts w:cstheme="minorHAnsi"/>
          <w:color w:val="262626" w:themeColor="text1" w:themeTint="D9"/>
          <w:sz w:val="24"/>
          <w:lang w:val="en-GB" w:bidi="en-US"/>
        </w:rPr>
        <w:t xml:space="preserve">state/territory, </w:t>
      </w:r>
      <w:r w:rsidR="00D8537F">
        <w:rPr>
          <w:rFonts w:cstheme="minorHAnsi"/>
          <w:color w:val="262626" w:themeColor="text1" w:themeTint="D9"/>
          <w:sz w:val="24"/>
          <w:lang w:val="en-GB" w:bidi="en-US"/>
        </w:rPr>
        <w:t>TotalVET Training Resources</w:t>
      </w:r>
      <w:r>
        <w:rPr>
          <w:rFonts w:cstheme="minorHAnsi"/>
          <w:color w:val="262626" w:themeColor="text1" w:themeTint="D9"/>
          <w:sz w:val="24"/>
          <w:lang w:val="en-GB" w:bidi="en-US"/>
        </w:rPr>
        <w:t xml:space="preserve"> recommends you to:</w:t>
      </w:r>
    </w:p>
    <w:p w14:paraId="2F532D3B" w14:textId="520F8F11" w:rsidR="00B54367" w:rsidRDefault="00B54367" w:rsidP="006F7084">
      <w:pPr>
        <w:pStyle w:val="ListParagraph"/>
        <w:numPr>
          <w:ilvl w:val="0"/>
          <w:numId w:val="21"/>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Access and review the legislation and industry requirements applicable in your state/territory.</w:t>
      </w:r>
    </w:p>
    <w:p w14:paraId="5230B900" w14:textId="795CD0EB" w:rsidR="000438BE" w:rsidRPr="00B54367" w:rsidRDefault="00B54367" w:rsidP="006F7084">
      <w:pPr>
        <w:pStyle w:val="ListParagraph"/>
        <w:numPr>
          <w:ilvl w:val="0"/>
          <w:numId w:val="21"/>
        </w:numPr>
        <w:tabs>
          <w:tab w:val="left" w:pos="180"/>
        </w:tabs>
        <w:spacing w:after="120" w:line="276" w:lineRule="auto"/>
        <w:contextualSpacing w:val="0"/>
        <w:jc w:val="both"/>
        <w:rPr>
          <w:rFonts w:cstheme="minorHAnsi"/>
          <w:color w:val="262626" w:themeColor="text1" w:themeTint="D9"/>
          <w:sz w:val="24"/>
          <w:lang w:val="en-GB" w:bidi="en-US"/>
        </w:rPr>
      </w:pPr>
      <w:r>
        <w:rPr>
          <w:rFonts w:cstheme="minorHAnsi"/>
          <w:color w:val="262626" w:themeColor="text1" w:themeTint="D9"/>
          <w:sz w:val="24"/>
          <w:lang w:val="en-GB" w:bidi="en-US"/>
        </w:rPr>
        <w:t xml:space="preserve">Update assessments and benchmark answers to reflect </w:t>
      </w:r>
      <w:r w:rsidR="00C64CDA">
        <w:rPr>
          <w:rFonts w:cstheme="minorHAnsi"/>
          <w:color w:val="262626" w:themeColor="text1" w:themeTint="D9"/>
          <w:sz w:val="24"/>
          <w:lang w:val="en-GB" w:bidi="en-US"/>
        </w:rPr>
        <w:t>the legislation</w:t>
      </w:r>
      <w:r>
        <w:rPr>
          <w:rFonts w:cstheme="minorHAnsi"/>
          <w:color w:val="262626" w:themeColor="text1" w:themeTint="D9"/>
          <w:sz w:val="24"/>
          <w:lang w:val="en-GB" w:bidi="en-US"/>
        </w:rPr>
        <w:t xml:space="preserve"> and industry requirements applicable in your state/territory.</w:t>
      </w:r>
    </w:p>
    <w:p w14:paraId="10758831" w14:textId="15693431" w:rsidR="00DF2886" w:rsidRDefault="000438BE" w:rsidP="000438BE">
      <w:pPr>
        <w:tabs>
          <w:tab w:val="left" w:pos="180"/>
        </w:tabs>
        <w:spacing w:after="120" w:line="276" w:lineRule="auto"/>
        <w:ind w:left="0" w:firstLine="0"/>
        <w:jc w:val="both"/>
        <w:rPr>
          <w:rFonts w:cstheme="minorHAnsi"/>
          <w:color w:val="262626" w:themeColor="text1" w:themeTint="D9"/>
          <w:sz w:val="24"/>
          <w:lang w:val="en-GB" w:bidi="en-US"/>
        </w:rPr>
      </w:pPr>
      <w:r w:rsidRPr="000438BE">
        <w:rPr>
          <w:rFonts w:cstheme="minorHAnsi"/>
          <w:color w:val="262626" w:themeColor="text1" w:themeTint="D9"/>
          <w:sz w:val="24"/>
          <w:lang w:val="en-GB" w:bidi="en-US"/>
        </w:rPr>
        <w:t>When you are contextualising assessment tools</w:t>
      </w:r>
      <w:r w:rsidR="00B54367">
        <w:rPr>
          <w:rFonts w:cstheme="minorHAnsi"/>
          <w:color w:val="262626" w:themeColor="text1" w:themeTint="D9"/>
          <w:sz w:val="24"/>
          <w:lang w:val="en-GB" w:bidi="en-US"/>
        </w:rPr>
        <w:t xml:space="preserve">, </w:t>
      </w:r>
      <w:r w:rsidRPr="000438BE">
        <w:rPr>
          <w:rFonts w:cstheme="minorHAnsi"/>
          <w:color w:val="262626" w:themeColor="text1" w:themeTint="D9"/>
          <w:sz w:val="24"/>
          <w:lang w:val="en-GB" w:bidi="en-US"/>
        </w:rPr>
        <w:t>you must ensure that you retain the integrity of the assessment and the outcomes of the unit of competency.</w:t>
      </w:r>
    </w:p>
    <w:p w14:paraId="5F63C00F" w14:textId="75810E90" w:rsidR="00D54412" w:rsidRDefault="00DF2886" w:rsidP="00DF2886">
      <w:pPr>
        <w:spacing w:after="120" w:line="276" w:lineRule="auto"/>
        <w:rPr>
          <w:rFonts w:cstheme="minorHAnsi"/>
          <w:color w:val="262626" w:themeColor="text1" w:themeTint="D9"/>
          <w:sz w:val="24"/>
          <w:lang w:val="en-GB" w:bidi="en-US"/>
        </w:rPr>
      </w:pPr>
      <w:r>
        <w:rPr>
          <w:rFonts w:cstheme="minorHAnsi"/>
          <w:color w:val="262626" w:themeColor="text1" w:themeTint="D9"/>
          <w:sz w:val="24"/>
          <w:lang w:val="en-GB" w:bidi="en-US"/>
        </w:rPr>
        <w:br w:type="page"/>
      </w:r>
    </w:p>
    <w:p w14:paraId="52D02999" w14:textId="354B1062" w:rsidR="0079184B" w:rsidRPr="000533BC" w:rsidRDefault="0079184B" w:rsidP="00D8537F">
      <w:pPr>
        <w:pStyle w:val="Heading1"/>
      </w:pPr>
      <w:bookmarkStart w:id="27" w:name="_Toc62132926"/>
      <w:r>
        <w:lastRenderedPageBreak/>
        <w:t>Assessment Method</w:t>
      </w:r>
      <w:r w:rsidR="000438BE">
        <w:t>s</w:t>
      </w:r>
      <w:bookmarkEnd w:id="27"/>
    </w:p>
    <w:p w14:paraId="16D8C740" w14:textId="77777777" w:rsidR="0079184B" w:rsidRPr="00BA5B06" w:rsidRDefault="0079184B" w:rsidP="0079184B">
      <w:pPr>
        <w:tabs>
          <w:tab w:val="left" w:pos="180"/>
        </w:tabs>
        <w:spacing w:after="120" w:line="276" w:lineRule="auto"/>
        <w:ind w:left="0" w:firstLine="0"/>
        <w:rPr>
          <w:rFonts w:cstheme="minorHAnsi"/>
          <w:color w:val="262626" w:themeColor="text1" w:themeTint="D9"/>
          <w:sz w:val="24"/>
          <w:lang w:val="en-GB" w:bidi="en-US"/>
        </w:rPr>
      </w:pPr>
      <w:r w:rsidRPr="00BA5B06">
        <w:rPr>
          <w:rFonts w:cstheme="minorHAnsi"/>
          <w:color w:val="262626" w:themeColor="text1" w:themeTint="D9"/>
          <w:sz w:val="24"/>
          <w:lang w:val="en-GB" w:bidi="en-US"/>
        </w:rPr>
        <w:t>This workbook uses the following assessment method(s):</w:t>
      </w:r>
    </w:p>
    <w:p w14:paraId="0F36940D" w14:textId="77777777" w:rsidR="005A219F" w:rsidRDefault="0079184B" w:rsidP="006F7084">
      <w:pPr>
        <w:pStyle w:val="ListParagraph"/>
        <w:numPr>
          <w:ilvl w:val="0"/>
          <w:numId w:val="14"/>
        </w:numPr>
        <w:tabs>
          <w:tab w:val="left" w:pos="180"/>
        </w:tabs>
        <w:spacing w:after="120" w:line="276" w:lineRule="auto"/>
        <w:contextualSpacing w:val="0"/>
        <w:jc w:val="both"/>
        <w:rPr>
          <w:rFonts w:cstheme="minorHAnsi"/>
          <w:b/>
          <w:color w:val="262626" w:themeColor="text1" w:themeTint="D9"/>
          <w:sz w:val="24"/>
          <w:lang w:val="en-GB" w:bidi="en-US"/>
        </w:rPr>
      </w:pPr>
      <w:r w:rsidRPr="00BA5B06">
        <w:rPr>
          <w:rFonts w:cstheme="minorHAnsi"/>
          <w:b/>
          <w:color w:val="262626" w:themeColor="text1" w:themeTint="D9"/>
          <w:sz w:val="24"/>
          <w:lang w:val="en-GB" w:bidi="en-US"/>
        </w:rPr>
        <w:t>Knowledge Assessment</w:t>
      </w:r>
    </w:p>
    <w:p w14:paraId="15608E9C" w14:textId="42BDF424" w:rsidR="0079184B" w:rsidRDefault="0079184B" w:rsidP="005A219F">
      <w:pPr>
        <w:pStyle w:val="ListParagraph"/>
        <w:tabs>
          <w:tab w:val="left" w:pos="180"/>
        </w:tabs>
        <w:spacing w:after="120" w:line="276" w:lineRule="auto"/>
        <w:ind w:firstLine="0"/>
        <w:contextualSpacing w:val="0"/>
        <w:jc w:val="both"/>
        <w:rPr>
          <w:rFonts w:cstheme="minorHAnsi"/>
          <w:bCs/>
          <w:color w:val="262626" w:themeColor="text1" w:themeTint="D9"/>
          <w:sz w:val="24"/>
          <w:lang w:val="en-GB" w:bidi="en-US"/>
        </w:rPr>
      </w:pPr>
      <w:r w:rsidRPr="005A219F">
        <w:rPr>
          <w:rFonts w:cstheme="minorHAnsi"/>
          <w:bCs/>
          <w:color w:val="262626" w:themeColor="text1" w:themeTint="D9"/>
          <w:sz w:val="24"/>
          <w:lang w:val="en-GB" w:bidi="en-US"/>
        </w:rPr>
        <w:t>A set of generic and workplace questions testing the candidate’s general knowledge and understanding of the general theory behind the unit.</w:t>
      </w:r>
    </w:p>
    <w:p w14:paraId="30450645" w14:textId="4DC96352" w:rsidR="00D8537F" w:rsidRPr="00425B2C" w:rsidRDefault="00425B2C" w:rsidP="006F7084">
      <w:pPr>
        <w:pStyle w:val="ListParagraph"/>
        <w:numPr>
          <w:ilvl w:val="0"/>
          <w:numId w:val="14"/>
        </w:numPr>
        <w:tabs>
          <w:tab w:val="left" w:pos="180"/>
        </w:tabs>
        <w:spacing w:after="120" w:line="276" w:lineRule="auto"/>
        <w:contextualSpacing w:val="0"/>
        <w:jc w:val="both"/>
        <w:rPr>
          <w:rFonts w:cstheme="minorHAnsi"/>
          <w:b/>
          <w:color w:val="262626" w:themeColor="text1" w:themeTint="D9"/>
          <w:sz w:val="24"/>
          <w:lang w:val="en-GB" w:bidi="en-US"/>
        </w:rPr>
      </w:pPr>
      <w:r w:rsidRPr="00425B2C">
        <w:rPr>
          <w:rFonts w:cstheme="minorHAnsi"/>
          <w:b/>
          <w:color w:val="262626" w:themeColor="text1" w:themeTint="D9"/>
          <w:sz w:val="24"/>
          <w:lang w:val="en-GB" w:bidi="en-US"/>
        </w:rPr>
        <w:t>Workplace</w:t>
      </w:r>
      <w:r w:rsidR="00D8537F" w:rsidRPr="00425B2C">
        <w:rPr>
          <w:rFonts w:cstheme="minorHAnsi"/>
          <w:b/>
          <w:color w:val="262626" w:themeColor="text1" w:themeTint="D9"/>
          <w:sz w:val="24"/>
          <w:lang w:val="en-GB" w:bidi="en-US"/>
        </w:rPr>
        <w:t xml:space="preserve"> Assessment</w:t>
      </w:r>
    </w:p>
    <w:p w14:paraId="35C67907" w14:textId="77777777" w:rsidR="00D8537F" w:rsidRDefault="00D8537F" w:rsidP="00D8537F">
      <w:pPr>
        <w:pStyle w:val="ListParagraph"/>
        <w:tabs>
          <w:tab w:val="left" w:pos="180"/>
        </w:tabs>
        <w:spacing w:after="120" w:line="276" w:lineRule="auto"/>
        <w:ind w:firstLine="0"/>
        <w:contextualSpacing w:val="0"/>
        <w:jc w:val="both"/>
        <w:rPr>
          <w:rFonts w:cstheme="minorHAnsi"/>
          <w:bCs/>
          <w:color w:val="262626" w:themeColor="text1" w:themeTint="D9"/>
          <w:sz w:val="24"/>
          <w:lang w:val="en-GB" w:bidi="en-US"/>
        </w:rPr>
      </w:pPr>
      <w:r w:rsidRPr="00425B2C">
        <w:rPr>
          <w:rFonts w:cstheme="minorHAnsi"/>
          <w:bCs/>
          <w:color w:val="262626" w:themeColor="text1" w:themeTint="D9"/>
          <w:sz w:val="24"/>
          <w:lang w:val="en-GB" w:bidi="en-US"/>
        </w:rPr>
        <w:t>A set of tasks or activities completed according to set instructions and guidelines to meet the requirements of the relevant unit. These tasks and activities require you to have access to a workplace or a similar environment.</w:t>
      </w:r>
    </w:p>
    <w:p w14:paraId="736D1D6A" w14:textId="6FF46739" w:rsidR="0079184B" w:rsidRDefault="00733A4E" w:rsidP="00ED7F39">
      <w:pPr>
        <w:spacing w:after="120" w:line="276" w:lineRule="auto"/>
        <w:ind w:left="0" w:firstLine="0"/>
        <w:jc w:val="center"/>
        <w:rPr>
          <w:rFonts w:cstheme="minorHAnsi"/>
          <w:color w:val="262626" w:themeColor="text1" w:themeTint="D9"/>
          <w:sz w:val="20"/>
          <w:lang w:val="en-GB" w:bidi="en-US"/>
        </w:rPr>
      </w:pPr>
      <w:r>
        <w:rPr>
          <w:rFonts w:cstheme="minorHAnsi"/>
          <w:color w:val="262626" w:themeColor="text1" w:themeTint="D9"/>
          <w:sz w:val="20"/>
          <w:lang w:val="en-GB" w:bidi="en-US"/>
        </w:rPr>
        <w:br w:type="page"/>
      </w:r>
    </w:p>
    <w:p w14:paraId="1D05B4F9" w14:textId="4C189D7F" w:rsidR="0079184B" w:rsidRPr="000533BC" w:rsidRDefault="0079184B" w:rsidP="00D8537F">
      <w:pPr>
        <w:pStyle w:val="Heading1"/>
      </w:pPr>
      <w:bookmarkStart w:id="28" w:name="_Toc62132927"/>
      <w:r>
        <w:lastRenderedPageBreak/>
        <w:t>Resources Required for Assessment</w:t>
      </w:r>
      <w:bookmarkEnd w:id="28"/>
    </w:p>
    <w:p w14:paraId="7EFC757E" w14:textId="06753FB4" w:rsidR="0079184B" w:rsidRPr="0008791E" w:rsidRDefault="0079184B" w:rsidP="0079184B">
      <w:pPr>
        <w:tabs>
          <w:tab w:val="left" w:pos="180"/>
        </w:tabs>
        <w:spacing w:after="120" w:line="276" w:lineRule="auto"/>
        <w:ind w:left="0" w:firstLine="0"/>
        <w:rPr>
          <w:rFonts w:cstheme="minorHAnsi"/>
          <w:b/>
          <w:bCs/>
          <w:color w:val="262626" w:themeColor="text1" w:themeTint="D9"/>
          <w:sz w:val="24"/>
          <w:lang w:val="en-GB" w:bidi="en-US"/>
        </w:rPr>
      </w:pPr>
      <w:r w:rsidRPr="0008791E">
        <w:rPr>
          <w:rFonts w:cstheme="minorHAnsi"/>
          <w:b/>
          <w:bCs/>
          <w:color w:val="262626" w:themeColor="text1" w:themeTint="D9"/>
          <w:sz w:val="24"/>
          <w:lang w:val="en-GB" w:bidi="en-US"/>
        </w:rPr>
        <w:t xml:space="preserve">The </w:t>
      </w:r>
      <w:r w:rsidR="0008791E" w:rsidRPr="0008791E">
        <w:rPr>
          <w:rFonts w:cstheme="minorHAnsi"/>
          <w:b/>
          <w:bCs/>
          <w:color w:val="262626" w:themeColor="text1" w:themeTint="D9"/>
          <w:sz w:val="24"/>
          <w:lang w:val="en-GB" w:bidi="en-US"/>
        </w:rPr>
        <w:t>c</w:t>
      </w:r>
      <w:r w:rsidRPr="0008791E">
        <w:rPr>
          <w:rFonts w:cstheme="minorHAnsi"/>
          <w:b/>
          <w:bCs/>
          <w:color w:val="262626" w:themeColor="text1" w:themeTint="D9"/>
          <w:sz w:val="24"/>
          <w:lang w:val="en-GB" w:bidi="en-US"/>
        </w:rPr>
        <w:t>andidate will need access to:</w:t>
      </w:r>
    </w:p>
    <w:p w14:paraId="36345617" w14:textId="4D3F1CD7" w:rsidR="0079184B" w:rsidRPr="00413100" w:rsidRDefault="0079184B" w:rsidP="00410E8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413100">
        <w:rPr>
          <w:rFonts w:cstheme="minorHAnsi"/>
          <w:color w:val="262626" w:themeColor="text1" w:themeTint="D9"/>
          <w:sz w:val="24"/>
          <w:lang w:val="en-GB" w:bidi="en-US"/>
        </w:rPr>
        <w:t>Computer with Internet</w:t>
      </w:r>
      <w:r w:rsidR="00C52837">
        <w:rPr>
          <w:rFonts w:cstheme="minorHAnsi"/>
          <w:color w:val="262626" w:themeColor="text1" w:themeTint="D9"/>
          <w:sz w:val="24"/>
          <w:lang w:val="en-GB" w:bidi="en-US"/>
        </w:rPr>
        <w:t>,</w:t>
      </w:r>
      <w:r w:rsidRPr="00413100">
        <w:rPr>
          <w:rFonts w:cstheme="minorHAnsi"/>
          <w:color w:val="262626" w:themeColor="text1" w:themeTint="D9"/>
          <w:sz w:val="24"/>
          <w:lang w:val="en-GB" w:bidi="en-US"/>
        </w:rPr>
        <w:t xml:space="preserve"> email access</w:t>
      </w:r>
      <w:r w:rsidR="00C52837">
        <w:rPr>
          <w:rFonts w:cstheme="minorHAnsi"/>
          <w:color w:val="262626" w:themeColor="text1" w:themeTint="D9"/>
          <w:sz w:val="24"/>
          <w:lang w:val="en-GB" w:bidi="en-US"/>
        </w:rPr>
        <w:t>,</w:t>
      </w:r>
      <w:r w:rsidRPr="00413100">
        <w:rPr>
          <w:rFonts w:cstheme="minorHAnsi"/>
          <w:color w:val="262626" w:themeColor="text1" w:themeTint="D9"/>
          <w:sz w:val="24"/>
          <w:lang w:val="en-GB" w:bidi="en-US"/>
        </w:rPr>
        <w:t xml:space="preserve"> and a working web browser</w:t>
      </w:r>
    </w:p>
    <w:p w14:paraId="10D778D0" w14:textId="77777777" w:rsidR="0079184B" w:rsidRPr="00413100" w:rsidRDefault="0079184B" w:rsidP="00410E8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413100">
        <w:rPr>
          <w:rFonts w:cstheme="minorHAnsi"/>
          <w:color w:val="262626" w:themeColor="text1" w:themeTint="D9"/>
          <w:sz w:val="24"/>
          <w:lang w:val="en-GB" w:bidi="en-US"/>
        </w:rPr>
        <w:t>Installed software: MS Word, Adobe Acrobat Reader</w:t>
      </w:r>
    </w:p>
    <w:p w14:paraId="5C9FA560" w14:textId="77777777" w:rsidR="00E05BBA" w:rsidRPr="00E05BBA" w:rsidRDefault="00E05BBA" w:rsidP="00E05BB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Current construction drawings and specifications of two buildings that have not yet been built. One building must be a residential building and the other building must be a commercial building.</w:t>
      </w:r>
    </w:p>
    <w:p w14:paraId="73983A4D" w14:textId="77777777" w:rsidR="00E05BBA" w:rsidRPr="00E05BBA" w:rsidRDefault="00E05BBA" w:rsidP="00E05BB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Building and construction standards</w:t>
      </w:r>
    </w:p>
    <w:p w14:paraId="3201816D" w14:textId="6DFA47C2" w:rsidR="00E05BBA" w:rsidRPr="00E05BBA" w:rsidRDefault="00E05BBA" w:rsidP="00E05BB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bookmarkStart w:id="29" w:name="_Hlk118445350"/>
      <w:r w:rsidRPr="00E05BBA">
        <w:rPr>
          <w:rFonts w:cstheme="minorHAnsi"/>
          <w:color w:val="262626" w:themeColor="text1" w:themeTint="D9"/>
          <w:sz w:val="24"/>
          <w:lang w:val="en-GB" w:bidi="en-US"/>
        </w:rPr>
        <w:t xml:space="preserve">The </w:t>
      </w:r>
      <w:r w:rsidR="0017481C">
        <w:rPr>
          <w:rFonts w:cstheme="minorHAnsi"/>
          <w:color w:val="262626" w:themeColor="text1" w:themeTint="D9"/>
          <w:sz w:val="24"/>
          <w:lang w:val="en-GB" w:bidi="en-US"/>
        </w:rPr>
        <w:t>National Construction Code</w:t>
      </w:r>
      <w:r w:rsidRPr="00E05BBA">
        <w:rPr>
          <w:rFonts w:cstheme="minorHAnsi"/>
          <w:color w:val="262626" w:themeColor="text1" w:themeTint="D9"/>
          <w:sz w:val="24"/>
          <w:lang w:val="en-GB" w:bidi="en-US"/>
        </w:rPr>
        <w:t xml:space="preserve"> </w:t>
      </w:r>
      <w:r w:rsidR="0017481C">
        <w:rPr>
          <w:rFonts w:cstheme="minorHAnsi"/>
          <w:color w:val="262626" w:themeColor="text1" w:themeTint="D9"/>
          <w:sz w:val="24"/>
          <w:lang w:val="en-GB" w:bidi="en-US"/>
        </w:rPr>
        <w:t>(</w:t>
      </w:r>
      <w:r w:rsidRPr="00E05BBA">
        <w:rPr>
          <w:rFonts w:cstheme="minorHAnsi"/>
          <w:color w:val="262626" w:themeColor="text1" w:themeTint="D9"/>
          <w:sz w:val="24"/>
          <w:lang w:val="en-GB" w:bidi="en-US"/>
        </w:rPr>
        <w:t xml:space="preserve">Volumes 1 </w:t>
      </w:r>
      <w:r w:rsidR="0017481C">
        <w:rPr>
          <w:rFonts w:cstheme="minorHAnsi"/>
          <w:color w:val="262626" w:themeColor="text1" w:themeTint="D9"/>
          <w:sz w:val="24"/>
          <w:lang w:val="en-GB" w:bidi="en-US"/>
        </w:rPr>
        <w:t>to 3)</w:t>
      </w:r>
    </w:p>
    <w:bookmarkEnd w:id="29"/>
    <w:p w14:paraId="7ECF0A56" w14:textId="77777777" w:rsidR="00E05BBA" w:rsidRPr="00E05BBA" w:rsidRDefault="00E05BBA" w:rsidP="00E05BB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Government building and construction regulations</w:t>
      </w:r>
    </w:p>
    <w:p w14:paraId="67CC79FA" w14:textId="77777777" w:rsidR="00E05BBA" w:rsidRPr="00E05BBA" w:rsidRDefault="00E05BBA" w:rsidP="00E05BB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Organisational processes, policies, and procedures regarding the following:</w:t>
      </w:r>
    </w:p>
    <w:p w14:paraId="2A706C06" w14:textId="77777777" w:rsidR="00E05BBA" w:rsidRPr="00E05BBA" w:rsidRDefault="00E05BBA" w:rsidP="00E05BBA">
      <w:pPr>
        <w:pStyle w:val="ListParagraph"/>
        <w:numPr>
          <w:ilvl w:val="1"/>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Removing waste from construction sites</w:t>
      </w:r>
    </w:p>
    <w:p w14:paraId="35ECF3DA" w14:textId="77777777" w:rsidR="00E05BBA" w:rsidRPr="00E05BBA" w:rsidRDefault="00E05BBA" w:rsidP="00E05BBA">
      <w:pPr>
        <w:pStyle w:val="ListParagraph"/>
        <w:numPr>
          <w:ilvl w:val="1"/>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Choosing appropriate contractors, sub-contractors, and employees for building and construction projects</w:t>
      </w:r>
    </w:p>
    <w:p w14:paraId="5E53CB95" w14:textId="77777777" w:rsidR="00E05BBA" w:rsidRPr="00E05BBA" w:rsidRDefault="00E05BBA" w:rsidP="00E05BBA">
      <w:pPr>
        <w:pStyle w:val="ListParagraph"/>
        <w:numPr>
          <w:ilvl w:val="1"/>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Work rates for contractors, sub-contractors, and employees for building and construction projects</w:t>
      </w:r>
    </w:p>
    <w:p w14:paraId="4FB607B7" w14:textId="77777777" w:rsidR="00E05BBA" w:rsidRPr="00E05BBA" w:rsidRDefault="00E05BBA" w:rsidP="00E05BBA">
      <w:pPr>
        <w:pStyle w:val="ListParagraph"/>
        <w:numPr>
          <w:ilvl w:val="1"/>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On-cost and insurance information for contractors, sub-contractors, and employees</w:t>
      </w:r>
    </w:p>
    <w:p w14:paraId="1552E999" w14:textId="77777777" w:rsidR="00E05BBA" w:rsidRPr="00E05BBA" w:rsidRDefault="00E05BBA" w:rsidP="00E05BBA">
      <w:pPr>
        <w:pStyle w:val="ListParagraph"/>
        <w:numPr>
          <w:ilvl w:val="1"/>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Compiling costs of building and construction projects</w:t>
      </w:r>
    </w:p>
    <w:p w14:paraId="28D85E90" w14:textId="77777777" w:rsidR="00E05BBA" w:rsidRPr="00E05BBA" w:rsidRDefault="00E05BBA" w:rsidP="00E05BBA">
      <w:pPr>
        <w:pStyle w:val="ListParagraph"/>
        <w:numPr>
          <w:ilvl w:val="1"/>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Producing estimated project costs</w:t>
      </w:r>
    </w:p>
    <w:p w14:paraId="1B4DC32E" w14:textId="0FB074D6" w:rsidR="002F1F63" w:rsidRPr="00E05BBA" w:rsidRDefault="00E05BBA" w:rsidP="00E05BBA">
      <w:pPr>
        <w:pStyle w:val="ListParagraph"/>
        <w:numPr>
          <w:ilvl w:val="0"/>
          <w:numId w:val="6"/>
        </w:numPr>
        <w:tabs>
          <w:tab w:val="left" w:pos="180"/>
        </w:tabs>
        <w:spacing w:after="120" w:line="276" w:lineRule="auto"/>
        <w:contextualSpacing w:val="0"/>
        <w:jc w:val="both"/>
        <w:rPr>
          <w:rFonts w:cstheme="minorHAnsi"/>
          <w:color w:val="262626" w:themeColor="text1" w:themeTint="D9"/>
          <w:sz w:val="24"/>
          <w:lang w:val="en-GB" w:bidi="en-US"/>
        </w:rPr>
      </w:pPr>
      <w:r w:rsidRPr="00E05BBA">
        <w:rPr>
          <w:rFonts w:cstheme="minorHAnsi"/>
          <w:color w:val="262626" w:themeColor="text1" w:themeTint="D9"/>
          <w:sz w:val="24"/>
          <w:lang w:val="en-GB" w:bidi="en-US"/>
        </w:rPr>
        <w:t>Calculating technology, online applications, and software to produce building and construction costs</w:t>
      </w:r>
    </w:p>
    <w:p w14:paraId="2B95E841" w14:textId="38AE5C7F" w:rsidR="00733A4E" w:rsidRPr="00733A4E" w:rsidRDefault="00733A4E" w:rsidP="00733A4E">
      <w:pPr>
        <w:spacing w:after="120" w:line="276" w:lineRule="auto"/>
        <w:rPr>
          <w:rFonts w:cstheme="minorHAnsi"/>
          <w:color w:val="262626" w:themeColor="text1" w:themeTint="D9"/>
          <w:sz w:val="24"/>
          <w:highlight w:val="yellow"/>
          <w:lang w:val="en-GB" w:bidi="en-US"/>
        </w:rPr>
      </w:pPr>
      <w:r>
        <w:rPr>
          <w:rFonts w:cstheme="minorHAnsi"/>
          <w:color w:val="262626" w:themeColor="text1" w:themeTint="D9"/>
          <w:sz w:val="24"/>
          <w:highlight w:val="yellow"/>
          <w:lang w:val="en-GB" w:bidi="en-US"/>
        </w:rPr>
        <w:br w:type="page"/>
      </w:r>
    </w:p>
    <w:p w14:paraId="37A69E7A" w14:textId="79B8C921" w:rsidR="008619C2" w:rsidRDefault="008619C2" w:rsidP="00D8537F">
      <w:pPr>
        <w:pStyle w:val="Heading1"/>
      </w:pPr>
      <w:bookmarkStart w:id="30" w:name="_Toc62132928"/>
      <w:r w:rsidRPr="00CE0502">
        <w:lastRenderedPageBreak/>
        <w:t>Accessing External Links</w:t>
      </w:r>
      <w:bookmarkEnd w:id="30"/>
      <w:r w:rsidR="00425B2C">
        <w:t xml:space="preserve"> </w:t>
      </w:r>
    </w:p>
    <w:p w14:paraId="5C96922D" w14:textId="5E93CE21" w:rsidR="00045D8B" w:rsidRPr="00045D8B" w:rsidRDefault="00045D8B" w:rsidP="00045D8B">
      <w:pPr>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Throughout this workbook</w:t>
      </w:r>
      <w:r w:rsidR="009A0079">
        <w:rPr>
          <w:rFonts w:cstheme="minorHAnsi"/>
          <w:color w:val="262626" w:themeColor="text1" w:themeTint="D9"/>
          <w:sz w:val="24"/>
          <w:lang w:val="en-GB" w:bidi="en-US"/>
        </w:rPr>
        <w:t>,</w:t>
      </w:r>
      <w:r w:rsidRPr="00045D8B">
        <w:rPr>
          <w:rFonts w:cstheme="minorHAnsi"/>
          <w:color w:val="262626" w:themeColor="text1" w:themeTint="D9"/>
          <w:sz w:val="24"/>
          <w:lang w:val="en-GB" w:bidi="en-US"/>
        </w:rPr>
        <w:t xml:space="preserve"> </w:t>
      </w:r>
      <w:r>
        <w:rPr>
          <w:rFonts w:cstheme="minorHAnsi"/>
          <w:color w:val="262626" w:themeColor="text1" w:themeTint="D9"/>
          <w:sz w:val="24"/>
          <w:lang w:val="en-GB" w:bidi="en-US"/>
        </w:rPr>
        <w:t>you will be</w:t>
      </w:r>
      <w:r w:rsidRPr="00045D8B">
        <w:rPr>
          <w:rFonts w:cstheme="minorHAnsi"/>
          <w:color w:val="262626" w:themeColor="text1" w:themeTint="D9"/>
          <w:sz w:val="24"/>
          <w:lang w:val="en-GB" w:bidi="en-US"/>
        </w:rPr>
        <w:t xml:space="preserve"> refer</w:t>
      </w:r>
      <w:r>
        <w:rPr>
          <w:rFonts w:cstheme="minorHAnsi"/>
          <w:color w:val="262626" w:themeColor="text1" w:themeTint="D9"/>
          <w:sz w:val="24"/>
          <w:lang w:val="en-GB" w:bidi="en-US"/>
        </w:rPr>
        <w:t>red</w:t>
      </w:r>
      <w:r w:rsidRPr="00045D8B">
        <w:rPr>
          <w:rFonts w:cstheme="minorHAnsi"/>
          <w:color w:val="262626" w:themeColor="text1" w:themeTint="D9"/>
          <w:sz w:val="24"/>
          <w:lang w:val="en-GB" w:bidi="en-US"/>
        </w:rPr>
        <w:t xml:space="preserve"> </w:t>
      </w:r>
      <w:r>
        <w:rPr>
          <w:rFonts w:cstheme="minorHAnsi"/>
          <w:color w:val="262626" w:themeColor="text1" w:themeTint="D9"/>
          <w:sz w:val="24"/>
          <w:lang w:val="en-GB" w:bidi="en-US"/>
        </w:rPr>
        <w:t>to access</w:t>
      </w:r>
      <w:r w:rsidRPr="00045D8B">
        <w:rPr>
          <w:rFonts w:cstheme="minorHAnsi"/>
          <w:color w:val="262626" w:themeColor="text1" w:themeTint="D9"/>
          <w:sz w:val="24"/>
          <w:lang w:val="en-GB" w:bidi="en-US"/>
        </w:rPr>
        <w:t xml:space="preserve"> external </w:t>
      </w:r>
      <w:r>
        <w:rPr>
          <w:rFonts w:cstheme="minorHAnsi"/>
          <w:color w:val="262626" w:themeColor="text1" w:themeTint="D9"/>
          <w:sz w:val="24"/>
          <w:lang w:val="en-GB" w:bidi="en-US"/>
        </w:rPr>
        <w:t>webpages</w:t>
      </w:r>
      <w:r w:rsidRPr="00045D8B">
        <w:rPr>
          <w:rFonts w:cstheme="minorHAnsi"/>
          <w:color w:val="262626" w:themeColor="text1" w:themeTint="D9"/>
          <w:sz w:val="24"/>
          <w:lang w:val="en-GB" w:bidi="en-US"/>
        </w:rPr>
        <w:t xml:space="preserve">. </w:t>
      </w:r>
      <w:r>
        <w:rPr>
          <w:rFonts w:cstheme="minorHAnsi"/>
          <w:color w:val="262626" w:themeColor="text1" w:themeTint="D9"/>
          <w:sz w:val="24"/>
          <w:lang w:val="en-GB" w:bidi="en-US"/>
        </w:rPr>
        <w:t>Links to these intranet pages and external webpages</w:t>
      </w:r>
      <w:r w:rsidRPr="00045D8B">
        <w:rPr>
          <w:rFonts w:cstheme="minorHAnsi"/>
          <w:color w:val="262626" w:themeColor="text1" w:themeTint="D9"/>
          <w:sz w:val="24"/>
          <w:lang w:val="en-GB" w:bidi="en-US"/>
        </w:rPr>
        <w:t xml:space="preserve"> are formatted in </w:t>
      </w:r>
      <w:r w:rsidRPr="00045D8B">
        <w:rPr>
          <w:rFonts w:cstheme="minorHAnsi"/>
          <w:color w:val="0070C0"/>
          <w:sz w:val="24"/>
          <w:u w:val="single"/>
          <w:lang w:val="en-GB" w:bidi="en-US"/>
        </w:rPr>
        <w:t>Blue Underlined Text</w:t>
      </w:r>
      <w:r w:rsidRPr="00045D8B">
        <w:rPr>
          <w:rFonts w:cstheme="minorHAnsi"/>
          <w:color w:val="262626" w:themeColor="text1" w:themeTint="D9"/>
          <w:sz w:val="24"/>
          <w:lang w:val="en-GB" w:bidi="en-US"/>
        </w:rPr>
        <w:t xml:space="preserve">. </w:t>
      </w:r>
    </w:p>
    <w:p w14:paraId="1772B838" w14:textId="5E71F522" w:rsidR="00045D8B" w:rsidRDefault="00045D8B" w:rsidP="00045D8B">
      <w:pPr>
        <w:spacing w:after="120" w:line="276" w:lineRule="auto"/>
        <w:ind w:left="0" w:firstLine="0"/>
        <w:jc w:val="both"/>
        <w:rPr>
          <w:rFonts w:cstheme="minorHAnsi"/>
          <w:color w:val="262626" w:themeColor="text1" w:themeTint="D9"/>
          <w:sz w:val="24"/>
          <w:lang w:val="en-GB" w:bidi="en-US"/>
        </w:rPr>
      </w:pPr>
      <w:r w:rsidRPr="00045D8B">
        <w:rPr>
          <w:rFonts w:cstheme="minorHAnsi"/>
          <w:color w:val="262626" w:themeColor="text1" w:themeTint="D9"/>
          <w:sz w:val="24"/>
          <w:lang w:val="en-GB" w:bidi="en-US"/>
        </w:rPr>
        <w:t xml:space="preserve">To access these, hold the </w:t>
      </w:r>
      <w:r w:rsidRPr="00EA5A10">
        <w:rPr>
          <w:rFonts w:cstheme="minorHAnsi"/>
          <w:b/>
          <w:bCs/>
          <w:color w:val="262626" w:themeColor="text1" w:themeTint="D9"/>
          <w:sz w:val="24"/>
          <w:lang w:val="en-GB" w:bidi="en-US"/>
        </w:rPr>
        <w:t>Ctrl key for Windows users</w:t>
      </w:r>
      <w:r w:rsidRPr="00045D8B">
        <w:rPr>
          <w:rFonts w:cstheme="minorHAnsi"/>
          <w:color w:val="262626" w:themeColor="text1" w:themeTint="D9"/>
          <w:sz w:val="24"/>
          <w:lang w:val="en-GB" w:bidi="en-US"/>
        </w:rPr>
        <w:t xml:space="preserve"> or the </w:t>
      </w:r>
      <w:r w:rsidRPr="00EA5A10">
        <w:rPr>
          <w:rFonts w:cstheme="minorHAnsi"/>
          <w:b/>
          <w:bCs/>
          <w:color w:val="262626" w:themeColor="text1" w:themeTint="D9"/>
          <w:sz w:val="24"/>
          <w:lang w:val="en-GB" w:bidi="en-US"/>
        </w:rPr>
        <w:t xml:space="preserve">Command </w:t>
      </w:r>
      <w:r w:rsidRPr="00EA5A10">
        <w:rPr>
          <w:rFonts w:ascii="Cambria Math" w:hAnsi="Cambria Math" w:cs="Cambria Math"/>
          <w:b/>
          <w:bCs/>
          <w:color w:val="262626" w:themeColor="text1" w:themeTint="D9"/>
          <w:sz w:val="24"/>
          <w:lang w:val="en-GB" w:bidi="en-US"/>
        </w:rPr>
        <w:t>⌘</w:t>
      </w:r>
      <w:r w:rsidRPr="00EA5A10">
        <w:rPr>
          <w:rFonts w:cstheme="minorHAnsi"/>
          <w:b/>
          <w:bCs/>
          <w:color w:val="262626" w:themeColor="text1" w:themeTint="D9"/>
          <w:sz w:val="24"/>
          <w:lang w:val="en-GB" w:bidi="en-US"/>
        </w:rPr>
        <w:t xml:space="preserve"> key for Mac users</w:t>
      </w:r>
      <w:r w:rsidRPr="00045D8B">
        <w:rPr>
          <w:rFonts w:cstheme="minorHAnsi"/>
          <w:color w:val="262626" w:themeColor="text1" w:themeTint="D9"/>
          <w:sz w:val="24"/>
          <w:lang w:val="en-GB" w:bidi="en-US"/>
        </w:rPr>
        <w:t xml:space="preserve"> while clicking on these links.</w:t>
      </w:r>
    </w:p>
    <w:p w14:paraId="3734721B" w14:textId="108B3304" w:rsidR="0079184B" w:rsidRDefault="0079184B" w:rsidP="0079184B">
      <w:pPr>
        <w:tabs>
          <w:tab w:val="left" w:pos="180"/>
        </w:tabs>
        <w:spacing w:after="120" w:line="276" w:lineRule="auto"/>
        <w:rPr>
          <w:rFonts w:cstheme="minorHAnsi"/>
          <w:color w:val="262626" w:themeColor="text1" w:themeTint="D9"/>
          <w:sz w:val="20"/>
          <w:lang w:val="en-GB" w:bidi="en-US"/>
        </w:rPr>
      </w:pPr>
      <w:r>
        <w:rPr>
          <w:rFonts w:cstheme="minorHAnsi"/>
          <w:color w:val="262626" w:themeColor="text1" w:themeTint="D9"/>
          <w:sz w:val="20"/>
          <w:lang w:val="en-GB" w:bidi="en-US"/>
        </w:rPr>
        <w:br w:type="page"/>
      </w:r>
    </w:p>
    <w:p w14:paraId="720A3EA3" w14:textId="53885E53" w:rsidR="0079184B" w:rsidRPr="000533BC" w:rsidRDefault="0079184B" w:rsidP="00D8537F">
      <w:pPr>
        <w:pStyle w:val="Heading1"/>
      </w:pPr>
      <w:bookmarkStart w:id="31" w:name="_Toc62132929"/>
      <w:r>
        <w:lastRenderedPageBreak/>
        <w:t>Assessment Workbook Cover Sheet</w:t>
      </w:r>
      <w:bookmarkEnd w:id="31"/>
    </w:p>
    <w:p w14:paraId="0E11E256" w14:textId="0AC30119" w:rsidR="0079184B" w:rsidRPr="00413100" w:rsidRDefault="0079184B" w:rsidP="0079184B">
      <w:pPr>
        <w:tabs>
          <w:tab w:val="left" w:pos="180"/>
        </w:tabs>
        <w:spacing w:after="120" w:line="276" w:lineRule="auto"/>
        <w:ind w:left="0" w:firstLine="0"/>
        <w:jc w:val="both"/>
        <w:rPr>
          <w:rFonts w:cstheme="minorHAnsi"/>
          <w:color w:val="262626" w:themeColor="text1" w:themeTint="D9"/>
          <w:sz w:val="24"/>
          <w:lang w:val="en-GB" w:bidi="en-US"/>
        </w:rPr>
      </w:pPr>
      <w:r w:rsidRPr="00413100">
        <w:rPr>
          <w:rFonts w:cstheme="minorHAnsi"/>
          <w:b/>
          <w:color w:val="262626" w:themeColor="text1" w:themeTint="D9"/>
          <w:sz w:val="24"/>
          <w:lang w:val="en-GB" w:bidi="en-US"/>
        </w:rPr>
        <w:t xml:space="preserve">To the </w:t>
      </w:r>
      <w:r>
        <w:rPr>
          <w:rFonts w:cstheme="minorHAnsi"/>
          <w:b/>
          <w:color w:val="262626" w:themeColor="text1" w:themeTint="D9"/>
          <w:sz w:val="24"/>
          <w:lang w:val="en-GB" w:bidi="en-US"/>
        </w:rPr>
        <w:t>candidate</w:t>
      </w:r>
      <w:r w:rsidRPr="00413100">
        <w:rPr>
          <w:rFonts w:cstheme="minorHAnsi"/>
          <w:b/>
          <w:color w:val="262626" w:themeColor="text1" w:themeTint="D9"/>
          <w:sz w:val="24"/>
          <w:lang w:val="en-GB" w:bidi="en-US"/>
        </w:rPr>
        <w:t>:</w:t>
      </w:r>
      <w:r w:rsidRPr="00413100">
        <w:rPr>
          <w:rFonts w:cstheme="minorHAnsi"/>
          <w:color w:val="262626" w:themeColor="text1" w:themeTint="D9"/>
          <w:sz w:val="24"/>
          <w:lang w:val="en-GB" w:bidi="en-US"/>
        </w:rPr>
        <w:t xml:space="preserve"> Print this cover sheet and complete it by filling in all the required information and signing on the space provided. Your signature must be handwritten. Scan the completed cover sheet and submit it along with your evidence submissions. Use the filename: </w:t>
      </w:r>
      <w:r w:rsidR="002C5137">
        <w:rPr>
          <w:rFonts w:cstheme="minorHAnsi"/>
          <w:b/>
          <w:color w:val="262626" w:themeColor="text1" w:themeTint="D9"/>
          <w:sz w:val="24"/>
          <w:lang w:val="en-GB" w:bidi="en-US"/>
        </w:rPr>
        <w:t xml:space="preserve">CPCCBC4004 </w:t>
      </w:r>
      <w:r w:rsidRPr="00413100">
        <w:rPr>
          <w:rFonts w:cstheme="minorHAnsi"/>
          <w:b/>
          <w:color w:val="262626" w:themeColor="text1" w:themeTint="D9"/>
          <w:sz w:val="24"/>
          <w:lang w:val="en-GB" w:bidi="en-US"/>
        </w:rPr>
        <w:t>Cover Sheet</w:t>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none" w:sz="0" w:space="0" w:color="auto"/>
        </w:tblBorders>
        <w:tblLook w:val="04A0" w:firstRow="1" w:lastRow="0" w:firstColumn="1" w:lastColumn="0" w:noHBand="0" w:noVBand="1"/>
      </w:tblPr>
      <w:tblGrid>
        <w:gridCol w:w="3006"/>
        <w:gridCol w:w="6010"/>
      </w:tblGrid>
      <w:tr w:rsidR="0079184B" w:rsidRPr="00722E36" w14:paraId="1CD89621" w14:textId="77777777" w:rsidTr="003106DF">
        <w:trPr>
          <w:jc w:val="center"/>
        </w:trPr>
        <w:tc>
          <w:tcPr>
            <w:tcW w:w="1667" w:type="pct"/>
            <w:shd w:val="clear" w:color="auto" w:fill="F2F2F2" w:themeFill="background1" w:themeFillShade="F2"/>
          </w:tcPr>
          <w:p w14:paraId="1FC43BB0" w14:textId="77777777" w:rsidR="0079184B" w:rsidRPr="00722E36" w:rsidRDefault="0079184B" w:rsidP="008E0AB3">
            <w:pPr>
              <w:tabs>
                <w:tab w:val="left" w:pos="180"/>
              </w:tabs>
              <w:spacing w:after="120"/>
              <w:ind w:left="0" w:right="29" w:firstLine="0"/>
              <w:rPr>
                <w:rFonts w:cstheme="minorHAnsi"/>
                <w:color w:val="262626" w:themeColor="text1" w:themeTint="D9"/>
                <w:szCs w:val="24"/>
              </w:rPr>
            </w:pPr>
            <w:r w:rsidRPr="00722E36">
              <w:rPr>
                <w:rFonts w:cstheme="minorHAnsi"/>
                <w:color w:val="262626" w:themeColor="text1" w:themeTint="D9"/>
                <w:szCs w:val="24"/>
              </w:rPr>
              <w:t>Workbook</w:t>
            </w:r>
          </w:p>
        </w:tc>
        <w:tc>
          <w:tcPr>
            <w:tcW w:w="3333" w:type="pct"/>
            <w:shd w:val="clear" w:color="auto" w:fill="auto"/>
          </w:tcPr>
          <w:p w14:paraId="4632905A" w14:textId="5FCCA07D" w:rsidR="0079184B" w:rsidRPr="00450141" w:rsidRDefault="002C5137" w:rsidP="008E0AB3">
            <w:pPr>
              <w:tabs>
                <w:tab w:val="left" w:pos="180"/>
              </w:tabs>
              <w:spacing w:after="120"/>
              <w:ind w:left="0" w:right="29" w:firstLine="0"/>
              <w:rPr>
                <w:rFonts w:cstheme="minorHAnsi"/>
                <w:color w:val="262626" w:themeColor="text1" w:themeTint="D9"/>
                <w:szCs w:val="24"/>
              </w:rPr>
            </w:pPr>
            <w:r w:rsidRPr="00450141">
              <w:rPr>
                <w:rFonts w:cstheme="minorHAnsi"/>
                <w:color w:val="262626" w:themeColor="text1" w:themeTint="D9"/>
                <w:szCs w:val="24"/>
              </w:rPr>
              <w:t>CPCCBC4004</w:t>
            </w:r>
          </w:p>
        </w:tc>
      </w:tr>
      <w:tr w:rsidR="0079184B" w:rsidRPr="00722E36" w14:paraId="0525E7E0" w14:textId="77777777" w:rsidTr="003106DF">
        <w:trPr>
          <w:jc w:val="center"/>
        </w:trPr>
        <w:tc>
          <w:tcPr>
            <w:tcW w:w="1667" w:type="pct"/>
            <w:shd w:val="clear" w:color="auto" w:fill="F2F2F2" w:themeFill="background1" w:themeFillShade="F2"/>
          </w:tcPr>
          <w:p w14:paraId="3C0423C4" w14:textId="77777777" w:rsidR="0079184B" w:rsidRPr="00722E36" w:rsidRDefault="0079184B" w:rsidP="008E0AB3">
            <w:pPr>
              <w:tabs>
                <w:tab w:val="left" w:pos="180"/>
              </w:tabs>
              <w:spacing w:after="120"/>
              <w:ind w:left="0" w:right="29" w:firstLine="0"/>
              <w:rPr>
                <w:rFonts w:cstheme="minorHAnsi"/>
                <w:color w:val="262626" w:themeColor="text1" w:themeTint="D9"/>
                <w:szCs w:val="24"/>
              </w:rPr>
            </w:pPr>
            <w:r w:rsidRPr="00722E36">
              <w:rPr>
                <w:rFonts w:cstheme="minorHAnsi"/>
                <w:color w:val="262626" w:themeColor="text1" w:themeTint="D9"/>
                <w:szCs w:val="24"/>
              </w:rPr>
              <w:t>Title</w:t>
            </w:r>
          </w:p>
        </w:tc>
        <w:tc>
          <w:tcPr>
            <w:tcW w:w="3333" w:type="pct"/>
            <w:shd w:val="clear" w:color="auto" w:fill="auto"/>
          </w:tcPr>
          <w:p w14:paraId="05DCDD64" w14:textId="46A3260E" w:rsidR="0079184B" w:rsidRPr="00450141" w:rsidRDefault="00450141" w:rsidP="00045D8B">
            <w:pPr>
              <w:tabs>
                <w:tab w:val="left" w:pos="180"/>
              </w:tabs>
              <w:spacing w:after="120"/>
              <w:ind w:left="0" w:right="29" w:firstLine="0"/>
              <w:jc w:val="both"/>
              <w:rPr>
                <w:rFonts w:cstheme="minorHAnsi"/>
                <w:bCs/>
                <w:color w:val="262626" w:themeColor="text1" w:themeTint="D9"/>
                <w:szCs w:val="24"/>
              </w:rPr>
            </w:pPr>
            <w:r w:rsidRPr="00450141">
              <w:rPr>
                <w:rFonts w:cstheme="minorHAnsi"/>
                <w:bCs/>
                <w:color w:val="262626" w:themeColor="text1" w:themeTint="D9"/>
                <w:lang w:val="en-GB" w:bidi="en-US"/>
              </w:rPr>
              <w:t>Identify and produce estimated costs for building and construction projects</w:t>
            </w:r>
          </w:p>
        </w:tc>
      </w:tr>
      <w:tr w:rsidR="0079184B" w:rsidRPr="00722E36" w14:paraId="6AB739CC" w14:textId="77777777" w:rsidTr="003106DF">
        <w:trPr>
          <w:jc w:val="center"/>
        </w:trPr>
        <w:tc>
          <w:tcPr>
            <w:tcW w:w="1667" w:type="pct"/>
            <w:shd w:val="clear" w:color="auto" w:fill="F2F2F2" w:themeFill="background1" w:themeFillShade="F2"/>
          </w:tcPr>
          <w:p w14:paraId="1A3D25BD" w14:textId="77777777" w:rsidR="0079184B" w:rsidRPr="00722E36" w:rsidRDefault="0079184B" w:rsidP="008E0AB3">
            <w:pPr>
              <w:tabs>
                <w:tab w:val="left" w:pos="180"/>
              </w:tabs>
              <w:spacing w:after="120"/>
              <w:ind w:left="0" w:right="29" w:firstLine="0"/>
              <w:rPr>
                <w:rFonts w:cstheme="minorHAnsi"/>
                <w:color w:val="262626" w:themeColor="text1" w:themeTint="D9"/>
                <w:szCs w:val="24"/>
              </w:rPr>
            </w:pPr>
            <w:r w:rsidRPr="00722E36">
              <w:rPr>
                <w:rFonts w:cstheme="minorHAnsi"/>
                <w:color w:val="262626" w:themeColor="text1" w:themeTint="D9"/>
                <w:szCs w:val="24"/>
              </w:rPr>
              <w:t>First and Surname</w:t>
            </w:r>
          </w:p>
        </w:tc>
        <w:tc>
          <w:tcPr>
            <w:tcW w:w="3333" w:type="pct"/>
            <w:shd w:val="clear" w:color="auto" w:fill="auto"/>
          </w:tcPr>
          <w:p w14:paraId="36DD8154" w14:textId="54376F9E" w:rsidR="0079184B" w:rsidRPr="00722E36" w:rsidRDefault="001C71FF" w:rsidP="008E0AB3">
            <w:pPr>
              <w:tabs>
                <w:tab w:val="left" w:pos="180"/>
              </w:tabs>
              <w:spacing w:after="120"/>
              <w:ind w:left="0" w:right="29" w:firstLine="0"/>
              <w:rPr>
                <w:rFonts w:cstheme="minorHAnsi"/>
                <w:color w:val="262626" w:themeColor="text1" w:themeTint="D9"/>
                <w:szCs w:val="24"/>
              </w:rPr>
            </w:pPr>
            <w:r>
              <w:rPr>
                <w:rFonts w:cstheme="minorHAnsi"/>
                <w:color w:val="262626" w:themeColor="text1" w:themeTint="D9"/>
                <w:szCs w:val="24"/>
              </w:rPr>
              <w:t xml:space="preserve">Anya English </w:t>
            </w:r>
          </w:p>
        </w:tc>
      </w:tr>
      <w:tr w:rsidR="0079184B" w:rsidRPr="00722E36" w14:paraId="49641175" w14:textId="77777777" w:rsidTr="003106DF">
        <w:trPr>
          <w:jc w:val="center"/>
        </w:trPr>
        <w:tc>
          <w:tcPr>
            <w:tcW w:w="1667" w:type="pct"/>
            <w:shd w:val="clear" w:color="auto" w:fill="F2F2F2" w:themeFill="background1" w:themeFillShade="F2"/>
          </w:tcPr>
          <w:p w14:paraId="12312F7D" w14:textId="77777777" w:rsidR="0079184B" w:rsidRPr="00722E36" w:rsidRDefault="0079184B" w:rsidP="008E0AB3">
            <w:pPr>
              <w:tabs>
                <w:tab w:val="left" w:pos="180"/>
              </w:tabs>
              <w:spacing w:after="120"/>
              <w:ind w:left="0" w:right="29" w:firstLine="0"/>
              <w:rPr>
                <w:rFonts w:cstheme="minorHAnsi"/>
                <w:color w:val="262626" w:themeColor="text1" w:themeTint="D9"/>
                <w:szCs w:val="24"/>
              </w:rPr>
            </w:pPr>
            <w:r w:rsidRPr="00722E36">
              <w:rPr>
                <w:rFonts w:cstheme="minorHAnsi"/>
                <w:color w:val="262626" w:themeColor="text1" w:themeTint="D9"/>
                <w:szCs w:val="24"/>
              </w:rPr>
              <w:t>Phone</w:t>
            </w:r>
          </w:p>
        </w:tc>
        <w:tc>
          <w:tcPr>
            <w:tcW w:w="3333" w:type="pct"/>
            <w:shd w:val="clear" w:color="auto" w:fill="auto"/>
          </w:tcPr>
          <w:p w14:paraId="03F782DD" w14:textId="47A0A1EB" w:rsidR="0079184B" w:rsidRPr="00722E36" w:rsidRDefault="001C71FF" w:rsidP="008E0AB3">
            <w:pPr>
              <w:tabs>
                <w:tab w:val="left" w:pos="180"/>
              </w:tabs>
              <w:spacing w:after="120"/>
              <w:ind w:left="0" w:right="29" w:firstLine="0"/>
              <w:rPr>
                <w:rFonts w:cstheme="minorHAnsi"/>
                <w:color w:val="262626" w:themeColor="text1" w:themeTint="D9"/>
                <w:szCs w:val="24"/>
              </w:rPr>
            </w:pPr>
            <w:r>
              <w:rPr>
                <w:rFonts w:cstheme="minorHAnsi"/>
                <w:color w:val="262626" w:themeColor="text1" w:themeTint="D9"/>
                <w:szCs w:val="24"/>
              </w:rPr>
              <w:t>0478 944 719</w:t>
            </w:r>
          </w:p>
        </w:tc>
      </w:tr>
      <w:tr w:rsidR="0079184B" w:rsidRPr="00722E36" w14:paraId="3EB29DD2" w14:textId="77777777" w:rsidTr="003106DF">
        <w:trPr>
          <w:jc w:val="center"/>
        </w:trPr>
        <w:tc>
          <w:tcPr>
            <w:tcW w:w="1667" w:type="pct"/>
            <w:shd w:val="clear" w:color="auto" w:fill="F2F2F2" w:themeFill="background1" w:themeFillShade="F2"/>
          </w:tcPr>
          <w:p w14:paraId="1EFE7FAF" w14:textId="77777777" w:rsidR="0079184B" w:rsidRPr="00722E36" w:rsidRDefault="0079184B" w:rsidP="008E0AB3">
            <w:pPr>
              <w:tabs>
                <w:tab w:val="left" w:pos="180"/>
              </w:tabs>
              <w:spacing w:after="120"/>
              <w:ind w:left="0" w:right="29" w:firstLine="0"/>
              <w:rPr>
                <w:rFonts w:cstheme="minorHAnsi"/>
                <w:color w:val="262626" w:themeColor="text1" w:themeTint="D9"/>
                <w:szCs w:val="24"/>
              </w:rPr>
            </w:pPr>
            <w:r w:rsidRPr="00722E36">
              <w:rPr>
                <w:rFonts w:cstheme="minorHAnsi"/>
                <w:color w:val="262626" w:themeColor="text1" w:themeTint="D9"/>
                <w:szCs w:val="24"/>
              </w:rPr>
              <w:t>Email</w:t>
            </w:r>
          </w:p>
        </w:tc>
        <w:tc>
          <w:tcPr>
            <w:tcW w:w="3333" w:type="pct"/>
            <w:shd w:val="clear" w:color="auto" w:fill="auto"/>
          </w:tcPr>
          <w:p w14:paraId="24752FAC" w14:textId="05049485" w:rsidR="0079184B" w:rsidRPr="00722E36" w:rsidRDefault="001C71FF" w:rsidP="008E0AB3">
            <w:pPr>
              <w:tabs>
                <w:tab w:val="left" w:pos="180"/>
              </w:tabs>
              <w:spacing w:after="120"/>
              <w:ind w:left="0" w:right="29" w:firstLine="0"/>
              <w:rPr>
                <w:rFonts w:cstheme="minorHAnsi"/>
                <w:color w:val="262626" w:themeColor="text1" w:themeTint="D9"/>
                <w:szCs w:val="24"/>
              </w:rPr>
            </w:pPr>
            <w:r>
              <w:rPr>
                <w:rFonts w:cstheme="minorHAnsi"/>
                <w:color w:val="262626" w:themeColor="text1" w:themeTint="D9"/>
                <w:szCs w:val="24"/>
              </w:rPr>
              <w:t>anya@cogentscaffolding.com.au</w:t>
            </w:r>
          </w:p>
        </w:tc>
      </w:tr>
    </w:tbl>
    <w:p w14:paraId="655D4DF0" w14:textId="3BEA0907" w:rsidR="0079184B" w:rsidRDefault="0079184B" w:rsidP="0079184B">
      <w:pPr>
        <w:tabs>
          <w:tab w:val="left" w:pos="180"/>
        </w:tabs>
        <w:spacing w:before="0" w:line="276" w:lineRule="auto"/>
        <w:ind w:left="0" w:firstLine="0"/>
        <w:rPr>
          <w:rFonts w:cstheme="minorHAnsi"/>
          <w:color w:val="262626" w:themeColor="text1" w:themeTint="D9"/>
          <w:sz w:val="20"/>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4"/>
        <w:gridCol w:w="3004"/>
        <w:gridCol w:w="3008"/>
      </w:tblGrid>
      <w:tr w:rsidR="0079184B" w:rsidRPr="00722E36" w14:paraId="3CCCC3B1" w14:textId="77777777" w:rsidTr="009E5FF3">
        <w:trPr>
          <w:trHeight w:val="20"/>
          <w:jc w:val="center"/>
        </w:trPr>
        <w:tc>
          <w:tcPr>
            <w:tcW w:w="5000" w:type="pct"/>
            <w:gridSpan w:val="3"/>
            <w:shd w:val="clear" w:color="auto" w:fill="auto"/>
            <w:vAlign w:val="center"/>
          </w:tcPr>
          <w:p w14:paraId="4783E96C" w14:textId="77777777" w:rsidR="0079184B" w:rsidRPr="00722E36" w:rsidRDefault="0079184B" w:rsidP="008E0AB3">
            <w:pPr>
              <w:tabs>
                <w:tab w:val="left" w:pos="180"/>
              </w:tabs>
              <w:spacing w:after="120" w:line="276" w:lineRule="auto"/>
              <w:ind w:left="0" w:right="191" w:firstLine="0"/>
              <w:jc w:val="center"/>
              <w:rPr>
                <w:rFonts w:cstheme="minorHAnsi"/>
                <w:b/>
                <w:color w:val="262626" w:themeColor="text1" w:themeTint="D9"/>
                <w:sz w:val="28"/>
                <w:szCs w:val="28"/>
              </w:rPr>
            </w:pPr>
            <w:r w:rsidRPr="00722E36">
              <w:rPr>
                <w:rFonts w:cstheme="minorHAnsi"/>
                <w:b/>
                <w:color w:val="262626" w:themeColor="text1" w:themeTint="D9"/>
                <w:sz w:val="28"/>
                <w:szCs w:val="28"/>
              </w:rPr>
              <w:t>Please read the Candidate Declaration below and if you agree to the terms of the declaration, sign and date in the spaces provided.</w:t>
            </w:r>
          </w:p>
          <w:p w14:paraId="2A9EAA07" w14:textId="77777777" w:rsidR="0079184B" w:rsidRPr="00722E36" w:rsidRDefault="0079184B" w:rsidP="008E0AB3">
            <w:pPr>
              <w:tabs>
                <w:tab w:val="left" w:pos="180"/>
              </w:tabs>
              <w:spacing w:after="120" w:line="276" w:lineRule="auto"/>
              <w:ind w:left="68" w:right="191" w:firstLine="0"/>
              <w:jc w:val="both"/>
              <w:rPr>
                <w:rFonts w:cstheme="minorHAnsi"/>
                <w:b/>
                <w:color w:val="262626" w:themeColor="text1" w:themeTint="D9"/>
                <w:szCs w:val="24"/>
              </w:rPr>
            </w:pPr>
            <w:r w:rsidRPr="00722E36">
              <w:rPr>
                <w:rFonts w:cstheme="minorHAnsi"/>
                <w:b/>
                <w:color w:val="262626" w:themeColor="text1" w:themeTint="D9"/>
                <w:szCs w:val="24"/>
              </w:rPr>
              <w:t xml:space="preserve">By submitting this work, I declare that: </w:t>
            </w:r>
          </w:p>
          <w:p w14:paraId="3D6D4C64" w14:textId="77777777" w:rsidR="009E5FF3" w:rsidRPr="00722E36" w:rsidRDefault="009E5FF3" w:rsidP="00410E8A">
            <w:pPr>
              <w:pStyle w:val="ListParagraph"/>
              <w:numPr>
                <w:ilvl w:val="0"/>
                <w:numId w:val="7"/>
              </w:numPr>
              <w:tabs>
                <w:tab w:val="left" w:pos="180"/>
              </w:tabs>
              <w:spacing w:after="120" w:line="276" w:lineRule="auto"/>
              <w:ind w:left="714" w:right="193" w:hanging="357"/>
              <w:contextualSpacing w:val="0"/>
              <w:jc w:val="both"/>
              <w:rPr>
                <w:rFonts w:cstheme="minorHAnsi"/>
                <w:color w:val="262626" w:themeColor="text1" w:themeTint="D9"/>
                <w:sz w:val="23"/>
                <w:szCs w:val="23"/>
              </w:rPr>
            </w:pPr>
            <w:r w:rsidRPr="00722E36">
              <w:rPr>
                <w:rFonts w:cstheme="minorHAnsi"/>
                <w:color w:val="262626" w:themeColor="text1" w:themeTint="D9"/>
                <w:sz w:val="23"/>
                <w:szCs w:val="23"/>
              </w:rPr>
              <w:t>I have been advised of the assessment requirements, have been made aware of my rights and responsibilities as an assessment candidate, and choose to be assessed at this time.</w:t>
            </w:r>
          </w:p>
          <w:p w14:paraId="25187FE2" w14:textId="77777777" w:rsidR="009E5FF3" w:rsidRPr="00722E36" w:rsidRDefault="009E5FF3" w:rsidP="00410E8A">
            <w:pPr>
              <w:pStyle w:val="ListParagraph"/>
              <w:numPr>
                <w:ilvl w:val="0"/>
                <w:numId w:val="7"/>
              </w:numPr>
              <w:tabs>
                <w:tab w:val="left" w:pos="180"/>
              </w:tabs>
              <w:spacing w:after="120" w:line="276" w:lineRule="auto"/>
              <w:ind w:left="714" w:right="193" w:hanging="357"/>
              <w:contextualSpacing w:val="0"/>
              <w:jc w:val="both"/>
              <w:rPr>
                <w:rFonts w:cstheme="minorHAnsi"/>
                <w:color w:val="262626" w:themeColor="text1" w:themeTint="D9"/>
                <w:sz w:val="23"/>
                <w:szCs w:val="23"/>
              </w:rPr>
            </w:pPr>
            <w:r w:rsidRPr="00722E36">
              <w:rPr>
                <w:rFonts w:cstheme="minorHAnsi"/>
                <w:color w:val="262626" w:themeColor="text1" w:themeTint="D9"/>
                <w:sz w:val="23"/>
                <w:szCs w:val="23"/>
              </w:rPr>
              <w:t>I am aware that there is a limit to the number of submissions that I can make for each assessment, and I am submitting all documents required to complete this Assessment Workbook.</w:t>
            </w:r>
          </w:p>
          <w:p w14:paraId="37EEB5A1" w14:textId="77777777" w:rsidR="009E5FF3" w:rsidRPr="00722E36" w:rsidRDefault="009E5FF3" w:rsidP="00410E8A">
            <w:pPr>
              <w:pStyle w:val="ListParagraph"/>
              <w:numPr>
                <w:ilvl w:val="0"/>
                <w:numId w:val="7"/>
              </w:numPr>
              <w:tabs>
                <w:tab w:val="left" w:pos="180"/>
              </w:tabs>
              <w:spacing w:after="120" w:line="276" w:lineRule="auto"/>
              <w:ind w:left="714" w:right="193" w:hanging="357"/>
              <w:contextualSpacing w:val="0"/>
              <w:jc w:val="both"/>
              <w:rPr>
                <w:rFonts w:cstheme="minorHAnsi"/>
                <w:color w:val="262626" w:themeColor="text1" w:themeTint="D9"/>
                <w:sz w:val="23"/>
                <w:szCs w:val="23"/>
              </w:rPr>
            </w:pPr>
            <w:r w:rsidRPr="00722E36">
              <w:rPr>
                <w:rFonts w:cstheme="minorHAnsi"/>
                <w:color w:val="262626" w:themeColor="text1" w:themeTint="D9"/>
                <w:sz w:val="23"/>
                <w:szCs w:val="23"/>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5BBAA1A0" w14:textId="77777777" w:rsidR="009E5FF3" w:rsidRPr="00722E36" w:rsidRDefault="009E5FF3" w:rsidP="00410E8A">
            <w:pPr>
              <w:pStyle w:val="ListParagraph"/>
              <w:numPr>
                <w:ilvl w:val="0"/>
                <w:numId w:val="7"/>
              </w:numPr>
              <w:tabs>
                <w:tab w:val="left" w:pos="180"/>
              </w:tabs>
              <w:spacing w:after="120" w:line="276" w:lineRule="auto"/>
              <w:ind w:left="714" w:right="193" w:hanging="357"/>
              <w:contextualSpacing w:val="0"/>
              <w:jc w:val="both"/>
              <w:rPr>
                <w:rFonts w:cstheme="minorHAnsi"/>
                <w:color w:val="262626" w:themeColor="text1" w:themeTint="D9"/>
                <w:sz w:val="23"/>
                <w:szCs w:val="23"/>
              </w:rPr>
            </w:pPr>
            <w:r w:rsidRPr="00722E36">
              <w:rPr>
                <w:rFonts w:cstheme="minorHAnsi"/>
                <w:color w:val="262626" w:themeColor="text1" w:themeTint="D9"/>
                <w:sz w:val="23"/>
                <w:szCs w:val="23"/>
              </w:rPr>
              <w:t>This work is my own and contains no material written by another person except where due reference is made. I am aware that a false declaration may lead to the withdrawal of qualification or statement of attainment.</w:t>
            </w:r>
          </w:p>
          <w:p w14:paraId="3876B364" w14:textId="4A86688E" w:rsidR="009E5FF3" w:rsidRPr="00722E36" w:rsidRDefault="009E5FF3" w:rsidP="00410E8A">
            <w:pPr>
              <w:pStyle w:val="ListParagraph"/>
              <w:numPr>
                <w:ilvl w:val="0"/>
                <w:numId w:val="7"/>
              </w:numPr>
              <w:tabs>
                <w:tab w:val="left" w:pos="180"/>
              </w:tabs>
              <w:spacing w:after="120" w:line="276" w:lineRule="auto"/>
              <w:ind w:left="714" w:right="193" w:hanging="357"/>
              <w:contextualSpacing w:val="0"/>
              <w:jc w:val="both"/>
              <w:rPr>
                <w:rFonts w:cstheme="minorHAnsi"/>
                <w:color w:val="262626" w:themeColor="text1" w:themeTint="D9"/>
                <w:szCs w:val="24"/>
              </w:rPr>
            </w:pPr>
            <w:r w:rsidRPr="00722E36">
              <w:rPr>
                <w:rFonts w:cstheme="minorHAnsi"/>
                <w:color w:val="262626" w:themeColor="text1" w:themeTint="D9"/>
                <w:sz w:val="23"/>
                <w:szCs w:val="23"/>
              </w:rPr>
              <w:t>I am aware that there is a policy of checking the validity of qualifications that I submit as evidence as well as the qualifications/evidence of parties who verify my performance or observable skills. I give my consent to contact these parties for verification purposes.</w:t>
            </w:r>
          </w:p>
        </w:tc>
      </w:tr>
      <w:tr w:rsidR="003A1565" w:rsidRPr="00722E36" w14:paraId="7BAFB1A9" w14:textId="77777777" w:rsidTr="003A1565">
        <w:trPr>
          <w:trHeight w:val="74"/>
          <w:jc w:val="center"/>
        </w:trPr>
        <w:tc>
          <w:tcPr>
            <w:tcW w:w="1666" w:type="pct"/>
            <w:shd w:val="clear" w:color="auto" w:fill="auto"/>
          </w:tcPr>
          <w:p w14:paraId="602B0F0F" w14:textId="5CCD28D5" w:rsidR="003A1565" w:rsidRPr="00722E36" w:rsidRDefault="003A1565" w:rsidP="003A1565">
            <w:pPr>
              <w:tabs>
                <w:tab w:val="left" w:pos="180"/>
              </w:tabs>
              <w:spacing w:after="120" w:line="276" w:lineRule="auto"/>
              <w:ind w:left="0" w:right="191" w:firstLine="0"/>
              <w:rPr>
                <w:rFonts w:cstheme="minorHAnsi"/>
                <w:b/>
                <w:color w:val="262626" w:themeColor="text1" w:themeTint="D9"/>
                <w:sz w:val="28"/>
                <w:szCs w:val="24"/>
              </w:rPr>
            </w:pPr>
            <w:r w:rsidRPr="00722E36">
              <w:rPr>
                <w:rFonts w:cstheme="minorHAnsi"/>
                <w:b/>
                <w:bCs/>
                <w:color w:val="262626" w:themeColor="text1" w:themeTint="D9"/>
                <w:szCs w:val="24"/>
              </w:rPr>
              <w:t>Name:</w:t>
            </w:r>
            <w:r w:rsidRPr="00722E36">
              <w:rPr>
                <w:rFonts w:cstheme="minorHAnsi"/>
                <w:color w:val="262626" w:themeColor="text1" w:themeTint="D9"/>
                <w:szCs w:val="24"/>
              </w:rPr>
              <w:t xml:space="preserve"> </w:t>
            </w:r>
            <w:r w:rsidR="001C71FF">
              <w:rPr>
                <w:rFonts w:cstheme="minorHAnsi"/>
                <w:color w:val="262626" w:themeColor="text1" w:themeTint="D9"/>
                <w:szCs w:val="24"/>
              </w:rPr>
              <w:t xml:space="preserve">Anya English </w:t>
            </w:r>
          </w:p>
        </w:tc>
        <w:tc>
          <w:tcPr>
            <w:tcW w:w="1666" w:type="pct"/>
            <w:shd w:val="clear" w:color="auto" w:fill="auto"/>
          </w:tcPr>
          <w:p w14:paraId="6EED9427" w14:textId="7272625F" w:rsidR="003A1565" w:rsidRPr="00722E36" w:rsidRDefault="009D21F7" w:rsidP="003A1565">
            <w:pPr>
              <w:tabs>
                <w:tab w:val="left" w:pos="180"/>
              </w:tabs>
              <w:spacing w:after="120" w:line="276" w:lineRule="auto"/>
              <w:ind w:left="0" w:right="191" w:firstLine="0"/>
              <w:rPr>
                <w:rFonts w:cstheme="minorHAnsi"/>
                <w:b/>
                <w:color w:val="262626" w:themeColor="text1" w:themeTint="D9"/>
                <w:sz w:val="28"/>
                <w:szCs w:val="24"/>
              </w:rPr>
            </w:pPr>
            <w:r>
              <w:rPr>
                <w:rFonts w:cstheme="minorHAnsi"/>
                <w:noProof/>
                <w:color w:val="262626" w:themeColor="text1" w:themeTint="D9"/>
                <w:szCs w:val="24"/>
              </w:rPr>
              <w:drawing>
                <wp:anchor distT="0" distB="0" distL="114300" distR="114300" simplePos="0" relativeHeight="251662336" behindDoc="1" locked="0" layoutInCell="1" allowOverlap="1" wp14:anchorId="3B1773C6" wp14:editId="3956509D">
                  <wp:simplePos x="0" y="0"/>
                  <wp:positionH relativeFrom="column">
                    <wp:posOffset>678180</wp:posOffset>
                  </wp:positionH>
                  <wp:positionV relativeFrom="paragraph">
                    <wp:posOffset>-113665</wp:posOffset>
                  </wp:positionV>
                  <wp:extent cx="695325" cy="440517"/>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1170" cy="4442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1565" w:rsidRPr="00722E36">
              <w:rPr>
                <w:rFonts w:cstheme="minorHAnsi"/>
                <w:b/>
                <w:bCs/>
                <w:color w:val="262626" w:themeColor="text1" w:themeTint="D9"/>
                <w:szCs w:val="24"/>
              </w:rPr>
              <w:t xml:space="preserve">Signature: </w:t>
            </w:r>
          </w:p>
        </w:tc>
        <w:tc>
          <w:tcPr>
            <w:tcW w:w="1668" w:type="pct"/>
            <w:shd w:val="clear" w:color="auto" w:fill="auto"/>
          </w:tcPr>
          <w:p w14:paraId="5F091D23" w14:textId="18CC58AB" w:rsidR="003A1565" w:rsidRPr="00722E36" w:rsidRDefault="003A1565" w:rsidP="003A1565">
            <w:pPr>
              <w:tabs>
                <w:tab w:val="left" w:pos="180"/>
              </w:tabs>
              <w:spacing w:after="120" w:line="276" w:lineRule="auto"/>
              <w:ind w:left="0" w:right="191" w:firstLine="0"/>
              <w:rPr>
                <w:rFonts w:cstheme="minorHAnsi"/>
                <w:b/>
                <w:color w:val="262626" w:themeColor="text1" w:themeTint="D9"/>
                <w:sz w:val="28"/>
                <w:szCs w:val="24"/>
              </w:rPr>
            </w:pPr>
            <w:r w:rsidRPr="00722E36">
              <w:rPr>
                <w:rFonts w:cstheme="minorHAnsi"/>
                <w:b/>
                <w:bCs/>
                <w:color w:val="262626" w:themeColor="text1" w:themeTint="D9"/>
                <w:szCs w:val="24"/>
              </w:rPr>
              <w:t>Date signed:</w:t>
            </w:r>
            <w:r w:rsidRPr="00722E36">
              <w:rPr>
                <w:rFonts w:cstheme="minorHAnsi"/>
                <w:color w:val="262626" w:themeColor="text1" w:themeTint="D9"/>
                <w:szCs w:val="24"/>
              </w:rPr>
              <w:t xml:space="preserve"> </w:t>
            </w:r>
            <w:r w:rsidR="009D21F7">
              <w:rPr>
                <w:rFonts w:cstheme="minorHAnsi"/>
                <w:color w:val="262626" w:themeColor="text1" w:themeTint="D9"/>
                <w:szCs w:val="24"/>
              </w:rPr>
              <w:t>06/01/2023</w:t>
            </w:r>
          </w:p>
        </w:tc>
      </w:tr>
    </w:tbl>
    <w:p w14:paraId="0938854D" w14:textId="4E5203A8" w:rsidR="00816AD9" w:rsidRDefault="001C71FF" w:rsidP="00816AD9">
      <w:pPr>
        <w:pStyle w:val="Heading1"/>
      </w:pPr>
      <w:bookmarkStart w:id="32" w:name="_Toc38122256"/>
      <w:bookmarkStart w:id="33" w:name="_Toc62132930"/>
      <w:r>
        <w:rPr>
          <w:iCs/>
          <w:color w:val="262626" w:themeColor="text1" w:themeTint="D9"/>
          <w:sz w:val="20"/>
          <w:szCs w:val="24"/>
        </w:rPr>
        <w:lastRenderedPageBreak/>
        <w:drawing>
          <wp:anchor distT="0" distB="0" distL="114300" distR="114300" simplePos="0" relativeHeight="251661312" behindDoc="1" locked="0" layoutInCell="1" allowOverlap="1" wp14:anchorId="62F0663A" wp14:editId="2428F03C">
            <wp:simplePos x="0" y="0"/>
            <wp:positionH relativeFrom="column">
              <wp:posOffset>247650</wp:posOffset>
            </wp:positionH>
            <wp:positionV relativeFrom="paragraph">
              <wp:posOffset>4025900</wp:posOffset>
            </wp:positionV>
            <wp:extent cx="158750" cy="180398"/>
            <wp:effectExtent l="0" t="0" r="0" b="0"/>
            <wp:wrapNone/>
            <wp:docPr id="5" name="Graphic 5" descr="Badge Tick1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Badge Tick1 with solid fill"/>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rot="10800000" flipH="1" flipV="1">
                      <a:off x="0" y="0"/>
                      <a:ext cx="158750" cy="180398"/>
                    </a:xfrm>
                    <a:prstGeom prst="rect">
                      <a:avLst/>
                    </a:prstGeom>
                  </pic:spPr>
                </pic:pic>
              </a:graphicData>
            </a:graphic>
            <wp14:sizeRelH relativeFrom="margin">
              <wp14:pctWidth>0</wp14:pctWidth>
            </wp14:sizeRelH>
            <wp14:sizeRelV relativeFrom="margin">
              <wp14:pctHeight>0</wp14:pctHeight>
            </wp14:sizeRelV>
          </wp:anchor>
        </w:drawing>
      </w:r>
      <w:r w:rsidR="00816AD9">
        <w:t>Knowledge Assessment</w:t>
      </w:r>
      <w:bookmarkEnd w:id="32"/>
      <w:bookmarkEnd w:id="33"/>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90"/>
        <w:gridCol w:w="3522"/>
        <w:gridCol w:w="978"/>
        <w:gridCol w:w="3536"/>
      </w:tblGrid>
      <w:tr w:rsidR="00816AD9" w:rsidRPr="00D232FD" w14:paraId="6C20F008" w14:textId="77777777" w:rsidTr="00E212AD">
        <w:trPr>
          <w:trHeight w:val="153"/>
          <w:jc w:val="center"/>
        </w:trPr>
        <w:tc>
          <w:tcPr>
            <w:tcW w:w="5000" w:type="pct"/>
            <w:gridSpan w:val="4"/>
            <w:tcBorders>
              <w:top w:val="nil"/>
              <w:left w:val="nil"/>
              <w:bottom w:val="nil"/>
              <w:right w:val="nil"/>
            </w:tcBorders>
            <w:shd w:val="clear" w:color="auto" w:fill="D9E2F3" w:themeFill="accent1" w:themeFillTint="33"/>
          </w:tcPr>
          <w:p w14:paraId="585E9232" w14:textId="77777777" w:rsidR="00816AD9" w:rsidRPr="00E70E81" w:rsidRDefault="00816AD9" w:rsidP="00E212AD">
            <w:pPr>
              <w:pStyle w:val="ListParagraph"/>
              <w:tabs>
                <w:tab w:val="left" w:pos="180"/>
              </w:tabs>
              <w:spacing w:after="120" w:line="276" w:lineRule="auto"/>
              <w:ind w:left="73" w:right="86" w:firstLine="0"/>
              <w:contextualSpacing w:val="0"/>
              <w:jc w:val="center"/>
              <w:rPr>
                <w:rFonts w:cstheme="minorHAnsi"/>
                <w:b/>
                <w:bCs/>
                <w:color w:val="262626" w:themeColor="text1" w:themeTint="D9"/>
                <w:szCs w:val="24"/>
              </w:rPr>
            </w:pPr>
            <w:r w:rsidRPr="00E70E81">
              <w:rPr>
                <w:rFonts w:cstheme="minorHAnsi"/>
                <w:b/>
                <w:bCs/>
                <w:color w:val="262626" w:themeColor="text1" w:themeTint="D9"/>
                <w:szCs w:val="24"/>
              </w:rPr>
              <w:t>Preliminary Task</w:t>
            </w:r>
          </w:p>
          <w:p w14:paraId="3F1B5CFC" w14:textId="77777777" w:rsidR="00816AD9" w:rsidRPr="00E70E81" w:rsidRDefault="00816AD9" w:rsidP="00E212AD">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E70E81">
              <w:rPr>
                <w:rFonts w:cstheme="minorHAnsi"/>
                <w:color w:val="262626" w:themeColor="text1" w:themeTint="D9"/>
                <w:szCs w:val="24"/>
              </w:rPr>
              <w:t>Questions 5, 8, and 9 of this Knowledge Assessment require you to refer to the building and construction requirements and legislation of your state/territory.</w:t>
            </w:r>
          </w:p>
          <w:p w14:paraId="17CAFAB4" w14:textId="77777777" w:rsidR="00816AD9" w:rsidRPr="00E70E81" w:rsidRDefault="00816AD9" w:rsidP="00E212AD">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E70E81">
              <w:rPr>
                <w:rFonts w:cstheme="minorHAnsi"/>
                <w:color w:val="262626" w:themeColor="text1" w:themeTint="D9"/>
                <w:szCs w:val="24"/>
              </w:rPr>
              <w:t>For your assessor’s reference, indicate below which state/territory you are currently based or located in by ticking the box that corresponds to your answer.</w:t>
            </w:r>
          </w:p>
          <w:p w14:paraId="610085FC" w14:textId="77777777" w:rsidR="00816AD9" w:rsidRPr="00E70E81" w:rsidRDefault="00816AD9" w:rsidP="00E212AD">
            <w:pPr>
              <w:pStyle w:val="ListParagraph"/>
              <w:tabs>
                <w:tab w:val="left" w:pos="180"/>
              </w:tabs>
              <w:spacing w:after="120" w:line="276" w:lineRule="auto"/>
              <w:ind w:left="73" w:right="86" w:firstLine="0"/>
              <w:contextualSpacing w:val="0"/>
              <w:jc w:val="both"/>
              <w:rPr>
                <w:rFonts w:cstheme="minorHAnsi"/>
                <w:color w:val="262626" w:themeColor="text1" w:themeTint="D9"/>
                <w:szCs w:val="24"/>
              </w:rPr>
            </w:pPr>
            <w:r w:rsidRPr="00E70E81">
              <w:rPr>
                <w:rFonts w:cstheme="minorHAnsi"/>
                <w:color w:val="262626" w:themeColor="text1" w:themeTint="D9"/>
                <w:szCs w:val="24"/>
              </w:rPr>
              <w:t>When answering Questions 5, 8, and 9, you must refer to the building and construction requirements and legislation of the state/territory you ticked below.</w:t>
            </w:r>
          </w:p>
        </w:tc>
      </w:tr>
      <w:tr w:rsidR="00816AD9" w:rsidRPr="00D232FD" w14:paraId="5098E933" w14:textId="77777777" w:rsidTr="00E212AD">
        <w:trPr>
          <w:trHeight w:val="74"/>
          <w:jc w:val="center"/>
        </w:trPr>
        <w:tc>
          <w:tcPr>
            <w:tcW w:w="5000" w:type="pct"/>
            <w:gridSpan w:val="4"/>
            <w:tcBorders>
              <w:top w:val="nil"/>
              <w:left w:val="nil"/>
              <w:bottom w:val="single" w:sz="2" w:space="0" w:color="A6A6A6" w:themeColor="background1" w:themeShade="A6"/>
              <w:right w:val="nil"/>
            </w:tcBorders>
            <w:shd w:val="clear" w:color="auto" w:fill="auto"/>
          </w:tcPr>
          <w:p w14:paraId="46A55ACB" w14:textId="77777777" w:rsidR="00816AD9" w:rsidRPr="00E70E81"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E667BD" w14:paraId="72F1782E" w14:textId="77777777" w:rsidTr="00E212AD">
        <w:trPr>
          <w:trHeight w:val="74"/>
          <w:jc w:val="center"/>
        </w:trPr>
        <w:tc>
          <w:tcPr>
            <w:tcW w:w="5000" w:type="pct"/>
            <w:gridSpan w:val="4"/>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0E8EDA4" w14:textId="77777777" w:rsidR="00816AD9" w:rsidRPr="00E667BD" w:rsidRDefault="00816AD9" w:rsidP="00E212AD">
            <w:pPr>
              <w:tabs>
                <w:tab w:val="left" w:pos="180"/>
              </w:tabs>
              <w:spacing w:after="120" w:line="276" w:lineRule="auto"/>
              <w:ind w:left="75" w:right="106" w:firstLine="0"/>
              <w:rPr>
                <w:color w:val="262626" w:themeColor="text1" w:themeTint="D9"/>
              </w:rPr>
            </w:pPr>
            <w:r>
              <w:rPr>
                <w:color w:val="262626" w:themeColor="text1" w:themeTint="D9"/>
              </w:rPr>
              <w:t>The state/territory where you are currently based or located in:</w:t>
            </w:r>
          </w:p>
        </w:tc>
      </w:tr>
      <w:tr w:rsidR="00816AD9" w:rsidRPr="00E667BD" w14:paraId="71861194" w14:textId="77777777" w:rsidTr="00E212AD">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49C611E" w14:textId="77777777"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E467EA8"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Australian Capital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175ED2B" w14:textId="77777777"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4184118"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South Australia</w:t>
            </w:r>
          </w:p>
        </w:tc>
      </w:tr>
      <w:tr w:rsidR="00816AD9" w:rsidRPr="00E667BD" w14:paraId="722CBF11" w14:textId="77777777" w:rsidTr="00E212AD">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F5D4F21" w14:textId="18B9A124" w:rsidR="00816AD9" w:rsidRPr="00A71E53" w:rsidRDefault="00EB746E" w:rsidP="00E212AD">
            <w:pPr>
              <w:tabs>
                <w:tab w:val="left" w:pos="180"/>
              </w:tabs>
              <w:spacing w:after="120" w:line="276" w:lineRule="auto"/>
              <w:ind w:left="75" w:right="106" w:firstLine="0"/>
              <w:jc w:val="center"/>
              <w:rPr>
                <w:rFonts w:cstheme="minorHAnsi"/>
                <w:iCs/>
                <w:color w:val="D7332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9B18245"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New South Wales</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29DF96BD" w14:textId="77777777"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1A6AC4D"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Tasmania</w:t>
            </w:r>
          </w:p>
        </w:tc>
      </w:tr>
      <w:tr w:rsidR="00816AD9" w:rsidRPr="00E667BD" w14:paraId="5D4841E1" w14:textId="77777777" w:rsidTr="00E212AD">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9AAD8C0" w14:textId="77777777"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6A4A2094"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Northern Territory</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D0BE02" w14:textId="77777777"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B163050"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Victoria</w:t>
            </w:r>
          </w:p>
        </w:tc>
      </w:tr>
      <w:tr w:rsidR="00816AD9" w:rsidRPr="00E667BD" w14:paraId="32989A00" w14:textId="77777777" w:rsidTr="00E212AD">
        <w:trPr>
          <w:trHeight w:val="74"/>
          <w:jc w:val="center"/>
        </w:trPr>
        <w:tc>
          <w:tcPr>
            <w:tcW w:w="548"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8144641" w14:textId="688841D2"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p>
        </w:tc>
        <w:tc>
          <w:tcPr>
            <w:tcW w:w="1951"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7CD80C91"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Queensland</w:t>
            </w:r>
          </w:p>
        </w:tc>
        <w:tc>
          <w:tcPr>
            <w:tcW w:w="542"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07671888" w14:textId="77777777" w:rsidR="00816AD9" w:rsidRPr="00E667BD" w:rsidRDefault="00816AD9" w:rsidP="00E212AD">
            <w:pPr>
              <w:tabs>
                <w:tab w:val="left" w:pos="180"/>
              </w:tabs>
              <w:spacing w:after="120" w:line="276" w:lineRule="auto"/>
              <w:ind w:left="75" w:right="106" w:firstLine="0"/>
              <w:jc w:val="center"/>
              <w:rPr>
                <w:rFonts w:cstheme="minorHAnsi"/>
                <w:iCs/>
                <w:color w:val="262626" w:themeColor="text1" w:themeTint="D9"/>
                <w:sz w:val="20"/>
                <w:szCs w:val="24"/>
              </w:rPr>
            </w:pPr>
            <w:r w:rsidRPr="00E667BD">
              <w:rPr>
                <w:rFonts w:ascii="Wingdings" w:eastAsia="Wingdings" w:hAnsi="Wingdings" w:cstheme="minorHAnsi"/>
                <w:iCs/>
                <w:color w:val="262626" w:themeColor="text1" w:themeTint="D9"/>
                <w:sz w:val="20"/>
                <w:szCs w:val="24"/>
              </w:rPr>
              <w:t>o</w:t>
            </w:r>
          </w:p>
        </w:tc>
        <w:tc>
          <w:tcPr>
            <w:tcW w:w="1959"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924C4A4" w14:textId="77777777" w:rsidR="00816AD9" w:rsidRPr="00E667BD" w:rsidRDefault="00816AD9" w:rsidP="00E212AD">
            <w:pPr>
              <w:tabs>
                <w:tab w:val="left" w:pos="180"/>
              </w:tabs>
              <w:spacing w:after="120" w:line="276" w:lineRule="auto"/>
              <w:ind w:left="75" w:right="106" w:firstLine="0"/>
              <w:rPr>
                <w:rFonts w:cstheme="minorHAnsi"/>
                <w:iCs/>
                <w:color w:val="262626" w:themeColor="text1" w:themeTint="D9"/>
                <w:sz w:val="20"/>
                <w:szCs w:val="24"/>
              </w:rPr>
            </w:pPr>
            <w:r w:rsidRPr="00E667BD">
              <w:rPr>
                <w:color w:val="262626" w:themeColor="text1" w:themeTint="D9"/>
              </w:rPr>
              <w:t>Western Australia</w:t>
            </w:r>
          </w:p>
        </w:tc>
      </w:tr>
    </w:tbl>
    <w:p w14:paraId="2358C459" w14:textId="77777777" w:rsidR="00816AD9" w:rsidRDefault="00816AD9" w:rsidP="00816AD9">
      <w:pPr>
        <w:spacing w:after="120" w:line="276" w:lineRule="auto"/>
        <w:ind w:left="0" w:firstLine="0"/>
        <w:rPr>
          <w:lang w:val="en-GB" w:bidi="en-US"/>
        </w:rPr>
      </w:pPr>
      <w:r>
        <w:rPr>
          <w:lang w:val="en-GB" w:bidi="en-US"/>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F37C29" w14:paraId="59F1F69D" w14:textId="77777777" w:rsidTr="00E212AD">
        <w:trPr>
          <w:trHeight w:val="153"/>
          <w:jc w:val="center"/>
        </w:trPr>
        <w:tc>
          <w:tcPr>
            <w:tcW w:w="5000" w:type="pct"/>
            <w:tcBorders>
              <w:top w:val="nil"/>
              <w:left w:val="nil"/>
              <w:bottom w:val="nil"/>
              <w:right w:val="nil"/>
            </w:tcBorders>
            <w:shd w:val="clear" w:color="auto" w:fill="D9E2F3" w:themeFill="accent1" w:themeFillTint="33"/>
          </w:tcPr>
          <w:p w14:paraId="1F7155B6" w14:textId="77777777" w:rsidR="00816AD9" w:rsidRPr="00F37C29"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The National Construction Code, also known as the Building Code of Australia, is divided into three volumes. Briefly describe the scope of each volume.</w:t>
            </w:r>
          </w:p>
        </w:tc>
      </w:tr>
      <w:tr w:rsidR="00816AD9" w:rsidRPr="00F37C29" w14:paraId="2D621954" w14:textId="77777777" w:rsidTr="00E212AD">
        <w:trPr>
          <w:trHeight w:val="74"/>
          <w:jc w:val="center"/>
        </w:trPr>
        <w:tc>
          <w:tcPr>
            <w:tcW w:w="5000" w:type="pct"/>
            <w:tcBorders>
              <w:top w:val="nil"/>
              <w:left w:val="nil"/>
              <w:bottom w:val="single" w:sz="2" w:space="0" w:color="A6A6A6" w:themeColor="background1" w:themeShade="A6"/>
              <w:right w:val="nil"/>
            </w:tcBorders>
            <w:shd w:val="clear" w:color="auto" w:fill="auto"/>
          </w:tcPr>
          <w:p w14:paraId="328EDA86"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F37C29" w14:paraId="6BFF0379" w14:textId="77777777" w:rsidTr="00EB746E">
        <w:trPr>
          <w:trHeight w:val="2623"/>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44AACA71" w14:textId="77777777" w:rsidR="00816AD9" w:rsidRPr="00D518D0" w:rsidRDefault="00816AD9" w:rsidP="00816AD9">
            <w:pPr>
              <w:pStyle w:val="ListParagraph"/>
              <w:numPr>
                <w:ilvl w:val="0"/>
                <w:numId w:val="38"/>
              </w:numPr>
              <w:tabs>
                <w:tab w:val="left" w:pos="180"/>
              </w:tabs>
              <w:spacing w:after="120" w:line="276" w:lineRule="auto"/>
              <w:ind w:right="115"/>
              <w:contextualSpacing w:val="0"/>
              <w:jc w:val="both"/>
            </w:pPr>
            <w:r>
              <w:t>Volume One</w:t>
            </w:r>
          </w:p>
          <w:p w14:paraId="2DAEF778" w14:textId="77777777" w:rsidR="00A908BC" w:rsidRPr="00A908BC" w:rsidRDefault="00A908BC" w:rsidP="00A908BC">
            <w:pPr>
              <w:pStyle w:val="ListParagraph"/>
              <w:tabs>
                <w:tab w:val="left" w:pos="180"/>
              </w:tabs>
              <w:spacing w:after="120" w:line="276" w:lineRule="auto"/>
              <w:ind w:right="115" w:firstLine="0"/>
              <w:contextualSpacing w:val="0"/>
              <w:jc w:val="both"/>
            </w:pPr>
            <w:r>
              <w:rPr>
                <w:rFonts w:cstheme="minorHAnsi"/>
                <w:color w:val="404040" w:themeColor="text1" w:themeTint="BF"/>
                <w:szCs w:val="24"/>
              </w:rPr>
              <w:t xml:space="preserve">The scope of Volume One in The National Construction code covers the technical design and construction requirements for all multi-residential, commercial, industrial and public assembly building also known as Class 2, 3, 4, 5, 6, 7, 7a, 8, 9a, 9b and 9c buildings. </w:t>
            </w:r>
          </w:p>
          <w:p w14:paraId="0D3B1CEF" w14:textId="1A1EE11E" w:rsidR="00816AD9" w:rsidRPr="00D518D0" w:rsidRDefault="00816AD9" w:rsidP="00816AD9">
            <w:pPr>
              <w:pStyle w:val="ListParagraph"/>
              <w:numPr>
                <w:ilvl w:val="0"/>
                <w:numId w:val="38"/>
              </w:numPr>
              <w:tabs>
                <w:tab w:val="left" w:pos="180"/>
              </w:tabs>
              <w:spacing w:after="120" w:line="276" w:lineRule="auto"/>
              <w:ind w:right="115"/>
              <w:contextualSpacing w:val="0"/>
              <w:jc w:val="both"/>
            </w:pPr>
            <w:r>
              <w:t>Volume Two</w:t>
            </w:r>
          </w:p>
          <w:p w14:paraId="55DB0E30" w14:textId="77777777" w:rsidR="00A908BC" w:rsidRDefault="00A908BC" w:rsidP="00A908BC">
            <w:pPr>
              <w:pStyle w:val="ListParagraph"/>
              <w:tabs>
                <w:tab w:val="left" w:pos="180"/>
              </w:tabs>
              <w:spacing w:after="120" w:line="276" w:lineRule="auto"/>
              <w:ind w:right="115" w:firstLine="0"/>
              <w:contextualSpacing w:val="0"/>
              <w:jc w:val="both"/>
              <w:rPr>
                <w:rFonts w:cstheme="minorHAnsi"/>
                <w:color w:val="404040" w:themeColor="text1" w:themeTint="BF"/>
                <w:szCs w:val="24"/>
              </w:rPr>
            </w:pPr>
            <w:r>
              <w:rPr>
                <w:rFonts w:cstheme="minorHAnsi"/>
                <w:color w:val="404040" w:themeColor="text1" w:themeTint="BF"/>
                <w:szCs w:val="24"/>
              </w:rPr>
              <w:t xml:space="preserve">Volume Two of The National Construction Code contains information, requirements and technical design for class 1 and class 10a buildings i.e. certain residential and non-habitable builds and structures. Volume Two also contains the information of the Performance Requirements that the builders must abide by in the building and construction process. </w:t>
            </w:r>
          </w:p>
          <w:p w14:paraId="6C2E1441" w14:textId="2433487B" w:rsidR="00816AD9" w:rsidRPr="00A908BC" w:rsidRDefault="00816AD9" w:rsidP="00A908BC">
            <w:pPr>
              <w:pStyle w:val="ListParagraph"/>
              <w:numPr>
                <w:ilvl w:val="0"/>
                <w:numId w:val="38"/>
              </w:numPr>
              <w:tabs>
                <w:tab w:val="left" w:pos="180"/>
              </w:tabs>
              <w:spacing w:after="120" w:line="276" w:lineRule="auto"/>
              <w:ind w:right="115"/>
              <w:contextualSpacing w:val="0"/>
              <w:jc w:val="both"/>
              <w:rPr>
                <w:rFonts w:cstheme="minorHAnsi"/>
                <w:color w:val="404040" w:themeColor="text1" w:themeTint="BF"/>
                <w:szCs w:val="24"/>
              </w:rPr>
            </w:pPr>
            <w:r>
              <w:t>Volume Three</w:t>
            </w:r>
          </w:p>
          <w:p w14:paraId="23FAEA66" w14:textId="30912941" w:rsidR="00816AD9" w:rsidRPr="00A908BC" w:rsidRDefault="00A908BC" w:rsidP="00EB746E">
            <w:pPr>
              <w:pStyle w:val="ListParagraph"/>
              <w:tabs>
                <w:tab w:val="left" w:pos="180"/>
              </w:tabs>
              <w:spacing w:after="120" w:line="276" w:lineRule="auto"/>
              <w:ind w:right="115" w:firstLine="0"/>
              <w:contextualSpacing w:val="0"/>
              <w:jc w:val="both"/>
              <w:rPr>
                <w:color w:val="auto"/>
                <w:sz w:val="22"/>
              </w:rPr>
            </w:pPr>
            <w:r>
              <w:rPr>
                <w:color w:val="auto"/>
              </w:rPr>
              <w:t xml:space="preserve">Volume Three of the Nation Construction Code contains all the information required for the plumbing and drainage system for all building classifications </w:t>
            </w:r>
          </w:p>
        </w:tc>
      </w:tr>
    </w:tbl>
    <w:p w14:paraId="3135308B" w14:textId="77777777" w:rsidR="00816AD9" w:rsidRDefault="00816AD9" w:rsidP="00816AD9">
      <w:pPr>
        <w:spacing w:after="120" w:line="276" w:lineRule="auto"/>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F37C29" w14:paraId="6E625A15" w14:textId="77777777" w:rsidTr="00E212AD">
        <w:trPr>
          <w:trHeight w:val="153"/>
          <w:jc w:val="center"/>
        </w:trPr>
        <w:tc>
          <w:tcPr>
            <w:tcW w:w="5000" w:type="pct"/>
            <w:tcBorders>
              <w:top w:val="nil"/>
              <w:left w:val="nil"/>
              <w:bottom w:val="nil"/>
              <w:right w:val="nil"/>
            </w:tcBorders>
            <w:shd w:val="clear" w:color="auto" w:fill="D9E2F3" w:themeFill="accent1" w:themeFillTint="33"/>
          </w:tcPr>
          <w:p w14:paraId="2CC721A4" w14:textId="77777777" w:rsidR="00816AD9" w:rsidRPr="00F37C29"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 xml:space="preserve">List the six bushfire attack level ratings that AS 3959 uses to establish the requirements for construction. </w:t>
            </w:r>
          </w:p>
        </w:tc>
      </w:tr>
      <w:tr w:rsidR="00816AD9" w:rsidRPr="00F37C29" w14:paraId="3E89EDB9" w14:textId="77777777" w:rsidTr="00E212AD">
        <w:trPr>
          <w:trHeight w:val="74"/>
          <w:jc w:val="center"/>
        </w:trPr>
        <w:tc>
          <w:tcPr>
            <w:tcW w:w="5000" w:type="pct"/>
            <w:tcBorders>
              <w:top w:val="nil"/>
              <w:left w:val="nil"/>
              <w:bottom w:val="single" w:sz="2" w:space="0" w:color="A6A6A6" w:themeColor="background1" w:themeShade="A6"/>
              <w:right w:val="nil"/>
            </w:tcBorders>
            <w:shd w:val="clear" w:color="auto" w:fill="auto"/>
          </w:tcPr>
          <w:p w14:paraId="4E26B8BC"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F37C29" w14:paraId="7D35C207" w14:textId="77777777" w:rsidTr="00E212AD">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008B349" w14:textId="00B294B3" w:rsidR="00816AD9" w:rsidRDefault="00483AFE" w:rsidP="00816AD9">
            <w:pPr>
              <w:pStyle w:val="ListParagraph"/>
              <w:numPr>
                <w:ilvl w:val="0"/>
                <w:numId w:val="46"/>
              </w:numPr>
              <w:tabs>
                <w:tab w:val="left" w:pos="180"/>
              </w:tabs>
              <w:spacing w:after="120" w:line="276" w:lineRule="auto"/>
              <w:ind w:right="115"/>
              <w:contextualSpacing w:val="0"/>
              <w:jc w:val="both"/>
            </w:pPr>
            <w:r>
              <w:t>BAL Low</w:t>
            </w:r>
          </w:p>
          <w:p w14:paraId="26ABB6A7" w14:textId="5A4510BB" w:rsidR="00816AD9" w:rsidRDefault="00483AFE" w:rsidP="00816AD9">
            <w:pPr>
              <w:pStyle w:val="ListParagraph"/>
              <w:numPr>
                <w:ilvl w:val="0"/>
                <w:numId w:val="46"/>
              </w:numPr>
              <w:tabs>
                <w:tab w:val="left" w:pos="180"/>
              </w:tabs>
              <w:spacing w:after="120" w:line="276" w:lineRule="auto"/>
              <w:ind w:right="115"/>
              <w:contextualSpacing w:val="0"/>
              <w:jc w:val="both"/>
            </w:pPr>
            <w:r>
              <w:t>BAL 12.5</w:t>
            </w:r>
          </w:p>
          <w:p w14:paraId="015E6968" w14:textId="665DFD4F" w:rsidR="00816AD9" w:rsidRDefault="00483AFE" w:rsidP="00816AD9">
            <w:pPr>
              <w:pStyle w:val="ListParagraph"/>
              <w:numPr>
                <w:ilvl w:val="0"/>
                <w:numId w:val="46"/>
              </w:numPr>
              <w:tabs>
                <w:tab w:val="left" w:pos="180"/>
              </w:tabs>
              <w:spacing w:after="120" w:line="276" w:lineRule="auto"/>
              <w:ind w:right="115"/>
              <w:contextualSpacing w:val="0"/>
              <w:jc w:val="both"/>
            </w:pPr>
            <w:r>
              <w:t>BAL 19</w:t>
            </w:r>
          </w:p>
          <w:p w14:paraId="430140DC" w14:textId="37E8BBAF" w:rsidR="00816AD9" w:rsidRDefault="00483AFE" w:rsidP="00816AD9">
            <w:pPr>
              <w:pStyle w:val="ListParagraph"/>
              <w:numPr>
                <w:ilvl w:val="0"/>
                <w:numId w:val="46"/>
              </w:numPr>
              <w:tabs>
                <w:tab w:val="left" w:pos="180"/>
              </w:tabs>
              <w:spacing w:after="120" w:line="276" w:lineRule="auto"/>
              <w:ind w:right="115"/>
              <w:contextualSpacing w:val="0"/>
              <w:jc w:val="both"/>
            </w:pPr>
            <w:r>
              <w:t>BAL 29</w:t>
            </w:r>
          </w:p>
          <w:p w14:paraId="0F84CDD3" w14:textId="3A6EFF92" w:rsidR="00816AD9" w:rsidRDefault="00483AFE" w:rsidP="00816AD9">
            <w:pPr>
              <w:pStyle w:val="ListParagraph"/>
              <w:numPr>
                <w:ilvl w:val="0"/>
                <w:numId w:val="46"/>
              </w:numPr>
              <w:tabs>
                <w:tab w:val="left" w:pos="180"/>
              </w:tabs>
              <w:spacing w:after="120" w:line="276" w:lineRule="auto"/>
              <w:ind w:right="115"/>
              <w:contextualSpacing w:val="0"/>
              <w:jc w:val="both"/>
            </w:pPr>
            <w:r>
              <w:t>BAL 40</w:t>
            </w:r>
          </w:p>
          <w:p w14:paraId="5D7218FE" w14:textId="257251E5" w:rsidR="00816AD9" w:rsidRPr="00DF382A" w:rsidRDefault="00483AFE" w:rsidP="00EB746E">
            <w:pPr>
              <w:pStyle w:val="ListParagraph"/>
              <w:numPr>
                <w:ilvl w:val="0"/>
                <w:numId w:val="46"/>
              </w:numPr>
              <w:tabs>
                <w:tab w:val="left" w:pos="180"/>
              </w:tabs>
              <w:spacing w:after="120" w:line="276" w:lineRule="auto"/>
              <w:ind w:right="115"/>
              <w:contextualSpacing w:val="0"/>
              <w:jc w:val="both"/>
            </w:pPr>
            <w:r>
              <w:t>BAL FZ</w:t>
            </w:r>
          </w:p>
        </w:tc>
      </w:tr>
    </w:tbl>
    <w:p w14:paraId="12618D1E" w14:textId="77777777" w:rsidR="00816AD9" w:rsidRDefault="00816AD9" w:rsidP="00816AD9">
      <w:pPr>
        <w:spacing w:after="120" w:line="276" w:lineRule="auto"/>
        <w:jc w:val="both"/>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F37C29" w14:paraId="25C4848C" w14:textId="77777777" w:rsidTr="00E212AD">
        <w:trPr>
          <w:trHeight w:val="153"/>
          <w:jc w:val="center"/>
        </w:trPr>
        <w:tc>
          <w:tcPr>
            <w:tcW w:w="5000" w:type="pct"/>
            <w:tcBorders>
              <w:top w:val="nil"/>
              <w:left w:val="nil"/>
              <w:bottom w:val="nil"/>
              <w:right w:val="nil"/>
            </w:tcBorders>
            <w:shd w:val="clear" w:color="auto" w:fill="D9E2F3" w:themeFill="accent1" w:themeFillTint="33"/>
          </w:tcPr>
          <w:p w14:paraId="436F7411" w14:textId="77777777" w:rsidR="00816AD9" w:rsidRPr="00F37C29"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List four methods of testing that AS/NZS 4020 prescribes for testing products that come into contact with drinking water</w:t>
            </w:r>
          </w:p>
        </w:tc>
      </w:tr>
      <w:tr w:rsidR="00816AD9" w:rsidRPr="00F37C29" w14:paraId="31F1ABFF" w14:textId="77777777" w:rsidTr="00E212AD">
        <w:trPr>
          <w:trHeight w:val="74"/>
          <w:jc w:val="center"/>
        </w:trPr>
        <w:tc>
          <w:tcPr>
            <w:tcW w:w="5000" w:type="pct"/>
            <w:tcBorders>
              <w:top w:val="nil"/>
              <w:left w:val="nil"/>
              <w:bottom w:val="single" w:sz="2" w:space="0" w:color="A6A6A6" w:themeColor="background1" w:themeShade="A6"/>
              <w:right w:val="nil"/>
            </w:tcBorders>
            <w:shd w:val="clear" w:color="auto" w:fill="auto"/>
          </w:tcPr>
          <w:p w14:paraId="7F1DB690"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F37C29" w14:paraId="61E14646" w14:textId="77777777" w:rsidTr="00E212AD">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C86C9EC" w14:textId="08E9DBF8" w:rsidR="00816AD9" w:rsidRDefault="00B71A3F" w:rsidP="00816AD9">
            <w:pPr>
              <w:pStyle w:val="ListParagraph"/>
              <w:numPr>
                <w:ilvl w:val="0"/>
                <w:numId w:val="45"/>
              </w:numPr>
              <w:tabs>
                <w:tab w:val="left" w:pos="180"/>
              </w:tabs>
              <w:spacing w:after="120" w:line="276" w:lineRule="auto"/>
              <w:ind w:right="115"/>
              <w:contextualSpacing w:val="0"/>
              <w:jc w:val="both"/>
            </w:pPr>
            <w:r>
              <w:t xml:space="preserve">Taste of water </w:t>
            </w:r>
          </w:p>
          <w:p w14:paraId="561A61C4" w14:textId="327A65C8" w:rsidR="00816AD9" w:rsidRDefault="00B71A3F" w:rsidP="00816AD9">
            <w:pPr>
              <w:pStyle w:val="ListParagraph"/>
              <w:numPr>
                <w:ilvl w:val="0"/>
                <w:numId w:val="45"/>
              </w:numPr>
              <w:tabs>
                <w:tab w:val="left" w:pos="180"/>
              </w:tabs>
              <w:spacing w:after="120" w:line="276" w:lineRule="auto"/>
              <w:ind w:right="115"/>
              <w:contextualSpacing w:val="0"/>
              <w:jc w:val="both"/>
            </w:pPr>
            <w:r>
              <w:t>Appearance of water</w:t>
            </w:r>
          </w:p>
          <w:p w14:paraId="34FCC9D4" w14:textId="1D2D9539" w:rsidR="00816AD9" w:rsidRDefault="00B71A3F" w:rsidP="00816AD9">
            <w:pPr>
              <w:pStyle w:val="ListParagraph"/>
              <w:numPr>
                <w:ilvl w:val="0"/>
                <w:numId w:val="45"/>
              </w:numPr>
              <w:tabs>
                <w:tab w:val="left" w:pos="180"/>
              </w:tabs>
              <w:spacing w:after="120" w:line="276" w:lineRule="auto"/>
              <w:ind w:right="115"/>
              <w:contextualSpacing w:val="0"/>
              <w:jc w:val="both"/>
            </w:pPr>
            <w:r>
              <w:t>Ability of product to support the growth of aquatic micro-organisms</w:t>
            </w:r>
          </w:p>
          <w:p w14:paraId="6C99C32B" w14:textId="1E6605F4" w:rsidR="00816AD9" w:rsidRPr="00427227" w:rsidRDefault="00B71A3F" w:rsidP="00EB746E">
            <w:pPr>
              <w:pStyle w:val="ListParagraph"/>
              <w:numPr>
                <w:ilvl w:val="0"/>
                <w:numId w:val="45"/>
              </w:numPr>
              <w:tabs>
                <w:tab w:val="left" w:pos="180"/>
              </w:tabs>
              <w:spacing w:after="120" w:line="276" w:lineRule="auto"/>
              <w:ind w:right="115"/>
              <w:contextualSpacing w:val="0"/>
              <w:jc w:val="both"/>
              <w:rPr>
                <w:sz w:val="22"/>
              </w:rPr>
            </w:pPr>
            <w:r>
              <w:t xml:space="preserve">Extraction of metals </w:t>
            </w:r>
          </w:p>
        </w:tc>
      </w:tr>
    </w:tbl>
    <w:p w14:paraId="1A51DCCC" w14:textId="5FA1E891" w:rsidR="00816AD9" w:rsidRDefault="00816AD9" w:rsidP="00816AD9">
      <w:pPr>
        <w:spacing w:after="120" w:line="276" w:lineRule="auto"/>
        <w:ind w:left="0" w:firstLine="0"/>
      </w:pP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31"/>
      </w:tblGrid>
      <w:tr w:rsidR="00816AD9" w:rsidRPr="00F37C29" w14:paraId="2F425282" w14:textId="77777777" w:rsidTr="003469DC">
        <w:trPr>
          <w:trHeight w:val="153"/>
          <w:jc w:val="center"/>
        </w:trPr>
        <w:tc>
          <w:tcPr>
            <w:tcW w:w="5000" w:type="pct"/>
            <w:tcBorders>
              <w:top w:val="nil"/>
              <w:left w:val="nil"/>
              <w:bottom w:val="nil"/>
              <w:right w:val="nil"/>
            </w:tcBorders>
            <w:shd w:val="clear" w:color="auto" w:fill="D9E2F3" w:themeFill="accent1" w:themeFillTint="33"/>
          </w:tcPr>
          <w:p w14:paraId="51905121" w14:textId="77777777" w:rsidR="00816AD9" w:rsidRPr="00F37C29"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Answer the following</w:t>
            </w:r>
            <w:r w:rsidRPr="00F37C29">
              <w:rPr>
                <w:rFonts w:cstheme="minorHAnsi"/>
                <w:color w:val="262626" w:themeColor="text1" w:themeTint="D9"/>
                <w:szCs w:val="24"/>
              </w:rPr>
              <w:t>:</w:t>
            </w:r>
          </w:p>
          <w:p w14:paraId="288542B8" w14:textId="77777777" w:rsidR="00816AD9" w:rsidRDefault="00816AD9" w:rsidP="00816AD9">
            <w:pPr>
              <w:pStyle w:val="ListParagraph"/>
              <w:numPr>
                <w:ilvl w:val="1"/>
                <w:numId w:val="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Briefly explain what the General Requirements of buildings are.</w:t>
            </w:r>
          </w:p>
          <w:p w14:paraId="1B5D5D9E" w14:textId="77777777" w:rsidR="00816AD9" w:rsidRPr="00F37C29" w:rsidRDefault="00816AD9" w:rsidP="00816AD9">
            <w:pPr>
              <w:pStyle w:val="ListParagraph"/>
              <w:numPr>
                <w:ilvl w:val="1"/>
                <w:numId w:val="8"/>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 xml:space="preserve">Briefly explain what the </w:t>
            </w:r>
            <w:r>
              <w:rPr>
                <w:rFonts w:cstheme="minorHAnsi"/>
                <w:color w:val="262626" w:themeColor="text1" w:themeTint="D9"/>
                <w:szCs w:val="24"/>
              </w:rPr>
              <w:t>P</w:t>
            </w:r>
            <w:r w:rsidRPr="00F37C29">
              <w:rPr>
                <w:rFonts w:cstheme="minorHAnsi"/>
                <w:color w:val="262626" w:themeColor="text1" w:themeTint="D9"/>
                <w:szCs w:val="24"/>
              </w:rPr>
              <w:t xml:space="preserve">erformance </w:t>
            </w:r>
            <w:r>
              <w:rPr>
                <w:rFonts w:cstheme="minorHAnsi"/>
                <w:color w:val="262626" w:themeColor="text1" w:themeTint="D9"/>
                <w:szCs w:val="24"/>
              </w:rPr>
              <w:t>R</w:t>
            </w:r>
            <w:r w:rsidRPr="00F37C29">
              <w:rPr>
                <w:rFonts w:cstheme="minorHAnsi"/>
                <w:color w:val="262626" w:themeColor="text1" w:themeTint="D9"/>
                <w:szCs w:val="24"/>
              </w:rPr>
              <w:t xml:space="preserve">equirements of </w:t>
            </w:r>
            <w:r>
              <w:rPr>
                <w:rFonts w:cstheme="minorHAnsi"/>
                <w:color w:val="262626" w:themeColor="text1" w:themeTint="D9"/>
                <w:szCs w:val="24"/>
              </w:rPr>
              <w:t>buildings are</w:t>
            </w:r>
            <w:r w:rsidRPr="00F37C29">
              <w:rPr>
                <w:rFonts w:cstheme="minorHAnsi"/>
                <w:color w:val="262626" w:themeColor="text1" w:themeTint="D9"/>
                <w:szCs w:val="24"/>
              </w:rPr>
              <w:t xml:space="preserve">. </w:t>
            </w:r>
          </w:p>
          <w:p w14:paraId="67DD48E4" w14:textId="77777777" w:rsidR="00816AD9" w:rsidRPr="00DF382A" w:rsidRDefault="00816AD9" w:rsidP="00816AD9">
            <w:pPr>
              <w:pStyle w:val="ListParagraph"/>
              <w:numPr>
                <w:ilvl w:val="1"/>
                <w:numId w:val="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Briefly explain the relationship between a building’s Performance Requirements and compliance options (e.g. performance solutions, deemed-to-satisfy solutions). </w:t>
            </w:r>
          </w:p>
        </w:tc>
      </w:tr>
      <w:tr w:rsidR="00816AD9" w:rsidRPr="00F37C29" w14:paraId="7F3FC0EB" w14:textId="77777777" w:rsidTr="003469DC">
        <w:trPr>
          <w:trHeight w:val="74"/>
          <w:jc w:val="center"/>
        </w:trPr>
        <w:tc>
          <w:tcPr>
            <w:tcW w:w="5000" w:type="pct"/>
            <w:tcBorders>
              <w:top w:val="nil"/>
              <w:left w:val="nil"/>
              <w:bottom w:val="single" w:sz="2" w:space="0" w:color="A6A6A6" w:themeColor="background1" w:themeShade="A6"/>
              <w:right w:val="nil"/>
            </w:tcBorders>
            <w:shd w:val="clear" w:color="auto" w:fill="auto"/>
          </w:tcPr>
          <w:p w14:paraId="1E640C7C"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F37C29" w14:paraId="30797EA2" w14:textId="77777777" w:rsidTr="003469DC">
        <w:tblPrEx>
          <w:tblBorders>
            <w:insideH w:val="single" w:sz="4" w:space="0" w:color="A6A6A6" w:themeColor="background1" w:themeShade="A6"/>
            <w:insideV w:val="single" w:sz="4" w:space="0" w:color="A6A6A6" w:themeColor="background1" w:themeShade="A6"/>
          </w:tblBorders>
        </w:tblPrEx>
        <w:trPr>
          <w:trHeight w:val="1457"/>
          <w:jc w:val="center"/>
        </w:trPr>
        <w:tc>
          <w:tcPr>
            <w:tcW w:w="5000" w:type="pct"/>
            <w:shd w:val="clear" w:color="auto" w:fill="auto"/>
          </w:tcPr>
          <w:p w14:paraId="1526F321" w14:textId="77777777" w:rsidR="00816AD9" w:rsidRPr="00F37C29" w:rsidRDefault="00816AD9" w:rsidP="00816AD9">
            <w:pPr>
              <w:pStyle w:val="ListParagraph"/>
              <w:numPr>
                <w:ilvl w:val="0"/>
                <w:numId w:val="48"/>
              </w:numPr>
              <w:tabs>
                <w:tab w:val="left" w:pos="180"/>
              </w:tabs>
              <w:spacing w:after="120" w:line="276" w:lineRule="auto"/>
              <w:ind w:left="475" w:right="115" w:hanging="360"/>
              <w:contextualSpacing w:val="0"/>
              <w:jc w:val="both"/>
              <w:rPr>
                <w:rFonts w:cstheme="minorHAnsi"/>
                <w:color w:val="262626" w:themeColor="text1" w:themeTint="D9"/>
                <w:szCs w:val="24"/>
              </w:rPr>
            </w:pPr>
            <w:r w:rsidRPr="00B541A1">
              <w:rPr>
                <w:rFonts w:cstheme="minorHAnsi"/>
                <w:color w:val="262626" w:themeColor="text1" w:themeTint="D9"/>
                <w:szCs w:val="24"/>
              </w:rPr>
              <w:t>Briefly explain what the General Requirements of buildings are.</w:t>
            </w:r>
          </w:p>
          <w:p w14:paraId="1249F3CF" w14:textId="59F30533" w:rsidR="00816AD9" w:rsidRPr="00F37C29" w:rsidRDefault="006A132B" w:rsidP="00E212AD">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General requirements of a building contains the rules and instructions for using and complying with The National Construction Code and provide as a guide in understanding how the technical requirements should be applied to any particular situation. </w:t>
            </w:r>
          </w:p>
          <w:p w14:paraId="2FA785CC" w14:textId="77777777" w:rsidR="00816AD9" w:rsidRDefault="00816AD9" w:rsidP="00816AD9">
            <w:pPr>
              <w:pStyle w:val="ListParagraph"/>
              <w:numPr>
                <w:ilvl w:val="0"/>
                <w:numId w:val="48"/>
              </w:numPr>
              <w:tabs>
                <w:tab w:val="left" w:pos="180"/>
              </w:tabs>
              <w:spacing w:after="120" w:line="276" w:lineRule="auto"/>
              <w:ind w:left="475" w:right="115" w:hanging="360"/>
              <w:contextualSpacing w:val="0"/>
              <w:jc w:val="both"/>
              <w:rPr>
                <w:rFonts w:cstheme="minorHAnsi"/>
                <w:color w:val="262626" w:themeColor="text1" w:themeTint="D9"/>
                <w:szCs w:val="24"/>
              </w:rPr>
            </w:pPr>
            <w:r w:rsidRPr="00B541A1">
              <w:rPr>
                <w:rFonts w:cstheme="minorHAnsi"/>
                <w:color w:val="262626" w:themeColor="text1" w:themeTint="D9"/>
                <w:szCs w:val="24"/>
              </w:rPr>
              <w:t>Briefly explain what the Performance Requirements of buildings are.</w:t>
            </w:r>
          </w:p>
          <w:p w14:paraId="4619AA27" w14:textId="1979CA89" w:rsidR="00816AD9" w:rsidRDefault="006A132B" w:rsidP="00EB746E">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The Performance Requirements of a building are the minimum level of performance for buildings including plumbing and drainage installation which can be achieved via compliance options which includes performance solutions, deemed to satisfy solutions or both. </w:t>
            </w:r>
          </w:p>
          <w:p w14:paraId="61A17641" w14:textId="77777777" w:rsidR="00EB746E" w:rsidRDefault="00EB746E" w:rsidP="00EB746E">
            <w:pPr>
              <w:pStyle w:val="ListParagraph"/>
              <w:numPr>
                <w:ilvl w:val="0"/>
                <w:numId w:val="48"/>
              </w:numPr>
              <w:tabs>
                <w:tab w:val="left" w:pos="180"/>
              </w:tabs>
              <w:spacing w:after="120" w:line="276" w:lineRule="auto"/>
              <w:ind w:left="475" w:right="115" w:hanging="360"/>
              <w:contextualSpacing w:val="0"/>
              <w:jc w:val="both"/>
              <w:rPr>
                <w:rFonts w:cstheme="minorHAnsi"/>
                <w:color w:val="262626" w:themeColor="text1" w:themeTint="D9"/>
                <w:szCs w:val="24"/>
              </w:rPr>
            </w:pPr>
            <w:r w:rsidRPr="00B541A1">
              <w:rPr>
                <w:rFonts w:cstheme="minorHAnsi"/>
                <w:color w:val="262626" w:themeColor="text1" w:themeTint="D9"/>
                <w:szCs w:val="24"/>
              </w:rPr>
              <w:t>Briefly explain the relationship between a building’s Performance Requirements and compliance options (e.g. performance solutions, deemed-to-satisfy solutions).</w:t>
            </w:r>
            <w:r>
              <w:rPr>
                <w:rFonts w:cstheme="minorHAnsi"/>
                <w:color w:val="262626" w:themeColor="text1" w:themeTint="D9"/>
                <w:szCs w:val="24"/>
              </w:rPr>
              <w:t xml:space="preserve"> </w:t>
            </w:r>
          </w:p>
          <w:p w14:paraId="50F05F01" w14:textId="425CB4B2" w:rsidR="00EB746E" w:rsidRPr="00F37C29" w:rsidRDefault="006A132B" w:rsidP="003469DC">
            <w:pPr>
              <w:tabs>
                <w:tab w:val="left" w:pos="180"/>
              </w:tabs>
              <w:spacing w:after="120" w:line="276" w:lineRule="auto"/>
              <w:ind w:left="475" w:right="115" w:firstLine="0"/>
              <w:jc w:val="both"/>
              <w:rPr>
                <w:rFonts w:cstheme="minorHAnsi"/>
                <w:color w:val="262626" w:themeColor="text1" w:themeTint="D9"/>
                <w:szCs w:val="24"/>
              </w:rPr>
            </w:pPr>
            <w:r>
              <w:rPr>
                <w:rFonts w:cstheme="minorHAnsi"/>
                <w:color w:val="262626" w:themeColor="text1" w:themeTint="D9"/>
                <w:szCs w:val="24"/>
              </w:rPr>
              <w:t xml:space="preserve">The relationship between a building’s Performance Requirements and compliance options is that compliance options are there to ensure that the Performance Requirements are being met. Performance solution and deemed-to-satisfy solutions are both there to show compliance with the Performance Requirements and if they do not comply with these options, then they have not met the Performance Requirements. </w:t>
            </w:r>
          </w:p>
        </w:tc>
      </w:tr>
    </w:tbl>
    <w:p w14:paraId="621B40A8" w14:textId="77777777" w:rsidR="00816AD9" w:rsidRDefault="00816AD9" w:rsidP="00816AD9">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F37C29" w14:paraId="06BABA52" w14:textId="77777777" w:rsidTr="00E212AD">
        <w:trPr>
          <w:trHeight w:val="153"/>
          <w:jc w:val="center"/>
        </w:trPr>
        <w:tc>
          <w:tcPr>
            <w:tcW w:w="5000" w:type="pct"/>
            <w:tcBorders>
              <w:top w:val="nil"/>
              <w:left w:val="nil"/>
              <w:bottom w:val="nil"/>
              <w:right w:val="nil"/>
            </w:tcBorders>
            <w:shd w:val="clear" w:color="auto" w:fill="D9E2F3" w:themeFill="accent1" w:themeFillTint="33"/>
          </w:tcPr>
          <w:p w14:paraId="4A8C62E5" w14:textId="77777777" w:rsidR="00816AD9" w:rsidRPr="00F37C29"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 xml:space="preserve">List all the sets of regulations administered by the Environmental Protection Agency (EPA) in your state/territory. </w:t>
            </w:r>
          </w:p>
        </w:tc>
      </w:tr>
      <w:tr w:rsidR="00816AD9" w:rsidRPr="00F37C29" w14:paraId="119301CB" w14:textId="77777777" w:rsidTr="00E212AD">
        <w:trPr>
          <w:trHeight w:val="74"/>
          <w:jc w:val="center"/>
        </w:trPr>
        <w:tc>
          <w:tcPr>
            <w:tcW w:w="5000" w:type="pct"/>
            <w:tcBorders>
              <w:top w:val="nil"/>
              <w:left w:val="nil"/>
              <w:bottom w:val="single" w:sz="2" w:space="0" w:color="A6A6A6" w:themeColor="background1" w:themeShade="A6"/>
              <w:right w:val="nil"/>
            </w:tcBorders>
            <w:shd w:val="clear" w:color="auto" w:fill="auto"/>
          </w:tcPr>
          <w:p w14:paraId="448A8812"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6F07DB" w14:paraId="7EFDFC6B" w14:textId="77777777" w:rsidTr="00E212AD">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649550DF" w14:textId="59337974" w:rsidR="006F07DB" w:rsidRPr="006F07DB" w:rsidRDefault="006F07DB" w:rsidP="006F07DB">
            <w:pPr>
              <w:pStyle w:val="ListParagraph"/>
              <w:numPr>
                <w:ilvl w:val="0"/>
                <w:numId w:val="66"/>
              </w:numPr>
              <w:tabs>
                <w:tab w:val="left" w:pos="180"/>
              </w:tabs>
              <w:spacing w:after="120" w:line="276" w:lineRule="auto"/>
              <w:ind w:right="115"/>
              <w:jc w:val="both"/>
            </w:pPr>
            <w:r w:rsidRPr="006F07DB">
              <w:t>Environmental Protection (Air) Policy 2019</w:t>
            </w:r>
          </w:p>
          <w:p w14:paraId="7443DCF0" w14:textId="77777777" w:rsidR="00816AD9" w:rsidRDefault="006F07DB" w:rsidP="006F07DB">
            <w:pPr>
              <w:pStyle w:val="ListParagraph"/>
              <w:numPr>
                <w:ilvl w:val="0"/>
                <w:numId w:val="66"/>
              </w:numPr>
              <w:tabs>
                <w:tab w:val="left" w:pos="180"/>
              </w:tabs>
              <w:spacing w:after="120" w:line="276" w:lineRule="auto"/>
              <w:ind w:right="115"/>
              <w:jc w:val="both"/>
            </w:pPr>
            <w:r w:rsidRPr="006F07DB">
              <w:t>Environmental Protection Regulation 2019</w:t>
            </w:r>
          </w:p>
          <w:p w14:paraId="6F9D421B" w14:textId="0460EE03" w:rsidR="006F07DB" w:rsidRPr="006F07DB" w:rsidRDefault="006F07DB" w:rsidP="006F07DB">
            <w:pPr>
              <w:pStyle w:val="ListParagraph"/>
              <w:numPr>
                <w:ilvl w:val="0"/>
                <w:numId w:val="66"/>
              </w:numPr>
              <w:tabs>
                <w:tab w:val="left" w:pos="180"/>
              </w:tabs>
              <w:spacing w:after="120" w:line="276" w:lineRule="auto"/>
              <w:ind w:right="115"/>
              <w:jc w:val="both"/>
            </w:pPr>
            <w:r>
              <w:t>Environmental Protection (Water and Wetland Biodiversity) Policy 2019</w:t>
            </w:r>
          </w:p>
        </w:tc>
      </w:tr>
    </w:tbl>
    <w:p w14:paraId="70C98363" w14:textId="6B57CD78" w:rsidR="00816AD9" w:rsidRPr="006F07DB" w:rsidRDefault="00816AD9" w:rsidP="006F07DB">
      <w:pPr>
        <w:pStyle w:val="ListParagraph"/>
        <w:numPr>
          <w:ilvl w:val="0"/>
          <w:numId w:val="66"/>
        </w:numPr>
        <w:tabs>
          <w:tab w:val="left" w:pos="180"/>
        </w:tabs>
        <w:spacing w:after="120" w:line="276" w:lineRule="auto"/>
        <w:ind w:right="115"/>
        <w:jc w:val="both"/>
        <w:rPr>
          <w:color w:val="0D0D0D" w:themeColor="text1" w:themeTint="F2"/>
          <w:sz w:val="24"/>
        </w:rPr>
      </w:pPr>
    </w:p>
    <w:p w14:paraId="44BD7D6D" w14:textId="77777777" w:rsidR="003469DC" w:rsidRDefault="003469DC">
      <w:r>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16AD9" w:rsidRPr="00F37C29" w14:paraId="320139C8" w14:textId="77777777" w:rsidTr="003469DC">
        <w:trPr>
          <w:trHeight w:val="153"/>
          <w:jc w:val="center"/>
        </w:trPr>
        <w:tc>
          <w:tcPr>
            <w:tcW w:w="4999" w:type="pct"/>
            <w:tcBorders>
              <w:top w:val="nil"/>
              <w:left w:val="nil"/>
              <w:bottom w:val="nil"/>
              <w:right w:val="nil"/>
            </w:tcBorders>
            <w:shd w:val="clear" w:color="auto" w:fill="D9E2F3" w:themeFill="accent1" w:themeFillTint="33"/>
          </w:tcPr>
          <w:p w14:paraId="7DC26A2B" w14:textId="763AB1A2" w:rsidR="00816AD9" w:rsidRDefault="00816AD9" w:rsidP="00816AD9">
            <w:pPr>
              <w:pStyle w:val="ListParagraph"/>
              <w:numPr>
                <w:ilvl w:val="0"/>
                <w:numId w:val="8"/>
              </w:numPr>
              <w:tabs>
                <w:tab w:val="left" w:pos="180"/>
              </w:tabs>
              <w:spacing w:after="120" w:line="276" w:lineRule="auto"/>
              <w:ind w:left="720"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Access and review the project plan below:</w:t>
            </w:r>
          </w:p>
          <w:p w14:paraId="266FE18B" w14:textId="77777777" w:rsidR="00816AD9" w:rsidRDefault="009D21F7" w:rsidP="00E212AD">
            <w:pPr>
              <w:pStyle w:val="ListParagraph"/>
              <w:tabs>
                <w:tab w:val="left" w:pos="180"/>
              </w:tabs>
              <w:spacing w:after="120" w:line="276" w:lineRule="auto"/>
              <w:ind w:right="86" w:firstLine="0"/>
              <w:contextualSpacing w:val="0"/>
              <w:jc w:val="center"/>
              <w:rPr>
                <w:rFonts w:cstheme="minorHAnsi"/>
                <w:color w:val="262626" w:themeColor="text1" w:themeTint="D9"/>
                <w:szCs w:val="24"/>
              </w:rPr>
            </w:pPr>
            <w:hyperlink r:id="rId18" w:history="1">
              <w:r w:rsidR="00816AD9" w:rsidRPr="00F37C29">
                <w:rPr>
                  <w:rStyle w:val="Hyperlink"/>
                  <w:rFonts w:cstheme="minorHAnsi"/>
                  <w:szCs w:val="24"/>
                </w:rPr>
                <w:t>Case Study: Curtin, Australian Capital Territory</w:t>
              </w:r>
            </w:hyperlink>
            <w:r w:rsidR="00816AD9">
              <w:rPr>
                <w:rStyle w:val="Hyperlink"/>
                <w:rFonts w:cstheme="minorHAnsi"/>
                <w:szCs w:val="24"/>
              </w:rPr>
              <w:t xml:space="preserve"> </w:t>
            </w:r>
          </w:p>
          <w:p w14:paraId="2D2C56F5" w14:textId="227267C3" w:rsidR="00816AD9" w:rsidRPr="00F37C29" w:rsidRDefault="00816AD9" w:rsidP="00E212AD">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Pr>
                <w:rFonts w:cstheme="minorHAnsi"/>
                <w:color w:val="262626" w:themeColor="text1" w:themeTint="D9"/>
                <w:szCs w:val="24"/>
              </w:rPr>
              <w:t>After reviewing the project plan, a</w:t>
            </w:r>
            <w:r w:rsidRPr="00F37C29">
              <w:rPr>
                <w:rFonts w:cstheme="minorHAnsi"/>
                <w:color w:val="262626" w:themeColor="text1" w:themeTint="D9"/>
                <w:szCs w:val="24"/>
              </w:rPr>
              <w:t>nswer the following questions:</w:t>
            </w:r>
          </w:p>
          <w:p w14:paraId="1910B718" w14:textId="77777777" w:rsidR="00816AD9" w:rsidRPr="00F37C29" w:rsidRDefault="00816AD9" w:rsidP="00816AD9">
            <w:pPr>
              <w:pStyle w:val="ListParagraph"/>
              <w:numPr>
                <w:ilvl w:val="0"/>
                <w:numId w:val="39"/>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What is the size of the land?</w:t>
            </w:r>
          </w:p>
          <w:p w14:paraId="314CCF23" w14:textId="2C4ADC92" w:rsidR="00816AD9" w:rsidRPr="00F37C29" w:rsidRDefault="00816AD9" w:rsidP="00816AD9">
            <w:pPr>
              <w:pStyle w:val="ListParagraph"/>
              <w:numPr>
                <w:ilvl w:val="0"/>
                <w:numId w:val="39"/>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What is the size of the house</w:t>
            </w:r>
            <w:r w:rsidR="00CC7C59">
              <w:rPr>
                <w:rFonts w:cstheme="minorHAnsi"/>
                <w:color w:val="262626" w:themeColor="text1" w:themeTint="D9"/>
                <w:szCs w:val="24"/>
              </w:rPr>
              <w:t>,</w:t>
            </w:r>
            <w:r w:rsidRPr="00F37C29">
              <w:rPr>
                <w:rFonts w:cstheme="minorHAnsi"/>
                <w:color w:val="262626" w:themeColor="text1" w:themeTint="D9"/>
                <w:szCs w:val="24"/>
              </w:rPr>
              <w:t xml:space="preserve"> excluding the garage and laundry?</w:t>
            </w:r>
          </w:p>
          <w:p w14:paraId="6AB34D20" w14:textId="77777777" w:rsidR="00816AD9" w:rsidRPr="00F37C29" w:rsidRDefault="00816AD9" w:rsidP="00816AD9">
            <w:pPr>
              <w:pStyle w:val="ListParagraph"/>
              <w:numPr>
                <w:ilvl w:val="0"/>
                <w:numId w:val="39"/>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 xml:space="preserve">Based on the </w:t>
            </w:r>
            <w:r>
              <w:rPr>
                <w:rFonts w:cstheme="minorHAnsi"/>
                <w:color w:val="262626" w:themeColor="text1" w:themeTint="D9"/>
                <w:szCs w:val="24"/>
              </w:rPr>
              <w:t>ground floor plan</w:t>
            </w:r>
            <w:r w:rsidRPr="00F37C29">
              <w:rPr>
                <w:rFonts w:cstheme="minorHAnsi"/>
                <w:color w:val="262626" w:themeColor="text1" w:themeTint="D9"/>
                <w:szCs w:val="24"/>
              </w:rPr>
              <w:t>, how many bedrooms does the house have?</w:t>
            </w:r>
          </w:p>
          <w:p w14:paraId="7BA2B58A" w14:textId="77777777" w:rsidR="00816AD9" w:rsidRPr="00F37C29" w:rsidRDefault="00816AD9" w:rsidP="00816AD9">
            <w:pPr>
              <w:pStyle w:val="ListParagraph"/>
              <w:numPr>
                <w:ilvl w:val="0"/>
                <w:numId w:val="39"/>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in which cardinal direction is the terrace oriented?</w:t>
            </w:r>
          </w:p>
          <w:p w14:paraId="2C1B6512" w14:textId="77777777" w:rsidR="00816AD9" w:rsidRPr="00F37C29" w:rsidRDefault="00816AD9" w:rsidP="00816AD9">
            <w:pPr>
              <w:pStyle w:val="ListParagraph"/>
              <w:numPr>
                <w:ilvl w:val="0"/>
                <w:numId w:val="39"/>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What was used to replace bricks that were removed?</w:t>
            </w:r>
          </w:p>
        </w:tc>
      </w:tr>
      <w:tr w:rsidR="00816AD9" w:rsidRPr="00F37C29" w14:paraId="06498049" w14:textId="77777777" w:rsidTr="003469DC">
        <w:trPr>
          <w:trHeight w:val="74"/>
          <w:jc w:val="center"/>
        </w:trPr>
        <w:tc>
          <w:tcPr>
            <w:tcW w:w="4999" w:type="pct"/>
            <w:tcBorders>
              <w:top w:val="nil"/>
              <w:left w:val="nil"/>
              <w:bottom w:val="nil"/>
              <w:right w:val="nil"/>
            </w:tcBorders>
            <w:shd w:val="clear" w:color="auto" w:fill="auto"/>
          </w:tcPr>
          <w:p w14:paraId="74128A1D"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F37C29" w14:paraId="4A57250F" w14:textId="77777777" w:rsidTr="003469DC">
        <w:trPr>
          <w:trHeight w:val="7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F4B6C04" w14:textId="77777777" w:rsidR="00816AD9" w:rsidRDefault="00816AD9" w:rsidP="00816AD9">
            <w:pPr>
              <w:pStyle w:val="ListParagraph"/>
              <w:numPr>
                <w:ilvl w:val="0"/>
                <w:numId w:val="43"/>
              </w:numPr>
              <w:tabs>
                <w:tab w:val="left" w:pos="180"/>
              </w:tabs>
              <w:spacing w:after="120" w:line="276" w:lineRule="auto"/>
              <w:ind w:left="720"/>
              <w:contextualSpacing w:val="0"/>
              <w:jc w:val="both"/>
              <w:rPr>
                <w:rFonts w:cstheme="minorHAnsi"/>
                <w:color w:val="262626" w:themeColor="text1" w:themeTint="D9"/>
                <w:szCs w:val="24"/>
              </w:rPr>
            </w:pPr>
            <w:r w:rsidRPr="00DF382A">
              <w:rPr>
                <w:rFonts w:cstheme="minorHAnsi"/>
                <w:color w:val="262626" w:themeColor="text1" w:themeTint="D9"/>
                <w:szCs w:val="24"/>
              </w:rPr>
              <w:t>What is the size of the land?</w:t>
            </w:r>
          </w:p>
          <w:p w14:paraId="4B7BA3E7" w14:textId="5FEEF671" w:rsidR="00816AD9" w:rsidRPr="00F37C29" w:rsidRDefault="005809FD"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825m2</w:t>
            </w:r>
          </w:p>
          <w:p w14:paraId="3081AE62" w14:textId="4C8CA391" w:rsidR="00816AD9" w:rsidRDefault="00816AD9" w:rsidP="00816AD9">
            <w:pPr>
              <w:pStyle w:val="ListParagraph"/>
              <w:numPr>
                <w:ilvl w:val="0"/>
                <w:numId w:val="43"/>
              </w:numPr>
              <w:tabs>
                <w:tab w:val="left" w:pos="180"/>
              </w:tabs>
              <w:spacing w:after="120" w:line="276" w:lineRule="auto"/>
              <w:ind w:left="720"/>
              <w:contextualSpacing w:val="0"/>
              <w:jc w:val="both"/>
              <w:rPr>
                <w:rFonts w:cstheme="minorHAnsi"/>
                <w:color w:val="262626" w:themeColor="text1" w:themeTint="D9"/>
                <w:szCs w:val="24"/>
              </w:rPr>
            </w:pPr>
            <w:r w:rsidRPr="00F37C29">
              <w:rPr>
                <w:rFonts w:cstheme="minorHAnsi"/>
                <w:color w:val="262626" w:themeColor="text1" w:themeTint="D9"/>
                <w:szCs w:val="24"/>
              </w:rPr>
              <w:t>What is the size of the house</w:t>
            </w:r>
            <w:r w:rsidR="00CC7C59">
              <w:rPr>
                <w:rFonts w:cstheme="minorHAnsi"/>
                <w:color w:val="262626" w:themeColor="text1" w:themeTint="D9"/>
                <w:szCs w:val="24"/>
              </w:rPr>
              <w:t>,</w:t>
            </w:r>
            <w:r w:rsidRPr="00F37C29">
              <w:rPr>
                <w:rFonts w:cstheme="minorHAnsi"/>
                <w:color w:val="262626" w:themeColor="text1" w:themeTint="D9"/>
                <w:szCs w:val="24"/>
              </w:rPr>
              <w:t xml:space="preserve"> excluding the garage and laundry?</w:t>
            </w:r>
          </w:p>
          <w:p w14:paraId="7A0BA13E" w14:textId="490DE2C1" w:rsidR="00816AD9" w:rsidRPr="00F37C29" w:rsidRDefault="005809FD"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185m2</w:t>
            </w:r>
          </w:p>
          <w:p w14:paraId="46DA97BC" w14:textId="77777777" w:rsidR="00816AD9" w:rsidRDefault="00816AD9" w:rsidP="00816AD9">
            <w:pPr>
              <w:pStyle w:val="ListParagraph"/>
              <w:numPr>
                <w:ilvl w:val="0"/>
                <w:numId w:val="43"/>
              </w:numPr>
              <w:tabs>
                <w:tab w:val="left" w:pos="180"/>
              </w:tabs>
              <w:spacing w:after="120" w:line="276" w:lineRule="auto"/>
              <w:ind w:left="720"/>
              <w:contextualSpacing w:val="0"/>
              <w:jc w:val="both"/>
              <w:rPr>
                <w:rFonts w:cstheme="minorHAnsi"/>
                <w:color w:val="262626" w:themeColor="text1" w:themeTint="D9"/>
                <w:szCs w:val="24"/>
              </w:rPr>
            </w:pPr>
            <w:r w:rsidRPr="00F37C29">
              <w:rPr>
                <w:rFonts w:cstheme="minorHAnsi"/>
                <w:color w:val="262626" w:themeColor="text1" w:themeTint="D9"/>
                <w:szCs w:val="24"/>
              </w:rPr>
              <w:t xml:space="preserve">Based on the </w:t>
            </w:r>
            <w:r>
              <w:rPr>
                <w:rFonts w:cstheme="minorHAnsi"/>
                <w:color w:val="262626" w:themeColor="text1" w:themeTint="D9"/>
                <w:szCs w:val="24"/>
              </w:rPr>
              <w:t>ground floor plan</w:t>
            </w:r>
            <w:r w:rsidRPr="00F37C29">
              <w:rPr>
                <w:rFonts w:cstheme="minorHAnsi"/>
                <w:color w:val="262626" w:themeColor="text1" w:themeTint="D9"/>
                <w:szCs w:val="24"/>
              </w:rPr>
              <w:t>, how many bedrooms does the house have?</w:t>
            </w:r>
          </w:p>
          <w:p w14:paraId="4AFBDEF6" w14:textId="4E1C2F82" w:rsidR="00816AD9" w:rsidRPr="00F37C29" w:rsidRDefault="00A81FE3"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 xml:space="preserve">5 bedrooms </w:t>
            </w:r>
          </w:p>
          <w:p w14:paraId="54F22986" w14:textId="77777777" w:rsidR="00816AD9" w:rsidRDefault="00816AD9" w:rsidP="00816AD9">
            <w:pPr>
              <w:pStyle w:val="ListParagraph"/>
              <w:numPr>
                <w:ilvl w:val="0"/>
                <w:numId w:val="43"/>
              </w:numPr>
              <w:tabs>
                <w:tab w:val="left" w:pos="180"/>
              </w:tabs>
              <w:spacing w:after="120" w:line="276" w:lineRule="auto"/>
              <w:ind w:left="720"/>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in which cardinal direction is the terrace oriented?</w:t>
            </w:r>
          </w:p>
          <w:p w14:paraId="692FE367" w14:textId="397AF347" w:rsidR="00816AD9" w:rsidRPr="00F37C29" w:rsidRDefault="00A81FE3"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 xml:space="preserve">The terrace is facing horizontally North-East with a dominance towards East. </w:t>
            </w:r>
          </w:p>
          <w:p w14:paraId="7715821E" w14:textId="77777777" w:rsidR="00816AD9" w:rsidRDefault="00816AD9" w:rsidP="00816AD9">
            <w:pPr>
              <w:pStyle w:val="ListParagraph"/>
              <w:numPr>
                <w:ilvl w:val="0"/>
                <w:numId w:val="43"/>
              </w:numPr>
              <w:tabs>
                <w:tab w:val="left" w:pos="180"/>
              </w:tabs>
              <w:spacing w:after="120" w:line="276" w:lineRule="auto"/>
              <w:ind w:left="720"/>
              <w:contextualSpacing w:val="0"/>
              <w:jc w:val="both"/>
              <w:rPr>
                <w:rFonts w:cstheme="minorHAnsi"/>
                <w:color w:val="262626" w:themeColor="text1" w:themeTint="D9"/>
                <w:szCs w:val="24"/>
              </w:rPr>
            </w:pPr>
            <w:r w:rsidRPr="00F37C29">
              <w:rPr>
                <w:rFonts w:cstheme="minorHAnsi"/>
                <w:color w:val="262626" w:themeColor="text1" w:themeTint="D9"/>
                <w:szCs w:val="24"/>
              </w:rPr>
              <w:t>What was used to replace bricks that were removed?</w:t>
            </w:r>
          </w:p>
          <w:p w14:paraId="0F2DB043" w14:textId="30B083D7" w:rsidR="00816AD9" w:rsidRPr="00F37C29" w:rsidRDefault="00890D8C" w:rsidP="00E212AD">
            <w:pPr>
              <w:tabs>
                <w:tab w:val="left" w:pos="180"/>
              </w:tabs>
              <w:spacing w:after="120" w:line="276" w:lineRule="auto"/>
              <w:ind w:left="720" w:right="115" w:firstLine="0"/>
              <w:jc w:val="both"/>
              <w:rPr>
                <w:rFonts w:cstheme="minorHAnsi"/>
                <w:color w:val="262626" w:themeColor="text1" w:themeTint="D9"/>
                <w:szCs w:val="24"/>
              </w:rPr>
            </w:pPr>
            <w:r>
              <w:t xml:space="preserve">Where the brick was removed, it has been replaced with timber weatherboards. </w:t>
            </w:r>
          </w:p>
          <w:p w14:paraId="66CFBB73" w14:textId="44DC9666" w:rsidR="00816AD9" w:rsidRPr="00DF382A" w:rsidRDefault="00816AD9" w:rsidP="00E212AD">
            <w:pPr>
              <w:pStyle w:val="ListParagraph"/>
              <w:tabs>
                <w:tab w:val="left" w:pos="180"/>
              </w:tabs>
              <w:spacing w:after="120" w:line="276" w:lineRule="auto"/>
              <w:ind w:firstLine="0"/>
              <w:contextualSpacing w:val="0"/>
              <w:jc w:val="both"/>
              <w:rPr>
                <w:rFonts w:cstheme="minorHAnsi"/>
                <w:color w:val="262626" w:themeColor="text1" w:themeTint="D9"/>
                <w:szCs w:val="24"/>
              </w:rPr>
            </w:pPr>
          </w:p>
        </w:tc>
      </w:tr>
    </w:tbl>
    <w:p w14:paraId="0C359B13" w14:textId="77777777" w:rsidR="00816AD9" w:rsidRDefault="00816AD9" w:rsidP="00816AD9">
      <w:pPr>
        <w:jc w:val="both"/>
      </w:pPr>
    </w:p>
    <w:p w14:paraId="7F8AED95" w14:textId="77777777" w:rsidR="00816AD9" w:rsidRPr="00F37C29" w:rsidRDefault="00816AD9" w:rsidP="00816AD9">
      <w:pPr>
        <w:spacing w:after="120" w:line="276" w:lineRule="auto"/>
        <w:jc w:val="both"/>
      </w:pPr>
      <w:r w:rsidRPr="00F37C29">
        <w:br w:type="page"/>
      </w:r>
    </w:p>
    <w:tbl>
      <w:tblPr>
        <w:tblStyle w:val="TableGrid"/>
        <w:tblW w:w="5001"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8"/>
      </w:tblGrid>
      <w:tr w:rsidR="00816AD9" w:rsidRPr="00F37C29" w14:paraId="4ACACF90" w14:textId="77777777" w:rsidTr="003469DC">
        <w:trPr>
          <w:trHeight w:val="153"/>
          <w:jc w:val="center"/>
        </w:trPr>
        <w:tc>
          <w:tcPr>
            <w:tcW w:w="4999" w:type="pct"/>
            <w:tcBorders>
              <w:top w:val="nil"/>
              <w:left w:val="nil"/>
              <w:bottom w:val="nil"/>
              <w:right w:val="nil"/>
            </w:tcBorders>
            <w:shd w:val="clear" w:color="auto" w:fill="D9E2F3" w:themeFill="accent1" w:themeFillTint="33"/>
          </w:tcPr>
          <w:p w14:paraId="0FC96A7D" w14:textId="77777777" w:rsidR="00816AD9" w:rsidRDefault="00816AD9" w:rsidP="00816AD9">
            <w:pPr>
              <w:pStyle w:val="ListParagraph"/>
              <w:numPr>
                <w:ilvl w:val="0"/>
                <w:numId w:val="8"/>
              </w:numPr>
              <w:tabs>
                <w:tab w:val="left" w:pos="180"/>
              </w:tabs>
              <w:spacing w:after="120" w:line="276" w:lineRule="auto"/>
              <w:ind w:left="720"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Access and review the project plan below:</w:t>
            </w:r>
          </w:p>
          <w:p w14:paraId="3D06EC8A" w14:textId="77777777" w:rsidR="00816AD9" w:rsidRDefault="009D21F7" w:rsidP="00E212AD">
            <w:pPr>
              <w:pStyle w:val="ListParagraph"/>
              <w:tabs>
                <w:tab w:val="left" w:pos="180"/>
              </w:tabs>
              <w:spacing w:after="120" w:line="276" w:lineRule="auto"/>
              <w:ind w:right="86" w:firstLine="0"/>
              <w:contextualSpacing w:val="0"/>
              <w:jc w:val="center"/>
              <w:rPr>
                <w:rFonts w:cstheme="minorHAnsi"/>
                <w:color w:val="262626" w:themeColor="text1" w:themeTint="D9"/>
                <w:szCs w:val="24"/>
              </w:rPr>
            </w:pPr>
            <w:hyperlink r:id="rId19" w:history="1">
              <w:r w:rsidR="00816AD9" w:rsidRPr="00442425">
                <w:rPr>
                  <w:rStyle w:val="Hyperlink"/>
                  <w:rFonts w:cstheme="minorHAnsi"/>
                  <w:szCs w:val="24"/>
                </w:rPr>
                <w:t>Case Study: Birkenhead, South Australia</w:t>
              </w:r>
            </w:hyperlink>
          </w:p>
          <w:p w14:paraId="4DAD4DA3" w14:textId="77777777" w:rsidR="00816AD9" w:rsidRPr="00F37C29" w:rsidRDefault="00816AD9" w:rsidP="00E212AD">
            <w:pPr>
              <w:pStyle w:val="ListParagraph"/>
              <w:tabs>
                <w:tab w:val="left" w:pos="180"/>
              </w:tabs>
              <w:spacing w:after="120" w:line="276" w:lineRule="auto"/>
              <w:ind w:right="86" w:firstLine="0"/>
              <w:contextualSpacing w:val="0"/>
              <w:jc w:val="both"/>
              <w:rPr>
                <w:rFonts w:cstheme="minorHAnsi"/>
                <w:color w:val="262626" w:themeColor="text1" w:themeTint="D9"/>
                <w:szCs w:val="24"/>
              </w:rPr>
            </w:pPr>
            <w:r>
              <w:rPr>
                <w:rFonts w:cstheme="minorHAnsi"/>
                <w:color w:val="262626" w:themeColor="text1" w:themeTint="D9"/>
                <w:szCs w:val="24"/>
              </w:rPr>
              <w:t>After reviewing the project plan, a</w:t>
            </w:r>
            <w:r w:rsidRPr="00F37C29">
              <w:rPr>
                <w:rFonts w:cstheme="minorHAnsi"/>
                <w:color w:val="262626" w:themeColor="text1" w:themeTint="D9"/>
                <w:szCs w:val="24"/>
              </w:rPr>
              <w:t>nswer the following questions:</w:t>
            </w:r>
          </w:p>
          <w:p w14:paraId="0C884873" w14:textId="77777777" w:rsidR="00816AD9" w:rsidRPr="00F37C29" w:rsidRDefault="00816AD9" w:rsidP="00816AD9">
            <w:pPr>
              <w:pStyle w:val="ListParagraph"/>
              <w:numPr>
                <w:ilvl w:val="0"/>
                <w:numId w:val="40"/>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What is the size of the land?</w:t>
            </w:r>
          </w:p>
          <w:p w14:paraId="63501C45" w14:textId="77777777" w:rsidR="00816AD9" w:rsidRPr="00F37C29" w:rsidRDefault="00816AD9" w:rsidP="00816AD9">
            <w:pPr>
              <w:pStyle w:val="ListParagraph"/>
              <w:numPr>
                <w:ilvl w:val="0"/>
                <w:numId w:val="40"/>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What is the size of the house?</w:t>
            </w:r>
            <w:r>
              <w:rPr>
                <w:rFonts w:cstheme="minorHAnsi"/>
                <w:color w:val="262626" w:themeColor="text1" w:themeTint="D9"/>
                <w:szCs w:val="24"/>
              </w:rPr>
              <w:t xml:space="preserve"> </w:t>
            </w:r>
          </w:p>
          <w:p w14:paraId="135981A0" w14:textId="77777777" w:rsidR="00816AD9" w:rsidRPr="00F37C29" w:rsidRDefault="00816AD9" w:rsidP="00816AD9">
            <w:pPr>
              <w:pStyle w:val="ListParagraph"/>
              <w:numPr>
                <w:ilvl w:val="0"/>
                <w:numId w:val="40"/>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how many bedrooms does the house have?</w:t>
            </w:r>
          </w:p>
          <w:p w14:paraId="6BCE8295" w14:textId="77777777" w:rsidR="00816AD9" w:rsidRPr="00F37C29" w:rsidRDefault="00816AD9" w:rsidP="00816AD9">
            <w:pPr>
              <w:pStyle w:val="ListParagraph"/>
              <w:numPr>
                <w:ilvl w:val="0"/>
                <w:numId w:val="40"/>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what is the size of the carport?</w:t>
            </w:r>
          </w:p>
          <w:p w14:paraId="6C747574" w14:textId="77777777" w:rsidR="00816AD9" w:rsidRPr="00F37C29" w:rsidRDefault="00816AD9" w:rsidP="00816AD9">
            <w:pPr>
              <w:pStyle w:val="ListParagraph"/>
              <w:numPr>
                <w:ilvl w:val="0"/>
                <w:numId w:val="40"/>
              </w:numPr>
              <w:tabs>
                <w:tab w:val="left" w:pos="180"/>
              </w:tabs>
              <w:spacing w:after="120" w:line="276" w:lineRule="auto"/>
              <w:ind w:right="86"/>
              <w:contextualSpacing w:val="0"/>
              <w:jc w:val="both"/>
              <w:rPr>
                <w:rFonts w:cstheme="minorHAnsi"/>
                <w:color w:val="262626" w:themeColor="text1" w:themeTint="D9"/>
                <w:szCs w:val="24"/>
              </w:rPr>
            </w:pPr>
            <w:r w:rsidRPr="00F37C29">
              <w:rPr>
                <w:rFonts w:cstheme="minorHAnsi"/>
                <w:color w:val="262626" w:themeColor="text1" w:themeTint="D9"/>
                <w:szCs w:val="24"/>
              </w:rPr>
              <w:t>What are the walls of the house made of?</w:t>
            </w:r>
          </w:p>
        </w:tc>
      </w:tr>
      <w:tr w:rsidR="00816AD9" w:rsidRPr="00F37C29" w14:paraId="7706B1B3" w14:textId="77777777" w:rsidTr="003469DC">
        <w:trPr>
          <w:trHeight w:val="74"/>
          <w:jc w:val="center"/>
        </w:trPr>
        <w:tc>
          <w:tcPr>
            <w:tcW w:w="4999" w:type="pct"/>
            <w:tcBorders>
              <w:top w:val="nil"/>
              <w:left w:val="nil"/>
              <w:bottom w:val="single" w:sz="2" w:space="0" w:color="A6A6A6" w:themeColor="background1" w:themeShade="A6"/>
              <w:right w:val="nil"/>
            </w:tcBorders>
            <w:shd w:val="clear" w:color="auto" w:fill="auto"/>
          </w:tcPr>
          <w:p w14:paraId="61899ADB"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F37C29" w14:paraId="27027F2A" w14:textId="77777777" w:rsidTr="003469DC">
        <w:trPr>
          <w:trHeight w:val="74"/>
          <w:jc w:val="center"/>
        </w:trPr>
        <w:tc>
          <w:tcPr>
            <w:tcW w:w="4998"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1F519F5E" w14:textId="77777777" w:rsidR="00816AD9" w:rsidRDefault="00816AD9" w:rsidP="00816AD9">
            <w:pPr>
              <w:pStyle w:val="ListParagraph"/>
              <w:numPr>
                <w:ilvl w:val="0"/>
                <w:numId w:val="44"/>
              </w:numPr>
              <w:tabs>
                <w:tab w:val="left" w:pos="180"/>
              </w:tabs>
              <w:spacing w:after="120" w:line="276" w:lineRule="auto"/>
              <w:ind w:left="720" w:right="115"/>
              <w:contextualSpacing w:val="0"/>
              <w:jc w:val="both"/>
              <w:rPr>
                <w:rFonts w:cstheme="minorHAnsi"/>
                <w:color w:val="262626" w:themeColor="text1" w:themeTint="D9"/>
                <w:szCs w:val="24"/>
              </w:rPr>
            </w:pPr>
            <w:r w:rsidRPr="00DF382A">
              <w:rPr>
                <w:rFonts w:cstheme="minorHAnsi"/>
                <w:color w:val="262626" w:themeColor="text1" w:themeTint="D9"/>
                <w:szCs w:val="24"/>
              </w:rPr>
              <w:t>What is the size of the land?</w:t>
            </w:r>
          </w:p>
          <w:p w14:paraId="195BA175" w14:textId="62F1CD56" w:rsidR="00816AD9" w:rsidRPr="00F37C29" w:rsidRDefault="00657D3A"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330m2</w:t>
            </w:r>
          </w:p>
          <w:p w14:paraId="215F141B" w14:textId="77777777" w:rsidR="00816AD9" w:rsidRDefault="00816AD9" w:rsidP="00816AD9">
            <w:pPr>
              <w:pStyle w:val="ListParagraph"/>
              <w:numPr>
                <w:ilvl w:val="0"/>
                <w:numId w:val="44"/>
              </w:numPr>
              <w:tabs>
                <w:tab w:val="left" w:pos="180"/>
              </w:tabs>
              <w:spacing w:after="120" w:line="276" w:lineRule="auto"/>
              <w:ind w:left="720" w:right="115"/>
              <w:contextualSpacing w:val="0"/>
              <w:jc w:val="both"/>
              <w:rPr>
                <w:rFonts w:cstheme="minorHAnsi"/>
                <w:color w:val="262626" w:themeColor="text1" w:themeTint="D9"/>
                <w:szCs w:val="24"/>
              </w:rPr>
            </w:pPr>
            <w:r w:rsidRPr="00F37C29">
              <w:rPr>
                <w:rFonts w:cstheme="minorHAnsi"/>
                <w:color w:val="262626" w:themeColor="text1" w:themeTint="D9"/>
                <w:szCs w:val="24"/>
              </w:rPr>
              <w:t>What is the size of the house?</w:t>
            </w:r>
            <w:r>
              <w:rPr>
                <w:rFonts w:cstheme="minorHAnsi"/>
                <w:color w:val="262626" w:themeColor="text1" w:themeTint="D9"/>
                <w:szCs w:val="24"/>
              </w:rPr>
              <w:t xml:space="preserve"> </w:t>
            </w:r>
          </w:p>
          <w:p w14:paraId="5793132B" w14:textId="52A986B2" w:rsidR="00816AD9" w:rsidRPr="00F37C29" w:rsidRDefault="00657D3A"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125m2</w:t>
            </w:r>
          </w:p>
          <w:p w14:paraId="5475B703" w14:textId="77777777" w:rsidR="00816AD9" w:rsidRDefault="00816AD9" w:rsidP="00816AD9">
            <w:pPr>
              <w:pStyle w:val="ListParagraph"/>
              <w:numPr>
                <w:ilvl w:val="0"/>
                <w:numId w:val="44"/>
              </w:numPr>
              <w:tabs>
                <w:tab w:val="left" w:pos="180"/>
              </w:tabs>
              <w:spacing w:after="120" w:line="276" w:lineRule="auto"/>
              <w:ind w:left="720" w:right="115"/>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how many bedrooms does the house have?</w:t>
            </w:r>
          </w:p>
          <w:p w14:paraId="42FABF03" w14:textId="3FBB29AB" w:rsidR="00816AD9" w:rsidRPr="00F37C29" w:rsidRDefault="00657D3A"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3 bedrooms, however the 3</w:t>
            </w:r>
            <w:r w:rsidRPr="00657D3A">
              <w:rPr>
                <w:rFonts w:cstheme="minorHAnsi"/>
                <w:color w:val="262626" w:themeColor="text1" w:themeTint="D9"/>
                <w:szCs w:val="24"/>
                <w:vertAlign w:val="superscript"/>
              </w:rPr>
              <w:t>rd</w:t>
            </w:r>
            <w:r>
              <w:rPr>
                <w:rFonts w:cstheme="minorHAnsi"/>
                <w:color w:val="262626" w:themeColor="text1" w:themeTint="D9"/>
                <w:szCs w:val="24"/>
              </w:rPr>
              <w:t xml:space="preserve"> bedroom could be a TV room </w:t>
            </w:r>
          </w:p>
          <w:p w14:paraId="202D03C1" w14:textId="77777777" w:rsidR="00816AD9" w:rsidRDefault="00816AD9" w:rsidP="00816AD9">
            <w:pPr>
              <w:pStyle w:val="ListParagraph"/>
              <w:numPr>
                <w:ilvl w:val="0"/>
                <w:numId w:val="44"/>
              </w:numPr>
              <w:tabs>
                <w:tab w:val="left" w:pos="180"/>
              </w:tabs>
              <w:spacing w:after="120" w:line="276" w:lineRule="auto"/>
              <w:ind w:left="720" w:right="115"/>
              <w:contextualSpacing w:val="0"/>
              <w:jc w:val="both"/>
              <w:rPr>
                <w:rFonts w:cstheme="minorHAnsi"/>
                <w:color w:val="262626" w:themeColor="text1" w:themeTint="D9"/>
                <w:szCs w:val="24"/>
              </w:rPr>
            </w:pPr>
            <w:r w:rsidRPr="00F37C29">
              <w:rPr>
                <w:rFonts w:cstheme="minorHAnsi"/>
                <w:color w:val="262626" w:themeColor="text1" w:themeTint="D9"/>
                <w:szCs w:val="24"/>
              </w:rPr>
              <w:t>Based on the working drawing, what is the size of the carport?</w:t>
            </w:r>
          </w:p>
          <w:p w14:paraId="79F5CB1E" w14:textId="0022D28D" w:rsidR="00816AD9" w:rsidRPr="00F37C29" w:rsidRDefault="00C7711E"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18.23Qm</w:t>
            </w:r>
          </w:p>
          <w:p w14:paraId="3494BA7A" w14:textId="77777777" w:rsidR="00816AD9" w:rsidRDefault="00816AD9" w:rsidP="00816AD9">
            <w:pPr>
              <w:pStyle w:val="ListParagraph"/>
              <w:numPr>
                <w:ilvl w:val="0"/>
                <w:numId w:val="44"/>
              </w:numPr>
              <w:tabs>
                <w:tab w:val="left" w:pos="180"/>
              </w:tabs>
              <w:spacing w:after="120" w:line="276" w:lineRule="auto"/>
              <w:ind w:left="720" w:right="115"/>
              <w:contextualSpacing w:val="0"/>
              <w:jc w:val="both"/>
              <w:rPr>
                <w:rFonts w:cstheme="minorHAnsi"/>
                <w:color w:val="262626" w:themeColor="text1" w:themeTint="D9"/>
                <w:szCs w:val="24"/>
              </w:rPr>
            </w:pPr>
            <w:r w:rsidRPr="00F37C29">
              <w:rPr>
                <w:rFonts w:cstheme="minorHAnsi"/>
                <w:color w:val="262626" w:themeColor="text1" w:themeTint="D9"/>
                <w:szCs w:val="24"/>
              </w:rPr>
              <w:t>What are the walls of the house made of?</w:t>
            </w:r>
          </w:p>
          <w:p w14:paraId="48C29C1B" w14:textId="49666DA4" w:rsidR="00816AD9" w:rsidRPr="00F37C29" w:rsidRDefault="00C7711E" w:rsidP="00E212AD">
            <w:pPr>
              <w:tabs>
                <w:tab w:val="left" w:pos="180"/>
              </w:tabs>
              <w:spacing w:after="120" w:line="276" w:lineRule="auto"/>
              <w:ind w:left="720" w:right="115" w:firstLine="0"/>
              <w:jc w:val="both"/>
              <w:rPr>
                <w:rFonts w:cstheme="minorHAnsi"/>
                <w:color w:val="262626" w:themeColor="text1" w:themeTint="D9"/>
                <w:szCs w:val="24"/>
              </w:rPr>
            </w:pPr>
            <w:r>
              <w:rPr>
                <w:rFonts w:cstheme="minorHAnsi"/>
                <w:color w:val="262626" w:themeColor="text1" w:themeTint="D9"/>
                <w:szCs w:val="24"/>
              </w:rPr>
              <w:t xml:space="preserve">Structural insulated panels (SIPs) are what the wall are made of. </w:t>
            </w:r>
          </w:p>
          <w:p w14:paraId="6CEBA414" w14:textId="5A9D2D6F" w:rsidR="00816AD9" w:rsidRPr="00DF382A" w:rsidRDefault="00816AD9" w:rsidP="00E212AD">
            <w:pPr>
              <w:pStyle w:val="ListParagraph"/>
              <w:tabs>
                <w:tab w:val="left" w:pos="180"/>
              </w:tabs>
              <w:spacing w:after="120" w:line="276" w:lineRule="auto"/>
              <w:ind w:right="115" w:firstLine="0"/>
              <w:contextualSpacing w:val="0"/>
              <w:jc w:val="both"/>
              <w:rPr>
                <w:rFonts w:cstheme="minorHAnsi"/>
                <w:color w:val="262626" w:themeColor="text1" w:themeTint="D9"/>
                <w:szCs w:val="24"/>
              </w:rPr>
            </w:pPr>
          </w:p>
        </w:tc>
      </w:tr>
    </w:tbl>
    <w:p w14:paraId="25D53751" w14:textId="77777777" w:rsidR="00816AD9" w:rsidRDefault="00816AD9" w:rsidP="00816AD9">
      <w:pPr>
        <w:spacing w:after="120" w:line="276" w:lineRule="auto"/>
        <w:ind w:left="0" w:firstLine="0"/>
        <w:rPr>
          <w:lang w:val="en-GB" w:bidi="en-US"/>
        </w:rPr>
      </w:pPr>
      <w:r w:rsidRPr="00F37C29">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8"/>
        <w:gridCol w:w="4518"/>
      </w:tblGrid>
      <w:tr w:rsidR="00816AD9" w:rsidRPr="00D232FD" w14:paraId="4A8EF5FE" w14:textId="77777777" w:rsidTr="00E212AD">
        <w:trPr>
          <w:trHeight w:val="153"/>
          <w:jc w:val="center"/>
        </w:trPr>
        <w:tc>
          <w:tcPr>
            <w:tcW w:w="5000" w:type="pct"/>
            <w:gridSpan w:val="2"/>
            <w:tcBorders>
              <w:top w:val="nil"/>
              <w:left w:val="nil"/>
              <w:bottom w:val="nil"/>
              <w:right w:val="nil"/>
            </w:tcBorders>
            <w:shd w:val="clear" w:color="auto" w:fill="D9E2F3" w:themeFill="accent1" w:themeFillTint="33"/>
          </w:tcPr>
          <w:p w14:paraId="7FB7D5B8" w14:textId="77777777" w:rsidR="00816AD9" w:rsidRPr="00D232FD"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Identify one set of regulations in your state/territory related to building residential buildings and briefly explain how the set of regulations is related to building residential buildings.</w:t>
            </w:r>
          </w:p>
        </w:tc>
      </w:tr>
      <w:tr w:rsidR="00816AD9" w:rsidRPr="00D232FD" w14:paraId="6E5CA752" w14:textId="77777777" w:rsidTr="00E212AD">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697FFEBE" w14:textId="77777777" w:rsidR="00816AD9" w:rsidRPr="00D232FD"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D232FD" w14:paraId="2AB9BE60" w14:textId="77777777" w:rsidTr="00663959">
        <w:trPr>
          <w:trHeight w:val="45"/>
          <w:jc w:val="center"/>
        </w:trPr>
        <w:tc>
          <w:tcPr>
            <w:tcW w:w="249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35127164" w14:textId="77777777" w:rsidR="00816AD9" w:rsidRPr="00D232FD" w:rsidRDefault="00816AD9" w:rsidP="00E212AD">
            <w:pPr>
              <w:tabs>
                <w:tab w:val="left" w:pos="180"/>
              </w:tabs>
              <w:spacing w:after="120" w:line="276" w:lineRule="auto"/>
              <w:ind w:left="0" w:right="108" w:firstLine="0"/>
              <w:jc w:val="center"/>
              <w:rPr>
                <w:rFonts w:cstheme="minorHAnsi"/>
                <w:b/>
                <w:bCs/>
                <w:color w:val="262626" w:themeColor="text1" w:themeTint="D9"/>
                <w:szCs w:val="24"/>
              </w:rPr>
            </w:pPr>
            <w:r>
              <w:rPr>
                <w:rFonts w:cstheme="minorHAnsi"/>
                <w:b/>
                <w:bCs/>
                <w:color w:val="262626" w:themeColor="text1" w:themeTint="D9"/>
                <w:szCs w:val="24"/>
              </w:rPr>
              <w:t>Set of Regulations</w:t>
            </w:r>
          </w:p>
        </w:tc>
        <w:tc>
          <w:tcPr>
            <w:tcW w:w="250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vAlign w:val="center"/>
          </w:tcPr>
          <w:p w14:paraId="1F94CE44" w14:textId="77777777" w:rsidR="00816AD9" w:rsidRPr="00D232FD" w:rsidRDefault="00816AD9" w:rsidP="00E212AD">
            <w:pPr>
              <w:pStyle w:val="ListParagraph"/>
              <w:tabs>
                <w:tab w:val="left" w:pos="180"/>
              </w:tabs>
              <w:spacing w:after="120" w:line="276" w:lineRule="auto"/>
              <w:ind w:left="58" w:right="108" w:firstLine="0"/>
              <w:contextualSpacing w:val="0"/>
              <w:jc w:val="center"/>
              <w:rPr>
                <w:rFonts w:cstheme="minorHAnsi"/>
                <w:b/>
                <w:bCs/>
                <w:color w:val="262626" w:themeColor="text1" w:themeTint="D9"/>
                <w:szCs w:val="24"/>
              </w:rPr>
            </w:pPr>
            <w:r>
              <w:rPr>
                <w:rFonts w:cstheme="minorHAnsi"/>
                <w:b/>
                <w:bCs/>
                <w:color w:val="262626" w:themeColor="text1" w:themeTint="D9"/>
                <w:szCs w:val="24"/>
              </w:rPr>
              <w:t>How the Set of Regulations is Related to Building Residential Buildings</w:t>
            </w:r>
          </w:p>
        </w:tc>
      </w:tr>
      <w:tr w:rsidR="00816AD9" w:rsidRPr="00D232FD" w14:paraId="0C0E78E0" w14:textId="77777777" w:rsidTr="00663959">
        <w:trPr>
          <w:trHeight w:val="45"/>
          <w:jc w:val="center"/>
        </w:trPr>
        <w:tc>
          <w:tcPr>
            <w:tcW w:w="249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32C94124" w14:textId="131DDB3E" w:rsidR="00816AD9" w:rsidRPr="00384DF5" w:rsidRDefault="00384DF5" w:rsidP="00E212AD">
            <w:pPr>
              <w:tabs>
                <w:tab w:val="left" w:pos="180"/>
              </w:tabs>
              <w:spacing w:after="120" w:line="276" w:lineRule="auto"/>
              <w:ind w:left="0" w:right="10" w:firstLine="0"/>
              <w:jc w:val="both"/>
              <w:rPr>
                <w:rFonts w:cstheme="minorHAnsi"/>
                <w:color w:val="262626" w:themeColor="text1" w:themeTint="D9"/>
                <w:szCs w:val="24"/>
              </w:rPr>
            </w:pPr>
            <w:r w:rsidRPr="00384DF5">
              <w:rPr>
                <w:rFonts w:cstheme="minorHAnsi"/>
                <w:color w:val="262626" w:themeColor="text1" w:themeTint="D9"/>
                <w:szCs w:val="24"/>
              </w:rPr>
              <w:t>Building Act 1975</w:t>
            </w:r>
          </w:p>
          <w:p w14:paraId="19DD59DB" w14:textId="40E5D7FF" w:rsidR="00816AD9" w:rsidRPr="00DD4DCB" w:rsidRDefault="00816AD9" w:rsidP="00E212AD">
            <w:pPr>
              <w:tabs>
                <w:tab w:val="left" w:pos="180"/>
              </w:tabs>
              <w:spacing w:after="120" w:line="276" w:lineRule="auto"/>
              <w:ind w:left="0" w:right="10" w:firstLine="0"/>
              <w:jc w:val="both"/>
              <w:rPr>
                <w:rFonts w:cstheme="minorHAnsi"/>
                <w:color w:val="262626" w:themeColor="text1" w:themeTint="D9"/>
                <w:szCs w:val="24"/>
              </w:rPr>
            </w:pPr>
          </w:p>
        </w:tc>
        <w:tc>
          <w:tcPr>
            <w:tcW w:w="250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0DAB9F64" w14:textId="1CBF5E6B" w:rsidR="00816AD9" w:rsidRPr="00714F47" w:rsidRDefault="00384DF5" w:rsidP="00E212AD">
            <w:pPr>
              <w:tabs>
                <w:tab w:val="left" w:pos="180"/>
              </w:tabs>
              <w:spacing w:after="120" w:line="276" w:lineRule="auto"/>
              <w:ind w:left="0" w:right="10" w:firstLine="0"/>
              <w:jc w:val="both"/>
              <w:rPr>
                <w:rFonts w:cstheme="minorHAnsi"/>
                <w:color w:val="262626" w:themeColor="text1" w:themeTint="D9"/>
                <w:szCs w:val="24"/>
              </w:rPr>
            </w:pPr>
            <w:r>
              <w:rPr>
                <w:rFonts w:cstheme="minorHAnsi"/>
                <w:color w:val="262626" w:themeColor="text1" w:themeTint="D9"/>
                <w:szCs w:val="24"/>
              </w:rPr>
              <w:t xml:space="preserve">The Building Act is related to building residential buildings </w:t>
            </w:r>
            <w:r w:rsidR="00751FFE">
              <w:rPr>
                <w:rFonts w:cstheme="minorHAnsi"/>
                <w:color w:val="262626" w:themeColor="text1" w:themeTint="D9"/>
                <w:szCs w:val="24"/>
              </w:rPr>
              <w:t>because in</w:t>
            </w:r>
            <w:r w:rsidR="00594F04">
              <w:rPr>
                <w:rFonts w:cstheme="minorHAnsi"/>
                <w:color w:val="262626" w:themeColor="text1" w:themeTint="D9"/>
                <w:szCs w:val="24"/>
              </w:rPr>
              <w:t xml:space="preserve"> Chapter 4 Building assessment provisions and assessing building development applications, it demonstrates reasons for a assessment manager to approve and not approve the building development application for residential care. </w:t>
            </w:r>
          </w:p>
        </w:tc>
      </w:tr>
    </w:tbl>
    <w:p w14:paraId="223FF009" w14:textId="085CF73E" w:rsidR="00816AD9" w:rsidRDefault="00816AD9" w:rsidP="00816AD9">
      <w:pPr>
        <w:spacing w:after="120" w:line="276" w:lineRule="auto"/>
        <w:rPr>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4508"/>
        <w:gridCol w:w="4518"/>
      </w:tblGrid>
      <w:tr w:rsidR="00816AD9" w:rsidRPr="00D232FD" w14:paraId="2F15CA0D" w14:textId="77777777" w:rsidTr="00E212AD">
        <w:trPr>
          <w:trHeight w:val="153"/>
          <w:jc w:val="center"/>
        </w:trPr>
        <w:tc>
          <w:tcPr>
            <w:tcW w:w="5000" w:type="pct"/>
            <w:gridSpan w:val="2"/>
            <w:tcBorders>
              <w:top w:val="nil"/>
              <w:left w:val="nil"/>
              <w:bottom w:val="nil"/>
              <w:right w:val="nil"/>
            </w:tcBorders>
            <w:shd w:val="clear" w:color="auto" w:fill="D9E2F3" w:themeFill="accent1" w:themeFillTint="33"/>
          </w:tcPr>
          <w:p w14:paraId="09E847C3" w14:textId="77777777" w:rsidR="00816AD9" w:rsidRPr="00D232FD"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t>Identify one set of regulations in your state/territory related to building commercial buildings and briefly explain how the set of regulations is related to building commercial buildings.</w:t>
            </w:r>
          </w:p>
        </w:tc>
      </w:tr>
      <w:tr w:rsidR="00816AD9" w:rsidRPr="00D232FD" w14:paraId="616AB123" w14:textId="77777777" w:rsidTr="00E212AD">
        <w:trPr>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71F50FC3" w14:textId="77777777" w:rsidR="00816AD9" w:rsidRPr="00D232FD"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D232FD" w14:paraId="06323FB9" w14:textId="77777777" w:rsidTr="00663959">
        <w:trPr>
          <w:trHeight w:val="45"/>
          <w:jc w:val="center"/>
        </w:trPr>
        <w:tc>
          <w:tcPr>
            <w:tcW w:w="249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D15D45" w14:textId="77777777" w:rsidR="00816AD9" w:rsidRPr="00D232FD" w:rsidRDefault="00816AD9" w:rsidP="00E212AD">
            <w:pPr>
              <w:tabs>
                <w:tab w:val="left" w:pos="180"/>
              </w:tabs>
              <w:spacing w:after="120" w:line="276" w:lineRule="auto"/>
              <w:ind w:left="0" w:right="108" w:firstLine="0"/>
              <w:jc w:val="center"/>
              <w:rPr>
                <w:rFonts w:cstheme="minorHAnsi"/>
                <w:b/>
                <w:bCs/>
                <w:color w:val="262626" w:themeColor="text1" w:themeTint="D9"/>
                <w:szCs w:val="24"/>
              </w:rPr>
            </w:pPr>
            <w:r>
              <w:rPr>
                <w:rFonts w:cstheme="minorHAnsi"/>
                <w:b/>
                <w:bCs/>
                <w:color w:val="262626" w:themeColor="text1" w:themeTint="D9"/>
                <w:szCs w:val="24"/>
              </w:rPr>
              <w:t>Set of Regulations</w:t>
            </w:r>
          </w:p>
        </w:tc>
        <w:tc>
          <w:tcPr>
            <w:tcW w:w="250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vAlign w:val="center"/>
          </w:tcPr>
          <w:p w14:paraId="60F3DB55" w14:textId="77777777" w:rsidR="00816AD9" w:rsidRPr="00D232FD" w:rsidRDefault="00816AD9" w:rsidP="00E212AD">
            <w:pPr>
              <w:pStyle w:val="ListParagraph"/>
              <w:tabs>
                <w:tab w:val="left" w:pos="180"/>
              </w:tabs>
              <w:spacing w:after="120" w:line="276" w:lineRule="auto"/>
              <w:ind w:left="58" w:right="108" w:firstLine="0"/>
              <w:contextualSpacing w:val="0"/>
              <w:jc w:val="center"/>
              <w:rPr>
                <w:rFonts w:cstheme="minorHAnsi"/>
                <w:b/>
                <w:bCs/>
                <w:color w:val="262626" w:themeColor="text1" w:themeTint="D9"/>
                <w:szCs w:val="24"/>
              </w:rPr>
            </w:pPr>
            <w:r>
              <w:rPr>
                <w:rFonts w:cstheme="minorHAnsi"/>
                <w:b/>
                <w:bCs/>
                <w:color w:val="262626" w:themeColor="text1" w:themeTint="D9"/>
                <w:szCs w:val="24"/>
              </w:rPr>
              <w:t>How the Set of Regulations is Related to Building Residential Buildings</w:t>
            </w:r>
          </w:p>
        </w:tc>
      </w:tr>
      <w:tr w:rsidR="00816AD9" w:rsidRPr="00D232FD" w14:paraId="6B3CC218" w14:textId="77777777" w:rsidTr="00663959">
        <w:trPr>
          <w:trHeight w:val="45"/>
          <w:jc w:val="center"/>
        </w:trPr>
        <w:tc>
          <w:tcPr>
            <w:tcW w:w="2497"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50C348A4" w14:textId="2B07CB80" w:rsidR="00816AD9" w:rsidRPr="00E136D9" w:rsidRDefault="00E136D9" w:rsidP="00E212AD">
            <w:pPr>
              <w:tabs>
                <w:tab w:val="left" w:pos="180"/>
              </w:tabs>
              <w:spacing w:after="120" w:line="276" w:lineRule="auto"/>
              <w:ind w:left="0" w:right="10" w:firstLine="0"/>
              <w:jc w:val="both"/>
              <w:rPr>
                <w:rFonts w:cstheme="minorHAnsi"/>
                <w:color w:val="262626" w:themeColor="text1" w:themeTint="D9"/>
                <w:szCs w:val="24"/>
              </w:rPr>
            </w:pPr>
            <w:r w:rsidRPr="00E136D9">
              <w:rPr>
                <w:rFonts w:cstheme="minorHAnsi"/>
                <w:color w:val="262626" w:themeColor="text1" w:themeTint="D9"/>
                <w:szCs w:val="24"/>
              </w:rPr>
              <w:t>Building Act 1975</w:t>
            </w:r>
          </w:p>
          <w:p w14:paraId="51B86E8E" w14:textId="501FEE54" w:rsidR="00816AD9" w:rsidRPr="00DD4DCB" w:rsidRDefault="00816AD9" w:rsidP="00E212AD">
            <w:pPr>
              <w:tabs>
                <w:tab w:val="left" w:pos="180"/>
              </w:tabs>
              <w:spacing w:after="120" w:line="276" w:lineRule="auto"/>
              <w:ind w:left="0" w:right="10" w:firstLine="0"/>
              <w:jc w:val="both"/>
              <w:rPr>
                <w:rFonts w:cstheme="minorHAnsi"/>
                <w:color w:val="262626" w:themeColor="text1" w:themeTint="D9"/>
                <w:szCs w:val="24"/>
              </w:rPr>
            </w:pPr>
          </w:p>
        </w:tc>
        <w:tc>
          <w:tcPr>
            <w:tcW w:w="2503"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B760F09" w14:textId="5858BBC4" w:rsidR="00816AD9" w:rsidRPr="00D232FD" w:rsidRDefault="00E136D9" w:rsidP="00E212AD">
            <w:pPr>
              <w:tabs>
                <w:tab w:val="left" w:pos="180"/>
              </w:tabs>
              <w:spacing w:after="120" w:line="276" w:lineRule="auto"/>
              <w:ind w:left="0" w:right="10" w:firstLine="0"/>
              <w:jc w:val="both"/>
              <w:rPr>
                <w:rFonts w:cstheme="minorHAnsi"/>
                <w:color w:val="262626" w:themeColor="text1" w:themeTint="D9"/>
                <w:szCs w:val="24"/>
              </w:rPr>
            </w:pPr>
            <w:r>
              <w:rPr>
                <w:rFonts w:cstheme="minorHAnsi"/>
                <w:color w:val="262626" w:themeColor="text1" w:themeTint="D9"/>
                <w:szCs w:val="24"/>
              </w:rPr>
              <w:t xml:space="preserve">The Building Act is related to building a commercial building because in Chapter </w:t>
            </w:r>
            <w:r w:rsidR="00362B76">
              <w:rPr>
                <w:rFonts w:cstheme="minorHAnsi"/>
                <w:color w:val="262626" w:themeColor="text1" w:themeTint="D9"/>
                <w:szCs w:val="24"/>
              </w:rPr>
              <w:t xml:space="preserve">5 Part 1 Giving of inspection documentation for single detached class 1a buildings and class 10 buildings or structures. This part talks about the local government building certifier approving </w:t>
            </w:r>
            <w:r w:rsidR="00FC6DE6">
              <w:rPr>
                <w:rFonts w:cstheme="minorHAnsi"/>
                <w:color w:val="262626" w:themeColor="text1" w:themeTint="D9"/>
                <w:szCs w:val="24"/>
              </w:rPr>
              <w:t xml:space="preserve">a class 10 building which is a commercial fire shelter. </w:t>
            </w:r>
          </w:p>
          <w:p w14:paraId="015D16B5" w14:textId="0EBF3EAB" w:rsidR="00816AD9" w:rsidRPr="00D232FD" w:rsidRDefault="00816AD9" w:rsidP="00E212AD">
            <w:pPr>
              <w:tabs>
                <w:tab w:val="left" w:pos="180"/>
              </w:tabs>
              <w:spacing w:after="120" w:line="276" w:lineRule="auto"/>
              <w:ind w:left="0" w:right="10" w:firstLine="0"/>
              <w:jc w:val="both"/>
              <w:rPr>
                <w:rFonts w:cstheme="minorHAnsi"/>
                <w:bCs/>
                <w:color w:val="D73329"/>
              </w:rPr>
            </w:pPr>
          </w:p>
        </w:tc>
      </w:tr>
    </w:tbl>
    <w:p w14:paraId="14EEF03C" w14:textId="77777777" w:rsidR="00816AD9" w:rsidRDefault="00816AD9" w:rsidP="00816AD9">
      <w:pPr>
        <w:spacing w:after="120" w:line="276" w:lineRule="auto"/>
        <w:ind w:left="0" w:firstLine="0"/>
        <w:rPr>
          <w:color w:val="0D0D0D" w:themeColor="text1" w:themeTint="F2"/>
          <w:sz w:val="24"/>
        </w:rPr>
      </w:pPr>
      <w:r>
        <w:rPr>
          <w:color w:val="0D0D0D" w:themeColor="text1" w:themeTint="F2"/>
          <w:sz w:val="24"/>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2977"/>
        <w:gridCol w:w="6049"/>
      </w:tblGrid>
      <w:tr w:rsidR="00816AD9" w:rsidRPr="003D0B8E" w14:paraId="10F7CCE1" w14:textId="77777777" w:rsidTr="00E212AD">
        <w:trPr>
          <w:cantSplit/>
          <w:trHeight w:val="153"/>
          <w:jc w:val="center"/>
        </w:trPr>
        <w:tc>
          <w:tcPr>
            <w:tcW w:w="5000" w:type="pct"/>
            <w:gridSpan w:val="2"/>
            <w:tcBorders>
              <w:top w:val="nil"/>
              <w:left w:val="nil"/>
              <w:bottom w:val="nil"/>
              <w:right w:val="nil"/>
            </w:tcBorders>
            <w:shd w:val="clear" w:color="auto" w:fill="D9E2F3" w:themeFill="accent1" w:themeFillTint="33"/>
          </w:tcPr>
          <w:p w14:paraId="2D82E0D3" w14:textId="77777777" w:rsidR="00816AD9" w:rsidRPr="003D0B8E" w:rsidRDefault="00816AD9" w:rsidP="00816AD9">
            <w:pPr>
              <w:pStyle w:val="ListParagraph"/>
              <w:numPr>
                <w:ilvl w:val="0"/>
                <w:numId w:val="8"/>
              </w:numPr>
              <w:tabs>
                <w:tab w:val="left" w:pos="180"/>
              </w:tabs>
              <w:spacing w:after="120" w:line="276" w:lineRule="auto"/>
              <w:ind w:left="710" w:right="91"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Outline the requirements for operating each of the physical resources listed below.</w:t>
            </w:r>
          </w:p>
        </w:tc>
      </w:tr>
      <w:tr w:rsidR="00816AD9" w:rsidRPr="00D26BA3" w14:paraId="5AA270C0" w14:textId="77777777" w:rsidTr="00E212AD">
        <w:trPr>
          <w:cantSplit/>
          <w:trHeight w:val="74"/>
          <w:jc w:val="center"/>
        </w:trPr>
        <w:tc>
          <w:tcPr>
            <w:tcW w:w="5000" w:type="pct"/>
            <w:gridSpan w:val="2"/>
            <w:tcBorders>
              <w:top w:val="nil"/>
              <w:left w:val="nil"/>
              <w:bottom w:val="single" w:sz="2" w:space="0" w:color="A6A6A6" w:themeColor="background1" w:themeShade="A6"/>
              <w:right w:val="nil"/>
            </w:tcBorders>
            <w:shd w:val="clear" w:color="auto" w:fill="auto"/>
          </w:tcPr>
          <w:p w14:paraId="0D7B9F7F" w14:textId="77777777" w:rsidR="00816AD9" w:rsidRPr="000D7859"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ED42C6" w14:paraId="5C4E7B41" w14:textId="77777777" w:rsidTr="00E212AD">
        <w:trPr>
          <w:cantSplit/>
          <w:trHeight w:val="5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F2F2F2" w:themeFill="background1" w:themeFillShade="F2"/>
          </w:tcPr>
          <w:p w14:paraId="23830C83" w14:textId="77777777" w:rsidR="00816AD9" w:rsidRPr="003D0B8E" w:rsidRDefault="00816AD9" w:rsidP="00E212AD">
            <w:pPr>
              <w:tabs>
                <w:tab w:val="left" w:pos="180"/>
              </w:tabs>
              <w:spacing w:after="120" w:line="276" w:lineRule="auto"/>
              <w:ind w:left="0" w:right="108" w:firstLine="0"/>
              <w:jc w:val="center"/>
              <w:rPr>
                <w:rFonts w:cstheme="minorHAnsi"/>
                <w:b/>
                <w:bCs/>
                <w:color w:val="262626" w:themeColor="text1" w:themeTint="D9"/>
                <w:szCs w:val="24"/>
              </w:rPr>
            </w:pPr>
            <w:r>
              <w:rPr>
                <w:rFonts w:cstheme="minorHAnsi"/>
                <w:b/>
                <w:bCs/>
                <w:color w:val="262626" w:themeColor="text1" w:themeTint="D9"/>
                <w:szCs w:val="24"/>
              </w:rPr>
              <w:t>Physical Resources</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F2F2F2" w:themeFill="background1" w:themeFillShade="F2"/>
          </w:tcPr>
          <w:p w14:paraId="7583CCA3" w14:textId="77777777" w:rsidR="00816AD9" w:rsidRPr="003D0B8E" w:rsidRDefault="00816AD9" w:rsidP="00E212AD">
            <w:pPr>
              <w:spacing w:after="120" w:line="276" w:lineRule="auto"/>
              <w:ind w:left="31" w:right="108" w:firstLine="0"/>
              <w:jc w:val="center"/>
              <w:rPr>
                <w:rFonts w:cstheme="minorHAnsi"/>
                <w:color w:val="262626" w:themeColor="text1" w:themeTint="D9"/>
                <w:szCs w:val="24"/>
              </w:rPr>
            </w:pPr>
            <w:r>
              <w:rPr>
                <w:rFonts w:cstheme="minorHAnsi"/>
                <w:b/>
                <w:bCs/>
                <w:color w:val="262626" w:themeColor="text1" w:themeTint="D9"/>
                <w:szCs w:val="24"/>
              </w:rPr>
              <w:t>Requirements for Operation</w:t>
            </w:r>
          </w:p>
        </w:tc>
      </w:tr>
      <w:tr w:rsidR="00816AD9" w:rsidRPr="00ED42C6" w14:paraId="22762BCC" w14:textId="77777777" w:rsidTr="00E212AD">
        <w:trPr>
          <w:cantSplit/>
          <w:trHeight w:val="111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9DB5823" w14:textId="77777777" w:rsidR="00816AD9" w:rsidRPr="00ED42C6"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Bulldozer</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33782026" w14:textId="37F066A5" w:rsidR="00816AD9" w:rsidRPr="000E6E13" w:rsidRDefault="00BE71DA" w:rsidP="00663959">
            <w:pPr>
              <w:spacing w:after="120" w:line="276" w:lineRule="auto"/>
              <w:ind w:left="31" w:right="108" w:firstLine="0"/>
              <w:rPr>
                <w:rFonts w:cstheme="minorHAnsi"/>
                <w:color w:val="D73329"/>
              </w:rPr>
            </w:pPr>
            <w:r>
              <w:rPr>
                <w:rFonts w:cstheme="minorHAnsi"/>
                <w:color w:val="262626" w:themeColor="text1" w:themeTint="D9"/>
                <w:szCs w:val="24"/>
              </w:rPr>
              <w:t xml:space="preserve">As a bulldozer operator you must be over the age of 16, must wear full PPE including steel cap boots, </w:t>
            </w:r>
            <w:r w:rsidR="009A5638">
              <w:rPr>
                <w:rFonts w:cstheme="minorHAnsi"/>
                <w:color w:val="262626" w:themeColor="text1" w:themeTint="D9"/>
                <w:szCs w:val="24"/>
              </w:rPr>
              <w:t xml:space="preserve">statement of attainment </w:t>
            </w:r>
          </w:p>
        </w:tc>
      </w:tr>
      <w:tr w:rsidR="00816AD9" w:rsidRPr="00ED42C6" w14:paraId="1ABF0225" w14:textId="77777777" w:rsidTr="00E212AD">
        <w:trPr>
          <w:cantSplit/>
          <w:trHeight w:val="1116"/>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A7AEA5B" w14:textId="77777777" w:rsidR="00816AD9"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Excavator</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02C9E3B" w14:textId="3D819ACC" w:rsidR="00816AD9" w:rsidRPr="008F4C33" w:rsidRDefault="00606223" w:rsidP="00663959">
            <w:pPr>
              <w:spacing w:after="120" w:line="276" w:lineRule="auto"/>
              <w:ind w:left="31" w:right="108" w:firstLine="0"/>
              <w:rPr>
                <w:rFonts w:cstheme="minorHAnsi"/>
                <w:color w:val="D73329"/>
              </w:rPr>
            </w:pPr>
            <w:r>
              <w:rPr>
                <w:rFonts w:cstheme="minorHAnsi"/>
                <w:color w:val="262626" w:themeColor="text1" w:themeTint="D9"/>
                <w:szCs w:val="24"/>
              </w:rPr>
              <w:t>Statement of attainme</w:t>
            </w:r>
            <w:r w:rsidR="009D21F7">
              <w:rPr>
                <w:rFonts w:cstheme="minorHAnsi"/>
                <w:color w:val="262626" w:themeColor="text1" w:themeTint="D9"/>
                <w:szCs w:val="24"/>
              </w:rPr>
              <w:t>n</w:t>
            </w:r>
            <w:r>
              <w:rPr>
                <w:rFonts w:cstheme="minorHAnsi"/>
                <w:color w:val="262626" w:themeColor="text1" w:themeTint="D9"/>
                <w:szCs w:val="24"/>
              </w:rPr>
              <w:t xml:space="preserve">t </w:t>
            </w:r>
            <w:r w:rsidR="007D0FD7">
              <w:rPr>
                <w:rFonts w:cstheme="minorHAnsi"/>
                <w:color w:val="262626" w:themeColor="text1" w:themeTint="D9"/>
                <w:szCs w:val="24"/>
              </w:rPr>
              <w:t>must wear full PPE including steel cap boots</w:t>
            </w:r>
          </w:p>
        </w:tc>
      </w:tr>
      <w:tr w:rsidR="00816AD9" w:rsidRPr="00ED42C6" w14:paraId="27463ACB" w14:textId="77777777" w:rsidTr="00E212AD">
        <w:trPr>
          <w:cantSplit/>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CC20E93" w14:textId="77777777" w:rsidR="00816AD9" w:rsidRPr="00ED42C6"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Hoist</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7AB906C9" w14:textId="7453F4A8" w:rsidR="00816AD9" w:rsidRPr="004B012F" w:rsidRDefault="007D0FD7" w:rsidP="00663959">
            <w:pPr>
              <w:spacing w:after="120" w:line="276" w:lineRule="auto"/>
              <w:ind w:left="31" w:right="108" w:firstLine="0"/>
              <w:rPr>
                <w:rFonts w:cstheme="minorHAnsi"/>
                <w:color w:val="D73329"/>
                <w:sz w:val="22"/>
                <w:szCs w:val="20"/>
              </w:rPr>
            </w:pPr>
            <w:r>
              <w:rPr>
                <w:rFonts w:cstheme="minorHAnsi"/>
                <w:color w:val="262626" w:themeColor="text1" w:themeTint="D9"/>
                <w:szCs w:val="24"/>
              </w:rPr>
              <w:t xml:space="preserve">High Risk Work license, must wear full PPE including steel cap boots </w:t>
            </w:r>
          </w:p>
        </w:tc>
      </w:tr>
      <w:tr w:rsidR="00816AD9" w:rsidRPr="00ED42C6" w14:paraId="3A28A4AA" w14:textId="77777777" w:rsidTr="00E212AD">
        <w:trPr>
          <w:cantSplit/>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C4A3544" w14:textId="77777777" w:rsidR="00816AD9"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Forklift</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1BCD9DBA" w14:textId="23183FCA" w:rsidR="00816AD9" w:rsidRPr="004B012F" w:rsidRDefault="00606223" w:rsidP="00663959">
            <w:pPr>
              <w:spacing w:after="120" w:line="276" w:lineRule="auto"/>
              <w:ind w:left="31" w:right="108" w:firstLine="0"/>
              <w:rPr>
                <w:rFonts w:cstheme="minorHAnsi"/>
                <w:color w:val="D73329"/>
                <w:sz w:val="22"/>
              </w:rPr>
            </w:pPr>
            <w:r>
              <w:rPr>
                <w:rFonts w:cstheme="minorHAnsi"/>
                <w:color w:val="262626" w:themeColor="text1" w:themeTint="D9"/>
                <w:szCs w:val="24"/>
              </w:rPr>
              <w:t>High Risk Work license</w:t>
            </w:r>
            <w:r w:rsidR="007D0FD7">
              <w:rPr>
                <w:rFonts w:cstheme="minorHAnsi"/>
                <w:color w:val="262626" w:themeColor="text1" w:themeTint="D9"/>
                <w:szCs w:val="24"/>
              </w:rPr>
              <w:t>,</w:t>
            </w:r>
            <w:r>
              <w:rPr>
                <w:rFonts w:cstheme="minorHAnsi"/>
                <w:color w:val="262626" w:themeColor="text1" w:themeTint="D9"/>
                <w:szCs w:val="24"/>
              </w:rPr>
              <w:t xml:space="preserve"> </w:t>
            </w:r>
            <w:r w:rsidR="007D0FD7">
              <w:rPr>
                <w:rFonts w:cstheme="minorHAnsi"/>
                <w:color w:val="262626" w:themeColor="text1" w:themeTint="D9"/>
                <w:szCs w:val="24"/>
              </w:rPr>
              <w:t>must wear full PPE including steel cap boots</w:t>
            </w:r>
          </w:p>
        </w:tc>
      </w:tr>
      <w:tr w:rsidR="00816AD9" w:rsidRPr="00ED42C6" w14:paraId="140547EF" w14:textId="77777777" w:rsidTr="00E212AD">
        <w:trPr>
          <w:cantSplit/>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4441DB29" w14:textId="77777777" w:rsidR="00816AD9" w:rsidRPr="00ED42C6"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Mobile Crane</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C0DAF27" w14:textId="09B29559" w:rsidR="00816AD9" w:rsidRPr="00715A38" w:rsidRDefault="007D0FD7" w:rsidP="00663959">
            <w:pPr>
              <w:spacing w:after="120" w:line="276" w:lineRule="auto"/>
              <w:ind w:left="31" w:right="108" w:firstLine="0"/>
              <w:rPr>
                <w:rFonts w:cstheme="minorHAnsi"/>
                <w:color w:val="D73329"/>
                <w:sz w:val="22"/>
              </w:rPr>
            </w:pPr>
            <w:r>
              <w:rPr>
                <w:rFonts w:cstheme="minorHAnsi"/>
                <w:color w:val="262626" w:themeColor="text1" w:themeTint="D9"/>
                <w:szCs w:val="24"/>
              </w:rPr>
              <w:t>High Risk Work license, must wear full PPE including steel cap boots</w:t>
            </w:r>
          </w:p>
        </w:tc>
      </w:tr>
      <w:tr w:rsidR="00816AD9" w:rsidRPr="00ED42C6" w14:paraId="6B2642B8" w14:textId="77777777" w:rsidTr="00E212AD">
        <w:trPr>
          <w:cantSplit/>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29A54A5B" w14:textId="77777777" w:rsidR="00816AD9"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Compressor</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51775C8C" w14:textId="0596EA99" w:rsidR="00816AD9" w:rsidRPr="00606223" w:rsidRDefault="00606223" w:rsidP="00663959">
            <w:pPr>
              <w:spacing w:after="120" w:line="276" w:lineRule="auto"/>
              <w:ind w:left="31" w:right="108" w:firstLine="0"/>
              <w:rPr>
                <w:rFonts w:cstheme="minorHAnsi"/>
                <w:color w:val="auto"/>
                <w:sz w:val="22"/>
              </w:rPr>
            </w:pPr>
            <w:r>
              <w:rPr>
                <w:rFonts w:cstheme="minorHAnsi"/>
                <w:color w:val="auto"/>
              </w:rPr>
              <w:t>Statement of attainment</w:t>
            </w:r>
            <w:r w:rsidR="007D0FD7">
              <w:rPr>
                <w:rFonts w:cstheme="minorHAnsi"/>
                <w:color w:val="auto"/>
              </w:rPr>
              <w:t>,</w:t>
            </w:r>
            <w:r>
              <w:rPr>
                <w:rFonts w:cstheme="minorHAnsi"/>
                <w:color w:val="auto"/>
              </w:rPr>
              <w:t xml:space="preserve"> </w:t>
            </w:r>
            <w:r w:rsidR="007D0FD7">
              <w:rPr>
                <w:rFonts w:cstheme="minorHAnsi"/>
                <w:color w:val="262626" w:themeColor="text1" w:themeTint="D9"/>
                <w:szCs w:val="24"/>
              </w:rPr>
              <w:t>must wear full PPE including steel cap boots</w:t>
            </w:r>
          </w:p>
        </w:tc>
      </w:tr>
      <w:tr w:rsidR="00816AD9" w:rsidRPr="00ED42C6" w14:paraId="57B446B0" w14:textId="77777777" w:rsidTr="00E212AD">
        <w:trPr>
          <w:cantSplit/>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5DA8135" w14:textId="77777777" w:rsidR="00816AD9"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Generator</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110AC71" w14:textId="491A00A1" w:rsidR="00816AD9" w:rsidRPr="00715A38" w:rsidRDefault="007D0FD7" w:rsidP="00663959">
            <w:pPr>
              <w:spacing w:after="120" w:line="276" w:lineRule="auto"/>
              <w:ind w:left="31" w:right="108" w:firstLine="0"/>
              <w:rPr>
                <w:rFonts w:cstheme="minorHAnsi"/>
                <w:color w:val="D73329"/>
                <w:sz w:val="22"/>
              </w:rPr>
            </w:pPr>
            <w:r>
              <w:rPr>
                <w:rFonts w:cstheme="minorHAnsi"/>
                <w:color w:val="262626" w:themeColor="text1" w:themeTint="D9"/>
                <w:szCs w:val="24"/>
              </w:rPr>
              <w:t>Statement of attainment, must wear full PPE including steel cap boots</w:t>
            </w:r>
          </w:p>
        </w:tc>
      </w:tr>
      <w:tr w:rsidR="00816AD9" w:rsidRPr="00ED42C6" w14:paraId="4FCC79B2" w14:textId="77777777" w:rsidTr="00E212AD">
        <w:trPr>
          <w:cantSplit/>
          <w:trHeight w:val="1112"/>
          <w:jc w:val="center"/>
        </w:trPr>
        <w:tc>
          <w:tcPr>
            <w:tcW w:w="1649" w:type="pct"/>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vAlign w:val="center"/>
          </w:tcPr>
          <w:p w14:paraId="3A08AD66" w14:textId="77777777" w:rsidR="00816AD9" w:rsidRDefault="00816AD9" w:rsidP="00816AD9">
            <w:pPr>
              <w:pStyle w:val="ListParagraph"/>
              <w:numPr>
                <w:ilvl w:val="0"/>
                <w:numId w:val="16"/>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Pump</w:t>
            </w:r>
          </w:p>
        </w:tc>
        <w:tc>
          <w:tcPr>
            <w:tcW w:w="3351"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99838EC" w14:textId="2310730A" w:rsidR="00816AD9" w:rsidRPr="00715A38" w:rsidRDefault="007D0FD7" w:rsidP="00663959">
            <w:pPr>
              <w:spacing w:after="120" w:line="276" w:lineRule="auto"/>
              <w:ind w:left="31" w:right="108" w:firstLine="0"/>
              <w:rPr>
                <w:rFonts w:cstheme="minorHAnsi"/>
                <w:color w:val="D73329"/>
                <w:sz w:val="22"/>
              </w:rPr>
            </w:pPr>
            <w:r>
              <w:rPr>
                <w:rFonts w:cstheme="minorHAnsi"/>
                <w:color w:val="262626" w:themeColor="text1" w:themeTint="D9"/>
                <w:szCs w:val="24"/>
              </w:rPr>
              <w:t>Statement of attainment, must wear full PPE including steel cap boots</w:t>
            </w:r>
          </w:p>
        </w:tc>
      </w:tr>
    </w:tbl>
    <w:p w14:paraId="726571D6" w14:textId="77777777" w:rsidR="00816AD9" w:rsidRDefault="00816AD9" w:rsidP="00816AD9">
      <w:pPr>
        <w:spacing w:after="120" w:line="276" w:lineRule="auto"/>
        <w:ind w:left="0" w:firstLine="0"/>
        <w:rPr>
          <w:color w:val="0D0D0D" w:themeColor="text1" w:themeTint="F2"/>
          <w:sz w:val="24"/>
        </w:rPr>
      </w:pPr>
      <w:r>
        <w:rPr>
          <w:color w:val="0D0D0D" w:themeColor="text1" w:themeTint="F2"/>
          <w:sz w:val="24"/>
        </w:rP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F37C29" w14:paraId="5A41F552" w14:textId="77777777" w:rsidTr="00E212AD">
        <w:trPr>
          <w:trHeight w:val="153"/>
          <w:jc w:val="center"/>
        </w:trPr>
        <w:tc>
          <w:tcPr>
            <w:tcW w:w="5000" w:type="pct"/>
            <w:tcBorders>
              <w:top w:val="nil"/>
              <w:left w:val="nil"/>
              <w:bottom w:val="nil"/>
              <w:right w:val="nil"/>
            </w:tcBorders>
            <w:shd w:val="clear" w:color="auto" w:fill="D9E2F3" w:themeFill="accent1" w:themeFillTint="33"/>
          </w:tcPr>
          <w:p w14:paraId="38CD0638" w14:textId="77777777" w:rsidR="00816AD9" w:rsidRPr="004E79CA"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sidRPr="004E79CA">
              <w:rPr>
                <w:rFonts w:cstheme="minorHAnsi"/>
                <w:color w:val="262626" w:themeColor="text1" w:themeTint="D9"/>
                <w:szCs w:val="24"/>
              </w:rPr>
              <w:lastRenderedPageBreak/>
              <w:t>X. Swayze Construc</w:t>
            </w:r>
            <w:r>
              <w:rPr>
                <w:rFonts w:cstheme="minorHAnsi"/>
                <w:color w:val="262626" w:themeColor="text1" w:themeTint="D9"/>
                <w:szCs w:val="24"/>
              </w:rPr>
              <w:t>ti</w:t>
            </w:r>
            <w:r w:rsidRPr="004E79CA">
              <w:rPr>
                <w:rFonts w:cstheme="minorHAnsi"/>
                <w:color w:val="262626" w:themeColor="text1" w:themeTint="D9"/>
                <w:szCs w:val="24"/>
              </w:rPr>
              <w:t>on Co. recently built a new bedroom as an extension to an already-existing bungalow. These are the specifications and features of the new room:</w:t>
            </w:r>
          </w:p>
          <w:p w14:paraId="2C746657"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The room has a mat foundation that is 2 m deep.</w:t>
            </w:r>
          </w:p>
          <w:p w14:paraId="0886E2D6"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The room has four masonry walls:</w:t>
            </w:r>
          </w:p>
          <w:p w14:paraId="39B8ED4E" w14:textId="77777777" w:rsidR="00816AD9" w:rsidRPr="004E79CA"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Two walls are 4 m wide and 3.5 m tall.</w:t>
            </w:r>
          </w:p>
          <w:p w14:paraId="0674A0B5" w14:textId="77777777" w:rsidR="00816AD9" w:rsidRPr="004E79CA"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Two walls are 3 m wide and 3.5 m tall.</w:t>
            </w:r>
          </w:p>
          <w:p w14:paraId="4345EB4A"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All walls are painted eggshell white.</w:t>
            </w:r>
          </w:p>
          <w:p w14:paraId="6C603DD0"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The steel tray roofing is 20 m</w:t>
            </w:r>
            <w:r w:rsidRPr="0016394C">
              <w:rPr>
                <w:rFonts w:cstheme="minorHAnsi"/>
                <w:color w:val="262626" w:themeColor="text1" w:themeTint="D9"/>
                <w:szCs w:val="24"/>
                <w:vertAlign w:val="superscript"/>
              </w:rPr>
              <w:t>2</w:t>
            </w:r>
            <w:r w:rsidRPr="004E79CA">
              <w:rPr>
                <w:rFonts w:cstheme="minorHAnsi"/>
                <w:color w:val="262626" w:themeColor="text1" w:themeTint="D9"/>
                <w:szCs w:val="24"/>
              </w:rPr>
              <w:t xml:space="preserve"> large.</w:t>
            </w:r>
          </w:p>
          <w:p w14:paraId="43303CCA"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Laying the mat foundation cost $30,000.00. This includes labour and materials.</w:t>
            </w:r>
          </w:p>
          <w:p w14:paraId="2C98DE56" w14:textId="35482C09"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Putting up all the masonry walls cost $3,500.00. This includes labour and materials.</w:t>
            </w:r>
          </w:p>
          <w:p w14:paraId="7F96519F"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Laying the steel tray roofing cost $5,000.00. This includes labour and materials.</w:t>
            </w:r>
          </w:p>
          <w:p w14:paraId="44C62C6F"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Painting the masonry walls cost $2,000.00. This includes labour and materials.</w:t>
            </w:r>
          </w:p>
          <w:p w14:paraId="01A378EB" w14:textId="77777777" w:rsidR="00816AD9" w:rsidRPr="004E79CA" w:rsidRDefault="00816AD9" w:rsidP="00E212AD">
            <w:pPr>
              <w:tabs>
                <w:tab w:val="left" w:pos="180"/>
              </w:tabs>
              <w:spacing w:after="120" w:line="276" w:lineRule="auto"/>
              <w:ind w:left="706" w:right="86" w:firstLine="0"/>
              <w:jc w:val="both"/>
              <w:rPr>
                <w:rFonts w:cstheme="minorHAnsi"/>
                <w:color w:val="262626" w:themeColor="text1" w:themeTint="D9"/>
                <w:szCs w:val="24"/>
              </w:rPr>
            </w:pPr>
            <w:r w:rsidRPr="004E79CA">
              <w:rPr>
                <w:rFonts w:cstheme="minorHAnsi"/>
                <w:color w:val="262626" w:themeColor="text1" w:themeTint="D9"/>
                <w:szCs w:val="24"/>
              </w:rPr>
              <w:t>Given the information above, calculate for the following:</w:t>
            </w:r>
          </w:p>
          <w:p w14:paraId="776273A2" w14:textId="77777777" w:rsidR="00816AD9" w:rsidRPr="004E79CA" w:rsidRDefault="00816AD9" w:rsidP="00816AD9">
            <w:pPr>
              <w:pStyle w:val="ListParagraph"/>
              <w:numPr>
                <w:ilvl w:val="0"/>
                <w:numId w:val="51"/>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Cost of laying the foundation per metre of depth.</w:t>
            </w:r>
            <w:r>
              <w:rPr>
                <w:rFonts w:cstheme="minorHAnsi"/>
                <w:color w:val="262626" w:themeColor="text1" w:themeTint="D9"/>
                <w:szCs w:val="24"/>
              </w:rPr>
              <w:t xml:space="preserve"> </w:t>
            </w:r>
          </w:p>
          <w:p w14:paraId="16FB0AC3" w14:textId="77777777" w:rsidR="00816AD9" w:rsidRPr="004E79CA" w:rsidRDefault="00816AD9" w:rsidP="00816AD9">
            <w:pPr>
              <w:pStyle w:val="ListParagraph"/>
              <w:numPr>
                <w:ilvl w:val="0"/>
                <w:numId w:val="51"/>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Cost of building the masonry walls per square metre.</w:t>
            </w:r>
          </w:p>
          <w:p w14:paraId="37D89210" w14:textId="77777777" w:rsidR="00816AD9" w:rsidRPr="004E79CA" w:rsidRDefault="00816AD9" w:rsidP="00816AD9">
            <w:pPr>
              <w:pStyle w:val="ListParagraph"/>
              <w:numPr>
                <w:ilvl w:val="0"/>
                <w:numId w:val="51"/>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Cost of laying the steel tray roofing per square metre.</w:t>
            </w:r>
          </w:p>
          <w:p w14:paraId="0A6844A3" w14:textId="77777777" w:rsidR="00816AD9" w:rsidRDefault="00816AD9" w:rsidP="00816AD9">
            <w:pPr>
              <w:pStyle w:val="ListParagraph"/>
              <w:numPr>
                <w:ilvl w:val="0"/>
                <w:numId w:val="51"/>
              </w:numPr>
              <w:tabs>
                <w:tab w:val="left" w:pos="180"/>
              </w:tabs>
              <w:spacing w:after="120" w:line="276" w:lineRule="auto"/>
              <w:ind w:right="86"/>
              <w:contextualSpacing w:val="0"/>
              <w:jc w:val="both"/>
              <w:rPr>
                <w:rFonts w:cstheme="minorHAnsi"/>
                <w:color w:val="262626" w:themeColor="text1" w:themeTint="D9"/>
                <w:szCs w:val="24"/>
              </w:rPr>
            </w:pPr>
            <w:r w:rsidRPr="004E79CA">
              <w:rPr>
                <w:rFonts w:cstheme="minorHAnsi"/>
                <w:color w:val="262626" w:themeColor="text1" w:themeTint="D9"/>
                <w:szCs w:val="24"/>
              </w:rPr>
              <w:t>Cost of painting the masonry walls per square metre.</w:t>
            </w:r>
          </w:p>
          <w:p w14:paraId="5D1DC601" w14:textId="77777777" w:rsidR="00816AD9" w:rsidRPr="004E79CA" w:rsidRDefault="00816AD9" w:rsidP="00E212AD">
            <w:pPr>
              <w:tabs>
                <w:tab w:val="left" w:pos="180"/>
              </w:tabs>
              <w:spacing w:after="120" w:line="276" w:lineRule="auto"/>
              <w:ind w:left="706" w:right="86" w:firstLine="0"/>
              <w:jc w:val="both"/>
              <w:rPr>
                <w:rFonts w:cstheme="minorHAnsi"/>
                <w:color w:val="262626" w:themeColor="text1" w:themeTint="D9"/>
                <w:szCs w:val="24"/>
              </w:rPr>
            </w:pPr>
            <w:r>
              <w:rPr>
                <w:rFonts w:cstheme="minorHAnsi"/>
                <w:color w:val="262626" w:themeColor="text1" w:themeTint="D9"/>
                <w:szCs w:val="24"/>
              </w:rPr>
              <w:t>You must show the calculations to your answers. Round up your answers to the nearest dollar.</w:t>
            </w:r>
          </w:p>
        </w:tc>
      </w:tr>
      <w:tr w:rsidR="00816AD9" w:rsidRPr="00F37C29" w14:paraId="09624352" w14:textId="77777777" w:rsidTr="00E212AD">
        <w:trPr>
          <w:trHeight w:val="74"/>
          <w:jc w:val="center"/>
        </w:trPr>
        <w:tc>
          <w:tcPr>
            <w:tcW w:w="5000" w:type="pct"/>
            <w:tcBorders>
              <w:top w:val="nil"/>
              <w:left w:val="nil"/>
              <w:bottom w:val="nil"/>
              <w:right w:val="nil"/>
            </w:tcBorders>
            <w:shd w:val="clear" w:color="auto" w:fill="auto"/>
          </w:tcPr>
          <w:p w14:paraId="2F6D2647"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bl>
    <w:p w14:paraId="19BD45E2" w14:textId="77777777" w:rsidR="00816AD9" w:rsidRDefault="00816AD9" w:rsidP="00816AD9">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816AD9" w:rsidRPr="00F37C29" w14:paraId="7E07A7E0" w14:textId="77777777" w:rsidTr="00E212AD">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01463F29" w14:textId="77777777" w:rsidR="00816AD9" w:rsidRPr="00D518D0" w:rsidRDefault="00816AD9" w:rsidP="00663959">
            <w:pPr>
              <w:pStyle w:val="ListParagraph"/>
              <w:numPr>
                <w:ilvl w:val="0"/>
                <w:numId w:val="64"/>
              </w:numPr>
              <w:tabs>
                <w:tab w:val="left" w:pos="180"/>
              </w:tabs>
              <w:spacing w:after="120" w:line="276" w:lineRule="auto"/>
              <w:ind w:right="115"/>
              <w:contextualSpacing w:val="0"/>
              <w:jc w:val="both"/>
            </w:pPr>
            <w:r>
              <w:lastRenderedPageBreak/>
              <w:t>Cost of laying the foundation per metre of depth</w:t>
            </w:r>
          </w:p>
          <w:p w14:paraId="7EF1B632" w14:textId="3456FEA3" w:rsidR="00816AD9" w:rsidRDefault="00664554" w:rsidP="00E212AD">
            <w:pPr>
              <w:pStyle w:val="ListParagraph"/>
              <w:tabs>
                <w:tab w:val="left" w:pos="180"/>
              </w:tabs>
              <w:spacing w:after="120" w:line="276" w:lineRule="auto"/>
              <w:ind w:right="115" w:firstLine="0"/>
              <w:contextualSpacing w:val="0"/>
              <w:jc w:val="both"/>
            </w:pPr>
            <w:r>
              <w:t xml:space="preserve">The laying of foundation will cost $15 000 per square meter of depth </w:t>
            </w:r>
          </w:p>
          <w:p w14:paraId="66DC4E9F" w14:textId="77777777" w:rsidR="00816AD9" w:rsidRPr="00D518D0" w:rsidRDefault="00816AD9" w:rsidP="00663959">
            <w:pPr>
              <w:pStyle w:val="ListParagraph"/>
              <w:numPr>
                <w:ilvl w:val="0"/>
                <w:numId w:val="64"/>
              </w:numPr>
              <w:tabs>
                <w:tab w:val="left" w:pos="180"/>
              </w:tabs>
              <w:spacing w:after="120" w:line="276" w:lineRule="auto"/>
              <w:ind w:right="115"/>
              <w:contextualSpacing w:val="0"/>
              <w:jc w:val="both"/>
            </w:pPr>
            <w:r>
              <w:t>Cost of building the masonry walls per square metre</w:t>
            </w:r>
          </w:p>
          <w:p w14:paraId="2CC10A6C" w14:textId="1E1C73CA" w:rsidR="00816AD9" w:rsidRDefault="00664554" w:rsidP="00E212AD">
            <w:pPr>
              <w:pStyle w:val="ListParagraph"/>
              <w:tabs>
                <w:tab w:val="left" w:pos="180"/>
              </w:tabs>
              <w:spacing w:after="120" w:line="276" w:lineRule="auto"/>
              <w:ind w:right="115" w:firstLine="0"/>
              <w:contextualSpacing w:val="0"/>
              <w:jc w:val="both"/>
            </w:pPr>
            <w:r>
              <w:t>Building the masonry walls will cost $71.40 per square metre</w:t>
            </w:r>
          </w:p>
          <w:p w14:paraId="5DF6B6D6" w14:textId="77777777" w:rsidR="00816AD9" w:rsidRPr="00D518D0" w:rsidRDefault="00816AD9" w:rsidP="00663959">
            <w:pPr>
              <w:pStyle w:val="ListParagraph"/>
              <w:numPr>
                <w:ilvl w:val="0"/>
                <w:numId w:val="64"/>
              </w:numPr>
              <w:tabs>
                <w:tab w:val="left" w:pos="180"/>
              </w:tabs>
              <w:spacing w:after="120" w:line="276" w:lineRule="auto"/>
              <w:ind w:right="115"/>
              <w:contextualSpacing w:val="0"/>
              <w:jc w:val="both"/>
            </w:pPr>
            <w:r>
              <w:t>Cost of laying the steel tray roofing per square metre</w:t>
            </w:r>
          </w:p>
          <w:p w14:paraId="5DC7C400" w14:textId="02059FEC" w:rsidR="00816AD9" w:rsidRPr="0016394C" w:rsidRDefault="00664554" w:rsidP="00E212AD">
            <w:pPr>
              <w:pStyle w:val="ListParagraph"/>
              <w:tabs>
                <w:tab w:val="left" w:pos="180"/>
              </w:tabs>
              <w:spacing w:after="120" w:line="276" w:lineRule="auto"/>
              <w:ind w:right="115" w:firstLine="0"/>
              <w:contextualSpacing w:val="0"/>
              <w:jc w:val="both"/>
              <w:rPr>
                <w:rFonts w:eastAsiaTheme="minorEastAsia" w:cstheme="minorHAnsi"/>
                <w:sz w:val="22"/>
              </w:rPr>
            </w:pPr>
            <w:r>
              <w:t xml:space="preserve">Laying the sheet tray will cost $250 per square metre </w:t>
            </w:r>
          </w:p>
          <w:p w14:paraId="53B72B0F" w14:textId="77777777" w:rsidR="00816AD9" w:rsidRPr="00D518D0" w:rsidRDefault="00816AD9" w:rsidP="00663959">
            <w:pPr>
              <w:pStyle w:val="ListParagraph"/>
              <w:numPr>
                <w:ilvl w:val="0"/>
                <w:numId w:val="64"/>
              </w:numPr>
              <w:tabs>
                <w:tab w:val="left" w:pos="180"/>
              </w:tabs>
              <w:spacing w:after="120" w:line="276" w:lineRule="auto"/>
              <w:ind w:right="115"/>
              <w:contextualSpacing w:val="0"/>
              <w:jc w:val="both"/>
            </w:pPr>
            <w:r>
              <w:t>Cost of painting the masonry walls per square metre</w:t>
            </w:r>
          </w:p>
          <w:p w14:paraId="3B74770B" w14:textId="7E47876F" w:rsidR="00816AD9" w:rsidRPr="002C2329" w:rsidRDefault="00AB0406" w:rsidP="00190F0A">
            <w:pPr>
              <w:pStyle w:val="ListParagraph"/>
              <w:tabs>
                <w:tab w:val="left" w:pos="180"/>
              </w:tabs>
              <w:spacing w:after="120" w:line="276" w:lineRule="auto"/>
              <w:ind w:right="115" w:firstLine="0"/>
              <w:contextualSpacing w:val="0"/>
              <w:jc w:val="both"/>
              <w:rPr>
                <w:rFonts w:cstheme="minorHAnsi"/>
                <w:color w:val="D73329"/>
                <w:sz w:val="22"/>
              </w:rPr>
            </w:pPr>
            <w:r>
              <w:t>Painting the masonry walls will cost $40.80 per square metre.</w:t>
            </w:r>
            <w:r w:rsidR="00D7232F">
              <w:t xml:space="preserve"> </w:t>
            </w:r>
          </w:p>
        </w:tc>
      </w:tr>
    </w:tbl>
    <w:p w14:paraId="06C03623" w14:textId="77777777" w:rsidR="00816AD9" w:rsidRDefault="00816AD9" w:rsidP="00816AD9">
      <w:pPr>
        <w:spacing w:after="120" w:line="276" w:lineRule="auto"/>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F37C29" w14:paraId="2F8BDCF7" w14:textId="77777777" w:rsidTr="00E212AD">
        <w:trPr>
          <w:trHeight w:val="153"/>
          <w:jc w:val="center"/>
        </w:trPr>
        <w:tc>
          <w:tcPr>
            <w:tcW w:w="5000" w:type="pct"/>
            <w:tcBorders>
              <w:top w:val="nil"/>
              <w:left w:val="nil"/>
              <w:bottom w:val="nil"/>
              <w:right w:val="nil"/>
            </w:tcBorders>
            <w:shd w:val="clear" w:color="auto" w:fill="D9E2F3" w:themeFill="accent1" w:themeFillTint="33"/>
          </w:tcPr>
          <w:p w14:paraId="16E996A3" w14:textId="77777777" w:rsidR="00816AD9" w:rsidRPr="004E79CA"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sidRPr="00CC1826">
              <w:rPr>
                <w:rFonts w:cstheme="minorHAnsi"/>
                <w:color w:val="262626" w:themeColor="text1" w:themeTint="D9"/>
                <w:szCs w:val="24"/>
              </w:rPr>
              <w:lastRenderedPageBreak/>
              <w:t>X. Swayze Construction Co. recently built a new bathroom as an extension to an already existing bungalow. These are the specifications and features of the new bathroom:</w:t>
            </w:r>
          </w:p>
          <w:p w14:paraId="1A44AE5A"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The foundation slabs cover an area of 12 m</w:t>
            </w:r>
            <w:r w:rsidRPr="00CC1826">
              <w:rPr>
                <w:rFonts w:cstheme="minorHAnsi"/>
                <w:color w:val="262626" w:themeColor="text1" w:themeTint="D9"/>
                <w:szCs w:val="24"/>
                <w:vertAlign w:val="superscript"/>
              </w:rPr>
              <w:t>2</w:t>
            </w:r>
          </w:p>
          <w:p w14:paraId="57E182F1"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A total of 20 m of pipes were installed as part of the bathroom’s plumbing.</w:t>
            </w:r>
          </w:p>
          <w:p w14:paraId="01694600"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There are eight new pieces of sanitary ware in the bathroom:</w:t>
            </w:r>
          </w:p>
          <w:p w14:paraId="3EAF1770"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One toilet</w:t>
            </w:r>
          </w:p>
          <w:p w14:paraId="5E22E852"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Two washbasins</w:t>
            </w:r>
          </w:p>
          <w:p w14:paraId="7C3785C6"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Two sink taps</w:t>
            </w:r>
          </w:p>
          <w:p w14:paraId="79140406"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Two shower taps</w:t>
            </w:r>
          </w:p>
          <w:p w14:paraId="0FEB4734"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One shower outlet</w:t>
            </w:r>
          </w:p>
          <w:p w14:paraId="50175475"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The floor area of the bathroom is 9 m</w:t>
            </w:r>
            <w:r w:rsidRPr="00CC1826">
              <w:rPr>
                <w:rFonts w:cstheme="minorHAnsi"/>
                <w:color w:val="262626" w:themeColor="text1" w:themeTint="D9"/>
                <w:szCs w:val="24"/>
                <w:vertAlign w:val="superscript"/>
              </w:rPr>
              <w:t>2</w:t>
            </w:r>
            <w:r w:rsidRPr="00CC1826">
              <w:rPr>
                <w:rFonts w:cstheme="minorHAnsi"/>
                <w:color w:val="262626" w:themeColor="text1" w:themeTint="D9"/>
                <w:szCs w:val="24"/>
              </w:rPr>
              <w:t>. All of the bathroom floor is tiled.</w:t>
            </w:r>
          </w:p>
          <w:p w14:paraId="2A0FD9AF"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The bathroom has four walls.</w:t>
            </w:r>
          </w:p>
          <w:p w14:paraId="3D1EC57F"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Each wall is 3 m wide and 3 m tall.</w:t>
            </w:r>
          </w:p>
          <w:p w14:paraId="608B7872" w14:textId="77777777" w:rsidR="00816AD9" w:rsidRPr="00CC1826" w:rsidRDefault="00816AD9" w:rsidP="00816AD9">
            <w:pPr>
              <w:pStyle w:val="ListParagraph"/>
              <w:numPr>
                <w:ilvl w:val="1"/>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Only half the height of the wall is tiled.</w:t>
            </w:r>
          </w:p>
          <w:p w14:paraId="6198890D"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Laying the slabs cost $3,000.00. This includes labour and materials.</w:t>
            </w:r>
          </w:p>
          <w:p w14:paraId="33CE972F"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Installing the pipes cost $6,000.00. This includes labour and materials.</w:t>
            </w:r>
          </w:p>
          <w:p w14:paraId="178AA94A" w14:textId="77777777" w:rsidR="00816AD9" w:rsidRPr="00CC1826"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Installing all the sanitary ware cost $18,000.00. This includes labour and materials.</w:t>
            </w:r>
          </w:p>
          <w:p w14:paraId="3D8D2CBD" w14:textId="77777777" w:rsidR="00816AD9" w:rsidRPr="004E79CA" w:rsidRDefault="00816AD9" w:rsidP="00816AD9">
            <w:pPr>
              <w:pStyle w:val="ListParagraph"/>
              <w:numPr>
                <w:ilvl w:val="0"/>
                <w:numId w:val="50"/>
              </w:numPr>
              <w:tabs>
                <w:tab w:val="left" w:pos="180"/>
              </w:tabs>
              <w:spacing w:after="120" w:line="276" w:lineRule="auto"/>
              <w:ind w:right="86"/>
              <w:contextualSpacing w:val="0"/>
              <w:jc w:val="both"/>
              <w:rPr>
                <w:rFonts w:cstheme="minorHAnsi"/>
                <w:color w:val="262626" w:themeColor="text1" w:themeTint="D9"/>
                <w:szCs w:val="24"/>
              </w:rPr>
            </w:pPr>
            <w:r w:rsidRPr="00CC1826">
              <w:rPr>
                <w:rFonts w:cstheme="minorHAnsi"/>
                <w:color w:val="262626" w:themeColor="text1" w:themeTint="D9"/>
                <w:szCs w:val="24"/>
              </w:rPr>
              <w:t>Tiling the tiled sections of the bathroom (i.e. all of the bathroom floor and half the height of each wall) cost $1,000.00. This includes labour and materials.</w:t>
            </w:r>
          </w:p>
          <w:p w14:paraId="6BFA129E" w14:textId="77777777" w:rsidR="00816AD9" w:rsidRPr="004E79CA" w:rsidRDefault="00816AD9" w:rsidP="00E212AD">
            <w:pPr>
              <w:tabs>
                <w:tab w:val="left" w:pos="180"/>
              </w:tabs>
              <w:spacing w:after="120" w:line="276" w:lineRule="auto"/>
              <w:ind w:left="706" w:right="86" w:firstLine="0"/>
              <w:jc w:val="both"/>
              <w:rPr>
                <w:rFonts w:cstheme="minorHAnsi"/>
                <w:color w:val="262626" w:themeColor="text1" w:themeTint="D9"/>
                <w:szCs w:val="24"/>
              </w:rPr>
            </w:pPr>
            <w:r w:rsidRPr="004E79CA">
              <w:rPr>
                <w:rFonts w:cstheme="minorHAnsi"/>
                <w:color w:val="262626" w:themeColor="text1" w:themeTint="D9"/>
                <w:szCs w:val="24"/>
              </w:rPr>
              <w:t>Given the information above, calculate for the following:</w:t>
            </w:r>
          </w:p>
          <w:p w14:paraId="73A92DEF" w14:textId="77777777" w:rsidR="00816AD9" w:rsidRPr="001E1489" w:rsidRDefault="00816AD9" w:rsidP="00816AD9">
            <w:pPr>
              <w:pStyle w:val="ListParagraph"/>
              <w:numPr>
                <w:ilvl w:val="0"/>
                <w:numId w:val="53"/>
              </w:numPr>
              <w:tabs>
                <w:tab w:val="left" w:pos="180"/>
              </w:tabs>
              <w:spacing w:after="120" w:line="276" w:lineRule="auto"/>
              <w:ind w:right="86"/>
              <w:contextualSpacing w:val="0"/>
              <w:jc w:val="both"/>
              <w:rPr>
                <w:rFonts w:cstheme="minorHAnsi"/>
                <w:color w:val="262626" w:themeColor="text1" w:themeTint="D9"/>
                <w:szCs w:val="24"/>
              </w:rPr>
            </w:pPr>
            <w:r w:rsidRPr="001E1489">
              <w:rPr>
                <w:rFonts w:cstheme="minorHAnsi"/>
                <w:color w:val="262626" w:themeColor="text1" w:themeTint="D9"/>
                <w:szCs w:val="24"/>
              </w:rPr>
              <w:t>Cost of laying of the slabs per square metre.</w:t>
            </w:r>
          </w:p>
          <w:p w14:paraId="3C541173" w14:textId="77777777" w:rsidR="00816AD9" w:rsidRPr="001E1489" w:rsidRDefault="00816AD9" w:rsidP="00816AD9">
            <w:pPr>
              <w:pStyle w:val="ListParagraph"/>
              <w:numPr>
                <w:ilvl w:val="0"/>
                <w:numId w:val="53"/>
              </w:numPr>
              <w:tabs>
                <w:tab w:val="left" w:pos="180"/>
              </w:tabs>
              <w:spacing w:after="120" w:line="276" w:lineRule="auto"/>
              <w:ind w:right="86"/>
              <w:contextualSpacing w:val="0"/>
              <w:jc w:val="both"/>
              <w:rPr>
                <w:rFonts w:cstheme="minorHAnsi"/>
                <w:color w:val="262626" w:themeColor="text1" w:themeTint="D9"/>
                <w:szCs w:val="24"/>
              </w:rPr>
            </w:pPr>
            <w:r w:rsidRPr="001E1489">
              <w:rPr>
                <w:rFonts w:cstheme="minorHAnsi"/>
                <w:color w:val="262626" w:themeColor="text1" w:themeTint="D9"/>
                <w:szCs w:val="24"/>
              </w:rPr>
              <w:t>Cost of installing the pipes per square metre.</w:t>
            </w:r>
          </w:p>
          <w:p w14:paraId="002E4AB6" w14:textId="77777777" w:rsidR="00816AD9" w:rsidRPr="001E1489" w:rsidRDefault="00816AD9" w:rsidP="00816AD9">
            <w:pPr>
              <w:pStyle w:val="ListParagraph"/>
              <w:numPr>
                <w:ilvl w:val="0"/>
                <w:numId w:val="53"/>
              </w:numPr>
              <w:tabs>
                <w:tab w:val="left" w:pos="180"/>
              </w:tabs>
              <w:spacing w:after="120" w:line="276" w:lineRule="auto"/>
              <w:ind w:right="86"/>
              <w:contextualSpacing w:val="0"/>
              <w:jc w:val="both"/>
              <w:rPr>
                <w:rFonts w:cstheme="minorHAnsi"/>
                <w:color w:val="262626" w:themeColor="text1" w:themeTint="D9"/>
                <w:szCs w:val="24"/>
              </w:rPr>
            </w:pPr>
            <w:r w:rsidRPr="001E1489">
              <w:rPr>
                <w:rFonts w:cstheme="minorHAnsi"/>
                <w:color w:val="262626" w:themeColor="text1" w:themeTint="D9"/>
                <w:szCs w:val="24"/>
              </w:rPr>
              <w:t>Cost of installing sanitary ware per unit.</w:t>
            </w:r>
          </w:p>
          <w:p w14:paraId="0AF4EB1B" w14:textId="77777777" w:rsidR="00816AD9" w:rsidRDefault="00816AD9" w:rsidP="00816AD9">
            <w:pPr>
              <w:pStyle w:val="ListParagraph"/>
              <w:numPr>
                <w:ilvl w:val="0"/>
                <w:numId w:val="53"/>
              </w:numPr>
              <w:tabs>
                <w:tab w:val="left" w:pos="180"/>
              </w:tabs>
              <w:spacing w:after="120" w:line="276" w:lineRule="auto"/>
              <w:ind w:right="86"/>
              <w:contextualSpacing w:val="0"/>
              <w:jc w:val="both"/>
              <w:rPr>
                <w:rFonts w:cstheme="minorHAnsi"/>
                <w:color w:val="262626" w:themeColor="text1" w:themeTint="D9"/>
                <w:szCs w:val="24"/>
              </w:rPr>
            </w:pPr>
            <w:r w:rsidRPr="001E1489">
              <w:rPr>
                <w:rFonts w:cstheme="minorHAnsi"/>
                <w:color w:val="262626" w:themeColor="text1" w:themeTint="D9"/>
                <w:szCs w:val="24"/>
              </w:rPr>
              <w:t>Cost of tiling per square metre.</w:t>
            </w:r>
          </w:p>
          <w:p w14:paraId="70EC2D1E" w14:textId="77777777" w:rsidR="00816AD9" w:rsidRPr="004E79CA" w:rsidRDefault="00816AD9" w:rsidP="00E212AD">
            <w:pPr>
              <w:tabs>
                <w:tab w:val="left" w:pos="180"/>
              </w:tabs>
              <w:spacing w:after="120" w:line="276" w:lineRule="auto"/>
              <w:ind w:left="706" w:right="86" w:firstLine="0"/>
              <w:jc w:val="both"/>
              <w:rPr>
                <w:rFonts w:cstheme="minorHAnsi"/>
                <w:color w:val="262626" w:themeColor="text1" w:themeTint="D9"/>
                <w:szCs w:val="24"/>
              </w:rPr>
            </w:pPr>
            <w:r>
              <w:rPr>
                <w:rFonts w:cstheme="minorHAnsi"/>
                <w:color w:val="262626" w:themeColor="text1" w:themeTint="D9"/>
                <w:szCs w:val="24"/>
              </w:rPr>
              <w:t>You must show the calculations to your answers. Round up your answers to the nearest dollar.</w:t>
            </w:r>
          </w:p>
        </w:tc>
      </w:tr>
      <w:tr w:rsidR="00816AD9" w:rsidRPr="00F37C29" w14:paraId="18AF2CBD" w14:textId="77777777" w:rsidTr="00E212AD">
        <w:trPr>
          <w:trHeight w:val="74"/>
          <w:jc w:val="center"/>
        </w:trPr>
        <w:tc>
          <w:tcPr>
            <w:tcW w:w="5000" w:type="pct"/>
            <w:tcBorders>
              <w:top w:val="nil"/>
              <w:left w:val="nil"/>
              <w:bottom w:val="nil"/>
              <w:right w:val="nil"/>
            </w:tcBorders>
            <w:shd w:val="clear" w:color="auto" w:fill="auto"/>
          </w:tcPr>
          <w:p w14:paraId="23A8AADA" w14:textId="77777777" w:rsidR="00816AD9" w:rsidRPr="00F37C29" w:rsidRDefault="00816AD9" w:rsidP="00E212AD">
            <w:pPr>
              <w:tabs>
                <w:tab w:val="left" w:pos="180"/>
              </w:tabs>
              <w:spacing w:before="0" w:line="276" w:lineRule="auto"/>
              <w:ind w:left="0" w:right="29" w:firstLine="0"/>
              <w:rPr>
                <w:rFonts w:cstheme="minorHAnsi"/>
                <w:color w:val="262626" w:themeColor="text1" w:themeTint="D9"/>
                <w:szCs w:val="24"/>
              </w:rPr>
            </w:pPr>
          </w:p>
        </w:tc>
      </w:tr>
    </w:tbl>
    <w:p w14:paraId="13540356" w14:textId="77777777" w:rsidR="00816AD9" w:rsidRDefault="00816AD9" w:rsidP="00816AD9">
      <w:r>
        <w:br w:type="page"/>
      </w:r>
    </w:p>
    <w:tbl>
      <w:tblPr>
        <w:tblStyle w:val="TableGrid"/>
        <w:tblW w:w="500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5"/>
      </w:tblGrid>
      <w:tr w:rsidR="00816AD9" w:rsidRPr="00F37C29" w14:paraId="3B5AF466" w14:textId="77777777" w:rsidTr="00E212AD">
        <w:trPr>
          <w:trHeight w:val="74"/>
          <w:jc w:val="center"/>
        </w:trPr>
        <w:tc>
          <w:tcPr>
            <w:tcW w:w="5000" w:type="pct"/>
            <w:tcBorders>
              <w:top w:val="single" w:sz="2" w:space="0" w:color="A6A6A6" w:themeColor="background1" w:themeShade="A6"/>
              <w:left w:val="single" w:sz="2" w:space="0" w:color="A6A6A6" w:themeColor="background1" w:themeShade="A6"/>
              <w:bottom w:val="single" w:sz="4" w:space="0" w:color="A6A6A6" w:themeColor="background1" w:themeShade="A6"/>
              <w:right w:val="single" w:sz="2" w:space="0" w:color="A6A6A6" w:themeColor="background1" w:themeShade="A6"/>
            </w:tcBorders>
            <w:shd w:val="clear" w:color="auto" w:fill="auto"/>
          </w:tcPr>
          <w:p w14:paraId="3C601CD1" w14:textId="77777777" w:rsidR="00816AD9" w:rsidRPr="00D518D0" w:rsidRDefault="00816AD9" w:rsidP="00816AD9">
            <w:pPr>
              <w:pStyle w:val="ListParagraph"/>
              <w:numPr>
                <w:ilvl w:val="0"/>
                <w:numId w:val="55"/>
              </w:numPr>
              <w:tabs>
                <w:tab w:val="left" w:pos="180"/>
              </w:tabs>
              <w:spacing w:after="120" w:line="276" w:lineRule="auto"/>
              <w:ind w:right="115"/>
              <w:contextualSpacing w:val="0"/>
              <w:jc w:val="both"/>
            </w:pPr>
            <w:r w:rsidRPr="001E1489">
              <w:lastRenderedPageBreak/>
              <w:t>Cost of laying of the slabs per square metre.</w:t>
            </w:r>
          </w:p>
          <w:p w14:paraId="4E3E4987" w14:textId="40BEA254" w:rsidR="00816AD9" w:rsidRDefault="00312C43" w:rsidP="00E212AD">
            <w:pPr>
              <w:pStyle w:val="ListParagraph"/>
              <w:tabs>
                <w:tab w:val="left" w:pos="180"/>
              </w:tabs>
              <w:spacing w:after="120" w:line="276" w:lineRule="auto"/>
              <w:ind w:right="115" w:firstLine="0"/>
              <w:contextualSpacing w:val="0"/>
              <w:jc w:val="both"/>
            </w:pPr>
            <w:r>
              <w:t xml:space="preserve">Laying the slab will cost $250 per square metre </w:t>
            </w:r>
          </w:p>
          <w:p w14:paraId="428C928A" w14:textId="77777777" w:rsidR="00816AD9" w:rsidRPr="00D518D0" w:rsidRDefault="00816AD9" w:rsidP="00816AD9">
            <w:pPr>
              <w:pStyle w:val="ListParagraph"/>
              <w:numPr>
                <w:ilvl w:val="0"/>
                <w:numId w:val="55"/>
              </w:numPr>
              <w:tabs>
                <w:tab w:val="left" w:pos="180"/>
              </w:tabs>
              <w:spacing w:after="120" w:line="276" w:lineRule="auto"/>
              <w:ind w:right="115"/>
              <w:contextualSpacing w:val="0"/>
              <w:jc w:val="both"/>
            </w:pPr>
            <w:r w:rsidRPr="001E1489">
              <w:rPr>
                <w:rFonts w:cstheme="minorHAnsi"/>
                <w:color w:val="262626" w:themeColor="text1" w:themeTint="D9"/>
                <w:szCs w:val="24"/>
              </w:rPr>
              <w:t>Cost of installing the pipes per square metre.</w:t>
            </w:r>
          </w:p>
          <w:p w14:paraId="25DE8BE8" w14:textId="5738D8CB" w:rsidR="00816AD9" w:rsidRDefault="00A12E32" w:rsidP="00E212AD">
            <w:pPr>
              <w:pStyle w:val="ListParagraph"/>
              <w:tabs>
                <w:tab w:val="left" w:pos="180"/>
              </w:tabs>
              <w:spacing w:after="120" w:line="276" w:lineRule="auto"/>
              <w:ind w:right="115" w:firstLine="0"/>
              <w:contextualSpacing w:val="0"/>
              <w:jc w:val="both"/>
            </w:pPr>
            <w:r>
              <w:t xml:space="preserve">$500 is the cost per square metre to install the pipes. </w:t>
            </w:r>
          </w:p>
          <w:p w14:paraId="44D97D3C" w14:textId="77777777" w:rsidR="00816AD9" w:rsidRPr="00D518D0" w:rsidRDefault="00816AD9" w:rsidP="00816AD9">
            <w:pPr>
              <w:pStyle w:val="ListParagraph"/>
              <w:numPr>
                <w:ilvl w:val="0"/>
                <w:numId w:val="55"/>
              </w:numPr>
              <w:tabs>
                <w:tab w:val="left" w:pos="180"/>
              </w:tabs>
              <w:spacing w:after="120" w:line="276" w:lineRule="auto"/>
              <w:ind w:right="115"/>
              <w:contextualSpacing w:val="0"/>
              <w:jc w:val="both"/>
            </w:pPr>
            <w:r w:rsidRPr="001E1489">
              <w:rPr>
                <w:rFonts w:cstheme="minorHAnsi"/>
                <w:color w:val="262626" w:themeColor="text1" w:themeTint="D9"/>
                <w:szCs w:val="24"/>
              </w:rPr>
              <w:t>Cost of installing sanitary ware per unit.</w:t>
            </w:r>
          </w:p>
          <w:p w14:paraId="12808519" w14:textId="23608ED3" w:rsidR="00816AD9" w:rsidRPr="004007AA" w:rsidRDefault="00086493" w:rsidP="00E212AD">
            <w:pPr>
              <w:pStyle w:val="ListParagraph"/>
              <w:tabs>
                <w:tab w:val="left" w:pos="180"/>
              </w:tabs>
              <w:spacing w:after="120" w:line="276" w:lineRule="auto"/>
              <w:ind w:right="115" w:firstLine="0"/>
              <w:contextualSpacing w:val="0"/>
              <w:jc w:val="both"/>
              <w:rPr>
                <w:rFonts w:eastAsiaTheme="minorEastAsia" w:cstheme="minorHAnsi"/>
                <w:sz w:val="22"/>
              </w:rPr>
            </w:pPr>
            <w:r>
              <w:t>Each sanitary ware unit is $3600</w:t>
            </w:r>
          </w:p>
          <w:p w14:paraId="677EC91A" w14:textId="77777777" w:rsidR="00816AD9" w:rsidRPr="00D518D0" w:rsidRDefault="00816AD9" w:rsidP="00816AD9">
            <w:pPr>
              <w:pStyle w:val="ListParagraph"/>
              <w:numPr>
                <w:ilvl w:val="0"/>
                <w:numId w:val="55"/>
              </w:numPr>
              <w:tabs>
                <w:tab w:val="left" w:pos="180"/>
              </w:tabs>
              <w:spacing w:after="120" w:line="276" w:lineRule="auto"/>
              <w:ind w:right="115"/>
              <w:contextualSpacing w:val="0"/>
              <w:jc w:val="both"/>
            </w:pPr>
            <w:r w:rsidRPr="001E1489">
              <w:rPr>
                <w:rFonts w:cstheme="minorHAnsi"/>
                <w:color w:val="262626" w:themeColor="text1" w:themeTint="D9"/>
                <w:szCs w:val="24"/>
              </w:rPr>
              <w:t>Cost of tiling per square metre.</w:t>
            </w:r>
          </w:p>
          <w:p w14:paraId="41C8470F" w14:textId="43E56878" w:rsidR="00816AD9" w:rsidRPr="00C25C66" w:rsidRDefault="008E117B" w:rsidP="00190F0A">
            <w:pPr>
              <w:pStyle w:val="ListParagraph"/>
              <w:tabs>
                <w:tab w:val="left" w:pos="180"/>
              </w:tabs>
              <w:spacing w:after="120" w:line="276" w:lineRule="auto"/>
              <w:ind w:right="115" w:firstLine="0"/>
              <w:contextualSpacing w:val="0"/>
              <w:jc w:val="both"/>
              <w:rPr>
                <w:rFonts w:cstheme="minorHAnsi"/>
                <w:color w:val="D73329"/>
                <w:sz w:val="22"/>
              </w:rPr>
            </w:pPr>
            <w:r>
              <w:t>Total cost of tiling per square metre is $111</w:t>
            </w:r>
          </w:p>
        </w:tc>
      </w:tr>
    </w:tbl>
    <w:p w14:paraId="2B5EC0C0" w14:textId="77777777" w:rsidR="00816AD9" w:rsidRDefault="00816AD9" w:rsidP="00816AD9">
      <w:pPr>
        <w:spacing w:after="120" w:line="276" w:lineRule="auto"/>
        <w:ind w:left="0" w:firstLine="0"/>
      </w:pPr>
      <w:r>
        <w:br w:type="page"/>
      </w: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816AD9" w:rsidRPr="003D0B8E" w14:paraId="6762DCA3" w14:textId="77777777" w:rsidTr="00E212AD">
        <w:trPr>
          <w:cantSplit/>
          <w:trHeight w:val="153"/>
          <w:jc w:val="center"/>
        </w:trPr>
        <w:tc>
          <w:tcPr>
            <w:tcW w:w="5000" w:type="pct"/>
            <w:tcBorders>
              <w:top w:val="nil"/>
              <w:left w:val="nil"/>
              <w:bottom w:val="nil"/>
              <w:right w:val="nil"/>
            </w:tcBorders>
            <w:shd w:val="clear" w:color="auto" w:fill="D9E2F3" w:themeFill="accent1" w:themeFillTint="33"/>
          </w:tcPr>
          <w:p w14:paraId="6D155B77" w14:textId="77777777" w:rsidR="00816AD9" w:rsidRPr="003D0B8E" w:rsidRDefault="00816AD9" w:rsidP="00816AD9">
            <w:pPr>
              <w:pStyle w:val="ListParagraph"/>
              <w:numPr>
                <w:ilvl w:val="0"/>
                <w:numId w:val="8"/>
              </w:numPr>
              <w:tabs>
                <w:tab w:val="left" w:pos="180"/>
              </w:tabs>
              <w:spacing w:after="120" w:line="276" w:lineRule="auto"/>
              <w:ind w:left="706"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Answer the following questions about digital technology and applications.</w:t>
            </w:r>
          </w:p>
        </w:tc>
      </w:tr>
      <w:tr w:rsidR="00816AD9" w:rsidRPr="00722E36" w14:paraId="5258B644" w14:textId="77777777" w:rsidTr="00E212AD">
        <w:trPr>
          <w:cantSplit/>
          <w:trHeight w:val="74"/>
          <w:jc w:val="center"/>
        </w:trPr>
        <w:tc>
          <w:tcPr>
            <w:tcW w:w="5000" w:type="pct"/>
            <w:tcBorders>
              <w:top w:val="nil"/>
              <w:left w:val="nil"/>
              <w:bottom w:val="single" w:sz="2" w:space="0" w:color="A6A6A6" w:themeColor="background1" w:themeShade="A6"/>
              <w:right w:val="nil"/>
            </w:tcBorders>
            <w:shd w:val="clear" w:color="auto" w:fill="auto"/>
          </w:tcPr>
          <w:p w14:paraId="56B75585" w14:textId="77777777" w:rsidR="00816AD9" w:rsidRPr="00722E36" w:rsidRDefault="00816AD9" w:rsidP="00E212AD">
            <w:pPr>
              <w:tabs>
                <w:tab w:val="left" w:pos="180"/>
              </w:tabs>
              <w:spacing w:before="0" w:line="276" w:lineRule="auto"/>
              <w:ind w:left="0" w:right="29" w:firstLine="0"/>
              <w:rPr>
                <w:rFonts w:cstheme="minorHAnsi"/>
                <w:color w:val="262626" w:themeColor="text1" w:themeTint="D9"/>
                <w:szCs w:val="24"/>
              </w:rPr>
            </w:pPr>
          </w:p>
        </w:tc>
      </w:tr>
      <w:tr w:rsidR="00816AD9" w:rsidRPr="00ED42C6" w14:paraId="4184E9C5" w14:textId="77777777" w:rsidTr="00E212AD">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3209B3B" w14:textId="77777777" w:rsidR="00816AD9" w:rsidRDefault="00816AD9" w:rsidP="00816AD9">
            <w:pPr>
              <w:pStyle w:val="ListParagraph"/>
              <w:numPr>
                <w:ilvl w:val="0"/>
                <w:numId w:val="15"/>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What digital technology helps in estimating quantities. Give three.</w:t>
            </w:r>
          </w:p>
          <w:p w14:paraId="11BFEF16" w14:textId="48E2800F" w:rsidR="00816AD9" w:rsidRDefault="005C0201" w:rsidP="00816AD9">
            <w:pPr>
              <w:pStyle w:val="ListParagraph"/>
              <w:numPr>
                <w:ilvl w:val="0"/>
                <w:numId w:val="58"/>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Electronic take off </w:t>
            </w:r>
          </w:p>
          <w:p w14:paraId="6DC044BE" w14:textId="77777777" w:rsidR="00816AD9" w:rsidRDefault="005C0201" w:rsidP="00F01367">
            <w:pPr>
              <w:pStyle w:val="ListParagraph"/>
              <w:numPr>
                <w:ilvl w:val="0"/>
                <w:numId w:val="58"/>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Electronic bidding / estimate prep </w:t>
            </w:r>
          </w:p>
          <w:p w14:paraId="00791E1D" w14:textId="53B91B47" w:rsidR="00F01367" w:rsidRPr="00F01367" w:rsidRDefault="00F01367" w:rsidP="00F01367">
            <w:pPr>
              <w:pStyle w:val="ListParagraph"/>
              <w:numPr>
                <w:ilvl w:val="0"/>
                <w:numId w:val="58"/>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AutoCAD</w:t>
            </w:r>
          </w:p>
        </w:tc>
      </w:tr>
      <w:tr w:rsidR="00816AD9" w:rsidRPr="00ED42C6" w14:paraId="49364101" w14:textId="77777777" w:rsidTr="00E212AD">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2308FCFE" w14:textId="77777777" w:rsidR="00816AD9" w:rsidRDefault="00816AD9" w:rsidP="00816AD9">
            <w:pPr>
              <w:pStyle w:val="ListParagraph"/>
              <w:numPr>
                <w:ilvl w:val="0"/>
                <w:numId w:val="15"/>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How do digital applications help in calculating costs?</w:t>
            </w:r>
          </w:p>
          <w:p w14:paraId="44DF6519" w14:textId="5623C3DD" w:rsidR="00816AD9" w:rsidRPr="00501200" w:rsidRDefault="00BB1372" w:rsidP="00190F0A">
            <w:pPr>
              <w:pStyle w:val="ListParagraph"/>
              <w:tabs>
                <w:tab w:val="left" w:pos="180"/>
              </w:tabs>
              <w:spacing w:after="120" w:line="276" w:lineRule="auto"/>
              <w:ind w:left="794" w:right="108" w:firstLine="0"/>
              <w:contextualSpacing w:val="0"/>
              <w:rPr>
                <w:rFonts w:cstheme="minorHAnsi"/>
                <w:color w:val="D73329"/>
                <w:sz w:val="22"/>
              </w:rPr>
            </w:pPr>
            <w:r>
              <w:rPr>
                <w:rFonts w:cstheme="minorHAnsi"/>
                <w:color w:val="262626" w:themeColor="text1" w:themeTint="D9"/>
                <w:szCs w:val="24"/>
              </w:rPr>
              <w:t>Digital applications help in calculating costs by being able to calculate the amount of building materials instead of manually calculating them. This saves time and means you can focus your attention on more important thin</w:t>
            </w:r>
            <w:r w:rsidR="008A2D72">
              <w:rPr>
                <w:rFonts w:cstheme="minorHAnsi"/>
                <w:color w:val="262626" w:themeColor="text1" w:themeTint="D9"/>
                <w:szCs w:val="24"/>
              </w:rPr>
              <w:t xml:space="preserve">gs. </w:t>
            </w:r>
          </w:p>
        </w:tc>
      </w:tr>
      <w:tr w:rsidR="00816AD9" w:rsidRPr="00ED42C6" w14:paraId="474953B0" w14:textId="77777777" w:rsidTr="00E212AD">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4168A3CC" w14:textId="77777777" w:rsidR="00816AD9" w:rsidRDefault="00816AD9" w:rsidP="00816AD9">
            <w:pPr>
              <w:pStyle w:val="ListParagraph"/>
              <w:numPr>
                <w:ilvl w:val="0"/>
                <w:numId w:val="15"/>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Give three examples of digital applications that can be used in calculating costs.</w:t>
            </w:r>
          </w:p>
          <w:p w14:paraId="22CCAC06" w14:textId="23CC9412" w:rsidR="00592A83" w:rsidRDefault="00592A83" w:rsidP="00592A83">
            <w:pPr>
              <w:pStyle w:val="ListParagraph"/>
              <w:numPr>
                <w:ilvl w:val="0"/>
                <w:numId w:val="60"/>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Procore </w:t>
            </w:r>
          </w:p>
          <w:p w14:paraId="6A667432" w14:textId="4C17CC4A" w:rsidR="00592A83" w:rsidRDefault="00592A83" w:rsidP="00592A83">
            <w:pPr>
              <w:pStyle w:val="ListParagraph"/>
              <w:numPr>
                <w:ilvl w:val="0"/>
                <w:numId w:val="60"/>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 Autodesk Construction Cloud </w:t>
            </w:r>
          </w:p>
          <w:p w14:paraId="7208B821" w14:textId="0A3AF034" w:rsidR="00592A83" w:rsidRPr="00592A83" w:rsidRDefault="00592A83" w:rsidP="00592A83">
            <w:pPr>
              <w:pStyle w:val="ListParagraph"/>
              <w:numPr>
                <w:ilvl w:val="0"/>
                <w:numId w:val="60"/>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Nexvia </w:t>
            </w:r>
          </w:p>
          <w:p w14:paraId="578C9552" w14:textId="2F38E70A" w:rsidR="00816AD9" w:rsidRPr="00816AD9" w:rsidRDefault="00816AD9" w:rsidP="00E212AD">
            <w:pPr>
              <w:pStyle w:val="ListParagraph"/>
              <w:tabs>
                <w:tab w:val="left" w:pos="180"/>
              </w:tabs>
              <w:spacing w:after="120" w:line="276" w:lineRule="auto"/>
              <w:ind w:left="1514" w:right="108" w:firstLine="0"/>
              <w:contextualSpacing w:val="0"/>
              <w:jc w:val="right"/>
              <w:rPr>
                <w:rFonts w:cstheme="minorHAnsi"/>
                <w:color w:val="D73329"/>
                <w:sz w:val="22"/>
              </w:rPr>
            </w:pPr>
          </w:p>
        </w:tc>
      </w:tr>
      <w:tr w:rsidR="00816AD9" w:rsidRPr="00ED42C6" w14:paraId="54FC792F" w14:textId="77777777" w:rsidTr="00E212AD">
        <w:trPr>
          <w:cantSplit/>
          <w:trHeight w:val="1440"/>
          <w:jc w:val="center"/>
        </w:trPr>
        <w:tc>
          <w:tcPr>
            <w:tcW w:w="5000" w:type="pct"/>
            <w:tcBorders>
              <w:top w:val="single" w:sz="4" w:space="0" w:color="A6A6A6" w:themeColor="background1" w:themeShade="A6"/>
              <w:left w:val="single" w:sz="4" w:space="0" w:color="A6A6A6" w:themeColor="background1" w:themeShade="A6"/>
              <w:bottom w:val="single" w:sz="4" w:space="0" w:color="A6A6A6" w:themeColor="background1" w:themeShade="A6"/>
            </w:tcBorders>
            <w:shd w:val="clear" w:color="auto" w:fill="auto"/>
          </w:tcPr>
          <w:p w14:paraId="631C6C2A" w14:textId="77777777" w:rsidR="00816AD9" w:rsidRDefault="00816AD9" w:rsidP="00816AD9">
            <w:pPr>
              <w:pStyle w:val="ListParagraph"/>
              <w:numPr>
                <w:ilvl w:val="0"/>
                <w:numId w:val="15"/>
              </w:numPr>
              <w:tabs>
                <w:tab w:val="left" w:pos="180"/>
              </w:tabs>
              <w:spacing w:after="120" w:line="276" w:lineRule="auto"/>
              <w:ind w:left="794" w:right="108" w:hanging="357"/>
              <w:contextualSpacing w:val="0"/>
              <w:rPr>
                <w:rFonts w:cstheme="minorHAnsi"/>
                <w:color w:val="262626" w:themeColor="text1" w:themeTint="D9"/>
                <w:szCs w:val="24"/>
              </w:rPr>
            </w:pPr>
            <w:r>
              <w:rPr>
                <w:rFonts w:cstheme="minorHAnsi"/>
                <w:color w:val="262626" w:themeColor="text1" w:themeTint="D9"/>
                <w:szCs w:val="24"/>
              </w:rPr>
              <w:t>Give three examples of digital applications that can be used in maintaining records.</w:t>
            </w:r>
          </w:p>
          <w:p w14:paraId="6D2F4B0C" w14:textId="00969DA5" w:rsidR="00816AD9" w:rsidRDefault="00592A83" w:rsidP="00816AD9">
            <w:pPr>
              <w:pStyle w:val="ListParagraph"/>
              <w:numPr>
                <w:ilvl w:val="0"/>
                <w:numId w:val="59"/>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Procore </w:t>
            </w:r>
          </w:p>
          <w:p w14:paraId="4A5EFD7A" w14:textId="39F7DC63" w:rsidR="00816AD9" w:rsidRDefault="00136395" w:rsidP="00816AD9">
            <w:pPr>
              <w:pStyle w:val="ListParagraph"/>
              <w:numPr>
                <w:ilvl w:val="0"/>
                <w:numId w:val="59"/>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 xml:space="preserve">Hilti ON!Track </w:t>
            </w:r>
          </w:p>
          <w:p w14:paraId="392EFD60" w14:textId="6FCCE656" w:rsidR="00816AD9" w:rsidRDefault="00136395" w:rsidP="00816AD9">
            <w:pPr>
              <w:pStyle w:val="ListParagraph"/>
              <w:numPr>
                <w:ilvl w:val="0"/>
                <w:numId w:val="59"/>
              </w:numPr>
              <w:tabs>
                <w:tab w:val="left" w:pos="180"/>
              </w:tabs>
              <w:spacing w:after="120" w:line="276" w:lineRule="auto"/>
              <w:ind w:right="108"/>
              <w:contextualSpacing w:val="0"/>
              <w:rPr>
                <w:rFonts w:cstheme="minorHAnsi"/>
                <w:color w:val="262626" w:themeColor="text1" w:themeTint="D9"/>
                <w:szCs w:val="24"/>
              </w:rPr>
            </w:pPr>
            <w:r>
              <w:rPr>
                <w:rFonts w:cstheme="minorHAnsi"/>
                <w:color w:val="262626" w:themeColor="text1" w:themeTint="D9"/>
                <w:szCs w:val="24"/>
              </w:rPr>
              <w:t>Docusign</w:t>
            </w:r>
          </w:p>
          <w:p w14:paraId="5ABB0D5C" w14:textId="229C751D" w:rsidR="00816AD9" w:rsidRPr="00816AD9" w:rsidRDefault="00816AD9" w:rsidP="00E212AD">
            <w:pPr>
              <w:pStyle w:val="ListParagraph"/>
              <w:tabs>
                <w:tab w:val="left" w:pos="180"/>
              </w:tabs>
              <w:spacing w:after="120" w:line="276" w:lineRule="auto"/>
              <w:ind w:left="1514" w:right="108" w:firstLine="0"/>
              <w:contextualSpacing w:val="0"/>
              <w:jc w:val="right"/>
              <w:rPr>
                <w:rFonts w:cstheme="minorHAnsi"/>
                <w:color w:val="D73329"/>
                <w:sz w:val="22"/>
              </w:rPr>
            </w:pPr>
          </w:p>
        </w:tc>
      </w:tr>
    </w:tbl>
    <w:p w14:paraId="11C3B505" w14:textId="1C042B3A" w:rsidR="00682113" w:rsidRDefault="00682113" w:rsidP="00816AD9">
      <w:pPr>
        <w:spacing w:after="120" w:line="276" w:lineRule="auto"/>
        <w:ind w:left="0" w:firstLine="0"/>
        <w:rPr>
          <w:rFonts w:eastAsia="Arial Unicode MS" w:cstheme="minorHAnsi"/>
          <w:b/>
          <w:noProof/>
          <w:color w:val="2F5496" w:themeColor="accent1" w:themeShade="BF"/>
          <w:kern w:val="32"/>
          <w:sz w:val="32"/>
          <w:szCs w:val="32"/>
          <w:lang w:val="en-GB" w:bidi="en-US"/>
        </w:rPr>
      </w:pPr>
      <w:r>
        <w:br w:type="page"/>
      </w:r>
    </w:p>
    <w:p w14:paraId="5699E788" w14:textId="0BCB4FDE" w:rsidR="007C5F6C" w:rsidRPr="000533BC" w:rsidRDefault="007C5F6C" w:rsidP="00D8537F">
      <w:pPr>
        <w:pStyle w:val="Heading1"/>
      </w:pPr>
      <w:bookmarkStart w:id="34" w:name="_Toc62132931"/>
      <w:r>
        <w:lastRenderedPageBreak/>
        <w:t>Practical Assessment</w:t>
      </w:r>
      <w:bookmarkEnd w:id="34"/>
    </w:p>
    <w:p w14:paraId="7310BCBC" w14:textId="41FFC85D" w:rsidR="007C5F6C" w:rsidRPr="00927F11" w:rsidRDefault="007C5F6C" w:rsidP="007C5F6C">
      <w:pPr>
        <w:pStyle w:val="Heading2"/>
        <w:tabs>
          <w:tab w:val="left" w:pos="180"/>
        </w:tabs>
      </w:pPr>
      <w:bookmarkStart w:id="35" w:name="_Toc62132932"/>
      <w:r w:rsidRPr="00927F11">
        <w:t>Instructions</w:t>
      </w:r>
      <w:bookmarkEnd w:id="35"/>
    </w:p>
    <w:p w14:paraId="6425641E" w14:textId="77777777" w:rsidR="007C5F6C" w:rsidRPr="00091555" w:rsidRDefault="007C5F6C" w:rsidP="007C5F6C">
      <w:pPr>
        <w:tabs>
          <w:tab w:val="left" w:pos="180"/>
        </w:tabs>
        <w:spacing w:after="120" w:line="276" w:lineRule="auto"/>
        <w:ind w:left="0" w:firstLine="0"/>
        <w:jc w:val="both"/>
        <w:rPr>
          <w:rFonts w:cstheme="minorHAnsi"/>
          <w:color w:val="262626" w:themeColor="text1" w:themeTint="D9"/>
          <w:sz w:val="24"/>
          <w:lang w:val="en-GB" w:bidi="en-US"/>
        </w:rPr>
      </w:pPr>
      <w:r w:rsidRPr="00091555">
        <w:rPr>
          <w:rFonts w:cstheme="minorHAnsi"/>
          <w:color w:val="262626" w:themeColor="text1" w:themeTint="D9"/>
          <w:sz w:val="24"/>
          <w:lang w:val="en-GB" w:bidi="en-US"/>
        </w:rPr>
        <w:t xml:space="preserve">The Practical Assessment is a set of tasks that must be completed in a workplace, or in an environment with conditions similar to that of a real workplace. </w:t>
      </w:r>
    </w:p>
    <w:p w14:paraId="76270025" w14:textId="7656FB3E" w:rsidR="001D6E13" w:rsidRDefault="007C5F6C" w:rsidP="001D6E13">
      <w:pPr>
        <w:tabs>
          <w:tab w:val="left" w:pos="180"/>
        </w:tabs>
        <w:spacing w:after="120" w:line="276" w:lineRule="auto"/>
        <w:ind w:left="0" w:firstLine="0"/>
        <w:jc w:val="both"/>
        <w:rPr>
          <w:rFonts w:cstheme="minorHAnsi"/>
          <w:color w:val="262626" w:themeColor="text1" w:themeTint="D9"/>
          <w:sz w:val="24"/>
          <w:lang w:val="en-GB" w:bidi="en-US"/>
        </w:rPr>
      </w:pPr>
      <w:r w:rsidRPr="00091555">
        <w:rPr>
          <w:rFonts w:cstheme="minorHAnsi"/>
          <w:color w:val="262626" w:themeColor="text1" w:themeTint="D9"/>
          <w:sz w:val="24"/>
          <w:lang w:val="en-GB" w:bidi="en-US"/>
        </w:rPr>
        <w:t>This assessment will help you demonstrate skill requirements relevant to</w:t>
      </w:r>
      <w:r w:rsidR="00946136">
        <w:rPr>
          <w:rFonts w:cstheme="minorHAnsi"/>
          <w:color w:val="262626" w:themeColor="text1" w:themeTint="D9"/>
          <w:sz w:val="24"/>
          <w:lang w:val="en-GB" w:bidi="en-US"/>
        </w:rPr>
        <w:t xml:space="preserve"> identifying and producing estimated costs for building and construction projects.</w:t>
      </w:r>
    </w:p>
    <w:p w14:paraId="7183FE96" w14:textId="77777777" w:rsidR="001D6E13" w:rsidRDefault="001D6E13" w:rsidP="001D6E13">
      <w:pPr>
        <w:tabs>
          <w:tab w:val="left" w:pos="180"/>
        </w:tabs>
        <w:spacing w:after="120" w:line="276" w:lineRule="auto"/>
        <w:ind w:left="0" w:firstLine="0"/>
        <w:jc w:val="both"/>
        <w:rPr>
          <w:rFonts w:cstheme="minorHAnsi"/>
          <w:color w:val="262626" w:themeColor="text1" w:themeTint="D9"/>
          <w:sz w:val="24"/>
          <w:lang w:val="en-GB" w:bidi="en-US"/>
        </w:rPr>
      </w:pPr>
      <w:r>
        <w:rPr>
          <w:rFonts w:cstheme="minorHAnsi"/>
          <w:color w:val="262626" w:themeColor="text1" w:themeTint="D9"/>
          <w:sz w:val="24"/>
          <w:lang w:val="en-GB" w:bidi="en-US"/>
        </w:rPr>
        <w:t>The Practical Assessment includes the following:</w:t>
      </w:r>
    </w:p>
    <w:p w14:paraId="583C871B" w14:textId="60719E13" w:rsidR="009F3728" w:rsidRPr="00946136" w:rsidRDefault="007E4AF3" w:rsidP="00946136">
      <w:pPr>
        <w:tabs>
          <w:tab w:val="left" w:pos="180"/>
        </w:tabs>
        <w:spacing w:after="120" w:line="276" w:lineRule="auto"/>
        <w:ind w:left="0" w:firstLine="0"/>
        <w:jc w:val="both"/>
        <w:rPr>
          <w:rFonts w:cstheme="minorHAnsi"/>
          <w:b/>
          <w:color w:val="262626" w:themeColor="text1" w:themeTint="D9"/>
          <w:sz w:val="24"/>
          <w:lang w:val="en-GB" w:bidi="en-US"/>
        </w:rPr>
      </w:pPr>
      <w:r>
        <w:rPr>
          <w:rFonts w:cstheme="minorHAnsi"/>
          <w:b/>
          <w:color w:val="262626" w:themeColor="text1" w:themeTint="D9"/>
          <w:sz w:val="24"/>
          <w:lang w:val="en-GB" w:bidi="en-US"/>
        </w:rPr>
        <w:t>Workplace Assessment</w:t>
      </w:r>
    </w:p>
    <w:p w14:paraId="2517FFC9" w14:textId="77777777" w:rsidR="009F3728" w:rsidRPr="00946136" w:rsidRDefault="009F3728" w:rsidP="00946136">
      <w:pPr>
        <w:pStyle w:val="ListParagraph"/>
        <w:tabs>
          <w:tab w:val="left" w:pos="180"/>
        </w:tabs>
        <w:spacing w:after="120" w:line="276" w:lineRule="auto"/>
        <w:ind w:left="0" w:firstLine="0"/>
        <w:contextualSpacing w:val="0"/>
        <w:jc w:val="both"/>
        <w:rPr>
          <w:rFonts w:cstheme="minorHAnsi"/>
          <w:bCs/>
          <w:color w:val="262626" w:themeColor="text1" w:themeTint="D9"/>
          <w:sz w:val="24"/>
          <w:lang w:val="en-GB" w:bidi="en-US"/>
        </w:rPr>
      </w:pPr>
      <w:r w:rsidRPr="00946136">
        <w:rPr>
          <w:rFonts w:cstheme="minorHAnsi"/>
          <w:bCs/>
          <w:color w:val="262626" w:themeColor="text1" w:themeTint="D9"/>
          <w:sz w:val="24"/>
          <w:lang w:val="en-GB" w:bidi="en-US"/>
        </w:rPr>
        <w:t xml:space="preserve">A series of written practical tests assessing the candidate’s practical knowledge and understanding of the unit of competency. </w:t>
      </w:r>
    </w:p>
    <w:p w14:paraId="796CDF3B" w14:textId="647DE855" w:rsidR="00AD4D22" w:rsidRPr="00AD4D22" w:rsidRDefault="00AD4D22" w:rsidP="00AD4D22">
      <w:pPr>
        <w:spacing w:after="120" w:line="276" w:lineRule="auto"/>
        <w:rPr>
          <w:rFonts w:cstheme="minorHAnsi"/>
          <w:b/>
          <w:bCs/>
          <w:color w:val="262626" w:themeColor="text1" w:themeTint="D9"/>
          <w:sz w:val="24"/>
          <w:highlight w:val="yellow"/>
          <w:lang w:val="en-GB" w:bidi="en-US"/>
        </w:rPr>
      </w:pPr>
      <w:r>
        <w:rPr>
          <w:rFonts w:cstheme="minorHAnsi"/>
          <w:b/>
          <w:bCs/>
          <w:color w:val="262626" w:themeColor="text1" w:themeTint="D9"/>
          <w:sz w:val="24"/>
          <w:highlight w:val="yellow"/>
          <w:lang w:val="en-GB" w:bidi="en-US"/>
        </w:rPr>
        <w:br w:type="page"/>
      </w:r>
    </w:p>
    <w:p w14:paraId="0720D3E1" w14:textId="77777777" w:rsidR="00AD4D22" w:rsidRPr="00927F11" w:rsidRDefault="00AD4D22" w:rsidP="00AD4D22">
      <w:pPr>
        <w:pStyle w:val="Heading2"/>
        <w:tabs>
          <w:tab w:val="left" w:pos="180"/>
        </w:tabs>
      </w:pPr>
      <w:bookmarkStart w:id="36" w:name="_Toc31695053"/>
      <w:bookmarkStart w:id="37" w:name="_Toc62132933"/>
      <w:r>
        <w:lastRenderedPageBreak/>
        <w:t>Overview</w:t>
      </w:r>
      <w:bookmarkEnd w:id="36"/>
      <w:bookmarkEnd w:id="37"/>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AD4D22" w:rsidRPr="00B66D45" w14:paraId="6F4325BF" w14:textId="77777777" w:rsidTr="00215EC7">
        <w:trPr>
          <w:trHeight w:val="7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16D1E35" w14:textId="512A70E1" w:rsidR="00AD4D22" w:rsidRPr="00722E36" w:rsidRDefault="00AD4D22" w:rsidP="00215EC7">
            <w:pPr>
              <w:tabs>
                <w:tab w:val="left" w:pos="180"/>
              </w:tabs>
              <w:spacing w:after="120" w:line="276" w:lineRule="auto"/>
              <w:ind w:left="67" w:firstLine="0"/>
              <w:jc w:val="both"/>
              <w:rPr>
                <w:rFonts w:cstheme="minorHAnsi"/>
                <w:color w:val="262626" w:themeColor="text1" w:themeTint="D9"/>
                <w:szCs w:val="24"/>
                <w:lang w:val="en-GB" w:bidi="en-US"/>
              </w:rPr>
            </w:pPr>
            <w:r w:rsidRPr="00722E36">
              <w:rPr>
                <w:rFonts w:cstheme="minorHAnsi"/>
                <w:color w:val="262626" w:themeColor="text1" w:themeTint="D9"/>
                <w:szCs w:val="24"/>
                <w:lang w:val="en-GB" w:bidi="en-US"/>
              </w:rPr>
              <w:t xml:space="preserve">This </w:t>
            </w:r>
            <w:r>
              <w:rPr>
                <w:rFonts w:cstheme="minorHAnsi"/>
                <w:color w:val="262626" w:themeColor="text1" w:themeTint="D9"/>
                <w:szCs w:val="24"/>
                <w:lang w:val="en-GB" w:bidi="en-US"/>
              </w:rPr>
              <w:t>practical assessment will require you to</w:t>
            </w:r>
            <w:r w:rsidR="000D143F">
              <w:rPr>
                <w:rFonts w:cstheme="minorHAnsi"/>
                <w:color w:val="262626" w:themeColor="text1" w:themeTint="D9"/>
                <w:szCs w:val="24"/>
                <w:lang w:val="en-GB" w:bidi="en-US"/>
              </w:rPr>
              <w:t xml:space="preserve"> identify and produce estimated costs for building and construction projects</w:t>
            </w:r>
            <w:r>
              <w:rPr>
                <w:rFonts w:cstheme="minorHAnsi"/>
                <w:color w:val="262626" w:themeColor="text1" w:themeTint="D9"/>
                <w:szCs w:val="24"/>
                <w:lang w:val="en-GB" w:bidi="en-US"/>
              </w:rPr>
              <w:t>.</w:t>
            </w:r>
          </w:p>
          <w:p w14:paraId="222C84F6" w14:textId="77777777" w:rsidR="00AD4D22" w:rsidRPr="00722E36" w:rsidRDefault="00AD4D22" w:rsidP="00215EC7">
            <w:pPr>
              <w:tabs>
                <w:tab w:val="left" w:pos="180"/>
              </w:tabs>
              <w:spacing w:after="120" w:line="276" w:lineRule="auto"/>
              <w:ind w:left="67" w:firstLine="0"/>
              <w:jc w:val="both"/>
              <w:rPr>
                <w:rFonts w:cstheme="minorHAnsi"/>
                <w:color w:val="262626" w:themeColor="text1" w:themeTint="D9"/>
                <w:szCs w:val="24"/>
                <w:lang w:val="en-GB" w:bidi="en-US"/>
              </w:rPr>
            </w:pPr>
            <w:r>
              <w:rPr>
                <w:rFonts w:cstheme="minorHAnsi"/>
                <w:color w:val="262626" w:themeColor="text1" w:themeTint="D9"/>
                <w:szCs w:val="24"/>
                <w:lang w:val="en-GB" w:bidi="en-US"/>
              </w:rPr>
              <w:t>Specifically, you will be required to:</w:t>
            </w:r>
          </w:p>
          <w:p w14:paraId="03DD7935" w14:textId="5CCFC55C" w:rsidR="000D143F" w:rsidRPr="000D143F" w:rsidRDefault="000D143F" w:rsidP="00215EC7">
            <w:pPr>
              <w:pStyle w:val="ListParagraph"/>
              <w:numPr>
                <w:ilvl w:val="0"/>
                <w:numId w:val="1"/>
              </w:numPr>
              <w:tabs>
                <w:tab w:val="left" w:pos="180"/>
              </w:tabs>
              <w:spacing w:after="120" w:line="276" w:lineRule="auto"/>
              <w:ind w:left="720" w:hanging="389"/>
              <w:contextualSpacing w:val="0"/>
              <w:jc w:val="both"/>
              <w:rPr>
                <w:rFonts w:cstheme="minorHAnsi"/>
                <w:color w:val="262626" w:themeColor="text1" w:themeTint="D9"/>
                <w:szCs w:val="24"/>
                <w:lang w:val="en-GB" w:bidi="en-US"/>
              </w:rPr>
            </w:pPr>
            <w:r w:rsidRPr="000D143F">
              <w:rPr>
                <w:rFonts w:cstheme="minorHAnsi"/>
                <w:color w:val="262626" w:themeColor="text1" w:themeTint="D9"/>
                <w:szCs w:val="24"/>
                <w:lang w:val="en-GB" w:bidi="en-US"/>
              </w:rPr>
              <w:t>Establish project requirements</w:t>
            </w:r>
          </w:p>
          <w:p w14:paraId="29D3481E" w14:textId="1642EE01" w:rsidR="000D143F" w:rsidRPr="000D143F" w:rsidRDefault="000D143F" w:rsidP="00215EC7">
            <w:pPr>
              <w:pStyle w:val="ListParagraph"/>
              <w:numPr>
                <w:ilvl w:val="0"/>
                <w:numId w:val="1"/>
              </w:numPr>
              <w:tabs>
                <w:tab w:val="left" w:pos="180"/>
              </w:tabs>
              <w:spacing w:after="120" w:line="276" w:lineRule="auto"/>
              <w:ind w:left="720" w:hanging="389"/>
              <w:contextualSpacing w:val="0"/>
              <w:jc w:val="both"/>
              <w:rPr>
                <w:rFonts w:cstheme="minorHAnsi"/>
                <w:color w:val="262626" w:themeColor="text1" w:themeTint="D9"/>
                <w:szCs w:val="24"/>
                <w:lang w:val="en-GB" w:bidi="en-US"/>
              </w:rPr>
            </w:pPr>
            <w:r w:rsidRPr="000D143F">
              <w:rPr>
                <w:rFonts w:cstheme="minorHAnsi"/>
                <w:color w:val="262626" w:themeColor="text1" w:themeTint="D9"/>
                <w:szCs w:val="24"/>
                <w:lang w:val="en-GB" w:bidi="en-US"/>
              </w:rPr>
              <w:t>Calculate materials and labour costs</w:t>
            </w:r>
          </w:p>
          <w:p w14:paraId="20B15EAD" w14:textId="4B1C4FB7" w:rsidR="000D143F" w:rsidRPr="000D143F" w:rsidRDefault="000D143F" w:rsidP="00215EC7">
            <w:pPr>
              <w:pStyle w:val="ListParagraph"/>
              <w:numPr>
                <w:ilvl w:val="0"/>
                <w:numId w:val="1"/>
              </w:numPr>
              <w:tabs>
                <w:tab w:val="left" w:pos="180"/>
              </w:tabs>
              <w:spacing w:after="120" w:line="276" w:lineRule="auto"/>
              <w:ind w:left="720" w:hanging="389"/>
              <w:contextualSpacing w:val="0"/>
              <w:jc w:val="both"/>
              <w:rPr>
                <w:rFonts w:cstheme="minorHAnsi"/>
                <w:color w:val="262626" w:themeColor="text1" w:themeTint="D9"/>
                <w:szCs w:val="24"/>
                <w:lang w:val="en-GB" w:bidi="en-US"/>
              </w:rPr>
            </w:pPr>
            <w:r w:rsidRPr="000D143F">
              <w:rPr>
                <w:rFonts w:cstheme="minorHAnsi"/>
                <w:color w:val="262626" w:themeColor="text1" w:themeTint="D9"/>
                <w:szCs w:val="24"/>
                <w:lang w:val="en-GB" w:bidi="en-US"/>
              </w:rPr>
              <w:t>Identify type and cost of physical resources</w:t>
            </w:r>
          </w:p>
          <w:p w14:paraId="6B9AE9A3" w14:textId="64FBB087" w:rsidR="00AD4D22" w:rsidRPr="000D143F" w:rsidRDefault="000D143F" w:rsidP="004F6FA3">
            <w:pPr>
              <w:pStyle w:val="ListParagraph"/>
              <w:numPr>
                <w:ilvl w:val="0"/>
                <w:numId w:val="1"/>
              </w:numPr>
              <w:tabs>
                <w:tab w:val="left" w:pos="180"/>
              </w:tabs>
              <w:spacing w:after="120" w:line="276" w:lineRule="auto"/>
              <w:ind w:left="720" w:hanging="389"/>
              <w:contextualSpacing w:val="0"/>
              <w:jc w:val="both"/>
              <w:rPr>
                <w:rFonts w:cstheme="minorHAnsi"/>
                <w:color w:val="262626" w:themeColor="text1" w:themeTint="D9"/>
                <w:szCs w:val="24"/>
                <w:lang w:val="en-GB" w:bidi="en-US"/>
              </w:rPr>
            </w:pPr>
            <w:r w:rsidRPr="000D143F">
              <w:rPr>
                <w:rFonts w:cstheme="minorHAnsi"/>
                <w:color w:val="262626" w:themeColor="text1" w:themeTint="D9"/>
                <w:szCs w:val="24"/>
                <w:lang w:val="en-GB" w:bidi="en-US"/>
              </w:rPr>
              <w:t>Produce estimated project costs</w:t>
            </w:r>
          </w:p>
          <w:p w14:paraId="42F6858E" w14:textId="77777777" w:rsidR="00887E0E" w:rsidRPr="00B66D45" w:rsidRDefault="00887E0E" w:rsidP="00887E0E">
            <w:pPr>
              <w:tabs>
                <w:tab w:val="left" w:pos="180"/>
              </w:tabs>
              <w:spacing w:after="120" w:line="276" w:lineRule="auto"/>
              <w:ind w:left="67" w:firstLine="0"/>
              <w:jc w:val="center"/>
              <w:rPr>
                <w:rFonts w:cstheme="minorHAnsi"/>
                <w:b/>
                <w:color w:val="D73329"/>
                <w:szCs w:val="24"/>
                <w:lang w:val="en-GB" w:bidi="en-US"/>
              </w:rPr>
            </w:pPr>
            <w:r w:rsidRPr="00B66D45">
              <w:rPr>
                <w:rFonts w:cstheme="minorHAnsi"/>
                <w:b/>
                <w:color w:val="D73329"/>
                <w:szCs w:val="24"/>
                <w:lang w:val="en-GB" w:bidi="en-US"/>
              </w:rPr>
              <w:t>Read the instructions in this project carefully before proceeding.</w:t>
            </w:r>
          </w:p>
          <w:p w14:paraId="35D1987B" w14:textId="19E73A8B" w:rsidR="00AD4D22" w:rsidRPr="00722E36" w:rsidRDefault="00AD4D22" w:rsidP="00215EC7">
            <w:pPr>
              <w:tabs>
                <w:tab w:val="left" w:pos="180"/>
              </w:tabs>
              <w:spacing w:after="120" w:line="276" w:lineRule="auto"/>
              <w:ind w:left="67" w:firstLine="0"/>
              <w:jc w:val="both"/>
              <w:rPr>
                <w:rFonts w:cstheme="minorHAnsi"/>
                <w:b/>
                <w:color w:val="262626" w:themeColor="text1" w:themeTint="D9"/>
                <w:szCs w:val="24"/>
                <w:lang w:val="en-GB" w:bidi="en-US"/>
              </w:rPr>
            </w:pPr>
            <w:r w:rsidRPr="00722E36">
              <w:rPr>
                <w:rFonts w:cstheme="minorHAnsi"/>
                <w:b/>
                <w:color w:val="262626" w:themeColor="text1" w:themeTint="D9"/>
                <w:szCs w:val="24"/>
                <w:lang w:val="en-GB" w:bidi="en-US"/>
              </w:rPr>
              <w:t>Resources Required for Assessment</w:t>
            </w:r>
          </w:p>
          <w:p w14:paraId="44D3785B" w14:textId="77777777" w:rsidR="00AD4D22" w:rsidRPr="00722E36" w:rsidRDefault="00AD4D22" w:rsidP="00215EC7">
            <w:pPr>
              <w:tabs>
                <w:tab w:val="left" w:pos="180"/>
              </w:tabs>
              <w:spacing w:after="120" w:line="276" w:lineRule="auto"/>
              <w:ind w:left="67" w:firstLine="0"/>
              <w:jc w:val="both"/>
              <w:rPr>
                <w:rFonts w:cstheme="minorHAnsi"/>
                <w:color w:val="262626" w:themeColor="text1" w:themeTint="D9"/>
                <w:szCs w:val="24"/>
                <w:lang w:val="en-GB" w:bidi="en-US"/>
              </w:rPr>
            </w:pPr>
            <w:r w:rsidRPr="00722E36">
              <w:rPr>
                <w:rFonts w:cstheme="minorHAnsi"/>
                <w:color w:val="262626" w:themeColor="text1" w:themeTint="D9"/>
                <w:szCs w:val="24"/>
                <w:lang w:val="en-GB" w:bidi="en-US"/>
              </w:rPr>
              <w:t>To complete this project, you will need access to the following:</w:t>
            </w:r>
          </w:p>
          <w:p w14:paraId="7FBD1472" w14:textId="77777777" w:rsidR="00AD4D22" w:rsidRPr="00722E36" w:rsidRDefault="00AD4D22" w:rsidP="00215EC7">
            <w:pPr>
              <w:pStyle w:val="ListParagraph"/>
              <w:numPr>
                <w:ilvl w:val="0"/>
                <w:numId w:val="2"/>
              </w:numPr>
              <w:tabs>
                <w:tab w:val="left" w:pos="180"/>
              </w:tabs>
              <w:spacing w:after="120" w:line="276" w:lineRule="auto"/>
              <w:contextualSpacing w:val="0"/>
              <w:jc w:val="both"/>
              <w:rPr>
                <w:rFonts w:cstheme="minorHAnsi"/>
                <w:color w:val="262626" w:themeColor="text1" w:themeTint="D9"/>
                <w:szCs w:val="24"/>
                <w:lang w:val="en-GB" w:bidi="en-US"/>
              </w:rPr>
            </w:pPr>
            <w:r w:rsidRPr="00722E36">
              <w:rPr>
                <w:rFonts w:cstheme="minorHAnsi"/>
                <w:color w:val="262626" w:themeColor="text1" w:themeTint="D9"/>
                <w:szCs w:val="24"/>
                <w:lang w:val="en-GB" w:bidi="en-US"/>
              </w:rPr>
              <w:t>A workplace that will allow you access to:</w:t>
            </w:r>
          </w:p>
          <w:p w14:paraId="38EE999C" w14:textId="1061ECE6" w:rsidR="00C119D6" w:rsidRDefault="00A318B2" w:rsidP="00215EC7">
            <w:pPr>
              <w:pStyle w:val="ListParagraph"/>
              <w:numPr>
                <w:ilvl w:val="0"/>
                <w:numId w:val="2"/>
              </w:numPr>
              <w:tabs>
                <w:tab w:val="left" w:pos="180"/>
              </w:tabs>
              <w:spacing w:after="120" w:line="276" w:lineRule="auto"/>
              <w:ind w:left="1298"/>
              <w:contextualSpacing w:val="0"/>
              <w:jc w:val="both"/>
              <w:rPr>
                <w:rFonts w:cstheme="minorHAnsi"/>
                <w:color w:val="262626" w:themeColor="text1" w:themeTint="D9"/>
                <w:szCs w:val="24"/>
                <w:lang w:val="en-GB" w:bidi="en-US"/>
              </w:rPr>
            </w:pPr>
            <w:r w:rsidRPr="00C119D6">
              <w:rPr>
                <w:rFonts w:cstheme="minorHAnsi"/>
                <w:color w:val="262626" w:themeColor="text1" w:themeTint="D9"/>
                <w:szCs w:val="24"/>
                <w:lang w:val="en-GB" w:bidi="en-US"/>
              </w:rPr>
              <w:t xml:space="preserve">Current construction drawings and specifications of </w:t>
            </w:r>
            <w:r w:rsidR="00C119D6">
              <w:rPr>
                <w:rFonts w:cstheme="minorHAnsi"/>
                <w:color w:val="262626" w:themeColor="text1" w:themeTint="D9"/>
                <w:szCs w:val="24"/>
                <w:lang w:val="en-GB" w:bidi="en-US"/>
              </w:rPr>
              <w:t>one (1)</w:t>
            </w:r>
            <w:r w:rsidR="0014692B" w:rsidRPr="00C119D6">
              <w:rPr>
                <w:rFonts w:cstheme="minorHAnsi"/>
                <w:color w:val="262626" w:themeColor="text1" w:themeTint="D9"/>
                <w:szCs w:val="24"/>
                <w:lang w:val="en-GB" w:bidi="en-US"/>
              </w:rPr>
              <w:t xml:space="preserve"> </w:t>
            </w:r>
            <w:r w:rsidRPr="00C119D6">
              <w:rPr>
                <w:rFonts w:cstheme="minorHAnsi"/>
                <w:color w:val="262626" w:themeColor="text1" w:themeTint="D9"/>
                <w:szCs w:val="24"/>
                <w:lang w:val="en-GB" w:bidi="en-US"/>
              </w:rPr>
              <w:t>building that ha</w:t>
            </w:r>
            <w:r w:rsidR="00C119D6">
              <w:rPr>
                <w:rFonts w:cstheme="minorHAnsi"/>
                <w:color w:val="262626" w:themeColor="text1" w:themeTint="D9"/>
                <w:szCs w:val="24"/>
                <w:lang w:val="en-GB" w:bidi="en-US"/>
              </w:rPr>
              <w:t>s</w:t>
            </w:r>
            <w:r w:rsidRPr="00C119D6">
              <w:rPr>
                <w:rFonts w:cstheme="minorHAnsi"/>
                <w:color w:val="262626" w:themeColor="text1" w:themeTint="D9"/>
                <w:szCs w:val="24"/>
                <w:lang w:val="en-GB" w:bidi="en-US"/>
              </w:rPr>
              <w:t xml:space="preserve"> not yet been built</w:t>
            </w:r>
            <w:r w:rsidR="0014692B" w:rsidRPr="00C119D6">
              <w:rPr>
                <w:rFonts w:cstheme="minorHAnsi"/>
                <w:color w:val="262626" w:themeColor="text1" w:themeTint="D9"/>
                <w:szCs w:val="24"/>
                <w:lang w:val="en-GB" w:bidi="en-US"/>
              </w:rPr>
              <w:t xml:space="preserve">. </w:t>
            </w:r>
            <w:r w:rsidR="00C119D6">
              <w:rPr>
                <w:rFonts w:cstheme="minorHAnsi"/>
                <w:color w:val="262626" w:themeColor="text1" w:themeTint="D9"/>
                <w:szCs w:val="24"/>
                <w:lang w:val="en-GB" w:bidi="en-US"/>
              </w:rPr>
              <w:t>The building can be either:</w:t>
            </w:r>
          </w:p>
          <w:p w14:paraId="19560F59" w14:textId="77777777" w:rsidR="00C119D6" w:rsidRDefault="00C119D6"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A</w:t>
            </w:r>
            <w:r w:rsidR="0014692B" w:rsidRPr="00C119D6">
              <w:rPr>
                <w:rFonts w:cstheme="minorHAnsi"/>
                <w:color w:val="262626" w:themeColor="text1" w:themeTint="D9"/>
                <w:szCs w:val="24"/>
                <w:lang w:val="en-GB" w:bidi="en-US"/>
              </w:rPr>
              <w:t xml:space="preserve"> residential building</w:t>
            </w:r>
            <w:r>
              <w:rPr>
                <w:rFonts w:cstheme="minorHAnsi"/>
                <w:color w:val="262626" w:themeColor="text1" w:themeTint="D9"/>
                <w:szCs w:val="24"/>
                <w:lang w:val="en-GB" w:bidi="en-US"/>
              </w:rPr>
              <w:t>, or</w:t>
            </w:r>
          </w:p>
          <w:p w14:paraId="1D888EB2" w14:textId="1C76D6C2" w:rsidR="00A318B2" w:rsidRPr="00C119D6" w:rsidRDefault="00C119D6"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A</w:t>
            </w:r>
            <w:r w:rsidR="00221391" w:rsidRPr="00C119D6">
              <w:rPr>
                <w:rFonts w:cstheme="minorHAnsi"/>
                <w:color w:val="262626" w:themeColor="text1" w:themeTint="D9"/>
                <w:szCs w:val="24"/>
                <w:lang w:val="en-GB" w:bidi="en-US"/>
              </w:rPr>
              <w:t xml:space="preserve"> commercial building.</w:t>
            </w:r>
          </w:p>
          <w:p w14:paraId="236DB197" w14:textId="3F9C03B0" w:rsidR="00F825F0" w:rsidRDefault="00221391" w:rsidP="00F825F0">
            <w:pPr>
              <w:pStyle w:val="ListParagraph"/>
              <w:numPr>
                <w:ilvl w:val="0"/>
                <w:numId w:val="2"/>
              </w:numPr>
              <w:tabs>
                <w:tab w:val="left" w:pos="180"/>
              </w:tabs>
              <w:spacing w:after="120" w:line="276" w:lineRule="auto"/>
              <w:ind w:left="1298"/>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Building</w:t>
            </w:r>
            <w:r w:rsidR="00F825F0">
              <w:rPr>
                <w:rFonts w:cstheme="minorHAnsi"/>
                <w:color w:val="262626" w:themeColor="text1" w:themeTint="D9"/>
                <w:szCs w:val="24"/>
                <w:lang w:val="en-GB" w:bidi="en-US"/>
              </w:rPr>
              <w:t xml:space="preserve"> and construction standards</w:t>
            </w:r>
          </w:p>
          <w:p w14:paraId="5F4659FE" w14:textId="18197201" w:rsidR="00F825F0" w:rsidRDefault="0017481C" w:rsidP="00F825F0">
            <w:pPr>
              <w:pStyle w:val="ListParagraph"/>
              <w:numPr>
                <w:ilvl w:val="0"/>
                <w:numId w:val="2"/>
              </w:numPr>
              <w:tabs>
                <w:tab w:val="left" w:pos="180"/>
              </w:tabs>
              <w:spacing w:after="120" w:line="276" w:lineRule="auto"/>
              <w:ind w:left="1298"/>
              <w:contextualSpacing w:val="0"/>
              <w:jc w:val="both"/>
              <w:rPr>
                <w:rFonts w:cstheme="minorHAnsi"/>
                <w:color w:val="262626" w:themeColor="text1" w:themeTint="D9"/>
                <w:szCs w:val="24"/>
                <w:lang w:val="en-GB" w:bidi="en-US"/>
              </w:rPr>
            </w:pPr>
            <w:r w:rsidRPr="00E05BBA">
              <w:rPr>
                <w:rFonts w:cstheme="minorHAnsi"/>
                <w:color w:val="262626" w:themeColor="text1" w:themeTint="D9"/>
                <w:lang w:val="en-GB" w:bidi="en-US"/>
              </w:rPr>
              <w:t xml:space="preserve">The </w:t>
            </w:r>
            <w:r>
              <w:rPr>
                <w:rFonts w:cstheme="minorHAnsi"/>
                <w:color w:val="262626" w:themeColor="text1" w:themeTint="D9"/>
                <w:lang w:val="en-GB" w:bidi="en-US"/>
              </w:rPr>
              <w:t>National Construction Code</w:t>
            </w:r>
            <w:r w:rsidRPr="00E05BBA">
              <w:rPr>
                <w:rFonts w:cstheme="minorHAnsi"/>
                <w:color w:val="262626" w:themeColor="text1" w:themeTint="D9"/>
                <w:lang w:val="en-GB" w:bidi="en-US"/>
              </w:rPr>
              <w:t xml:space="preserve"> </w:t>
            </w:r>
            <w:r>
              <w:rPr>
                <w:rFonts w:cstheme="minorHAnsi"/>
                <w:color w:val="262626" w:themeColor="text1" w:themeTint="D9"/>
                <w:lang w:val="en-GB" w:bidi="en-US"/>
              </w:rPr>
              <w:t>(</w:t>
            </w:r>
            <w:r w:rsidRPr="00E05BBA">
              <w:rPr>
                <w:rFonts w:cstheme="minorHAnsi"/>
                <w:color w:val="262626" w:themeColor="text1" w:themeTint="D9"/>
                <w:lang w:val="en-GB" w:bidi="en-US"/>
              </w:rPr>
              <w:t xml:space="preserve">Volumes 1 </w:t>
            </w:r>
            <w:r>
              <w:rPr>
                <w:rFonts w:cstheme="minorHAnsi"/>
                <w:color w:val="262626" w:themeColor="text1" w:themeTint="D9"/>
                <w:lang w:val="en-GB" w:bidi="en-US"/>
              </w:rPr>
              <w:t>to 3)</w:t>
            </w:r>
          </w:p>
          <w:p w14:paraId="1D5A81E3" w14:textId="1652D7A7" w:rsidR="00F825F0" w:rsidRDefault="00F825F0" w:rsidP="00F825F0">
            <w:pPr>
              <w:pStyle w:val="ListParagraph"/>
              <w:numPr>
                <w:ilvl w:val="0"/>
                <w:numId w:val="2"/>
              </w:numPr>
              <w:tabs>
                <w:tab w:val="left" w:pos="180"/>
              </w:tabs>
              <w:spacing w:after="120" w:line="276" w:lineRule="auto"/>
              <w:ind w:left="1298"/>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Government building and construction regulations</w:t>
            </w:r>
          </w:p>
          <w:p w14:paraId="0327DE70" w14:textId="7EFA8242" w:rsidR="00D67408" w:rsidRDefault="00D67408" w:rsidP="00F825F0">
            <w:pPr>
              <w:pStyle w:val="ListParagraph"/>
              <w:numPr>
                <w:ilvl w:val="0"/>
                <w:numId w:val="2"/>
              </w:numPr>
              <w:tabs>
                <w:tab w:val="left" w:pos="180"/>
              </w:tabs>
              <w:spacing w:after="120" w:line="276" w:lineRule="auto"/>
              <w:ind w:left="1298"/>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Organisational </w:t>
            </w:r>
            <w:r w:rsidR="003E26EE">
              <w:rPr>
                <w:rFonts w:cstheme="minorHAnsi"/>
                <w:color w:val="262626" w:themeColor="text1" w:themeTint="D9"/>
                <w:szCs w:val="24"/>
                <w:lang w:val="en-GB" w:bidi="en-US"/>
              </w:rPr>
              <w:t xml:space="preserve">processes, </w:t>
            </w:r>
            <w:r>
              <w:rPr>
                <w:rFonts w:cstheme="minorHAnsi"/>
                <w:color w:val="262626" w:themeColor="text1" w:themeTint="D9"/>
                <w:szCs w:val="24"/>
                <w:lang w:val="en-GB" w:bidi="en-US"/>
              </w:rPr>
              <w:t>policies</w:t>
            </w:r>
            <w:r w:rsidR="003E26EE">
              <w:rPr>
                <w:rFonts w:cstheme="minorHAnsi"/>
                <w:color w:val="262626" w:themeColor="text1" w:themeTint="D9"/>
                <w:szCs w:val="24"/>
                <w:lang w:val="en-GB" w:bidi="en-US"/>
              </w:rPr>
              <w:t>, and</w:t>
            </w:r>
            <w:r w:rsidR="007551DF">
              <w:rPr>
                <w:rFonts w:cstheme="minorHAnsi"/>
                <w:color w:val="262626" w:themeColor="text1" w:themeTint="D9"/>
                <w:szCs w:val="24"/>
                <w:lang w:val="en-GB" w:bidi="en-US"/>
              </w:rPr>
              <w:t xml:space="preserve"> </w:t>
            </w:r>
            <w:r>
              <w:rPr>
                <w:rFonts w:cstheme="minorHAnsi"/>
                <w:color w:val="262626" w:themeColor="text1" w:themeTint="D9"/>
                <w:szCs w:val="24"/>
                <w:lang w:val="en-GB" w:bidi="en-US"/>
              </w:rPr>
              <w:t>procedures regarding the following:</w:t>
            </w:r>
          </w:p>
          <w:p w14:paraId="0E99ADFB" w14:textId="29095E1F" w:rsidR="00287C9C" w:rsidRDefault="00287C9C"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Removing waste from construction sites</w:t>
            </w:r>
          </w:p>
          <w:p w14:paraId="676C9EA8" w14:textId="362306F9" w:rsidR="001724E9" w:rsidRDefault="001724E9"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Choosing appropriate contractors, sub-contractors, and employees for building and construction projects</w:t>
            </w:r>
          </w:p>
          <w:p w14:paraId="78CF4004" w14:textId="7E94C83D" w:rsidR="00501ACC" w:rsidRDefault="009628D3"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Work rates for contractors, sub-contractors, and employees for building and construction projects</w:t>
            </w:r>
          </w:p>
          <w:p w14:paraId="2CD2C878" w14:textId="3ED06569" w:rsidR="001B33FE" w:rsidRDefault="001B33FE"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sidRPr="001B33FE">
              <w:rPr>
                <w:rFonts w:cstheme="minorHAnsi"/>
                <w:color w:val="262626" w:themeColor="text1" w:themeTint="D9"/>
                <w:szCs w:val="24"/>
                <w:lang w:val="en-GB" w:bidi="en-US"/>
              </w:rPr>
              <w:t>On-cost and insurance information for contractors, sub-contractors, and employees</w:t>
            </w:r>
          </w:p>
          <w:p w14:paraId="3190F729" w14:textId="1D7C58F5" w:rsidR="00D67408" w:rsidRDefault="000523E9"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Compiling costs of </w:t>
            </w:r>
            <w:r w:rsidR="00D65EDF">
              <w:rPr>
                <w:rFonts w:cstheme="minorHAnsi"/>
                <w:color w:val="262626" w:themeColor="text1" w:themeTint="D9"/>
                <w:szCs w:val="24"/>
                <w:lang w:val="en-GB" w:bidi="en-US"/>
              </w:rPr>
              <w:t>building and construction projects</w:t>
            </w:r>
          </w:p>
          <w:p w14:paraId="466D7729" w14:textId="75DEE168" w:rsidR="00141700" w:rsidRDefault="00141700" w:rsidP="00B713F9">
            <w:pPr>
              <w:pStyle w:val="ListParagraph"/>
              <w:numPr>
                <w:ilvl w:val="2"/>
                <w:numId w:val="2"/>
              </w:numPr>
              <w:tabs>
                <w:tab w:val="left" w:pos="180"/>
              </w:tabs>
              <w:spacing w:before="60" w:after="6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Producing estimated project costs</w:t>
            </w:r>
          </w:p>
          <w:p w14:paraId="0A9AB78A" w14:textId="23D3A099" w:rsidR="00D67408" w:rsidRPr="00F825F0" w:rsidRDefault="00141700" w:rsidP="00F825F0">
            <w:pPr>
              <w:pStyle w:val="ListParagraph"/>
              <w:numPr>
                <w:ilvl w:val="0"/>
                <w:numId w:val="2"/>
              </w:numPr>
              <w:tabs>
                <w:tab w:val="left" w:pos="180"/>
              </w:tabs>
              <w:spacing w:after="120" w:line="276" w:lineRule="auto"/>
              <w:ind w:left="1298"/>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Calculating technology, online applications, and software to produce building and construction costs</w:t>
            </w:r>
          </w:p>
          <w:p w14:paraId="726A3369" w14:textId="77777777" w:rsidR="00AD4D22" w:rsidRPr="002901B6" w:rsidRDefault="00AD4D22" w:rsidP="00215EC7">
            <w:pPr>
              <w:tabs>
                <w:tab w:val="left" w:pos="180"/>
              </w:tabs>
              <w:spacing w:after="120" w:line="276" w:lineRule="auto"/>
              <w:ind w:left="67" w:firstLine="0"/>
              <w:jc w:val="both"/>
              <w:rPr>
                <w:rFonts w:cstheme="minorHAnsi"/>
                <w:color w:val="262626" w:themeColor="text1" w:themeTint="D9"/>
                <w:szCs w:val="24"/>
                <w:lang w:val="en-GB" w:bidi="en-US"/>
              </w:rPr>
            </w:pPr>
            <w:r w:rsidRPr="00722E36">
              <w:rPr>
                <w:rFonts w:cstheme="minorHAnsi"/>
                <w:color w:val="262626" w:themeColor="text1" w:themeTint="D9"/>
                <w:szCs w:val="24"/>
                <w:lang w:val="en-GB" w:bidi="en-US"/>
              </w:rPr>
              <w:t xml:space="preserve">Assessment forms and templates are provided in each task in this Project Assessment. </w:t>
            </w:r>
          </w:p>
        </w:tc>
      </w:tr>
    </w:tbl>
    <w:p w14:paraId="72F2CAB0" w14:textId="77777777" w:rsidR="00EE3F56" w:rsidRDefault="00EE3F56">
      <w:r>
        <w:br w:type="page"/>
      </w:r>
    </w:p>
    <w:p w14:paraId="51A2E250" w14:textId="7CA463C8" w:rsidR="003A25CC" w:rsidRPr="000533BC" w:rsidRDefault="007E4AF3" w:rsidP="003A25CC">
      <w:pPr>
        <w:pStyle w:val="Heading1"/>
      </w:pPr>
      <w:bookmarkStart w:id="38" w:name="_Toc62132934"/>
      <w:r>
        <w:lastRenderedPageBreak/>
        <w:t>Workplace Assessment</w:t>
      </w:r>
      <w:bookmarkEnd w:id="38"/>
    </w:p>
    <w:p w14:paraId="70D0ED14" w14:textId="77777777" w:rsidR="003A25CC" w:rsidRPr="00927F11" w:rsidRDefault="003A25CC" w:rsidP="003A25CC">
      <w:pPr>
        <w:pStyle w:val="Heading2"/>
        <w:tabs>
          <w:tab w:val="left" w:pos="180"/>
        </w:tabs>
      </w:pPr>
      <w:bookmarkStart w:id="39" w:name="_Toc31695068"/>
      <w:bookmarkStart w:id="40" w:name="_Toc62132935"/>
      <w:r>
        <w:t>Overview</w:t>
      </w:r>
      <w:bookmarkEnd w:id="39"/>
      <w:bookmarkEnd w:id="40"/>
    </w:p>
    <w:tbl>
      <w:tblPr>
        <w:tblStyle w:val="TableGrid"/>
        <w:tblW w:w="0" w:type="auto"/>
        <w:tblBorders>
          <w:top w:val="single" w:sz="4" w:space="0" w:color="262626" w:themeColor="text1" w:themeTint="D9"/>
          <w:left w:val="single" w:sz="4" w:space="0" w:color="262626" w:themeColor="text1" w:themeTint="D9"/>
          <w:bottom w:val="single" w:sz="4" w:space="0" w:color="262626" w:themeColor="text1" w:themeTint="D9"/>
          <w:right w:val="single" w:sz="4" w:space="0" w:color="262626" w:themeColor="text1" w:themeTint="D9"/>
          <w:insideH w:val="single" w:sz="4" w:space="0" w:color="262626" w:themeColor="text1" w:themeTint="D9"/>
          <w:insideV w:val="single" w:sz="4" w:space="0" w:color="262626" w:themeColor="text1" w:themeTint="D9"/>
        </w:tblBorders>
        <w:tblLook w:val="04A0" w:firstRow="1" w:lastRow="0" w:firstColumn="1" w:lastColumn="0" w:noHBand="0" w:noVBand="1"/>
      </w:tblPr>
      <w:tblGrid>
        <w:gridCol w:w="9016"/>
      </w:tblGrid>
      <w:tr w:rsidR="003A25CC" w:rsidRPr="00B66D45" w14:paraId="1B8C549F" w14:textId="77777777" w:rsidTr="00215EC7">
        <w:trPr>
          <w:trHeight w:val="7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auto"/>
          </w:tcPr>
          <w:p w14:paraId="1A240630" w14:textId="30498A1B" w:rsidR="003A25CC" w:rsidRDefault="003A25CC" w:rsidP="00215EC7">
            <w:pPr>
              <w:tabs>
                <w:tab w:val="left" w:pos="180"/>
              </w:tabs>
              <w:spacing w:after="120" w:line="276" w:lineRule="auto"/>
              <w:ind w:left="67" w:firstLine="0"/>
              <w:jc w:val="both"/>
              <w:rPr>
                <w:rFonts w:cstheme="minorHAnsi"/>
                <w:color w:val="262626" w:themeColor="text1" w:themeTint="D9"/>
                <w:szCs w:val="24"/>
                <w:lang w:val="en-GB" w:bidi="en-US"/>
              </w:rPr>
            </w:pPr>
            <w:r w:rsidRPr="00B70FEA">
              <w:rPr>
                <w:rFonts w:cstheme="minorHAnsi"/>
                <w:color w:val="262626" w:themeColor="text1" w:themeTint="D9"/>
                <w:szCs w:val="24"/>
                <w:lang w:val="en-GB" w:bidi="en-US"/>
              </w:rPr>
              <w:t xml:space="preserve">This assessment is divided into a series of written assessments. To complete this Practical Assignment, you will need to access and review </w:t>
            </w:r>
            <w:r w:rsidR="00B70FEA" w:rsidRPr="00B70FEA">
              <w:rPr>
                <w:rFonts w:cstheme="minorHAnsi"/>
                <w:color w:val="262626" w:themeColor="text1" w:themeTint="D9"/>
                <w:szCs w:val="24"/>
                <w:lang w:val="en-GB" w:bidi="en-US"/>
              </w:rPr>
              <w:t xml:space="preserve">the </w:t>
            </w:r>
            <w:r w:rsidRPr="00B70FEA">
              <w:rPr>
                <w:rFonts w:cstheme="minorHAnsi"/>
                <w:color w:val="262626" w:themeColor="text1" w:themeTint="D9"/>
                <w:szCs w:val="24"/>
                <w:lang w:val="en-GB" w:bidi="en-US"/>
              </w:rPr>
              <w:t xml:space="preserve">workplace </w:t>
            </w:r>
            <w:r w:rsidR="00B70FEA" w:rsidRPr="00B70FEA">
              <w:rPr>
                <w:rFonts w:cstheme="minorHAnsi"/>
                <w:color w:val="262626" w:themeColor="text1" w:themeTint="D9"/>
                <w:szCs w:val="24"/>
                <w:lang w:val="en-GB" w:bidi="en-US"/>
              </w:rPr>
              <w:t>documents</w:t>
            </w:r>
            <w:r w:rsidRPr="00B70FEA">
              <w:rPr>
                <w:rFonts w:cstheme="minorHAnsi"/>
                <w:color w:val="262626" w:themeColor="text1" w:themeTint="D9"/>
                <w:szCs w:val="24"/>
                <w:lang w:val="en-GB" w:bidi="en-US"/>
              </w:rPr>
              <w:t xml:space="preserve"> outlined below.</w:t>
            </w:r>
          </w:p>
          <w:p w14:paraId="3B49458F" w14:textId="2C7FD428" w:rsidR="00504C29" w:rsidRPr="00974A70" w:rsidRDefault="00504C29" w:rsidP="00504C29">
            <w:pPr>
              <w:tabs>
                <w:tab w:val="left" w:pos="180"/>
              </w:tabs>
              <w:spacing w:before="300" w:after="120" w:line="276" w:lineRule="auto"/>
              <w:ind w:left="67" w:firstLine="0"/>
              <w:jc w:val="both"/>
              <w:rPr>
                <w:rFonts w:cstheme="minorHAnsi"/>
                <w:b/>
                <w:bCs/>
                <w:szCs w:val="24"/>
                <w:lang w:eastAsia="en-AU" w:bidi="en-US"/>
              </w:rPr>
            </w:pPr>
            <w:r>
              <w:rPr>
                <w:rFonts w:cstheme="minorHAnsi"/>
                <w:b/>
                <w:bCs/>
                <w:szCs w:val="24"/>
                <w:lang w:eastAsia="en-AU" w:bidi="en-US"/>
              </w:rPr>
              <w:t>This assessment is divided into nine tasks:</w:t>
            </w:r>
          </w:p>
          <w:p w14:paraId="537DE329" w14:textId="1BF62ACE" w:rsidR="00504C29"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1 – Securing Construction Drawings and Specifications</w:t>
            </w:r>
          </w:p>
          <w:p w14:paraId="4DD4F0A2" w14:textId="33F05756"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2 – Identifying Compliance with Regulations, Codes, and Standards</w:t>
            </w:r>
          </w:p>
          <w:p w14:paraId="26533C49" w14:textId="386D3021"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3 – Identifying Other Project Requirements</w:t>
            </w:r>
          </w:p>
          <w:p w14:paraId="4FDC249A" w14:textId="55B57229"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4 – Identifying Materials, Consumables, and their Costs</w:t>
            </w:r>
          </w:p>
          <w:p w14:paraId="2CE968E3" w14:textId="134B6CA2"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5 – Estimating Off-site Production Costs</w:t>
            </w:r>
          </w:p>
          <w:p w14:paraId="4F934CF4" w14:textId="74F71DC4"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6 – Estimating Labour Costs</w:t>
            </w:r>
          </w:p>
          <w:p w14:paraId="473DF06C" w14:textId="4FAB8684"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7 – Identifying and Costing Physical Resources</w:t>
            </w:r>
          </w:p>
          <w:p w14:paraId="0254587D" w14:textId="51A2555E" w:rsidR="00FD4BC8"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8 – Compiling Project Costs</w:t>
            </w:r>
          </w:p>
          <w:p w14:paraId="3AC004B4" w14:textId="26D585CE" w:rsidR="00FD4BC8" w:rsidRPr="003718ED" w:rsidRDefault="00FD4BC8"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Task 9 – Producing Project Estimation</w:t>
            </w:r>
          </w:p>
          <w:p w14:paraId="4D72C98A" w14:textId="77777777" w:rsidR="00B41E83" w:rsidRPr="00AE039B" w:rsidRDefault="00B41E83" w:rsidP="00B41E83">
            <w:pPr>
              <w:tabs>
                <w:tab w:val="left" w:pos="180"/>
              </w:tabs>
              <w:spacing w:after="120" w:line="276" w:lineRule="auto"/>
              <w:ind w:left="68" w:right="102" w:firstLine="0"/>
              <w:jc w:val="both"/>
              <w:rPr>
                <w:rFonts w:cstheme="minorHAnsi"/>
                <w:color w:val="262626" w:themeColor="text1" w:themeTint="D9"/>
                <w:szCs w:val="24"/>
                <w:lang w:val="en-AU" w:bidi="en-US"/>
              </w:rPr>
            </w:pPr>
            <w:r w:rsidRPr="00AE039B">
              <w:rPr>
                <w:rFonts w:cstheme="minorHAnsi"/>
                <w:color w:val="262626" w:themeColor="text1" w:themeTint="D9"/>
                <w:szCs w:val="24"/>
                <w:lang w:val="en-AU" w:bidi="en-US"/>
              </w:rPr>
              <w:t>These tasks must be done in the context of a building and construction project which you are currently a part of.</w:t>
            </w:r>
          </w:p>
          <w:p w14:paraId="47AA97FC" w14:textId="77777777" w:rsidR="00B41E83" w:rsidRPr="00AE039B" w:rsidRDefault="00B41E83" w:rsidP="00B41E83">
            <w:pPr>
              <w:tabs>
                <w:tab w:val="left" w:pos="180"/>
              </w:tabs>
              <w:spacing w:after="120" w:line="276" w:lineRule="auto"/>
              <w:ind w:left="68" w:right="102" w:firstLine="0"/>
              <w:jc w:val="both"/>
              <w:rPr>
                <w:rFonts w:cstheme="minorHAnsi"/>
                <w:color w:val="262626" w:themeColor="text1" w:themeTint="D9"/>
                <w:szCs w:val="24"/>
                <w:lang w:val="en-AU" w:bidi="en-US"/>
              </w:rPr>
            </w:pPr>
            <w:r w:rsidRPr="00AE039B">
              <w:rPr>
                <w:rFonts w:cstheme="minorHAnsi"/>
                <w:i/>
                <w:iCs/>
                <w:color w:val="2E74B5" w:themeColor="accent5" w:themeShade="BF"/>
                <w:szCs w:val="24"/>
                <w:lang w:val="en-AU" w:eastAsia="en-AU" w:bidi="en-US"/>
              </w:rPr>
              <w:t>E.g. You are a senior builder, senior manager, or someone who engages with or manages subcontractors in a building and construction project.</w:t>
            </w:r>
          </w:p>
          <w:p w14:paraId="76958B1D" w14:textId="77777777" w:rsidR="00B41E83" w:rsidRPr="00AE039B" w:rsidRDefault="00B41E83" w:rsidP="00B41E83">
            <w:pPr>
              <w:tabs>
                <w:tab w:val="left" w:pos="180"/>
              </w:tabs>
              <w:spacing w:after="120" w:line="276" w:lineRule="auto"/>
              <w:ind w:left="68" w:right="102" w:firstLine="0"/>
              <w:jc w:val="both"/>
              <w:rPr>
                <w:rFonts w:cstheme="minorHAnsi"/>
                <w:color w:val="262626" w:themeColor="text1" w:themeTint="D9"/>
                <w:szCs w:val="24"/>
                <w:lang w:val="en-AU" w:bidi="en-US"/>
              </w:rPr>
            </w:pPr>
            <w:r w:rsidRPr="00AE039B">
              <w:rPr>
                <w:rFonts w:cstheme="minorHAnsi"/>
                <w:color w:val="262626" w:themeColor="text1" w:themeTint="D9"/>
                <w:szCs w:val="24"/>
                <w:lang w:val="en-AU" w:bidi="en-US"/>
              </w:rPr>
              <w:t>Each task comes with a set of instructions. You are to follow and perform these instructions while being observed by the assessor and/or submit any required documentation.</w:t>
            </w:r>
          </w:p>
          <w:p w14:paraId="6206DF4E" w14:textId="77777777" w:rsidR="00B41E83" w:rsidRPr="00AE039B" w:rsidRDefault="00B41E83" w:rsidP="00B41E83">
            <w:pPr>
              <w:tabs>
                <w:tab w:val="left" w:pos="180"/>
              </w:tabs>
              <w:spacing w:after="120" w:line="276" w:lineRule="auto"/>
              <w:ind w:left="68" w:right="102" w:firstLine="0"/>
              <w:jc w:val="both"/>
              <w:rPr>
                <w:rFonts w:cstheme="minorHAnsi"/>
                <w:color w:val="262626" w:themeColor="text1" w:themeTint="D9"/>
                <w:szCs w:val="24"/>
                <w:lang w:val="en-AU" w:bidi="en-US"/>
              </w:rPr>
            </w:pPr>
            <w:r w:rsidRPr="00AE039B">
              <w:rPr>
                <w:rFonts w:cstheme="minorHAnsi"/>
                <w:color w:val="262626" w:themeColor="text1" w:themeTint="D9"/>
                <w:szCs w:val="24"/>
                <w:lang w:val="en-AU" w:bidi="en-US"/>
              </w:rPr>
              <w:t>Before starting this assessment, your assessor will also discuss with you these tasks as well as instructions and guidance for satisfactorily completing them. They will also organise the resources required for this assessment (listed below).</w:t>
            </w:r>
          </w:p>
          <w:p w14:paraId="730E24E5" w14:textId="77777777" w:rsidR="003A25CC" w:rsidRPr="00974A70" w:rsidRDefault="003A25CC" w:rsidP="00215EC7">
            <w:pPr>
              <w:tabs>
                <w:tab w:val="left" w:pos="180"/>
              </w:tabs>
              <w:spacing w:before="300" w:after="120" w:line="276" w:lineRule="auto"/>
              <w:ind w:left="67" w:firstLine="0"/>
              <w:jc w:val="both"/>
              <w:rPr>
                <w:rFonts w:cstheme="minorHAnsi"/>
                <w:b/>
                <w:bCs/>
                <w:szCs w:val="24"/>
                <w:lang w:eastAsia="en-AU" w:bidi="en-US"/>
              </w:rPr>
            </w:pPr>
            <w:r w:rsidRPr="00974A70">
              <w:rPr>
                <w:rFonts w:cstheme="minorHAnsi"/>
                <w:b/>
                <w:bCs/>
                <w:szCs w:val="24"/>
                <w:lang w:eastAsia="en-AU" w:bidi="en-US"/>
              </w:rPr>
              <w:t>You are required to:</w:t>
            </w:r>
          </w:p>
          <w:p w14:paraId="03C54146" w14:textId="4CB71EF4" w:rsidR="00E26C8E" w:rsidRDefault="00E26C8E"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AU" w:bidi="en-US"/>
              </w:rPr>
            </w:pPr>
            <w:r w:rsidRPr="00AE039B">
              <w:rPr>
                <w:rFonts w:cstheme="minorHAnsi"/>
                <w:color w:val="262626" w:themeColor="text1" w:themeTint="D9"/>
                <w:szCs w:val="24"/>
                <w:lang w:val="en-AU" w:bidi="en-US"/>
              </w:rPr>
              <w:t>Complete the tasks within the time allowed</w:t>
            </w:r>
          </w:p>
          <w:p w14:paraId="37894C41" w14:textId="4CE5D69C" w:rsidR="00E26C8E" w:rsidRDefault="00E26C8E"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AU" w:bidi="en-US"/>
              </w:rPr>
            </w:pPr>
            <w:r>
              <w:rPr>
                <w:rFonts w:cstheme="minorHAnsi"/>
                <w:color w:val="262626" w:themeColor="text1" w:themeTint="D9"/>
                <w:szCs w:val="24"/>
                <w:lang w:val="en-AU" w:bidi="en-US"/>
              </w:rPr>
              <w:t>Establish project requirements</w:t>
            </w:r>
          </w:p>
          <w:p w14:paraId="2866EB8D" w14:textId="6ADCC1DB" w:rsidR="00E26C8E" w:rsidRDefault="00E26C8E"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AU" w:bidi="en-US"/>
              </w:rPr>
            </w:pPr>
            <w:r>
              <w:rPr>
                <w:rFonts w:cstheme="minorHAnsi"/>
                <w:color w:val="262626" w:themeColor="text1" w:themeTint="D9"/>
                <w:szCs w:val="24"/>
                <w:lang w:val="en-AU" w:bidi="en-US"/>
              </w:rPr>
              <w:t>Calculate materials and labour costs</w:t>
            </w:r>
          </w:p>
          <w:p w14:paraId="3205EBC4" w14:textId="320B8C7F" w:rsidR="00E26C8E" w:rsidRDefault="00E26C8E"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AU" w:bidi="en-US"/>
              </w:rPr>
            </w:pPr>
            <w:r>
              <w:rPr>
                <w:rFonts w:cstheme="minorHAnsi"/>
                <w:color w:val="262626" w:themeColor="text1" w:themeTint="D9"/>
                <w:szCs w:val="24"/>
                <w:lang w:val="en-AU" w:bidi="en-US"/>
              </w:rPr>
              <w:t>Identify type and cost of physical resources</w:t>
            </w:r>
          </w:p>
          <w:p w14:paraId="0019A9E6" w14:textId="6C980CCA" w:rsidR="00E26C8E" w:rsidRPr="00AE039B" w:rsidRDefault="000C2906" w:rsidP="00B713F9">
            <w:pPr>
              <w:pStyle w:val="ListParagraph"/>
              <w:numPr>
                <w:ilvl w:val="0"/>
                <w:numId w:val="26"/>
              </w:numPr>
              <w:tabs>
                <w:tab w:val="left" w:pos="180"/>
              </w:tabs>
              <w:spacing w:after="120" w:line="276" w:lineRule="auto"/>
              <w:ind w:right="102"/>
              <w:contextualSpacing w:val="0"/>
              <w:jc w:val="both"/>
              <w:rPr>
                <w:rFonts w:cstheme="minorHAnsi"/>
                <w:color w:val="262626" w:themeColor="text1" w:themeTint="D9"/>
                <w:szCs w:val="24"/>
                <w:lang w:val="en-AU" w:bidi="en-US"/>
              </w:rPr>
            </w:pPr>
            <w:r>
              <w:rPr>
                <w:rFonts w:cstheme="minorHAnsi"/>
                <w:color w:val="262626" w:themeColor="text1" w:themeTint="D9"/>
                <w:szCs w:val="24"/>
                <w:lang w:val="en-AU" w:bidi="en-US"/>
              </w:rPr>
              <w:t>Produce estimated project costs</w:t>
            </w:r>
          </w:p>
          <w:p w14:paraId="0E04AD95" w14:textId="77777777" w:rsidR="003A25CC" w:rsidRPr="00722E36" w:rsidRDefault="003A25CC" w:rsidP="00215EC7">
            <w:pPr>
              <w:tabs>
                <w:tab w:val="left" w:pos="180"/>
              </w:tabs>
              <w:spacing w:before="300" w:after="120" w:line="276" w:lineRule="auto"/>
              <w:ind w:left="67" w:firstLine="0"/>
              <w:jc w:val="both"/>
              <w:rPr>
                <w:rFonts w:cstheme="minorHAnsi"/>
                <w:b/>
                <w:color w:val="262626" w:themeColor="text1" w:themeTint="D9"/>
                <w:szCs w:val="24"/>
                <w:lang w:val="en-GB" w:bidi="en-US"/>
              </w:rPr>
            </w:pPr>
            <w:r>
              <w:rPr>
                <w:rFonts w:cstheme="minorHAnsi"/>
                <w:b/>
                <w:color w:val="262626" w:themeColor="text1" w:themeTint="D9"/>
                <w:szCs w:val="24"/>
                <w:lang w:val="en-GB" w:bidi="en-US"/>
              </w:rPr>
              <w:lastRenderedPageBreak/>
              <w:t>Resources required for assessment</w:t>
            </w:r>
          </w:p>
          <w:p w14:paraId="4074744E" w14:textId="77777777" w:rsidR="00B713F9" w:rsidRDefault="00B713F9" w:rsidP="00B713F9">
            <w:pPr>
              <w:pStyle w:val="ListParagraph"/>
              <w:numPr>
                <w:ilvl w:val="0"/>
                <w:numId w:val="26"/>
              </w:numPr>
              <w:tabs>
                <w:tab w:val="left" w:pos="180"/>
              </w:tabs>
              <w:spacing w:after="120" w:line="276" w:lineRule="auto"/>
              <w:contextualSpacing w:val="0"/>
              <w:jc w:val="both"/>
              <w:rPr>
                <w:rFonts w:cstheme="minorHAnsi"/>
                <w:color w:val="262626" w:themeColor="text1" w:themeTint="D9"/>
                <w:szCs w:val="24"/>
                <w:lang w:val="en-GB" w:bidi="en-US"/>
              </w:rPr>
            </w:pPr>
            <w:bookmarkStart w:id="41" w:name="_Hlk47013075"/>
            <w:r w:rsidRPr="00C119D6">
              <w:rPr>
                <w:rFonts w:cstheme="minorHAnsi"/>
                <w:color w:val="262626" w:themeColor="text1" w:themeTint="D9"/>
                <w:szCs w:val="24"/>
                <w:lang w:val="en-GB" w:bidi="en-US"/>
              </w:rPr>
              <w:t xml:space="preserve">Current construction drawings and specifications of </w:t>
            </w:r>
            <w:r>
              <w:rPr>
                <w:rFonts w:cstheme="minorHAnsi"/>
                <w:color w:val="262626" w:themeColor="text1" w:themeTint="D9"/>
                <w:szCs w:val="24"/>
                <w:lang w:val="en-GB" w:bidi="en-US"/>
              </w:rPr>
              <w:t>one (1)</w:t>
            </w:r>
            <w:r w:rsidRPr="00C119D6">
              <w:rPr>
                <w:rFonts w:cstheme="minorHAnsi"/>
                <w:color w:val="262626" w:themeColor="text1" w:themeTint="D9"/>
                <w:szCs w:val="24"/>
                <w:lang w:val="en-GB" w:bidi="en-US"/>
              </w:rPr>
              <w:t xml:space="preserve"> building that ha</w:t>
            </w:r>
            <w:r>
              <w:rPr>
                <w:rFonts w:cstheme="minorHAnsi"/>
                <w:color w:val="262626" w:themeColor="text1" w:themeTint="D9"/>
                <w:szCs w:val="24"/>
                <w:lang w:val="en-GB" w:bidi="en-US"/>
              </w:rPr>
              <w:t>s</w:t>
            </w:r>
            <w:r w:rsidRPr="00C119D6">
              <w:rPr>
                <w:rFonts w:cstheme="minorHAnsi"/>
                <w:color w:val="262626" w:themeColor="text1" w:themeTint="D9"/>
                <w:szCs w:val="24"/>
                <w:lang w:val="en-GB" w:bidi="en-US"/>
              </w:rPr>
              <w:t xml:space="preserve"> not yet been built. </w:t>
            </w:r>
            <w:r>
              <w:rPr>
                <w:rFonts w:cstheme="minorHAnsi"/>
                <w:color w:val="262626" w:themeColor="text1" w:themeTint="D9"/>
                <w:szCs w:val="24"/>
                <w:lang w:val="en-GB" w:bidi="en-US"/>
              </w:rPr>
              <w:t>The building can be either:</w:t>
            </w:r>
          </w:p>
          <w:p w14:paraId="4E9EB3CB" w14:textId="77777777" w:rsidR="00B713F9" w:rsidRDefault="00B713F9"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A</w:t>
            </w:r>
            <w:r w:rsidRPr="00C119D6">
              <w:rPr>
                <w:rFonts w:cstheme="minorHAnsi"/>
                <w:color w:val="262626" w:themeColor="text1" w:themeTint="D9"/>
                <w:szCs w:val="24"/>
                <w:lang w:val="en-GB" w:bidi="en-US"/>
              </w:rPr>
              <w:t xml:space="preserve"> residential building</w:t>
            </w:r>
            <w:r>
              <w:rPr>
                <w:rFonts w:cstheme="minorHAnsi"/>
                <w:color w:val="262626" w:themeColor="text1" w:themeTint="D9"/>
                <w:szCs w:val="24"/>
                <w:lang w:val="en-GB" w:bidi="en-US"/>
              </w:rPr>
              <w:t>, or</w:t>
            </w:r>
          </w:p>
          <w:p w14:paraId="39645C52" w14:textId="77777777" w:rsidR="00B713F9" w:rsidRPr="00C119D6" w:rsidRDefault="00B713F9"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A</w:t>
            </w:r>
            <w:r w:rsidRPr="00C119D6">
              <w:rPr>
                <w:rFonts w:cstheme="minorHAnsi"/>
                <w:color w:val="262626" w:themeColor="text1" w:themeTint="D9"/>
                <w:szCs w:val="24"/>
                <w:lang w:val="en-GB" w:bidi="en-US"/>
              </w:rPr>
              <w:t xml:space="preserve"> commercial building.</w:t>
            </w:r>
          </w:p>
          <w:p w14:paraId="17BEBE8B" w14:textId="77777777" w:rsidR="00DF1B02" w:rsidRPr="00DF1B02" w:rsidRDefault="00DF1B02" w:rsidP="00B713F9">
            <w:pPr>
              <w:pStyle w:val="ListParagraph"/>
              <w:numPr>
                <w:ilvl w:val="0"/>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Building and construction standards</w:t>
            </w:r>
          </w:p>
          <w:p w14:paraId="0BA086EF" w14:textId="385D5321" w:rsidR="00DF1B02" w:rsidRPr="00DF1B02" w:rsidRDefault="00522C2E" w:rsidP="00B713F9">
            <w:pPr>
              <w:pStyle w:val="ListParagraph"/>
              <w:numPr>
                <w:ilvl w:val="0"/>
                <w:numId w:val="26"/>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The </w:t>
            </w:r>
            <w:r w:rsidR="00E70E7E">
              <w:rPr>
                <w:rFonts w:cstheme="minorHAnsi"/>
                <w:color w:val="262626" w:themeColor="text1" w:themeTint="D9"/>
                <w:szCs w:val="24"/>
                <w:lang w:val="en-GB" w:bidi="en-US"/>
              </w:rPr>
              <w:t>National Construction Code (</w:t>
            </w:r>
            <w:r w:rsidR="00DF1B02" w:rsidRPr="00DF1B02">
              <w:rPr>
                <w:rFonts w:cstheme="minorHAnsi"/>
                <w:color w:val="262626" w:themeColor="text1" w:themeTint="D9"/>
                <w:szCs w:val="24"/>
                <w:lang w:val="en-GB" w:bidi="en-US"/>
              </w:rPr>
              <w:t xml:space="preserve">Volumes 1 </w:t>
            </w:r>
            <w:r w:rsidR="00E70E7E">
              <w:rPr>
                <w:rFonts w:cstheme="minorHAnsi"/>
                <w:color w:val="262626" w:themeColor="text1" w:themeTint="D9"/>
                <w:szCs w:val="24"/>
                <w:lang w:val="en-GB" w:bidi="en-US"/>
              </w:rPr>
              <w:t>to 3)</w:t>
            </w:r>
          </w:p>
          <w:p w14:paraId="28653E4A" w14:textId="77777777" w:rsidR="00DF1B02" w:rsidRPr="00DF1B02" w:rsidRDefault="00DF1B02" w:rsidP="00B713F9">
            <w:pPr>
              <w:pStyle w:val="ListParagraph"/>
              <w:numPr>
                <w:ilvl w:val="0"/>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Government building and construction regulations</w:t>
            </w:r>
          </w:p>
          <w:p w14:paraId="4F1370F4" w14:textId="77777777" w:rsidR="00DF1B02" w:rsidRPr="00DF1B02" w:rsidRDefault="00DF1B02" w:rsidP="00B713F9">
            <w:pPr>
              <w:pStyle w:val="ListParagraph"/>
              <w:numPr>
                <w:ilvl w:val="0"/>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Organisational processes, policies, and procedures regarding the following:</w:t>
            </w:r>
          </w:p>
          <w:p w14:paraId="37E112D6" w14:textId="77777777" w:rsidR="00DF1B02" w:rsidRPr="00DF1B02" w:rsidRDefault="00DF1B02"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Removing waste from construction sites</w:t>
            </w:r>
          </w:p>
          <w:p w14:paraId="509C7F8C" w14:textId="77777777" w:rsidR="00DF1B02" w:rsidRPr="00DF1B02" w:rsidRDefault="00DF1B02"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Choosing appropriate contractors, sub-contractors, and employees for building and construction projects</w:t>
            </w:r>
          </w:p>
          <w:p w14:paraId="1ED5F59A" w14:textId="77777777" w:rsidR="00DF1B02" w:rsidRPr="00DF1B02" w:rsidRDefault="00DF1B02"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Work rates for contractors, sub-contractors, and employees for building and construction projects</w:t>
            </w:r>
          </w:p>
          <w:p w14:paraId="113BE353" w14:textId="77777777" w:rsidR="00DF1B02" w:rsidRPr="00DF1B02" w:rsidRDefault="00DF1B02"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On-cost and insurance information for contractors, sub-contractors, and employees</w:t>
            </w:r>
          </w:p>
          <w:p w14:paraId="418C9A7A" w14:textId="77777777" w:rsidR="00DF1B02" w:rsidRPr="00DF1B02" w:rsidRDefault="00DF1B02"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Compiling costs of building and construction projects</w:t>
            </w:r>
          </w:p>
          <w:p w14:paraId="4A0F246B" w14:textId="77777777" w:rsidR="00DF1B02" w:rsidRPr="00DF1B02" w:rsidRDefault="00DF1B02" w:rsidP="00B713F9">
            <w:pPr>
              <w:pStyle w:val="ListParagraph"/>
              <w:numPr>
                <w:ilvl w:val="1"/>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Producing estimated project costs</w:t>
            </w:r>
          </w:p>
          <w:p w14:paraId="71D1E007" w14:textId="4DC7AFD4" w:rsidR="003A25CC" w:rsidRPr="003718ED" w:rsidRDefault="00DF1B02" w:rsidP="00B713F9">
            <w:pPr>
              <w:pStyle w:val="ListParagraph"/>
              <w:numPr>
                <w:ilvl w:val="0"/>
                <w:numId w:val="26"/>
              </w:numPr>
              <w:tabs>
                <w:tab w:val="left" w:pos="180"/>
              </w:tabs>
              <w:spacing w:after="120" w:line="276" w:lineRule="auto"/>
              <w:contextualSpacing w:val="0"/>
              <w:jc w:val="both"/>
              <w:rPr>
                <w:rFonts w:cstheme="minorHAnsi"/>
                <w:color w:val="262626" w:themeColor="text1" w:themeTint="D9"/>
                <w:szCs w:val="24"/>
                <w:lang w:val="en-GB" w:bidi="en-US"/>
              </w:rPr>
            </w:pPr>
            <w:r w:rsidRPr="00DF1B02">
              <w:rPr>
                <w:rFonts w:cstheme="minorHAnsi"/>
                <w:color w:val="262626" w:themeColor="text1" w:themeTint="D9"/>
                <w:szCs w:val="24"/>
                <w:lang w:val="en-GB" w:bidi="en-US"/>
              </w:rPr>
              <w:t>Calculating technology, online applications, and software to produce building and construction costs</w:t>
            </w:r>
            <w:bookmarkEnd w:id="41"/>
          </w:p>
        </w:tc>
      </w:tr>
    </w:tbl>
    <w:p w14:paraId="3222AD4B" w14:textId="77777777" w:rsidR="00F10DC4" w:rsidRDefault="00F10DC4">
      <w:pPr>
        <w:spacing w:after="120" w:line="276" w:lineRule="auto"/>
        <w:rPr>
          <w:rFonts w:ascii="Arial" w:eastAsiaTheme="majorEastAsia" w:hAnsi="Arial" w:cstheme="majorBidi"/>
          <w:color w:val="262626" w:themeColor="text1" w:themeTint="D9"/>
          <w:sz w:val="24"/>
          <w:szCs w:val="24"/>
          <w:lang w:val="en-AU"/>
        </w:rPr>
      </w:pPr>
      <w:bookmarkStart w:id="42" w:name="_Toc44418403"/>
      <w:r>
        <w:rPr>
          <w:lang w:val="en-AU"/>
        </w:rPr>
        <w:lastRenderedPageBreak/>
        <w:br w:type="page"/>
      </w:r>
    </w:p>
    <w:p w14:paraId="68CC9DB6" w14:textId="5DB8B27A" w:rsidR="0022468B" w:rsidRPr="00D07EF7" w:rsidRDefault="0022468B" w:rsidP="0022468B">
      <w:pPr>
        <w:pStyle w:val="Heading2"/>
        <w:rPr>
          <w:lang w:val="en-AU"/>
        </w:rPr>
      </w:pPr>
      <w:bookmarkStart w:id="43" w:name="_Toc44418405"/>
      <w:bookmarkStart w:id="44" w:name="_Toc62132936"/>
      <w:bookmarkEnd w:id="42"/>
      <w:r w:rsidRPr="00D07EF7">
        <w:rPr>
          <w:lang w:val="en-AU"/>
        </w:rPr>
        <w:lastRenderedPageBreak/>
        <w:t xml:space="preserve">Task 1 – </w:t>
      </w:r>
      <w:bookmarkEnd w:id="43"/>
      <w:r w:rsidR="002E4A20">
        <w:rPr>
          <w:lang w:val="en-AU"/>
        </w:rPr>
        <w:t>Securing Construction Drawings and Specifications</w:t>
      </w:r>
      <w:bookmarkEnd w:id="44"/>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22468B" w:rsidRPr="00D07EF7" w14:paraId="7193DCA6"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1E24FD99" w14:textId="1449F851" w:rsidR="00537F9E" w:rsidRDefault="00537F9E" w:rsidP="00537F9E">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Before starting any of the tasks in the workplace assessment, you must secure</w:t>
            </w:r>
            <w:r w:rsidR="00087FEB">
              <w:rPr>
                <w:rFonts w:cstheme="minorHAnsi"/>
                <w:color w:val="262626" w:themeColor="text1" w:themeTint="D9"/>
                <w:szCs w:val="24"/>
              </w:rPr>
              <w:t xml:space="preserve"> the construction drawings and specifications of </w:t>
            </w:r>
            <w:r w:rsidR="00B713F9">
              <w:rPr>
                <w:rFonts w:cstheme="minorHAnsi"/>
                <w:color w:val="262626" w:themeColor="text1" w:themeTint="D9"/>
                <w:szCs w:val="24"/>
              </w:rPr>
              <w:t>one</w:t>
            </w:r>
            <w:r w:rsidR="00087FEB">
              <w:rPr>
                <w:rFonts w:cstheme="minorHAnsi"/>
                <w:color w:val="262626" w:themeColor="text1" w:themeTint="D9"/>
                <w:szCs w:val="24"/>
              </w:rPr>
              <w:t xml:space="preserve"> </w:t>
            </w:r>
            <w:r w:rsidR="00B713F9">
              <w:rPr>
                <w:rFonts w:cstheme="minorHAnsi"/>
                <w:color w:val="262626" w:themeColor="text1" w:themeTint="D9"/>
                <w:szCs w:val="24"/>
              </w:rPr>
              <w:t xml:space="preserve">(1) </w:t>
            </w:r>
            <w:r w:rsidR="00087FEB">
              <w:rPr>
                <w:rFonts w:cstheme="minorHAnsi"/>
                <w:color w:val="262626" w:themeColor="text1" w:themeTint="D9"/>
                <w:szCs w:val="24"/>
              </w:rPr>
              <w:t>building that ha</w:t>
            </w:r>
            <w:r w:rsidR="00B713F9">
              <w:rPr>
                <w:rFonts w:cstheme="minorHAnsi"/>
                <w:color w:val="262626" w:themeColor="text1" w:themeTint="D9"/>
                <w:szCs w:val="24"/>
              </w:rPr>
              <w:t>s</w:t>
            </w:r>
            <w:r w:rsidR="00087FEB">
              <w:rPr>
                <w:rFonts w:cstheme="minorHAnsi"/>
                <w:color w:val="262626" w:themeColor="text1" w:themeTint="D9"/>
                <w:szCs w:val="24"/>
              </w:rPr>
              <w:t xml:space="preserve"> not yet been built</w:t>
            </w:r>
            <w:r>
              <w:rPr>
                <w:rFonts w:cstheme="minorHAnsi"/>
                <w:color w:val="262626" w:themeColor="text1" w:themeTint="D9"/>
                <w:szCs w:val="24"/>
              </w:rPr>
              <w:t>:</w:t>
            </w:r>
          </w:p>
          <w:p w14:paraId="0C219321" w14:textId="10A17A4D" w:rsidR="00537F9E" w:rsidRPr="00E213EE" w:rsidRDefault="00537F9E"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sidRPr="00E213EE">
              <w:rPr>
                <w:rFonts w:cstheme="minorHAnsi"/>
                <w:color w:val="262626" w:themeColor="text1" w:themeTint="D9"/>
                <w:szCs w:val="24"/>
              </w:rPr>
              <w:t xml:space="preserve">One </w:t>
            </w:r>
            <w:r w:rsidR="00087FEB">
              <w:rPr>
                <w:rFonts w:cstheme="minorHAnsi"/>
                <w:color w:val="262626" w:themeColor="text1" w:themeTint="D9"/>
                <w:szCs w:val="24"/>
              </w:rPr>
              <w:t xml:space="preserve">of a residential building, </w:t>
            </w:r>
            <w:r w:rsidR="00B713F9" w:rsidRPr="00B713F9">
              <w:rPr>
                <w:rFonts w:cstheme="minorHAnsi"/>
                <w:color w:val="262626" w:themeColor="text1" w:themeTint="D9"/>
                <w:szCs w:val="24"/>
                <w:u w:val="single"/>
              </w:rPr>
              <w:t>or</w:t>
            </w:r>
          </w:p>
          <w:p w14:paraId="7F160378" w14:textId="787237B8" w:rsidR="00537F9E" w:rsidRPr="00E213EE" w:rsidRDefault="00537F9E"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sidRPr="00E213EE">
              <w:rPr>
                <w:rFonts w:cstheme="minorHAnsi"/>
                <w:color w:val="262626" w:themeColor="text1" w:themeTint="D9"/>
                <w:szCs w:val="24"/>
              </w:rPr>
              <w:t xml:space="preserve">One </w:t>
            </w:r>
            <w:r w:rsidR="00087FEB">
              <w:rPr>
                <w:rFonts w:cstheme="minorHAnsi"/>
                <w:color w:val="262626" w:themeColor="text1" w:themeTint="D9"/>
                <w:szCs w:val="24"/>
              </w:rPr>
              <w:t>of a commercial building</w:t>
            </w:r>
          </w:p>
          <w:p w14:paraId="26A0601C" w14:textId="001177D0" w:rsidR="0022468B" w:rsidRPr="00087FEB" w:rsidRDefault="00537F9E" w:rsidP="00087FEB">
            <w:pPr>
              <w:tabs>
                <w:tab w:val="left" w:pos="180"/>
              </w:tabs>
              <w:spacing w:after="120" w:line="276" w:lineRule="auto"/>
              <w:ind w:left="72" w:right="91" w:firstLine="0"/>
              <w:jc w:val="both"/>
              <w:rPr>
                <w:rFonts w:cstheme="minorHAnsi"/>
                <w:color w:val="262626" w:themeColor="text1" w:themeTint="D9"/>
                <w:szCs w:val="24"/>
                <w:lang w:val="en-AU"/>
              </w:rPr>
            </w:pPr>
            <w:r w:rsidRPr="00087FEB">
              <w:rPr>
                <w:rFonts w:cstheme="minorHAnsi"/>
                <w:color w:val="262626" w:themeColor="text1" w:themeTint="D9"/>
                <w:szCs w:val="24"/>
              </w:rPr>
              <w:t xml:space="preserve">After completing this task, submit one copy of each </w:t>
            </w:r>
            <w:r w:rsidR="00910C4B">
              <w:rPr>
                <w:rFonts w:cstheme="minorHAnsi"/>
                <w:color w:val="262626" w:themeColor="text1" w:themeTint="D9"/>
                <w:szCs w:val="24"/>
              </w:rPr>
              <w:t>set of construction drawings and specifications</w:t>
            </w:r>
            <w:r w:rsidRPr="00087FEB">
              <w:rPr>
                <w:rFonts w:cstheme="minorHAnsi"/>
                <w:color w:val="262626" w:themeColor="text1" w:themeTint="D9"/>
                <w:szCs w:val="24"/>
              </w:rPr>
              <w:t xml:space="preserve"> to your assessor.</w:t>
            </w:r>
          </w:p>
        </w:tc>
      </w:tr>
    </w:tbl>
    <w:p w14:paraId="5084BB46" w14:textId="77777777" w:rsidR="0022468B" w:rsidRPr="00D07EF7" w:rsidRDefault="0022468B" w:rsidP="0022468B">
      <w:pPr>
        <w:spacing w:before="0" w:line="276" w:lineRule="auto"/>
        <w:ind w:left="0" w:firstLine="0"/>
        <w:rPr>
          <w:sz w:val="24"/>
          <w:szCs w:val="24"/>
          <w:lang w:val="en-AU"/>
        </w:rPr>
      </w:pPr>
    </w:p>
    <w:p w14:paraId="51AB680E" w14:textId="289FCF60" w:rsidR="007537AD" w:rsidRPr="00D07EF7" w:rsidRDefault="007537AD" w:rsidP="007537AD">
      <w:pPr>
        <w:pStyle w:val="Heading2"/>
        <w:rPr>
          <w:lang w:val="en-AU"/>
        </w:rPr>
      </w:pPr>
      <w:bookmarkStart w:id="45" w:name="_Toc62132937"/>
      <w:r w:rsidRPr="00D07EF7">
        <w:rPr>
          <w:lang w:val="en-AU"/>
        </w:rPr>
        <w:t xml:space="preserve">Task </w:t>
      </w:r>
      <w:r>
        <w:rPr>
          <w:lang w:val="en-AU"/>
        </w:rPr>
        <w:t>2</w:t>
      </w:r>
      <w:r w:rsidRPr="00D07EF7">
        <w:rPr>
          <w:lang w:val="en-AU"/>
        </w:rPr>
        <w:t xml:space="preserve"> – </w:t>
      </w:r>
      <w:r>
        <w:rPr>
          <w:lang w:val="en-AU"/>
        </w:rPr>
        <w:t>Identifying Compliance with Regulations, Codes, and Standards</w:t>
      </w:r>
      <w:bookmarkEnd w:id="45"/>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7537AD" w:rsidRPr="00D07EF7" w14:paraId="61C6B816"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37C3D06E" w14:textId="491FD24E" w:rsidR="007537AD" w:rsidRDefault="00154526"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6A75B7E5" w14:textId="1EA64437" w:rsidR="00154526" w:rsidRPr="00E719C6" w:rsidRDefault="00154526"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the construction drawings and specifications you have secured from </w:t>
            </w:r>
            <w:r>
              <w:rPr>
                <w:rFonts w:cstheme="minorHAnsi"/>
                <w:i/>
                <w:iCs/>
                <w:color w:val="262626" w:themeColor="text1" w:themeTint="D9"/>
                <w:szCs w:val="24"/>
              </w:rPr>
              <w:t>Task 1</w:t>
            </w:r>
            <w:r>
              <w:rPr>
                <w:rFonts w:cstheme="minorHAnsi"/>
                <w:color w:val="262626" w:themeColor="text1" w:themeTint="D9"/>
                <w:szCs w:val="24"/>
              </w:rPr>
              <w:t xml:space="preserve">, then using the </w:t>
            </w:r>
            <w:r w:rsidR="00486744">
              <w:rPr>
                <w:rFonts w:cstheme="minorHAnsi"/>
                <w:b/>
                <w:bCs/>
                <w:color w:val="262626" w:themeColor="text1" w:themeTint="D9"/>
                <w:szCs w:val="24"/>
              </w:rPr>
              <w:t xml:space="preserve">Government </w:t>
            </w:r>
            <w:r w:rsidR="000A36B5">
              <w:rPr>
                <w:rFonts w:cstheme="minorHAnsi"/>
                <w:b/>
                <w:bCs/>
                <w:color w:val="262626" w:themeColor="text1" w:themeTint="D9"/>
                <w:szCs w:val="24"/>
              </w:rPr>
              <w:t xml:space="preserve">Requirements </w:t>
            </w:r>
            <w:r w:rsidR="00E719C6">
              <w:rPr>
                <w:rFonts w:cstheme="minorHAnsi"/>
                <w:b/>
                <w:bCs/>
                <w:color w:val="262626" w:themeColor="text1" w:themeTint="D9"/>
                <w:szCs w:val="24"/>
              </w:rPr>
              <w:t>Identification Form</w:t>
            </w:r>
            <w:r w:rsidR="00E719C6">
              <w:rPr>
                <w:rFonts w:cstheme="minorHAnsi"/>
                <w:color w:val="262626" w:themeColor="text1" w:themeTint="D9"/>
                <w:szCs w:val="24"/>
              </w:rPr>
              <w:t xml:space="preserve"> provided along with this workbook, record the following</w:t>
            </w:r>
            <w:r w:rsidR="00DF549D">
              <w:rPr>
                <w:rFonts w:cstheme="minorHAnsi"/>
                <w:color w:val="262626" w:themeColor="text1" w:themeTint="D9"/>
                <w:szCs w:val="24"/>
              </w:rPr>
              <w:t xml:space="preserve"> requirements that each building complies with</w:t>
            </w:r>
            <w:r w:rsidR="007E7DD4">
              <w:rPr>
                <w:rFonts w:cstheme="minorHAnsi"/>
                <w:color w:val="262626" w:themeColor="text1" w:themeTint="D9"/>
                <w:szCs w:val="24"/>
              </w:rPr>
              <w:t xml:space="preserve"> and how</w:t>
            </w:r>
            <w:r w:rsidR="00725D12">
              <w:rPr>
                <w:rFonts w:cstheme="minorHAnsi"/>
                <w:color w:val="262626" w:themeColor="text1" w:themeTint="D9"/>
                <w:szCs w:val="24"/>
              </w:rPr>
              <w:t xml:space="preserve"> each building complies with the following requirements</w:t>
            </w:r>
            <w:r w:rsidR="00E719C6">
              <w:rPr>
                <w:rFonts w:cstheme="minorHAnsi"/>
                <w:color w:val="262626" w:themeColor="text1" w:themeTint="D9"/>
                <w:szCs w:val="24"/>
              </w:rPr>
              <w:t>:</w:t>
            </w:r>
          </w:p>
          <w:p w14:paraId="065AE9DD" w14:textId="1D2C21BF" w:rsidR="00E719C6" w:rsidRDefault="005B3F1C"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All the building and construction regulations</w:t>
            </w:r>
            <w:r w:rsidR="000B50DC">
              <w:rPr>
                <w:rFonts w:cstheme="minorHAnsi"/>
                <w:color w:val="262626" w:themeColor="text1" w:themeTint="D9"/>
                <w:szCs w:val="24"/>
              </w:rPr>
              <w:t>, including</w:t>
            </w:r>
            <w:r w:rsidR="00FB3715">
              <w:rPr>
                <w:rFonts w:cstheme="minorHAnsi"/>
                <w:color w:val="262626" w:themeColor="text1" w:themeTint="D9"/>
                <w:szCs w:val="24"/>
              </w:rPr>
              <w:t xml:space="preserve"> state/territory</w:t>
            </w:r>
            <w:r w:rsidR="000B50DC">
              <w:rPr>
                <w:rFonts w:cstheme="minorHAnsi"/>
                <w:color w:val="262626" w:themeColor="text1" w:themeTint="D9"/>
                <w:szCs w:val="24"/>
              </w:rPr>
              <w:t xml:space="preserve"> EPA regulations</w:t>
            </w:r>
            <w:r>
              <w:rPr>
                <w:rFonts w:cstheme="minorHAnsi"/>
                <w:color w:val="262626" w:themeColor="text1" w:themeTint="D9"/>
                <w:szCs w:val="24"/>
              </w:rPr>
              <w:t xml:space="preserve"> </w:t>
            </w:r>
          </w:p>
          <w:p w14:paraId="5CFF44B6" w14:textId="5DEC3586" w:rsidR="00DF549D" w:rsidRDefault="00EC59D7"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All the performance requirements</w:t>
            </w:r>
            <w:r w:rsidR="006C64CB">
              <w:rPr>
                <w:rFonts w:cstheme="minorHAnsi"/>
                <w:color w:val="262626" w:themeColor="text1" w:themeTint="D9"/>
                <w:szCs w:val="24"/>
              </w:rPr>
              <w:t xml:space="preserve"> from </w:t>
            </w:r>
            <w:r w:rsidR="000B50DC">
              <w:rPr>
                <w:rFonts w:cstheme="minorHAnsi"/>
                <w:color w:val="262626" w:themeColor="text1" w:themeTint="D9"/>
                <w:szCs w:val="24"/>
              </w:rPr>
              <w:t xml:space="preserve">the relevant volume of the </w:t>
            </w:r>
            <w:r w:rsidR="00E70E7E">
              <w:rPr>
                <w:rFonts w:cstheme="minorHAnsi"/>
                <w:color w:val="262626" w:themeColor="text1" w:themeTint="D9"/>
                <w:szCs w:val="24"/>
              </w:rPr>
              <w:t>NCC</w:t>
            </w:r>
          </w:p>
          <w:p w14:paraId="21BB8489" w14:textId="63CA74CE" w:rsidR="00EC59D7" w:rsidRDefault="00EC59D7"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All the relevant standards</w:t>
            </w:r>
            <w:r w:rsidR="00CA2082">
              <w:rPr>
                <w:rFonts w:cstheme="minorHAnsi"/>
                <w:color w:val="262626" w:themeColor="text1" w:themeTint="D9"/>
                <w:szCs w:val="24"/>
              </w:rPr>
              <w:t xml:space="preserve">. These standards may be found in the relevant volume of the </w:t>
            </w:r>
            <w:r w:rsidR="00E70E7E">
              <w:rPr>
                <w:rFonts w:cstheme="minorHAnsi"/>
                <w:color w:val="262626" w:themeColor="text1" w:themeTint="D9"/>
                <w:szCs w:val="24"/>
              </w:rPr>
              <w:t>NCC</w:t>
            </w:r>
          </w:p>
          <w:p w14:paraId="492AA493" w14:textId="4F345967" w:rsidR="00285828" w:rsidRDefault="00285828"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w:t>
            </w:r>
          </w:p>
          <w:p w14:paraId="2656AE72" w14:textId="727B3BC4" w:rsidR="00285828" w:rsidRDefault="007E7DD4"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Your practical skills in interpreting </w:t>
            </w:r>
            <w:r w:rsidR="00725D12">
              <w:rPr>
                <w:rFonts w:cstheme="minorHAnsi"/>
                <w:color w:val="262626" w:themeColor="text1" w:themeTint="D9"/>
                <w:szCs w:val="24"/>
              </w:rPr>
              <w:t xml:space="preserve">relevant building and construction regulations, including </w:t>
            </w:r>
            <w:r w:rsidR="00D956E1">
              <w:rPr>
                <w:rFonts w:cstheme="minorHAnsi"/>
                <w:color w:val="262626" w:themeColor="text1" w:themeTint="D9"/>
                <w:szCs w:val="24"/>
              </w:rPr>
              <w:t xml:space="preserve">state/territory </w:t>
            </w:r>
            <w:r w:rsidR="00725D12">
              <w:rPr>
                <w:rFonts w:cstheme="minorHAnsi"/>
                <w:color w:val="262626" w:themeColor="text1" w:themeTint="D9"/>
                <w:szCs w:val="24"/>
              </w:rPr>
              <w:t>EPA regulations</w:t>
            </w:r>
          </w:p>
          <w:p w14:paraId="70DD8242" w14:textId="56E2F425" w:rsidR="00725D12" w:rsidRDefault="00725D12"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Your practical skills in interpreting performance requirements from the relevant volume of the </w:t>
            </w:r>
            <w:r w:rsidR="00E70E7E">
              <w:rPr>
                <w:rFonts w:cstheme="minorHAnsi"/>
                <w:color w:val="262626" w:themeColor="text1" w:themeTint="D9"/>
                <w:szCs w:val="24"/>
              </w:rPr>
              <w:t>NCC</w:t>
            </w:r>
          </w:p>
          <w:p w14:paraId="7993CBE2" w14:textId="6160ECB0" w:rsidR="00725D12" w:rsidRDefault="00725D12"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practical skills in interpreting all the relevant standards</w:t>
            </w:r>
          </w:p>
          <w:p w14:paraId="285D2B3E" w14:textId="1B107829" w:rsidR="00B03FF2" w:rsidRDefault="00B03FF2"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Workplace Assessment Task 2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w:t>
            </w:r>
            <w:r w:rsidR="00525496">
              <w:rPr>
                <w:rFonts w:cstheme="minorHAnsi"/>
                <w:color w:val="262626" w:themeColor="text1" w:themeTint="D9"/>
                <w:szCs w:val="24"/>
              </w:rPr>
              <w:t>eting this task.</w:t>
            </w:r>
          </w:p>
          <w:p w14:paraId="36EDF46D" w14:textId="5DF37AEF" w:rsidR="007537AD" w:rsidRPr="00BD09E3" w:rsidRDefault="007D11DE" w:rsidP="00BD09E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w:t>
            </w:r>
            <w:r w:rsidR="00B713F9">
              <w:rPr>
                <w:rFonts w:cstheme="minorHAnsi"/>
                <w:color w:val="262626" w:themeColor="text1" w:themeTint="D9"/>
                <w:szCs w:val="24"/>
              </w:rPr>
              <w:t>a</w:t>
            </w:r>
            <w:r>
              <w:rPr>
                <w:rFonts w:cstheme="minorHAnsi"/>
                <w:color w:val="262626" w:themeColor="text1" w:themeTint="D9"/>
                <w:szCs w:val="24"/>
              </w:rPr>
              <w:t xml:space="preserve"> completed </w:t>
            </w:r>
            <w:r w:rsidR="00486744" w:rsidRPr="00486744">
              <w:rPr>
                <w:rFonts w:cstheme="minorHAnsi"/>
                <w:i/>
                <w:iCs/>
                <w:color w:val="262626" w:themeColor="text1" w:themeTint="D9"/>
                <w:szCs w:val="24"/>
              </w:rPr>
              <w:t>Government</w:t>
            </w:r>
            <w:r w:rsidR="00486744">
              <w:rPr>
                <w:rFonts w:cstheme="minorHAnsi"/>
                <w:color w:val="262626" w:themeColor="text1" w:themeTint="D9"/>
                <w:szCs w:val="24"/>
              </w:rPr>
              <w:t xml:space="preserve"> </w:t>
            </w:r>
            <w:r>
              <w:rPr>
                <w:rFonts w:cstheme="minorHAnsi"/>
                <w:i/>
                <w:iCs/>
                <w:color w:val="262626" w:themeColor="text1" w:themeTint="D9"/>
                <w:szCs w:val="24"/>
              </w:rPr>
              <w:t>Requirements Identification Form</w:t>
            </w:r>
            <w:r w:rsidR="00F36115">
              <w:rPr>
                <w:rFonts w:cstheme="minorHAnsi"/>
                <w:i/>
                <w:iCs/>
                <w:color w:val="262626" w:themeColor="text1" w:themeTint="D9"/>
                <w:szCs w:val="24"/>
              </w:rPr>
              <w:t>s</w:t>
            </w:r>
            <w:r>
              <w:rPr>
                <w:rFonts w:cstheme="minorHAnsi"/>
                <w:color w:val="262626" w:themeColor="text1" w:themeTint="D9"/>
                <w:szCs w:val="24"/>
              </w:rPr>
              <w:t xml:space="preserve">, for </w:t>
            </w:r>
            <w:r w:rsidR="00B713F9">
              <w:rPr>
                <w:rFonts w:cstheme="minorHAnsi"/>
                <w:color w:val="262626" w:themeColor="text1" w:themeTint="D9"/>
                <w:szCs w:val="24"/>
              </w:rPr>
              <w:t xml:space="preserve">either a </w:t>
            </w:r>
            <w:r>
              <w:rPr>
                <w:rFonts w:cstheme="minorHAnsi"/>
                <w:color w:val="262626" w:themeColor="text1" w:themeTint="D9"/>
                <w:szCs w:val="24"/>
              </w:rPr>
              <w:t xml:space="preserve">residential </w:t>
            </w:r>
            <w:r w:rsidR="00B713F9">
              <w:rPr>
                <w:rFonts w:cstheme="minorHAnsi"/>
                <w:color w:val="262626" w:themeColor="text1" w:themeTint="D9"/>
                <w:szCs w:val="24"/>
              </w:rPr>
              <w:t>or</w:t>
            </w:r>
            <w:r>
              <w:rPr>
                <w:rFonts w:cstheme="minorHAnsi"/>
                <w:color w:val="262626" w:themeColor="text1" w:themeTint="D9"/>
                <w:szCs w:val="24"/>
              </w:rPr>
              <w:t xml:space="preserve"> commercial</w:t>
            </w:r>
            <w:r w:rsidR="00B713F9">
              <w:rPr>
                <w:rFonts w:cstheme="minorHAnsi"/>
                <w:color w:val="262626" w:themeColor="text1" w:themeTint="D9"/>
                <w:szCs w:val="24"/>
              </w:rPr>
              <w:t xml:space="preserve"> building project</w:t>
            </w:r>
            <w:r>
              <w:rPr>
                <w:rFonts w:cstheme="minorHAnsi"/>
                <w:color w:val="262626" w:themeColor="text1" w:themeTint="D9"/>
                <w:szCs w:val="24"/>
              </w:rPr>
              <w:t>) to your assessor.</w:t>
            </w:r>
          </w:p>
        </w:tc>
      </w:tr>
    </w:tbl>
    <w:p w14:paraId="52086EF0" w14:textId="77777777" w:rsidR="00B759FC" w:rsidRDefault="00B759FC">
      <w:r>
        <w:br w:type="page"/>
      </w:r>
    </w:p>
    <w:p w14:paraId="7C219DFF" w14:textId="1707D800" w:rsidR="005B2B8A" w:rsidRPr="00D07EF7" w:rsidRDefault="005B2B8A" w:rsidP="005B2B8A">
      <w:pPr>
        <w:pStyle w:val="Heading2"/>
        <w:rPr>
          <w:lang w:val="en-AU"/>
        </w:rPr>
      </w:pPr>
      <w:bookmarkStart w:id="46" w:name="_Toc62132938"/>
      <w:r w:rsidRPr="00D07EF7">
        <w:rPr>
          <w:lang w:val="en-AU"/>
        </w:rPr>
        <w:lastRenderedPageBreak/>
        <w:t xml:space="preserve">Task </w:t>
      </w:r>
      <w:r>
        <w:rPr>
          <w:lang w:val="en-AU"/>
        </w:rPr>
        <w:t>3</w:t>
      </w:r>
      <w:r w:rsidRPr="00D07EF7">
        <w:rPr>
          <w:lang w:val="en-AU"/>
        </w:rPr>
        <w:t xml:space="preserve"> – </w:t>
      </w:r>
      <w:r w:rsidR="007C0750">
        <w:rPr>
          <w:lang w:val="en-AU"/>
        </w:rPr>
        <w:t>Identifying Other Project Requirements</w:t>
      </w:r>
      <w:bookmarkEnd w:id="46"/>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5B2B8A" w:rsidRPr="00D07EF7" w14:paraId="7EA72485"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30B73BCB" w14:textId="77777777" w:rsidR="005B2B8A" w:rsidRDefault="005B2B8A"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007DB3D7" w14:textId="14EB36E9" w:rsidR="005B2B8A" w:rsidRPr="00E719C6" w:rsidRDefault="005B2B8A"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the construction drawings and specifications you have secured from </w:t>
            </w:r>
            <w:r>
              <w:rPr>
                <w:rFonts w:cstheme="minorHAnsi"/>
                <w:i/>
                <w:iCs/>
                <w:color w:val="262626" w:themeColor="text1" w:themeTint="D9"/>
                <w:szCs w:val="24"/>
              </w:rPr>
              <w:t>Task 1</w:t>
            </w:r>
            <w:r>
              <w:rPr>
                <w:rFonts w:cstheme="minorHAnsi"/>
                <w:color w:val="262626" w:themeColor="text1" w:themeTint="D9"/>
                <w:szCs w:val="24"/>
              </w:rPr>
              <w:t xml:space="preserve">, then using the </w:t>
            </w:r>
            <w:r w:rsidR="00713F14" w:rsidRPr="00713F14">
              <w:rPr>
                <w:rFonts w:cstheme="minorHAnsi"/>
                <w:b/>
                <w:bCs/>
                <w:color w:val="262626" w:themeColor="text1" w:themeTint="D9"/>
                <w:szCs w:val="24"/>
              </w:rPr>
              <w:t>Additional</w:t>
            </w:r>
            <w:r w:rsidR="00713F14">
              <w:rPr>
                <w:rFonts w:cstheme="minorHAnsi"/>
                <w:color w:val="262626" w:themeColor="text1" w:themeTint="D9"/>
                <w:szCs w:val="24"/>
              </w:rPr>
              <w:t xml:space="preserve"> </w:t>
            </w:r>
            <w:r w:rsidR="00E463AB">
              <w:rPr>
                <w:rFonts w:cstheme="minorHAnsi"/>
                <w:b/>
                <w:bCs/>
                <w:color w:val="262626" w:themeColor="text1" w:themeTint="D9"/>
                <w:szCs w:val="24"/>
              </w:rPr>
              <w:t>Project Details</w:t>
            </w:r>
            <w:r>
              <w:rPr>
                <w:rFonts w:cstheme="minorHAnsi"/>
                <w:b/>
                <w:bCs/>
                <w:color w:val="262626" w:themeColor="text1" w:themeTint="D9"/>
                <w:szCs w:val="24"/>
              </w:rPr>
              <w:t xml:space="preserve"> Identification Form</w:t>
            </w:r>
            <w:r>
              <w:rPr>
                <w:rFonts w:cstheme="minorHAnsi"/>
                <w:color w:val="262626" w:themeColor="text1" w:themeTint="D9"/>
                <w:szCs w:val="24"/>
              </w:rPr>
              <w:t xml:space="preserve"> provided along with this workbook, record the following </w:t>
            </w:r>
            <w:r w:rsidR="00E463AB">
              <w:rPr>
                <w:rFonts w:cstheme="minorHAnsi"/>
                <w:color w:val="262626" w:themeColor="text1" w:themeTint="D9"/>
                <w:szCs w:val="24"/>
              </w:rPr>
              <w:t>information</w:t>
            </w:r>
            <w:r>
              <w:rPr>
                <w:rFonts w:cstheme="minorHAnsi"/>
                <w:color w:val="262626" w:themeColor="text1" w:themeTint="D9"/>
                <w:szCs w:val="24"/>
              </w:rPr>
              <w:t>:</w:t>
            </w:r>
          </w:p>
          <w:p w14:paraId="7168F174" w14:textId="748EFAA9" w:rsidR="005B2B8A" w:rsidRDefault="00E463AB"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Building site features, type of building</w:t>
            </w:r>
            <w:r w:rsidR="00E920D6">
              <w:rPr>
                <w:rFonts w:cstheme="minorHAnsi"/>
                <w:color w:val="262626" w:themeColor="text1" w:themeTint="D9"/>
                <w:szCs w:val="24"/>
              </w:rPr>
              <w:t>, method of construction, and specified building materials</w:t>
            </w:r>
          </w:p>
          <w:p w14:paraId="6203F1BD" w14:textId="401C4969" w:rsidR="005B2B8A" w:rsidRDefault="00E920D6"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Site facility requirements, communication requirements, temporary boundary fencing requirements</w:t>
            </w:r>
            <w:r w:rsidR="00ED7112">
              <w:rPr>
                <w:rFonts w:cstheme="minorHAnsi"/>
                <w:color w:val="262626" w:themeColor="text1" w:themeTint="D9"/>
                <w:szCs w:val="24"/>
              </w:rPr>
              <w:t>, and workplace safety requirements</w:t>
            </w:r>
          </w:p>
          <w:p w14:paraId="4C5DDC1E" w14:textId="159F5047" w:rsidR="005B2B8A" w:rsidRDefault="006D1EBC"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Waste removal requirements</w:t>
            </w:r>
            <w:r w:rsidR="003F00D6">
              <w:rPr>
                <w:rFonts w:cstheme="minorHAnsi"/>
                <w:color w:val="262626" w:themeColor="text1" w:themeTint="D9"/>
                <w:szCs w:val="24"/>
              </w:rPr>
              <w:t xml:space="preserve">, waste removal procedures, and </w:t>
            </w:r>
            <w:r>
              <w:rPr>
                <w:rFonts w:cstheme="minorHAnsi"/>
                <w:color w:val="262626" w:themeColor="text1" w:themeTint="D9"/>
                <w:szCs w:val="24"/>
              </w:rPr>
              <w:t>waste management site fees</w:t>
            </w:r>
          </w:p>
          <w:p w14:paraId="59912C65" w14:textId="370018BD" w:rsidR="006D1EBC" w:rsidRDefault="004050A6"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Additional project-specific statutory costs, approval costs, and compliance costs</w:t>
            </w:r>
          </w:p>
          <w:p w14:paraId="47D2396C" w14:textId="640EBBD4" w:rsidR="005B2B8A" w:rsidRDefault="005B2B8A"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w:t>
            </w:r>
            <w:r w:rsidR="009040DB">
              <w:rPr>
                <w:rFonts w:cstheme="minorHAnsi"/>
                <w:color w:val="262626" w:themeColor="text1" w:themeTint="D9"/>
                <w:szCs w:val="24"/>
              </w:rPr>
              <w:t>n your practical skills in</w:t>
            </w:r>
            <w:r>
              <w:rPr>
                <w:rFonts w:cstheme="minorHAnsi"/>
                <w:color w:val="262626" w:themeColor="text1" w:themeTint="D9"/>
                <w:szCs w:val="24"/>
              </w:rPr>
              <w:t>:</w:t>
            </w:r>
          </w:p>
          <w:p w14:paraId="66F1CBDC" w14:textId="481A5C9E" w:rsidR="005B2B8A" w:rsidRDefault="009040DB"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w:t>
            </w:r>
            <w:r w:rsidR="004050A6">
              <w:rPr>
                <w:rFonts w:cstheme="minorHAnsi"/>
                <w:color w:val="262626" w:themeColor="text1" w:themeTint="D9"/>
                <w:szCs w:val="24"/>
              </w:rPr>
              <w:t>dentifying building site features, type of building</w:t>
            </w:r>
            <w:r w:rsidR="00C406AF">
              <w:rPr>
                <w:rFonts w:cstheme="minorHAnsi"/>
                <w:color w:val="262626" w:themeColor="text1" w:themeTint="D9"/>
                <w:szCs w:val="24"/>
              </w:rPr>
              <w:t>, method of construction, and specified building materials</w:t>
            </w:r>
          </w:p>
          <w:p w14:paraId="0AFD6218" w14:textId="1B003174" w:rsidR="00C406AF" w:rsidRDefault="009040DB"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w:t>
            </w:r>
            <w:r w:rsidR="00C406AF">
              <w:rPr>
                <w:rFonts w:cstheme="minorHAnsi"/>
                <w:color w:val="262626" w:themeColor="text1" w:themeTint="D9"/>
                <w:szCs w:val="24"/>
              </w:rPr>
              <w:t>dentifying site facility requirements, communication requirements, temporary boundary fencing requirements, and workplace safety requirements</w:t>
            </w:r>
          </w:p>
          <w:p w14:paraId="559735A2" w14:textId="037A2DDC" w:rsidR="009040DB" w:rsidRDefault="009040DB"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waste removal requirements, waste removal procedures, and water management site fees</w:t>
            </w:r>
          </w:p>
          <w:p w14:paraId="444F8250" w14:textId="2C29E4FF" w:rsidR="009040DB" w:rsidRDefault="009040DB"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additional project</w:t>
            </w:r>
            <w:r w:rsidR="00777EDA">
              <w:rPr>
                <w:rFonts w:cstheme="minorHAnsi"/>
                <w:color w:val="262626" w:themeColor="text1" w:themeTint="D9"/>
                <w:szCs w:val="24"/>
              </w:rPr>
              <w:t>-</w:t>
            </w:r>
            <w:r>
              <w:rPr>
                <w:rFonts w:cstheme="minorHAnsi"/>
                <w:color w:val="262626" w:themeColor="text1" w:themeTint="D9"/>
                <w:szCs w:val="24"/>
              </w:rPr>
              <w:t>specific statutory costs, approval costs, and compliance costs</w:t>
            </w:r>
          </w:p>
          <w:p w14:paraId="21E76F48" w14:textId="2EAEF0FE" w:rsidR="005B2B8A" w:rsidRDefault="005B2B8A"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 xml:space="preserve">Workplace Assessment Task </w:t>
            </w:r>
            <w:r w:rsidR="009040DB">
              <w:rPr>
                <w:rFonts w:cstheme="minorHAnsi"/>
                <w:b/>
                <w:bCs/>
                <w:color w:val="262626" w:themeColor="text1" w:themeTint="D9"/>
                <w:szCs w:val="24"/>
              </w:rPr>
              <w:t>3</w:t>
            </w:r>
            <w:r>
              <w:rPr>
                <w:rFonts w:cstheme="minorHAnsi"/>
                <w:b/>
                <w:bCs/>
                <w:color w:val="262626" w:themeColor="text1" w:themeTint="D9"/>
                <w:szCs w:val="24"/>
              </w:rPr>
              <w:t xml:space="preserve">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4028F761" w14:textId="040818D9" w:rsidR="005B2B8A" w:rsidRPr="00BD09E3" w:rsidRDefault="005B2B8A" w:rsidP="00BD09E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w:t>
            </w:r>
            <w:r w:rsidR="00B713F9">
              <w:rPr>
                <w:rFonts w:cstheme="minorHAnsi"/>
                <w:color w:val="262626" w:themeColor="text1" w:themeTint="D9"/>
                <w:szCs w:val="24"/>
              </w:rPr>
              <w:t>a</w:t>
            </w:r>
            <w:r>
              <w:rPr>
                <w:rFonts w:cstheme="minorHAnsi"/>
                <w:color w:val="262626" w:themeColor="text1" w:themeTint="D9"/>
                <w:szCs w:val="24"/>
              </w:rPr>
              <w:t xml:space="preserve"> completed </w:t>
            </w:r>
            <w:r w:rsidR="009040DB" w:rsidRPr="009040DB">
              <w:rPr>
                <w:rFonts w:cstheme="minorHAnsi"/>
                <w:i/>
                <w:iCs/>
                <w:color w:val="262626" w:themeColor="text1" w:themeTint="D9"/>
                <w:szCs w:val="24"/>
              </w:rPr>
              <w:t>Additional Project Details Identification Form</w:t>
            </w:r>
            <w:r w:rsidR="00F36115">
              <w:rPr>
                <w:rFonts w:cstheme="minorHAnsi"/>
                <w:i/>
                <w:iCs/>
                <w:color w:val="262626" w:themeColor="text1" w:themeTint="D9"/>
                <w:szCs w:val="24"/>
              </w:rPr>
              <w:t>s</w:t>
            </w:r>
            <w:r>
              <w:rPr>
                <w:rFonts w:cstheme="minorHAnsi"/>
                <w:color w:val="262626" w:themeColor="text1" w:themeTint="D9"/>
                <w:szCs w:val="24"/>
              </w:rPr>
              <w:t xml:space="preserve">, for </w:t>
            </w:r>
            <w:r w:rsidR="00B713F9">
              <w:rPr>
                <w:rFonts w:cstheme="minorHAnsi"/>
                <w:color w:val="262626" w:themeColor="text1" w:themeTint="D9"/>
                <w:szCs w:val="24"/>
              </w:rPr>
              <w:t xml:space="preserve">either a </w:t>
            </w:r>
            <w:r>
              <w:rPr>
                <w:rFonts w:cstheme="minorHAnsi"/>
                <w:color w:val="262626" w:themeColor="text1" w:themeTint="D9"/>
                <w:szCs w:val="24"/>
              </w:rPr>
              <w:t xml:space="preserve">residential </w:t>
            </w:r>
            <w:r w:rsidR="00B713F9">
              <w:rPr>
                <w:rFonts w:cstheme="minorHAnsi"/>
                <w:color w:val="262626" w:themeColor="text1" w:themeTint="D9"/>
                <w:szCs w:val="24"/>
              </w:rPr>
              <w:t>or</w:t>
            </w:r>
            <w:r>
              <w:rPr>
                <w:rFonts w:cstheme="minorHAnsi"/>
                <w:color w:val="262626" w:themeColor="text1" w:themeTint="D9"/>
                <w:szCs w:val="24"/>
              </w:rPr>
              <w:t xml:space="preserve"> commercial</w:t>
            </w:r>
            <w:r w:rsidR="00B713F9">
              <w:rPr>
                <w:rFonts w:cstheme="minorHAnsi"/>
                <w:color w:val="262626" w:themeColor="text1" w:themeTint="D9"/>
                <w:szCs w:val="24"/>
              </w:rPr>
              <w:t xml:space="preserve"> building project</w:t>
            </w:r>
            <w:r>
              <w:rPr>
                <w:rFonts w:cstheme="minorHAnsi"/>
                <w:color w:val="262626" w:themeColor="text1" w:themeTint="D9"/>
                <w:szCs w:val="24"/>
              </w:rPr>
              <w:t>) to your assessor.</w:t>
            </w:r>
          </w:p>
        </w:tc>
      </w:tr>
    </w:tbl>
    <w:p w14:paraId="6D30EBD0" w14:textId="77777777" w:rsidR="005B2B8A" w:rsidRDefault="005B2B8A" w:rsidP="005B2B8A">
      <w:r>
        <w:br w:type="page"/>
      </w:r>
    </w:p>
    <w:p w14:paraId="6CB42B60" w14:textId="1614864C" w:rsidR="00FE1277" w:rsidRPr="00D07EF7" w:rsidRDefault="00FE1277" w:rsidP="00FE1277">
      <w:pPr>
        <w:pStyle w:val="Heading2"/>
        <w:rPr>
          <w:lang w:val="en-AU"/>
        </w:rPr>
      </w:pPr>
      <w:bookmarkStart w:id="47" w:name="_Toc62132939"/>
      <w:r w:rsidRPr="00D07EF7">
        <w:rPr>
          <w:lang w:val="en-AU"/>
        </w:rPr>
        <w:lastRenderedPageBreak/>
        <w:t xml:space="preserve">Task </w:t>
      </w:r>
      <w:r>
        <w:rPr>
          <w:lang w:val="en-AU"/>
        </w:rPr>
        <w:t>4</w:t>
      </w:r>
      <w:r w:rsidRPr="00D07EF7">
        <w:rPr>
          <w:lang w:val="en-AU"/>
        </w:rPr>
        <w:t xml:space="preserve"> – </w:t>
      </w:r>
      <w:r>
        <w:rPr>
          <w:lang w:val="en-AU"/>
        </w:rPr>
        <w:t>Identifying Materials, Consumables, and their Costs</w:t>
      </w:r>
      <w:bookmarkEnd w:id="47"/>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FE1277" w:rsidRPr="00D07EF7" w14:paraId="734DB840"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56F0E395" w14:textId="77777777" w:rsidR="00FE1277" w:rsidRDefault="00FE1277"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72579F92" w14:textId="6B93B4F7" w:rsidR="00FE1277" w:rsidRPr="00E719C6" w:rsidRDefault="00FE1277"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the construction drawings and specifications you have secured from </w:t>
            </w:r>
            <w:r>
              <w:rPr>
                <w:rFonts w:cstheme="minorHAnsi"/>
                <w:i/>
                <w:iCs/>
                <w:color w:val="262626" w:themeColor="text1" w:themeTint="D9"/>
                <w:szCs w:val="24"/>
              </w:rPr>
              <w:t>Task 1</w:t>
            </w:r>
            <w:r>
              <w:rPr>
                <w:rFonts w:cstheme="minorHAnsi"/>
                <w:color w:val="262626" w:themeColor="text1" w:themeTint="D9"/>
                <w:szCs w:val="24"/>
              </w:rPr>
              <w:t xml:space="preserve">, then using the </w:t>
            </w:r>
            <w:r w:rsidR="008B5294">
              <w:rPr>
                <w:rFonts w:cstheme="minorHAnsi"/>
                <w:b/>
                <w:bCs/>
                <w:color w:val="262626" w:themeColor="text1" w:themeTint="D9"/>
                <w:szCs w:val="24"/>
              </w:rPr>
              <w:t>Materials and Consumables Cost</w:t>
            </w:r>
            <w:r>
              <w:rPr>
                <w:rFonts w:cstheme="minorHAnsi"/>
                <w:b/>
                <w:bCs/>
                <w:color w:val="262626" w:themeColor="text1" w:themeTint="D9"/>
                <w:szCs w:val="24"/>
              </w:rPr>
              <w:t xml:space="preserve"> Identification Form</w:t>
            </w:r>
            <w:r>
              <w:rPr>
                <w:rFonts w:cstheme="minorHAnsi"/>
                <w:color w:val="262626" w:themeColor="text1" w:themeTint="D9"/>
                <w:szCs w:val="24"/>
              </w:rPr>
              <w:t xml:space="preserve"> provided along with this workbook, record the following information:</w:t>
            </w:r>
          </w:p>
          <w:p w14:paraId="26919914" w14:textId="1E7AF8EC" w:rsidR="00FE1277" w:rsidRDefault="00F92BC8"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Materials and consumables to be used in the construction of the building</w:t>
            </w:r>
            <w:r w:rsidR="00D361F6">
              <w:rPr>
                <w:rFonts w:cstheme="minorHAnsi"/>
                <w:color w:val="262626" w:themeColor="text1" w:themeTint="D9"/>
                <w:szCs w:val="24"/>
              </w:rPr>
              <w:t>.</w:t>
            </w:r>
          </w:p>
          <w:p w14:paraId="53135611" w14:textId="6A962E4C" w:rsidR="00F92BC8" w:rsidRDefault="00F92BC8"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Quantities </w:t>
            </w:r>
            <w:r w:rsidR="00BA3CF0">
              <w:rPr>
                <w:rFonts w:cstheme="minorHAnsi"/>
                <w:color w:val="262626" w:themeColor="text1" w:themeTint="D9"/>
                <w:szCs w:val="24"/>
              </w:rPr>
              <w:t xml:space="preserve">of the materials and consumables </w:t>
            </w:r>
            <w:r w:rsidR="00C118B0">
              <w:rPr>
                <w:rFonts w:cstheme="minorHAnsi"/>
                <w:color w:val="262626" w:themeColor="text1" w:themeTint="D9"/>
                <w:szCs w:val="24"/>
              </w:rPr>
              <w:t>based on the construction drawings and specifications</w:t>
            </w:r>
            <w:r w:rsidR="00D361F6">
              <w:rPr>
                <w:rFonts w:cstheme="minorHAnsi"/>
                <w:color w:val="262626" w:themeColor="text1" w:themeTint="D9"/>
                <w:szCs w:val="24"/>
              </w:rPr>
              <w:t>.</w:t>
            </w:r>
          </w:p>
          <w:p w14:paraId="4A665359" w14:textId="4957E3CC" w:rsidR="00A1295A" w:rsidRDefault="007B7BCF"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Prices of the materials and consumables</w:t>
            </w:r>
          </w:p>
          <w:p w14:paraId="1CF6F669" w14:textId="4D23B9A2" w:rsidR="007B7BCF" w:rsidRDefault="007B7BCF" w:rsidP="00C118B0">
            <w:pPr>
              <w:pStyle w:val="ListParagraph"/>
              <w:tabs>
                <w:tab w:val="left" w:pos="180"/>
              </w:tabs>
              <w:spacing w:after="120" w:line="276" w:lineRule="auto"/>
              <w:ind w:left="795" w:right="86" w:firstLine="0"/>
              <w:contextualSpacing w:val="0"/>
              <w:jc w:val="both"/>
              <w:rPr>
                <w:rFonts w:cstheme="minorHAnsi"/>
                <w:color w:val="262626" w:themeColor="text1" w:themeTint="D9"/>
                <w:szCs w:val="24"/>
              </w:rPr>
            </w:pPr>
            <w:r>
              <w:rPr>
                <w:rFonts w:cstheme="minorHAnsi"/>
                <w:color w:val="262626" w:themeColor="text1" w:themeTint="D9"/>
                <w:szCs w:val="24"/>
              </w:rPr>
              <w:t xml:space="preserve">The prices of the materials and consumables must come from the suppliers. </w:t>
            </w:r>
            <w:r w:rsidR="004D5A97">
              <w:rPr>
                <w:rFonts w:cstheme="minorHAnsi"/>
                <w:color w:val="262626" w:themeColor="text1" w:themeTint="D9"/>
                <w:szCs w:val="24"/>
              </w:rPr>
              <w:t xml:space="preserve">You must obtain a list of the prices of the materials and consumables </w:t>
            </w:r>
            <w:r w:rsidR="00C118B0">
              <w:rPr>
                <w:rFonts w:cstheme="minorHAnsi"/>
                <w:color w:val="262626" w:themeColor="text1" w:themeTint="D9"/>
                <w:szCs w:val="24"/>
              </w:rPr>
              <w:t>that can be submitted along with the requirements of this task.</w:t>
            </w:r>
          </w:p>
          <w:p w14:paraId="580B9DBD" w14:textId="2F81ADD8" w:rsidR="00FE1277" w:rsidRDefault="00FE1277"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 your practical skills in:</w:t>
            </w:r>
          </w:p>
          <w:p w14:paraId="50AF4815" w14:textId="4F82AD36" w:rsidR="00FE1277" w:rsidRDefault="00FE1277"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Identifying </w:t>
            </w:r>
            <w:r w:rsidR="00C118B0">
              <w:rPr>
                <w:rFonts w:cstheme="minorHAnsi"/>
                <w:color w:val="262626" w:themeColor="text1" w:themeTint="D9"/>
                <w:szCs w:val="24"/>
              </w:rPr>
              <w:t>materials and consumables to be used in the construction of the building.</w:t>
            </w:r>
          </w:p>
          <w:p w14:paraId="633BCCEE" w14:textId="6EAC2B02" w:rsidR="00C118B0" w:rsidRDefault="00C118B0"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quantities of the materials and consumable based on the construction drawings and specifications</w:t>
            </w:r>
            <w:r w:rsidR="00D361F6">
              <w:rPr>
                <w:rFonts w:cstheme="minorHAnsi"/>
                <w:color w:val="262626" w:themeColor="text1" w:themeTint="D9"/>
                <w:szCs w:val="24"/>
              </w:rPr>
              <w:t>.</w:t>
            </w:r>
          </w:p>
          <w:p w14:paraId="5DFACB2F" w14:textId="3B10A0EE" w:rsidR="00D361F6" w:rsidRDefault="00D361F6"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Obtaining the prices of materials and consumables from suppliers.</w:t>
            </w:r>
          </w:p>
          <w:p w14:paraId="59B8FF94" w14:textId="6A049A23" w:rsidR="00FE1277" w:rsidRDefault="00FE1277"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 xml:space="preserve">Workplace Assessment Task </w:t>
            </w:r>
            <w:r w:rsidR="00074BF9">
              <w:rPr>
                <w:rFonts w:cstheme="minorHAnsi"/>
                <w:b/>
                <w:bCs/>
                <w:color w:val="262626" w:themeColor="text1" w:themeTint="D9"/>
                <w:szCs w:val="24"/>
              </w:rPr>
              <w:t>4</w:t>
            </w:r>
            <w:r>
              <w:rPr>
                <w:rFonts w:cstheme="minorHAnsi"/>
                <w:b/>
                <w:bCs/>
                <w:color w:val="262626" w:themeColor="text1" w:themeTint="D9"/>
                <w:szCs w:val="24"/>
              </w:rPr>
              <w:t xml:space="preserve">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61DA01DD" w14:textId="77777777" w:rsidR="00D361F6" w:rsidRDefault="00FE1277"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After completing this task, submit</w:t>
            </w:r>
            <w:r w:rsidR="00D361F6">
              <w:rPr>
                <w:rFonts w:cstheme="minorHAnsi"/>
                <w:color w:val="262626" w:themeColor="text1" w:themeTint="D9"/>
                <w:szCs w:val="24"/>
              </w:rPr>
              <w:t xml:space="preserve"> the following:</w:t>
            </w:r>
          </w:p>
          <w:p w14:paraId="3F0A317D" w14:textId="30B8FCC8" w:rsidR="00FE1277" w:rsidRDefault="00B713F9"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One (1)</w:t>
            </w:r>
            <w:r w:rsidR="00FE1277">
              <w:rPr>
                <w:rFonts w:cstheme="minorHAnsi"/>
                <w:color w:val="262626" w:themeColor="text1" w:themeTint="D9"/>
                <w:szCs w:val="24"/>
              </w:rPr>
              <w:t xml:space="preserve"> completed </w:t>
            </w:r>
            <w:r w:rsidR="00125C33">
              <w:rPr>
                <w:rFonts w:cstheme="minorHAnsi"/>
                <w:i/>
                <w:iCs/>
                <w:color w:val="262626" w:themeColor="text1" w:themeTint="D9"/>
                <w:szCs w:val="24"/>
              </w:rPr>
              <w:t>Materials and Consumables Cost Identification Form</w:t>
            </w:r>
            <w:r w:rsidR="00F36115">
              <w:rPr>
                <w:rFonts w:cstheme="minorHAnsi"/>
                <w:i/>
                <w:iCs/>
                <w:color w:val="262626" w:themeColor="text1" w:themeTint="D9"/>
                <w:szCs w:val="24"/>
              </w:rPr>
              <w:t>s</w:t>
            </w:r>
            <w:r w:rsidR="00FE1277">
              <w:rPr>
                <w:rFonts w:cstheme="minorHAnsi"/>
                <w:color w:val="262626" w:themeColor="text1" w:themeTint="D9"/>
                <w:szCs w:val="24"/>
              </w:rPr>
              <w:t xml:space="preserve">, for </w:t>
            </w:r>
            <w:r>
              <w:rPr>
                <w:rFonts w:cstheme="minorHAnsi"/>
                <w:color w:val="262626" w:themeColor="text1" w:themeTint="D9"/>
                <w:szCs w:val="24"/>
              </w:rPr>
              <w:t xml:space="preserve">either a </w:t>
            </w:r>
            <w:r w:rsidR="00FE1277">
              <w:rPr>
                <w:rFonts w:cstheme="minorHAnsi"/>
                <w:color w:val="262626" w:themeColor="text1" w:themeTint="D9"/>
                <w:szCs w:val="24"/>
              </w:rPr>
              <w:t xml:space="preserve">residential </w:t>
            </w:r>
            <w:r>
              <w:rPr>
                <w:rFonts w:cstheme="minorHAnsi"/>
                <w:color w:val="262626" w:themeColor="text1" w:themeTint="D9"/>
                <w:szCs w:val="24"/>
              </w:rPr>
              <w:t>or</w:t>
            </w:r>
            <w:r w:rsidR="00FE1277">
              <w:rPr>
                <w:rFonts w:cstheme="minorHAnsi"/>
                <w:color w:val="262626" w:themeColor="text1" w:themeTint="D9"/>
                <w:szCs w:val="24"/>
              </w:rPr>
              <w:t xml:space="preserve"> commercial</w:t>
            </w:r>
            <w:r>
              <w:rPr>
                <w:rFonts w:cstheme="minorHAnsi"/>
                <w:color w:val="262626" w:themeColor="text1" w:themeTint="D9"/>
                <w:szCs w:val="24"/>
              </w:rPr>
              <w:t xml:space="preserve"> building project</w:t>
            </w:r>
            <w:r w:rsidR="00FE1277">
              <w:rPr>
                <w:rFonts w:cstheme="minorHAnsi"/>
                <w:color w:val="262626" w:themeColor="text1" w:themeTint="D9"/>
                <w:szCs w:val="24"/>
              </w:rPr>
              <w:t>) to your assessor.</w:t>
            </w:r>
          </w:p>
          <w:p w14:paraId="2931B732" w14:textId="74926526" w:rsidR="00074BF9" w:rsidRPr="00BD09E3" w:rsidRDefault="00074BF9"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list of prices of materials and consumables from suppliers.</w:t>
            </w:r>
          </w:p>
        </w:tc>
      </w:tr>
    </w:tbl>
    <w:p w14:paraId="07A26D35" w14:textId="77777777" w:rsidR="00FE1277" w:rsidRDefault="00FE1277" w:rsidP="00FE1277">
      <w:r>
        <w:br w:type="page"/>
      </w:r>
    </w:p>
    <w:p w14:paraId="1DE2BB63" w14:textId="695C7ECE" w:rsidR="003926BF" w:rsidRPr="00D07EF7" w:rsidRDefault="003926BF" w:rsidP="003926BF">
      <w:pPr>
        <w:pStyle w:val="Heading2"/>
        <w:rPr>
          <w:lang w:val="en-AU"/>
        </w:rPr>
      </w:pPr>
      <w:bookmarkStart w:id="48" w:name="_Toc62132940"/>
      <w:r w:rsidRPr="00D07EF7">
        <w:rPr>
          <w:lang w:val="en-AU"/>
        </w:rPr>
        <w:lastRenderedPageBreak/>
        <w:t xml:space="preserve">Task </w:t>
      </w:r>
      <w:r>
        <w:rPr>
          <w:lang w:val="en-AU"/>
        </w:rPr>
        <w:t>5</w:t>
      </w:r>
      <w:r w:rsidRPr="00D07EF7">
        <w:rPr>
          <w:lang w:val="en-AU"/>
        </w:rPr>
        <w:t xml:space="preserve"> – </w:t>
      </w:r>
      <w:r w:rsidR="00A4611E">
        <w:rPr>
          <w:lang w:val="en-AU"/>
        </w:rPr>
        <w:t>Estimating Off-site Production Costs</w:t>
      </w:r>
      <w:bookmarkEnd w:id="48"/>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3926BF" w:rsidRPr="00D07EF7" w14:paraId="4A760CE7"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1E3B8DCC" w14:textId="77777777" w:rsidR="003926BF" w:rsidRDefault="003926BF"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6DBB93DD" w14:textId="1C925068" w:rsidR="003926BF" w:rsidRPr="00E719C6" w:rsidRDefault="003926BF"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the construction drawings and specifications you have secured from </w:t>
            </w:r>
            <w:r>
              <w:rPr>
                <w:rFonts w:cstheme="minorHAnsi"/>
                <w:i/>
                <w:iCs/>
                <w:color w:val="262626" w:themeColor="text1" w:themeTint="D9"/>
                <w:szCs w:val="24"/>
              </w:rPr>
              <w:t>Task 1</w:t>
            </w:r>
            <w:r>
              <w:rPr>
                <w:rFonts w:cstheme="minorHAnsi"/>
                <w:color w:val="262626" w:themeColor="text1" w:themeTint="D9"/>
                <w:szCs w:val="24"/>
              </w:rPr>
              <w:t xml:space="preserve">, then using the </w:t>
            </w:r>
            <w:r w:rsidR="008D5DCE">
              <w:rPr>
                <w:rFonts w:cstheme="minorHAnsi"/>
                <w:b/>
                <w:bCs/>
                <w:color w:val="262626" w:themeColor="text1" w:themeTint="D9"/>
                <w:szCs w:val="24"/>
              </w:rPr>
              <w:t xml:space="preserve">Off-site Production </w:t>
            </w:r>
            <w:r w:rsidR="00D34F8B">
              <w:rPr>
                <w:rFonts w:cstheme="minorHAnsi"/>
                <w:b/>
                <w:bCs/>
                <w:color w:val="262626" w:themeColor="text1" w:themeTint="D9"/>
                <w:szCs w:val="24"/>
              </w:rPr>
              <w:t>Cost Estimation</w:t>
            </w:r>
            <w:r>
              <w:rPr>
                <w:rFonts w:cstheme="minorHAnsi"/>
                <w:b/>
                <w:bCs/>
                <w:color w:val="262626" w:themeColor="text1" w:themeTint="D9"/>
                <w:szCs w:val="24"/>
              </w:rPr>
              <w:t xml:space="preserve"> Form</w:t>
            </w:r>
            <w:r>
              <w:rPr>
                <w:rFonts w:cstheme="minorHAnsi"/>
                <w:color w:val="262626" w:themeColor="text1" w:themeTint="D9"/>
                <w:szCs w:val="24"/>
              </w:rPr>
              <w:t xml:space="preserve"> provided along with this workbook, record the following information:</w:t>
            </w:r>
          </w:p>
          <w:p w14:paraId="359F4878" w14:textId="39F56F81" w:rsidR="00D34F8B" w:rsidRDefault="00D34F8B"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Components in the construction of the building to be produced off-site</w:t>
            </w:r>
          </w:p>
          <w:p w14:paraId="17C37D22" w14:textId="1DA4C975" w:rsidR="005E1E11" w:rsidRDefault="005E1E11"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Costs associated with the</w:t>
            </w:r>
            <w:r w:rsidR="006C778F">
              <w:rPr>
                <w:rFonts w:cstheme="minorHAnsi"/>
                <w:color w:val="262626" w:themeColor="text1" w:themeTint="D9"/>
                <w:szCs w:val="24"/>
              </w:rPr>
              <w:t xml:space="preserve"> off-site production of the identified components</w:t>
            </w:r>
          </w:p>
          <w:p w14:paraId="55D1574F" w14:textId="193202EE" w:rsidR="00750CED" w:rsidRDefault="00750CED" w:rsidP="00750CED">
            <w:pPr>
              <w:pStyle w:val="ListParagraph"/>
              <w:tabs>
                <w:tab w:val="left" w:pos="180"/>
              </w:tabs>
              <w:spacing w:after="120" w:line="276" w:lineRule="auto"/>
              <w:ind w:left="795" w:right="86" w:firstLine="0"/>
              <w:contextualSpacing w:val="0"/>
              <w:jc w:val="both"/>
              <w:rPr>
                <w:rFonts w:cstheme="minorHAnsi"/>
                <w:color w:val="262626" w:themeColor="text1" w:themeTint="D9"/>
                <w:szCs w:val="24"/>
              </w:rPr>
            </w:pPr>
            <w:r>
              <w:rPr>
                <w:rFonts w:cstheme="minorHAnsi"/>
                <w:color w:val="262626" w:themeColor="text1" w:themeTint="D9"/>
                <w:szCs w:val="24"/>
              </w:rPr>
              <w:t xml:space="preserve">Costs must include the </w:t>
            </w:r>
            <w:r w:rsidR="004E2549">
              <w:rPr>
                <w:rFonts w:cstheme="minorHAnsi"/>
                <w:color w:val="262626" w:themeColor="text1" w:themeTint="D9"/>
                <w:szCs w:val="24"/>
              </w:rPr>
              <w:t>delivery</w:t>
            </w:r>
            <w:r>
              <w:rPr>
                <w:rFonts w:cstheme="minorHAnsi"/>
                <w:color w:val="262626" w:themeColor="text1" w:themeTint="D9"/>
                <w:szCs w:val="24"/>
              </w:rPr>
              <w:t xml:space="preserve"> of the components</w:t>
            </w:r>
            <w:r w:rsidR="004E2549">
              <w:rPr>
                <w:rFonts w:cstheme="minorHAnsi"/>
                <w:color w:val="262626" w:themeColor="text1" w:themeTint="D9"/>
                <w:szCs w:val="24"/>
              </w:rPr>
              <w:t xml:space="preserve"> to the </w:t>
            </w:r>
            <w:r w:rsidR="00C966C1">
              <w:rPr>
                <w:rFonts w:cstheme="minorHAnsi"/>
                <w:color w:val="262626" w:themeColor="text1" w:themeTint="D9"/>
                <w:szCs w:val="24"/>
              </w:rPr>
              <w:t>construction site</w:t>
            </w:r>
            <w:r w:rsidR="00F74FFA">
              <w:rPr>
                <w:rFonts w:cstheme="minorHAnsi"/>
                <w:color w:val="262626" w:themeColor="text1" w:themeTint="D9"/>
                <w:szCs w:val="24"/>
              </w:rPr>
              <w:t xml:space="preserve">. Estimates </w:t>
            </w:r>
            <w:r w:rsidR="00310041">
              <w:rPr>
                <w:rFonts w:cstheme="minorHAnsi"/>
                <w:color w:val="262626" w:themeColor="text1" w:themeTint="D9"/>
                <w:szCs w:val="24"/>
              </w:rPr>
              <w:t>must</w:t>
            </w:r>
            <w:r w:rsidR="00F74FFA">
              <w:rPr>
                <w:rFonts w:cstheme="minorHAnsi"/>
                <w:color w:val="262626" w:themeColor="text1" w:themeTint="D9"/>
                <w:szCs w:val="24"/>
              </w:rPr>
              <w:t xml:space="preserve"> come from the manufacturer</w:t>
            </w:r>
            <w:r w:rsidR="00757405">
              <w:rPr>
                <w:rFonts w:cstheme="minorHAnsi"/>
                <w:color w:val="262626" w:themeColor="text1" w:themeTint="D9"/>
                <w:szCs w:val="24"/>
              </w:rPr>
              <w:t xml:space="preserve"> and must be submitted along with the other requirements in this task.</w:t>
            </w:r>
          </w:p>
          <w:p w14:paraId="1CE527C9" w14:textId="77777777" w:rsidR="003926BF" w:rsidRDefault="003926BF"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 your practical skills in:</w:t>
            </w:r>
          </w:p>
          <w:p w14:paraId="1E33FF5F" w14:textId="03E71EEA" w:rsidR="003926BF" w:rsidRDefault="003926BF"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Identifying </w:t>
            </w:r>
            <w:r w:rsidR="00F74FFA">
              <w:rPr>
                <w:rFonts w:cstheme="minorHAnsi"/>
                <w:color w:val="262626" w:themeColor="text1" w:themeTint="D9"/>
                <w:szCs w:val="24"/>
              </w:rPr>
              <w:t>components in the construction of the building to be produced off-site</w:t>
            </w:r>
            <w:r>
              <w:rPr>
                <w:rFonts w:cstheme="minorHAnsi"/>
                <w:color w:val="262626" w:themeColor="text1" w:themeTint="D9"/>
                <w:szCs w:val="24"/>
              </w:rPr>
              <w:t>.</w:t>
            </w:r>
          </w:p>
          <w:p w14:paraId="4BD89F93" w14:textId="5CDB742F" w:rsidR="003926BF" w:rsidRDefault="003926BF"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Identifying </w:t>
            </w:r>
            <w:r w:rsidR="00F74FFA">
              <w:rPr>
                <w:rFonts w:cstheme="minorHAnsi"/>
                <w:color w:val="262626" w:themeColor="text1" w:themeTint="D9"/>
                <w:szCs w:val="24"/>
              </w:rPr>
              <w:t>costs associated with the off-site production of the identified components, including delivery of the components to the construction site</w:t>
            </w:r>
            <w:r>
              <w:rPr>
                <w:rFonts w:cstheme="minorHAnsi"/>
                <w:color w:val="262626" w:themeColor="text1" w:themeTint="D9"/>
                <w:szCs w:val="24"/>
              </w:rPr>
              <w:t>.</w:t>
            </w:r>
          </w:p>
          <w:p w14:paraId="415D3C26" w14:textId="2B20696A" w:rsidR="003926BF" w:rsidRDefault="003926BF"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 xml:space="preserve">Workplace Assessment Task </w:t>
            </w:r>
            <w:r w:rsidR="00E80527">
              <w:rPr>
                <w:rFonts w:cstheme="minorHAnsi"/>
                <w:b/>
                <w:bCs/>
                <w:color w:val="262626" w:themeColor="text1" w:themeTint="D9"/>
                <w:szCs w:val="24"/>
              </w:rPr>
              <w:t>5</w:t>
            </w:r>
            <w:r>
              <w:rPr>
                <w:rFonts w:cstheme="minorHAnsi"/>
                <w:b/>
                <w:bCs/>
                <w:color w:val="262626" w:themeColor="text1" w:themeTint="D9"/>
                <w:szCs w:val="24"/>
              </w:rPr>
              <w:t xml:space="preserve">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30D9649C" w14:textId="77777777" w:rsidR="003926BF" w:rsidRDefault="003926BF"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After completing this task, submit the following:</w:t>
            </w:r>
          </w:p>
          <w:p w14:paraId="1EF5703E" w14:textId="5E802CDC" w:rsidR="003926BF" w:rsidRDefault="00B713F9"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One (1)</w:t>
            </w:r>
            <w:r w:rsidR="003926BF">
              <w:rPr>
                <w:rFonts w:cstheme="minorHAnsi"/>
                <w:color w:val="262626" w:themeColor="text1" w:themeTint="D9"/>
                <w:szCs w:val="24"/>
              </w:rPr>
              <w:t xml:space="preserve"> completed </w:t>
            </w:r>
            <w:r w:rsidR="00125C33">
              <w:rPr>
                <w:rFonts w:cstheme="minorHAnsi"/>
                <w:i/>
                <w:iCs/>
                <w:color w:val="262626" w:themeColor="text1" w:themeTint="D9"/>
                <w:szCs w:val="24"/>
              </w:rPr>
              <w:t>Off-site Production Cost Estimation Form</w:t>
            </w:r>
            <w:r w:rsidR="00F36115">
              <w:rPr>
                <w:rFonts w:cstheme="minorHAnsi"/>
                <w:i/>
                <w:iCs/>
                <w:color w:val="262626" w:themeColor="text1" w:themeTint="D9"/>
                <w:szCs w:val="24"/>
              </w:rPr>
              <w:t>s</w:t>
            </w:r>
            <w:r w:rsidR="003926BF">
              <w:rPr>
                <w:rFonts w:cstheme="minorHAnsi"/>
                <w:color w:val="262626" w:themeColor="text1" w:themeTint="D9"/>
                <w:szCs w:val="24"/>
              </w:rPr>
              <w:t xml:space="preserve">, for </w:t>
            </w:r>
            <w:r>
              <w:rPr>
                <w:rFonts w:cstheme="minorHAnsi"/>
                <w:color w:val="262626" w:themeColor="text1" w:themeTint="D9"/>
                <w:szCs w:val="24"/>
              </w:rPr>
              <w:t xml:space="preserve">either a </w:t>
            </w:r>
            <w:r w:rsidR="003926BF">
              <w:rPr>
                <w:rFonts w:cstheme="minorHAnsi"/>
                <w:color w:val="262626" w:themeColor="text1" w:themeTint="D9"/>
                <w:szCs w:val="24"/>
              </w:rPr>
              <w:t xml:space="preserve">residential </w:t>
            </w:r>
            <w:r>
              <w:rPr>
                <w:rFonts w:cstheme="minorHAnsi"/>
                <w:color w:val="262626" w:themeColor="text1" w:themeTint="D9"/>
                <w:szCs w:val="24"/>
              </w:rPr>
              <w:t>or</w:t>
            </w:r>
            <w:r w:rsidR="003926BF">
              <w:rPr>
                <w:rFonts w:cstheme="minorHAnsi"/>
                <w:color w:val="262626" w:themeColor="text1" w:themeTint="D9"/>
                <w:szCs w:val="24"/>
              </w:rPr>
              <w:t xml:space="preserve"> commercial</w:t>
            </w:r>
            <w:r>
              <w:rPr>
                <w:rFonts w:cstheme="minorHAnsi"/>
                <w:color w:val="262626" w:themeColor="text1" w:themeTint="D9"/>
                <w:szCs w:val="24"/>
              </w:rPr>
              <w:t xml:space="preserve"> building project</w:t>
            </w:r>
            <w:r w:rsidR="003926BF">
              <w:rPr>
                <w:rFonts w:cstheme="minorHAnsi"/>
                <w:color w:val="262626" w:themeColor="text1" w:themeTint="D9"/>
                <w:szCs w:val="24"/>
              </w:rPr>
              <w:t>) to your assessor.</w:t>
            </w:r>
          </w:p>
          <w:p w14:paraId="48DFBD82" w14:textId="17F2082A" w:rsidR="003926BF" w:rsidRPr="00BD09E3" w:rsidRDefault="00757405"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Off-site production estimate from manufacturers.</w:t>
            </w:r>
          </w:p>
        </w:tc>
      </w:tr>
    </w:tbl>
    <w:p w14:paraId="2DD9CA3E" w14:textId="77777777" w:rsidR="003926BF" w:rsidRDefault="003926BF" w:rsidP="003926BF">
      <w:r>
        <w:br w:type="page"/>
      </w:r>
    </w:p>
    <w:p w14:paraId="2317F13E" w14:textId="437F9149" w:rsidR="004D39C3" w:rsidRPr="00D07EF7" w:rsidRDefault="004D39C3" w:rsidP="004D39C3">
      <w:pPr>
        <w:pStyle w:val="Heading2"/>
        <w:rPr>
          <w:lang w:val="en-AU"/>
        </w:rPr>
      </w:pPr>
      <w:bookmarkStart w:id="49" w:name="_Toc62132941"/>
      <w:r w:rsidRPr="00D07EF7">
        <w:rPr>
          <w:lang w:val="en-AU"/>
        </w:rPr>
        <w:lastRenderedPageBreak/>
        <w:t xml:space="preserve">Task </w:t>
      </w:r>
      <w:r>
        <w:rPr>
          <w:lang w:val="en-AU"/>
        </w:rPr>
        <w:t>6</w:t>
      </w:r>
      <w:r w:rsidRPr="00D07EF7">
        <w:rPr>
          <w:lang w:val="en-AU"/>
        </w:rPr>
        <w:t xml:space="preserve"> – </w:t>
      </w:r>
      <w:r>
        <w:rPr>
          <w:lang w:val="en-AU"/>
        </w:rPr>
        <w:t xml:space="preserve">Estimating </w:t>
      </w:r>
      <w:r w:rsidR="00AC29E4">
        <w:rPr>
          <w:lang w:val="en-AU"/>
        </w:rPr>
        <w:t>Labour Costs</w:t>
      </w:r>
      <w:bookmarkEnd w:id="49"/>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4D39C3" w:rsidRPr="00D07EF7" w14:paraId="78A2246E"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688E9650" w14:textId="77777777" w:rsidR="004D39C3" w:rsidRDefault="004D39C3"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41295D25" w14:textId="3423762E" w:rsidR="004D39C3" w:rsidRPr="00E719C6" w:rsidRDefault="004D39C3"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the construction drawings and specifications you have secured from </w:t>
            </w:r>
            <w:r>
              <w:rPr>
                <w:rFonts w:cstheme="minorHAnsi"/>
                <w:i/>
                <w:iCs/>
                <w:color w:val="262626" w:themeColor="text1" w:themeTint="D9"/>
                <w:szCs w:val="24"/>
              </w:rPr>
              <w:t>Task 1</w:t>
            </w:r>
            <w:r>
              <w:rPr>
                <w:rFonts w:cstheme="minorHAnsi"/>
                <w:color w:val="262626" w:themeColor="text1" w:themeTint="D9"/>
                <w:szCs w:val="24"/>
              </w:rPr>
              <w:t xml:space="preserve">, then using the </w:t>
            </w:r>
            <w:r w:rsidR="00536502">
              <w:rPr>
                <w:rFonts w:cstheme="minorHAnsi"/>
                <w:b/>
                <w:bCs/>
                <w:color w:val="262626" w:themeColor="text1" w:themeTint="D9"/>
                <w:szCs w:val="24"/>
              </w:rPr>
              <w:t xml:space="preserve">Labour </w:t>
            </w:r>
            <w:r>
              <w:rPr>
                <w:rFonts w:cstheme="minorHAnsi"/>
                <w:b/>
                <w:bCs/>
                <w:color w:val="262626" w:themeColor="text1" w:themeTint="D9"/>
                <w:szCs w:val="24"/>
              </w:rPr>
              <w:t>Cost Estimation Form</w:t>
            </w:r>
            <w:r>
              <w:rPr>
                <w:rFonts w:cstheme="minorHAnsi"/>
                <w:color w:val="262626" w:themeColor="text1" w:themeTint="D9"/>
                <w:szCs w:val="24"/>
              </w:rPr>
              <w:t xml:space="preserve"> provided along with this workbook, record the following information:</w:t>
            </w:r>
          </w:p>
          <w:p w14:paraId="5DEC9E05" w14:textId="5019EBFD" w:rsidR="006A54A7" w:rsidRDefault="006A54A7"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Your organisation’s policy</w:t>
            </w:r>
            <w:r w:rsidR="00BB3D44">
              <w:rPr>
                <w:rFonts w:cstheme="minorHAnsi"/>
                <w:color w:val="262626" w:themeColor="text1" w:themeTint="D9"/>
                <w:szCs w:val="24"/>
              </w:rPr>
              <w:t xml:space="preserve"> in hiring appropriate contractors, sub-contractors, and employees needed for the construction of the building</w:t>
            </w:r>
          </w:p>
          <w:p w14:paraId="67964FAF" w14:textId="7F2CCFF9" w:rsidR="000F464C" w:rsidRDefault="00974FD6"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number of contractors, sub-contractors, and employees needed for the construction of the building</w:t>
            </w:r>
          </w:p>
          <w:p w14:paraId="3F0ACA1C" w14:textId="77777777" w:rsidR="00E4090A" w:rsidRDefault="00E4090A"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estimated number of labour hours needed to complete the building</w:t>
            </w:r>
          </w:p>
          <w:p w14:paraId="6D1D139B" w14:textId="0B4C9CC3" w:rsidR="007F443E" w:rsidRDefault="007F443E"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work rates of contractors, sub-contractors, and employees needed for the construction of the building</w:t>
            </w:r>
          </w:p>
          <w:p w14:paraId="2320C983" w14:textId="53C53992" w:rsidR="001E6E9F" w:rsidRDefault="001E6E9F"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The labour cost involved </w:t>
            </w:r>
            <w:r w:rsidR="00F20201">
              <w:rPr>
                <w:rFonts w:cstheme="minorHAnsi"/>
                <w:color w:val="262626" w:themeColor="text1" w:themeTint="D9"/>
                <w:szCs w:val="24"/>
              </w:rPr>
              <w:t>in the construction of the building, including on-costs and worker insurance costs</w:t>
            </w:r>
          </w:p>
          <w:p w14:paraId="05BAFAC0" w14:textId="77777777" w:rsidR="004D39C3" w:rsidRDefault="004D39C3"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 your practical skills in:</w:t>
            </w:r>
          </w:p>
          <w:p w14:paraId="71325C75" w14:textId="1DAD5DAA" w:rsidR="004D39C3" w:rsidRDefault="004D39C3"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Identifying </w:t>
            </w:r>
            <w:r w:rsidR="00F20201">
              <w:rPr>
                <w:rFonts w:cstheme="minorHAnsi"/>
                <w:color w:val="262626" w:themeColor="text1" w:themeTint="D9"/>
                <w:szCs w:val="24"/>
              </w:rPr>
              <w:t>your organisation’s policy in hiring appropriate contractors, sub-contractors, and employees needed for the construction of the building</w:t>
            </w:r>
            <w:r>
              <w:rPr>
                <w:rFonts w:cstheme="minorHAnsi"/>
                <w:color w:val="262626" w:themeColor="text1" w:themeTint="D9"/>
                <w:szCs w:val="24"/>
              </w:rPr>
              <w:t>.</w:t>
            </w:r>
          </w:p>
          <w:p w14:paraId="1EEF11E2" w14:textId="10075C29" w:rsidR="00F20201" w:rsidRDefault="00F20201"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the appropriate number of contractors, sub-contractors, and employees needed for the construction of the building.</w:t>
            </w:r>
          </w:p>
          <w:p w14:paraId="28EFE9DB" w14:textId="77777777" w:rsidR="00E4090A" w:rsidRDefault="00E4090A"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Estimating number of labour hours needed to complete the building.</w:t>
            </w:r>
          </w:p>
          <w:p w14:paraId="520D1B3E" w14:textId="7E2A1505" w:rsidR="00F20201" w:rsidRDefault="008306FF"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t</w:t>
            </w:r>
            <w:r w:rsidR="00F20201">
              <w:rPr>
                <w:rFonts w:cstheme="minorHAnsi"/>
                <w:color w:val="262626" w:themeColor="text1" w:themeTint="D9"/>
                <w:szCs w:val="24"/>
              </w:rPr>
              <w:t>he work rates of c</w:t>
            </w:r>
            <w:r w:rsidR="00520427">
              <w:rPr>
                <w:rFonts w:cstheme="minorHAnsi"/>
                <w:color w:val="262626" w:themeColor="text1" w:themeTint="D9"/>
                <w:szCs w:val="24"/>
              </w:rPr>
              <w:t>ontractors, sub-contractors, and employees needed for the construction of the building.</w:t>
            </w:r>
          </w:p>
          <w:p w14:paraId="5C4AE400" w14:textId="2278B21E" w:rsidR="008306FF" w:rsidRDefault="008306FF"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Calculating labour costs involved in the construction of the building, including on-costs and worker insurance costs</w:t>
            </w:r>
          </w:p>
          <w:p w14:paraId="2D649244" w14:textId="549B9C5B" w:rsidR="004D39C3" w:rsidRDefault="004D39C3"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 xml:space="preserve">Workplace Assessment Task </w:t>
            </w:r>
            <w:r w:rsidR="00A32671">
              <w:rPr>
                <w:rFonts w:cstheme="minorHAnsi"/>
                <w:b/>
                <w:bCs/>
                <w:color w:val="262626" w:themeColor="text1" w:themeTint="D9"/>
                <w:szCs w:val="24"/>
              </w:rPr>
              <w:t>6</w:t>
            </w:r>
            <w:r>
              <w:rPr>
                <w:rFonts w:cstheme="minorHAnsi"/>
                <w:b/>
                <w:bCs/>
                <w:color w:val="262626" w:themeColor="text1" w:themeTint="D9"/>
                <w:szCs w:val="24"/>
              </w:rPr>
              <w:t xml:space="preserve">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064C1260" w14:textId="77777777" w:rsidR="004D39C3" w:rsidRDefault="004D39C3"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After completing this task, submit the following:</w:t>
            </w:r>
          </w:p>
          <w:p w14:paraId="2F698DEB" w14:textId="76187FFA" w:rsidR="004D39C3" w:rsidRDefault="00B713F9"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One (1)</w:t>
            </w:r>
            <w:r w:rsidR="004D39C3">
              <w:rPr>
                <w:rFonts w:cstheme="minorHAnsi"/>
                <w:color w:val="262626" w:themeColor="text1" w:themeTint="D9"/>
                <w:szCs w:val="24"/>
              </w:rPr>
              <w:t xml:space="preserve"> completed </w:t>
            </w:r>
            <w:r w:rsidR="00A32671">
              <w:rPr>
                <w:rFonts w:cstheme="minorHAnsi"/>
                <w:i/>
                <w:iCs/>
                <w:color w:val="262626" w:themeColor="text1" w:themeTint="D9"/>
                <w:szCs w:val="24"/>
              </w:rPr>
              <w:t>Labour Cost Estimation Form</w:t>
            </w:r>
            <w:r w:rsidR="00F36115">
              <w:rPr>
                <w:rFonts w:cstheme="minorHAnsi"/>
                <w:i/>
                <w:iCs/>
                <w:color w:val="262626" w:themeColor="text1" w:themeTint="D9"/>
                <w:szCs w:val="24"/>
              </w:rPr>
              <w:t>s</w:t>
            </w:r>
            <w:r w:rsidR="004D39C3">
              <w:rPr>
                <w:rFonts w:cstheme="minorHAnsi"/>
                <w:color w:val="262626" w:themeColor="text1" w:themeTint="D9"/>
                <w:szCs w:val="24"/>
              </w:rPr>
              <w:t xml:space="preserve">, for </w:t>
            </w:r>
            <w:r>
              <w:rPr>
                <w:rFonts w:cstheme="minorHAnsi"/>
                <w:color w:val="262626" w:themeColor="text1" w:themeTint="D9"/>
                <w:szCs w:val="24"/>
              </w:rPr>
              <w:t>either a re</w:t>
            </w:r>
            <w:r w:rsidR="004D39C3">
              <w:rPr>
                <w:rFonts w:cstheme="minorHAnsi"/>
                <w:color w:val="262626" w:themeColor="text1" w:themeTint="D9"/>
                <w:szCs w:val="24"/>
              </w:rPr>
              <w:t xml:space="preserve">sidential </w:t>
            </w:r>
            <w:r>
              <w:rPr>
                <w:rFonts w:cstheme="minorHAnsi"/>
                <w:color w:val="262626" w:themeColor="text1" w:themeTint="D9"/>
                <w:szCs w:val="24"/>
              </w:rPr>
              <w:t>or</w:t>
            </w:r>
            <w:r w:rsidR="004D39C3">
              <w:rPr>
                <w:rFonts w:cstheme="minorHAnsi"/>
                <w:color w:val="262626" w:themeColor="text1" w:themeTint="D9"/>
                <w:szCs w:val="24"/>
              </w:rPr>
              <w:t xml:space="preserve"> commercial</w:t>
            </w:r>
            <w:r>
              <w:rPr>
                <w:rFonts w:cstheme="minorHAnsi"/>
                <w:color w:val="262626" w:themeColor="text1" w:themeTint="D9"/>
                <w:szCs w:val="24"/>
              </w:rPr>
              <w:t xml:space="preserve"> building project</w:t>
            </w:r>
            <w:r w:rsidR="004D39C3">
              <w:rPr>
                <w:rFonts w:cstheme="minorHAnsi"/>
                <w:color w:val="262626" w:themeColor="text1" w:themeTint="D9"/>
                <w:szCs w:val="24"/>
              </w:rPr>
              <w:t>) to your assessor.</w:t>
            </w:r>
          </w:p>
          <w:p w14:paraId="5D178191" w14:textId="3ED2B40B" w:rsidR="000845E0" w:rsidRDefault="00A32671" w:rsidP="006F7084">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Workplace document </w:t>
            </w:r>
            <w:r w:rsidR="000A07BC">
              <w:rPr>
                <w:rFonts w:cstheme="minorHAnsi"/>
                <w:color w:val="262626" w:themeColor="text1" w:themeTint="D9"/>
                <w:szCs w:val="24"/>
              </w:rPr>
              <w:t>that includes</w:t>
            </w:r>
            <w:r w:rsidR="000845E0">
              <w:rPr>
                <w:rFonts w:cstheme="minorHAnsi"/>
                <w:color w:val="262626" w:themeColor="text1" w:themeTint="D9"/>
                <w:szCs w:val="24"/>
              </w:rPr>
              <w:t>:</w:t>
            </w:r>
            <w:r w:rsidR="00C80046">
              <w:rPr>
                <w:rFonts w:cstheme="minorHAnsi"/>
                <w:color w:val="262626" w:themeColor="text1" w:themeTint="D9"/>
                <w:szCs w:val="24"/>
              </w:rPr>
              <w:t xml:space="preserve"> </w:t>
            </w:r>
          </w:p>
          <w:p w14:paraId="314BE89C" w14:textId="6E3DAB3D" w:rsidR="004D39C3" w:rsidRDefault="000845E0" w:rsidP="006F7084">
            <w:pPr>
              <w:pStyle w:val="ListParagraph"/>
              <w:numPr>
                <w:ilvl w:val="1"/>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w:t>
            </w:r>
            <w:r w:rsidR="000A07BC">
              <w:rPr>
                <w:rFonts w:cstheme="minorHAnsi"/>
                <w:color w:val="262626" w:themeColor="text1" w:themeTint="D9"/>
                <w:szCs w:val="24"/>
              </w:rPr>
              <w:t xml:space="preserve">he </w:t>
            </w:r>
            <w:r w:rsidR="003F540C">
              <w:rPr>
                <w:rFonts w:cstheme="minorHAnsi"/>
                <w:color w:val="262626" w:themeColor="text1" w:themeTint="D9"/>
                <w:szCs w:val="24"/>
              </w:rPr>
              <w:t>following regarding</w:t>
            </w:r>
            <w:r w:rsidR="0051597C">
              <w:rPr>
                <w:rFonts w:cstheme="minorHAnsi"/>
                <w:color w:val="262626" w:themeColor="text1" w:themeTint="D9"/>
                <w:szCs w:val="24"/>
              </w:rPr>
              <w:t xml:space="preserve"> the</w:t>
            </w:r>
            <w:r w:rsidR="003F540C">
              <w:rPr>
                <w:rFonts w:cstheme="minorHAnsi"/>
                <w:color w:val="262626" w:themeColor="text1" w:themeTint="D9"/>
                <w:szCs w:val="24"/>
              </w:rPr>
              <w:t xml:space="preserve"> hiring</w:t>
            </w:r>
            <w:r w:rsidR="000A07BC">
              <w:rPr>
                <w:rFonts w:cstheme="minorHAnsi"/>
                <w:color w:val="262626" w:themeColor="text1" w:themeTint="D9"/>
                <w:szCs w:val="24"/>
              </w:rPr>
              <w:t xml:space="preserve"> </w:t>
            </w:r>
            <w:r w:rsidR="0051597C">
              <w:rPr>
                <w:rFonts w:cstheme="minorHAnsi"/>
                <w:color w:val="262626" w:themeColor="text1" w:themeTint="D9"/>
                <w:szCs w:val="24"/>
              </w:rPr>
              <w:t xml:space="preserve">of </w:t>
            </w:r>
            <w:r w:rsidR="000A07BC">
              <w:rPr>
                <w:rFonts w:cstheme="minorHAnsi"/>
                <w:color w:val="262626" w:themeColor="text1" w:themeTint="D9"/>
                <w:szCs w:val="24"/>
              </w:rPr>
              <w:t>appropriate contractors, sub-contractors, and employees needed for the construction of the building</w:t>
            </w:r>
            <w:r w:rsidR="003F540C">
              <w:rPr>
                <w:rFonts w:cstheme="minorHAnsi"/>
                <w:color w:val="262626" w:themeColor="text1" w:themeTint="D9"/>
                <w:szCs w:val="24"/>
              </w:rPr>
              <w:t>:</w:t>
            </w:r>
          </w:p>
          <w:p w14:paraId="22DD35FC" w14:textId="589514FE" w:rsidR="003F540C" w:rsidRDefault="00996EAB" w:rsidP="003F540C">
            <w:pPr>
              <w:pStyle w:val="ListParagraph"/>
              <w:numPr>
                <w:ilvl w:val="2"/>
                <w:numId w:val="28"/>
              </w:numPr>
              <w:tabs>
                <w:tab w:val="left" w:pos="180"/>
              </w:tabs>
              <w:spacing w:after="120" w:line="276" w:lineRule="auto"/>
              <w:ind w:left="2232" w:right="86" w:hanging="360"/>
              <w:contextualSpacing w:val="0"/>
              <w:jc w:val="both"/>
              <w:rPr>
                <w:rFonts w:cstheme="minorHAnsi"/>
                <w:color w:val="262626" w:themeColor="text1" w:themeTint="D9"/>
                <w:szCs w:val="24"/>
              </w:rPr>
            </w:pPr>
            <w:r>
              <w:rPr>
                <w:rFonts w:cstheme="minorHAnsi"/>
                <w:color w:val="262626" w:themeColor="text1" w:themeTint="D9"/>
                <w:szCs w:val="24"/>
              </w:rPr>
              <w:lastRenderedPageBreak/>
              <w:t>Organisational scope</w:t>
            </w:r>
          </w:p>
          <w:p w14:paraId="6A532B43" w14:textId="776BD0D2" w:rsidR="00996EAB" w:rsidRDefault="00996EAB" w:rsidP="003F540C">
            <w:pPr>
              <w:pStyle w:val="ListParagraph"/>
              <w:numPr>
                <w:ilvl w:val="2"/>
                <w:numId w:val="28"/>
              </w:numPr>
              <w:tabs>
                <w:tab w:val="left" w:pos="180"/>
              </w:tabs>
              <w:spacing w:after="120" w:line="276" w:lineRule="auto"/>
              <w:ind w:left="2232" w:right="86" w:hanging="360"/>
              <w:contextualSpacing w:val="0"/>
              <w:jc w:val="both"/>
              <w:rPr>
                <w:rFonts w:cstheme="minorHAnsi"/>
                <w:color w:val="262626" w:themeColor="text1" w:themeTint="D9"/>
                <w:szCs w:val="24"/>
              </w:rPr>
            </w:pPr>
            <w:r>
              <w:rPr>
                <w:rFonts w:cstheme="minorHAnsi"/>
                <w:color w:val="262626" w:themeColor="text1" w:themeTint="D9"/>
                <w:szCs w:val="24"/>
              </w:rPr>
              <w:t>Organisational processes</w:t>
            </w:r>
          </w:p>
          <w:p w14:paraId="7E36F3E2" w14:textId="12970B06" w:rsidR="00996EAB" w:rsidRDefault="00996EAB" w:rsidP="00543BA1">
            <w:pPr>
              <w:pStyle w:val="ListParagraph"/>
              <w:numPr>
                <w:ilvl w:val="2"/>
                <w:numId w:val="28"/>
              </w:numPr>
              <w:tabs>
                <w:tab w:val="left" w:pos="180"/>
              </w:tabs>
              <w:spacing w:after="120" w:line="276" w:lineRule="auto"/>
              <w:ind w:left="2232" w:right="86" w:hanging="360"/>
              <w:contextualSpacing w:val="0"/>
              <w:jc w:val="both"/>
              <w:rPr>
                <w:rFonts w:cstheme="minorHAnsi"/>
                <w:color w:val="262626" w:themeColor="text1" w:themeTint="D9"/>
                <w:szCs w:val="24"/>
              </w:rPr>
            </w:pPr>
            <w:r>
              <w:rPr>
                <w:rFonts w:cstheme="minorHAnsi"/>
                <w:color w:val="262626" w:themeColor="text1" w:themeTint="D9"/>
                <w:szCs w:val="24"/>
              </w:rPr>
              <w:t>Organisational requirements</w:t>
            </w:r>
          </w:p>
          <w:p w14:paraId="4C8F11BD" w14:textId="77777777" w:rsidR="00501ACC" w:rsidRDefault="00501ACC" w:rsidP="006F7084">
            <w:pPr>
              <w:pStyle w:val="ListParagraph"/>
              <w:numPr>
                <w:ilvl w:val="1"/>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Work rates for contractors, sub-contractors, and employees</w:t>
            </w:r>
          </w:p>
          <w:p w14:paraId="7F764E2E" w14:textId="00764B32" w:rsidR="00DF1B02" w:rsidRPr="00BD09E3" w:rsidRDefault="00DF1B02" w:rsidP="006F7084">
            <w:pPr>
              <w:pStyle w:val="ListParagraph"/>
              <w:numPr>
                <w:ilvl w:val="1"/>
                <w:numId w:val="28"/>
              </w:numPr>
              <w:tabs>
                <w:tab w:val="left" w:pos="180"/>
              </w:tabs>
              <w:spacing w:after="120" w:line="276" w:lineRule="auto"/>
              <w:ind w:right="86"/>
              <w:contextualSpacing w:val="0"/>
              <w:jc w:val="both"/>
              <w:rPr>
                <w:rFonts w:cstheme="minorHAnsi"/>
                <w:color w:val="262626" w:themeColor="text1" w:themeTint="D9"/>
                <w:szCs w:val="24"/>
              </w:rPr>
            </w:pPr>
            <w:r w:rsidRPr="00DF1B02">
              <w:rPr>
                <w:rFonts w:cstheme="minorHAnsi"/>
                <w:color w:val="262626" w:themeColor="text1" w:themeTint="D9"/>
                <w:szCs w:val="24"/>
              </w:rPr>
              <w:t>On-cost and insurance information for contractors, sub-contractors, and employees</w:t>
            </w:r>
          </w:p>
        </w:tc>
      </w:tr>
    </w:tbl>
    <w:p w14:paraId="7F5C9B8C" w14:textId="0370D30D" w:rsidR="004D39C3" w:rsidRPr="00C14BC9" w:rsidRDefault="004D39C3" w:rsidP="00C14BC9">
      <w:pPr>
        <w:spacing w:before="0" w:line="276" w:lineRule="auto"/>
        <w:ind w:left="0" w:firstLine="0"/>
        <w:rPr>
          <w:sz w:val="24"/>
          <w:szCs w:val="24"/>
          <w:lang w:val="en-AU"/>
        </w:rPr>
      </w:pPr>
    </w:p>
    <w:p w14:paraId="5B72D20C" w14:textId="77777777" w:rsidR="004D39C3" w:rsidRDefault="004D39C3" w:rsidP="004D39C3">
      <w:pPr>
        <w:spacing w:after="120" w:line="276" w:lineRule="auto"/>
        <w:ind w:left="0" w:firstLine="0"/>
      </w:pPr>
      <w:r>
        <w:br w:type="page"/>
      </w:r>
    </w:p>
    <w:p w14:paraId="41FB6C16" w14:textId="1C8EE0E5" w:rsidR="00B77814" w:rsidRPr="00D07EF7" w:rsidRDefault="00B77814" w:rsidP="00B77814">
      <w:pPr>
        <w:pStyle w:val="Heading2"/>
        <w:rPr>
          <w:lang w:val="en-AU"/>
        </w:rPr>
      </w:pPr>
      <w:bookmarkStart w:id="50" w:name="_Toc62132942"/>
      <w:r w:rsidRPr="00D07EF7">
        <w:rPr>
          <w:lang w:val="en-AU"/>
        </w:rPr>
        <w:lastRenderedPageBreak/>
        <w:t xml:space="preserve">Task </w:t>
      </w:r>
      <w:r>
        <w:rPr>
          <w:lang w:val="en-AU"/>
        </w:rPr>
        <w:t>7</w:t>
      </w:r>
      <w:r w:rsidRPr="00D07EF7">
        <w:rPr>
          <w:lang w:val="en-AU"/>
        </w:rPr>
        <w:t xml:space="preserve"> – </w:t>
      </w:r>
      <w:r w:rsidR="00B91114">
        <w:rPr>
          <w:lang w:val="en-AU"/>
        </w:rPr>
        <w:t>Identifying and Costing Physical Resources</w:t>
      </w:r>
      <w:bookmarkEnd w:id="50"/>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B77814" w:rsidRPr="00D07EF7" w14:paraId="2D9CAE21"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656E6114" w14:textId="77777777" w:rsidR="00B77814" w:rsidRDefault="00B77814"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before proceeding with this task.</w:t>
            </w:r>
          </w:p>
          <w:p w14:paraId="568F3B58" w14:textId="4F7998BA" w:rsidR="00B77814" w:rsidRPr="00E719C6" w:rsidRDefault="00B77814"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the construction drawings and specifications you have secured from </w:t>
            </w:r>
            <w:r>
              <w:rPr>
                <w:rFonts w:cstheme="minorHAnsi"/>
                <w:i/>
                <w:iCs/>
                <w:color w:val="262626" w:themeColor="text1" w:themeTint="D9"/>
                <w:szCs w:val="24"/>
              </w:rPr>
              <w:t>Task 1</w:t>
            </w:r>
            <w:r>
              <w:rPr>
                <w:rFonts w:cstheme="minorHAnsi"/>
                <w:color w:val="262626" w:themeColor="text1" w:themeTint="D9"/>
                <w:szCs w:val="24"/>
              </w:rPr>
              <w:t xml:space="preserve">, then using the </w:t>
            </w:r>
            <w:r w:rsidR="00BC1AC3">
              <w:rPr>
                <w:rFonts w:cstheme="minorHAnsi"/>
                <w:b/>
                <w:bCs/>
                <w:color w:val="262626" w:themeColor="text1" w:themeTint="D9"/>
                <w:szCs w:val="24"/>
              </w:rPr>
              <w:t>Physical Resources</w:t>
            </w:r>
            <w:r>
              <w:rPr>
                <w:rFonts w:cstheme="minorHAnsi"/>
                <w:b/>
                <w:bCs/>
                <w:color w:val="262626" w:themeColor="text1" w:themeTint="D9"/>
                <w:szCs w:val="24"/>
              </w:rPr>
              <w:t xml:space="preserve"> Cost</w:t>
            </w:r>
            <w:r w:rsidR="00BC1AC3">
              <w:rPr>
                <w:rFonts w:cstheme="minorHAnsi"/>
                <w:b/>
                <w:bCs/>
                <w:color w:val="262626" w:themeColor="text1" w:themeTint="D9"/>
                <w:szCs w:val="24"/>
              </w:rPr>
              <w:t>ing</w:t>
            </w:r>
            <w:r>
              <w:rPr>
                <w:rFonts w:cstheme="minorHAnsi"/>
                <w:b/>
                <w:bCs/>
                <w:color w:val="262626" w:themeColor="text1" w:themeTint="D9"/>
                <w:szCs w:val="24"/>
              </w:rPr>
              <w:t xml:space="preserve"> Form</w:t>
            </w:r>
            <w:r>
              <w:rPr>
                <w:rFonts w:cstheme="minorHAnsi"/>
                <w:color w:val="262626" w:themeColor="text1" w:themeTint="D9"/>
                <w:szCs w:val="24"/>
              </w:rPr>
              <w:t xml:space="preserve"> provided along with this workbook, record the following information:</w:t>
            </w:r>
          </w:p>
          <w:p w14:paraId="4FE47B34" w14:textId="3231DBF9" w:rsidR="00B77814" w:rsidRDefault="00BA1E49"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physical resources required for the project</w:t>
            </w:r>
          </w:p>
          <w:p w14:paraId="3DD0B912" w14:textId="28859F3D" w:rsidR="00BA1E49" w:rsidRDefault="00BA1E49" w:rsidP="00BA1E49">
            <w:pPr>
              <w:pStyle w:val="ListParagraph"/>
              <w:tabs>
                <w:tab w:val="left" w:pos="180"/>
              </w:tabs>
              <w:spacing w:after="120" w:line="276" w:lineRule="auto"/>
              <w:ind w:left="795" w:right="86" w:firstLine="0"/>
              <w:contextualSpacing w:val="0"/>
              <w:jc w:val="both"/>
              <w:rPr>
                <w:rFonts w:cstheme="minorHAnsi"/>
                <w:color w:val="262626" w:themeColor="text1" w:themeTint="D9"/>
                <w:szCs w:val="24"/>
              </w:rPr>
            </w:pPr>
            <w:r>
              <w:rPr>
                <w:rFonts w:cstheme="minorHAnsi"/>
                <w:color w:val="262626" w:themeColor="text1" w:themeTint="D9"/>
                <w:szCs w:val="24"/>
              </w:rPr>
              <w:t xml:space="preserve">The physical resources must include </w:t>
            </w:r>
            <w:r w:rsidR="00AF0121">
              <w:rPr>
                <w:rFonts w:cstheme="minorHAnsi"/>
                <w:color w:val="262626" w:themeColor="text1" w:themeTint="D9"/>
                <w:szCs w:val="24"/>
              </w:rPr>
              <w:t>equipment, machinery, and other plant for hire.</w:t>
            </w:r>
          </w:p>
          <w:p w14:paraId="0B576ABC" w14:textId="20D8DA04" w:rsidR="00B77814" w:rsidRDefault="00AF0121"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limitations, conditions</w:t>
            </w:r>
            <w:r w:rsidR="008C7467">
              <w:rPr>
                <w:rFonts w:cstheme="minorHAnsi"/>
                <w:color w:val="262626" w:themeColor="text1" w:themeTint="D9"/>
                <w:szCs w:val="24"/>
              </w:rPr>
              <w:t>, operational costs, and timeframes of physical resources to be hired</w:t>
            </w:r>
          </w:p>
          <w:p w14:paraId="3A30909D" w14:textId="43A373C5" w:rsidR="008C7467" w:rsidRDefault="008C7467"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The prices of</w:t>
            </w:r>
            <w:r w:rsidR="0025593C">
              <w:rPr>
                <w:rFonts w:cstheme="minorHAnsi"/>
                <w:color w:val="262626" w:themeColor="text1" w:themeTint="D9"/>
                <w:szCs w:val="24"/>
              </w:rPr>
              <w:t xml:space="preserve"> hiring said physical resources, which must include the transport of the physical resources to the construction site</w:t>
            </w:r>
          </w:p>
          <w:p w14:paraId="709D30BE" w14:textId="0E428C14" w:rsidR="007F03D9" w:rsidRDefault="007F03D9" w:rsidP="007F03D9">
            <w:pPr>
              <w:pStyle w:val="ListParagraph"/>
              <w:tabs>
                <w:tab w:val="left" w:pos="180"/>
              </w:tabs>
              <w:spacing w:after="120" w:line="276" w:lineRule="auto"/>
              <w:ind w:left="795" w:right="86" w:firstLine="0"/>
              <w:contextualSpacing w:val="0"/>
              <w:jc w:val="both"/>
              <w:rPr>
                <w:rFonts w:cstheme="minorHAnsi"/>
                <w:color w:val="262626" w:themeColor="text1" w:themeTint="D9"/>
                <w:szCs w:val="24"/>
              </w:rPr>
            </w:pPr>
            <w:r>
              <w:rPr>
                <w:rFonts w:cstheme="minorHAnsi"/>
                <w:color w:val="262626" w:themeColor="text1" w:themeTint="D9"/>
                <w:szCs w:val="24"/>
              </w:rPr>
              <w:t>The prices must come from the supplier of the physical resources.</w:t>
            </w:r>
          </w:p>
          <w:p w14:paraId="55122DA6" w14:textId="77777777" w:rsidR="00B77814" w:rsidRDefault="00B77814"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 your practical skills in:</w:t>
            </w:r>
          </w:p>
          <w:p w14:paraId="3FE85297" w14:textId="19783F3C" w:rsidR="00D354FB" w:rsidRDefault="00D354FB"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the physical resources required for the project.</w:t>
            </w:r>
          </w:p>
          <w:p w14:paraId="351E90D4" w14:textId="01E8D986" w:rsidR="00D354FB" w:rsidRDefault="00D354FB"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the limitations, conditions, operational costs, and timeframes of physical resources to be hired.</w:t>
            </w:r>
          </w:p>
          <w:p w14:paraId="5CED94E9" w14:textId="174CC522" w:rsidR="00D354FB" w:rsidRDefault="00D354FB"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the prices of hiring said physical resources from the supplier, which must include the transport of physical resources to the construction site.</w:t>
            </w:r>
          </w:p>
          <w:p w14:paraId="4E8AE06C" w14:textId="165C138F" w:rsidR="00B77814" w:rsidRDefault="00B77814"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 xml:space="preserve">Workplace Assessment Task </w:t>
            </w:r>
            <w:r w:rsidR="00D24216">
              <w:rPr>
                <w:rFonts w:cstheme="minorHAnsi"/>
                <w:b/>
                <w:bCs/>
                <w:color w:val="262626" w:themeColor="text1" w:themeTint="D9"/>
                <w:szCs w:val="24"/>
              </w:rPr>
              <w:t>7</w:t>
            </w:r>
            <w:r>
              <w:rPr>
                <w:rFonts w:cstheme="minorHAnsi"/>
                <w:b/>
                <w:bCs/>
                <w:color w:val="262626" w:themeColor="text1" w:themeTint="D9"/>
                <w:szCs w:val="24"/>
              </w:rPr>
              <w:t xml:space="preserve">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40D062C8" w14:textId="77777777" w:rsidR="00B77814" w:rsidRDefault="00B77814"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After completing this task, submit the following:</w:t>
            </w:r>
          </w:p>
          <w:p w14:paraId="156A5A71" w14:textId="1552D0B5" w:rsidR="00B77814" w:rsidRDefault="00B713F9" w:rsidP="004F6FA3">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One (1)</w:t>
            </w:r>
            <w:r w:rsidR="00B77814">
              <w:rPr>
                <w:rFonts w:cstheme="minorHAnsi"/>
                <w:color w:val="262626" w:themeColor="text1" w:themeTint="D9"/>
                <w:szCs w:val="24"/>
              </w:rPr>
              <w:t xml:space="preserve"> completed </w:t>
            </w:r>
            <w:r w:rsidR="005C7E46">
              <w:rPr>
                <w:rFonts w:cstheme="minorHAnsi"/>
                <w:i/>
                <w:iCs/>
                <w:color w:val="262626" w:themeColor="text1" w:themeTint="D9"/>
                <w:szCs w:val="24"/>
              </w:rPr>
              <w:t>Physical Resources Costing Form</w:t>
            </w:r>
            <w:r w:rsidR="00F36115">
              <w:rPr>
                <w:rFonts w:cstheme="minorHAnsi"/>
                <w:i/>
                <w:iCs/>
                <w:color w:val="262626" w:themeColor="text1" w:themeTint="D9"/>
                <w:szCs w:val="24"/>
              </w:rPr>
              <w:t>s</w:t>
            </w:r>
            <w:r w:rsidR="00B77814">
              <w:rPr>
                <w:rFonts w:cstheme="minorHAnsi"/>
                <w:color w:val="262626" w:themeColor="text1" w:themeTint="D9"/>
                <w:szCs w:val="24"/>
              </w:rPr>
              <w:t xml:space="preserve">, for </w:t>
            </w:r>
            <w:r>
              <w:rPr>
                <w:rFonts w:cstheme="minorHAnsi"/>
                <w:color w:val="262626" w:themeColor="text1" w:themeTint="D9"/>
                <w:szCs w:val="24"/>
              </w:rPr>
              <w:t xml:space="preserve">either a </w:t>
            </w:r>
            <w:r w:rsidR="00B77814">
              <w:rPr>
                <w:rFonts w:cstheme="minorHAnsi"/>
                <w:color w:val="262626" w:themeColor="text1" w:themeTint="D9"/>
                <w:szCs w:val="24"/>
              </w:rPr>
              <w:t xml:space="preserve">residential </w:t>
            </w:r>
            <w:r>
              <w:rPr>
                <w:rFonts w:cstheme="minorHAnsi"/>
                <w:color w:val="262626" w:themeColor="text1" w:themeTint="D9"/>
                <w:szCs w:val="24"/>
              </w:rPr>
              <w:t>or</w:t>
            </w:r>
            <w:r w:rsidR="00B77814">
              <w:rPr>
                <w:rFonts w:cstheme="minorHAnsi"/>
                <w:color w:val="262626" w:themeColor="text1" w:themeTint="D9"/>
                <w:szCs w:val="24"/>
              </w:rPr>
              <w:t xml:space="preserve"> commercial</w:t>
            </w:r>
            <w:r>
              <w:rPr>
                <w:rFonts w:cstheme="minorHAnsi"/>
                <w:color w:val="262626" w:themeColor="text1" w:themeTint="D9"/>
                <w:szCs w:val="24"/>
              </w:rPr>
              <w:t xml:space="preserve"> building project</w:t>
            </w:r>
            <w:r w:rsidR="00B77814">
              <w:rPr>
                <w:rFonts w:cstheme="minorHAnsi"/>
                <w:color w:val="262626" w:themeColor="text1" w:themeTint="D9"/>
                <w:szCs w:val="24"/>
              </w:rPr>
              <w:t>) to your assessor.</w:t>
            </w:r>
          </w:p>
          <w:p w14:paraId="67D33B74" w14:textId="086BE892" w:rsidR="00B77814" w:rsidRPr="00BD09E3" w:rsidRDefault="005C7E46" w:rsidP="007F03D9">
            <w:pPr>
              <w:pStyle w:val="ListParagraph"/>
              <w:numPr>
                <w:ilvl w:val="0"/>
                <w:numId w:val="28"/>
              </w:numPr>
              <w:tabs>
                <w:tab w:val="left" w:pos="180"/>
              </w:tabs>
              <w:spacing w:after="12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Prices of hiring physical resources from </w:t>
            </w:r>
            <w:r w:rsidR="007F03D9">
              <w:rPr>
                <w:rFonts w:cstheme="minorHAnsi"/>
                <w:color w:val="262626" w:themeColor="text1" w:themeTint="D9"/>
                <w:szCs w:val="24"/>
              </w:rPr>
              <w:t>the suppliers of the physical resources.</w:t>
            </w:r>
          </w:p>
        </w:tc>
      </w:tr>
    </w:tbl>
    <w:p w14:paraId="6ED0EB6C" w14:textId="77777777" w:rsidR="00B77814" w:rsidRPr="00C14BC9" w:rsidRDefault="00B77814" w:rsidP="00B77814">
      <w:pPr>
        <w:spacing w:before="0" w:line="276" w:lineRule="auto"/>
        <w:ind w:left="0" w:firstLine="0"/>
        <w:rPr>
          <w:sz w:val="24"/>
          <w:szCs w:val="24"/>
          <w:lang w:val="en-AU"/>
        </w:rPr>
      </w:pPr>
    </w:p>
    <w:p w14:paraId="53F6E314" w14:textId="77777777" w:rsidR="00257CC4" w:rsidRDefault="00257CC4">
      <w:r>
        <w:br w:type="page"/>
      </w:r>
    </w:p>
    <w:p w14:paraId="6ADDCD5F" w14:textId="033F616E" w:rsidR="00FC005F" w:rsidRPr="00D07EF7" w:rsidRDefault="00FC005F" w:rsidP="00FC005F">
      <w:pPr>
        <w:pStyle w:val="Heading2"/>
        <w:rPr>
          <w:lang w:val="en-AU"/>
        </w:rPr>
      </w:pPr>
      <w:bookmarkStart w:id="51" w:name="_Toc62132943"/>
      <w:r w:rsidRPr="00D07EF7">
        <w:rPr>
          <w:lang w:val="en-AU"/>
        </w:rPr>
        <w:lastRenderedPageBreak/>
        <w:t xml:space="preserve">Task </w:t>
      </w:r>
      <w:r>
        <w:rPr>
          <w:lang w:val="en-AU"/>
        </w:rPr>
        <w:t>8</w:t>
      </w:r>
      <w:r w:rsidRPr="00D07EF7">
        <w:rPr>
          <w:lang w:val="en-AU"/>
        </w:rPr>
        <w:t xml:space="preserve"> – </w:t>
      </w:r>
      <w:r w:rsidR="00A87374">
        <w:rPr>
          <w:lang w:val="en-AU"/>
        </w:rPr>
        <w:t>Compiling Project Costs</w:t>
      </w:r>
      <w:bookmarkEnd w:id="51"/>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026"/>
      </w:tblGrid>
      <w:tr w:rsidR="00FC005F" w:rsidRPr="00D07EF7" w14:paraId="2EF1290D" w14:textId="77777777" w:rsidTr="004F6FA3">
        <w:trPr>
          <w:trHeight w:val="153"/>
          <w:jc w:val="center"/>
        </w:trPr>
        <w:tc>
          <w:tcPr>
            <w:tcW w:w="5000" w:type="pct"/>
            <w:tcBorders>
              <w:top w:val="nil"/>
              <w:left w:val="nil"/>
              <w:bottom w:val="nil"/>
              <w:right w:val="nil"/>
            </w:tcBorders>
            <w:shd w:val="clear" w:color="auto" w:fill="D9E2F3" w:themeFill="accent1" w:themeFillTint="33"/>
          </w:tcPr>
          <w:p w14:paraId="5A1CB736" w14:textId="34675BE5" w:rsidR="00FC005F" w:rsidRDefault="00FC005F"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You must complete </w:t>
            </w:r>
            <w:r>
              <w:rPr>
                <w:rFonts w:cstheme="minorHAnsi"/>
                <w:i/>
                <w:iCs/>
                <w:color w:val="262626" w:themeColor="text1" w:themeTint="D9"/>
                <w:szCs w:val="24"/>
              </w:rPr>
              <w:t>Task 1</w:t>
            </w:r>
            <w:r w:rsidR="000625E2">
              <w:rPr>
                <w:rFonts w:cstheme="minorHAnsi"/>
                <w:color w:val="262626" w:themeColor="text1" w:themeTint="D9"/>
                <w:szCs w:val="24"/>
              </w:rPr>
              <w:t xml:space="preserve"> to </w:t>
            </w:r>
            <w:r w:rsidR="000625E2">
              <w:rPr>
                <w:rFonts w:cstheme="minorHAnsi"/>
                <w:i/>
                <w:iCs/>
                <w:color w:val="262626" w:themeColor="text1" w:themeTint="D9"/>
                <w:szCs w:val="24"/>
              </w:rPr>
              <w:t>Task 7</w:t>
            </w:r>
            <w:r>
              <w:rPr>
                <w:rFonts w:cstheme="minorHAnsi"/>
                <w:color w:val="262626" w:themeColor="text1" w:themeTint="D9"/>
                <w:szCs w:val="24"/>
              </w:rPr>
              <w:t xml:space="preserve"> before proceeding with this task.</w:t>
            </w:r>
          </w:p>
          <w:p w14:paraId="00B3CD23" w14:textId="7AAF8A06" w:rsidR="00FC2BB3" w:rsidRDefault="00C702AD"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Access and review your organisation’s procedures in compiling the following:</w:t>
            </w:r>
          </w:p>
          <w:p w14:paraId="3B4F0A1B" w14:textId="7DD03BD5" w:rsidR="00C702AD" w:rsidRDefault="00C702AD"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Costs of materials, consumables, and off-site production</w:t>
            </w:r>
          </w:p>
          <w:p w14:paraId="38944CB8" w14:textId="2AB7824D" w:rsidR="00C702AD" w:rsidRDefault="00C702AD"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Labour costs</w:t>
            </w:r>
          </w:p>
          <w:p w14:paraId="5D0E9F9C" w14:textId="4EA1785D" w:rsidR="00C702AD" w:rsidRDefault="00C702AD"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Costs of physical resources</w:t>
            </w:r>
          </w:p>
          <w:p w14:paraId="2393776E" w14:textId="4A251A4D" w:rsidR="00955D52" w:rsidRPr="002D61B1" w:rsidRDefault="001F6457" w:rsidP="001F6457">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reviewing your organisation’s procedures, complete the </w:t>
            </w:r>
            <w:r>
              <w:rPr>
                <w:rFonts w:cstheme="minorHAnsi"/>
                <w:b/>
                <w:bCs/>
                <w:color w:val="262626" w:themeColor="text1" w:themeTint="D9"/>
                <w:szCs w:val="24"/>
              </w:rPr>
              <w:t>Compilation Procedure Identification Form</w:t>
            </w:r>
            <w:r w:rsidR="002D61B1">
              <w:rPr>
                <w:rFonts w:cstheme="minorHAnsi"/>
                <w:color w:val="262626" w:themeColor="text1" w:themeTint="D9"/>
                <w:szCs w:val="24"/>
              </w:rPr>
              <w:t>.</w:t>
            </w:r>
          </w:p>
          <w:p w14:paraId="1AAD7CA5" w14:textId="1A1DB4F5" w:rsidR="00FC005F" w:rsidRPr="00E719C6" w:rsidRDefault="00FC005F"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Review each of the</w:t>
            </w:r>
            <w:r w:rsidR="000F13FB">
              <w:rPr>
                <w:rFonts w:cstheme="minorHAnsi"/>
                <w:color w:val="262626" w:themeColor="text1" w:themeTint="D9"/>
                <w:szCs w:val="24"/>
              </w:rPr>
              <w:t xml:space="preserve"> completed assessment templates from </w:t>
            </w:r>
            <w:r w:rsidR="000F13FB">
              <w:rPr>
                <w:rFonts w:cstheme="minorHAnsi"/>
                <w:i/>
                <w:iCs/>
                <w:color w:val="262626" w:themeColor="text1" w:themeTint="D9"/>
                <w:szCs w:val="24"/>
              </w:rPr>
              <w:t xml:space="preserve">Task 1 </w:t>
            </w:r>
            <w:r w:rsidR="000F13FB">
              <w:rPr>
                <w:rFonts w:cstheme="minorHAnsi"/>
                <w:color w:val="262626" w:themeColor="text1" w:themeTint="D9"/>
                <w:szCs w:val="24"/>
              </w:rPr>
              <w:t xml:space="preserve">to </w:t>
            </w:r>
            <w:r w:rsidR="000F13FB">
              <w:rPr>
                <w:rFonts w:cstheme="minorHAnsi"/>
                <w:i/>
                <w:iCs/>
                <w:color w:val="262626" w:themeColor="text1" w:themeTint="D9"/>
                <w:szCs w:val="24"/>
              </w:rPr>
              <w:t>Task 7</w:t>
            </w:r>
            <w:r w:rsidR="00216820">
              <w:rPr>
                <w:rFonts w:cstheme="minorHAnsi"/>
                <w:color w:val="262626" w:themeColor="text1" w:themeTint="D9"/>
                <w:szCs w:val="24"/>
              </w:rPr>
              <w:t>, then produce the following documents according to your organisation’s procedures:</w:t>
            </w:r>
          </w:p>
          <w:p w14:paraId="05C59C2C" w14:textId="0A9B0547" w:rsidR="00F57A34" w:rsidRDefault="004F2F24"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Compilation of </w:t>
            </w:r>
            <w:r w:rsidR="00A14833">
              <w:rPr>
                <w:rFonts w:cstheme="minorHAnsi"/>
                <w:color w:val="262626" w:themeColor="text1" w:themeTint="D9"/>
                <w:szCs w:val="24"/>
              </w:rPr>
              <w:t>costs of materials, consumables, and off-site production</w:t>
            </w:r>
          </w:p>
          <w:p w14:paraId="78262006" w14:textId="1627FF08" w:rsidR="00A14833" w:rsidRDefault="00A14833"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Compilation of </w:t>
            </w:r>
            <w:r w:rsidR="005C4F7B">
              <w:rPr>
                <w:rFonts w:cstheme="minorHAnsi"/>
                <w:color w:val="262626" w:themeColor="text1" w:themeTint="D9"/>
                <w:szCs w:val="24"/>
              </w:rPr>
              <w:t>labour costs</w:t>
            </w:r>
          </w:p>
          <w:p w14:paraId="176FA436" w14:textId="304E3828" w:rsidR="002124C7" w:rsidRDefault="002124C7"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Compilation of costs of physical resources</w:t>
            </w:r>
          </w:p>
          <w:p w14:paraId="43CD15FF" w14:textId="645BA153" w:rsidR="002124C7" w:rsidRDefault="002124C7" w:rsidP="002124C7">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The compilations must follow the procedures </w:t>
            </w:r>
            <w:r w:rsidR="006871DC">
              <w:rPr>
                <w:rFonts w:cstheme="minorHAnsi"/>
                <w:color w:val="262626" w:themeColor="text1" w:themeTint="D9"/>
                <w:szCs w:val="24"/>
              </w:rPr>
              <w:t>required by your organi</w:t>
            </w:r>
            <w:r w:rsidR="00AA1690">
              <w:rPr>
                <w:rFonts w:cstheme="minorHAnsi"/>
                <w:color w:val="262626" w:themeColor="text1" w:themeTint="D9"/>
                <w:szCs w:val="24"/>
              </w:rPr>
              <w:t>s</w:t>
            </w:r>
            <w:r w:rsidR="006871DC">
              <w:rPr>
                <w:rFonts w:cstheme="minorHAnsi"/>
                <w:color w:val="262626" w:themeColor="text1" w:themeTint="D9"/>
                <w:szCs w:val="24"/>
              </w:rPr>
              <w:t>ation.</w:t>
            </w:r>
          </w:p>
          <w:p w14:paraId="1D2CDC8A" w14:textId="77777777" w:rsidR="00FC005F" w:rsidRDefault="00FC005F"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 your practical skills in:</w:t>
            </w:r>
          </w:p>
          <w:p w14:paraId="217417F7" w14:textId="0667EF16" w:rsidR="006871DC" w:rsidRDefault="006871DC"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Compiling costs of materials, consumables, and off-site production</w:t>
            </w:r>
          </w:p>
          <w:p w14:paraId="5C4BDCA8" w14:textId="1341D848" w:rsidR="006871DC" w:rsidRDefault="006871DC"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Compiling labour costs</w:t>
            </w:r>
          </w:p>
          <w:p w14:paraId="6012FE8C" w14:textId="492769D9" w:rsidR="006871DC" w:rsidRDefault="006871DC"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Compiling costs of physical resources</w:t>
            </w:r>
          </w:p>
          <w:p w14:paraId="3163B8F3" w14:textId="77777777" w:rsidR="00BF7130" w:rsidRDefault="00FC005F" w:rsidP="00067AC1">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 xml:space="preserve">Workplace Assessment Task </w:t>
            </w:r>
            <w:r w:rsidR="006871DC">
              <w:rPr>
                <w:rFonts w:cstheme="minorHAnsi"/>
                <w:b/>
                <w:bCs/>
                <w:color w:val="262626" w:themeColor="text1" w:themeTint="D9"/>
                <w:szCs w:val="24"/>
              </w:rPr>
              <w:t>8</w:t>
            </w:r>
            <w:r>
              <w:rPr>
                <w:rFonts w:cstheme="minorHAnsi"/>
                <w:b/>
                <w:bCs/>
                <w:color w:val="262626" w:themeColor="text1" w:themeTint="D9"/>
                <w:szCs w:val="24"/>
              </w:rPr>
              <w:t xml:space="preserve">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6E752134" w14:textId="77777777" w:rsidR="00E32A47" w:rsidRDefault="00E32A47" w:rsidP="00E32A47">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After completing this task, submit the following:</w:t>
            </w:r>
          </w:p>
          <w:p w14:paraId="1E87BB22" w14:textId="53D7F19A" w:rsidR="00E32A47" w:rsidRDefault="00B713F9"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One (1)</w:t>
            </w:r>
            <w:r w:rsidR="00E32A47">
              <w:rPr>
                <w:rFonts w:cstheme="minorHAnsi"/>
                <w:color w:val="262626" w:themeColor="text1" w:themeTint="D9"/>
                <w:szCs w:val="24"/>
              </w:rPr>
              <w:t xml:space="preserve"> completed </w:t>
            </w:r>
            <w:r w:rsidR="00E32A47">
              <w:rPr>
                <w:rFonts w:cstheme="minorHAnsi"/>
                <w:i/>
                <w:iCs/>
                <w:color w:val="262626" w:themeColor="text1" w:themeTint="D9"/>
                <w:szCs w:val="24"/>
              </w:rPr>
              <w:t>Compilation Procedure Identification Form</w:t>
            </w:r>
            <w:r w:rsidR="00E32A47">
              <w:rPr>
                <w:rFonts w:cstheme="minorHAnsi"/>
                <w:color w:val="262626" w:themeColor="text1" w:themeTint="D9"/>
                <w:szCs w:val="24"/>
              </w:rPr>
              <w:t xml:space="preserve">, for </w:t>
            </w:r>
            <w:r>
              <w:rPr>
                <w:rFonts w:cstheme="minorHAnsi"/>
                <w:color w:val="262626" w:themeColor="text1" w:themeTint="D9"/>
                <w:szCs w:val="24"/>
              </w:rPr>
              <w:t xml:space="preserve">either a </w:t>
            </w:r>
            <w:r w:rsidR="00E32A47">
              <w:rPr>
                <w:rFonts w:cstheme="minorHAnsi"/>
                <w:color w:val="262626" w:themeColor="text1" w:themeTint="D9"/>
                <w:szCs w:val="24"/>
              </w:rPr>
              <w:t xml:space="preserve">residential </w:t>
            </w:r>
            <w:r>
              <w:rPr>
                <w:rFonts w:cstheme="minorHAnsi"/>
                <w:color w:val="262626" w:themeColor="text1" w:themeTint="D9"/>
                <w:szCs w:val="24"/>
              </w:rPr>
              <w:t>or</w:t>
            </w:r>
            <w:r w:rsidR="00E32A47">
              <w:rPr>
                <w:rFonts w:cstheme="minorHAnsi"/>
                <w:color w:val="262626" w:themeColor="text1" w:themeTint="D9"/>
                <w:szCs w:val="24"/>
              </w:rPr>
              <w:t xml:space="preserve"> commercial</w:t>
            </w:r>
            <w:r>
              <w:rPr>
                <w:rFonts w:cstheme="minorHAnsi"/>
                <w:color w:val="262626" w:themeColor="text1" w:themeTint="D9"/>
                <w:szCs w:val="24"/>
              </w:rPr>
              <w:t xml:space="preserve"> building project</w:t>
            </w:r>
            <w:r w:rsidR="00E32A47">
              <w:rPr>
                <w:rFonts w:cstheme="minorHAnsi"/>
                <w:color w:val="262626" w:themeColor="text1" w:themeTint="D9"/>
                <w:szCs w:val="24"/>
              </w:rPr>
              <w:t>) to your assessor.</w:t>
            </w:r>
          </w:p>
          <w:p w14:paraId="5822C8EA" w14:textId="01229186" w:rsidR="00E32A47" w:rsidRDefault="00E32A47"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Compilations of costs of materials, consumables, and off-site production for </w:t>
            </w:r>
            <w:r w:rsidR="00B713F9">
              <w:rPr>
                <w:rFonts w:cstheme="minorHAnsi"/>
                <w:color w:val="262626" w:themeColor="text1" w:themeTint="D9"/>
                <w:szCs w:val="24"/>
              </w:rPr>
              <w:t>the</w:t>
            </w:r>
            <w:r>
              <w:rPr>
                <w:rFonts w:cstheme="minorHAnsi"/>
                <w:color w:val="262626" w:themeColor="text1" w:themeTint="D9"/>
                <w:szCs w:val="24"/>
              </w:rPr>
              <w:t xml:space="preserve"> type of building </w:t>
            </w:r>
            <w:r w:rsidR="00B713F9">
              <w:rPr>
                <w:rFonts w:cstheme="minorHAnsi"/>
                <w:color w:val="262626" w:themeColor="text1" w:themeTint="D9"/>
                <w:szCs w:val="24"/>
              </w:rPr>
              <w:t xml:space="preserve">project selected </w:t>
            </w:r>
            <w:r>
              <w:rPr>
                <w:rFonts w:cstheme="minorHAnsi"/>
                <w:color w:val="262626" w:themeColor="text1" w:themeTint="D9"/>
                <w:szCs w:val="24"/>
              </w:rPr>
              <w:t xml:space="preserve">(i.e. residential </w:t>
            </w:r>
            <w:r w:rsidR="00844AA9">
              <w:rPr>
                <w:rFonts w:cstheme="minorHAnsi"/>
                <w:color w:val="262626" w:themeColor="text1" w:themeTint="D9"/>
                <w:szCs w:val="24"/>
              </w:rPr>
              <w:t>or</w:t>
            </w:r>
            <w:r>
              <w:rPr>
                <w:rFonts w:cstheme="minorHAnsi"/>
                <w:color w:val="262626" w:themeColor="text1" w:themeTint="D9"/>
                <w:szCs w:val="24"/>
              </w:rPr>
              <w:t xml:space="preserve"> commercial).</w:t>
            </w:r>
          </w:p>
          <w:p w14:paraId="49829060" w14:textId="52EBE054" w:rsidR="00E32A47" w:rsidRDefault="00E32A47"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Compilations of labour costs for </w:t>
            </w:r>
            <w:r w:rsidR="000069AA">
              <w:rPr>
                <w:rFonts w:cstheme="minorHAnsi"/>
                <w:color w:val="262626" w:themeColor="text1" w:themeTint="D9"/>
                <w:szCs w:val="24"/>
              </w:rPr>
              <w:t>the</w:t>
            </w:r>
            <w:r>
              <w:rPr>
                <w:rFonts w:cstheme="minorHAnsi"/>
                <w:color w:val="262626" w:themeColor="text1" w:themeTint="D9"/>
                <w:szCs w:val="24"/>
              </w:rPr>
              <w:t xml:space="preserve"> type of building.</w:t>
            </w:r>
          </w:p>
          <w:p w14:paraId="30E984C6" w14:textId="77777777" w:rsidR="00E32A47" w:rsidRDefault="00E32A47"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Compilations of costs of physical resources.</w:t>
            </w:r>
          </w:p>
          <w:p w14:paraId="099767DD" w14:textId="77777777" w:rsidR="00E32A47" w:rsidRDefault="00E32A47" w:rsidP="00E32A47">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Workplace document that includes the procedure for compiling the following:</w:t>
            </w:r>
          </w:p>
          <w:p w14:paraId="10784B26" w14:textId="77777777" w:rsidR="00E32A47" w:rsidRDefault="00E32A47" w:rsidP="00E32A47">
            <w:pPr>
              <w:pStyle w:val="ListParagraph"/>
              <w:numPr>
                <w:ilvl w:val="1"/>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Costs of materials, consumables, and off-site production</w:t>
            </w:r>
          </w:p>
          <w:p w14:paraId="71E7BDAE" w14:textId="77777777" w:rsidR="00E32A47" w:rsidRDefault="00E32A47" w:rsidP="00E32A47">
            <w:pPr>
              <w:pStyle w:val="ListParagraph"/>
              <w:numPr>
                <w:ilvl w:val="1"/>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Labour costs</w:t>
            </w:r>
          </w:p>
          <w:p w14:paraId="2A62E4D2" w14:textId="6264A3FC" w:rsidR="00E32A47" w:rsidRPr="00067AC1" w:rsidRDefault="00E32A47" w:rsidP="00E32A47">
            <w:pPr>
              <w:pStyle w:val="ListParagraph"/>
              <w:numPr>
                <w:ilvl w:val="1"/>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Costs of physical resources</w:t>
            </w:r>
          </w:p>
        </w:tc>
      </w:tr>
    </w:tbl>
    <w:p w14:paraId="648F12E1" w14:textId="77777777" w:rsidR="00067AC1" w:rsidRDefault="00067AC1">
      <w:r>
        <w:br w:type="page"/>
      </w:r>
    </w:p>
    <w:p w14:paraId="3F4A0937" w14:textId="2D4AD16A" w:rsidR="00990681" w:rsidRPr="00D07EF7" w:rsidRDefault="00990681" w:rsidP="00990681">
      <w:pPr>
        <w:pStyle w:val="Heading2"/>
        <w:rPr>
          <w:lang w:val="en-AU"/>
        </w:rPr>
      </w:pPr>
      <w:bookmarkStart w:id="52" w:name="_Toc62132944"/>
      <w:r w:rsidRPr="00D07EF7">
        <w:rPr>
          <w:lang w:val="en-AU"/>
        </w:rPr>
        <w:lastRenderedPageBreak/>
        <w:t xml:space="preserve">Task </w:t>
      </w:r>
      <w:r>
        <w:rPr>
          <w:lang w:val="en-AU"/>
        </w:rPr>
        <w:t>9</w:t>
      </w:r>
      <w:r w:rsidRPr="00D07EF7">
        <w:rPr>
          <w:lang w:val="en-AU"/>
        </w:rPr>
        <w:t xml:space="preserve"> – </w:t>
      </w:r>
      <w:r>
        <w:rPr>
          <w:lang w:val="en-AU"/>
        </w:rPr>
        <w:t>Producing Project Estimates</w:t>
      </w:r>
      <w:bookmarkEnd w:id="52"/>
    </w:p>
    <w:tbl>
      <w:tblPr>
        <w:tblStyle w:val="TableGrid"/>
        <w:tblW w:w="5183"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24" w:space="0" w:color="FFFFFF" w:themeColor="background1"/>
          <w:insideV w:val="single" w:sz="24" w:space="0" w:color="FFFFFF" w:themeColor="background1"/>
        </w:tblBorders>
        <w:tblLook w:val="04A0" w:firstRow="1" w:lastRow="0" w:firstColumn="1" w:lastColumn="0" w:noHBand="0" w:noVBand="1"/>
      </w:tblPr>
      <w:tblGrid>
        <w:gridCol w:w="9356"/>
      </w:tblGrid>
      <w:tr w:rsidR="00990681" w:rsidRPr="00D07EF7" w14:paraId="029A5864" w14:textId="77777777" w:rsidTr="00FC2911">
        <w:trPr>
          <w:trHeight w:val="153"/>
          <w:jc w:val="center"/>
        </w:trPr>
        <w:tc>
          <w:tcPr>
            <w:tcW w:w="5000" w:type="pct"/>
            <w:tcBorders>
              <w:top w:val="nil"/>
              <w:left w:val="nil"/>
              <w:bottom w:val="nil"/>
              <w:right w:val="nil"/>
            </w:tcBorders>
            <w:shd w:val="clear" w:color="auto" w:fill="D9E2F3" w:themeFill="accent1" w:themeFillTint="33"/>
          </w:tcPr>
          <w:p w14:paraId="165062E4" w14:textId="56E212E1" w:rsidR="00990681" w:rsidRDefault="00990681" w:rsidP="004F6FA3">
            <w:pPr>
              <w:tabs>
                <w:tab w:val="left" w:pos="180"/>
              </w:tabs>
              <w:spacing w:after="120" w:line="276" w:lineRule="auto"/>
              <w:ind w:left="72" w:right="86" w:firstLine="0"/>
              <w:jc w:val="both"/>
              <w:rPr>
                <w:rFonts w:cstheme="minorHAnsi"/>
                <w:color w:val="262626" w:themeColor="text1" w:themeTint="D9"/>
                <w:szCs w:val="24"/>
              </w:rPr>
            </w:pPr>
            <w:bookmarkStart w:id="53" w:name="_Hlk118444705"/>
            <w:r>
              <w:rPr>
                <w:rFonts w:cstheme="minorHAnsi"/>
                <w:color w:val="262626" w:themeColor="text1" w:themeTint="D9"/>
                <w:szCs w:val="24"/>
              </w:rPr>
              <w:t xml:space="preserve">You must complete </w:t>
            </w:r>
            <w:r>
              <w:rPr>
                <w:rFonts w:cstheme="minorHAnsi"/>
                <w:i/>
                <w:iCs/>
                <w:color w:val="262626" w:themeColor="text1" w:themeTint="D9"/>
                <w:szCs w:val="24"/>
              </w:rPr>
              <w:t>Task 1</w:t>
            </w:r>
            <w:r>
              <w:rPr>
                <w:rFonts w:cstheme="minorHAnsi"/>
                <w:color w:val="262626" w:themeColor="text1" w:themeTint="D9"/>
                <w:szCs w:val="24"/>
              </w:rPr>
              <w:t xml:space="preserve"> to </w:t>
            </w:r>
            <w:r>
              <w:rPr>
                <w:rFonts w:cstheme="minorHAnsi"/>
                <w:i/>
                <w:iCs/>
                <w:color w:val="262626" w:themeColor="text1" w:themeTint="D9"/>
                <w:szCs w:val="24"/>
              </w:rPr>
              <w:t xml:space="preserve">Task </w:t>
            </w:r>
            <w:r w:rsidR="001F5C07">
              <w:rPr>
                <w:rFonts w:cstheme="minorHAnsi"/>
                <w:i/>
                <w:iCs/>
                <w:color w:val="262626" w:themeColor="text1" w:themeTint="D9"/>
                <w:szCs w:val="24"/>
              </w:rPr>
              <w:t>8</w:t>
            </w:r>
            <w:r>
              <w:rPr>
                <w:rFonts w:cstheme="minorHAnsi"/>
                <w:color w:val="262626" w:themeColor="text1" w:themeTint="D9"/>
                <w:szCs w:val="24"/>
              </w:rPr>
              <w:t xml:space="preserve"> before proceeding with this task.</w:t>
            </w:r>
          </w:p>
          <w:p w14:paraId="09A82CB3" w14:textId="7902F53B" w:rsidR="00335458" w:rsidRDefault="00AD66C7"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Review your completed assessment templates from </w:t>
            </w:r>
            <w:r>
              <w:rPr>
                <w:rFonts w:cstheme="minorHAnsi"/>
                <w:i/>
                <w:iCs/>
                <w:color w:val="262626" w:themeColor="text1" w:themeTint="D9"/>
                <w:szCs w:val="24"/>
              </w:rPr>
              <w:t>Task 5</w:t>
            </w:r>
            <w:r>
              <w:rPr>
                <w:rFonts w:cstheme="minorHAnsi"/>
                <w:color w:val="262626" w:themeColor="text1" w:themeTint="D9"/>
                <w:szCs w:val="24"/>
              </w:rPr>
              <w:t xml:space="preserve"> and </w:t>
            </w:r>
            <w:r>
              <w:rPr>
                <w:rFonts w:cstheme="minorHAnsi"/>
                <w:i/>
                <w:iCs/>
                <w:color w:val="262626" w:themeColor="text1" w:themeTint="D9"/>
                <w:szCs w:val="24"/>
              </w:rPr>
              <w:t xml:space="preserve">Task 6 </w:t>
            </w:r>
            <w:r>
              <w:rPr>
                <w:rFonts w:cstheme="minorHAnsi"/>
                <w:color w:val="262626" w:themeColor="text1" w:themeTint="D9"/>
                <w:szCs w:val="24"/>
              </w:rPr>
              <w:t>and recall how you</w:t>
            </w:r>
            <w:r w:rsidR="005F5802">
              <w:rPr>
                <w:rFonts w:cstheme="minorHAnsi"/>
                <w:color w:val="262626" w:themeColor="text1" w:themeTint="D9"/>
                <w:szCs w:val="24"/>
              </w:rPr>
              <w:t xml:space="preserve"> came up with the estimates</w:t>
            </w:r>
            <w:r w:rsidR="004D580D">
              <w:rPr>
                <w:rFonts w:cstheme="minorHAnsi"/>
                <w:color w:val="262626" w:themeColor="text1" w:themeTint="D9"/>
                <w:szCs w:val="24"/>
              </w:rPr>
              <w:t xml:space="preserve"> </w:t>
            </w:r>
            <w:r w:rsidR="003902BC">
              <w:rPr>
                <w:rFonts w:cstheme="minorHAnsi"/>
                <w:color w:val="262626" w:themeColor="text1" w:themeTint="D9"/>
                <w:szCs w:val="24"/>
              </w:rPr>
              <w:t>by:</w:t>
            </w:r>
          </w:p>
          <w:p w14:paraId="0186C6F5" w14:textId="69EAD7DE" w:rsidR="003902BC" w:rsidRDefault="003902BC"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the risks involved in making estimates</w:t>
            </w:r>
          </w:p>
          <w:p w14:paraId="716847CC" w14:textId="066DC77D" w:rsidR="003902BC" w:rsidRDefault="003902BC"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ways to mitigate each risk</w:t>
            </w:r>
          </w:p>
          <w:p w14:paraId="3C8AC92C" w14:textId="7F60633A" w:rsidR="003902BC" w:rsidRPr="00AD66C7" w:rsidRDefault="003902BC"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Document your </w:t>
            </w:r>
            <w:r w:rsidR="00E54A57">
              <w:rPr>
                <w:rFonts w:cstheme="minorHAnsi"/>
                <w:color w:val="262626" w:themeColor="text1" w:themeTint="D9"/>
                <w:szCs w:val="24"/>
              </w:rPr>
              <w:t xml:space="preserve">answers in the </w:t>
            </w:r>
            <w:r w:rsidR="00E54A57" w:rsidRPr="00E54A57">
              <w:rPr>
                <w:rFonts w:cstheme="minorHAnsi"/>
                <w:b/>
                <w:bCs/>
                <w:color w:val="262626" w:themeColor="text1" w:themeTint="D9"/>
                <w:szCs w:val="24"/>
              </w:rPr>
              <w:t>Project Estimation Detail Form</w:t>
            </w:r>
            <w:r w:rsidR="00E54A57">
              <w:rPr>
                <w:rFonts w:cstheme="minorHAnsi"/>
                <w:color w:val="262626" w:themeColor="text1" w:themeTint="D9"/>
                <w:szCs w:val="24"/>
              </w:rPr>
              <w:t>.</w:t>
            </w:r>
          </w:p>
          <w:p w14:paraId="24EE8B7D" w14:textId="13AA53AD" w:rsidR="00990681" w:rsidRDefault="00E54A57" w:rsidP="004F6FA3">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identifying the risks and how you mitigated each risk, a</w:t>
            </w:r>
            <w:r w:rsidR="00990681">
              <w:rPr>
                <w:rFonts w:cstheme="minorHAnsi"/>
                <w:color w:val="262626" w:themeColor="text1" w:themeTint="D9"/>
                <w:szCs w:val="24"/>
              </w:rPr>
              <w:t xml:space="preserve">ccess and review your organisation’s </w:t>
            </w:r>
            <w:r w:rsidR="0003563A">
              <w:rPr>
                <w:rFonts w:cstheme="minorHAnsi"/>
                <w:color w:val="262626" w:themeColor="text1" w:themeTint="D9"/>
                <w:szCs w:val="24"/>
              </w:rPr>
              <w:t xml:space="preserve">workplace document that includes </w:t>
            </w:r>
            <w:r w:rsidR="00F634FC">
              <w:rPr>
                <w:rFonts w:cstheme="minorHAnsi"/>
                <w:color w:val="262626" w:themeColor="text1" w:themeTint="D9"/>
                <w:szCs w:val="24"/>
              </w:rPr>
              <w:t>the overhead</w:t>
            </w:r>
            <w:r w:rsidR="00906720">
              <w:rPr>
                <w:rFonts w:cstheme="minorHAnsi"/>
                <w:color w:val="262626" w:themeColor="text1" w:themeTint="D9"/>
                <w:szCs w:val="24"/>
              </w:rPr>
              <w:t xml:space="preserve"> costs</w:t>
            </w:r>
            <w:r w:rsidR="00F52752">
              <w:rPr>
                <w:rFonts w:cstheme="minorHAnsi"/>
                <w:color w:val="262626" w:themeColor="text1" w:themeTint="D9"/>
                <w:szCs w:val="24"/>
              </w:rPr>
              <w:t xml:space="preserve">, then using your organisation’s </w:t>
            </w:r>
            <w:r w:rsidR="00AE1040">
              <w:rPr>
                <w:rFonts w:cstheme="minorHAnsi"/>
                <w:color w:val="262626" w:themeColor="text1" w:themeTint="D9"/>
                <w:szCs w:val="24"/>
              </w:rPr>
              <w:t xml:space="preserve">estimation software, </w:t>
            </w:r>
            <w:r w:rsidR="004E5596">
              <w:rPr>
                <w:rFonts w:cstheme="minorHAnsi"/>
                <w:color w:val="262626" w:themeColor="text1" w:themeTint="D9"/>
                <w:szCs w:val="24"/>
              </w:rPr>
              <w:t>calculate the following:</w:t>
            </w:r>
          </w:p>
          <w:p w14:paraId="6E69F8E6" w14:textId="744958D1" w:rsidR="00990681" w:rsidRDefault="004E5596"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Overhead recovery rate of </w:t>
            </w:r>
            <w:r w:rsidR="00FC2911">
              <w:rPr>
                <w:rFonts w:cstheme="minorHAnsi"/>
                <w:color w:val="262626" w:themeColor="text1" w:themeTint="D9"/>
                <w:szCs w:val="24"/>
              </w:rPr>
              <w:t>the</w:t>
            </w:r>
            <w:r>
              <w:rPr>
                <w:rFonts w:cstheme="minorHAnsi"/>
                <w:color w:val="262626" w:themeColor="text1" w:themeTint="D9"/>
                <w:szCs w:val="24"/>
              </w:rPr>
              <w:t xml:space="preserve"> project (i.e. construction </w:t>
            </w:r>
            <w:r w:rsidR="00FC2911">
              <w:rPr>
                <w:rFonts w:cstheme="minorHAnsi"/>
                <w:color w:val="262626" w:themeColor="text1" w:themeTint="D9"/>
                <w:szCs w:val="24"/>
              </w:rPr>
              <w:t>for either</w:t>
            </w:r>
            <w:r>
              <w:rPr>
                <w:rFonts w:cstheme="minorHAnsi"/>
                <w:color w:val="262626" w:themeColor="text1" w:themeTint="D9"/>
                <w:szCs w:val="24"/>
              </w:rPr>
              <w:t xml:space="preserve"> type of building)</w:t>
            </w:r>
            <w:r w:rsidR="006C7D17">
              <w:rPr>
                <w:rFonts w:cstheme="minorHAnsi"/>
                <w:color w:val="262626" w:themeColor="text1" w:themeTint="D9"/>
                <w:szCs w:val="24"/>
              </w:rPr>
              <w:t xml:space="preserve"> based on the costs identified from the previous tasks</w:t>
            </w:r>
          </w:p>
          <w:p w14:paraId="727E7C1F" w14:textId="5F850EBF" w:rsidR="00990681" w:rsidRDefault="00187D3C"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Overhead margins of </w:t>
            </w:r>
            <w:r w:rsidR="00FC2911">
              <w:rPr>
                <w:rFonts w:cstheme="minorHAnsi"/>
                <w:color w:val="262626" w:themeColor="text1" w:themeTint="D9"/>
                <w:szCs w:val="24"/>
              </w:rPr>
              <w:t xml:space="preserve">the </w:t>
            </w:r>
            <w:r>
              <w:rPr>
                <w:rFonts w:cstheme="minorHAnsi"/>
                <w:color w:val="262626" w:themeColor="text1" w:themeTint="D9"/>
                <w:szCs w:val="24"/>
              </w:rPr>
              <w:t>project</w:t>
            </w:r>
          </w:p>
          <w:p w14:paraId="09B7A9EE" w14:textId="794D157F" w:rsidR="00B24280" w:rsidRDefault="00B24280" w:rsidP="005A0E79">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Take a screenshot of the </w:t>
            </w:r>
            <w:r w:rsidR="006F44FA">
              <w:rPr>
                <w:rFonts w:cstheme="minorHAnsi"/>
                <w:color w:val="262626" w:themeColor="text1" w:themeTint="D9"/>
                <w:szCs w:val="24"/>
              </w:rPr>
              <w:t xml:space="preserve">software showing the overhead recovery rate and overhead margins of each project and include them in the </w:t>
            </w:r>
            <w:r w:rsidR="00335458" w:rsidRPr="00335458">
              <w:rPr>
                <w:rFonts w:cstheme="minorHAnsi"/>
                <w:i/>
                <w:iCs/>
                <w:color w:val="262626" w:themeColor="text1" w:themeTint="D9"/>
                <w:szCs w:val="24"/>
              </w:rPr>
              <w:t>Project Estimation Detail Form</w:t>
            </w:r>
            <w:r w:rsidR="00335458">
              <w:rPr>
                <w:rFonts w:cstheme="minorHAnsi"/>
                <w:color w:val="262626" w:themeColor="text1" w:themeTint="D9"/>
                <w:szCs w:val="24"/>
              </w:rPr>
              <w:t>.</w:t>
            </w:r>
          </w:p>
          <w:p w14:paraId="796CB91B" w14:textId="0059E711" w:rsidR="00990681" w:rsidRPr="00961DBC" w:rsidRDefault="00B37167" w:rsidP="005A0E79">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After calculating the overhead recovery rate and overhead margins of each project, use the same estimation software to produce e</w:t>
            </w:r>
            <w:r w:rsidR="00546C51">
              <w:rPr>
                <w:rFonts w:cstheme="minorHAnsi"/>
                <w:color w:val="262626" w:themeColor="text1" w:themeTint="D9"/>
                <w:szCs w:val="24"/>
              </w:rPr>
              <w:t>stimated p</w:t>
            </w:r>
            <w:r w:rsidR="00DA72F5">
              <w:rPr>
                <w:rFonts w:cstheme="minorHAnsi"/>
                <w:color w:val="262626" w:themeColor="text1" w:themeTint="D9"/>
                <w:szCs w:val="24"/>
              </w:rPr>
              <w:t>roject cost that can be included in a tender or bill</w:t>
            </w:r>
            <w:r w:rsidR="005F4F98">
              <w:rPr>
                <w:rFonts w:cstheme="minorHAnsi"/>
                <w:color w:val="262626" w:themeColor="text1" w:themeTint="D9"/>
                <w:szCs w:val="24"/>
              </w:rPr>
              <w:t>.</w:t>
            </w:r>
            <w:r w:rsidR="0090298D">
              <w:rPr>
                <w:rFonts w:cstheme="minorHAnsi"/>
                <w:color w:val="262626" w:themeColor="text1" w:themeTint="D9"/>
                <w:szCs w:val="24"/>
              </w:rPr>
              <w:t xml:space="preserve"> You must use your organisation’s estimation software to produce a prototype of </w:t>
            </w:r>
            <w:r w:rsidR="002741BB">
              <w:rPr>
                <w:rFonts w:cstheme="minorHAnsi"/>
                <w:color w:val="262626" w:themeColor="text1" w:themeTint="D9"/>
                <w:szCs w:val="24"/>
              </w:rPr>
              <w:t>each project’s estimated costs that may be included in a tender or a bill.</w:t>
            </w:r>
            <w:r w:rsidR="00961DBC">
              <w:rPr>
                <w:rFonts w:cstheme="minorHAnsi"/>
                <w:color w:val="262626" w:themeColor="text1" w:themeTint="D9"/>
                <w:szCs w:val="24"/>
              </w:rPr>
              <w:t xml:space="preserve"> Take a screenshot of the prototype and include the screenshot in the </w:t>
            </w:r>
            <w:r w:rsidR="00961DBC">
              <w:rPr>
                <w:rFonts w:cstheme="minorHAnsi"/>
                <w:i/>
                <w:iCs/>
                <w:color w:val="262626" w:themeColor="text1" w:themeTint="D9"/>
                <w:szCs w:val="24"/>
              </w:rPr>
              <w:t>Project Estimation Detail Form</w:t>
            </w:r>
            <w:r w:rsidR="00961DBC">
              <w:rPr>
                <w:rFonts w:cstheme="minorHAnsi"/>
                <w:color w:val="262626" w:themeColor="text1" w:themeTint="D9"/>
                <w:szCs w:val="24"/>
              </w:rPr>
              <w:t>.</w:t>
            </w:r>
          </w:p>
          <w:p w14:paraId="50D85E62" w14:textId="77777777" w:rsidR="00990681" w:rsidRDefault="00990681" w:rsidP="004F6FA3">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You will be assessed on your practical skills in:</w:t>
            </w:r>
          </w:p>
          <w:p w14:paraId="17A9C4B9" w14:textId="479DC085" w:rsidR="00990681" w:rsidRDefault="00A33A60"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Identifying risks </w:t>
            </w:r>
            <w:r w:rsidR="00683825">
              <w:rPr>
                <w:rFonts w:cstheme="minorHAnsi"/>
                <w:color w:val="262626" w:themeColor="text1" w:themeTint="D9"/>
                <w:szCs w:val="24"/>
              </w:rPr>
              <w:t>while estimating costs</w:t>
            </w:r>
          </w:p>
          <w:p w14:paraId="66ECAEFE" w14:textId="6E5AD2D5" w:rsidR="00990681" w:rsidRDefault="00683825"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Identifying ways to mitigate risks identified while estimating costs</w:t>
            </w:r>
          </w:p>
          <w:p w14:paraId="2D5722C7" w14:textId="56DE95BE" w:rsidR="00683825" w:rsidRDefault="00683825"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Using construction estimation software to calculate for overhead recovery rate</w:t>
            </w:r>
          </w:p>
          <w:p w14:paraId="34236E2B" w14:textId="07B5612B" w:rsidR="00683825" w:rsidRDefault="00683825"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Using construction estimation software to calculate for overhead margins</w:t>
            </w:r>
          </w:p>
          <w:p w14:paraId="545D5C8D" w14:textId="4F1DA01D" w:rsidR="00683825" w:rsidRDefault="00683825"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Using construction estimation software to produce </w:t>
            </w:r>
            <w:r w:rsidR="00CF0938">
              <w:rPr>
                <w:rFonts w:cstheme="minorHAnsi"/>
                <w:color w:val="262626" w:themeColor="text1" w:themeTint="D9"/>
                <w:szCs w:val="24"/>
              </w:rPr>
              <w:t>a project’s estimated cost that can be included in a tender or a bill</w:t>
            </w:r>
          </w:p>
          <w:p w14:paraId="18654309" w14:textId="77777777" w:rsidR="00990681" w:rsidRDefault="00066C53" w:rsidP="00FC2911">
            <w:pPr>
              <w:pStyle w:val="ListParagraph"/>
              <w:numPr>
                <w:ilvl w:val="0"/>
                <w:numId w:val="28"/>
              </w:numPr>
              <w:tabs>
                <w:tab w:val="left" w:pos="180"/>
              </w:tabs>
              <w:spacing w:before="60" w:after="60" w:line="276" w:lineRule="auto"/>
              <w:ind w:right="86"/>
              <w:contextualSpacing w:val="0"/>
              <w:jc w:val="both"/>
              <w:rPr>
                <w:rFonts w:cstheme="minorHAnsi"/>
                <w:color w:val="262626" w:themeColor="text1" w:themeTint="D9"/>
                <w:szCs w:val="24"/>
              </w:rPr>
            </w:pPr>
            <w:r>
              <w:rPr>
                <w:rFonts w:cstheme="minorHAnsi"/>
                <w:color w:val="262626" w:themeColor="text1" w:themeTint="D9"/>
                <w:szCs w:val="24"/>
              </w:rPr>
              <w:t xml:space="preserve">Identifying </w:t>
            </w:r>
            <w:r w:rsidR="00FF6C88">
              <w:rPr>
                <w:rFonts w:cstheme="minorHAnsi"/>
                <w:color w:val="262626" w:themeColor="text1" w:themeTint="D9"/>
                <w:szCs w:val="24"/>
              </w:rPr>
              <w:t>software program used to produce the overhead recovery rate, the overhead margins, and the estimated cost of the project.</w:t>
            </w:r>
          </w:p>
          <w:p w14:paraId="7A357FB3" w14:textId="77777777" w:rsidR="00FC2911" w:rsidRDefault="00FC2911" w:rsidP="00FC2911">
            <w:pPr>
              <w:tabs>
                <w:tab w:val="left" w:pos="180"/>
              </w:tabs>
              <w:spacing w:after="120" w:line="276" w:lineRule="auto"/>
              <w:ind w:left="72" w:right="91" w:firstLine="0"/>
              <w:jc w:val="both"/>
              <w:rPr>
                <w:rFonts w:cstheme="minorHAnsi"/>
                <w:color w:val="262626" w:themeColor="text1" w:themeTint="D9"/>
                <w:szCs w:val="24"/>
              </w:rPr>
            </w:pPr>
            <w:r>
              <w:rPr>
                <w:rFonts w:cstheme="minorHAnsi"/>
                <w:color w:val="262626" w:themeColor="text1" w:themeTint="D9"/>
                <w:szCs w:val="24"/>
              </w:rPr>
              <w:t xml:space="preserve">Before starting this task, review the </w:t>
            </w:r>
            <w:r>
              <w:rPr>
                <w:rFonts w:cstheme="minorHAnsi"/>
                <w:b/>
                <w:bCs/>
                <w:color w:val="262626" w:themeColor="text1" w:themeTint="D9"/>
                <w:szCs w:val="24"/>
              </w:rPr>
              <w:t>Workplace Assessment Task 9 – Assessor’s Checklist</w:t>
            </w:r>
            <w:r>
              <w:rPr>
                <w:rFonts w:cstheme="minorHAnsi"/>
                <w:b/>
                <w:bCs/>
                <w:i/>
                <w:iCs/>
                <w:color w:val="262626" w:themeColor="text1" w:themeTint="D9"/>
                <w:szCs w:val="24"/>
              </w:rPr>
              <w:t xml:space="preserve"> </w:t>
            </w:r>
            <w:r>
              <w:rPr>
                <w:rFonts w:cstheme="minorHAnsi"/>
                <w:color w:val="262626" w:themeColor="text1" w:themeTint="D9"/>
                <w:szCs w:val="24"/>
              </w:rPr>
              <w:t>provided along with this workbook. This form outlines all the practical skills you need to demonstrate while completing this task.</w:t>
            </w:r>
          </w:p>
          <w:p w14:paraId="2D9D322B" w14:textId="16A2DB99" w:rsidR="00FC2911" w:rsidRPr="00FC2911" w:rsidRDefault="00FC2911" w:rsidP="00FC2911">
            <w:pPr>
              <w:tabs>
                <w:tab w:val="left" w:pos="180"/>
              </w:tabs>
              <w:spacing w:after="120" w:line="276" w:lineRule="auto"/>
              <w:ind w:left="72" w:right="86" w:firstLine="0"/>
              <w:jc w:val="both"/>
              <w:rPr>
                <w:rFonts w:cstheme="minorHAnsi"/>
                <w:color w:val="262626" w:themeColor="text1" w:themeTint="D9"/>
                <w:szCs w:val="24"/>
              </w:rPr>
            </w:pPr>
            <w:r>
              <w:rPr>
                <w:rFonts w:cstheme="minorHAnsi"/>
                <w:color w:val="262626" w:themeColor="text1" w:themeTint="D9"/>
                <w:szCs w:val="24"/>
              </w:rPr>
              <w:t xml:space="preserve">After completing this task, submit one (1) completed </w:t>
            </w:r>
            <w:r>
              <w:rPr>
                <w:rFonts w:cstheme="minorHAnsi"/>
                <w:i/>
                <w:iCs/>
                <w:color w:val="262626" w:themeColor="text1" w:themeTint="D9"/>
                <w:szCs w:val="24"/>
              </w:rPr>
              <w:t>Project Estimation Detail Forms</w:t>
            </w:r>
            <w:r>
              <w:rPr>
                <w:rFonts w:cstheme="minorHAnsi"/>
                <w:color w:val="262626" w:themeColor="text1" w:themeTint="D9"/>
                <w:szCs w:val="24"/>
              </w:rPr>
              <w:t>, for either a residential or commercial building project) to your assessor.</w:t>
            </w:r>
            <w:bookmarkEnd w:id="53"/>
          </w:p>
        </w:tc>
      </w:tr>
    </w:tbl>
    <w:p w14:paraId="2872E243" w14:textId="77777777" w:rsidR="00067AC1" w:rsidRDefault="00067AC1">
      <w:r>
        <w:br w:type="page"/>
      </w:r>
    </w:p>
    <w:p w14:paraId="6B278405" w14:textId="6CBA62A5" w:rsidR="00DD0FE4" w:rsidRPr="00643FD1" w:rsidRDefault="00DD0FE4" w:rsidP="00D8537F">
      <w:pPr>
        <w:pStyle w:val="Heading1"/>
      </w:pPr>
      <w:bookmarkStart w:id="54" w:name="_Toc62132945"/>
      <w:r>
        <w:lastRenderedPageBreak/>
        <w:t>Assessment Workbook Checklist</w:t>
      </w:r>
      <w:bookmarkEnd w:id="54"/>
      <w:r w:rsidR="008C4B34">
        <w:t xml:space="preserve"> </w:t>
      </w:r>
    </w:p>
    <w:tbl>
      <w:tblPr>
        <w:tblStyle w:val="TableGrid"/>
        <w:tblW w:w="0" w:type="auto"/>
        <w:tblLook w:val="04A0" w:firstRow="1" w:lastRow="0" w:firstColumn="1" w:lastColumn="0" w:noHBand="0" w:noVBand="1"/>
      </w:tblPr>
      <w:tblGrid>
        <w:gridCol w:w="9016"/>
      </w:tblGrid>
      <w:tr w:rsidR="00DD0FE4" w14:paraId="1976AE94" w14:textId="77777777" w:rsidTr="00014137">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C30FC34" w14:textId="77777777" w:rsidR="00C34F90" w:rsidRPr="00E94ABB" w:rsidRDefault="00C34F90" w:rsidP="00C34F90">
            <w:pPr>
              <w:tabs>
                <w:tab w:val="left" w:pos="180"/>
              </w:tabs>
              <w:spacing w:after="120" w:line="276" w:lineRule="auto"/>
              <w:ind w:left="71" w:firstLine="0"/>
              <w:jc w:val="center"/>
              <w:rPr>
                <w:rFonts w:cstheme="minorHAnsi"/>
                <w:b/>
                <w:bCs/>
                <w:color w:val="262626" w:themeColor="text1" w:themeTint="D9"/>
                <w:lang w:val="en-GB" w:bidi="en-US"/>
              </w:rPr>
            </w:pPr>
            <w:r w:rsidRPr="00E94ABB">
              <w:rPr>
                <w:rFonts w:cstheme="minorHAnsi"/>
                <w:b/>
                <w:bCs/>
                <w:color w:val="262626" w:themeColor="text1" w:themeTint="D9"/>
                <w:lang w:val="en-GB" w:bidi="en-US"/>
              </w:rPr>
              <w:t>TO THE CANDIDATE</w:t>
            </w:r>
          </w:p>
          <w:p w14:paraId="2E483E98" w14:textId="77777777" w:rsidR="00C34F90" w:rsidRPr="00A8608D" w:rsidRDefault="00C34F90" w:rsidP="00C34F90">
            <w:pPr>
              <w:tabs>
                <w:tab w:val="left" w:pos="180"/>
              </w:tabs>
              <w:spacing w:after="120" w:line="276" w:lineRule="auto"/>
              <w:ind w:left="71" w:firstLine="0"/>
              <w:jc w:val="both"/>
              <w:rPr>
                <w:rFonts w:cstheme="minorHAnsi"/>
                <w:color w:val="262626" w:themeColor="text1" w:themeTint="D9"/>
                <w:lang w:val="en-GB" w:bidi="en-US"/>
              </w:rPr>
            </w:pPr>
            <w:r w:rsidRPr="00A8608D">
              <w:rPr>
                <w:rFonts w:cstheme="minorHAnsi"/>
                <w:color w:val="262626" w:themeColor="text1" w:themeTint="D9"/>
                <w:lang w:val="en-GB" w:bidi="en-US"/>
              </w:rPr>
              <w:t>When you have completed</w:t>
            </w:r>
            <w:r>
              <w:rPr>
                <w:rFonts w:cstheme="minorHAnsi"/>
                <w:color w:val="262626" w:themeColor="text1" w:themeTint="D9"/>
                <w:lang w:val="en-GB" w:bidi="en-US"/>
              </w:rPr>
              <w:t xml:space="preserve"> this assessment workbook, review your work, and ensure that:</w:t>
            </w:r>
          </w:p>
          <w:p w14:paraId="24960FAF" w14:textId="77777777" w:rsidR="00C34F90" w:rsidRPr="00543BA1" w:rsidRDefault="00C34F90" w:rsidP="00C34F90">
            <w:pPr>
              <w:pStyle w:val="ListParagraph"/>
              <w:numPr>
                <w:ilvl w:val="0"/>
                <w:numId w:val="2"/>
              </w:numPr>
              <w:tabs>
                <w:tab w:val="left" w:pos="180"/>
              </w:tabs>
              <w:spacing w:after="120" w:line="276" w:lineRule="auto"/>
              <w:contextualSpacing w:val="0"/>
              <w:jc w:val="both"/>
              <w:rPr>
                <w:rFonts w:cstheme="minorHAnsi"/>
                <w:color w:val="262626" w:themeColor="text1" w:themeTint="D9"/>
                <w:szCs w:val="24"/>
                <w:lang w:val="en-GB" w:bidi="en-US"/>
              </w:rPr>
            </w:pPr>
            <w:r>
              <w:rPr>
                <w:rFonts w:cstheme="minorHAnsi"/>
                <w:b/>
                <w:color w:val="262626" w:themeColor="text1" w:themeTint="D9"/>
                <w:szCs w:val="24"/>
                <w:lang w:val="en-GB" w:bidi="en-US"/>
              </w:rPr>
              <w:t>You have</w:t>
            </w:r>
            <w:r w:rsidRPr="00A8608D">
              <w:rPr>
                <w:rFonts w:cstheme="minorHAnsi"/>
                <w:b/>
                <w:color w:val="262626" w:themeColor="text1" w:themeTint="D9"/>
                <w:szCs w:val="24"/>
                <w:lang w:val="en-GB" w:bidi="en-US"/>
              </w:rPr>
              <w:t xml:space="preserve"> completed </w:t>
            </w:r>
            <w:r>
              <w:rPr>
                <w:rFonts w:cstheme="minorHAnsi"/>
                <w:b/>
                <w:color w:val="262626" w:themeColor="text1" w:themeTint="D9"/>
                <w:szCs w:val="24"/>
                <w:lang w:val="en-GB" w:bidi="en-US"/>
              </w:rPr>
              <w:t xml:space="preserve">all </w:t>
            </w:r>
            <w:r w:rsidRPr="00A8608D">
              <w:rPr>
                <w:rFonts w:cstheme="minorHAnsi"/>
                <w:b/>
                <w:color w:val="262626" w:themeColor="text1" w:themeTint="D9"/>
                <w:szCs w:val="24"/>
                <w:lang w:val="en-GB" w:bidi="en-US"/>
              </w:rPr>
              <w:t>the Knowledge Assessments</w:t>
            </w:r>
            <w:r>
              <w:rPr>
                <w:rFonts w:cstheme="minorHAnsi"/>
                <w:b/>
                <w:color w:val="262626" w:themeColor="text1" w:themeTint="D9"/>
                <w:szCs w:val="24"/>
                <w:lang w:val="en-GB" w:bidi="en-US"/>
              </w:rPr>
              <w:t xml:space="preserve"> Questions.</w:t>
            </w:r>
          </w:p>
          <w:p w14:paraId="2BE46479" w14:textId="77777777" w:rsidR="00C34F90" w:rsidRPr="00543BA1" w:rsidRDefault="00C34F90" w:rsidP="00C34F90">
            <w:pPr>
              <w:pStyle w:val="ListParagraph"/>
              <w:numPr>
                <w:ilvl w:val="0"/>
                <w:numId w:val="2"/>
              </w:numPr>
              <w:tabs>
                <w:tab w:val="left" w:pos="180"/>
              </w:tabs>
              <w:spacing w:after="120" w:line="276" w:lineRule="auto"/>
              <w:ind w:left="1260"/>
              <w:contextualSpacing w:val="0"/>
              <w:jc w:val="both"/>
              <w:rPr>
                <w:rFonts w:cstheme="minorHAnsi"/>
                <w:color w:val="262626" w:themeColor="text1" w:themeTint="D9"/>
                <w:szCs w:val="24"/>
                <w:lang w:val="en-GB" w:bidi="en-US"/>
              </w:rPr>
            </w:pPr>
            <w:r w:rsidRPr="00A8608D">
              <w:rPr>
                <w:rFonts w:cstheme="minorHAnsi"/>
                <w:color w:val="262626" w:themeColor="text1" w:themeTint="D9"/>
                <w:szCs w:val="24"/>
                <w:lang w:val="en-GB" w:bidi="en-US"/>
              </w:rPr>
              <w:t>Knowledge Assessment</w:t>
            </w:r>
          </w:p>
          <w:p w14:paraId="73EF3CC3" w14:textId="77777777" w:rsidR="00C34F90" w:rsidRPr="00A8608D" w:rsidRDefault="00C34F90" w:rsidP="00C34F90">
            <w:pPr>
              <w:pStyle w:val="ListParagraph"/>
              <w:numPr>
                <w:ilvl w:val="0"/>
                <w:numId w:val="2"/>
              </w:numPr>
              <w:tabs>
                <w:tab w:val="left" w:pos="180"/>
              </w:tabs>
              <w:spacing w:after="120" w:line="276" w:lineRule="auto"/>
              <w:contextualSpacing w:val="0"/>
              <w:jc w:val="both"/>
              <w:rPr>
                <w:rFonts w:cstheme="minorHAnsi"/>
                <w:b/>
                <w:color w:val="262626" w:themeColor="text1" w:themeTint="D9"/>
                <w:szCs w:val="24"/>
                <w:lang w:val="en-GB" w:bidi="en-US"/>
              </w:rPr>
            </w:pPr>
            <w:r>
              <w:rPr>
                <w:rFonts w:cstheme="minorHAnsi"/>
                <w:b/>
                <w:color w:val="262626" w:themeColor="text1" w:themeTint="D9"/>
                <w:szCs w:val="24"/>
                <w:lang w:val="en-GB" w:bidi="en-US"/>
              </w:rPr>
              <w:t>You have</w:t>
            </w:r>
            <w:r w:rsidRPr="00A8608D">
              <w:rPr>
                <w:rFonts w:cstheme="minorHAnsi"/>
                <w:b/>
                <w:color w:val="262626" w:themeColor="text1" w:themeTint="D9"/>
                <w:szCs w:val="24"/>
                <w:lang w:val="en-GB" w:bidi="en-US"/>
              </w:rPr>
              <w:t xml:space="preserve"> completed the Practical Assessments in this workbook</w:t>
            </w:r>
            <w:r>
              <w:rPr>
                <w:rFonts w:cstheme="minorHAnsi"/>
                <w:b/>
                <w:color w:val="262626" w:themeColor="text1" w:themeTint="D9"/>
                <w:szCs w:val="24"/>
                <w:lang w:val="en-GB" w:bidi="en-US"/>
              </w:rPr>
              <w:t>:</w:t>
            </w:r>
          </w:p>
          <w:p w14:paraId="3BFAF7A1" w14:textId="77777777" w:rsidR="00C34F90" w:rsidRPr="00A8608D"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Workplace Assessment</w:t>
            </w:r>
          </w:p>
          <w:p w14:paraId="25FABFD2"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1 – Securing Construction Drawings and Specifications</w:t>
            </w:r>
          </w:p>
          <w:p w14:paraId="1F9D9716"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2 – Identifying Compliance with Regulations, Codes, and Standards</w:t>
            </w:r>
          </w:p>
          <w:p w14:paraId="7BB9D884"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3 – Identifying Other Project Requirements</w:t>
            </w:r>
          </w:p>
          <w:p w14:paraId="23B442A1"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4 – Identifying Materials, Consumables, and their Costs</w:t>
            </w:r>
          </w:p>
          <w:p w14:paraId="556CEBEF"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5 – Estimating Off-site Production Costs</w:t>
            </w:r>
          </w:p>
          <w:p w14:paraId="4EA41AAC"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6 – Estimating Labour Costs</w:t>
            </w:r>
          </w:p>
          <w:p w14:paraId="08A01314"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7 – Identifying and Costing Physical Resources</w:t>
            </w:r>
          </w:p>
          <w:p w14:paraId="00088A89" w14:textId="77777777" w:rsidR="00C34F90" w:rsidRPr="001A75CE"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8 – Compiling Project Costs</w:t>
            </w:r>
          </w:p>
          <w:p w14:paraId="62B759F2" w14:textId="77777777"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1A75CE">
              <w:rPr>
                <w:rFonts w:cstheme="minorHAnsi"/>
                <w:color w:val="262626" w:themeColor="text1" w:themeTint="D9"/>
                <w:szCs w:val="24"/>
                <w:lang w:val="en-GB" w:bidi="en-US"/>
              </w:rPr>
              <w:t>Task 9 – Producing Project Estimation</w:t>
            </w:r>
          </w:p>
          <w:p w14:paraId="2F029140" w14:textId="77777777" w:rsidR="00C34F90" w:rsidRPr="00A8608D" w:rsidRDefault="00C34F90" w:rsidP="00C34F90">
            <w:pPr>
              <w:pStyle w:val="ListParagraph"/>
              <w:numPr>
                <w:ilvl w:val="0"/>
                <w:numId w:val="2"/>
              </w:numPr>
              <w:tabs>
                <w:tab w:val="left" w:pos="180"/>
              </w:tabs>
              <w:spacing w:after="120" w:line="276" w:lineRule="auto"/>
              <w:contextualSpacing w:val="0"/>
              <w:jc w:val="both"/>
              <w:rPr>
                <w:rFonts w:cstheme="minorHAnsi"/>
                <w:b/>
                <w:color w:val="262626" w:themeColor="text1" w:themeTint="D9"/>
                <w:szCs w:val="24"/>
                <w:lang w:val="en-GB" w:bidi="en-US"/>
              </w:rPr>
            </w:pPr>
            <w:r>
              <w:rPr>
                <w:rFonts w:cstheme="minorHAnsi"/>
                <w:b/>
                <w:color w:val="262626" w:themeColor="text1" w:themeTint="D9"/>
                <w:szCs w:val="24"/>
                <w:lang w:val="en-GB" w:bidi="en-US"/>
              </w:rPr>
              <w:t>You have saved and</w:t>
            </w:r>
            <w:r w:rsidRPr="00A8608D">
              <w:rPr>
                <w:rFonts w:cstheme="minorHAnsi"/>
                <w:b/>
                <w:color w:val="262626" w:themeColor="text1" w:themeTint="D9"/>
                <w:szCs w:val="24"/>
                <w:lang w:val="en-GB" w:bidi="en-US"/>
              </w:rPr>
              <w:t xml:space="preserve"> submitted the following evidence:</w:t>
            </w:r>
          </w:p>
          <w:p w14:paraId="108B20CA" w14:textId="77777777" w:rsidR="00C34F90" w:rsidRPr="00A8608D"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A8608D">
              <w:rPr>
                <w:rFonts w:cstheme="minorHAnsi"/>
                <w:color w:val="262626" w:themeColor="text1" w:themeTint="D9"/>
                <w:szCs w:val="24"/>
                <w:lang w:val="en-GB" w:bidi="en-US"/>
              </w:rPr>
              <w:t>This completed workbook</w:t>
            </w:r>
          </w:p>
          <w:p w14:paraId="4475A55F" w14:textId="77777777" w:rsidR="00C34F90" w:rsidRPr="006D074D"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Assessment Workbook Cover Sheet signed and scanned</w:t>
            </w:r>
          </w:p>
          <w:p w14:paraId="70560BFE" w14:textId="77777777" w:rsidR="00C34F90" w:rsidRPr="00543BA1"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Workplace Assessment Task 1 – Securing Construction Drawings and Specifications</w:t>
            </w:r>
          </w:p>
          <w:p w14:paraId="34B6A9C8" w14:textId="77777777" w:rsidR="00522C2E" w:rsidRPr="000069AA" w:rsidRDefault="00522C2E" w:rsidP="00522C2E">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0069AA">
              <w:rPr>
                <w:rFonts w:cstheme="minorHAnsi"/>
                <w:color w:val="262626" w:themeColor="text1" w:themeTint="D9"/>
                <w:szCs w:val="24"/>
                <w:lang w:val="en-GB" w:bidi="en-US"/>
              </w:rPr>
              <w:t xml:space="preserve">One </w:t>
            </w:r>
            <w:r>
              <w:rPr>
                <w:rFonts w:cstheme="minorHAnsi"/>
                <w:color w:val="262626" w:themeColor="text1" w:themeTint="D9"/>
                <w:szCs w:val="24"/>
                <w:lang w:val="en-GB" w:bidi="en-US"/>
              </w:rPr>
              <w:t xml:space="preserve">(1) </w:t>
            </w:r>
            <w:r w:rsidRPr="000069AA">
              <w:rPr>
                <w:rFonts w:cstheme="minorHAnsi"/>
                <w:color w:val="262626" w:themeColor="text1" w:themeTint="D9"/>
                <w:szCs w:val="24"/>
                <w:lang w:val="en-GB" w:bidi="en-US"/>
              </w:rPr>
              <w:t>copy of construction drawings and specifications of a residential building or commercial building</w:t>
            </w:r>
          </w:p>
          <w:p w14:paraId="51431CEE" w14:textId="77777777" w:rsidR="00C34F90" w:rsidRPr="006D074D"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 xml:space="preserve">Workplace Assessment </w:t>
            </w:r>
            <w:r w:rsidRPr="0023375A">
              <w:rPr>
                <w:rFonts w:cstheme="minorHAnsi"/>
                <w:color w:val="262626" w:themeColor="text1" w:themeTint="D9"/>
                <w:szCs w:val="24"/>
                <w:lang w:val="en-GB" w:bidi="en-US"/>
              </w:rPr>
              <w:t>Task 2 – Identifying Compliance with Regulations, Codes, and Standards</w:t>
            </w:r>
          </w:p>
          <w:p w14:paraId="16B9AE0E" w14:textId="5C12AF36"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6D074D">
              <w:rPr>
                <w:rFonts w:cstheme="minorHAnsi"/>
                <w:color w:val="262626" w:themeColor="text1" w:themeTint="D9"/>
                <w:szCs w:val="24"/>
                <w:lang w:val="en-GB" w:bidi="en-US"/>
              </w:rPr>
              <w:t xml:space="preserve"> completed </w:t>
            </w:r>
            <w:r w:rsidRPr="00AF7B1B">
              <w:rPr>
                <w:rFonts w:cstheme="minorHAnsi"/>
                <w:color w:val="262626" w:themeColor="text1" w:themeTint="D9"/>
                <w:szCs w:val="24"/>
                <w:lang w:val="en-GB" w:bidi="en-US"/>
              </w:rPr>
              <w:t>Government Requirements Identification Forms</w:t>
            </w:r>
            <w:r w:rsidRPr="006D074D">
              <w:rPr>
                <w:rFonts w:cstheme="minorHAnsi"/>
                <w:color w:val="262626" w:themeColor="text1" w:themeTint="D9"/>
                <w:szCs w:val="24"/>
                <w:lang w:val="en-GB" w:bidi="en-US"/>
              </w:rPr>
              <w:t xml:space="preserve">, for </w:t>
            </w:r>
            <w:r>
              <w:rPr>
                <w:rFonts w:cstheme="minorHAnsi"/>
                <w:color w:val="262626" w:themeColor="text1" w:themeTint="D9"/>
                <w:szCs w:val="24"/>
                <w:lang w:val="en-GB" w:bidi="en-US"/>
              </w:rPr>
              <w:t xml:space="preserve">either a </w:t>
            </w:r>
            <w:r w:rsidRPr="006D074D">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Pr="006D074D">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6C571D62"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3 – Identifying Other Project Requirements</w:t>
            </w:r>
          </w:p>
          <w:p w14:paraId="650F31AF" w14:textId="53D893D1"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lastRenderedPageBreak/>
              <w:t>One (1)</w:t>
            </w:r>
            <w:r w:rsidRPr="00543BA1">
              <w:rPr>
                <w:rFonts w:cstheme="minorHAnsi"/>
                <w:color w:val="262626" w:themeColor="text1" w:themeTint="D9"/>
                <w:szCs w:val="24"/>
                <w:lang w:val="en-GB" w:bidi="en-US"/>
              </w:rPr>
              <w:t xml:space="preserve"> completed Additional Project Details Identification Forms, for </w:t>
            </w:r>
            <w:r>
              <w:rPr>
                <w:rFonts w:cstheme="minorHAnsi"/>
                <w:color w:val="262626" w:themeColor="text1" w:themeTint="D9"/>
                <w:szCs w:val="24"/>
                <w:lang w:val="en-GB" w:bidi="en-US"/>
              </w:rPr>
              <w:t xml:space="preserve">either a </w:t>
            </w:r>
            <w:r w:rsidRPr="00543BA1">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Pr="00543BA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12F1F4CC"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4 – Identifying Materials, Consumables, and their Costs</w:t>
            </w:r>
          </w:p>
          <w:p w14:paraId="6748F100" w14:textId="6D6E7373"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6D074D">
              <w:rPr>
                <w:rFonts w:cstheme="minorHAnsi"/>
                <w:color w:val="262626" w:themeColor="text1" w:themeTint="D9"/>
                <w:szCs w:val="24"/>
                <w:lang w:val="en-GB" w:bidi="en-US"/>
              </w:rPr>
              <w:t xml:space="preserve"> completed </w:t>
            </w:r>
            <w:r w:rsidRPr="00AF7B1B">
              <w:rPr>
                <w:rFonts w:cstheme="minorHAnsi"/>
                <w:color w:val="262626" w:themeColor="text1" w:themeTint="D9"/>
                <w:szCs w:val="24"/>
                <w:lang w:val="en-GB" w:bidi="en-US"/>
              </w:rPr>
              <w:t>Materials and Consumables Cost Identification Forms</w:t>
            </w:r>
            <w:r w:rsidRPr="006D074D">
              <w:rPr>
                <w:rFonts w:cstheme="minorHAnsi"/>
                <w:color w:val="262626" w:themeColor="text1" w:themeTint="D9"/>
                <w:szCs w:val="24"/>
                <w:lang w:val="en-GB" w:bidi="en-US"/>
              </w:rPr>
              <w:t xml:space="preserve">, for </w:t>
            </w:r>
            <w:r>
              <w:rPr>
                <w:rFonts w:cstheme="minorHAnsi"/>
                <w:color w:val="262626" w:themeColor="text1" w:themeTint="D9"/>
                <w:szCs w:val="24"/>
                <w:lang w:val="en-GB" w:bidi="en-US"/>
              </w:rPr>
              <w:t xml:space="preserve">either a </w:t>
            </w:r>
            <w:r w:rsidRPr="006D074D">
              <w:rPr>
                <w:rFonts w:cstheme="minorHAnsi"/>
                <w:color w:val="262626" w:themeColor="text1" w:themeTint="D9"/>
                <w:szCs w:val="24"/>
                <w:lang w:val="en-GB" w:bidi="en-US"/>
              </w:rPr>
              <w:t xml:space="preserve">residential </w:t>
            </w:r>
            <w:r w:rsidR="00B72E03">
              <w:rPr>
                <w:rFonts w:cstheme="minorHAnsi"/>
                <w:color w:val="262626" w:themeColor="text1" w:themeTint="D9"/>
                <w:szCs w:val="24"/>
                <w:lang w:val="en-GB" w:bidi="en-US"/>
              </w:rPr>
              <w:t>or</w:t>
            </w:r>
            <w:r w:rsidRPr="006D074D">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7452845C" w14:textId="77777777"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The list of prices of materials and consumables from suppliers.</w:t>
            </w:r>
          </w:p>
          <w:p w14:paraId="1CACA4D3"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5 – Estimating Off-site Production Costs</w:t>
            </w:r>
          </w:p>
          <w:p w14:paraId="263BFF9B" w14:textId="52473118"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6D074D">
              <w:rPr>
                <w:rFonts w:cstheme="minorHAnsi"/>
                <w:color w:val="262626" w:themeColor="text1" w:themeTint="D9"/>
                <w:szCs w:val="24"/>
                <w:lang w:val="en-GB" w:bidi="en-US"/>
              </w:rPr>
              <w:t xml:space="preserve"> completed </w:t>
            </w:r>
            <w:r w:rsidRPr="00AF7B1B">
              <w:rPr>
                <w:rFonts w:cstheme="minorHAnsi"/>
                <w:color w:val="262626" w:themeColor="text1" w:themeTint="D9"/>
                <w:szCs w:val="24"/>
                <w:lang w:val="en-GB" w:bidi="en-US"/>
              </w:rPr>
              <w:t>Off-site Production Cost Estimation Forms</w:t>
            </w:r>
            <w:r w:rsidRPr="006D074D">
              <w:rPr>
                <w:rFonts w:cstheme="minorHAnsi"/>
                <w:color w:val="262626" w:themeColor="text1" w:themeTint="D9"/>
                <w:szCs w:val="24"/>
                <w:lang w:val="en-GB" w:bidi="en-US"/>
              </w:rPr>
              <w:t xml:space="preserve">, for </w:t>
            </w:r>
            <w:r>
              <w:rPr>
                <w:rFonts w:cstheme="minorHAnsi"/>
                <w:color w:val="262626" w:themeColor="text1" w:themeTint="D9"/>
                <w:szCs w:val="24"/>
                <w:lang w:val="en-GB" w:bidi="en-US"/>
              </w:rPr>
              <w:t xml:space="preserve">either a </w:t>
            </w:r>
            <w:r w:rsidRPr="006D074D">
              <w:rPr>
                <w:rFonts w:cstheme="minorHAnsi"/>
                <w:color w:val="262626" w:themeColor="text1" w:themeTint="D9"/>
                <w:szCs w:val="24"/>
                <w:lang w:val="en-GB" w:bidi="en-US"/>
              </w:rPr>
              <w:t xml:space="preserve">residential </w:t>
            </w:r>
            <w:r w:rsidR="00B72E03">
              <w:rPr>
                <w:rFonts w:cstheme="minorHAnsi"/>
                <w:color w:val="262626" w:themeColor="text1" w:themeTint="D9"/>
                <w:szCs w:val="24"/>
                <w:lang w:val="en-GB" w:bidi="en-US"/>
              </w:rPr>
              <w:t>or</w:t>
            </w:r>
            <w:r w:rsidRPr="006D074D">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66C9A5B0" w14:textId="77777777"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Off-site production estimate from manufacturers</w:t>
            </w:r>
          </w:p>
          <w:p w14:paraId="60E63C9C"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6 – Estimating Labour Costs</w:t>
            </w:r>
          </w:p>
          <w:p w14:paraId="7BB0072F" w14:textId="494D518A"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6D074D">
              <w:rPr>
                <w:rFonts w:cstheme="minorHAnsi"/>
                <w:color w:val="262626" w:themeColor="text1" w:themeTint="D9"/>
                <w:szCs w:val="24"/>
                <w:lang w:val="en-GB" w:bidi="en-US"/>
              </w:rPr>
              <w:t xml:space="preserve"> completed </w:t>
            </w:r>
            <w:r w:rsidRPr="00AF7B1B">
              <w:rPr>
                <w:rFonts w:cstheme="minorHAnsi"/>
                <w:color w:val="262626" w:themeColor="text1" w:themeTint="D9"/>
                <w:szCs w:val="24"/>
                <w:lang w:val="en-GB" w:bidi="en-US"/>
              </w:rPr>
              <w:t>Labour Cost Estimation Forms</w:t>
            </w:r>
            <w:r w:rsidRPr="006D074D">
              <w:rPr>
                <w:rFonts w:cstheme="minorHAnsi"/>
                <w:color w:val="262626" w:themeColor="text1" w:themeTint="D9"/>
                <w:szCs w:val="24"/>
                <w:lang w:val="en-GB" w:bidi="en-US"/>
              </w:rPr>
              <w:t xml:space="preserve">, for </w:t>
            </w:r>
            <w:r>
              <w:rPr>
                <w:rFonts w:cstheme="minorHAnsi"/>
                <w:color w:val="262626" w:themeColor="text1" w:themeTint="D9"/>
                <w:szCs w:val="24"/>
                <w:lang w:val="en-GB" w:bidi="en-US"/>
              </w:rPr>
              <w:t xml:space="preserve">either a </w:t>
            </w:r>
            <w:r w:rsidRPr="006D074D">
              <w:rPr>
                <w:rFonts w:cstheme="minorHAnsi"/>
                <w:color w:val="262626" w:themeColor="text1" w:themeTint="D9"/>
                <w:szCs w:val="24"/>
                <w:lang w:val="en-GB" w:bidi="en-US"/>
              </w:rPr>
              <w:t xml:space="preserve">residential </w:t>
            </w:r>
            <w:r w:rsidR="00B72E03">
              <w:rPr>
                <w:rFonts w:cstheme="minorHAnsi"/>
                <w:color w:val="262626" w:themeColor="text1" w:themeTint="D9"/>
                <w:szCs w:val="24"/>
                <w:lang w:val="en-GB" w:bidi="en-US"/>
              </w:rPr>
              <w:t>or</w:t>
            </w:r>
            <w:r w:rsidRPr="006D074D">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2B108019" w14:textId="77777777"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 xml:space="preserve">Workplace document that includes: </w:t>
            </w:r>
          </w:p>
          <w:p w14:paraId="330F19D2" w14:textId="77777777"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The following regarding the hiring of appropriate contractors, sub-contractors, and employees needed for the construction of the building:</w:t>
            </w:r>
          </w:p>
          <w:p w14:paraId="655E65DA" w14:textId="77777777" w:rsidR="00C34F90" w:rsidRPr="006D074D"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Organisational scope</w:t>
            </w:r>
          </w:p>
          <w:p w14:paraId="717650DB" w14:textId="77777777" w:rsidR="00C34F90" w:rsidRPr="006D074D"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Organisational processes</w:t>
            </w:r>
          </w:p>
          <w:p w14:paraId="6308DAA4" w14:textId="77777777" w:rsidR="00C34F90" w:rsidRPr="006D074D"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Organisational requirements</w:t>
            </w:r>
          </w:p>
          <w:p w14:paraId="65B8B3CC" w14:textId="77777777" w:rsidR="00C34F90" w:rsidRPr="006D074D"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Work rates for contractors, sub-contractors, and employees</w:t>
            </w:r>
          </w:p>
          <w:p w14:paraId="79D67A5D" w14:textId="77777777"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On-cost and insurance information for contractors, sub-contractors, and employees</w:t>
            </w:r>
          </w:p>
          <w:p w14:paraId="34213926"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7 – Identifying and Costing Physical Resources</w:t>
            </w:r>
          </w:p>
          <w:p w14:paraId="799A27EA" w14:textId="271C1306"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6D074D">
              <w:rPr>
                <w:rFonts w:cstheme="minorHAnsi"/>
                <w:color w:val="262626" w:themeColor="text1" w:themeTint="D9"/>
                <w:szCs w:val="24"/>
                <w:lang w:val="en-GB" w:bidi="en-US"/>
              </w:rPr>
              <w:t xml:space="preserve"> completed </w:t>
            </w:r>
            <w:r w:rsidRPr="00AF7B1B">
              <w:rPr>
                <w:rFonts w:cstheme="minorHAnsi"/>
                <w:color w:val="262626" w:themeColor="text1" w:themeTint="D9"/>
                <w:szCs w:val="24"/>
                <w:lang w:val="en-GB" w:bidi="en-US"/>
              </w:rPr>
              <w:t>Physical Resources Costing Forms</w:t>
            </w:r>
            <w:r w:rsidRPr="006D074D">
              <w:rPr>
                <w:rFonts w:cstheme="minorHAnsi"/>
                <w:color w:val="262626" w:themeColor="text1" w:themeTint="D9"/>
                <w:szCs w:val="24"/>
                <w:lang w:val="en-GB" w:bidi="en-US"/>
              </w:rPr>
              <w:t xml:space="preserve">, for </w:t>
            </w:r>
            <w:r>
              <w:rPr>
                <w:rFonts w:cstheme="minorHAnsi"/>
                <w:color w:val="262626" w:themeColor="text1" w:themeTint="D9"/>
                <w:szCs w:val="24"/>
                <w:lang w:val="en-GB" w:bidi="en-US"/>
              </w:rPr>
              <w:t xml:space="preserve">either a </w:t>
            </w:r>
            <w:r w:rsidRPr="006D074D">
              <w:rPr>
                <w:rFonts w:cstheme="minorHAnsi"/>
                <w:color w:val="262626" w:themeColor="text1" w:themeTint="D9"/>
                <w:szCs w:val="24"/>
                <w:lang w:val="en-GB" w:bidi="en-US"/>
              </w:rPr>
              <w:t xml:space="preserve">residential </w:t>
            </w:r>
            <w:r w:rsidR="00844AA9">
              <w:rPr>
                <w:rFonts w:cstheme="minorHAnsi"/>
                <w:color w:val="262626" w:themeColor="text1" w:themeTint="D9"/>
                <w:szCs w:val="24"/>
                <w:lang w:val="en-GB" w:bidi="en-US"/>
              </w:rPr>
              <w:t>or</w:t>
            </w:r>
            <w:r w:rsidRPr="006D074D">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29FA364B" w14:textId="77777777" w:rsidR="00C34F90" w:rsidRPr="006D074D"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D074D">
              <w:rPr>
                <w:rFonts w:cstheme="minorHAnsi"/>
                <w:color w:val="262626" w:themeColor="text1" w:themeTint="D9"/>
                <w:szCs w:val="24"/>
                <w:lang w:val="en-GB" w:bidi="en-US"/>
              </w:rPr>
              <w:t>Prices of hiring physical resources from the suppliers of the physical resources</w:t>
            </w:r>
          </w:p>
          <w:p w14:paraId="7F019F81"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8 – Compiling Project Costs</w:t>
            </w:r>
          </w:p>
          <w:p w14:paraId="7C5103E8" w14:textId="2B9D0884"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543BA1">
              <w:rPr>
                <w:rFonts w:cstheme="minorHAnsi"/>
                <w:color w:val="262626" w:themeColor="text1" w:themeTint="D9"/>
                <w:szCs w:val="24"/>
                <w:lang w:val="en-GB" w:bidi="en-US"/>
              </w:rPr>
              <w:t xml:space="preserve"> completed Compilation Procedure Identification Form, for </w:t>
            </w:r>
            <w:r>
              <w:rPr>
                <w:rFonts w:cstheme="minorHAnsi"/>
                <w:color w:val="262626" w:themeColor="text1" w:themeTint="D9"/>
                <w:szCs w:val="24"/>
                <w:lang w:val="en-GB" w:bidi="en-US"/>
              </w:rPr>
              <w:t xml:space="preserve">either a </w:t>
            </w:r>
            <w:r w:rsidRPr="00543BA1">
              <w:rPr>
                <w:rFonts w:cstheme="minorHAnsi"/>
                <w:color w:val="262626" w:themeColor="text1" w:themeTint="D9"/>
                <w:szCs w:val="24"/>
                <w:lang w:val="en-GB" w:bidi="en-US"/>
              </w:rPr>
              <w:t xml:space="preserve">residential </w:t>
            </w:r>
            <w:r w:rsidR="00844AA9">
              <w:rPr>
                <w:rFonts w:cstheme="minorHAnsi"/>
                <w:color w:val="262626" w:themeColor="text1" w:themeTint="D9"/>
                <w:szCs w:val="24"/>
                <w:lang w:val="en-GB" w:bidi="en-US"/>
              </w:rPr>
              <w:t>or</w:t>
            </w:r>
            <w:r w:rsidRPr="00543BA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4B0FD8C9" w14:textId="7D490F48"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lastRenderedPageBreak/>
              <w:t xml:space="preserve">Compilations of costs of materials, consumables, and off-site production for </w:t>
            </w:r>
            <w:r w:rsidR="00844AA9">
              <w:rPr>
                <w:rFonts w:cstheme="minorHAnsi"/>
                <w:color w:val="262626" w:themeColor="text1" w:themeTint="D9"/>
                <w:szCs w:val="24"/>
                <w:lang w:val="en-GB" w:bidi="en-US"/>
              </w:rPr>
              <w:t>either a</w:t>
            </w:r>
            <w:r w:rsidRPr="00543BA1">
              <w:rPr>
                <w:rFonts w:cstheme="minorHAnsi"/>
                <w:color w:val="262626" w:themeColor="text1" w:themeTint="D9"/>
                <w:szCs w:val="24"/>
                <w:lang w:val="en-GB" w:bidi="en-US"/>
              </w:rPr>
              <w:t xml:space="preserve"> residential </w:t>
            </w:r>
            <w:r w:rsidR="00844AA9">
              <w:rPr>
                <w:rFonts w:cstheme="minorHAnsi"/>
                <w:color w:val="262626" w:themeColor="text1" w:themeTint="D9"/>
                <w:szCs w:val="24"/>
                <w:lang w:val="en-GB" w:bidi="en-US"/>
              </w:rPr>
              <w:t>or</w:t>
            </w:r>
            <w:r w:rsidRPr="00543BA1">
              <w:rPr>
                <w:rFonts w:cstheme="minorHAnsi"/>
                <w:color w:val="262626" w:themeColor="text1" w:themeTint="D9"/>
                <w:szCs w:val="24"/>
                <w:lang w:val="en-GB" w:bidi="en-US"/>
              </w:rPr>
              <w:t xml:space="preserve"> commercial</w:t>
            </w:r>
            <w:r w:rsidR="00844AA9">
              <w:rPr>
                <w:rFonts w:cstheme="minorHAnsi"/>
                <w:color w:val="262626" w:themeColor="text1" w:themeTint="D9"/>
                <w:szCs w:val="24"/>
                <w:lang w:val="en-GB" w:bidi="en-US"/>
              </w:rPr>
              <w:t xml:space="preserve"> building project.</w:t>
            </w:r>
          </w:p>
          <w:p w14:paraId="39FC7A73" w14:textId="101E810A"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t xml:space="preserve">Compilations of labour costs </w:t>
            </w:r>
            <w:r w:rsidR="00844AA9">
              <w:rPr>
                <w:rFonts w:cstheme="minorHAnsi"/>
                <w:color w:val="262626" w:themeColor="text1" w:themeTint="D9"/>
                <w:szCs w:val="24"/>
                <w:lang w:val="en-GB" w:bidi="en-US"/>
              </w:rPr>
              <w:t>for either a residential or commercial building project.</w:t>
            </w:r>
          </w:p>
          <w:p w14:paraId="25F2690B" w14:textId="77777777"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t>Compilations of costs of physical resources.</w:t>
            </w:r>
          </w:p>
          <w:p w14:paraId="5FB4879D" w14:textId="77777777"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t>Workplace document that includes the procedure for compiling the following:</w:t>
            </w:r>
          </w:p>
          <w:p w14:paraId="2BC369DA" w14:textId="77777777" w:rsidR="00C34F90" w:rsidRPr="00543BA1"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t>Costs of materials, consumables, and off-site production</w:t>
            </w:r>
          </w:p>
          <w:p w14:paraId="02C0A58B" w14:textId="77777777" w:rsidR="00C34F90" w:rsidRPr="00543BA1"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t>Labour costs</w:t>
            </w:r>
          </w:p>
          <w:p w14:paraId="339B74B4" w14:textId="77777777" w:rsidR="00C34F90" w:rsidRPr="006D074D" w:rsidRDefault="00C34F90" w:rsidP="00C34F90">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543BA1">
              <w:rPr>
                <w:rFonts w:cstheme="minorHAnsi"/>
                <w:color w:val="262626" w:themeColor="text1" w:themeTint="D9"/>
                <w:szCs w:val="24"/>
                <w:lang w:val="en-GB" w:bidi="en-US"/>
              </w:rPr>
              <w:t>Costs of physical resources</w:t>
            </w:r>
          </w:p>
          <w:p w14:paraId="6DD8E180" w14:textId="77777777" w:rsidR="00C34F90" w:rsidRDefault="00C34F90" w:rsidP="00C34F90">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262522">
              <w:rPr>
                <w:rFonts w:cstheme="minorHAnsi"/>
                <w:color w:val="262626" w:themeColor="text1" w:themeTint="D9"/>
                <w:szCs w:val="24"/>
                <w:lang w:val="en-GB" w:bidi="en-US"/>
              </w:rPr>
              <w:t>Workplace Assessment Task 9 – Producing Project Estimation</w:t>
            </w:r>
          </w:p>
          <w:p w14:paraId="344FE09D" w14:textId="4FFFD9DD" w:rsidR="00C34F90" w:rsidRPr="00543BA1" w:rsidRDefault="00C34F90" w:rsidP="00C34F90">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Pr="00731150">
              <w:rPr>
                <w:rFonts w:cstheme="minorHAnsi"/>
                <w:color w:val="262626" w:themeColor="text1" w:themeTint="D9"/>
                <w:szCs w:val="24"/>
                <w:lang w:val="en-GB" w:bidi="en-US"/>
              </w:rPr>
              <w:t xml:space="preserve"> completed </w:t>
            </w:r>
            <w:r w:rsidRPr="00AF7B1B">
              <w:rPr>
                <w:rFonts w:cstheme="minorHAnsi"/>
                <w:color w:val="262626" w:themeColor="text1" w:themeTint="D9"/>
                <w:szCs w:val="24"/>
                <w:lang w:val="en-GB" w:bidi="en-US"/>
              </w:rPr>
              <w:t>Project Estimation Detail Forms</w:t>
            </w:r>
            <w:r w:rsidRPr="00731150">
              <w:rPr>
                <w:rFonts w:cstheme="minorHAnsi"/>
                <w:color w:val="262626" w:themeColor="text1" w:themeTint="D9"/>
                <w:szCs w:val="24"/>
                <w:lang w:val="en-GB" w:bidi="en-US"/>
              </w:rPr>
              <w:t xml:space="preserve">, for </w:t>
            </w:r>
            <w:r>
              <w:rPr>
                <w:rFonts w:cstheme="minorHAnsi"/>
                <w:color w:val="262626" w:themeColor="text1" w:themeTint="D9"/>
                <w:szCs w:val="24"/>
                <w:lang w:val="en-GB" w:bidi="en-US"/>
              </w:rPr>
              <w:t xml:space="preserve">either a </w:t>
            </w:r>
            <w:r w:rsidRPr="00731150">
              <w:rPr>
                <w:rFonts w:cstheme="minorHAnsi"/>
                <w:color w:val="262626" w:themeColor="text1" w:themeTint="D9"/>
                <w:szCs w:val="24"/>
                <w:lang w:val="en-GB" w:bidi="en-US"/>
              </w:rPr>
              <w:t xml:space="preserve">residential </w:t>
            </w:r>
            <w:r w:rsidR="00844AA9">
              <w:rPr>
                <w:rFonts w:cstheme="minorHAnsi"/>
                <w:color w:val="262626" w:themeColor="text1" w:themeTint="D9"/>
                <w:szCs w:val="24"/>
                <w:lang w:val="en-GB" w:bidi="en-US"/>
              </w:rPr>
              <w:t>or</w:t>
            </w:r>
            <w:r w:rsidRPr="00731150">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7768BD46" w14:textId="77777777" w:rsidR="00C34F90" w:rsidRPr="00643FD1" w:rsidRDefault="00C34F90" w:rsidP="00C34F90">
            <w:pPr>
              <w:tabs>
                <w:tab w:val="left" w:pos="180"/>
              </w:tabs>
              <w:spacing w:after="120" w:line="276" w:lineRule="auto"/>
              <w:ind w:left="35" w:firstLine="0"/>
              <w:jc w:val="center"/>
              <w:rPr>
                <w:rFonts w:cstheme="minorHAnsi"/>
                <w:b/>
                <w:color w:val="D73329"/>
                <w:lang w:val="en-GB" w:bidi="en-US"/>
              </w:rPr>
            </w:pPr>
            <w:r w:rsidRPr="00643FD1">
              <w:rPr>
                <w:rFonts w:cstheme="minorHAnsi"/>
                <w:b/>
                <w:color w:val="D73329"/>
                <w:lang w:val="en-GB" w:bidi="en-US"/>
              </w:rPr>
              <w:t>IMPORTANT REMINDER</w:t>
            </w:r>
          </w:p>
          <w:p w14:paraId="08322942" w14:textId="77777777" w:rsidR="00C34F90" w:rsidRPr="00643FD1" w:rsidRDefault="00C34F90" w:rsidP="00C34F90">
            <w:pPr>
              <w:tabs>
                <w:tab w:val="left" w:pos="180"/>
              </w:tabs>
              <w:spacing w:after="120" w:line="276" w:lineRule="auto"/>
              <w:ind w:left="35" w:firstLine="0"/>
              <w:jc w:val="center"/>
              <w:rPr>
                <w:rFonts w:cstheme="minorHAnsi"/>
                <w:b/>
                <w:color w:val="D73329"/>
                <w:lang w:val="en-GB" w:bidi="en-US"/>
              </w:rPr>
            </w:pPr>
            <w:r>
              <w:rPr>
                <w:rFonts w:cstheme="minorHAnsi"/>
                <w:b/>
                <w:color w:val="D73329"/>
                <w:lang w:val="en-GB" w:bidi="en-US"/>
              </w:rPr>
              <w:t>You must</w:t>
            </w:r>
            <w:r w:rsidRPr="00643FD1">
              <w:rPr>
                <w:rFonts w:cstheme="minorHAnsi"/>
                <w:b/>
                <w:color w:val="D73329"/>
                <w:lang w:val="en-GB" w:bidi="en-US"/>
              </w:rPr>
              <w:t xml:space="preserve"> achieve a satisfactory result to ALL assessment tasks to be awarded COMPETENT for the unit(s) relevant to this </w:t>
            </w:r>
            <w:r>
              <w:rPr>
                <w:rFonts w:cstheme="minorHAnsi"/>
                <w:b/>
                <w:color w:val="D73329"/>
                <w:lang w:val="en-GB" w:bidi="en-US"/>
              </w:rPr>
              <w:t>workbook.</w:t>
            </w:r>
          </w:p>
          <w:p w14:paraId="7EA84BF3" w14:textId="07658227" w:rsidR="00DD0FE4" w:rsidRDefault="00C34F90" w:rsidP="00C34F90">
            <w:pPr>
              <w:tabs>
                <w:tab w:val="left" w:pos="180"/>
              </w:tabs>
              <w:spacing w:after="120" w:line="276" w:lineRule="auto"/>
              <w:ind w:left="35" w:firstLine="0"/>
              <w:jc w:val="both"/>
              <w:rPr>
                <w:rFonts w:cstheme="minorHAnsi"/>
                <w:color w:val="262626" w:themeColor="text1" w:themeTint="D9"/>
                <w:lang w:val="en-GB" w:bidi="en-US"/>
              </w:rPr>
            </w:pPr>
            <w:r w:rsidRPr="00805D2C">
              <w:rPr>
                <w:rFonts w:cstheme="minorHAnsi"/>
                <w:color w:val="262626" w:themeColor="text1" w:themeTint="D9"/>
                <w:lang w:val="en-GB" w:bidi="en-US"/>
              </w:rPr>
              <w:t xml:space="preserve">To </w:t>
            </w:r>
            <w:r>
              <w:rPr>
                <w:rFonts w:cstheme="minorHAnsi"/>
                <w:color w:val="262626" w:themeColor="text1" w:themeTint="D9"/>
                <w:lang w:val="en-GB" w:bidi="en-US"/>
              </w:rPr>
              <w:t>be marked as competent</w:t>
            </w:r>
            <w:r w:rsidRPr="00805D2C">
              <w:rPr>
                <w:rFonts w:cstheme="minorHAnsi"/>
                <w:color w:val="262626" w:themeColor="text1" w:themeTint="D9"/>
                <w:lang w:val="en-GB" w:bidi="en-US"/>
              </w:rPr>
              <w:t xml:space="preserve"> in the unit(s) </w:t>
            </w:r>
            <w:r>
              <w:rPr>
                <w:rFonts w:cstheme="minorHAnsi"/>
                <w:color w:val="262626" w:themeColor="text1" w:themeTint="D9"/>
                <w:lang w:val="en-GB" w:bidi="en-US"/>
              </w:rPr>
              <w:t xml:space="preserve">of competency </w:t>
            </w:r>
            <w:r w:rsidRPr="00805D2C">
              <w:rPr>
                <w:rFonts w:cstheme="minorHAnsi"/>
                <w:color w:val="262626" w:themeColor="text1" w:themeTint="D9"/>
                <w:lang w:val="en-GB" w:bidi="en-US"/>
              </w:rPr>
              <w:t xml:space="preserve">relevant to this workbook, </w:t>
            </w:r>
            <w:r>
              <w:rPr>
                <w:rFonts w:cstheme="minorHAnsi"/>
                <w:color w:val="262626" w:themeColor="text1" w:themeTint="D9"/>
                <w:lang w:val="en-GB" w:bidi="en-US"/>
              </w:rPr>
              <w:t xml:space="preserve">you </w:t>
            </w:r>
            <w:r w:rsidRPr="00805D2C">
              <w:rPr>
                <w:rFonts w:cstheme="minorHAnsi"/>
                <w:color w:val="262626" w:themeColor="text1" w:themeTint="D9"/>
                <w:lang w:val="en-GB" w:bidi="en-US"/>
              </w:rPr>
              <w:t>must successfully complete all the requirements listed above according to the prescribed benchmarks</w:t>
            </w:r>
            <w:r>
              <w:rPr>
                <w:rFonts w:cstheme="minorHAnsi"/>
                <w:color w:val="262626" w:themeColor="text1" w:themeTint="D9"/>
                <w:lang w:val="en-GB" w:bidi="en-US"/>
              </w:rPr>
              <w:t xml:space="preserve"> provided to the assessor.</w:t>
            </w:r>
          </w:p>
        </w:tc>
      </w:tr>
    </w:tbl>
    <w:p w14:paraId="740591C9" w14:textId="5D2496DE" w:rsidR="00984117" w:rsidRPr="00F97C22" w:rsidRDefault="00DD0FE4" w:rsidP="00F97C22">
      <w:pPr>
        <w:spacing w:after="120" w:line="276" w:lineRule="auto"/>
        <w:ind w:left="0" w:firstLine="0"/>
        <w:rPr>
          <w:rFonts w:eastAsia="Arial Unicode MS" w:cstheme="minorHAnsi"/>
          <w:b/>
          <w:noProof/>
          <w:color w:val="D73329"/>
          <w:kern w:val="32"/>
          <w:sz w:val="32"/>
          <w:szCs w:val="32"/>
          <w:lang w:val="en-GB" w:bidi="en-US"/>
        </w:rPr>
      </w:pPr>
      <w:r>
        <w:lastRenderedPageBreak/>
        <w:br w:type="page"/>
      </w:r>
    </w:p>
    <w:tbl>
      <w:tblPr>
        <w:tblStyle w:val="TableGrid"/>
        <w:tblW w:w="0" w:type="auto"/>
        <w:tblLook w:val="04A0" w:firstRow="1" w:lastRow="0" w:firstColumn="1" w:lastColumn="0" w:noHBand="0" w:noVBand="1"/>
      </w:tblPr>
      <w:tblGrid>
        <w:gridCol w:w="9016"/>
      </w:tblGrid>
      <w:tr w:rsidR="00984117" w14:paraId="54CDF075" w14:textId="77777777" w:rsidTr="00731395">
        <w:trPr>
          <w:trHeight w:val="20"/>
        </w:trPr>
        <w:tc>
          <w:tcPr>
            <w:tcW w:w="9016"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CE0346A" w14:textId="1F515453" w:rsidR="00F972F0" w:rsidRPr="00683641" w:rsidRDefault="00F972F0" w:rsidP="00F972F0">
            <w:pPr>
              <w:tabs>
                <w:tab w:val="left" w:pos="180"/>
              </w:tabs>
              <w:spacing w:after="120" w:line="276" w:lineRule="auto"/>
              <w:ind w:left="71" w:firstLine="0"/>
              <w:jc w:val="center"/>
              <w:rPr>
                <w:rFonts w:cstheme="minorHAnsi"/>
                <w:b/>
                <w:bCs/>
                <w:color w:val="262626" w:themeColor="text1" w:themeTint="D9"/>
                <w:lang w:val="en-GB" w:bidi="en-US"/>
              </w:rPr>
            </w:pPr>
            <w:r w:rsidRPr="00683641">
              <w:rPr>
                <w:rFonts w:cstheme="minorHAnsi"/>
                <w:b/>
                <w:bCs/>
                <w:color w:val="262626" w:themeColor="text1" w:themeTint="D9"/>
                <w:lang w:val="en-GB" w:bidi="en-US"/>
              </w:rPr>
              <w:lastRenderedPageBreak/>
              <w:t>TO THE ASSESSOR</w:t>
            </w:r>
          </w:p>
          <w:p w14:paraId="14B6CC60" w14:textId="5FBC9EBC" w:rsidR="00984117" w:rsidRPr="00683641" w:rsidRDefault="00984117" w:rsidP="00731395">
            <w:pPr>
              <w:tabs>
                <w:tab w:val="left" w:pos="180"/>
              </w:tabs>
              <w:spacing w:after="120" w:line="276" w:lineRule="auto"/>
              <w:ind w:left="71" w:firstLine="0"/>
              <w:jc w:val="both"/>
              <w:rPr>
                <w:rFonts w:cstheme="minorHAnsi"/>
                <w:color w:val="262626" w:themeColor="text1" w:themeTint="D9"/>
                <w:lang w:val="en-GB" w:bidi="en-US"/>
              </w:rPr>
            </w:pPr>
            <w:r w:rsidRPr="00683641">
              <w:rPr>
                <w:rFonts w:cstheme="minorHAnsi"/>
                <w:color w:val="262626" w:themeColor="text1" w:themeTint="D9"/>
                <w:lang w:val="en-GB" w:bidi="en-US"/>
              </w:rPr>
              <w:t>When you have completed assessing the assessment workbook, review the candidate’s submission against the checklist below:</w:t>
            </w:r>
          </w:p>
          <w:p w14:paraId="43CB3832" w14:textId="77777777" w:rsidR="00984117" w:rsidRPr="00683641" w:rsidRDefault="00984117" w:rsidP="00731395">
            <w:pPr>
              <w:pStyle w:val="ListParagraph"/>
              <w:numPr>
                <w:ilvl w:val="0"/>
                <w:numId w:val="2"/>
              </w:numPr>
              <w:tabs>
                <w:tab w:val="left" w:pos="180"/>
              </w:tabs>
              <w:spacing w:after="120" w:line="276" w:lineRule="auto"/>
              <w:contextualSpacing w:val="0"/>
              <w:jc w:val="both"/>
              <w:rPr>
                <w:rFonts w:cstheme="minorHAnsi"/>
                <w:b/>
                <w:color w:val="262626" w:themeColor="text1" w:themeTint="D9"/>
                <w:szCs w:val="24"/>
                <w:lang w:val="en-GB" w:bidi="en-US"/>
              </w:rPr>
            </w:pPr>
            <w:r w:rsidRPr="00683641">
              <w:rPr>
                <w:rFonts w:cstheme="minorHAnsi"/>
                <w:b/>
                <w:color w:val="262626" w:themeColor="text1" w:themeTint="D9"/>
                <w:szCs w:val="24"/>
                <w:lang w:val="en-GB" w:bidi="en-US"/>
              </w:rPr>
              <w:t>The candidate has completed the Knowledge Assessments in this workbook:</w:t>
            </w:r>
          </w:p>
          <w:p w14:paraId="6637AE47" w14:textId="77777777" w:rsidR="00984117" w:rsidRPr="00683641" w:rsidRDefault="00984117" w:rsidP="00731395">
            <w:pPr>
              <w:pStyle w:val="ListParagraph"/>
              <w:numPr>
                <w:ilvl w:val="0"/>
                <w:numId w:val="2"/>
              </w:numPr>
              <w:tabs>
                <w:tab w:val="left" w:pos="180"/>
              </w:tabs>
              <w:spacing w:after="120" w:line="276" w:lineRule="auto"/>
              <w:ind w:left="1260"/>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Knowledge Assessment</w:t>
            </w:r>
          </w:p>
          <w:p w14:paraId="0125CB04" w14:textId="77777777" w:rsidR="00984117" w:rsidRPr="00683641" w:rsidRDefault="00984117" w:rsidP="00731395">
            <w:pPr>
              <w:pStyle w:val="ListParagraph"/>
              <w:numPr>
                <w:ilvl w:val="0"/>
                <w:numId w:val="2"/>
              </w:numPr>
              <w:tabs>
                <w:tab w:val="left" w:pos="180"/>
              </w:tabs>
              <w:spacing w:after="120" w:line="276" w:lineRule="auto"/>
              <w:contextualSpacing w:val="0"/>
              <w:jc w:val="both"/>
              <w:rPr>
                <w:rFonts w:cstheme="minorHAnsi"/>
                <w:b/>
                <w:color w:val="262626" w:themeColor="text1" w:themeTint="D9"/>
                <w:szCs w:val="24"/>
                <w:lang w:val="en-GB" w:bidi="en-US"/>
              </w:rPr>
            </w:pPr>
            <w:r w:rsidRPr="00683641">
              <w:rPr>
                <w:rFonts w:cstheme="minorHAnsi"/>
                <w:b/>
                <w:color w:val="262626" w:themeColor="text1" w:themeTint="D9"/>
                <w:szCs w:val="24"/>
                <w:lang w:val="en-GB" w:bidi="en-US"/>
              </w:rPr>
              <w:t>The candidate has completed the Practical Assessments in this workbook and has submitted all the required evidence:</w:t>
            </w:r>
          </w:p>
          <w:p w14:paraId="671F14AC" w14:textId="2456479B" w:rsidR="00984117" w:rsidRPr="00683641" w:rsidRDefault="00AF7B1B" w:rsidP="00731395">
            <w:pPr>
              <w:pStyle w:val="ListParagraph"/>
              <w:numPr>
                <w:ilvl w:val="0"/>
                <w:numId w:val="2"/>
              </w:numPr>
              <w:tabs>
                <w:tab w:val="left" w:pos="180"/>
              </w:tabs>
              <w:spacing w:after="120" w:line="276" w:lineRule="auto"/>
              <w:ind w:left="1260"/>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w:t>
            </w:r>
          </w:p>
          <w:p w14:paraId="73D6B781"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1 – Securing Construction Drawings and Specifications</w:t>
            </w:r>
          </w:p>
          <w:p w14:paraId="0F4AC55B"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2 – Identifying Compliance with Regulations, Codes, and Standards</w:t>
            </w:r>
          </w:p>
          <w:p w14:paraId="4281E057"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3 – Identifying Other Project Requirements</w:t>
            </w:r>
          </w:p>
          <w:p w14:paraId="0B8850DC"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4 – Identifying Materials, Consumables, and their Costs</w:t>
            </w:r>
          </w:p>
          <w:p w14:paraId="0792C6F1"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5 – Estimating Off-site Production Costs</w:t>
            </w:r>
          </w:p>
          <w:p w14:paraId="24E6B5D0"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6 – Estimating Labour Costs</w:t>
            </w:r>
          </w:p>
          <w:p w14:paraId="41D9B11F"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7 – Identifying and Costing Physical Resources</w:t>
            </w:r>
          </w:p>
          <w:p w14:paraId="576CD3D1" w14:textId="77777777" w:rsidR="00AF7B1B" w:rsidRPr="00683641" w:rsidRDefault="00AF7B1B" w:rsidP="00AF7B1B">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8 – Compiling Project Costs</w:t>
            </w:r>
          </w:p>
          <w:p w14:paraId="2686B49D" w14:textId="0EFB8190" w:rsidR="00683641" w:rsidRPr="00683641" w:rsidRDefault="00AF7B1B" w:rsidP="000069AA">
            <w:pPr>
              <w:pStyle w:val="ListParagraph"/>
              <w:numPr>
                <w:ilvl w:val="2"/>
                <w:numId w:val="2"/>
              </w:numPr>
              <w:tabs>
                <w:tab w:val="left" w:pos="180"/>
              </w:tabs>
              <w:spacing w:after="120" w:line="276" w:lineRule="auto"/>
              <w:ind w:left="1814"/>
              <w:contextualSpacing w:val="0"/>
              <w:jc w:val="both"/>
              <w:rPr>
                <w:rFonts w:cstheme="minorHAnsi"/>
                <w:b/>
                <w:color w:val="262626" w:themeColor="text1" w:themeTint="D9"/>
                <w:szCs w:val="24"/>
                <w:lang w:val="en-GB" w:bidi="en-US"/>
              </w:rPr>
            </w:pPr>
            <w:r w:rsidRPr="00683641">
              <w:rPr>
                <w:rFonts w:cstheme="minorHAnsi"/>
                <w:color w:val="262626" w:themeColor="text1" w:themeTint="D9"/>
                <w:szCs w:val="24"/>
                <w:lang w:val="en-GB" w:bidi="en-US"/>
              </w:rPr>
              <w:t>Workplace Assessment Task 9 – Producing Project Estimation</w:t>
            </w:r>
          </w:p>
          <w:p w14:paraId="2B740B81" w14:textId="1DBE3F14" w:rsidR="00984117" w:rsidRPr="00683641" w:rsidRDefault="00984117" w:rsidP="00731395">
            <w:pPr>
              <w:pStyle w:val="ListParagraph"/>
              <w:numPr>
                <w:ilvl w:val="0"/>
                <w:numId w:val="2"/>
              </w:numPr>
              <w:tabs>
                <w:tab w:val="left" w:pos="180"/>
              </w:tabs>
              <w:spacing w:after="120" w:line="276" w:lineRule="auto"/>
              <w:contextualSpacing w:val="0"/>
              <w:jc w:val="both"/>
              <w:rPr>
                <w:rFonts w:cstheme="minorHAnsi"/>
                <w:b/>
                <w:color w:val="262626" w:themeColor="text1" w:themeTint="D9"/>
                <w:szCs w:val="24"/>
                <w:lang w:val="en-GB" w:bidi="en-US"/>
              </w:rPr>
            </w:pPr>
            <w:r w:rsidRPr="00683641">
              <w:rPr>
                <w:rFonts w:cstheme="minorHAnsi"/>
                <w:b/>
                <w:color w:val="262626" w:themeColor="text1" w:themeTint="D9"/>
                <w:szCs w:val="24"/>
                <w:lang w:val="en-GB" w:bidi="en-US"/>
              </w:rPr>
              <w:t>The candidate has submitted the following evidence:</w:t>
            </w:r>
          </w:p>
          <w:p w14:paraId="1DEA26BD" w14:textId="77777777" w:rsidR="00984117" w:rsidRPr="00683641" w:rsidRDefault="00984117" w:rsidP="00731395">
            <w:pPr>
              <w:pStyle w:val="ListParagraph"/>
              <w:numPr>
                <w:ilvl w:val="0"/>
                <w:numId w:val="2"/>
              </w:numPr>
              <w:tabs>
                <w:tab w:val="left" w:pos="180"/>
              </w:tabs>
              <w:spacing w:after="120" w:line="276" w:lineRule="auto"/>
              <w:ind w:left="1260"/>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This completed workbook</w:t>
            </w:r>
          </w:p>
          <w:p w14:paraId="3ADCD017" w14:textId="77777777" w:rsidR="00984117" w:rsidRPr="00683641" w:rsidRDefault="00984117" w:rsidP="00731395">
            <w:pPr>
              <w:pStyle w:val="ListParagraph"/>
              <w:numPr>
                <w:ilvl w:val="0"/>
                <w:numId w:val="2"/>
              </w:numPr>
              <w:tabs>
                <w:tab w:val="left" w:pos="180"/>
              </w:tabs>
              <w:spacing w:after="120" w:line="276" w:lineRule="auto"/>
              <w:ind w:left="1260"/>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Assessment Workbook Cover Sheet signed and scanned</w:t>
            </w:r>
          </w:p>
          <w:p w14:paraId="001F2EC0" w14:textId="61A635DF"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1 – Securing Construction Drawings and Specifications</w:t>
            </w:r>
          </w:p>
          <w:p w14:paraId="0DDE94A8" w14:textId="7DB730F4" w:rsidR="00683641" w:rsidRPr="000069AA" w:rsidRDefault="00683641" w:rsidP="003B0228">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0069AA">
              <w:rPr>
                <w:rFonts w:cstheme="minorHAnsi"/>
                <w:color w:val="262626" w:themeColor="text1" w:themeTint="D9"/>
                <w:szCs w:val="24"/>
                <w:lang w:val="en-GB" w:bidi="en-US"/>
              </w:rPr>
              <w:t xml:space="preserve">One </w:t>
            </w:r>
            <w:r w:rsidR="000069AA">
              <w:rPr>
                <w:rFonts w:cstheme="minorHAnsi"/>
                <w:color w:val="262626" w:themeColor="text1" w:themeTint="D9"/>
                <w:szCs w:val="24"/>
                <w:lang w:val="en-GB" w:bidi="en-US"/>
              </w:rPr>
              <w:t xml:space="preserve">(1) </w:t>
            </w:r>
            <w:r w:rsidRPr="000069AA">
              <w:rPr>
                <w:rFonts w:cstheme="minorHAnsi"/>
                <w:color w:val="262626" w:themeColor="text1" w:themeTint="D9"/>
                <w:szCs w:val="24"/>
                <w:lang w:val="en-GB" w:bidi="en-US"/>
              </w:rPr>
              <w:t>copy of construction drawings and specifications of a residential building</w:t>
            </w:r>
            <w:r w:rsidR="000069AA" w:rsidRPr="000069AA">
              <w:rPr>
                <w:rFonts w:cstheme="minorHAnsi"/>
                <w:color w:val="262626" w:themeColor="text1" w:themeTint="D9"/>
                <w:szCs w:val="24"/>
                <w:lang w:val="en-GB" w:bidi="en-US"/>
              </w:rPr>
              <w:t xml:space="preserve"> or </w:t>
            </w:r>
            <w:r w:rsidRPr="000069AA">
              <w:rPr>
                <w:rFonts w:cstheme="minorHAnsi"/>
                <w:color w:val="262626" w:themeColor="text1" w:themeTint="D9"/>
                <w:szCs w:val="24"/>
                <w:lang w:val="en-GB" w:bidi="en-US"/>
              </w:rPr>
              <w:t>commercial building</w:t>
            </w:r>
          </w:p>
          <w:p w14:paraId="2EF9A5EF"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2 – Identifying Compliance with Regulations, Codes, and Standards</w:t>
            </w:r>
          </w:p>
          <w:p w14:paraId="3A5F7E71" w14:textId="643F7ED9" w:rsidR="00683641" w:rsidRPr="00683641" w:rsidRDefault="000069AA"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Government Requirements Identification Form, for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7C828CDD"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lastRenderedPageBreak/>
              <w:t>Workplace Assessment Task 3 – Identifying Other Project Requirements</w:t>
            </w:r>
          </w:p>
          <w:p w14:paraId="3762F5FE" w14:textId="055A2C02" w:rsidR="00683641" w:rsidRPr="00683641" w:rsidRDefault="000069AA"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Additional Project Details Identification Form, for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6A83E6EA"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4 – Identifying Materials, Consumables, and their Costs</w:t>
            </w:r>
          </w:p>
          <w:p w14:paraId="613E9073" w14:textId="0235793D" w:rsidR="00683641" w:rsidRPr="00683641" w:rsidRDefault="001E66DB"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Materials and Consumables Cost Identification Form, for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383865C4"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The list of prices of materials and consumables from suppliers.</w:t>
            </w:r>
          </w:p>
          <w:p w14:paraId="66A4EFCF"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5 – Estimating Off-site Production Costs</w:t>
            </w:r>
          </w:p>
          <w:p w14:paraId="6090CFB5" w14:textId="2833084F" w:rsidR="00683641" w:rsidRPr="00683641" w:rsidRDefault="001E66DB"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Off-site Production Cost Estimation Form, for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2E7D4818"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Off-site production estimate from manufacturers</w:t>
            </w:r>
          </w:p>
          <w:p w14:paraId="1743856E"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6 – Estimating Labour Costs</w:t>
            </w:r>
          </w:p>
          <w:p w14:paraId="14629618" w14:textId="2B40D420" w:rsidR="00683641" w:rsidRPr="00683641" w:rsidRDefault="001E66DB"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Labour Cost Estimation Form, </w:t>
            </w:r>
            <w:r>
              <w:rPr>
                <w:rFonts w:cstheme="minorHAnsi"/>
                <w:color w:val="262626" w:themeColor="text1" w:themeTint="D9"/>
                <w:szCs w:val="24"/>
                <w:lang w:val="en-GB" w:bidi="en-US"/>
              </w:rPr>
              <w:t>f</w:t>
            </w:r>
            <w:r w:rsidR="00683641" w:rsidRPr="00683641">
              <w:rPr>
                <w:rFonts w:cstheme="minorHAnsi"/>
                <w:color w:val="262626" w:themeColor="text1" w:themeTint="D9"/>
                <w:szCs w:val="24"/>
                <w:lang w:val="en-GB" w:bidi="en-US"/>
              </w:rPr>
              <w:t xml:space="preserve">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sidR="00844AA9">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r w:rsidR="00683641" w:rsidRPr="00683641">
              <w:rPr>
                <w:rFonts w:cstheme="minorHAnsi"/>
                <w:color w:val="262626" w:themeColor="text1" w:themeTint="D9"/>
                <w:szCs w:val="24"/>
                <w:lang w:val="en-GB" w:bidi="en-US"/>
              </w:rPr>
              <w:t>.</w:t>
            </w:r>
          </w:p>
          <w:p w14:paraId="2524D4FC"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 xml:space="preserve">Workplace document that includes: </w:t>
            </w:r>
          </w:p>
          <w:p w14:paraId="110B9F37"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The following regarding the hiring of appropriate contractors, sub-contractors, and employees needed for the construction of the building:</w:t>
            </w:r>
          </w:p>
          <w:p w14:paraId="05E7C864"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Organisational scope</w:t>
            </w:r>
          </w:p>
          <w:p w14:paraId="27FF5BC7"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Organisational processes</w:t>
            </w:r>
          </w:p>
          <w:p w14:paraId="0A70A4A8"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Organisational requirements</w:t>
            </w:r>
          </w:p>
          <w:p w14:paraId="1E697FD3"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 rates for contractors, sub-contractors, and employees</w:t>
            </w:r>
          </w:p>
          <w:p w14:paraId="50597D5F"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On-cost and insurance information for contractors, sub-contractors, and employees</w:t>
            </w:r>
          </w:p>
          <w:p w14:paraId="142B7670"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7 – Identifying and Costing Physical Resources</w:t>
            </w:r>
          </w:p>
          <w:p w14:paraId="626B60C1" w14:textId="7AD1121B" w:rsidR="00683641" w:rsidRPr="00683641" w:rsidRDefault="001E66DB"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Physical Resources Costing Form, </w:t>
            </w:r>
            <w:r>
              <w:rPr>
                <w:rFonts w:cstheme="minorHAnsi"/>
                <w:color w:val="262626" w:themeColor="text1" w:themeTint="D9"/>
                <w:szCs w:val="24"/>
                <w:lang w:val="en-GB" w:bidi="en-US"/>
              </w:rPr>
              <w:t>f</w:t>
            </w:r>
            <w:r w:rsidR="00683641" w:rsidRPr="00683641">
              <w:rPr>
                <w:rFonts w:cstheme="minorHAnsi"/>
                <w:color w:val="262626" w:themeColor="text1" w:themeTint="D9"/>
                <w:szCs w:val="24"/>
                <w:lang w:val="en-GB" w:bidi="en-US"/>
              </w:rPr>
              <w:t xml:space="preserve">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r w:rsidR="00683641" w:rsidRPr="00683641">
              <w:rPr>
                <w:rFonts w:cstheme="minorHAnsi"/>
                <w:color w:val="262626" w:themeColor="text1" w:themeTint="D9"/>
                <w:szCs w:val="24"/>
                <w:lang w:val="en-GB" w:bidi="en-US"/>
              </w:rPr>
              <w:t>)</w:t>
            </w:r>
          </w:p>
          <w:p w14:paraId="4C6BC38C"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Prices of hiring physical resources from the suppliers of the physical resources</w:t>
            </w:r>
          </w:p>
          <w:p w14:paraId="5D39C03A"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8 – Compiling Project Costs</w:t>
            </w:r>
          </w:p>
          <w:p w14:paraId="0B906044" w14:textId="4848E054" w:rsidR="00683641" w:rsidRPr="00683641" w:rsidRDefault="001E66DB"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Compilation Procedure Identification Form, for </w:t>
            </w:r>
            <w:r>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sidR="00844AA9">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Pr>
                <w:rFonts w:cstheme="minorHAnsi"/>
                <w:color w:val="262626" w:themeColor="text1" w:themeTint="D9"/>
                <w:szCs w:val="24"/>
                <w:lang w:val="en-GB" w:bidi="en-US"/>
              </w:rPr>
              <w:t xml:space="preserve"> building project</w:t>
            </w:r>
          </w:p>
          <w:p w14:paraId="3CC9D976" w14:textId="2D7D4FDE"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lastRenderedPageBreak/>
              <w:t xml:space="preserve">Compilations of costs of materials, consumables, and off-site production for </w:t>
            </w:r>
            <w:r w:rsidR="001E66DB">
              <w:rPr>
                <w:rFonts w:cstheme="minorHAnsi"/>
                <w:color w:val="262626" w:themeColor="text1" w:themeTint="D9"/>
                <w:szCs w:val="24"/>
                <w:lang w:val="en-GB" w:bidi="en-US"/>
              </w:rPr>
              <w:t>the</w:t>
            </w:r>
            <w:r w:rsidRPr="00683641">
              <w:rPr>
                <w:rFonts w:cstheme="minorHAnsi"/>
                <w:color w:val="262626" w:themeColor="text1" w:themeTint="D9"/>
                <w:szCs w:val="24"/>
                <w:lang w:val="en-GB" w:bidi="en-US"/>
              </w:rPr>
              <w:t xml:space="preserve"> type of building </w:t>
            </w:r>
            <w:r w:rsidR="001E66DB">
              <w:rPr>
                <w:rFonts w:cstheme="minorHAnsi"/>
                <w:color w:val="262626" w:themeColor="text1" w:themeTint="D9"/>
                <w:szCs w:val="24"/>
                <w:lang w:val="en-GB" w:bidi="en-US"/>
              </w:rPr>
              <w:t xml:space="preserve">project selected </w:t>
            </w:r>
            <w:r w:rsidRPr="00683641">
              <w:rPr>
                <w:rFonts w:cstheme="minorHAnsi"/>
                <w:color w:val="262626" w:themeColor="text1" w:themeTint="D9"/>
                <w:szCs w:val="24"/>
                <w:lang w:val="en-GB" w:bidi="en-US"/>
              </w:rPr>
              <w:t xml:space="preserve">(i.e. residential </w:t>
            </w:r>
            <w:r w:rsidR="00844AA9">
              <w:rPr>
                <w:rFonts w:cstheme="minorHAnsi"/>
                <w:color w:val="262626" w:themeColor="text1" w:themeTint="D9"/>
                <w:szCs w:val="24"/>
                <w:lang w:val="en-GB" w:bidi="en-US"/>
              </w:rPr>
              <w:t>or</w:t>
            </w:r>
            <w:r w:rsidRPr="00683641">
              <w:rPr>
                <w:rFonts w:cstheme="minorHAnsi"/>
                <w:color w:val="262626" w:themeColor="text1" w:themeTint="D9"/>
                <w:szCs w:val="24"/>
                <w:lang w:val="en-GB" w:bidi="en-US"/>
              </w:rPr>
              <w:t xml:space="preserve"> commercial).</w:t>
            </w:r>
          </w:p>
          <w:p w14:paraId="26A845A8" w14:textId="1C1BF7B4"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 xml:space="preserve">Compilations of labour costs for </w:t>
            </w:r>
            <w:r w:rsidR="001E66DB">
              <w:rPr>
                <w:rFonts w:cstheme="minorHAnsi"/>
                <w:color w:val="262626" w:themeColor="text1" w:themeTint="D9"/>
                <w:szCs w:val="24"/>
                <w:lang w:val="en-GB" w:bidi="en-US"/>
              </w:rPr>
              <w:t>the</w:t>
            </w:r>
            <w:r w:rsidRPr="00683641">
              <w:rPr>
                <w:rFonts w:cstheme="minorHAnsi"/>
                <w:color w:val="262626" w:themeColor="text1" w:themeTint="D9"/>
                <w:szCs w:val="24"/>
                <w:lang w:val="en-GB" w:bidi="en-US"/>
              </w:rPr>
              <w:t xml:space="preserve"> type of building.</w:t>
            </w:r>
          </w:p>
          <w:p w14:paraId="208503F1"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Compilations of costs of physical resources.</w:t>
            </w:r>
          </w:p>
          <w:p w14:paraId="29F4FA16" w14:textId="77777777" w:rsidR="00683641" w:rsidRPr="00683641" w:rsidRDefault="00683641" w:rsidP="00683641">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document that includes the procedure for compiling the following:</w:t>
            </w:r>
          </w:p>
          <w:p w14:paraId="362AE70C"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Costs of materials, consumables, and off-site production</w:t>
            </w:r>
          </w:p>
          <w:p w14:paraId="26EE9506"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Labour costs</w:t>
            </w:r>
          </w:p>
          <w:p w14:paraId="29D7BC9B" w14:textId="77777777" w:rsidR="00683641" w:rsidRPr="00683641" w:rsidRDefault="00683641" w:rsidP="00683641">
            <w:pPr>
              <w:pStyle w:val="ListParagraph"/>
              <w:numPr>
                <w:ilvl w:val="3"/>
                <w:numId w:val="37"/>
              </w:numPr>
              <w:tabs>
                <w:tab w:val="left" w:pos="180"/>
              </w:tabs>
              <w:spacing w:after="120" w:line="276" w:lineRule="auto"/>
              <w:ind w:left="2506"/>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Costs of physical resources</w:t>
            </w:r>
          </w:p>
          <w:p w14:paraId="546B4D57" w14:textId="77777777" w:rsidR="00683641" w:rsidRPr="00683641" w:rsidRDefault="00683641" w:rsidP="00683641">
            <w:pPr>
              <w:pStyle w:val="ListParagraph"/>
              <w:numPr>
                <w:ilvl w:val="1"/>
                <w:numId w:val="2"/>
              </w:numPr>
              <w:tabs>
                <w:tab w:val="left" w:pos="180"/>
              </w:tabs>
              <w:spacing w:after="120" w:line="276" w:lineRule="auto"/>
              <w:ind w:left="1267"/>
              <w:contextualSpacing w:val="0"/>
              <w:jc w:val="both"/>
              <w:rPr>
                <w:rFonts w:cstheme="minorHAnsi"/>
                <w:color w:val="262626" w:themeColor="text1" w:themeTint="D9"/>
                <w:szCs w:val="24"/>
                <w:lang w:val="en-GB" w:bidi="en-US"/>
              </w:rPr>
            </w:pPr>
            <w:r w:rsidRPr="00683641">
              <w:rPr>
                <w:rFonts w:cstheme="minorHAnsi"/>
                <w:color w:val="262626" w:themeColor="text1" w:themeTint="D9"/>
                <w:szCs w:val="24"/>
                <w:lang w:val="en-GB" w:bidi="en-US"/>
              </w:rPr>
              <w:t>Workplace Assessment Task 9 – Producing Project Estimation</w:t>
            </w:r>
          </w:p>
          <w:p w14:paraId="4427DB5F" w14:textId="2A64BAC3" w:rsidR="00984117" w:rsidRDefault="001E66DB" w:rsidP="00844AA9">
            <w:pPr>
              <w:pStyle w:val="ListParagraph"/>
              <w:numPr>
                <w:ilvl w:val="2"/>
                <w:numId w:val="2"/>
              </w:numPr>
              <w:tabs>
                <w:tab w:val="left" w:pos="180"/>
              </w:tabs>
              <w:spacing w:after="120" w:line="276" w:lineRule="auto"/>
              <w:ind w:left="1814"/>
              <w:contextualSpacing w:val="0"/>
              <w:jc w:val="both"/>
              <w:rPr>
                <w:rFonts w:cstheme="minorHAnsi"/>
                <w:color w:val="262626" w:themeColor="text1" w:themeTint="D9"/>
                <w:szCs w:val="24"/>
                <w:lang w:val="en-GB" w:bidi="en-US"/>
              </w:rPr>
            </w:pPr>
            <w:r>
              <w:rPr>
                <w:rFonts w:cstheme="minorHAnsi"/>
                <w:color w:val="262626" w:themeColor="text1" w:themeTint="D9"/>
                <w:szCs w:val="24"/>
                <w:lang w:val="en-GB" w:bidi="en-US"/>
              </w:rPr>
              <w:t>One (1)</w:t>
            </w:r>
            <w:r w:rsidR="00683641" w:rsidRPr="00683641">
              <w:rPr>
                <w:rFonts w:cstheme="minorHAnsi"/>
                <w:color w:val="262626" w:themeColor="text1" w:themeTint="D9"/>
                <w:szCs w:val="24"/>
                <w:lang w:val="en-GB" w:bidi="en-US"/>
              </w:rPr>
              <w:t xml:space="preserve"> completed Project Estimation Detail Forms, for </w:t>
            </w:r>
            <w:r w:rsidR="00FC2911">
              <w:rPr>
                <w:rFonts w:cstheme="minorHAnsi"/>
                <w:color w:val="262626" w:themeColor="text1" w:themeTint="D9"/>
                <w:szCs w:val="24"/>
                <w:lang w:val="en-GB" w:bidi="en-US"/>
              </w:rPr>
              <w:t xml:space="preserve">either a </w:t>
            </w:r>
            <w:r w:rsidR="00683641" w:rsidRPr="00683641">
              <w:rPr>
                <w:rFonts w:cstheme="minorHAnsi"/>
                <w:color w:val="262626" w:themeColor="text1" w:themeTint="D9"/>
                <w:szCs w:val="24"/>
                <w:lang w:val="en-GB" w:bidi="en-US"/>
              </w:rPr>
              <w:t xml:space="preserve">residential </w:t>
            </w:r>
            <w:r w:rsidR="00FC2911">
              <w:rPr>
                <w:rFonts w:cstheme="minorHAnsi"/>
                <w:color w:val="262626" w:themeColor="text1" w:themeTint="D9"/>
                <w:szCs w:val="24"/>
                <w:lang w:val="en-GB" w:bidi="en-US"/>
              </w:rPr>
              <w:t>or</w:t>
            </w:r>
            <w:r w:rsidR="00683641" w:rsidRPr="00683641">
              <w:rPr>
                <w:rFonts w:cstheme="minorHAnsi"/>
                <w:color w:val="262626" w:themeColor="text1" w:themeTint="D9"/>
                <w:szCs w:val="24"/>
                <w:lang w:val="en-GB" w:bidi="en-US"/>
              </w:rPr>
              <w:t xml:space="preserve"> commercial</w:t>
            </w:r>
            <w:r w:rsidR="00FC2911">
              <w:rPr>
                <w:rFonts w:cstheme="minorHAnsi"/>
                <w:color w:val="262626" w:themeColor="text1" w:themeTint="D9"/>
                <w:szCs w:val="24"/>
                <w:lang w:val="en-GB" w:bidi="en-US"/>
              </w:rPr>
              <w:t xml:space="preserve"> building project</w:t>
            </w:r>
          </w:p>
          <w:p w14:paraId="79433C8E" w14:textId="77777777" w:rsidR="001E66DB" w:rsidRDefault="001E66DB" w:rsidP="00166D2D">
            <w:pPr>
              <w:tabs>
                <w:tab w:val="left" w:pos="180"/>
              </w:tabs>
              <w:spacing w:after="120" w:line="276" w:lineRule="auto"/>
              <w:ind w:left="35" w:firstLine="0"/>
              <w:jc w:val="center"/>
              <w:rPr>
                <w:rFonts w:cstheme="minorHAnsi"/>
                <w:b/>
                <w:color w:val="D73329"/>
                <w:lang w:val="en-GB" w:bidi="en-US"/>
              </w:rPr>
            </w:pPr>
          </w:p>
          <w:p w14:paraId="2368557A" w14:textId="3B8505FB" w:rsidR="00166D2D" w:rsidRPr="00683641" w:rsidRDefault="00166D2D" w:rsidP="00166D2D">
            <w:pPr>
              <w:tabs>
                <w:tab w:val="left" w:pos="180"/>
              </w:tabs>
              <w:spacing w:after="120" w:line="276" w:lineRule="auto"/>
              <w:ind w:left="35" w:firstLine="0"/>
              <w:jc w:val="center"/>
              <w:rPr>
                <w:rFonts w:cstheme="minorHAnsi"/>
                <w:b/>
                <w:color w:val="D73329"/>
                <w:lang w:val="en-GB" w:bidi="en-US"/>
              </w:rPr>
            </w:pPr>
            <w:r w:rsidRPr="00683641">
              <w:rPr>
                <w:rFonts w:cstheme="minorHAnsi"/>
                <w:b/>
                <w:color w:val="D73329"/>
                <w:lang w:val="en-GB" w:bidi="en-US"/>
              </w:rPr>
              <w:t>IMPORTANT REMINDER</w:t>
            </w:r>
          </w:p>
          <w:p w14:paraId="74A3F31F" w14:textId="77777777" w:rsidR="00166D2D" w:rsidRPr="00683641" w:rsidRDefault="00166D2D" w:rsidP="00166D2D">
            <w:pPr>
              <w:tabs>
                <w:tab w:val="left" w:pos="180"/>
              </w:tabs>
              <w:spacing w:after="120" w:line="276" w:lineRule="auto"/>
              <w:ind w:left="35" w:firstLine="0"/>
              <w:jc w:val="center"/>
              <w:rPr>
                <w:rFonts w:cstheme="minorHAnsi"/>
                <w:b/>
                <w:color w:val="D73329"/>
                <w:lang w:val="en-GB" w:bidi="en-US"/>
              </w:rPr>
            </w:pPr>
            <w:r w:rsidRPr="00683641">
              <w:rPr>
                <w:rFonts w:cstheme="minorHAnsi"/>
                <w:b/>
                <w:color w:val="D73329"/>
                <w:lang w:val="en-GB" w:bidi="en-US"/>
              </w:rPr>
              <w:t>The candidate must achieve a satisfactory result to ALL assessment tasks to be awarded COMPETENT for the unit(s) relevant to this workbook.</w:t>
            </w:r>
          </w:p>
          <w:p w14:paraId="7FEA2658" w14:textId="77777777" w:rsidR="00984117" w:rsidRPr="00683641" w:rsidRDefault="00984117" w:rsidP="00731395">
            <w:pPr>
              <w:tabs>
                <w:tab w:val="left" w:pos="180"/>
              </w:tabs>
              <w:spacing w:after="120" w:line="276" w:lineRule="auto"/>
              <w:ind w:left="35" w:firstLine="0"/>
              <w:jc w:val="both"/>
              <w:rPr>
                <w:rFonts w:cstheme="minorHAnsi"/>
                <w:color w:val="262626" w:themeColor="text1" w:themeTint="D9"/>
                <w:lang w:val="en-GB" w:bidi="en-US"/>
              </w:rPr>
            </w:pPr>
            <w:r w:rsidRPr="00683641">
              <w:rPr>
                <w:rFonts w:cstheme="minorHAnsi"/>
                <w:color w:val="262626" w:themeColor="text1" w:themeTint="D9"/>
                <w:lang w:val="en-GB" w:bidi="en-US"/>
              </w:rPr>
              <w:t>To award the candidate competent in the unit(s) relevant to this workbook, the candidate must successfully complete all the requirements listed above according to the prescribed benchmarks.</w:t>
            </w:r>
          </w:p>
        </w:tc>
      </w:tr>
    </w:tbl>
    <w:p w14:paraId="075B456D" w14:textId="22A3DCDB" w:rsidR="00F24EC5" w:rsidRDefault="00F24EC5" w:rsidP="00357C50">
      <w:pPr>
        <w:tabs>
          <w:tab w:val="left" w:pos="180"/>
        </w:tabs>
        <w:spacing w:after="120" w:line="276" w:lineRule="auto"/>
        <w:ind w:left="0" w:firstLine="0"/>
        <w:rPr>
          <w:rFonts w:cstheme="minorHAnsi"/>
          <w:b/>
          <w:color w:val="262626" w:themeColor="text1" w:themeTint="D9"/>
          <w:sz w:val="20"/>
          <w:lang w:val="en-GB" w:bidi="en-US"/>
        </w:rPr>
      </w:pPr>
      <w:r>
        <w:rPr>
          <w:rFonts w:cstheme="minorHAnsi"/>
          <w:b/>
          <w:color w:val="262626" w:themeColor="text1" w:themeTint="D9"/>
          <w:sz w:val="20"/>
          <w:lang w:val="en-GB" w:bidi="en-US"/>
        </w:rPr>
        <w:lastRenderedPageBreak/>
        <w:br w:type="page"/>
      </w:r>
    </w:p>
    <w:p w14:paraId="11A79B8D" w14:textId="20B833C8" w:rsidR="00F24EC5" w:rsidRPr="000533BC" w:rsidRDefault="00F24EC5" w:rsidP="00D8537F">
      <w:pPr>
        <w:pStyle w:val="Heading1"/>
      </w:pPr>
      <w:bookmarkStart w:id="55" w:name="_Toc62132946"/>
      <w:r w:rsidRPr="00060211">
        <w:lastRenderedPageBreak/>
        <w:t>Record of Assessment (As</w:t>
      </w:r>
      <w:r w:rsidR="004047B4" w:rsidRPr="00060211">
        <w:t>sessor’s Use Only)</w:t>
      </w:r>
      <w:bookmarkEnd w:id="55"/>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one" w:sz="0" w:space="0" w:color="auto"/>
          <w:insideV w:val="none" w:sz="0" w:space="0" w:color="auto"/>
        </w:tblBorders>
        <w:tblLook w:val="04A0" w:firstRow="1" w:lastRow="0" w:firstColumn="1" w:lastColumn="0" w:noHBand="0" w:noVBand="1"/>
      </w:tblPr>
      <w:tblGrid>
        <w:gridCol w:w="3006"/>
        <w:gridCol w:w="6010"/>
      </w:tblGrid>
      <w:tr w:rsidR="008E163F" w:rsidRPr="00083D15" w14:paraId="15BE16C0" w14:textId="77777777" w:rsidTr="00443B63">
        <w:tc>
          <w:tcPr>
            <w:tcW w:w="9016" w:type="dxa"/>
            <w:gridSpan w:val="2"/>
            <w:tcBorders>
              <w:bottom w:val="single" w:sz="4" w:space="0" w:color="A6A6A6" w:themeColor="background1" w:themeShade="A6"/>
            </w:tcBorders>
            <w:shd w:val="clear" w:color="auto" w:fill="2F5496" w:themeFill="accent1" w:themeFillShade="BF"/>
          </w:tcPr>
          <w:p w14:paraId="47C6191C" w14:textId="4C36DE1B" w:rsidR="008E163F" w:rsidRPr="00083D15" w:rsidRDefault="003C3D7F" w:rsidP="00357C50">
            <w:pPr>
              <w:tabs>
                <w:tab w:val="left" w:pos="180"/>
              </w:tabs>
              <w:spacing w:after="120" w:line="276" w:lineRule="auto"/>
              <w:ind w:left="72" w:firstLine="0"/>
              <w:jc w:val="center"/>
              <w:rPr>
                <w:rFonts w:ascii="Arial" w:hAnsi="Arial" w:cs="Arial"/>
                <w:b/>
                <w:caps/>
                <w:color w:val="FFFFFF" w:themeColor="background1"/>
                <w:szCs w:val="24"/>
              </w:rPr>
            </w:pPr>
            <w:r w:rsidRPr="00083D15">
              <w:rPr>
                <w:rFonts w:ascii="Arial" w:hAnsi="Arial" w:cs="Arial"/>
                <w:b/>
                <w:caps/>
                <w:color w:val="FFFFFF" w:themeColor="background1"/>
                <w:szCs w:val="24"/>
              </w:rPr>
              <w:t>RECORD OF ASSESSMENT</w:t>
            </w:r>
          </w:p>
        </w:tc>
      </w:tr>
      <w:tr w:rsidR="008E163F" w:rsidRPr="005940E3" w14:paraId="62504CE1" w14:textId="77777777" w:rsidTr="00443B63">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vAlign w:val="center"/>
          </w:tcPr>
          <w:p w14:paraId="387B737B" w14:textId="31537BF9"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b/>
                <w:color w:val="262626" w:themeColor="text1" w:themeTint="D9"/>
                <w:sz w:val="20"/>
                <w:szCs w:val="20"/>
              </w:rPr>
              <w:t>Candidate’s Name</w:t>
            </w:r>
          </w:p>
        </w:tc>
        <w:tc>
          <w:tcPr>
            <w:tcW w:w="6010" w:type="dxa"/>
            <w:tcBorders>
              <w:left w:val="single" w:sz="4" w:space="0" w:color="A6A6A6" w:themeColor="background1" w:themeShade="A6"/>
            </w:tcBorders>
            <w:shd w:val="clear" w:color="auto" w:fill="auto"/>
          </w:tcPr>
          <w:p w14:paraId="730A0435" w14:textId="465E4765" w:rsidR="008E163F" w:rsidRPr="005940E3" w:rsidRDefault="008E163F" w:rsidP="00357C50">
            <w:pPr>
              <w:tabs>
                <w:tab w:val="left" w:pos="180"/>
              </w:tabs>
              <w:spacing w:after="120" w:line="276" w:lineRule="auto"/>
              <w:ind w:left="0" w:right="29" w:firstLine="0"/>
              <w:rPr>
                <w:rFonts w:cstheme="minorHAnsi"/>
                <w:color w:val="262626" w:themeColor="text1" w:themeTint="D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p>
        </w:tc>
      </w:tr>
      <w:tr w:rsidR="008E163F" w:rsidRPr="005940E3" w14:paraId="60F14644" w14:textId="77777777" w:rsidTr="00443B63">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DA235AC" w14:textId="23E3D849"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b/>
                <w:color w:val="262626" w:themeColor="text1" w:themeTint="D9"/>
                <w:sz w:val="20"/>
                <w:szCs w:val="20"/>
              </w:rPr>
              <w:t>RTO Name</w:t>
            </w:r>
          </w:p>
        </w:tc>
        <w:tc>
          <w:tcPr>
            <w:tcW w:w="6010" w:type="dxa"/>
            <w:tcBorders>
              <w:left w:val="single" w:sz="4" w:space="0" w:color="A6A6A6" w:themeColor="background1" w:themeShade="A6"/>
            </w:tcBorders>
            <w:shd w:val="clear" w:color="auto" w:fill="auto"/>
          </w:tcPr>
          <w:p w14:paraId="12F1CA79" w14:textId="6F555BE1" w:rsidR="008E163F" w:rsidRPr="005940E3" w:rsidRDefault="008E163F" w:rsidP="00357C50">
            <w:pPr>
              <w:tabs>
                <w:tab w:val="left" w:pos="180"/>
              </w:tabs>
              <w:spacing w:after="120" w:line="276" w:lineRule="auto"/>
              <w:ind w:left="0" w:right="29" w:firstLine="0"/>
              <w:rPr>
                <w:rFonts w:cstheme="minorHAnsi"/>
                <w:color w:val="262626" w:themeColor="text1" w:themeTint="D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p>
        </w:tc>
      </w:tr>
      <w:tr w:rsidR="008E163F" w:rsidRPr="005940E3" w14:paraId="1FB510EB" w14:textId="77777777" w:rsidTr="00443B63">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23219564" w14:textId="01FE8FD0"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b/>
                <w:color w:val="262626" w:themeColor="text1" w:themeTint="D9"/>
                <w:sz w:val="20"/>
                <w:szCs w:val="20"/>
              </w:rPr>
              <w:t>RTO Contact Number</w:t>
            </w:r>
          </w:p>
        </w:tc>
        <w:tc>
          <w:tcPr>
            <w:tcW w:w="6010" w:type="dxa"/>
            <w:tcBorders>
              <w:left w:val="single" w:sz="4" w:space="0" w:color="A6A6A6" w:themeColor="background1" w:themeShade="A6"/>
            </w:tcBorders>
            <w:shd w:val="clear" w:color="auto" w:fill="auto"/>
          </w:tcPr>
          <w:p w14:paraId="5A6CEC60" w14:textId="38B5B4DB" w:rsidR="008E163F" w:rsidRPr="005940E3" w:rsidRDefault="008E163F" w:rsidP="00357C50">
            <w:pPr>
              <w:tabs>
                <w:tab w:val="left" w:pos="180"/>
              </w:tabs>
              <w:spacing w:after="120" w:line="276" w:lineRule="auto"/>
              <w:ind w:left="0" w:right="29" w:firstLine="0"/>
              <w:rPr>
                <w:rFonts w:cstheme="minorHAnsi"/>
                <w:color w:val="262626" w:themeColor="text1" w:themeTint="D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p>
        </w:tc>
      </w:tr>
      <w:tr w:rsidR="008E163F" w:rsidRPr="005940E3" w14:paraId="509F897B" w14:textId="77777777" w:rsidTr="00443B63">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tcPr>
          <w:p w14:paraId="3E8DCE15" w14:textId="1DDFC8C0"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b/>
                <w:color w:val="262626" w:themeColor="text1" w:themeTint="D9"/>
                <w:sz w:val="20"/>
                <w:szCs w:val="20"/>
              </w:rPr>
              <w:t>RTO Email Address</w:t>
            </w:r>
          </w:p>
        </w:tc>
        <w:tc>
          <w:tcPr>
            <w:tcW w:w="6010" w:type="dxa"/>
            <w:tcBorders>
              <w:left w:val="single" w:sz="4" w:space="0" w:color="A6A6A6" w:themeColor="background1" w:themeShade="A6"/>
            </w:tcBorders>
            <w:shd w:val="clear" w:color="auto" w:fill="auto"/>
          </w:tcPr>
          <w:p w14:paraId="6127D83D" w14:textId="2DE7F9BF" w:rsidR="008E163F" w:rsidRPr="005940E3" w:rsidRDefault="008E163F" w:rsidP="00357C50">
            <w:pPr>
              <w:tabs>
                <w:tab w:val="left" w:pos="180"/>
              </w:tabs>
              <w:spacing w:after="120" w:line="276" w:lineRule="auto"/>
              <w:ind w:left="0" w:right="29" w:firstLine="0"/>
              <w:rPr>
                <w:rFonts w:cstheme="minorHAnsi"/>
                <w:color w:val="262626" w:themeColor="text1" w:themeTint="D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p>
        </w:tc>
      </w:tr>
      <w:tr w:rsidR="008E163F" w:rsidRPr="005940E3" w14:paraId="578026AE" w14:textId="77777777" w:rsidTr="00443B63">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vAlign w:val="center"/>
          </w:tcPr>
          <w:p w14:paraId="18FBFE52" w14:textId="6AC7CA3C"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b/>
                <w:color w:val="262626" w:themeColor="text1" w:themeTint="D9"/>
                <w:sz w:val="20"/>
                <w:szCs w:val="20"/>
              </w:rPr>
              <w:t>Assessor’s Name</w:t>
            </w:r>
          </w:p>
        </w:tc>
        <w:tc>
          <w:tcPr>
            <w:tcW w:w="6010" w:type="dxa"/>
            <w:tcBorders>
              <w:left w:val="single" w:sz="4" w:space="0" w:color="A6A6A6" w:themeColor="background1" w:themeShade="A6"/>
            </w:tcBorders>
            <w:shd w:val="clear" w:color="auto" w:fill="auto"/>
          </w:tcPr>
          <w:p w14:paraId="165860A4" w14:textId="3764D31A" w:rsidR="008E163F" w:rsidRPr="005940E3" w:rsidRDefault="008E163F" w:rsidP="00357C50">
            <w:pPr>
              <w:tabs>
                <w:tab w:val="left" w:pos="180"/>
              </w:tabs>
              <w:spacing w:after="120" w:line="276" w:lineRule="auto"/>
              <w:ind w:left="0" w:right="29" w:firstLine="0"/>
              <w:rPr>
                <w:rFonts w:cstheme="minorHAnsi"/>
                <w:color w:val="262626" w:themeColor="text1" w:themeTint="D9"/>
                <w:sz w:val="20"/>
                <w:szCs w:val="20"/>
              </w:rPr>
            </w:pPr>
            <w:r w:rsidRPr="005940E3">
              <w:rPr>
                <w:rFonts w:cstheme="minorHAnsi"/>
                <w:color w:val="262626" w:themeColor="text1" w:themeTint="D9"/>
                <w:sz w:val="20"/>
                <w:szCs w:val="20"/>
              </w:rPr>
              <w:fldChar w:fldCharType="begin">
                <w:ffData>
                  <w:name w:val="Text1"/>
                  <w:enabled/>
                  <w:calcOnExit w:val="0"/>
                  <w:textInput/>
                </w:ffData>
              </w:fldChar>
            </w:r>
            <w:r w:rsidRPr="005940E3">
              <w:rPr>
                <w:rFonts w:cstheme="minorHAnsi"/>
                <w:color w:val="262626" w:themeColor="text1" w:themeTint="D9"/>
                <w:sz w:val="20"/>
                <w:szCs w:val="20"/>
              </w:rPr>
              <w:instrText xml:space="preserve"> FORMTEXT </w:instrText>
            </w:r>
            <w:r w:rsidRPr="005940E3">
              <w:rPr>
                <w:rFonts w:cstheme="minorHAnsi"/>
                <w:color w:val="262626" w:themeColor="text1" w:themeTint="D9"/>
                <w:sz w:val="20"/>
                <w:szCs w:val="20"/>
              </w:rPr>
            </w:r>
            <w:r w:rsidRPr="005940E3">
              <w:rPr>
                <w:rFonts w:cstheme="minorHAnsi"/>
                <w:color w:val="262626" w:themeColor="text1" w:themeTint="D9"/>
                <w:sz w:val="20"/>
                <w:szCs w:val="20"/>
              </w:rPr>
              <w:fldChar w:fldCharType="separate"/>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noProof/>
                <w:color w:val="262626" w:themeColor="text1" w:themeTint="D9"/>
                <w:sz w:val="20"/>
                <w:szCs w:val="20"/>
              </w:rPr>
              <w:t> </w:t>
            </w:r>
            <w:r w:rsidRPr="005940E3">
              <w:rPr>
                <w:rFonts w:cstheme="minorHAnsi"/>
                <w:color w:val="262626" w:themeColor="text1" w:themeTint="D9"/>
                <w:sz w:val="20"/>
                <w:szCs w:val="20"/>
              </w:rPr>
              <w:fldChar w:fldCharType="end"/>
            </w:r>
          </w:p>
        </w:tc>
      </w:tr>
      <w:tr w:rsidR="008E163F" w:rsidRPr="005017C0" w14:paraId="2B331696" w14:textId="77777777" w:rsidTr="00443B63">
        <w:tblPrEx>
          <w:jc w:val="center"/>
          <w:tblBorders>
            <w:insideH w:val="single" w:sz="4" w:space="0" w:color="A6A6A6" w:themeColor="background1" w:themeShade="A6"/>
          </w:tblBorders>
        </w:tblPrEx>
        <w:trPr>
          <w:jc w:val="center"/>
        </w:trPr>
        <w:tc>
          <w:tcPr>
            <w:tcW w:w="3006" w:type="dxa"/>
            <w:tcBorders>
              <w:right w:val="single" w:sz="4" w:space="0" w:color="A6A6A6" w:themeColor="background1" w:themeShade="A6"/>
            </w:tcBorders>
            <w:shd w:val="clear" w:color="auto" w:fill="F2F2F2" w:themeFill="background1" w:themeFillShade="F2"/>
            <w:vAlign w:val="center"/>
          </w:tcPr>
          <w:p w14:paraId="723D5DDB" w14:textId="05FCA54A"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b/>
                <w:color w:val="262626" w:themeColor="text1" w:themeTint="D9"/>
                <w:sz w:val="20"/>
                <w:szCs w:val="20"/>
              </w:rPr>
              <w:t>Unit of Competency</w:t>
            </w:r>
          </w:p>
        </w:tc>
        <w:tc>
          <w:tcPr>
            <w:tcW w:w="6010" w:type="dxa"/>
            <w:tcBorders>
              <w:left w:val="single" w:sz="4" w:space="0" w:color="A6A6A6" w:themeColor="background1" w:themeShade="A6"/>
            </w:tcBorders>
            <w:shd w:val="clear" w:color="auto" w:fill="auto"/>
          </w:tcPr>
          <w:p w14:paraId="37469E49" w14:textId="00F8B811" w:rsidR="008E163F" w:rsidRPr="005017C0" w:rsidRDefault="00106D2A" w:rsidP="00060211">
            <w:pPr>
              <w:tabs>
                <w:tab w:val="left" w:pos="180"/>
              </w:tabs>
              <w:spacing w:after="120" w:line="276" w:lineRule="auto"/>
              <w:ind w:left="0" w:right="29" w:firstLine="0"/>
              <w:jc w:val="both"/>
              <w:rPr>
                <w:rFonts w:cstheme="minorHAnsi"/>
                <w:color w:val="262626" w:themeColor="text1" w:themeTint="D9"/>
                <w:sz w:val="20"/>
                <w:szCs w:val="20"/>
              </w:rPr>
            </w:pPr>
            <w:r>
              <w:rPr>
                <w:rFonts w:cstheme="minorHAnsi"/>
                <w:color w:val="262626" w:themeColor="text1" w:themeTint="D9"/>
                <w:sz w:val="20"/>
                <w:szCs w:val="20"/>
              </w:rPr>
              <w:t>CPCCBC4004 - Identify and produce estimated costs for building and construction projects</w:t>
            </w:r>
          </w:p>
        </w:tc>
      </w:tr>
    </w:tbl>
    <w:p w14:paraId="0056CC62" w14:textId="77777777" w:rsidR="008E163F" w:rsidRDefault="008E163F" w:rsidP="00357C50">
      <w:pPr>
        <w:tabs>
          <w:tab w:val="left" w:pos="180"/>
        </w:tabs>
        <w:spacing w:before="0" w:line="276" w:lineRule="auto"/>
        <w:ind w:left="0" w:firstLine="0"/>
        <w:rPr>
          <w:rFonts w:cstheme="minorHAnsi"/>
          <w:b/>
          <w:color w:val="262626" w:themeColor="text1" w:themeTint="D9"/>
          <w:sz w:val="20"/>
          <w:lang w:val="en-GB"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805D2C" w14:paraId="25CE7762" w14:textId="77777777" w:rsidTr="00443B63">
        <w:trPr>
          <w:jc w:val="center"/>
        </w:trPr>
        <w:tc>
          <w:tcPr>
            <w:tcW w:w="6385" w:type="dxa"/>
            <w:shd w:val="clear" w:color="auto" w:fill="F2F2F2" w:themeFill="background1" w:themeFillShade="F2"/>
          </w:tcPr>
          <w:p w14:paraId="60E6CF6A" w14:textId="2F526A2A" w:rsidR="008E163F" w:rsidRPr="00805D2C" w:rsidRDefault="008E163F" w:rsidP="00357C50">
            <w:pPr>
              <w:tabs>
                <w:tab w:val="left" w:pos="180"/>
              </w:tabs>
              <w:spacing w:after="120" w:line="276" w:lineRule="auto"/>
              <w:ind w:left="0" w:right="29" w:firstLine="0"/>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Knowledge Assessment</w:t>
            </w:r>
            <w:r w:rsidR="00106D2A">
              <w:rPr>
                <w:rFonts w:ascii="Arial" w:hAnsi="Arial" w:cs="Arial"/>
                <w:b/>
                <w:color w:val="262626" w:themeColor="text1" w:themeTint="D9"/>
                <w:sz w:val="20"/>
                <w:szCs w:val="20"/>
              </w:rPr>
              <w:t xml:space="preserve"> </w:t>
            </w:r>
          </w:p>
        </w:tc>
        <w:tc>
          <w:tcPr>
            <w:tcW w:w="1315" w:type="dxa"/>
            <w:shd w:val="clear" w:color="auto" w:fill="F2F2F2" w:themeFill="background1" w:themeFillShade="F2"/>
            <w:vAlign w:val="center"/>
          </w:tcPr>
          <w:p w14:paraId="29B89A72" w14:textId="43B4C7F0" w:rsidR="008E163F" w:rsidRPr="00805D2C"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S</w:t>
            </w:r>
          </w:p>
        </w:tc>
        <w:tc>
          <w:tcPr>
            <w:tcW w:w="1316" w:type="dxa"/>
            <w:shd w:val="clear" w:color="auto" w:fill="F2F2F2" w:themeFill="background1" w:themeFillShade="F2"/>
            <w:vAlign w:val="center"/>
          </w:tcPr>
          <w:p w14:paraId="11AFF173" w14:textId="12AF5B15" w:rsidR="008E163F" w:rsidRPr="00805D2C"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NYS</w:t>
            </w:r>
          </w:p>
        </w:tc>
      </w:tr>
      <w:tr w:rsidR="00805D2C" w:rsidRPr="00805D2C" w14:paraId="426979D3" w14:textId="77777777" w:rsidTr="008E163F">
        <w:trPr>
          <w:jc w:val="center"/>
        </w:trPr>
        <w:tc>
          <w:tcPr>
            <w:tcW w:w="6385" w:type="dxa"/>
            <w:shd w:val="clear" w:color="auto" w:fill="auto"/>
          </w:tcPr>
          <w:p w14:paraId="3A5DE22B" w14:textId="0D8FF2AF"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Question 1</w:t>
            </w:r>
          </w:p>
        </w:tc>
        <w:tc>
          <w:tcPr>
            <w:tcW w:w="1315" w:type="dxa"/>
            <w:shd w:val="clear" w:color="auto" w:fill="auto"/>
            <w:vAlign w:val="center"/>
          </w:tcPr>
          <w:p w14:paraId="3EBA5161" w14:textId="4664F6A9"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0CD0D434" w14:textId="791E2A24"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68895E63" w14:textId="77777777" w:rsidTr="00096F6A">
        <w:trPr>
          <w:jc w:val="center"/>
        </w:trPr>
        <w:tc>
          <w:tcPr>
            <w:tcW w:w="6385" w:type="dxa"/>
            <w:shd w:val="clear" w:color="auto" w:fill="auto"/>
          </w:tcPr>
          <w:p w14:paraId="6978A00E" w14:textId="081A766E"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Question 2</w:t>
            </w:r>
          </w:p>
        </w:tc>
        <w:tc>
          <w:tcPr>
            <w:tcW w:w="1315" w:type="dxa"/>
            <w:shd w:val="clear" w:color="auto" w:fill="auto"/>
            <w:vAlign w:val="center"/>
          </w:tcPr>
          <w:p w14:paraId="53A129ED"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68D25810"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00F7A08E" w14:textId="77777777" w:rsidTr="00096F6A">
        <w:trPr>
          <w:jc w:val="center"/>
        </w:trPr>
        <w:tc>
          <w:tcPr>
            <w:tcW w:w="6385" w:type="dxa"/>
            <w:shd w:val="clear" w:color="auto" w:fill="auto"/>
          </w:tcPr>
          <w:p w14:paraId="78F6F07A" w14:textId="3C67D2E6"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Question 3</w:t>
            </w:r>
          </w:p>
        </w:tc>
        <w:tc>
          <w:tcPr>
            <w:tcW w:w="1315" w:type="dxa"/>
            <w:shd w:val="clear" w:color="auto" w:fill="auto"/>
            <w:vAlign w:val="center"/>
          </w:tcPr>
          <w:p w14:paraId="34746378"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7018C2D7"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5213B482" w14:textId="77777777" w:rsidTr="00096F6A">
        <w:trPr>
          <w:jc w:val="center"/>
        </w:trPr>
        <w:tc>
          <w:tcPr>
            <w:tcW w:w="6385" w:type="dxa"/>
            <w:shd w:val="clear" w:color="auto" w:fill="auto"/>
          </w:tcPr>
          <w:p w14:paraId="36D7112C" w14:textId="4308818E"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Question 4</w:t>
            </w:r>
          </w:p>
        </w:tc>
        <w:tc>
          <w:tcPr>
            <w:tcW w:w="1315" w:type="dxa"/>
            <w:shd w:val="clear" w:color="auto" w:fill="auto"/>
            <w:vAlign w:val="center"/>
          </w:tcPr>
          <w:p w14:paraId="73BA978E"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58550E55"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7139D74A" w14:textId="77777777" w:rsidTr="00096F6A">
        <w:trPr>
          <w:jc w:val="center"/>
        </w:trPr>
        <w:tc>
          <w:tcPr>
            <w:tcW w:w="6385" w:type="dxa"/>
            <w:shd w:val="clear" w:color="auto" w:fill="auto"/>
          </w:tcPr>
          <w:p w14:paraId="5900D311" w14:textId="2C5C8F6A" w:rsidR="008E163F" w:rsidRPr="00805D2C" w:rsidRDefault="008E163F"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Question 5</w:t>
            </w:r>
          </w:p>
        </w:tc>
        <w:tc>
          <w:tcPr>
            <w:tcW w:w="1315" w:type="dxa"/>
            <w:shd w:val="clear" w:color="auto" w:fill="auto"/>
            <w:vAlign w:val="center"/>
          </w:tcPr>
          <w:p w14:paraId="0FAE05FA"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2227F049"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708D7A99" w14:textId="77777777" w:rsidTr="00096F6A">
        <w:trPr>
          <w:jc w:val="center"/>
        </w:trPr>
        <w:tc>
          <w:tcPr>
            <w:tcW w:w="6385" w:type="dxa"/>
            <w:shd w:val="clear" w:color="auto" w:fill="auto"/>
          </w:tcPr>
          <w:p w14:paraId="0F3A3207" w14:textId="665DE330"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6</w:t>
            </w:r>
          </w:p>
        </w:tc>
        <w:tc>
          <w:tcPr>
            <w:tcW w:w="1315" w:type="dxa"/>
            <w:shd w:val="clear" w:color="auto" w:fill="auto"/>
            <w:vAlign w:val="center"/>
          </w:tcPr>
          <w:p w14:paraId="469DF46F" w14:textId="16A6FFC6"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34B72183" w14:textId="1FAF0734"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6282B179" w14:textId="77777777" w:rsidTr="00096F6A">
        <w:trPr>
          <w:jc w:val="center"/>
        </w:trPr>
        <w:tc>
          <w:tcPr>
            <w:tcW w:w="6385" w:type="dxa"/>
            <w:shd w:val="clear" w:color="auto" w:fill="auto"/>
          </w:tcPr>
          <w:p w14:paraId="328991F7" w14:textId="3AE18A72"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7</w:t>
            </w:r>
          </w:p>
        </w:tc>
        <w:tc>
          <w:tcPr>
            <w:tcW w:w="1315" w:type="dxa"/>
            <w:shd w:val="clear" w:color="auto" w:fill="auto"/>
            <w:vAlign w:val="center"/>
          </w:tcPr>
          <w:p w14:paraId="62B18938" w14:textId="5036B188"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4FEA170A" w14:textId="5D45949B"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27674D69" w14:textId="77777777" w:rsidTr="00096F6A">
        <w:trPr>
          <w:jc w:val="center"/>
        </w:trPr>
        <w:tc>
          <w:tcPr>
            <w:tcW w:w="6385" w:type="dxa"/>
            <w:shd w:val="clear" w:color="auto" w:fill="auto"/>
          </w:tcPr>
          <w:p w14:paraId="3E24ADB9" w14:textId="7989015D"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8</w:t>
            </w:r>
          </w:p>
        </w:tc>
        <w:tc>
          <w:tcPr>
            <w:tcW w:w="1315" w:type="dxa"/>
            <w:shd w:val="clear" w:color="auto" w:fill="auto"/>
            <w:vAlign w:val="center"/>
          </w:tcPr>
          <w:p w14:paraId="202970C5" w14:textId="5C66494C"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70D7F1E2" w14:textId="5B16CE49"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271D685C" w14:textId="77777777" w:rsidTr="00096F6A">
        <w:trPr>
          <w:jc w:val="center"/>
        </w:trPr>
        <w:tc>
          <w:tcPr>
            <w:tcW w:w="6385" w:type="dxa"/>
            <w:shd w:val="clear" w:color="auto" w:fill="auto"/>
          </w:tcPr>
          <w:p w14:paraId="73FF9F25" w14:textId="180657B4"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9</w:t>
            </w:r>
          </w:p>
        </w:tc>
        <w:tc>
          <w:tcPr>
            <w:tcW w:w="1315" w:type="dxa"/>
            <w:shd w:val="clear" w:color="auto" w:fill="auto"/>
            <w:vAlign w:val="center"/>
          </w:tcPr>
          <w:p w14:paraId="30894C8C" w14:textId="0A847AE5"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1E4A6550" w14:textId="176B5FE3"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2E053BBB" w14:textId="77777777" w:rsidTr="00096F6A">
        <w:trPr>
          <w:jc w:val="center"/>
        </w:trPr>
        <w:tc>
          <w:tcPr>
            <w:tcW w:w="6385" w:type="dxa"/>
            <w:shd w:val="clear" w:color="auto" w:fill="auto"/>
          </w:tcPr>
          <w:p w14:paraId="22FC04F1" w14:textId="465F653D"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10</w:t>
            </w:r>
          </w:p>
        </w:tc>
        <w:tc>
          <w:tcPr>
            <w:tcW w:w="1315" w:type="dxa"/>
            <w:shd w:val="clear" w:color="auto" w:fill="auto"/>
            <w:vAlign w:val="center"/>
          </w:tcPr>
          <w:p w14:paraId="39566240" w14:textId="7481B8AF"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4203FCC7" w14:textId="2F970DE2"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52A0B281" w14:textId="77777777" w:rsidTr="00096F6A">
        <w:trPr>
          <w:jc w:val="center"/>
        </w:trPr>
        <w:tc>
          <w:tcPr>
            <w:tcW w:w="6385" w:type="dxa"/>
            <w:shd w:val="clear" w:color="auto" w:fill="auto"/>
          </w:tcPr>
          <w:p w14:paraId="4F95322B" w14:textId="6899E66D"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Question 1</w:t>
            </w:r>
            <w:r>
              <w:rPr>
                <w:rFonts w:ascii="Arial" w:hAnsi="Arial" w:cs="Arial"/>
                <w:color w:val="262626" w:themeColor="text1" w:themeTint="D9"/>
                <w:sz w:val="20"/>
                <w:szCs w:val="20"/>
              </w:rPr>
              <w:t>1</w:t>
            </w:r>
          </w:p>
        </w:tc>
        <w:tc>
          <w:tcPr>
            <w:tcW w:w="1315" w:type="dxa"/>
            <w:shd w:val="clear" w:color="auto" w:fill="auto"/>
            <w:vAlign w:val="center"/>
          </w:tcPr>
          <w:p w14:paraId="29B26FFE" w14:textId="602EE28F"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3D7F2AFB" w14:textId="01B670B4"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3E261F54" w14:textId="77777777" w:rsidTr="00096F6A">
        <w:trPr>
          <w:jc w:val="center"/>
        </w:trPr>
        <w:tc>
          <w:tcPr>
            <w:tcW w:w="6385" w:type="dxa"/>
            <w:shd w:val="clear" w:color="auto" w:fill="auto"/>
          </w:tcPr>
          <w:p w14:paraId="3319553C" w14:textId="182C2E24"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805D2C">
              <w:rPr>
                <w:rFonts w:ascii="Arial" w:hAnsi="Arial" w:cs="Arial"/>
                <w:color w:val="262626" w:themeColor="text1" w:themeTint="D9"/>
                <w:sz w:val="20"/>
                <w:szCs w:val="20"/>
              </w:rPr>
              <w:t>2</w:t>
            </w:r>
          </w:p>
        </w:tc>
        <w:tc>
          <w:tcPr>
            <w:tcW w:w="1315" w:type="dxa"/>
            <w:shd w:val="clear" w:color="auto" w:fill="auto"/>
            <w:vAlign w:val="center"/>
          </w:tcPr>
          <w:p w14:paraId="6DE7BE7A" w14:textId="74ABC6B8"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6E834CCC" w14:textId="7CF363E5"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A029B9" w:rsidRPr="00805D2C" w14:paraId="0A326882" w14:textId="77777777" w:rsidTr="00096F6A">
        <w:trPr>
          <w:jc w:val="center"/>
        </w:trPr>
        <w:tc>
          <w:tcPr>
            <w:tcW w:w="6385" w:type="dxa"/>
            <w:shd w:val="clear" w:color="auto" w:fill="auto"/>
          </w:tcPr>
          <w:p w14:paraId="01C65C6B" w14:textId="71F2DAEA" w:rsidR="00A029B9" w:rsidRPr="00805D2C" w:rsidRDefault="00A029B9" w:rsidP="00A029B9">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Question </w:t>
            </w:r>
            <w:r>
              <w:rPr>
                <w:rFonts w:ascii="Arial" w:hAnsi="Arial" w:cs="Arial"/>
                <w:color w:val="262626" w:themeColor="text1" w:themeTint="D9"/>
                <w:sz w:val="20"/>
                <w:szCs w:val="20"/>
              </w:rPr>
              <w:t>1</w:t>
            </w:r>
            <w:r w:rsidRPr="00805D2C">
              <w:rPr>
                <w:rFonts w:ascii="Arial" w:hAnsi="Arial" w:cs="Arial"/>
                <w:color w:val="262626" w:themeColor="text1" w:themeTint="D9"/>
                <w:sz w:val="20"/>
                <w:szCs w:val="20"/>
              </w:rPr>
              <w:t>3</w:t>
            </w:r>
          </w:p>
        </w:tc>
        <w:tc>
          <w:tcPr>
            <w:tcW w:w="1315" w:type="dxa"/>
            <w:shd w:val="clear" w:color="auto" w:fill="auto"/>
            <w:vAlign w:val="center"/>
          </w:tcPr>
          <w:p w14:paraId="31D42726" w14:textId="2A4593A5"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32EEB214" w14:textId="4A3DF59C" w:rsidR="00A029B9" w:rsidRPr="00805D2C" w:rsidRDefault="00A029B9" w:rsidP="00A029B9">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bl>
    <w:p w14:paraId="134AE5F5" w14:textId="29EF1292" w:rsidR="00B66D45" w:rsidRDefault="00B66D45" w:rsidP="00357C50">
      <w:pPr>
        <w:tabs>
          <w:tab w:val="left" w:pos="180"/>
        </w:tabs>
        <w:spacing w:before="0" w:line="276" w:lineRule="auto"/>
        <w:ind w:left="0" w:firstLine="0"/>
        <w:rPr>
          <w:rFonts w:cstheme="minorHAnsi"/>
          <w:color w:val="D73329"/>
          <w:lang w:val="en-GB" w:bidi="en-US"/>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805D2C" w14:paraId="79A3E0E2" w14:textId="77777777" w:rsidTr="00443B63">
        <w:trPr>
          <w:jc w:val="center"/>
        </w:trPr>
        <w:tc>
          <w:tcPr>
            <w:tcW w:w="9016" w:type="dxa"/>
            <w:gridSpan w:val="3"/>
            <w:shd w:val="clear" w:color="auto" w:fill="F2F2F2" w:themeFill="background1" w:themeFillShade="F2"/>
          </w:tcPr>
          <w:p w14:paraId="1AD1B1EF" w14:textId="60BA22F7" w:rsidR="008E163F" w:rsidRPr="00805D2C" w:rsidRDefault="008E163F" w:rsidP="00357C50">
            <w:pPr>
              <w:tabs>
                <w:tab w:val="left" w:pos="180"/>
              </w:tabs>
              <w:spacing w:after="120" w:line="276" w:lineRule="auto"/>
              <w:ind w:left="0" w:right="29" w:firstLine="0"/>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Practical Assessment</w:t>
            </w:r>
            <w:r w:rsidR="00106D2A">
              <w:rPr>
                <w:rFonts w:ascii="Arial" w:hAnsi="Arial" w:cs="Arial"/>
                <w:b/>
                <w:color w:val="262626" w:themeColor="text1" w:themeTint="D9"/>
                <w:sz w:val="20"/>
                <w:szCs w:val="20"/>
              </w:rPr>
              <w:t xml:space="preserve"> </w:t>
            </w:r>
          </w:p>
        </w:tc>
      </w:tr>
      <w:tr w:rsidR="00805D2C" w:rsidRPr="00805D2C" w14:paraId="1321EC98" w14:textId="77777777" w:rsidTr="00215EC7">
        <w:trPr>
          <w:jc w:val="center"/>
        </w:trPr>
        <w:tc>
          <w:tcPr>
            <w:tcW w:w="6385" w:type="dxa"/>
            <w:shd w:val="clear" w:color="auto" w:fill="F2F2F2" w:themeFill="background1" w:themeFillShade="F2"/>
          </w:tcPr>
          <w:p w14:paraId="3D6A74C5" w14:textId="4482B3EA" w:rsidR="008E163F" w:rsidRPr="00805D2C" w:rsidRDefault="00F16830" w:rsidP="00357C50">
            <w:pPr>
              <w:tabs>
                <w:tab w:val="left" w:pos="180"/>
              </w:tabs>
              <w:spacing w:after="120" w:line="276" w:lineRule="auto"/>
              <w:ind w:left="0" w:right="29" w:firstLine="0"/>
              <w:rPr>
                <w:rFonts w:ascii="Arial" w:hAnsi="Arial" w:cs="Arial"/>
                <w:b/>
                <w:color w:val="262626" w:themeColor="text1" w:themeTint="D9"/>
                <w:sz w:val="20"/>
                <w:szCs w:val="20"/>
              </w:rPr>
            </w:pPr>
            <w:r>
              <w:rPr>
                <w:rFonts w:ascii="Arial" w:hAnsi="Arial" w:cs="Arial"/>
                <w:b/>
                <w:color w:val="262626" w:themeColor="text1" w:themeTint="D9"/>
                <w:sz w:val="20"/>
                <w:szCs w:val="20"/>
              </w:rPr>
              <w:t>Workplace Assessment</w:t>
            </w:r>
          </w:p>
        </w:tc>
        <w:tc>
          <w:tcPr>
            <w:tcW w:w="1315" w:type="dxa"/>
            <w:shd w:val="clear" w:color="auto" w:fill="F2F2F2" w:themeFill="background1" w:themeFillShade="F2"/>
            <w:vAlign w:val="center"/>
          </w:tcPr>
          <w:p w14:paraId="380E814F" w14:textId="77777777" w:rsidR="008E163F" w:rsidRPr="00805D2C"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S</w:t>
            </w:r>
          </w:p>
        </w:tc>
        <w:tc>
          <w:tcPr>
            <w:tcW w:w="1316" w:type="dxa"/>
            <w:shd w:val="clear" w:color="auto" w:fill="F2F2F2" w:themeFill="background1" w:themeFillShade="F2"/>
            <w:vAlign w:val="center"/>
          </w:tcPr>
          <w:p w14:paraId="1F838214" w14:textId="77777777" w:rsidR="008E163F" w:rsidRPr="00805D2C" w:rsidRDefault="008E163F"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NYS</w:t>
            </w:r>
          </w:p>
        </w:tc>
      </w:tr>
      <w:tr w:rsidR="00805D2C" w:rsidRPr="00805D2C" w14:paraId="1EC55914" w14:textId="77777777" w:rsidTr="00096F6A">
        <w:trPr>
          <w:jc w:val="center"/>
        </w:trPr>
        <w:tc>
          <w:tcPr>
            <w:tcW w:w="6385" w:type="dxa"/>
            <w:shd w:val="clear" w:color="auto" w:fill="auto"/>
          </w:tcPr>
          <w:p w14:paraId="177E46F5" w14:textId="506D14EB" w:rsidR="008E163F" w:rsidRPr="00805D2C" w:rsidRDefault="00F16830" w:rsidP="00357C5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lastRenderedPageBreak/>
              <w:t>Workplace Assessment Task 1</w:t>
            </w:r>
          </w:p>
        </w:tc>
        <w:tc>
          <w:tcPr>
            <w:tcW w:w="1315" w:type="dxa"/>
            <w:shd w:val="clear" w:color="auto" w:fill="auto"/>
            <w:vAlign w:val="center"/>
          </w:tcPr>
          <w:p w14:paraId="6274E045"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38CCAAE8" w14:textId="77777777" w:rsidR="008E163F" w:rsidRPr="00805D2C" w:rsidRDefault="008E163F"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F16830" w:rsidRPr="00805D2C" w14:paraId="7BF99835" w14:textId="77777777" w:rsidTr="00D9777A">
        <w:trPr>
          <w:jc w:val="center"/>
        </w:trPr>
        <w:tc>
          <w:tcPr>
            <w:tcW w:w="6385" w:type="dxa"/>
            <w:shd w:val="clear" w:color="auto" w:fill="auto"/>
          </w:tcPr>
          <w:p w14:paraId="3E9A9FFF" w14:textId="03C866E6"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2</w:t>
            </w:r>
          </w:p>
        </w:tc>
        <w:tc>
          <w:tcPr>
            <w:tcW w:w="1315" w:type="dxa"/>
            <w:shd w:val="clear" w:color="auto" w:fill="auto"/>
            <w:vAlign w:val="center"/>
          </w:tcPr>
          <w:p w14:paraId="4CF8D31A" w14:textId="77777777"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00C761A5" w14:textId="77777777"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F16830" w:rsidRPr="00805D2C" w14:paraId="1C06E75A" w14:textId="77777777" w:rsidTr="00543BA1">
        <w:trPr>
          <w:jc w:val="center"/>
        </w:trPr>
        <w:tc>
          <w:tcPr>
            <w:tcW w:w="6385" w:type="dxa"/>
            <w:shd w:val="clear" w:color="auto" w:fill="auto"/>
          </w:tcPr>
          <w:p w14:paraId="1101E5A1" w14:textId="2E8FBA21"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3</w:t>
            </w:r>
          </w:p>
        </w:tc>
        <w:tc>
          <w:tcPr>
            <w:tcW w:w="1315" w:type="dxa"/>
            <w:shd w:val="clear" w:color="auto" w:fill="auto"/>
          </w:tcPr>
          <w:p w14:paraId="10D3171A" w14:textId="10CDFD2E"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0D29EA1C" w14:textId="3106B878"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r w:rsidR="00F16830" w:rsidRPr="00805D2C" w14:paraId="73051E38" w14:textId="77777777" w:rsidTr="00543BA1">
        <w:trPr>
          <w:jc w:val="center"/>
        </w:trPr>
        <w:tc>
          <w:tcPr>
            <w:tcW w:w="6385" w:type="dxa"/>
            <w:shd w:val="clear" w:color="auto" w:fill="auto"/>
          </w:tcPr>
          <w:p w14:paraId="0667D9C0" w14:textId="0221EB88"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4</w:t>
            </w:r>
          </w:p>
        </w:tc>
        <w:tc>
          <w:tcPr>
            <w:tcW w:w="1315" w:type="dxa"/>
            <w:shd w:val="clear" w:color="auto" w:fill="auto"/>
          </w:tcPr>
          <w:p w14:paraId="59194622" w14:textId="49768A2E"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39A466B6" w14:textId="69DFA51D"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r w:rsidR="00F16830" w:rsidRPr="00805D2C" w14:paraId="072FB3A8" w14:textId="77777777" w:rsidTr="00543BA1">
        <w:trPr>
          <w:jc w:val="center"/>
        </w:trPr>
        <w:tc>
          <w:tcPr>
            <w:tcW w:w="6385" w:type="dxa"/>
            <w:shd w:val="clear" w:color="auto" w:fill="auto"/>
          </w:tcPr>
          <w:p w14:paraId="5E3BBB3A" w14:textId="6D9E7C01"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5</w:t>
            </w:r>
          </w:p>
        </w:tc>
        <w:tc>
          <w:tcPr>
            <w:tcW w:w="1315" w:type="dxa"/>
            <w:shd w:val="clear" w:color="auto" w:fill="auto"/>
          </w:tcPr>
          <w:p w14:paraId="348A8A78" w14:textId="639FD097"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41EEF4BC" w14:textId="43CE3B5A"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r w:rsidR="00F16830" w:rsidRPr="00805D2C" w14:paraId="12ED08CB" w14:textId="77777777" w:rsidTr="00543BA1">
        <w:trPr>
          <w:jc w:val="center"/>
        </w:trPr>
        <w:tc>
          <w:tcPr>
            <w:tcW w:w="6385" w:type="dxa"/>
            <w:shd w:val="clear" w:color="auto" w:fill="auto"/>
          </w:tcPr>
          <w:p w14:paraId="135D2236" w14:textId="75CE615B"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6</w:t>
            </w:r>
          </w:p>
        </w:tc>
        <w:tc>
          <w:tcPr>
            <w:tcW w:w="1315" w:type="dxa"/>
            <w:shd w:val="clear" w:color="auto" w:fill="auto"/>
          </w:tcPr>
          <w:p w14:paraId="76F63C65" w14:textId="05120E72"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5F77D32B" w14:textId="59C7C229"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r w:rsidR="00F16830" w:rsidRPr="00805D2C" w14:paraId="0771C640" w14:textId="77777777" w:rsidTr="00543BA1">
        <w:trPr>
          <w:jc w:val="center"/>
        </w:trPr>
        <w:tc>
          <w:tcPr>
            <w:tcW w:w="6385" w:type="dxa"/>
            <w:shd w:val="clear" w:color="auto" w:fill="auto"/>
          </w:tcPr>
          <w:p w14:paraId="3A4E6EFF" w14:textId="22ABC6F4"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7</w:t>
            </w:r>
          </w:p>
        </w:tc>
        <w:tc>
          <w:tcPr>
            <w:tcW w:w="1315" w:type="dxa"/>
            <w:shd w:val="clear" w:color="auto" w:fill="auto"/>
          </w:tcPr>
          <w:p w14:paraId="6E04F65D" w14:textId="20C0D9DF"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4F6C43CC" w14:textId="5F709042"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r w:rsidR="00F16830" w:rsidRPr="00805D2C" w14:paraId="4AE64AFF" w14:textId="77777777" w:rsidTr="00543BA1">
        <w:trPr>
          <w:jc w:val="center"/>
        </w:trPr>
        <w:tc>
          <w:tcPr>
            <w:tcW w:w="6385" w:type="dxa"/>
            <w:shd w:val="clear" w:color="auto" w:fill="auto"/>
          </w:tcPr>
          <w:p w14:paraId="3D294052" w14:textId="11380DC5"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8</w:t>
            </w:r>
          </w:p>
        </w:tc>
        <w:tc>
          <w:tcPr>
            <w:tcW w:w="1315" w:type="dxa"/>
            <w:shd w:val="clear" w:color="auto" w:fill="auto"/>
          </w:tcPr>
          <w:p w14:paraId="729563ED" w14:textId="21730B2B"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682768A4" w14:textId="7C5B2D5B"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r w:rsidR="00F16830" w:rsidRPr="00805D2C" w14:paraId="5A11F568" w14:textId="77777777" w:rsidTr="00543BA1">
        <w:trPr>
          <w:jc w:val="center"/>
        </w:trPr>
        <w:tc>
          <w:tcPr>
            <w:tcW w:w="6385" w:type="dxa"/>
            <w:shd w:val="clear" w:color="auto" w:fill="auto"/>
          </w:tcPr>
          <w:p w14:paraId="45992232" w14:textId="597EAA42" w:rsidR="00F16830" w:rsidRPr="00805D2C" w:rsidRDefault="00F16830" w:rsidP="00F16830">
            <w:pPr>
              <w:tabs>
                <w:tab w:val="left" w:pos="180"/>
              </w:tabs>
              <w:spacing w:after="120" w:line="276" w:lineRule="auto"/>
              <w:ind w:left="0" w:right="29" w:firstLine="0"/>
              <w:rPr>
                <w:rFonts w:ascii="Arial" w:hAnsi="Arial" w:cs="Arial"/>
                <w:color w:val="262626" w:themeColor="text1" w:themeTint="D9"/>
                <w:sz w:val="20"/>
                <w:szCs w:val="20"/>
              </w:rPr>
            </w:pPr>
            <w:r>
              <w:rPr>
                <w:rFonts w:ascii="Arial" w:hAnsi="Arial" w:cs="Arial"/>
                <w:color w:val="262626" w:themeColor="text1" w:themeTint="D9"/>
                <w:sz w:val="20"/>
                <w:szCs w:val="20"/>
              </w:rPr>
              <w:t>Workplace Assessment Task 9</w:t>
            </w:r>
          </w:p>
        </w:tc>
        <w:tc>
          <w:tcPr>
            <w:tcW w:w="1315" w:type="dxa"/>
            <w:shd w:val="clear" w:color="auto" w:fill="auto"/>
          </w:tcPr>
          <w:p w14:paraId="1EC1AC03" w14:textId="55802B37"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c>
          <w:tcPr>
            <w:tcW w:w="1316" w:type="dxa"/>
            <w:shd w:val="clear" w:color="auto" w:fill="auto"/>
          </w:tcPr>
          <w:p w14:paraId="06F0AC63" w14:textId="50E80627" w:rsidR="00F16830" w:rsidRPr="00805D2C" w:rsidRDefault="00F16830" w:rsidP="00F16830">
            <w:pPr>
              <w:tabs>
                <w:tab w:val="left" w:pos="180"/>
              </w:tabs>
              <w:spacing w:after="120" w:line="276" w:lineRule="auto"/>
              <w:ind w:left="0" w:right="29" w:firstLine="0"/>
              <w:jc w:val="center"/>
              <w:rPr>
                <w:rFonts w:ascii="Arial" w:hAnsi="Arial" w:cs="Arial"/>
                <w:color w:val="262626" w:themeColor="text1" w:themeTint="D9"/>
                <w:sz w:val="20"/>
                <w:szCs w:val="20"/>
              </w:rPr>
            </w:pPr>
            <w:r w:rsidRPr="00293193">
              <w:rPr>
                <w:rFonts w:ascii="Arial" w:hAnsi="Arial" w:cs="Arial"/>
                <w:color w:val="262626" w:themeColor="text1" w:themeTint="D9"/>
                <w:sz w:val="20"/>
                <w:szCs w:val="20"/>
              </w:rPr>
              <w:sym w:font="Wingdings" w:char="F06F"/>
            </w:r>
          </w:p>
        </w:tc>
      </w:tr>
    </w:tbl>
    <w:p w14:paraId="6AC0B716" w14:textId="1B2C20A7" w:rsidR="008E163F" w:rsidRPr="00ED7F39" w:rsidRDefault="008E163F" w:rsidP="00ED7F39">
      <w:pPr>
        <w:ind w:left="0" w:firstLine="0"/>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6385"/>
        <w:gridCol w:w="1315"/>
        <w:gridCol w:w="1316"/>
      </w:tblGrid>
      <w:tr w:rsidR="00805D2C" w:rsidRPr="00805D2C" w14:paraId="74B16428" w14:textId="77777777" w:rsidTr="00443B63">
        <w:trPr>
          <w:jc w:val="center"/>
        </w:trPr>
        <w:tc>
          <w:tcPr>
            <w:tcW w:w="6385" w:type="dxa"/>
            <w:shd w:val="clear" w:color="auto" w:fill="F2F2F2" w:themeFill="background1" w:themeFillShade="F2"/>
          </w:tcPr>
          <w:p w14:paraId="3BD1C07B" w14:textId="7B7F81DD" w:rsidR="005940E3" w:rsidRPr="00805D2C" w:rsidRDefault="005940E3" w:rsidP="00357C50">
            <w:pPr>
              <w:tabs>
                <w:tab w:val="left" w:pos="180"/>
              </w:tabs>
              <w:spacing w:after="120" w:line="276" w:lineRule="auto"/>
              <w:ind w:left="0" w:right="29" w:firstLine="0"/>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Rules of Evidence</w:t>
            </w:r>
          </w:p>
        </w:tc>
        <w:tc>
          <w:tcPr>
            <w:tcW w:w="1315" w:type="dxa"/>
            <w:shd w:val="clear" w:color="auto" w:fill="F2F2F2" w:themeFill="background1" w:themeFillShade="F2"/>
            <w:vAlign w:val="center"/>
          </w:tcPr>
          <w:p w14:paraId="78D1F2A4" w14:textId="77777777" w:rsidR="005940E3" w:rsidRPr="00805D2C"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S</w:t>
            </w:r>
          </w:p>
        </w:tc>
        <w:tc>
          <w:tcPr>
            <w:tcW w:w="1316" w:type="dxa"/>
            <w:shd w:val="clear" w:color="auto" w:fill="F2F2F2" w:themeFill="background1" w:themeFillShade="F2"/>
            <w:vAlign w:val="center"/>
          </w:tcPr>
          <w:p w14:paraId="2956741E" w14:textId="77777777" w:rsidR="005940E3" w:rsidRPr="00805D2C"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NYS</w:t>
            </w:r>
          </w:p>
        </w:tc>
      </w:tr>
      <w:tr w:rsidR="00805D2C" w:rsidRPr="00805D2C" w14:paraId="5B0412E6" w14:textId="77777777" w:rsidTr="00096F6A">
        <w:trPr>
          <w:jc w:val="center"/>
        </w:trPr>
        <w:tc>
          <w:tcPr>
            <w:tcW w:w="6385" w:type="dxa"/>
            <w:shd w:val="clear" w:color="auto" w:fill="auto"/>
            <w:vAlign w:val="center"/>
          </w:tcPr>
          <w:p w14:paraId="545C5AC0" w14:textId="582F4DAA" w:rsidR="005940E3" w:rsidRPr="00805D2C" w:rsidRDefault="005940E3"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All knowledge and skills evidence submissions are valid</w:t>
            </w:r>
          </w:p>
        </w:tc>
        <w:tc>
          <w:tcPr>
            <w:tcW w:w="1315" w:type="dxa"/>
            <w:shd w:val="clear" w:color="auto" w:fill="auto"/>
            <w:vAlign w:val="center"/>
          </w:tcPr>
          <w:p w14:paraId="76125A47"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391E5087"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200370A6" w14:textId="77777777" w:rsidTr="00096F6A">
        <w:trPr>
          <w:jc w:val="center"/>
        </w:trPr>
        <w:tc>
          <w:tcPr>
            <w:tcW w:w="6385" w:type="dxa"/>
            <w:shd w:val="clear" w:color="auto" w:fill="auto"/>
            <w:vAlign w:val="center"/>
          </w:tcPr>
          <w:p w14:paraId="4655E2D0" w14:textId="4715FBF5" w:rsidR="005940E3" w:rsidRPr="00805D2C" w:rsidRDefault="005940E3"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All knowledge and skills evidence submissions are authentic</w:t>
            </w:r>
          </w:p>
        </w:tc>
        <w:tc>
          <w:tcPr>
            <w:tcW w:w="1315" w:type="dxa"/>
            <w:shd w:val="clear" w:color="auto" w:fill="auto"/>
            <w:vAlign w:val="center"/>
          </w:tcPr>
          <w:p w14:paraId="67EB168F"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40CD535A"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043F3715" w14:textId="77777777" w:rsidTr="00096F6A">
        <w:trPr>
          <w:jc w:val="center"/>
        </w:trPr>
        <w:tc>
          <w:tcPr>
            <w:tcW w:w="6385" w:type="dxa"/>
            <w:shd w:val="clear" w:color="auto" w:fill="auto"/>
            <w:vAlign w:val="center"/>
          </w:tcPr>
          <w:p w14:paraId="3F0558B0" w14:textId="271413A9" w:rsidR="005940E3" w:rsidRPr="00805D2C" w:rsidRDefault="005940E3"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All knowledge and skills evidence submissions are sufficient</w:t>
            </w:r>
          </w:p>
        </w:tc>
        <w:tc>
          <w:tcPr>
            <w:tcW w:w="1315" w:type="dxa"/>
            <w:shd w:val="clear" w:color="auto" w:fill="auto"/>
            <w:vAlign w:val="center"/>
          </w:tcPr>
          <w:p w14:paraId="4B281D3F"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5CF6D466"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5940E3" w:rsidRPr="00805D2C" w14:paraId="5F5EEA5B" w14:textId="77777777" w:rsidTr="00096F6A">
        <w:trPr>
          <w:jc w:val="center"/>
        </w:trPr>
        <w:tc>
          <w:tcPr>
            <w:tcW w:w="6385" w:type="dxa"/>
            <w:shd w:val="clear" w:color="auto" w:fill="auto"/>
            <w:vAlign w:val="center"/>
          </w:tcPr>
          <w:p w14:paraId="0830D4EF" w14:textId="4D137A02" w:rsidR="005940E3" w:rsidRPr="00805D2C" w:rsidRDefault="005940E3" w:rsidP="00357C50">
            <w:pPr>
              <w:tabs>
                <w:tab w:val="left" w:pos="180"/>
              </w:tabs>
              <w:spacing w:after="120" w:line="276" w:lineRule="auto"/>
              <w:ind w:left="0" w:right="29" w:firstLine="0"/>
              <w:rPr>
                <w:rFonts w:ascii="Arial" w:hAnsi="Arial" w:cs="Arial"/>
                <w:color w:val="262626" w:themeColor="text1" w:themeTint="D9"/>
                <w:sz w:val="20"/>
                <w:szCs w:val="20"/>
              </w:rPr>
            </w:pPr>
            <w:r w:rsidRPr="00805D2C">
              <w:rPr>
                <w:rFonts w:ascii="Arial" w:hAnsi="Arial" w:cs="Arial"/>
                <w:color w:val="262626" w:themeColor="text1" w:themeTint="D9"/>
                <w:sz w:val="20"/>
                <w:szCs w:val="20"/>
              </w:rPr>
              <w:t>All knowledge and skills evidence submissions are current</w:t>
            </w:r>
          </w:p>
        </w:tc>
        <w:tc>
          <w:tcPr>
            <w:tcW w:w="1315" w:type="dxa"/>
            <w:shd w:val="clear" w:color="auto" w:fill="auto"/>
            <w:vAlign w:val="center"/>
          </w:tcPr>
          <w:p w14:paraId="5465800F"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c>
          <w:tcPr>
            <w:tcW w:w="1316" w:type="dxa"/>
            <w:shd w:val="clear" w:color="auto" w:fill="auto"/>
            <w:vAlign w:val="center"/>
          </w:tcPr>
          <w:p w14:paraId="54EE91DF" w14:textId="77777777" w:rsidR="005940E3" w:rsidRPr="00805D2C" w:rsidRDefault="005940E3" w:rsidP="00357C50">
            <w:pPr>
              <w:tabs>
                <w:tab w:val="left" w:pos="180"/>
              </w:tabs>
              <w:spacing w:after="120" w:line="276" w:lineRule="auto"/>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bl>
    <w:p w14:paraId="738B232F" w14:textId="63CDE66F" w:rsidR="005940E3" w:rsidRPr="00805D2C" w:rsidRDefault="005940E3" w:rsidP="00357C50">
      <w:pPr>
        <w:tabs>
          <w:tab w:val="left" w:pos="180"/>
        </w:tabs>
        <w:spacing w:before="0" w:line="276" w:lineRule="auto"/>
        <w:ind w:left="0" w:firstLine="0"/>
        <w:rPr>
          <w:rFonts w:cstheme="minorHAnsi"/>
          <w:color w:val="262626" w:themeColor="text1" w:themeTint="D9"/>
          <w:lang w:val="en-GB" w:bidi="en-US"/>
        </w:r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476"/>
        <w:gridCol w:w="1540"/>
      </w:tblGrid>
      <w:tr w:rsidR="00805D2C" w:rsidRPr="00805D2C" w14:paraId="07183C49" w14:textId="77777777" w:rsidTr="00443B63">
        <w:trPr>
          <w:jc w:val="center"/>
        </w:trPr>
        <w:tc>
          <w:tcPr>
            <w:tcW w:w="5000" w:type="pct"/>
            <w:gridSpan w:val="2"/>
            <w:shd w:val="clear" w:color="auto" w:fill="F2F2F2" w:themeFill="background1" w:themeFillShade="F2"/>
          </w:tcPr>
          <w:p w14:paraId="03F97617" w14:textId="77777777" w:rsidR="005940E3" w:rsidRPr="00805D2C" w:rsidRDefault="005940E3" w:rsidP="00357C50">
            <w:pPr>
              <w:tabs>
                <w:tab w:val="left" w:pos="180"/>
              </w:tabs>
              <w:spacing w:after="120" w:line="276" w:lineRule="auto"/>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Signature Authentication Checklist</w:t>
            </w:r>
          </w:p>
          <w:p w14:paraId="143402DC" w14:textId="2C28F3E4" w:rsidR="005940E3" w:rsidRPr="00805D2C"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This checklist will guide you in authenticating the signatures provided by the </w:t>
            </w:r>
            <w:r w:rsidR="00004E52" w:rsidRPr="00805D2C">
              <w:rPr>
                <w:rFonts w:ascii="Arial" w:hAnsi="Arial" w:cs="Arial"/>
                <w:color w:val="262626" w:themeColor="text1" w:themeTint="D9"/>
                <w:sz w:val="20"/>
                <w:szCs w:val="20"/>
              </w:rPr>
              <w:t>candidate</w:t>
            </w:r>
            <w:r w:rsidRPr="00805D2C">
              <w:rPr>
                <w:rFonts w:ascii="Arial" w:hAnsi="Arial" w:cs="Arial"/>
                <w:color w:val="262626" w:themeColor="text1" w:themeTint="D9"/>
                <w:sz w:val="20"/>
                <w:szCs w:val="20"/>
              </w:rPr>
              <w:t xml:space="preserve"> in their assessment workbook and evidence submissions.</w:t>
            </w:r>
          </w:p>
          <w:p w14:paraId="292838D0" w14:textId="2A5E75BC" w:rsidR="005940E3" w:rsidRPr="00805D2C"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805D2C">
              <w:rPr>
                <w:rFonts w:ascii="Arial" w:hAnsi="Arial" w:cs="Arial"/>
                <w:color w:val="262626" w:themeColor="text1" w:themeTint="D9"/>
                <w:sz w:val="20"/>
                <w:szCs w:val="20"/>
              </w:rPr>
              <w:t>Read each checklist item and tick YES only if you confirm that the item is a true and accurate reflection of the signature authentication you have conducted.</w:t>
            </w:r>
          </w:p>
        </w:tc>
      </w:tr>
      <w:tr w:rsidR="00805D2C" w:rsidRPr="00805D2C" w14:paraId="691C64D0" w14:textId="77777777" w:rsidTr="00443B63">
        <w:trPr>
          <w:jc w:val="center"/>
        </w:trPr>
        <w:tc>
          <w:tcPr>
            <w:tcW w:w="4146" w:type="pct"/>
            <w:shd w:val="clear" w:color="auto" w:fill="F2F2F2" w:themeFill="background1" w:themeFillShade="F2"/>
          </w:tcPr>
          <w:p w14:paraId="4F71F5E0" w14:textId="0F2E4816" w:rsidR="005940E3" w:rsidRPr="00805D2C" w:rsidRDefault="005940E3" w:rsidP="00357C50">
            <w:pPr>
              <w:tabs>
                <w:tab w:val="left" w:pos="180"/>
              </w:tabs>
              <w:spacing w:after="120"/>
              <w:ind w:left="0" w:right="29" w:firstLine="0"/>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Checklist</w:t>
            </w:r>
          </w:p>
        </w:tc>
        <w:tc>
          <w:tcPr>
            <w:tcW w:w="854" w:type="pct"/>
            <w:shd w:val="clear" w:color="auto" w:fill="F2F2F2" w:themeFill="background1" w:themeFillShade="F2"/>
            <w:vAlign w:val="center"/>
          </w:tcPr>
          <w:p w14:paraId="2EE02C9E" w14:textId="3C62E89E" w:rsidR="005940E3" w:rsidRPr="00805D2C" w:rsidRDefault="005940E3" w:rsidP="00357C50">
            <w:pPr>
              <w:tabs>
                <w:tab w:val="left" w:pos="180"/>
              </w:tabs>
              <w:spacing w:after="120"/>
              <w:ind w:left="0" w:right="29" w:firstLine="0"/>
              <w:jc w:val="center"/>
              <w:rPr>
                <w:rFonts w:ascii="Arial" w:hAnsi="Arial" w:cs="Arial"/>
                <w:b/>
                <w:color w:val="262626" w:themeColor="text1" w:themeTint="D9"/>
                <w:sz w:val="20"/>
                <w:szCs w:val="20"/>
              </w:rPr>
            </w:pPr>
            <w:r w:rsidRPr="00805D2C">
              <w:rPr>
                <w:rFonts w:ascii="Arial" w:hAnsi="Arial" w:cs="Arial"/>
                <w:b/>
                <w:color w:val="262626" w:themeColor="text1" w:themeTint="D9"/>
                <w:sz w:val="20"/>
                <w:szCs w:val="20"/>
              </w:rPr>
              <w:t>Completed</w:t>
            </w:r>
          </w:p>
        </w:tc>
      </w:tr>
      <w:tr w:rsidR="00805D2C" w:rsidRPr="00805D2C" w14:paraId="24737A31" w14:textId="77777777" w:rsidTr="00096F6A">
        <w:trPr>
          <w:jc w:val="center"/>
        </w:trPr>
        <w:tc>
          <w:tcPr>
            <w:tcW w:w="4146" w:type="pct"/>
            <w:shd w:val="clear" w:color="auto" w:fill="auto"/>
          </w:tcPr>
          <w:p w14:paraId="01548158" w14:textId="269DBC1E" w:rsidR="005940E3" w:rsidRPr="00805D2C"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I have checked the signature provided by the </w:t>
            </w:r>
            <w:r w:rsidR="00004E52" w:rsidRPr="00805D2C">
              <w:rPr>
                <w:rFonts w:ascii="Arial" w:hAnsi="Arial" w:cs="Arial"/>
                <w:color w:val="262626" w:themeColor="text1" w:themeTint="D9"/>
                <w:sz w:val="20"/>
                <w:szCs w:val="20"/>
              </w:rPr>
              <w:t>candidate</w:t>
            </w:r>
            <w:r w:rsidRPr="00805D2C">
              <w:rPr>
                <w:rFonts w:ascii="Arial" w:hAnsi="Arial" w:cs="Arial"/>
                <w:color w:val="262626" w:themeColor="text1" w:themeTint="D9"/>
                <w:sz w:val="20"/>
                <w:szCs w:val="20"/>
              </w:rPr>
              <w:t xml:space="preserve"> in the Assessment Workbook Cover Sheet against the signature they provided to the Training Provider.</w:t>
            </w:r>
          </w:p>
        </w:tc>
        <w:tc>
          <w:tcPr>
            <w:tcW w:w="854" w:type="pct"/>
            <w:shd w:val="clear" w:color="auto" w:fill="auto"/>
            <w:vAlign w:val="center"/>
          </w:tcPr>
          <w:p w14:paraId="76834177" w14:textId="77777777" w:rsidR="005940E3" w:rsidRPr="00805D2C"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805D2C" w:rsidRPr="00805D2C" w14:paraId="35F8EF51" w14:textId="77777777" w:rsidTr="00096F6A">
        <w:trPr>
          <w:jc w:val="center"/>
        </w:trPr>
        <w:tc>
          <w:tcPr>
            <w:tcW w:w="4146" w:type="pct"/>
            <w:shd w:val="clear" w:color="auto" w:fill="auto"/>
          </w:tcPr>
          <w:p w14:paraId="7D2360B8" w14:textId="0D055A04" w:rsidR="005940E3" w:rsidRPr="00805D2C"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I confirm the signature provided by the </w:t>
            </w:r>
            <w:r w:rsidR="00004E52" w:rsidRPr="00805D2C">
              <w:rPr>
                <w:rFonts w:ascii="Arial" w:hAnsi="Arial" w:cs="Arial"/>
                <w:color w:val="262626" w:themeColor="text1" w:themeTint="D9"/>
                <w:sz w:val="20"/>
                <w:szCs w:val="20"/>
              </w:rPr>
              <w:t>candidate</w:t>
            </w:r>
            <w:r w:rsidRPr="00805D2C">
              <w:rPr>
                <w:rFonts w:ascii="Arial" w:hAnsi="Arial" w:cs="Arial"/>
                <w:color w:val="262626" w:themeColor="text1" w:themeTint="D9"/>
                <w:sz w:val="20"/>
                <w:szCs w:val="20"/>
              </w:rPr>
              <w:t xml:space="preserve"> in the Assessment Workbook Cover Sheet matches the signature they provided to the Training Provider.</w:t>
            </w:r>
          </w:p>
        </w:tc>
        <w:tc>
          <w:tcPr>
            <w:tcW w:w="854" w:type="pct"/>
            <w:shd w:val="clear" w:color="auto" w:fill="auto"/>
            <w:vAlign w:val="center"/>
          </w:tcPr>
          <w:p w14:paraId="7E163B96" w14:textId="77777777" w:rsidR="005940E3" w:rsidRPr="00805D2C"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r w:rsidR="005940E3" w:rsidRPr="00805D2C" w14:paraId="0D89701A" w14:textId="77777777" w:rsidTr="00096F6A">
        <w:trPr>
          <w:jc w:val="center"/>
        </w:trPr>
        <w:tc>
          <w:tcPr>
            <w:tcW w:w="4146" w:type="pct"/>
            <w:shd w:val="clear" w:color="auto" w:fill="auto"/>
          </w:tcPr>
          <w:p w14:paraId="2A01B9CA" w14:textId="3D2908A8" w:rsidR="005940E3" w:rsidRPr="00805D2C" w:rsidRDefault="005940E3" w:rsidP="00357C50">
            <w:pPr>
              <w:tabs>
                <w:tab w:val="left" w:pos="180"/>
              </w:tabs>
              <w:spacing w:after="120" w:line="276" w:lineRule="auto"/>
              <w:ind w:left="0" w:right="29" w:firstLine="0"/>
              <w:jc w:val="both"/>
              <w:rPr>
                <w:rFonts w:ascii="Arial" w:hAnsi="Arial" w:cs="Arial"/>
                <w:color w:val="262626" w:themeColor="text1" w:themeTint="D9"/>
                <w:sz w:val="20"/>
                <w:szCs w:val="20"/>
              </w:rPr>
            </w:pPr>
            <w:r w:rsidRPr="00805D2C">
              <w:rPr>
                <w:rFonts w:ascii="Arial" w:hAnsi="Arial" w:cs="Arial"/>
                <w:color w:val="262626" w:themeColor="text1" w:themeTint="D9"/>
                <w:sz w:val="20"/>
                <w:szCs w:val="20"/>
              </w:rPr>
              <w:t xml:space="preserve">I confirm ALL signatures provided by the </w:t>
            </w:r>
            <w:r w:rsidR="00004E52" w:rsidRPr="00805D2C">
              <w:rPr>
                <w:rFonts w:ascii="Arial" w:hAnsi="Arial" w:cs="Arial"/>
                <w:color w:val="262626" w:themeColor="text1" w:themeTint="D9"/>
                <w:sz w:val="20"/>
                <w:szCs w:val="20"/>
              </w:rPr>
              <w:t>candidate</w:t>
            </w:r>
            <w:r w:rsidRPr="00805D2C">
              <w:rPr>
                <w:rFonts w:ascii="Arial" w:hAnsi="Arial" w:cs="Arial"/>
                <w:color w:val="262626" w:themeColor="text1" w:themeTint="D9"/>
                <w:sz w:val="20"/>
                <w:szCs w:val="20"/>
              </w:rPr>
              <w:t xml:space="preserve"> in their evidence submissions match with the signature they provided to the Training Provider.</w:t>
            </w:r>
          </w:p>
        </w:tc>
        <w:tc>
          <w:tcPr>
            <w:tcW w:w="854" w:type="pct"/>
            <w:shd w:val="clear" w:color="auto" w:fill="auto"/>
            <w:vAlign w:val="center"/>
          </w:tcPr>
          <w:p w14:paraId="243B2F11" w14:textId="77777777" w:rsidR="005940E3" w:rsidRPr="00805D2C" w:rsidRDefault="005940E3" w:rsidP="00357C50">
            <w:pPr>
              <w:tabs>
                <w:tab w:val="left" w:pos="180"/>
              </w:tabs>
              <w:spacing w:after="120"/>
              <w:ind w:left="0" w:right="29" w:firstLine="0"/>
              <w:jc w:val="center"/>
              <w:rPr>
                <w:rFonts w:ascii="Arial" w:hAnsi="Arial" w:cs="Arial"/>
                <w:color w:val="262626" w:themeColor="text1" w:themeTint="D9"/>
                <w:sz w:val="20"/>
                <w:szCs w:val="20"/>
              </w:rPr>
            </w:pPr>
            <w:r w:rsidRPr="00805D2C">
              <w:rPr>
                <w:rFonts w:ascii="Arial" w:hAnsi="Arial" w:cs="Arial"/>
                <w:color w:val="262626" w:themeColor="text1" w:themeTint="D9"/>
                <w:sz w:val="20"/>
                <w:szCs w:val="20"/>
              </w:rPr>
              <w:sym w:font="Wingdings" w:char="F06F"/>
            </w:r>
          </w:p>
        </w:tc>
      </w:tr>
    </w:tbl>
    <w:p w14:paraId="264E111F" w14:textId="6DD14568" w:rsidR="00C119D6" w:rsidRDefault="00C119D6" w:rsidP="00357C50">
      <w:pPr>
        <w:tabs>
          <w:tab w:val="left" w:pos="180"/>
        </w:tabs>
        <w:spacing w:before="0"/>
        <w:ind w:left="0" w:firstLine="0"/>
        <w:rPr>
          <w:color w:val="262626" w:themeColor="text1" w:themeTint="D9"/>
        </w:rPr>
      </w:pPr>
    </w:p>
    <w:p w14:paraId="4E7359C3" w14:textId="77777777" w:rsidR="00C119D6" w:rsidRDefault="00C119D6">
      <w:pPr>
        <w:spacing w:after="120" w:line="276" w:lineRule="auto"/>
        <w:rPr>
          <w:color w:val="262626" w:themeColor="text1" w:themeTint="D9"/>
        </w:rPr>
        <w:sectPr w:rsidR="00C119D6" w:rsidSect="00096F6A">
          <w:footerReference w:type="even" r:id="rId20"/>
          <w:footerReference w:type="default" r:id="rId21"/>
          <w:footerReference w:type="first" r:id="rId22"/>
          <w:pgSz w:w="11906" w:h="16838" w:code="9"/>
          <w:pgMar w:top="1440" w:right="1440" w:bottom="1440" w:left="1440" w:header="706" w:footer="706" w:gutter="0"/>
          <w:cols w:space="708"/>
          <w:titlePg/>
          <w:docGrid w:linePitch="360"/>
        </w:sectPr>
      </w:pPr>
    </w:p>
    <w:tbl>
      <w:tblPr>
        <w:tblStyle w:val="TableGrid"/>
        <w:tblW w:w="5000" w:type="pct"/>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4334"/>
      </w:tblGrid>
      <w:tr w:rsidR="00C119D6" w:rsidRPr="003D1ACA" w14:paraId="4C5666A0" w14:textId="77777777" w:rsidTr="00AC0D4C">
        <w:trPr>
          <w:jc w:val="center"/>
        </w:trPr>
        <w:tc>
          <w:tcPr>
            <w:tcW w:w="5000" w:type="pct"/>
            <w:shd w:val="clear" w:color="auto" w:fill="E7E6E6" w:themeFill="background2"/>
          </w:tcPr>
          <w:p w14:paraId="49B31F7D"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bookmarkStart w:id="56" w:name="_Hlk118449729"/>
            <w:r w:rsidRPr="003D1ACA">
              <w:rPr>
                <w:rFonts w:ascii="Arial" w:hAnsi="Arial" w:cs="Arial"/>
                <w:b/>
                <w:color w:val="262626" w:themeColor="text1" w:themeTint="D9"/>
                <w:sz w:val="20"/>
                <w:szCs w:val="20"/>
              </w:rPr>
              <w:lastRenderedPageBreak/>
              <w:t>Third-Party Verification Log</w:t>
            </w:r>
          </w:p>
          <w:p w14:paraId="77CBD506" w14:textId="77777777" w:rsidR="00C119D6" w:rsidRPr="003D1ACA" w:rsidRDefault="00C119D6" w:rsidP="00AC0D4C">
            <w:pPr>
              <w:tabs>
                <w:tab w:val="left" w:pos="180"/>
              </w:tabs>
              <w:spacing w:after="120" w:line="276" w:lineRule="auto"/>
              <w:ind w:left="0" w:right="0" w:firstLine="0"/>
              <w:jc w:val="both"/>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Instructions for the Assessor:</w:t>
            </w:r>
          </w:p>
          <w:p w14:paraId="61B8467B"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are required to contact all third-party personnel involved in the candidate’s assessment to verify the candidate’s performance and evidence submissions and to confirm with them whether the candidate’s evidence submissions are true and accurate.</w:t>
            </w:r>
          </w:p>
          <w:p w14:paraId="7574CDE6"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Complete this Third-Party Verification Log to document your completion of this process. When completing this log, provide all of the following required information for each third-party personnel:</w:t>
            </w:r>
          </w:p>
          <w:p w14:paraId="1D0BDC01" w14:textId="77777777" w:rsidR="00C119D6" w:rsidRDefault="00C119D6" w:rsidP="00C119D6">
            <w:pPr>
              <w:pStyle w:val="ListParagraph"/>
              <w:numPr>
                <w:ilvl w:val="0"/>
                <w:numId w:val="65"/>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Name of third-party personnel contacted</w:t>
            </w:r>
          </w:p>
          <w:p w14:paraId="6B03D81F" w14:textId="77777777" w:rsidR="00C119D6" w:rsidRPr="003D1ACA" w:rsidRDefault="00C119D6" w:rsidP="00C119D6">
            <w:pPr>
              <w:pStyle w:val="ListParagraph"/>
              <w:numPr>
                <w:ilvl w:val="0"/>
                <w:numId w:val="65"/>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Pr>
                <w:rFonts w:ascii="Arial" w:hAnsi="Arial" w:cs="Arial"/>
                <w:color w:val="262626" w:themeColor="text1" w:themeTint="D9"/>
                <w:sz w:val="20"/>
                <w:szCs w:val="20"/>
              </w:rPr>
              <w:t>Relevant qualifications and/or experience of Third-party personnel contacted</w:t>
            </w:r>
          </w:p>
          <w:p w14:paraId="0D86FB3A" w14:textId="77777777" w:rsidR="00C119D6" w:rsidRPr="003D1ACA" w:rsidRDefault="00C119D6" w:rsidP="00C119D6">
            <w:pPr>
              <w:pStyle w:val="ListParagraph"/>
              <w:numPr>
                <w:ilvl w:val="0"/>
                <w:numId w:val="65"/>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Role in the candidate’s assessment (e.g. workplace supervisor, observer, or candidate)</w:t>
            </w:r>
          </w:p>
          <w:p w14:paraId="0E608B28" w14:textId="77777777" w:rsidR="00C119D6" w:rsidRPr="003D1ACA" w:rsidRDefault="00C119D6" w:rsidP="00C119D6">
            <w:pPr>
              <w:pStyle w:val="ListParagraph"/>
              <w:numPr>
                <w:ilvl w:val="0"/>
                <w:numId w:val="65"/>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Contact details (phone number or email address)</w:t>
            </w:r>
          </w:p>
          <w:p w14:paraId="28C74204" w14:textId="77777777" w:rsidR="00C119D6" w:rsidRPr="003D1ACA" w:rsidRDefault="00C119D6" w:rsidP="00C119D6">
            <w:pPr>
              <w:pStyle w:val="ListParagraph"/>
              <w:numPr>
                <w:ilvl w:val="0"/>
                <w:numId w:val="65"/>
              </w:numPr>
              <w:tabs>
                <w:tab w:val="left" w:pos="180"/>
              </w:tabs>
              <w:spacing w:after="120" w:line="276" w:lineRule="auto"/>
              <w:ind w:left="714" w:right="0" w:hanging="357"/>
              <w:contextualSpacing w:val="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Date contacted</w:t>
            </w:r>
          </w:p>
          <w:p w14:paraId="7F3C6E0A"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ascii="Arial" w:hAnsi="Arial" w:cs="Arial"/>
                <w:color w:val="262626" w:themeColor="text1" w:themeTint="D9"/>
                <w:sz w:val="20"/>
                <w:szCs w:val="20"/>
              </w:rPr>
              <w:t>You must also confirm that third-party personnel have verified the candidate’s evidence submissions are true and accurate.</w:t>
            </w:r>
          </w:p>
        </w:tc>
      </w:tr>
    </w:tbl>
    <w:p w14:paraId="29ABDEAB" w14:textId="77777777" w:rsidR="00C119D6" w:rsidRDefault="00C119D6" w:rsidP="00C119D6">
      <w:pPr>
        <w:spacing w:before="0" w:line="276" w:lineRule="auto"/>
        <w:ind w:left="0" w:right="102" w:firstLine="0"/>
        <w:rPr>
          <w:color w:val="262626" w:themeColor="text1" w:themeTint="D9"/>
        </w:rPr>
      </w:pPr>
    </w:p>
    <w:p w14:paraId="418A1818" w14:textId="77777777" w:rsidR="00C119D6" w:rsidRPr="007A3128" w:rsidRDefault="00C119D6" w:rsidP="00C119D6">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No.1</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119D6" w:rsidRPr="003D1ACA" w14:paraId="0C4D261E" w14:textId="77777777" w:rsidTr="00AC0D4C">
        <w:trPr>
          <w:trHeight w:val="341"/>
          <w:jc w:val="center"/>
        </w:trPr>
        <w:tc>
          <w:tcPr>
            <w:tcW w:w="5098" w:type="dxa"/>
            <w:shd w:val="clear" w:color="auto" w:fill="D9D9D9" w:themeFill="background1" w:themeFillShade="D9"/>
          </w:tcPr>
          <w:p w14:paraId="69CB1F9E" w14:textId="77777777" w:rsidR="00C119D6" w:rsidRPr="003D1ACA" w:rsidRDefault="00C119D6" w:rsidP="00AC0D4C">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3088D481" w14:textId="77777777" w:rsidR="00C119D6" w:rsidRPr="003D1ACA" w:rsidRDefault="00C119D6" w:rsidP="00AC0D4C">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7393370C" w14:textId="77777777" w:rsidTr="00AC0D4C">
        <w:trPr>
          <w:trHeight w:val="341"/>
          <w:jc w:val="center"/>
        </w:trPr>
        <w:tc>
          <w:tcPr>
            <w:tcW w:w="5098" w:type="dxa"/>
            <w:shd w:val="clear" w:color="auto" w:fill="D9D9D9" w:themeFill="background1" w:themeFillShade="D9"/>
          </w:tcPr>
          <w:p w14:paraId="06BC0ACB" w14:textId="77777777" w:rsidR="00C119D6" w:rsidRPr="003D1ACA" w:rsidRDefault="00C119D6" w:rsidP="00AC0D4C">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76F6C291" w14:textId="77777777" w:rsidR="00C119D6" w:rsidRPr="003D1ACA" w:rsidRDefault="00C119D6" w:rsidP="00AC0D4C">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5055EE45" w14:textId="77777777" w:rsidTr="00AC0D4C">
        <w:trPr>
          <w:tblHeader/>
          <w:jc w:val="center"/>
        </w:trPr>
        <w:tc>
          <w:tcPr>
            <w:tcW w:w="5098" w:type="dxa"/>
            <w:shd w:val="clear" w:color="auto" w:fill="D9D9D9" w:themeFill="background1" w:themeFillShade="D9"/>
          </w:tcPr>
          <w:p w14:paraId="71B3C9A8"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194C2D71" w14:textId="77777777" w:rsidR="00C119D6" w:rsidRDefault="00C119D6" w:rsidP="00AC0D4C">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1A7801D3" w14:textId="77777777" w:rsidR="00C119D6" w:rsidRPr="003D1ACA" w:rsidRDefault="00C119D6" w:rsidP="00AC0D4C">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08EAB0DB"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2E8F73B0"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C119D6" w:rsidRPr="003D1ACA" w14:paraId="54E81EED" w14:textId="77777777" w:rsidTr="00AC0D4C">
        <w:trPr>
          <w:jc w:val="center"/>
        </w:trPr>
        <w:tc>
          <w:tcPr>
            <w:tcW w:w="5098" w:type="dxa"/>
            <w:shd w:val="clear" w:color="auto" w:fill="auto"/>
          </w:tcPr>
          <w:p w14:paraId="0BA2A3E9"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7976E91F"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61DA5567" w14:textId="77777777" w:rsidR="00C119D6" w:rsidRPr="003D1ACA" w:rsidRDefault="00C119D6" w:rsidP="00AC0D4C">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100B3619"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19272338"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0D7ECF6C"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67F748E1" w14:textId="77777777" w:rsidR="00C119D6" w:rsidRDefault="00C119D6" w:rsidP="00C119D6">
      <w:pPr>
        <w:spacing w:after="120" w:line="276" w:lineRule="auto"/>
        <w:rPr>
          <w:b/>
          <w:bCs/>
          <w:color w:val="262626" w:themeColor="text1" w:themeTint="D9"/>
          <w:sz w:val="24"/>
          <w:szCs w:val="24"/>
        </w:rPr>
      </w:pPr>
      <w:r>
        <w:rPr>
          <w:b/>
          <w:bCs/>
          <w:color w:val="262626" w:themeColor="text1" w:themeTint="D9"/>
          <w:sz w:val="24"/>
          <w:szCs w:val="24"/>
        </w:rPr>
        <w:br w:type="page"/>
      </w:r>
    </w:p>
    <w:p w14:paraId="14B3D754" w14:textId="77777777" w:rsidR="00C119D6" w:rsidRPr="007A3128" w:rsidRDefault="00C119D6" w:rsidP="00C119D6">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lastRenderedPageBreak/>
        <w:t>Contact No.</w:t>
      </w:r>
      <w:r>
        <w:rPr>
          <w:b/>
          <w:bCs/>
          <w:color w:val="262626" w:themeColor="text1" w:themeTint="D9"/>
          <w:sz w:val="24"/>
          <w:szCs w:val="24"/>
        </w:rPr>
        <w:t>2</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119D6" w:rsidRPr="003D1ACA" w14:paraId="28FFDBFE" w14:textId="77777777" w:rsidTr="00AC0D4C">
        <w:trPr>
          <w:trHeight w:val="341"/>
          <w:jc w:val="center"/>
        </w:trPr>
        <w:tc>
          <w:tcPr>
            <w:tcW w:w="5098" w:type="dxa"/>
            <w:shd w:val="clear" w:color="auto" w:fill="D9D9D9" w:themeFill="background1" w:themeFillShade="D9"/>
          </w:tcPr>
          <w:p w14:paraId="52586118" w14:textId="77777777" w:rsidR="00C119D6" w:rsidRPr="003D1ACA" w:rsidRDefault="00C119D6" w:rsidP="00AC0D4C">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2391BCAC" w14:textId="77777777" w:rsidR="00C119D6" w:rsidRPr="003D1ACA" w:rsidRDefault="00C119D6" w:rsidP="00AC0D4C">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713A6517" w14:textId="77777777" w:rsidTr="00AC0D4C">
        <w:trPr>
          <w:trHeight w:val="341"/>
          <w:jc w:val="center"/>
        </w:trPr>
        <w:tc>
          <w:tcPr>
            <w:tcW w:w="5098" w:type="dxa"/>
            <w:shd w:val="clear" w:color="auto" w:fill="D9D9D9" w:themeFill="background1" w:themeFillShade="D9"/>
          </w:tcPr>
          <w:p w14:paraId="7AA75A04" w14:textId="77777777" w:rsidR="00C119D6" w:rsidRPr="003D1ACA" w:rsidRDefault="00C119D6" w:rsidP="00AC0D4C">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013534E2" w14:textId="77777777" w:rsidR="00C119D6" w:rsidRPr="003D1ACA" w:rsidRDefault="00C119D6" w:rsidP="00AC0D4C">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76E1308A" w14:textId="77777777" w:rsidTr="00AC0D4C">
        <w:trPr>
          <w:tblHeader/>
          <w:jc w:val="center"/>
        </w:trPr>
        <w:tc>
          <w:tcPr>
            <w:tcW w:w="5098" w:type="dxa"/>
            <w:shd w:val="clear" w:color="auto" w:fill="D9D9D9" w:themeFill="background1" w:themeFillShade="D9"/>
          </w:tcPr>
          <w:p w14:paraId="68451CE3"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3E722DAC" w14:textId="77777777" w:rsidR="00C119D6" w:rsidRDefault="00C119D6" w:rsidP="00AC0D4C">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3D4EE6F7" w14:textId="77777777" w:rsidR="00C119D6" w:rsidRPr="003D1ACA" w:rsidRDefault="00C119D6" w:rsidP="00AC0D4C">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16FF7683"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61723ED4"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C119D6" w:rsidRPr="003D1ACA" w14:paraId="63A1AE30" w14:textId="77777777" w:rsidTr="00AC0D4C">
        <w:trPr>
          <w:jc w:val="center"/>
        </w:trPr>
        <w:tc>
          <w:tcPr>
            <w:tcW w:w="5098" w:type="dxa"/>
            <w:shd w:val="clear" w:color="auto" w:fill="auto"/>
          </w:tcPr>
          <w:p w14:paraId="3810230E"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5E1DB2EA"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3465AB40" w14:textId="77777777" w:rsidR="00C119D6" w:rsidRPr="003D1ACA" w:rsidRDefault="00C119D6" w:rsidP="00AC0D4C">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3B6793D6"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0F9F4D90"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6D6F5877"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CA44313" w14:textId="77777777" w:rsidR="00C119D6" w:rsidRDefault="00C119D6" w:rsidP="00C119D6">
      <w:pPr>
        <w:spacing w:before="0" w:line="276" w:lineRule="auto"/>
        <w:ind w:left="0" w:firstLine="0"/>
        <w:rPr>
          <w:color w:val="262626" w:themeColor="text1" w:themeTint="D9"/>
        </w:rPr>
      </w:pPr>
    </w:p>
    <w:p w14:paraId="54AE0F5C" w14:textId="77777777" w:rsidR="00C119D6" w:rsidRPr="007A3128" w:rsidRDefault="00C119D6" w:rsidP="00C119D6">
      <w:pPr>
        <w:spacing w:before="0" w:line="276" w:lineRule="auto"/>
        <w:ind w:left="0" w:right="102" w:firstLine="0"/>
        <w:rPr>
          <w:b/>
          <w:bCs/>
          <w:color w:val="262626" w:themeColor="text1" w:themeTint="D9"/>
          <w:sz w:val="24"/>
          <w:szCs w:val="24"/>
        </w:rPr>
      </w:pPr>
      <w:r w:rsidRPr="007A3128">
        <w:rPr>
          <w:b/>
          <w:bCs/>
          <w:color w:val="262626" w:themeColor="text1" w:themeTint="D9"/>
          <w:sz w:val="24"/>
          <w:szCs w:val="24"/>
        </w:rPr>
        <w:t>Contact No.</w:t>
      </w:r>
      <w:r>
        <w:rPr>
          <w:b/>
          <w:bCs/>
          <w:color w:val="262626" w:themeColor="text1" w:themeTint="D9"/>
          <w:sz w:val="24"/>
          <w:szCs w:val="24"/>
        </w:rPr>
        <w:t>3</w:t>
      </w: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098"/>
        <w:gridCol w:w="4678"/>
        <w:gridCol w:w="1303"/>
        <w:gridCol w:w="2835"/>
      </w:tblGrid>
      <w:tr w:rsidR="00C119D6" w:rsidRPr="003D1ACA" w14:paraId="5C255B84" w14:textId="77777777" w:rsidTr="00AC0D4C">
        <w:trPr>
          <w:trHeight w:val="341"/>
          <w:jc w:val="center"/>
        </w:trPr>
        <w:tc>
          <w:tcPr>
            <w:tcW w:w="5098" w:type="dxa"/>
            <w:shd w:val="clear" w:color="auto" w:fill="D9D9D9" w:themeFill="background1" w:themeFillShade="D9"/>
          </w:tcPr>
          <w:p w14:paraId="349025FF" w14:textId="77777777" w:rsidR="00C119D6" w:rsidRPr="003D1ACA" w:rsidRDefault="00C119D6" w:rsidP="00AC0D4C">
            <w:pPr>
              <w:tabs>
                <w:tab w:val="left" w:pos="180"/>
              </w:tabs>
              <w:spacing w:before="60" w:after="60" w:line="276" w:lineRule="auto"/>
              <w:ind w:left="0" w:right="0" w:firstLine="0"/>
              <w:jc w:val="both"/>
              <w:rPr>
                <w:rFonts w:cstheme="minorHAnsi"/>
                <w:color w:val="262626" w:themeColor="text1" w:themeTint="D9"/>
                <w:sz w:val="20"/>
                <w:szCs w:val="20"/>
              </w:rPr>
            </w:pPr>
            <w:r w:rsidRPr="003D1ACA">
              <w:rPr>
                <w:rFonts w:ascii="Arial" w:hAnsi="Arial" w:cs="Arial"/>
                <w:b/>
                <w:color w:val="262626" w:themeColor="text1" w:themeTint="D9"/>
                <w:sz w:val="20"/>
                <w:szCs w:val="20"/>
              </w:rPr>
              <w:t xml:space="preserve">Name </w:t>
            </w:r>
            <w:r>
              <w:rPr>
                <w:rFonts w:ascii="Arial" w:hAnsi="Arial" w:cs="Arial"/>
                <w:b/>
                <w:color w:val="262626" w:themeColor="text1" w:themeTint="D9"/>
                <w:sz w:val="20"/>
                <w:szCs w:val="20"/>
              </w:rPr>
              <w:t xml:space="preserve">and job title </w:t>
            </w:r>
            <w:r w:rsidRPr="003D1ACA">
              <w:rPr>
                <w:rFonts w:ascii="Arial" w:hAnsi="Arial" w:cs="Arial"/>
                <w:b/>
                <w:color w:val="262626" w:themeColor="text1" w:themeTint="D9"/>
                <w:sz w:val="20"/>
                <w:szCs w:val="20"/>
              </w:rPr>
              <w:t>of Third-party Contacted</w:t>
            </w:r>
          </w:p>
        </w:tc>
        <w:tc>
          <w:tcPr>
            <w:tcW w:w="8816" w:type="dxa"/>
            <w:gridSpan w:val="3"/>
          </w:tcPr>
          <w:p w14:paraId="190E7EDB" w14:textId="77777777" w:rsidR="00C119D6" w:rsidRPr="003D1ACA" w:rsidRDefault="00C119D6" w:rsidP="00AC0D4C">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5F86A762" w14:textId="77777777" w:rsidTr="00AC0D4C">
        <w:trPr>
          <w:trHeight w:val="341"/>
          <w:jc w:val="center"/>
        </w:trPr>
        <w:tc>
          <w:tcPr>
            <w:tcW w:w="5098" w:type="dxa"/>
            <w:shd w:val="clear" w:color="auto" w:fill="D9D9D9" w:themeFill="background1" w:themeFillShade="D9"/>
          </w:tcPr>
          <w:p w14:paraId="2034CD7E" w14:textId="77777777" w:rsidR="00C119D6" w:rsidRPr="003D1ACA" w:rsidRDefault="00C119D6" w:rsidP="00AC0D4C">
            <w:pPr>
              <w:tabs>
                <w:tab w:val="left" w:pos="180"/>
              </w:tabs>
              <w:spacing w:before="60" w:after="60" w:line="276" w:lineRule="auto"/>
              <w:ind w:left="0" w:right="0" w:firstLine="0"/>
              <w:jc w:val="both"/>
              <w:rPr>
                <w:rFonts w:ascii="Arial" w:hAnsi="Arial" w:cs="Arial"/>
                <w:b/>
                <w:color w:val="262626" w:themeColor="text1" w:themeTint="D9"/>
                <w:sz w:val="20"/>
                <w:szCs w:val="20"/>
              </w:rPr>
            </w:pPr>
            <w:r>
              <w:rPr>
                <w:rFonts w:ascii="Arial" w:hAnsi="Arial" w:cs="Arial"/>
                <w:b/>
                <w:color w:val="262626" w:themeColor="text1" w:themeTint="D9"/>
                <w:sz w:val="20"/>
                <w:szCs w:val="20"/>
              </w:rPr>
              <w:t>Relevant Qualifications/experience of Third-party</w:t>
            </w:r>
          </w:p>
        </w:tc>
        <w:tc>
          <w:tcPr>
            <w:tcW w:w="8816" w:type="dxa"/>
            <w:gridSpan w:val="3"/>
          </w:tcPr>
          <w:p w14:paraId="24BC1BE3" w14:textId="77777777" w:rsidR="00C119D6" w:rsidRPr="003D1ACA" w:rsidRDefault="00C119D6" w:rsidP="00AC0D4C">
            <w:pPr>
              <w:tabs>
                <w:tab w:val="left" w:pos="180"/>
              </w:tabs>
              <w:spacing w:before="60" w:after="60" w:line="276" w:lineRule="auto"/>
              <w:ind w:left="0" w:right="0" w:firstLine="0"/>
              <w:rPr>
                <w:rFonts w:cstheme="minorHAnsi"/>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22E808AA" w14:textId="77777777" w:rsidTr="00C119D6">
        <w:trPr>
          <w:trHeight w:val="858"/>
          <w:tblHeader/>
          <w:jc w:val="center"/>
        </w:trPr>
        <w:tc>
          <w:tcPr>
            <w:tcW w:w="5098" w:type="dxa"/>
            <w:shd w:val="clear" w:color="auto" w:fill="D9D9D9" w:themeFill="background1" w:themeFillShade="D9"/>
          </w:tcPr>
          <w:p w14:paraId="4BD04539"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Role in the Candidate’s Assessment</w:t>
            </w:r>
          </w:p>
        </w:tc>
        <w:tc>
          <w:tcPr>
            <w:tcW w:w="4678" w:type="dxa"/>
            <w:shd w:val="clear" w:color="auto" w:fill="D9D9D9" w:themeFill="background1" w:themeFillShade="D9"/>
          </w:tcPr>
          <w:p w14:paraId="0FFC87C2" w14:textId="77777777" w:rsidR="00C119D6" w:rsidRDefault="00C119D6" w:rsidP="00AC0D4C">
            <w:pPr>
              <w:tabs>
                <w:tab w:val="left" w:pos="180"/>
              </w:tabs>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Contact Details</w:t>
            </w:r>
          </w:p>
          <w:p w14:paraId="65F0CE1A" w14:textId="77777777" w:rsidR="00C119D6" w:rsidRPr="003D1ACA" w:rsidRDefault="00C119D6" w:rsidP="00AC0D4C">
            <w:pPr>
              <w:tabs>
                <w:tab w:val="left" w:pos="180"/>
              </w:tabs>
              <w:spacing w:before="0"/>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(Phone number or email address)</w:t>
            </w:r>
          </w:p>
        </w:tc>
        <w:tc>
          <w:tcPr>
            <w:tcW w:w="1303" w:type="dxa"/>
            <w:shd w:val="clear" w:color="auto" w:fill="D9D9D9" w:themeFill="background1" w:themeFillShade="D9"/>
          </w:tcPr>
          <w:p w14:paraId="621FB73A"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Date contacted</w:t>
            </w:r>
          </w:p>
        </w:tc>
        <w:tc>
          <w:tcPr>
            <w:tcW w:w="2835" w:type="dxa"/>
            <w:shd w:val="clear" w:color="auto" w:fill="D9D9D9" w:themeFill="background1" w:themeFillShade="D9"/>
          </w:tcPr>
          <w:p w14:paraId="75C5089B" w14:textId="77777777" w:rsidR="00C119D6" w:rsidRPr="003D1ACA" w:rsidRDefault="00C119D6" w:rsidP="00AC0D4C">
            <w:pPr>
              <w:tabs>
                <w:tab w:val="left" w:pos="180"/>
              </w:tabs>
              <w:spacing w:after="12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Third-Party verifies evidence submissions of the candidate are true and accurate?</w:t>
            </w:r>
          </w:p>
        </w:tc>
      </w:tr>
      <w:tr w:rsidR="00C119D6" w:rsidRPr="003D1ACA" w14:paraId="642DC4DC" w14:textId="77777777" w:rsidTr="00AC0D4C">
        <w:trPr>
          <w:jc w:val="center"/>
        </w:trPr>
        <w:tc>
          <w:tcPr>
            <w:tcW w:w="5098" w:type="dxa"/>
            <w:shd w:val="clear" w:color="auto" w:fill="auto"/>
          </w:tcPr>
          <w:p w14:paraId="3AA11A08"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4678" w:type="dxa"/>
          </w:tcPr>
          <w:p w14:paraId="51706831" w14:textId="77777777" w:rsidR="00C119D6" w:rsidRPr="003D1ACA" w:rsidRDefault="00C119D6" w:rsidP="00AC0D4C">
            <w:pPr>
              <w:tabs>
                <w:tab w:val="left" w:pos="180"/>
              </w:tabs>
              <w:spacing w:after="120" w:line="276" w:lineRule="auto"/>
              <w:ind w:left="0" w:right="0" w:firstLine="0"/>
              <w:jc w:val="both"/>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1303" w:type="dxa"/>
          </w:tcPr>
          <w:p w14:paraId="6059FDFC" w14:textId="77777777" w:rsidR="00C119D6" w:rsidRPr="003D1ACA" w:rsidRDefault="00C119D6" w:rsidP="00AC0D4C">
            <w:pPr>
              <w:tabs>
                <w:tab w:val="left" w:pos="180"/>
              </w:tabs>
              <w:spacing w:after="12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2835" w:type="dxa"/>
            <w:shd w:val="clear" w:color="auto" w:fill="auto"/>
            <w:vAlign w:val="center"/>
          </w:tcPr>
          <w:p w14:paraId="777192BF"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Yes </w:t>
            </w:r>
            <w:r w:rsidRPr="003D1ACA">
              <w:rPr>
                <w:rFonts w:ascii="Arial" w:hAnsi="Arial" w:cs="Arial"/>
                <w:color w:val="262626" w:themeColor="text1" w:themeTint="D9"/>
                <w:sz w:val="20"/>
                <w:szCs w:val="20"/>
              </w:rPr>
              <w:sym w:font="Wingdings" w:char="F06F"/>
            </w:r>
            <w:r w:rsidRPr="003D1ACA">
              <w:rPr>
                <w:rFonts w:ascii="Arial" w:hAnsi="Arial" w:cs="Arial"/>
                <w:color w:val="262626" w:themeColor="text1" w:themeTint="D9"/>
                <w:sz w:val="20"/>
                <w:szCs w:val="20"/>
              </w:rPr>
              <w:t xml:space="preserve">     No </w:t>
            </w:r>
            <w:r w:rsidRPr="003D1ACA">
              <w:rPr>
                <w:rFonts w:ascii="Arial" w:hAnsi="Arial" w:cs="Arial"/>
                <w:color w:val="262626" w:themeColor="text1" w:themeTint="D9"/>
                <w:sz w:val="20"/>
                <w:szCs w:val="20"/>
              </w:rPr>
              <w:sym w:font="Wingdings" w:char="F06F"/>
            </w:r>
          </w:p>
          <w:p w14:paraId="5B17A04C"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Assessor’s Notes</w:t>
            </w:r>
          </w:p>
          <w:p w14:paraId="346D67A4" w14:textId="77777777" w:rsidR="00C119D6" w:rsidRPr="003D1ACA" w:rsidRDefault="00C119D6" w:rsidP="00AC0D4C">
            <w:pPr>
              <w:tabs>
                <w:tab w:val="left" w:pos="180"/>
              </w:tabs>
              <w:spacing w:before="80" w:after="80" w:line="276" w:lineRule="auto"/>
              <w:ind w:left="0" w:right="0" w:firstLine="0"/>
              <w:jc w:val="center"/>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bl>
    <w:p w14:paraId="4AE6144C" w14:textId="77777777" w:rsidR="00C119D6" w:rsidRDefault="00C119D6" w:rsidP="00C119D6">
      <w:pPr>
        <w:spacing w:before="0" w:line="276" w:lineRule="auto"/>
        <w:ind w:left="0" w:firstLine="0"/>
        <w:rPr>
          <w:color w:val="262626" w:themeColor="text1" w:themeTint="D9"/>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5935"/>
        <w:gridCol w:w="3081"/>
      </w:tblGrid>
      <w:tr w:rsidR="00C119D6" w:rsidRPr="003D1ACA" w14:paraId="64B977D2" w14:textId="77777777" w:rsidTr="00C119D6">
        <w:trPr>
          <w:trHeight w:val="501"/>
          <w:jc w:val="center"/>
        </w:trPr>
        <w:tc>
          <w:tcPr>
            <w:tcW w:w="9016" w:type="dxa"/>
            <w:gridSpan w:val="2"/>
            <w:shd w:val="clear" w:color="auto" w:fill="E7E6E6" w:themeFill="background2"/>
            <w:vAlign w:val="center"/>
          </w:tcPr>
          <w:p w14:paraId="77A5826B" w14:textId="77777777" w:rsidR="00C119D6" w:rsidRPr="003D1ACA" w:rsidRDefault="00C119D6" w:rsidP="00C119D6">
            <w:pPr>
              <w:tabs>
                <w:tab w:val="left" w:pos="180"/>
              </w:tabs>
              <w:spacing w:before="60" w:after="60" w:line="276" w:lineRule="auto"/>
              <w:ind w:left="0" w:right="0" w:firstLine="0"/>
              <w:jc w:val="center"/>
              <w:rPr>
                <w:rFonts w:ascii="Arial" w:hAnsi="Arial" w:cs="Arial"/>
                <w:b/>
                <w:color w:val="262626" w:themeColor="text1" w:themeTint="D9"/>
                <w:sz w:val="20"/>
                <w:szCs w:val="20"/>
              </w:rPr>
            </w:pPr>
            <w:r w:rsidRPr="003D1ACA">
              <w:rPr>
                <w:rFonts w:ascii="Arial" w:hAnsi="Arial" w:cs="Arial"/>
                <w:b/>
                <w:color w:val="262626" w:themeColor="text1" w:themeTint="D9"/>
                <w:sz w:val="20"/>
                <w:szCs w:val="20"/>
              </w:rPr>
              <w:t>Assessor Declaration</w:t>
            </w:r>
          </w:p>
          <w:p w14:paraId="238948C5" w14:textId="77777777" w:rsidR="00C119D6" w:rsidRPr="003D1ACA" w:rsidRDefault="00C119D6" w:rsidP="00C119D6">
            <w:pPr>
              <w:tabs>
                <w:tab w:val="left" w:pos="180"/>
              </w:tabs>
              <w:spacing w:before="60" w:after="60" w:line="276" w:lineRule="auto"/>
              <w:ind w:left="0" w:right="0" w:firstLine="0"/>
              <w:jc w:val="center"/>
              <w:rPr>
                <w:rFonts w:ascii="Arial" w:hAnsi="Arial" w:cs="Arial"/>
                <w:color w:val="262626" w:themeColor="text1" w:themeTint="D9"/>
                <w:sz w:val="20"/>
                <w:szCs w:val="20"/>
              </w:rPr>
            </w:pPr>
            <w:r w:rsidRPr="003D1ACA">
              <w:rPr>
                <w:rFonts w:ascii="Arial" w:hAnsi="Arial" w:cs="Arial"/>
                <w:color w:val="262626" w:themeColor="text1" w:themeTint="D9"/>
                <w:sz w:val="20"/>
                <w:szCs w:val="20"/>
              </w:rPr>
              <w:t xml:space="preserve">I declare that the </w:t>
            </w:r>
            <w:r>
              <w:rPr>
                <w:rFonts w:ascii="Arial" w:hAnsi="Arial" w:cs="Arial"/>
                <w:color w:val="262626" w:themeColor="text1" w:themeTint="D9"/>
                <w:sz w:val="20"/>
                <w:szCs w:val="20"/>
              </w:rPr>
              <w:t>information</w:t>
            </w:r>
            <w:r w:rsidRPr="003D1ACA">
              <w:rPr>
                <w:rFonts w:ascii="Arial" w:hAnsi="Arial" w:cs="Arial"/>
                <w:color w:val="262626" w:themeColor="text1" w:themeTint="D9"/>
                <w:sz w:val="20"/>
                <w:szCs w:val="20"/>
              </w:rPr>
              <w:t xml:space="preserve"> recorded in this </w:t>
            </w:r>
            <w:r>
              <w:rPr>
                <w:rFonts w:ascii="Arial" w:hAnsi="Arial" w:cs="Arial"/>
                <w:i/>
                <w:iCs/>
                <w:color w:val="262626" w:themeColor="text1" w:themeTint="D9"/>
                <w:sz w:val="20"/>
                <w:szCs w:val="20"/>
              </w:rPr>
              <w:t>Third-Party Verification Log</w:t>
            </w:r>
            <w:r w:rsidRPr="003D1ACA">
              <w:rPr>
                <w:rFonts w:ascii="Arial" w:hAnsi="Arial" w:cs="Arial"/>
                <w:color w:val="262626" w:themeColor="text1" w:themeTint="D9"/>
                <w:sz w:val="20"/>
                <w:szCs w:val="20"/>
              </w:rPr>
              <w:t xml:space="preserve"> </w:t>
            </w:r>
            <w:r>
              <w:rPr>
                <w:rFonts w:ascii="Arial" w:hAnsi="Arial" w:cs="Arial"/>
                <w:color w:val="262626" w:themeColor="text1" w:themeTint="D9"/>
                <w:sz w:val="20"/>
                <w:szCs w:val="20"/>
              </w:rPr>
              <w:t>is</w:t>
            </w:r>
            <w:r w:rsidRPr="003D1ACA">
              <w:rPr>
                <w:rFonts w:ascii="Arial" w:hAnsi="Arial" w:cs="Arial"/>
                <w:color w:val="262626" w:themeColor="text1" w:themeTint="D9"/>
                <w:sz w:val="20"/>
                <w:szCs w:val="20"/>
              </w:rPr>
              <w:t xml:space="preserve"> true and accurate.</w:t>
            </w:r>
          </w:p>
        </w:tc>
      </w:tr>
      <w:tr w:rsidR="00C119D6" w:rsidRPr="003D1ACA" w14:paraId="7F97B5D9" w14:textId="77777777" w:rsidTr="00AC0D4C">
        <w:trPr>
          <w:trHeight w:val="439"/>
          <w:jc w:val="center"/>
        </w:trPr>
        <w:tc>
          <w:tcPr>
            <w:tcW w:w="5935" w:type="dxa"/>
            <w:shd w:val="clear" w:color="auto" w:fill="auto"/>
          </w:tcPr>
          <w:p w14:paraId="3A368D5B" w14:textId="77777777" w:rsidR="00C119D6" w:rsidRPr="003D1ACA" w:rsidRDefault="00C119D6" w:rsidP="00C119D6">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ascii="Arial" w:hAnsi="Arial" w:cs="Arial"/>
                <w:color w:val="262626" w:themeColor="text1" w:themeTint="D9"/>
                <w:sz w:val="18"/>
                <w:szCs w:val="20"/>
              </w:rPr>
              <w:t>Assessor’s name</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val="restart"/>
            <w:shd w:val="clear" w:color="auto" w:fill="auto"/>
          </w:tcPr>
          <w:p w14:paraId="59D99C45" w14:textId="77777777" w:rsidR="00C119D6" w:rsidRPr="003D1ACA" w:rsidRDefault="00C119D6" w:rsidP="00C119D6">
            <w:pPr>
              <w:tabs>
                <w:tab w:val="left" w:pos="180"/>
              </w:tabs>
              <w:spacing w:before="60" w:after="60" w:line="276" w:lineRule="auto"/>
              <w:ind w:left="0" w:right="0" w:firstLine="0"/>
              <w:rPr>
                <w:rFonts w:ascii="Arial" w:hAnsi="Arial" w:cs="Arial"/>
                <w:color w:val="262626" w:themeColor="text1" w:themeTint="D9"/>
                <w:sz w:val="18"/>
                <w:szCs w:val="20"/>
              </w:rPr>
            </w:pPr>
            <w:r w:rsidRPr="003D1ACA">
              <w:rPr>
                <w:rFonts w:ascii="Arial" w:hAnsi="Arial" w:cs="Arial"/>
                <w:color w:val="262626" w:themeColor="text1" w:themeTint="D9"/>
                <w:sz w:val="18"/>
                <w:szCs w:val="20"/>
              </w:rPr>
              <w:t>Assessor’s signature</w:t>
            </w:r>
          </w:p>
          <w:p w14:paraId="0C4CF676" w14:textId="77777777" w:rsidR="00C119D6" w:rsidRPr="003D1ACA" w:rsidRDefault="00C119D6" w:rsidP="00C119D6">
            <w:pPr>
              <w:tabs>
                <w:tab w:val="left" w:pos="180"/>
              </w:tabs>
              <w:spacing w:before="60" w:after="60" w:line="276" w:lineRule="auto"/>
              <w:ind w:left="0" w:right="0" w:firstLine="0"/>
              <w:rPr>
                <w:rFonts w:ascii="Arial" w:hAnsi="Arial" w:cs="Arial"/>
                <w:color w:val="262626" w:themeColor="text1" w:themeTint="D9"/>
                <w:sz w:val="20"/>
                <w:szCs w:val="20"/>
              </w:rPr>
            </w:pP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r>
      <w:tr w:rsidR="00C119D6" w:rsidRPr="003D1ACA" w14:paraId="3D3AA0C0" w14:textId="77777777" w:rsidTr="00AC0D4C">
        <w:trPr>
          <w:trHeight w:val="438"/>
          <w:jc w:val="center"/>
        </w:trPr>
        <w:tc>
          <w:tcPr>
            <w:tcW w:w="5935" w:type="dxa"/>
            <w:shd w:val="clear" w:color="auto" w:fill="auto"/>
          </w:tcPr>
          <w:p w14:paraId="7A2853BE" w14:textId="77777777" w:rsidR="00C119D6" w:rsidRPr="003D1ACA" w:rsidRDefault="00C119D6" w:rsidP="00C119D6">
            <w:pPr>
              <w:tabs>
                <w:tab w:val="left" w:pos="180"/>
              </w:tabs>
              <w:spacing w:before="60" w:after="60" w:line="276" w:lineRule="auto"/>
              <w:ind w:left="0" w:right="0" w:firstLine="0"/>
              <w:rPr>
                <w:rFonts w:cstheme="minorHAnsi"/>
                <w:color w:val="262626" w:themeColor="text1" w:themeTint="D9"/>
                <w:sz w:val="20"/>
                <w:szCs w:val="20"/>
              </w:rPr>
            </w:pPr>
            <w:r w:rsidRPr="003D1ACA">
              <w:rPr>
                <w:rFonts w:ascii="Arial" w:hAnsi="Arial" w:cs="Arial"/>
                <w:color w:val="262626" w:themeColor="text1" w:themeTint="D9"/>
                <w:sz w:val="18"/>
                <w:szCs w:val="20"/>
              </w:rPr>
              <w:t>Date signed</w:t>
            </w:r>
            <w:r w:rsidRPr="003D1ACA">
              <w:rPr>
                <w:rFonts w:cstheme="minorHAnsi"/>
                <w:color w:val="262626" w:themeColor="text1" w:themeTint="D9"/>
                <w:sz w:val="18"/>
                <w:szCs w:val="20"/>
              </w:rPr>
              <w:t xml:space="preserve"> </w:t>
            </w:r>
            <w:r w:rsidRPr="003D1ACA">
              <w:rPr>
                <w:rFonts w:cstheme="minorHAnsi"/>
                <w:color w:val="262626" w:themeColor="text1" w:themeTint="D9"/>
                <w:sz w:val="20"/>
                <w:szCs w:val="20"/>
              </w:rPr>
              <w:fldChar w:fldCharType="begin">
                <w:ffData>
                  <w:name w:val="Text1"/>
                  <w:enabled/>
                  <w:calcOnExit w:val="0"/>
                  <w:textInput/>
                </w:ffData>
              </w:fldChar>
            </w:r>
            <w:r w:rsidRPr="003D1ACA">
              <w:rPr>
                <w:rFonts w:cstheme="minorHAnsi"/>
                <w:color w:val="262626" w:themeColor="text1" w:themeTint="D9"/>
                <w:sz w:val="20"/>
                <w:szCs w:val="20"/>
              </w:rPr>
              <w:instrText xml:space="preserve"> FORMTEXT </w:instrText>
            </w:r>
            <w:r w:rsidRPr="003D1ACA">
              <w:rPr>
                <w:rFonts w:cstheme="minorHAnsi"/>
                <w:color w:val="262626" w:themeColor="text1" w:themeTint="D9"/>
                <w:sz w:val="20"/>
                <w:szCs w:val="20"/>
              </w:rPr>
            </w:r>
            <w:r w:rsidRPr="003D1ACA">
              <w:rPr>
                <w:rFonts w:cstheme="minorHAnsi"/>
                <w:color w:val="262626" w:themeColor="text1" w:themeTint="D9"/>
                <w:sz w:val="20"/>
                <w:szCs w:val="20"/>
              </w:rPr>
              <w:fldChar w:fldCharType="separate"/>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t> </w:t>
            </w:r>
            <w:r w:rsidRPr="003D1ACA">
              <w:rPr>
                <w:rFonts w:cstheme="minorHAnsi"/>
                <w:color w:val="262626" w:themeColor="text1" w:themeTint="D9"/>
                <w:sz w:val="20"/>
                <w:szCs w:val="20"/>
              </w:rPr>
              <w:fldChar w:fldCharType="end"/>
            </w:r>
          </w:p>
        </w:tc>
        <w:tc>
          <w:tcPr>
            <w:tcW w:w="3081" w:type="dxa"/>
            <w:vMerge/>
            <w:shd w:val="clear" w:color="auto" w:fill="auto"/>
          </w:tcPr>
          <w:p w14:paraId="7821A16C" w14:textId="77777777" w:rsidR="00C119D6" w:rsidRPr="003D1ACA" w:rsidRDefault="00C119D6" w:rsidP="00C119D6">
            <w:pPr>
              <w:tabs>
                <w:tab w:val="left" w:pos="180"/>
              </w:tabs>
              <w:spacing w:before="60" w:after="60" w:line="276" w:lineRule="auto"/>
              <w:ind w:left="0" w:right="0" w:firstLine="0"/>
              <w:rPr>
                <w:rFonts w:cstheme="minorHAnsi"/>
                <w:color w:val="262626" w:themeColor="text1" w:themeTint="D9"/>
                <w:sz w:val="20"/>
                <w:szCs w:val="20"/>
              </w:rPr>
            </w:pPr>
          </w:p>
        </w:tc>
      </w:tr>
    </w:tbl>
    <w:p w14:paraId="067454C3" w14:textId="156A8D61" w:rsidR="000207A2" w:rsidRPr="000207A2" w:rsidRDefault="00C119D6" w:rsidP="00C119D6">
      <w:pPr>
        <w:tabs>
          <w:tab w:val="left" w:pos="180"/>
        </w:tabs>
        <w:spacing w:after="120" w:line="276" w:lineRule="auto"/>
        <w:ind w:left="0" w:right="0" w:firstLine="0"/>
        <w:jc w:val="center"/>
        <w:rPr>
          <w:rFonts w:cstheme="minorHAnsi"/>
          <w:b/>
          <w:color w:val="A6A6A6" w:themeColor="background1" w:themeShade="A6"/>
          <w:sz w:val="24"/>
          <w:lang w:val="en-GB" w:bidi="en-US"/>
        </w:rPr>
      </w:pPr>
      <w:r w:rsidRPr="003F1E27">
        <w:rPr>
          <w:color w:val="A6A6A6" w:themeColor="background1" w:themeShade="A6"/>
          <w:sz w:val="20"/>
        </w:rPr>
        <w:t>End of Record of Assessment (For the Assessor’s Use Only)</w:t>
      </w:r>
      <w:bookmarkEnd w:id="56"/>
    </w:p>
    <w:sectPr w:rsidR="000207A2" w:rsidRPr="000207A2" w:rsidSect="00C119D6">
      <w:pgSz w:w="16838" w:h="11906" w:orient="landscape" w:code="9"/>
      <w:pgMar w:top="851" w:right="1247" w:bottom="851" w:left="124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965D1" w14:textId="77777777" w:rsidR="00AA3CF6" w:rsidRDefault="00AA3CF6" w:rsidP="00830A90">
      <w:pPr>
        <w:spacing w:before="0"/>
      </w:pPr>
      <w:r>
        <w:separator/>
      </w:r>
    </w:p>
  </w:endnote>
  <w:endnote w:type="continuationSeparator" w:id="0">
    <w:p w14:paraId="55D28ACC" w14:textId="77777777" w:rsidR="00AA3CF6" w:rsidRDefault="00AA3CF6" w:rsidP="00830A90">
      <w:pPr>
        <w:spacing w:before="0"/>
      </w:pPr>
      <w:r>
        <w:continuationSeparator/>
      </w:r>
    </w:p>
  </w:endnote>
  <w:endnote w:type="continuationNotice" w:id="1">
    <w:p w14:paraId="330100D9" w14:textId="77777777" w:rsidR="00AA3CF6" w:rsidRDefault="00AA3CF6">
      <w:pPr>
        <w:spacing w:before="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36327398"/>
      <w:docPartObj>
        <w:docPartGallery w:val="Page Numbers (Top of Page)"/>
        <w:docPartUnique/>
      </w:docPartObj>
    </w:sdtPr>
    <w:sdtEndPr/>
    <w:sdtContent>
      <w:p w14:paraId="45DAF906" w14:textId="3F33CD0A" w:rsidR="00215EC7" w:rsidRPr="00752B42" w:rsidRDefault="00752B42" w:rsidP="00752B42">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84167194"/>
            <w:placeholder>
              <w:docPart w:val="C3EB30897E064F2EB95EE7DD288884AB"/>
            </w:placeholder>
            <w:dataBinding w:prefixMappings="xmlns:ns0='http://purl.org/dc/elements/1.1/' xmlns:ns1='http://schemas.openxmlformats.org/package/2006/metadata/core-properties' " w:xpath="/ns1:coreProperties[1]/ns1:contentStatus[1]" w:storeItemID="{6C3C8BC8-F283-45AE-878A-BAB7291924A1}"/>
            <w:text/>
          </w:sdtPr>
          <w:sdtEndPr/>
          <w:sdtContent>
            <w:r w:rsidR="008F6E95">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48</w:t>
        </w:r>
        <w:r w:rsidRPr="006C47C5">
          <w:rPr>
            <w:rFonts w:cs="Times New Roman"/>
            <w:bCs/>
            <w:sz w:val="16"/>
            <w:szCs w:val="16"/>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752582408"/>
      <w:docPartObj>
        <w:docPartGallery w:val="Page Numbers (Top of Page)"/>
        <w:docPartUnique/>
      </w:docPartObj>
    </w:sdtPr>
    <w:sdtEndPr/>
    <w:sdtContent>
      <w:p w14:paraId="6E5AC5C3" w14:textId="39CDD031" w:rsidR="00F16830" w:rsidRPr="00752B42" w:rsidRDefault="00752B42" w:rsidP="00752B42">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1114666575"/>
            <w:placeholder>
              <w:docPart w:val="2FF6BF7C89404CF7895B23CF93D05205"/>
            </w:placeholder>
            <w:dataBinding w:prefixMappings="xmlns:ns0='http://purl.org/dc/elements/1.1/' xmlns:ns1='http://schemas.openxmlformats.org/package/2006/metadata/core-properties' " w:xpath="/ns1:coreProperties[1]/ns1:contentStatus[1]" w:storeItemID="{6C3C8BC8-F283-45AE-878A-BAB7291924A1}"/>
            <w:text/>
          </w:sdtPr>
          <w:sdtEndPr/>
          <w:sdtContent>
            <w:r w:rsidR="008F6E95">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2</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48</w:t>
        </w:r>
        <w:r w:rsidRPr="006C47C5">
          <w:rPr>
            <w:rFonts w:cs="Times New Roman"/>
            <w:bCs/>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cs="Times New Roman"/>
        <w:sz w:val="16"/>
        <w:szCs w:val="16"/>
      </w:rPr>
      <w:id w:val="1609245085"/>
      <w:docPartObj>
        <w:docPartGallery w:val="Page Numbers (Top of Page)"/>
        <w:docPartUnique/>
      </w:docPartObj>
    </w:sdtPr>
    <w:sdtEndPr/>
    <w:sdtContent>
      <w:p w14:paraId="4D953FE7" w14:textId="5261971C" w:rsidR="00215EC7" w:rsidRPr="00C119D6" w:rsidRDefault="00C119D6" w:rsidP="00C119D6">
        <w:pPr>
          <w:pBdr>
            <w:top w:val="single" w:sz="4" w:space="1" w:color="auto"/>
          </w:pBdr>
          <w:tabs>
            <w:tab w:val="center" w:pos="5103"/>
            <w:tab w:val="right" w:pos="14317"/>
          </w:tabs>
          <w:rPr>
            <w:rFonts w:cs="Times New Roman"/>
            <w:sz w:val="16"/>
            <w:szCs w:val="16"/>
          </w:rPr>
        </w:pPr>
        <w:r w:rsidRPr="00550447">
          <w:rPr>
            <w:rFonts w:cs="Times New Roman"/>
            <w:sz w:val="16"/>
            <w:szCs w:val="16"/>
          </w:rPr>
          <w:t>CSTC Pty Ltd (RTO #0699)</w:t>
        </w:r>
        <w:r>
          <w:rPr>
            <w:sz w:val="16"/>
            <w:szCs w:val="16"/>
          </w:rPr>
          <w:tab/>
        </w:r>
        <w:sdt>
          <w:sdtPr>
            <w:rPr>
              <w:sz w:val="16"/>
              <w:szCs w:val="16"/>
            </w:rPr>
            <w:alias w:val="Status"/>
            <w:tag w:val=""/>
            <w:id w:val="-684826152"/>
            <w:placeholder>
              <w:docPart w:val="10D57EC8F0AE4B618A56C6965F72A3F7"/>
            </w:placeholder>
            <w:dataBinding w:prefixMappings="xmlns:ns0='http://purl.org/dc/elements/1.1/' xmlns:ns1='http://schemas.openxmlformats.org/package/2006/metadata/core-properties' " w:xpath="/ns1:coreProperties[1]/ns1:contentStatus[1]" w:storeItemID="{6C3C8BC8-F283-45AE-878A-BAB7291924A1}"/>
            <w:text/>
          </w:sdtPr>
          <w:sdtEndPr/>
          <w:sdtContent>
            <w:r w:rsidR="008F6E95">
              <w:rPr>
                <w:sz w:val="16"/>
                <w:szCs w:val="16"/>
              </w:rPr>
              <w:t>v1.1_04/11/2022</w:t>
            </w:r>
          </w:sdtContent>
        </w:sdt>
        <w:r w:rsidRPr="00202BEE">
          <w:rPr>
            <w:rFonts w:cs="Times New Roman"/>
            <w:sz w:val="16"/>
            <w:szCs w:val="16"/>
          </w:rPr>
          <w:tab/>
          <w:t xml:space="preserve">Page </w:t>
        </w:r>
        <w:r w:rsidRPr="006C47C5">
          <w:rPr>
            <w:rFonts w:cs="Times New Roman"/>
            <w:bCs/>
            <w:sz w:val="16"/>
            <w:szCs w:val="16"/>
          </w:rPr>
          <w:fldChar w:fldCharType="begin"/>
        </w:r>
        <w:r w:rsidRPr="006C47C5">
          <w:rPr>
            <w:rFonts w:cs="Times New Roman"/>
            <w:bCs/>
            <w:sz w:val="16"/>
            <w:szCs w:val="16"/>
          </w:rPr>
          <w:instrText xml:space="preserve"> PAGE </w:instrText>
        </w:r>
        <w:r w:rsidRPr="006C47C5">
          <w:rPr>
            <w:rFonts w:cs="Times New Roman"/>
            <w:bCs/>
            <w:sz w:val="16"/>
            <w:szCs w:val="16"/>
          </w:rPr>
          <w:fldChar w:fldCharType="separate"/>
        </w:r>
        <w:r>
          <w:rPr>
            <w:rFonts w:cs="Times New Roman"/>
            <w:bCs/>
            <w:sz w:val="16"/>
            <w:szCs w:val="16"/>
          </w:rPr>
          <w:t>53</w:t>
        </w:r>
        <w:r w:rsidRPr="006C47C5">
          <w:rPr>
            <w:rFonts w:cs="Times New Roman"/>
            <w:bCs/>
            <w:sz w:val="16"/>
            <w:szCs w:val="16"/>
          </w:rPr>
          <w:fldChar w:fldCharType="end"/>
        </w:r>
        <w:r w:rsidRPr="006C47C5">
          <w:rPr>
            <w:rFonts w:cs="Times New Roman"/>
            <w:sz w:val="16"/>
            <w:szCs w:val="16"/>
          </w:rPr>
          <w:t xml:space="preserve"> of </w:t>
        </w:r>
        <w:r w:rsidRPr="006C47C5">
          <w:rPr>
            <w:rFonts w:cs="Times New Roman"/>
            <w:bCs/>
            <w:sz w:val="16"/>
            <w:szCs w:val="16"/>
          </w:rPr>
          <w:fldChar w:fldCharType="begin"/>
        </w:r>
        <w:r w:rsidRPr="006C47C5">
          <w:rPr>
            <w:rFonts w:cs="Times New Roman"/>
            <w:bCs/>
            <w:sz w:val="16"/>
            <w:szCs w:val="16"/>
          </w:rPr>
          <w:instrText xml:space="preserve"> NUMPAGES  </w:instrText>
        </w:r>
        <w:r w:rsidRPr="006C47C5">
          <w:rPr>
            <w:rFonts w:cs="Times New Roman"/>
            <w:bCs/>
            <w:sz w:val="16"/>
            <w:szCs w:val="16"/>
          </w:rPr>
          <w:fldChar w:fldCharType="separate"/>
        </w:r>
        <w:r>
          <w:rPr>
            <w:rFonts w:cs="Times New Roman"/>
            <w:bCs/>
            <w:sz w:val="16"/>
            <w:szCs w:val="16"/>
          </w:rPr>
          <w:t>54</w:t>
        </w:r>
        <w:r w:rsidRPr="006C47C5">
          <w:rPr>
            <w:rFonts w:cs="Times New Roman"/>
            <w:bCs/>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0E5E75" w14:textId="77777777" w:rsidR="00AA3CF6" w:rsidRDefault="00AA3CF6" w:rsidP="00830A90">
      <w:pPr>
        <w:spacing w:before="0"/>
      </w:pPr>
      <w:r>
        <w:separator/>
      </w:r>
    </w:p>
  </w:footnote>
  <w:footnote w:type="continuationSeparator" w:id="0">
    <w:p w14:paraId="0DD64FB9" w14:textId="77777777" w:rsidR="00AA3CF6" w:rsidRDefault="00AA3CF6" w:rsidP="00830A90">
      <w:pPr>
        <w:spacing w:before="0"/>
      </w:pPr>
      <w:r>
        <w:continuationSeparator/>
      </w:r>
    </w:p>
  </w:footnote>
  <w:footnote w:type="continuationNotice" w:id="1">
    <w:p w14:paraId="7FABEBC9" w14:textId="77777777" w:rsidR="00AA3CF6" w:rsidRDefault="00AA3CF6">
      <w:pPr>
        <w:spacing w:before="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F4AC0"/>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D350EC"/>
    <w:multiLevelType w:val="hybridMultilevel"/>
    <w:tmpl w:val="6E2E5AB8"/>
    <w:lvl w:ilvl="0" w:tplc="6C14C456">
      <w:start w:val="1"/>
      <w:numFmt w:val="bullet"/>
      <w:lvlText w:val=""/>
      <w:lvlJc w:val="left"/>
      <w:pPr>
        <w:ind w:left="795" w:hanging="360"/>
      </w:pPr>
      <w:rPr>
        <w:rFonts w:ascii="Wingdings" w:hAnsi="Wingdings" w:hint="default"/>
        <w:b w:val="0"/>
        <w:i w:val="0"/>
        <w:color w:val="C00000"/>
      </w:rPr>
    </w:lvl>
    <w:lvl w:ilvl="1" w:tplc="34090003">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2" w15:restartNumberingAfterBreak="0">
    <w:nsid w:val="03D8171E"/>
    <w:multiLevelType w:val="hybridMultilevel"/>
    <w:tmpl w:val="3D0664DE"/>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3" w15:restartNumberingAfterBreak="0">
    <w:nsid w:val="04090C89"/>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 w15:restartNumberingAfterBreak="0">
    <w:nsid w:val="04F6791B"/>
    <w:multiLevelType w:val="hybridMultilevel"/>
    <w:tmpl w:val="857ED886"/>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AC36D7"/>
    <w:multiLevelType w:val="hybridMultilevel"/>
    <w:tmpl w:val="E1D2C482"/>
    <w:lvl w:ilvl="0" w:tplc="DA244F94">
      <w:start w:val="1"/>
      <w:numFmt w:val="decimal"/>
      <w:lvlText w:val="%1."/>
      <w:lvlJc w:val="left"/>
      <w:pPr>
        <w:ind w:left="1080" w:hanging="720"/>
      </w:pPr>
      <w:rPr>
        <w:rFonts w:hint="default"/>
      </w:rPr>
    </w:lvl>
    <w:lvl w:ilvl="1" w:tplc="F6745A0A">
      <w:start w:val="1"/>
      <w:numFmt w:val="lowerRoman"/>
      <w:lvlText w:val="%2."/>
      <w:lvlJc w:val="right"/>
      <w:pPr>
        <w:ind w:left="1440" w:hanging="360"/>
      </w:pPr>
      <w:rPr>
        <w:rFonts w:hint="default"/>
        <w:b w:val="0"/>
        <w:i w:val="0"/>
        <w:color w:val="auto"/>
      </w:r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086C52CB"/>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96C1DA1"/>
    <w:multiLevelType w:val="hybridMultilevel"/>
    <w:tmpl w:val="ACFCB4F4"/>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8" w15:restartNumberingAfterBreak="0">
    <w:nsid w:val="0A82612F"/>
    <w:multiLevelType w:val="hybridMultilevel"/>
    <w:tmpl w:val="1994B1A8"/>
    <w:lvl w:ilvl="0" w:tplc="0C090003">
      <w:start w:val="1"/>
      <w:numFmt w:val="bullet"/>
      <w:lvlText w:val="o"/>
      <w:lvlJc w:val="left"/>
      <w:pPr>
        <w:ind w:left="1515" w:hanging="360"/>
      </w:pPr>
      <w:rPr>
        <w:rFonts w:ascii="Courier New" w:hAnsi="Courier New" w:cs="Courier New" w:hint="default"/>
      </w:rPr>
    </w:lvl>
    <w:lvl w:ilvl="1" w:tplc="0C090003" w:tentative="1">
      <w:start w:val="1"/>
      <w:numFmt w:val="bullet"/>
      <w:lvlText w:val="o"/>
      <w:lvlJc w:val="left"/>
      <w:pPr>
        <w:ind w:left="2235" w:hanging="360"/>
      </w:pPr>
      <w:rPr>
        <w:rFonts w:ascii="Courier New" w:hAnsi="Courier New" w:cs="Courier New" w:hint="default"/>
      </w:rPr>
    </w:lvl>
    <w:lvl w:ilvl="2" w:tplc="0C090005" w:tentative="1">
      <w:start w:val="1"/>
      <w:numFmt w:val="bullet"/>
      <w:lvlText w:val=""/>
      <w:lvlJc w:val="left"/>
      <w:pPr>
        <w:ind w:left="2955" w:hanging="360"/>
      </w:pPr>
      <w:rPr>
        <w:rFonts w:ascii="Wingdings" w:hAnsi="Wingdings" w:hint="default"/>
      </w:rPr>
    </w:lvl>
    <w:lvl w:ilvl="3" w:tplc="0C090001" w:tentative="1">
      <w:start w:val="1"/>
      <w:numFmt w:val="bullet"/>
      <w:lvlText w:val=""/>
      <w:lvlJc w:val="left"/>
      <w:pPr>
        <w:ind w:left="3675" w:hanging="360"/>
      </w:pPr>
      <w:rPr>
        <w:rFonts w:ascii="Symbol" w:hAnsi="Symbol" w:hint="default"/>
      </w:rPr>
    </w:lvl>
    <w:lvl w:ilvl="4" w:tplc="0C090003" w:tentative="1">
      <w:start w:val="1"/>
      <w:numFmt w:val="bullet"/>
      <w:lvlText w:val="o"/>
      <w:lvlJc w:val="left"/>
      <w:pPr>
        <w:ind w:left="4395" w:hanging="360"/>
      </w:pPr>
      <w:rPr>
        <w:rFonts w:ascii="Courier New" w:hAnsi="Courier New" w:cs="Courier New" w:hint="default"/>
      </w:rPr>
    </w:lvl>
    <w:lvl w:ilvl="5" w:tplc="0C090005" w:tentative="1">
      <w:start w:val="1"/>
      <w:numFmt w:val="bullet"/>
      <w:lvlText w:val=""/>
      <w:lvlJc w:val="left"/>
      <w:pPr>
        <w:ind w:left="5115" w:hanging="360"/>
      </w:pPr>
      <w:rPr>
        <w:rFonts w:ascii="Wingdings" w:hAnsi="Wingdings" w:hint="default"/>
      </w:rPr>
    </w:lvl>
    <w:lvl w:ilvl="6" w:tplc="0C090001" w:tentative="1">
      <w:start w:val="1"/>
      <w:numFmt w:val="bullet"/>
      <w:lvlText w:val=""/>
      <w:lvlJc w:val="left"/>
      <w:pPr>
        <w:ind w:left="5835" w:hanging="360"/>
      </w:pPr>
      <w:rPr>
        <w:rFonts w:ascii="Symbol" w:hAnsi="Symbol" w:hint="default"/>
      </w:rPr>
    </w:lvl>
    <w:lvl w:ilvl="7" w:tplc="0C090003" w:tentative="1">
      <w:start w:val="1"/>
      <w:numFmt w:val="bullet"/>
      <w:lvlText w:val="o"/>
      <w:lvlJc w:val="left"/>
      <w:pPr>
        <w:ind w:left="6555" w:hanging="360"/>
      </w:pPr>
      <w:rPr>
        <w:rFonts w:ascii="Courier New" w:hAnsi="Courier New" w:cs="Courier New" w:hint="default"/>
      </w:rPr>
    </w:lvl>
    <w:lvl w:ilvl="8" w:tplc="0C090005" w:tentative="1">
      <w:start w:val="1"/>
      <w:numFmt w:val="bullet"/>
      <w:lvlText w:val=""/>
      <w:lvlJc w:val="left"/>
      <w:pPr>
        <w:ind w:left="7275" w:hanging="360"/>
      </w:pPr>
      <w:rPr>
        <w:rFonts w:ascii="Wingdings" w:hAnsi="Wingdings" w:hint="default"/>
      </w:rPr>
    </w:lvl>
  </w:abstractNum>
  <w:abstractNum w:abstractNumId="9" w15:restartNumberingAfterBreak="0">
    <w:nsid w:val="0B863CFD"/>
    <w:multiLevelType w:val="hybridMultilevel"/>
    <w:tmpl w:val="F176EA12"/>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10" w15:restartNumberingAfterBreak="0">
    <w:nsid w:val="0F2D61D9"/>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961A16"/>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2" w15:restartNumberingAfterBreak="0">
    <w:nsid w:val="16894AC3"/>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3" w15:restartNumberingAfterBreak="0">
    <w:nsid w:val="1EFE266B"/>
    <w:multiLevelType w:val="hybridMultilevel"/>
    <w:tmpl w:val="15049772"/>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14" w15:restartNumberingAfterBreak="0">
    <w:nsid w:val="1F7C04E5"/>
    <w:multiLevelType w:val="hybridMultilevel"/>
    <w:tmpl w:val="F05CB7C6"/>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1FAF3BF1"/>
    <w:multiLevelType w:val="hybridMultilevel"/>
    <w:tmpl w:val="B258874A"/>
    <w:lvl w:ilvl="0" w:tplc="34090005">
      <w:start w:val="1"/>
      <w:numFmt w:val="bullet"/>
      <w:lvlText w:val=""/>
      <w:lvlJc w:val="left"/>
      <w:pPr>
        <w:ind w:left="1066" w:hanging="360"/>
      </w:pPr>
      <w:rPr>
        <w:rFonts w:ascii="Wingdings" w:hAnsi="Wingdings" w:cs="Wingdings" w:hint="default"/>
      </w:rPr>
    </w:lvl>
    <w:lvl w:ilvl="1" w:tplc="34090003">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16" w15:restartNumberingAfterBreak="0">
    <w:nsid w:val="1FD73D7B"/>
    <w:multiLevelType w:val="hybridMultilevel"/>
    <w:tmpl w:val="D29ADC00"/>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17" w15:restartNumberingAfterBreak="0">
    <w:nsid w:val="22530B5A"/>
    <w:multiLevelType w:val="hybridMultilevel"/>
    <w:tmpl w:val="5E52F7E8"/>
    <w:lvl w:ilvl="0" w:tplc="0C090005">
      <w:start w:val="1"/>
      <w:numFmt w:val="bullet"/>
      <w:lvlText w:val=""/>
      <w:lvlJc w:val="left"/>
      <w:pPr>
        <w:ind w:left="795" w:hanging="360"/>
      </w:pPr>
      <w:rPr>
        <w:rFonts w:ascii="Wingdings" w:hAnsi="Wingdings" w:hint="default"/>
      </w:rPr>
    </w:lvl>
    <w:lvl w:ilvl="1" w:tplc="0C090003" w:tentative="1">
      <w:start w:val="1"/>
      <w:numFmt w:val="bullet"/>
      <w:lvlText w:val="o"/>
      <w:lvlJc w:val="left"/>
      <w:pPr>
        <w:ind w:left="1515" w:hanging="360"/>
      </w:pPr>
      <w:rPr>
        <w:rFonts w:ascii="Courier New" w:hAnsi="Courier New" w:cs="Courier New" w:hint="default"/>
      </w:rPr>
    </w:lvl>
    <w:lvl w:ilvl="2" w:tplc="0C090005" w:tentative="1">
      <w:start w:val="1"/>
      <w:numFmt w:val="bullet"/>
      <w:lvlText w:val=""/>
      <w:lvlJc w:val="left"/>
      <w:pPr>
        <w:ind w:left="2235" w:hanging="360"/>
      </w:pPr>
      <w:rPr>
        <w:rFonts w:ascii="Wingdings" w:hAnsi="Wingdings" w:hint="default"/>
      </w:rPr>
    </w:lvl>
    <w:lvl w:ilvl="3" w:tplc="0C090001" w:tentative="1">
      <w:start w:val="1"/>
      <w:numFmt w:val="bullet"/>
      <w:lvlText w:val=""/>
      <w:lvlJc w:val="left"/>
      <w:pPr>
        <w:ind w:left="2955" w:hanging="360"/>
      </w:pPr>
      <w:rPr>
        <w:rFonts w:ascii="Symbol" w:hAnsi="Symbol" w:hint="default"/>
      </w:rPr>
    </w:lvl>
    <w:lvl w:ilvl="4" w:tplc="0C090003" w:tentative="1">
      <w:start w:val="1"/>
      <w:numFmt w:val="bullet"/>
      <w:lvlText w:val="o"/>
      <w:lvlJc w:val="left"/>
      <w:pPr>
        <w:ind w:left="3675" w:hanging="360"/>
      </w:pPr>
      <w:rPr>
        <w:rFonts w:ascii="Courier New" w:hAnsi="Courier New" w:cs="Courier New" w:hint="default"/>
      </w:rPr>
    </w:lvl>
    <w:lvl w:ilvl="5" w:tplc="0C090005" w:tentative="1">
      <w:start w:val="1"/>
      <w:numFmt w:val="bullet"/>
      <w:lvlText w:val=""/>
      <w:lvlJc w:val="left"/>
      <w:pPr>
        <w:ind w:left="4395" w:hanging="360"/>
      </w:pPr>
      <w:rPr>
        <w:rFonts w:ascii="Wingdings" w:hAnsi="Wingdings" w:hint="default"/>
      </w:rPr>
    </w:lvl>
    <w:lvl w:ilvl="6" w:tplc="0C090001" w:tentative="1">
      <w:start w:val="1"/>
      <w:numFmt w:val="bullet"/>
      <w:lvlText w:val=""/>
      <w:lvlJc w:val="left"/>
      <w:pPr>
        <w:ind w:left="5115" w:hanging="360"/>
      </w:pPr>
      <w:rPr>
        <w:rFonts w:ascii="Symbol" w:hAnsi="Symbol" w:hint="default"/>
      </w:rPr>
    </w:lvl>
    <w:lvl w:ilvl="7" w:tplc="0C090003" w:tentative="1">
      <w:start w:val="1"/>
      <w:numFmt w:val="bullet"/>
      <w:lvlText w:val="o"/>
      <w:lvlJc w:val="left"/>
      <w:pPr>
        <w:ind w:left="5835" w:hanging="360"/>
      </w:pPr>
      <w:rPr>
        <w:rFonts w:ascii="Courier New" w:hAnsi="Courier New" w:cs="Courier New" w:hint="default"/>
      </w:rPr>
    </w:lvl>
    <w:lvl w:ilvl="8" w:tplc="0C090005" w:tentative="1">
      <w:start w:val="1"/>
      <w:numFmt w:val="bullet"/>
      <w:lvlText w:val=""/>
      <w:lvlJc w:val="left"/>
      <w:pPr>
        <w:ind w:left="6555" w:hanging="360"/>
      </w:pPr>
      <w:rPr>
        <w:rFonts w:ascii="Wingdings" w:hAnsi="Wingdings" w:hint="default"/>
      </w:rPr>
    </w:lvl>
  </w:abstractNum>
  <w:abstractNum w:abstractNumId="18" w15:restartNumberingAfterBreak="0">
    <w:nsid w:val="239E25E0"/>
    <w:multiLevelType w:val="hybridMultilevel"/>
    <w:tmpl w:val="D33400A2"/>
    <w:lvl w:ilvl="0" w:tplc="A120D76C">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9" w15:restartNumberingAfterBreak="0">
    <w:nsid w:val="2D1B153A"/>
    <w:multiLevelType w:val="hybridMultilevel"/>
    <w:tmpl w:val="8FB0D5B6"/>
    <w:lvl w:ilvl="0" w:tplc="04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20" w15:restartNumberingAfterBreak="0">
    <w:nsid w:val="2DA55FE8"/>
    <w:multiLevelType w:val="hybridMultilevel"/>
    <w:tmpl w:val="4AA03ED0"/>
    <w:lvl w:ilvl="0" w:tplc="34090005">
      <w:start w:val="1"/>
      <w:numFmt w:val="bullet"/>
      <w:lvlText w:val=""/>
      <w:lvlJc w:val="left"/>
      <w:pPr>
        <w:ind w:left="720" w:hanging="360"/>
      </w:pPr>
      <w:rPr>
        <w:rFonts w:ascii="Wingdings" w:hAnsi="Wingding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1" w15:restartNumberingAfterBreak="0">
    <w:nsid w:val="2FD12A23"/>
    <w:multiLevelType w:val="hybridMultilevel"/>
    <w:tmpl w:val="56904B54"/>
    <w:lvl w:ilvl="0" w:tplc="34090005">
      <w:start w:val="1"/>
      <w:numFmt w:val="bullet"/>
      <w:lvlText w:val=""/>
      <w:lvlJc w:val="left"/>
      <w:pPr>
        <w:ind w:left="720" w:hanging="360"/>
      </w:pPr>
      <w:rPr>
        <w:rFonts w:ascii="Wingdings" w:hAnsi="Wingdings"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cs="Wingdings" w:hint="default"/>
      </w:rPr>
    </w:lvl>
    <w:lvl w:ilvl="3" w:tplc="34090001" w:tentative="1">
      <w:start w:val="1"/>
      <w:numFmt w:val="bullet"/>
      <w:lvlText w:val=""/>
      <w:lvlJc w:val="left"/>
      <w:pPr>
        <w:ind w:left="2880" w:hanging="360"/>
      </w:pPr>
      <w:rPr>
        <w:rFonts w:ascii="Symbol" w:hAnsi="Symbol" w:cs="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cs="Wingdings" w:hint="default"/>
      </w:rPr>
    </w:lvl>
    <w:lvl w:ilvl="6" w:tplc="34090001" w:tentative="1">
      <w:start w:val="1"/>
      <w:numFmt w:val="bullet"/>
      <w:lvlText w:val=""/>
      <w:lvlJc w:val="left"/>
      <w:pPr>
        <w:ind w:left="5040" w:hanging="360"/>
      </w:pPr>
      <w:rPr>
        <w:rFonts w:ascii="Symbol" w:hAnsi="Symbol" w:cs="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cs="Wingdings" w:hint="default"/>
      </w:rPr>
    </w:lvl>
  </w:abstractNum>
  <w:abstractNum w:abstractNumId="22" w15:restartNumberingAfterBreak="0">
    <w:nsid w:val="30850BAB"/>
    <w:multiLevelType w:val="hybridMultilevel"/>
    <w:tmpl w:val="8FC85808"/>
    <w:lvl w:ilvl="0" w:tplc="8F52B8FC">
      <w:start w:val="1"/>
      <w:numFmt w:val="bullet"/>
      <w:lvlText w:val=""/>
      <w:lvlJc w:val="left"/>
      <w:pPr>
        <w:ind w:left="720" w:hanging="360"/>
      </w:pPr>
      <w:rPr>
        <w:rFonts w:ascii="Wingdings" w:hAnsi="Wingdings" w:hint="default"/>
        <w:b w:val="0"/>
        <w:i w:val="0"/>
        <w:color w:val="auto"/>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3" w15:restartNumberingAfterBreak="0">
    <w:nsid w:val="310B25FD"/>
    <w:multiLevelType w:val="hybridMultilevel"/>
    <w:tmpl w:val="46BC0F48"/>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31C763F7"/>
    <w:multiLevelType w:val="hybridMultilevel"/>
    <w:tmpl w:val="7CFC431A"/>
    <w:lvl w:ilvl="0" w:tplc="401CD788">
      <w:start w:val="1"/>
      <w:numFmt w:val="bullet"/>
      <w:lvlText w:val=""/>
      <w:lvlJc w:val="left"/>
      <w:pPr>
        <w:ind w:left="720" w:hanging="360"/>
      </w:pPr>
      <w:rPr>
        <w:rFonts w:ascii="Wingdings" w:hAnsi="Wingdings" w:hint="default"/>
      </w:rPr>
    </w:lvl>
    <w:lvl w:ilvl="1" w:tplc="401CD788">
      <w:start w:val="1"/>
      <w:numFmt w:val="bullet"/>
      <w:lvlText w:val=""/>
      <w:lvlJc w:val="left"/>
      <w:pPr>
        <w:ind w:left="1440" w:hanging="360"/>
      </w:pPr>
      <w:rPr>
        <w:rFonts w:ascii="Wingdings" w:hAnsi="Wingdings" w:hint="default"/>
      </w:rPr>
    </w:lvl>
    <w:lvl w:ilvl="2" w:tplc="401CD788">
      <w:start w:val="1"/>
      <w:numFmt w:val="bullet"/>
      <w:lvlText w:val=""/>
      <w:lvlJc w:val="left"/>
      <w:pPr>
        <w:ind w:left="2160" w:hanging="360"/>
      </w:pPr>
      <w:rPr>
        <w:rFonts w:ascii="Wingdings" w:hAnsi="Wingdings" w:hint="default"/>
      </w:rPr>
    </w:lvl>
    <w:lvl w:ilvl="3" w:tplc="401CD788">
      <w:start w:val="1"/>
      <w:numFmt w:val="bullet"/>
      <w:lvlText w:val=""/>
      <w:lvlJc w:val="left"/>
      <w:pPr>
        <w:ind w:left="2880" w:hanging="360"/>
      </w:pPr>
      <w:rPr>
        <w:rFonts w:ascii="Wingdings" w:hAnsi="Wingdings"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344C0473"/>
    <w:multiLevelType w:val="hybridMultilevel"/>
    <w:tmpl w:val="B290DC36"/>
    <w:lvl w:ilvl="0" w:tplc="34090019">
      <w:start w:val="1"/>
      <w:numFmt w:val="lowerLetter"/>
      <w:lvlText w:val="%1."/>
      <w:lvlJc w:val="left"/>
      <w:pPr>
        <w:ind w:left="720" w:hanging="360"/>
      </w:p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34B0791E"/>
    <w:multiLevelType w:val="hybridMultilevel"/>
    <w:tmpl w:val="8FB0D5B6"/>
    <w:lvl w:ilvl="0" w:tplc="04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27" w15:restartNumberingAfterBreak="0">
    <w:nsid w:val="35D0232E"/>
    <w:multiLevelType w:val="hybridMultilevel"/>
    <w:tmpl w:val="DAA482E0"/>
    <w:lvl w:ilvl="0" w:tplc="58182182">
      <w:numFmt w:val="bullet"/>
      <w:lvlText w:val="-"/>
      <w:lvlJc w:val="left"/>
      <w:pPr>
        <w:ind w:left="432" w:hanging="360"/>
      </w:pPr>
      <w:rPr>
        <w:rFonts w:ascii="Calibri" w:eastAsiaTheme="minorHAnsi" w:hAnsi="Calibri" w:cs="Calibri" w:hint="default"/>
        <w:sz w:val="24"/>
      </w:rPr>
    </w:lvl>
    <w:lvl w:ilvl="1" w:tplc="0C090003" w:tentative="1">
      <w:start w:val="1"/>
      <w:numFmt w:val="bullet"/>
      <w:lvlText w:val="o"/>
      <w:lvlJc w:val="left"/>
      <w:pPr>
        <w:ind w:left="1152" w:hanging="360"/>
      </w:pPr>
      <w:rPr>
        <w:rFonts w:ascii="Courier New" w:hAnsi="Courier New" w:cs="Courier New" w:hint="default"/>
      </w:rPr>
    </w:lvl>
    <w:lvl w:ilvl="2" w:tplc="0C090005" w:tentative="1">
      <w:start w:val="1"/>
      <w:numFmt w:val="bullet"/>
      <w:lvlText w:val=""/>
      <w:lvlJc w:val="left"/>
      <w:pPr>
        <w:ind w:left="1872" w:hanging="360"/>
      </w:pPr>
      <w:rPr>
        <w:rFonts w:ascii="Wingdings" w:hAnsi="Wingdings" w:hint="default"/>
      </w:rPr>
    </w:lvl>
    <w:lvl w:ilvl="3" w:tplc="0C090001" w:tentative="1">
      <w:start w:val="1"/>
      <w:numFmt w:val="bullet"/>
      <w:lvlText w:val=""/>
      <w:lvlJc w:val="left"/>
      <w:pPr>
        <w:ind w:left="2592" w:hanging="360"/>
      </w:pPr>
      <w:rPr>
        <w:rFonts w:ascii="Symbol" w:hAnsi="Symbol" w:hint="default"/>
      </w:rPr>
    </w:lvl>
    <w:lvl w:ilvl="4" w:tplc="0C090003" w:tentative="1">
      <w:start w:val="1"/>
      <w:numFmt w:val="bullet"/>
      <w:lvlText w:val="o"/>
      <w:lvlJc w:val="left"/>
      <w:pPr>
        <w:ind w:left="3312" w:hanging="360"/>
      </w:pPr>
      <w:rPr>
        <w:rFonts w:ascii="Courier New" w:hAnsi="Courier New" w:cs="Courier New" w:hint="default"/>
      </w:rPr>
    </w:lvl>
    <w:lvl w:ilvl="5" w:tplc="0C090005" w:tentative="1">
      <w:start w:val="1"/>
      <w:numFmt w:val="bullet"/>
      <w:lvlText w:val=""/>
      <w:lvlJc w:val="left"/>
      <w:pPr>
        <w:ind w:left="4032" w:hanging="360"/>
      </w:pPr>
      <w:rPr>
        <w:rFonts w:ascii="Wingdings" w:hAnsi="Wingdings" w:hint="default"/>
      </w:rPr>
    </w:lvl>
    <w:lvl w:ilvl="6" w:tplc="0C090001" w:tentative="1">
      <w:start w:val="1"/>
      <w:numFmt w:val="bullet"/>
      <w:lvlText w:val=""/>
      <w:lvlJc w:val="left"/>
      <w:pPr>
        <w:ind w:left="4752" w:hanging="360"/>
      </w:pPr>
      <w:rPr>
        <w:rFonts w:ascii="Symbol" w:hAnsi="Symbol" w:hint="default"/>
      </w:rPr>
    </w:lvl>
    <w:lvl w:ilvl="7" w:tplc="0C090003" w:tentative="1">
      <w:start w:val="1"/>
      <w:numFmt w:val="bullet"/>
      <w:lvlText w:val="o"/>
      <w:lvlJc w:val="left"/>
      <w:pPr>
        <w:ind w:left="5472" w:hanging="360"/>
      </w:pPr>
      <w:rPr>
        <w:rFonts w:ascii="Courier New" w:hAnsi="Courier New" w:cs="Courier New" w:hint="default"/>
      </w:rPr>
    </w:lvl>
    <w:lvl w:ilvl="8" w:tplc="0C090005" w:tentative="1">
      <w:start w:val="1"/>
      <w:numFmt w:val="bullet"/>
      <w:lvlText w:val=""/>
      <w:lvlJc w:val="left"/>
      <w:pPr>
        <w:ind w:left="6192" w:hanging="360"/>
      </w:pPr>
      <w:rPr>
        <w:rFonts w:ascii="Wingdings" w:hAnsi="Wingdings" w:hint="default"/>
      </w:rPr>
    </w:lvl>
  </w:abstractNum>
  <w:abstractNum w:abstractNumId="28" w15:restartNumberingAfterBreak="0">
    <w:nsid w:val="37050798"/>
    <w:multiLevelType w:val="hybridMultilevel"/>
    <w:tmpl w:val="00CE54BC"/>
    <w:lvl w:ilvl="0" w:tplc="0409001B">
      <w:start w:val="1"/>
      <w:numFmt w:val="lowerRoman"/>
      <w:lvlText w:val="%1."/>
      <w:lvlJc w:val="righ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9" w15:restartNumberingAfterBreak="0">
    <w:nsid w:val="3BCA7799"/>
    <w:multiLevelType w:val="hybridMultilevel"/>
    <w:tmpl w:val="F1DA008A"/>
    <w:lvl w:ilvl="0" w:tplc="3409000F">
      <w:start w:val="1"/>
      <w:numFmt w:val="decimal"/>
      <w:lvlText w:val="%1."/>
      <w:lvlJc w:val="left"/>
      <w:pPr>
        <w:ind w:left="720" w:hanging="360"/>
      </w:pPr>
      <w:rPr>
        <w:rFonts w:hint="default"/>
      </w:rPr>
    </w:lvl>
    <w:lvl w:ilvl="1" w:tplc="34090003">
      <w:start w:val="1"/>
      <w:numFmt w:val="bullet"/>
      <w:lvlText w:val="o"/>
      <w:lvlJc w:val="left"/>
      <w:pPr>
        <w:ind w:left="1440" w:hanging="360"/>
      </w:pPr>
      <w:rPr>
        <w:rFonts w:ascii="Courier New" w:hAnsi="Courier New" w:cs="Courier New" w:hint="default"/>
      </w:rPr>
    </w:lvl>
    <w:lvl w:ilvl="2" w:tplc="34090005">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0" w15:restartNumberingAfterBreak="0">
    <w:nsid w:val="3C263F7E"/>
    <w:multiLevelType w:val="hybridMultilevel"/>
    <w:tmpl w:val="F1B07C9A"/>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31" w15:restartNumberingAfterBreak="0">
    <w:nsid w:val="3CCB69B4"/>
    <w:multiLevelType w:val="hybridMultilevel"/>
    <w:tmpl w:val="E52AF9BC"/>
    <w:lvl w:ilvl="0" w:tplc="34090005">
      <w:start w:val="1"/>
      <w:numFmt w:val="bullet"/>
      <w:lvlText w:val=""/>
      <w:lvlJc w:val="left"/>
      <w:pPr>
        <w:ind w:left="795" w:hanging="360"/>
      </w:pPr>
      <w:rPr>
        <w:rFonts w:ascii="Wingdings" w:hAnsi="Wingdings" w:cs="Wingdings" w:hint="default"/>
      </w:rPr>
    </w:lvl>
    <w:lvl w:ilvl="1" w:tplc="34090003">
      <w:start w:val="1"/>
      <w:numFmt w:val="bullet"/>
      <w:lvlText w:val="o"/>
      <w:lvlJc w:val="left"/>
      <w:pPr>
        <w:ind w:left="1515" w:hanging="360"/>
      </w:pPr>
      <w:rPr>
        <w:rFonts w:ascii="Courier New" w:hAnsi="Courier New" w:cs="Courier New" w:hint="default"/>
      </w:rPr>
    </w:lvl>
    <w:lvl w:ilvl="2" w:tplc="34090001">
      <w:start w:val="1"/>
      <w:numFmt w:val="bullet"/>
      <w:lvlText w:val=""/>
      <w:lvlJc w:val="left"/>
      <w:pPr>
        <w:ind w:left="2235" w:hanging="360"/>
      </w:pPr>
      <w:rPr>
        <w:rFonts w:ascii="Symbol" w:hAnsi="Symbol" w:cs="Symbol"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32" w15:restartNumberingAfterBreak="0">
    <w:nsid w:val="3D1D402E"/>
    <w:multiLevelType w:val="hybridMultilevel"/>
    <w:tmpl w:val="5F5E33B2"/>
    <w:lvl w:ilvl="0" w:tplc="F6745A0A">
      <w:start w:val="1"/>
      <w:numFmt w:val="lowerRoman"/>
      <w:lvlText w:val="%1."/>
      <w:lvlJc w:val="right"/>
      <w:pPr>
        <w:ind w:left="795" w:hanging="360"/>
      </w:pPr>
      <w:rPr>
        <w:rFonts w:hint="default"/>
        <w:b w:val="0"/>
        <w:i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33" w15:restartNumberingAfterBreak="0">
    <w:nsid w:val="3D732B40"/>
    <w:multiLevelType w:val="hybridMultilevel"/>
    <w:tmpl w:val="C96CE334"/>
    <w:lvl w:ilvl="0" w:tplc="79AC224C">
      <w:start w:val="1"/>
      <w:numFmt w:val="bullet"/>
      <w:lvlText w:val="▪"/>
      <w:lvlJc w:val="left"/>
      <w:pPr>
        <w:ind w:left="720" w:hanging="360"/>
      </w:pPr>
      <w:rPr>
        <w:rFonts w:ascii="Sylfaen" w:hAnsi="Sylfaen"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3DE83B51"/>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5" w15:restartNumberingAfterBreak="0">
    <w:nsid w:val="42976DCE"/>
    <w:multiLevelType w:val="hybridMultilevel"/>
    <w:tmpl w:val="A5788BF8"/>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36" w15:restartNumberingAfterBreak="0">
    <w:nsid w:val="434A4061"/>
    <w:multiLevelType w:val="hybridMultilevel"/>
    <w:tmpl w:val="4F9EC8E4"/>
    <w:lvl w:ilvl="0" w:tplc="49E405DE">
      <w:start w:val="1"/>
      <w:numFmt w:val="lowerRoman"/>
      <w:lvlText w:val="%1."/>
      <w:lvlJc w:val="left"/>
      <w:pPr>
        <w:ind w:left="835" w:hanging="72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37" w15:restartNumberingAfterBreak="0">
    <w:nsid w:val="45BE5117"/>
    <w:multiLevelType w:val="hybridMultilevel"/>
    <w:tmpl w:val="15049772"/>
    <w:lvl w:ilvl="0" w:tplc="3409001B">
      <w:start w:val="1"/>
      <w:numFmt w:val="lowerRoman"/>
      <w:lvlText w:val="%1."/>
      <w:lvlJc w:val="right"/>
      <w:pPr>
        <w:ind w:left="795" w:hanging="360"/>
      </w:p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8" w15:restartNumberingAfterBreak="0">
    <w:nsid w:val="48CF77E3"/>
    <w:multiLevelType w:val="hybridMultilevel"/>
    <w:tmpl w:val="BCD4A7D6"/>
    <w:lvl w:ilvl="0" w:tplc="34090005">
      <w:start w:val="1"/>
      <w:numFmt w:val="bullet"/>
      <w:lvlText w:val=""/>
      <w:lvlJc w:val="left"/>
      <w:pPr>
        <w:ind w:left="795" w:hanging="360"/>
      </w:pPr>
      <w:rPr>
        <w:rFonts w:ascii="Wingdings" w:hAnsi="Wingdings" w:hint="default"/>
        <w:sz w:val="22"/>
        <w:szCs w:val="20"/>
      </w:rPr>
    </w:lvl>
    <w:lvl w:ilvl="1" w:tplc="34090003">
      <w:start w:val="1"/>
      <w:numFmt w:val="bullet"/>
      <w:lvlText w:val="o"/>
      <w:lvlJc w:val="left"/>
      <w:pPr>
        <w:ind w:left="1515" w:hanging="360"/>
      </w:pPr>
      <w:rPr>
        <w:rFonts w:ascii="Courier New" w:hAnsi="Courier New" w:cs="Courier New" w:hint="default"/>
      </w:rPr>
    </w:lvl>
    <w:lvl w:ilvl="2" w:tplc="34090001">
      <w:start w:val="1"/>
      <w:numFmt w:val="bullet"/>
      <w:lvlText w:val=""/>
      <w:lvlJc w:val="left"/>
      <w:pPr>
        <w:ind w:left="2235" w:hanging="180"/>
      </w:pPr>
      <w:rPr>
        <w:rFonts w:ascii="Symbol" w:hAnsi="Symbol" w:cs="Symbol" w:hint="default"/>
      </w:r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39" w15:restartNumberingAfterBreak="0">
    <w:nsid w:val="4B012F23"/>
    <w:multiLevelType w:val="hybridMultilevel"/>
    <w:tmpl w:val="98E4ECE4"/>
    <w:lvl w:ilvl="0" w:tplc="3409001B">
      <w:start w:val="1"/>
      <w:numFmt w:val="lowerRoman"/>
      <w:lvlText w:val="%1."/>
      <w:lvlJc w:val="right"/>
      <w:pPr>
        <w:ind w:left="1066" w:hanging="360"/>
      </w:pPr>
      <w:rPr>
        <w:rFonts w:hint="default"/>
      </w:rPr>
    </w:lvl>
    <w:lvl w:ilvl="1" w:tplc="34090003" w:tentative="1">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40" w15:restartNumberingAfterBreak="0">
    <w:nsid w:val="4B6242D6"/>
    <w:multiLevelType w:val="hybridMultilevel"/>
    <w:tmpl w:val="8428520A"/>
    <w:lvl w:ilvl="0" w:tplc="34090005">
      <w:start w:val="1"/>
      <w:numFmt w:val="bullet"/>
      <w:lvlText w:val=""/>
      <w:lvlJc w:val="left"/>
      <w:pPr>
        <w:ind w:left="795" w:hanging="360"/>
      </w:pPr>
      <w:rPr>
        <w:rFonts w:ascii="Wingdings" w:hAnsi="Wingdings" w:cs="Wingdings" w:hint="default"/>
      </w:rPr>
    </w:lvl>
    <w:lvl w:ilvl="1" w:tplc="34090003">
      <w:start w:val="1"/>
      <w:numFmt w:val="bullet"/>
      <w:lvlText w:val="o"/>
      <w:lvlJc w:val="left"/>
      <w:pPr>
        <w:ind w:left="1515" w:hanging="360"/>
      </w:pPr>
      <w:rPr>
        <w:rFonts w:ascii="Courier New" w:hAnsi="Courier New" w:cs="Courier New" w:hint="default"/>
      </w:rPr>
    </w:lvl>
    <w:lvl w:ilvl="2" w:tplc="34090005">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41" w15:restartNumberingAfterBreak="0">
    <w:nsid w:val="4D9B66D3"/>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42" w15:restartNumberingAfterBreak="0">
    <w:nsid w:val="4DAB68C6"/>
    <w:multiLevelType w:val="hybridMultilevel"/>
    <w:tmpl w:val="98E4ECE4"/>
    <w:lvl w:ilvl="0" w:tplc="3409001B">
      <w:start w:val="1"/>
      <w:numFmt w:val="lowerRoman"/>
      <w:lvlText w:val="%1."/>
      <w:lvlJc w:val="right"/>
      <w:pPr>
        <w:ind w:left="1066" w:hanging="360"/>
      </w:pPr>
      <w:rPr>
        <w:rFonts w:hint="default"/>
      </w:rPr>
    </w:lvl>
    <w:lvl w:ilvl="1" w:tplc="34090003" w:tentative="1">
      <w:start w:val="1"/>
      <w:numFmt w:val="bullet"/>
      <w:lvlText w:val="o"/>
      <w:lvlJc w:val="left"/>
      <w:pPr>
        <w:ind w:left="1786" w:hanging="360"/>
      </w:pPr>
      <w:rPr>
        <w:rFonts w:ascii="Courier New" w:hAnsi="Courier New" w:cs="Courier New" w:hint="default"/>
      </w:rPr>
    </w:lvl>
    <w:lvl w:ilvl="2" w:tplc="34090005" w:tentative="1">
      <w:start w:val="1"/>
      <w:numFmt w:val="bullet"/>
      <w:lvlText w:val=""/>
      <w:lvlJc w:val="left"/>
      <w:pPr>
        <w:ind w:left="2506" w:hanging="360"/>
      </w:pPr>
      <w:rPr>
        <w:rFonts w:ascii="Wingdings" w:hAnsi="Wingdings" w:hint="default"/>
      </w:rPr>
    </w:lvl>
    <w:lvl w:ilvl="3" w:tplc="34090001" w:tentative="1">
      <w:start w:val="1"/>
      <w:numFmt w:val="bullet"/>
      <w:lvlText w:val=""/>
      <w:lvlJc w:val="left"/>
      <w:pPr>
        <w:ind w:left="3226" w:hanging="360"/>
      </w:pPr>
      <w:rPr>
        <w:rFonts w:ascii="Symbol" w:hAnsi="Symbol" w:hint="default"/>
      </w:rPr>
    </w:lvl>
    <w:lvl w:ilvl="4" w:tplc="34090003" w:tentative="1">
      <w:start w:val="1"/>
      <w:numFmt w:val="bullet"/>
      <w:lvlText w:val="o"/>
      <w:lvlJc w:val="left"/>
      <w:pPr>
        <w:ind w:left="3946" w:hanging="360"/>
      </w:pPr>
      <w:rPr>
        <w:rFonts w:ascii="Courier New" w:hAnsi="Courier New" w:cs="Courier New" w:hint="default"/>
      </w:rPr>
    </w:lvl>
    <w:lvl w:ilvl="5" w:tplc="34090005" w:tentative="1">
      <w:start w:val="1"/>
      <w:numFmt w:val="bullet"/>
      <w:lvlText w:val=""/>
      <w:lvlJc w:val="left"/>
      <w:pPr>
        <w:ind w:left="4666" w:hanging="360"/>
      </w:pPr>
      <w:rPr>
        <w:rFonts w:ascii="Wingdings" w:hAnsi="Wingdings" w:hint="default"/>
      </w:rPr>
    </w:lvl>
    <w:lvl w:ilvl="6" w:tplc="34090001" w:tentative="1">
      <w:start w:val="1"/>
      <w:numFmt w:val="bullet"/>
      <w:lvlText w:val=""/>
      <w:lvlJc w:val="left"/>
      <w:pPr>
        <w:ind w:left="5386" w:hanging="360"/>
      </w:pPr>
      <w:rPr>
        <w:rFonts w:ascii="Symbol" w:hAnsi="Symbol" w:hint="default"/>
      </w:rPr>
    </w:lvl>
    <w:lvl w:ilvl="7" w:tplc="34090003" w:tentative="1">
      <w:start w:val="1"/>
      <w:numFmt w:val="bullet"/>
      <w:lvlText w:val="o"/>
      <w:lvlJc w:val="left"/>
      <w:pPr>
        <w:ind w:left="6106" w:hanging="360"/>
      </w:pPr>
      <w:rPr>
        <w:rFonts w:ascii="Courier New" w:hAnsi="Courier New" w:cs="Courier New" w:hint="default"/>
      </w:rPr>
    </w:lvl>
    <w:lvl w:ilvl="8" w:tplc="34090005" w:tentative="1">
      <w:start w:val="1"/>
      <w:numFmt w:val="bullet"/>
      <w:lvlText w:val=""/>
      <w:lvlJc w:val="left"/>
      <w:pPr>
        <w:ind w:left="6826" w:hanging="360"/>
      </w:pPr>
      <w:rPr>
        <w:rFonts w:ascii="Wingdings" w:hAnsi="Wingdings" w:hint="default"/>
      </w:rPr>
    </w:lvl>
  </w:abstractNum>
  <w:abstractNum w:abstractNumId="43" w15:restartNumberingAfterBreak="0">
    <w:nsid w:val="4EF541D8"/>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4" w15:restartNumberingAfterBreak="0">
    <w:nsid w:val="4F703B38"/>
    <w:multiLevelType w:val="hybridMultilevel"/>
    <w:tmpl w:val="08285900"/>
    <w:lvl w:ilvl="0" w:tplc="B38EDFBE">
      <w:start w:val="1"/>
      <w:numFmt w:val="decimal"/>
      <w:lvlText w:val="%1."/>
      <w:lvlJc w:val="left"/>
      <w:pPr>
        <w:ind w:left="720" w:hanging="360"/>
      </w:pPr>
      <w:rPr>
        <w:rFonts w:hint="default"/>
        <w:b w:val="0"/>
        <w:bCs w:val="0"/>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5" w15:restartNumberingAfterBreak="0">
    <w:nsid w:val="505D4BEA"/>
    <w:multiLevelType w:val="hybridMultilevel"/>
    <w:tmpl w:val="3A788300"/>
    <w:lvl w:ilvl="0" w:tplc="3409000F">
      <w:start w:val="1"/>
      <w:numFmt w:val="decimal"/>
      <w:lvlText w:val="%1."/>
      <w:lvlJc w:val="left"/>
      <w:pPr>
        <w:ind w:left="2629" w:hanging="360"/>
      </w:pPr>
    </w:lvl>
    <w:lvl w:ilvl="1" w:tplc="34090005">
      <w:start w:val="1"/>
      <w:numFmt w:val="bullet"/>
      <w:lvlText w:val=""/>
      <w:lvlJc w:val="left"/>
      <w:pPr>
        <w:ind w:left="3349" w:hanging="360"/>
      </w:pPr>
      <w:rPr>
        <w:rFonts w:ascii="Wingdings" w:hAnsi="Wingdings" w:hint="default"/>
      </w:r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46" w15:restartNumberingAfterBreak="0">
    <w:nsid w:val="52DE42ED"/>
    <w:multiLevelType w:val="hybridMultilevel"/>
    <w:tmpl w:val="CB7CD014"/>
    <w:lvl w:ilvl="0" w:tplc="457AD062">
      <w:start w:val="1"/>
      <w:numFmt w:val="decimal"/>
      <w:lvlText w:val="%1."/>
      <w:lvlJc w:val="left"/>
      <w:pPr>
        <w:ind w:left="720" w:hanging="360"/>
      </w:pPr>
      <w:rPr>
        <w:rFonts w:hint="default"/>
        <w:b/>
        <w:bCs/>
        <w:i w:val="0"/>
        <w:color w:val="auto"/>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7" w15:restartNumberingAfterBreak="0">
    <w:nsid w:val="56DB4650"/>
    <w:multiLevelType w:val="hybridMultilevel"/>
    <w:tmpl w:val="B09276EA"/>
    <w:lvl w:ilvl="0" w:tplc="8F52B8FC">
      <w:start w:val="1"/>
      <w:numFmt w:val="bullet"/>
      <w:lvlText w:val=""/>
      <w:lvlJc w:val="left"/>
      <w:pPr>
        <w:ind w:left="720" w:hanging="360"/>
      </w:pPr>
      <w:rPr>
        <w:rFonts w:ascii="Wingdings" w:hAnsi="Wingdings" w:hint="default"/>
        <w:b w:val="0"/>
        <w:i w:val="0"/>
        <w:color w:val="auto"/>
      </w:rPr>
    </w:lvl>
    <w:lvl w:ilvl="1" w:tplc="34090003">
      <w:start w:val="1"/>
      <w:numFmt w:val="bullet"/>
      <w:lvlText w:val="o"/>
      <w:lvlJc w:val="left"/>
      <w:pPr>
        <w:ind w:left="1440" w:hanging="360"/>
      </w:pPr>
      <w:rPr>
        <w:rFonts w:ascii="Courier New" w:hAnsi="Courier New" w:cs="Courier New" w:hint="default"/>
      </w:rPr>
    </w:lvl>
    <w:lvl w:ilvl="2" w:tplc="34090001">
      <w:start w:val="1"/>
      <w:numFmt w:val="bullet"/>
      <w:lvlText w:val=""/>
      <w:lvlJc w:val="left"/>
      <w:pPr>
        <w:ind w:left="2160" w:hanging="360"/>
      </w:pPr>
      <w:rPr>
        <w:rFonts w:ascii="Symbol" w:hAnsi="Symbol" w:hint="default"/>
      </w:rPr>
    </w:lvl>
    <w:lvl w:ilvl="3" w:tplc="1BBE87D2">
      <w:start w:val="1"/>
      <w:numFmt w:val="bullet"/>
      <w:lvlText w:val="-"/>
      <w:lvlJc w:val="left"/>
      <w:pPr>
        <w:ind w:left="2880" w:hanging="360"/>
      </w:pPr>
      <w:rPr>
        <w:rFonts w:ascii="Calibri" w:hAnsi="Calibri"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8" w15:restartNumberingAfterBreak="0">
    <w:nsid w:val="5A8F73DE"/>
    <w:multiLevelType w:val="hybridMultilevel"/>
    <w:tmpl w:val="4478048A"/>
    <w:lvl w:ilvl="0" w:tplc="73306710">
      <w:start w:val="1"/>
      <w:numFmt w:val="decimal"/>
      <w:lvlText w:val="%1."/>
      <w:lvlJc w:val="left"/>
      <w:pPr>
        <w:ind w:left="727" w:hanging="660"/>
      </w:pPr>
      <w:rPr>
        <w:rFonts w:hint="default"/>
      </w:rPr>
    </w:lvl>
    <w:lvl w:ilvl="1" w:tplc="34090019" w:tentative="1">
      <w:start w:val="1"/>
      <w:numFmt w:val="lowerLetter"/>
      <w:lvlText w:val="%2."/>
      <w:lvlJc w:val="left"/>
      <w:pPr>
        <w:ind w:left="1147" w:hanging="360"/>
      </w:pPr>
    </w:lvl>
    <w:lvl w:ilvl="2" w:tplc="3409001B" w:tentative="1">
      <w:start w:val="1"/>
      <w:numFmt w:val="lowerRoman"/>
      <w:lvlText w:val="%3."/>
      <w:lvlJc w:val="right"/>
      <w:pPr>
        <w:ind w:left="1867" w:hanging="180"/>
      </w:pPr>
    </w:lvl>
    <w:lvl w:ilvl="3" w:tplc="3409000F" w:tentative="1">
      <w:start w:val="1"/>
      <w:numFmt w:val="decimal"/>
      <w:lvlText w:val="%4."/>
      <w:lvlJc w:val="left"/>
      <w:pPr>
        <w:ind w:left="2587" w:hanging="360"/>
      </w:pPr>
    </w:lvl>
    <w:lvl w:ilvl="4" w:tplc="34090019" w:tentative="1">
      <w:start w:val="1"/>
      <w:numFmt w:val="lowerLetter"/>
      <w:lvlText w:val="%5."/>
      <w:lvlJc w:val="left"/>
      <w:pPr>
        <w:ind w:left="3307" w:hanging="360"/>
      </w:pPr>
    </w:lvl>
    <w:lvl w:ilvl="5" w:tplc="3409001B" w:tentative="1">
      <w:start w:val="1"/>
      <w:numFmt w:val="lowerRoman"/>
      <w:lvlText w:val="%6."/>
      <w:lvlJc w:val="right"/>
      <w:pPr>
        <w:ind w:left="4027" w:hanging="180"/>
      </w:pPr>
    </w:lvl>
    <w:lvl w:ilvl="6" w:tplc="3409000F" w:tentative="1">
      <w:start w:val="1"/>
      <w:numFmt w:val="decimal"/>
      <w:lvlText w:val="%7."/>
      <w:lvlJc w:val="left"/>
      <w:pPr>
        <w:ind w:left="4747" w:hanging="360"/>
      </w:pPr>
    </w:lvl>
    <w:lvl w:ilvl="7" w:tplc="34090019" w:tentative="1">
      <w:start w:val="1"/>
      <w:numFmt w:val="lowerLetter"/>
      <w:lvlText w:val="%8."/>
      <w:lvlJc w:val="left"/>
      <w:pPr>
        <w:ind w:left="5467" w:hanging="360"/>
      </w:pPr>
    </w:lvl>
    <w:lvl w:ilvl="8" w:tplc="3409001B" w:tentative="1">
      <w:start w:val="1"/>
      <w:numFmt w:val="lowerRoman"/>
      <w:lvlText w:val="%9."/>
      <w:lvlJc w:val="right"/>
      <w:pPr>
        <w:ind w:left="6187" w:hanging="180"/>
      </w:pPr>
    </w:lvl>
  </w:abstractNum>
  <w:abstractNum w:abstractNumId="49" w15:restartNumberingAfterBreak="0">
    <w:nsid w:val="5CF15E77"/>
    <w:multiLevelType w:val="hybridMultilevel"/>
    <w:tmpl w:val="A93AB6C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D512DA5"/>
    <w:multiLevelType w:val="hybridMultilevel"/>
    <w:tmpl w:val="8FB0D5B6"/>
    <w:lvl w:ilvl="0" w:tplc="04090019">
      <w:start w:val="1"/>
      <w:numFmt w:val="lowerLetter"/>
      <w:lvlText w:val="%1."/>
      <w:lvlJc w:val="left"/>
      <w:pPr>
        <w:ind w:left="1514" w:hanging="360"/>
      </w:pPr>
    </w:lvl>
    <w:lvl w:ilvl="1" w:tplc="0C090019" w:tentative="1">
      <w:start w:val="1"/>
      <w:numFmt w:val="lowerLetter"/>
      <w:lvlText w:val="%2."/>
      <w:lvlJc w:val="left"/>
      <w:pPr>
        <w:ind w:left="2234" w:hanging="360"/>
      </w:pPr>
    </w:lvl>
    <w:lvl w:ilvl="2" w:tplc="0C09001B" w:tentative="1">
      <w:start w:val="1"/>
      <w:numFmt w:val="lowerRoman"/>
      <w:lvlText w:val="%3."/>
      <w:lvlJc w:val="right"/>
      <w:pPr>
        <w:ind w:left="2954" w:hanging="180"/>
      </w:pPr>
    </w:lvl>
    <w:lvl w:ilvl="3" w:tplc="0C09000F" w:tentative="1">
      <w:start w:val="1"/>
      <w:numFmt w:val="decimal"/>
      <w:lvlText w:val="%4."/>
      <w:lvlJc w:val="left"/>
      <w:pPr>
        <w:ind w:left="3674" w:hanging="360"/>
      </w:pPr>
    </w:lvl>
    <w:lvl w:ilvl="4" w:tplc="0C090019" w:tentative="1">
      <w:start w:val="1"/>
      <w:numFmt w:val="lowerLetter"/>
      <w:lvlText w:val="%5."/>
      <w:lvlJc w:val="left"/>
      <w:pPr>
        <w:ind w:left="4394" w:hanging="360"/>
      </w:pPr>
    </w:lvl>
    <w:lvl w:ilvl="5" w:tplc="0C09001B" w:tentative="1">
      <w:start w:val="1"/>
      <w:numFmt w:val="lowerRoman"/>
      <w:lvlText w:val="%6."/>
      <w:lvlJc w:val="right"/>
      <w:pPr>
        <w:ind w:left="5114" w:hanging="180"/>
      </w:pPr>
    </w:lvl>
    <w:lvl w:ilvl="6" w:tplc="0C09000F" w:tentative="1">
      <w:start w:val="1"/>
      <w:numFmt w:val="decimal"/>
      <w:lvlText w:val="%7."/>
      <w:lvlJc w:val="left"/>
      <w:pPr>
        <w:ind w:left="5834" w:hanging="360"/>
      </w:pPr>
    </w:lvl>
    <w:lvl w:ilvl="7" w:tplc="0C090019" w:tentative="1">
      <w:start w:val="1"/>
      <w:numFmt w:val="lowerLetter"/>
      <w:lvlText w:val="%8."/>
      <w:lvlJc w:val="left"/>
      <w:pPr>
        <w:ind w:left="6554" w:hanging="360"/>
      </w:pPr>
    </w:lvl>
    <w:lvl w:ilvl="8" w:tplc="0C09001B" w:tentative="1">
      <w:start w:val="1"/>
      <w:numFmt w:val="lowerRoman"/>
      <w:lvlText w:val="%9."/>
      <w:lvlJc w:val="right"/>
      <w:pPr>
        <w:ind w:left="7274" w:hanging="180"/>
      </w:pPr>
    </w:lvl>
  </w:abstractNum>
  <w:abstractNum w:abstractNumId="51" w15:restartNumberingAfterBreak="0">
    <w:nsid w:val="5DF550D6"/>
    <w:multiLevelType w:val="hybridMultilevel"/>
    <w:tmpl w:val="CA9A185A"/>
    <w:lvl w:ilvl="0" w:tplc="34090005">
      <w:start w:val="1"/>
      <w:numFmt w:val="bullet"/>
      <w:lvlText w:val=""/>
      <w:lvlJc w:val="left"/>
      <w:pPr>
        <w:ind w:left="792" w:hanging="360"/>
      </w:pPr>
      <w:rPr>
        <w:rFonts w:ascii="Wingdings" w:hAnsi="Wingdings" w:cs="Wingdings" w:hint="default"/>
      </w:rPr>
    </w:lvl>
    <w:lvl w:ilvl="1" w:tplc="34090003" w:tentative="1">
      <w:start w:val="1"/>
      <w:numFmt w:val="bullet"/>
      <w:lvlText w:val="o"/>
      <w:lvlJc w:val="left"/>
      <w:pPr>
        <w:ind w:left="1512" w:hanging="360"/>
      </w:pPr>
      <w:rPr>
        <w:rFonts w:ascii="Courier New" w:hAnsi="Courier New" w:cs="Courier New" w:hint="default"/>
      </w:rPr>
    </w:lvl>
    <w:lvl w:ilvl="2" w:tplc="34090005" w:tentative="1">
      <w:start w:val="1"/>
      <w:numFmt w:val="bullet"/>
      <w:lvlText w:val=""/>
      <w:lvlJc w:val="left"/>
      <w:pPr>
        <w:ind w:left="2232" w:hanging="360"/>
      </w:pPr>
      <w:rPr>
        <w:rFonts w:ascii="Wingdings" w:hAnsi="Wingdings" w:hint="default"/>
      </w:rPr>
    </w:lvl>
    <w:lvl w:ilvl="3" w:tplc="34090001" w:tentative="1">
      <w:start w:val="1"/>
      <w:numFmt w:val="bullet"/>
      <w:lvlText w:val=""/>
      <w:lvlJc w:val="left"/>
      <w:pPr>
        <w:ind w:left="2952" w:hanging="360"/>
      </w:pPr>
      <w:rPr>
        <w:rFonts w:ascii="Symbol" w:hAnsi="Symbol" w:hint="default"/>
      </w:rPr>
    </w:lvl>
    <w:lvl w:ilvl="4" w:tplc="34090003" w:tentative="1">
      <w:start w:val="1"/>
      <w:numFmt w:val="bullet"/>
      <w:lvlText w:val="o"/>
      <w:lvlJc w:val="left"/>
      <w:pPr>
        <w:ind w:left="3672" w:hanging="360"/>
      </w:pPr>
      <w:rPr>
        <w:rFonts w:ascii="Courier New" w:hAnsi="Courier New" w:cs="Courier New" w:hint="default"/>
      </w:rPr>
    </w:lvl>
    <w:lvl w:ilvl="5" w:tplc="34090005" w:tentative="1">
      <w:start w:val="1"/>
      <w:numFmt w:val="bullet"/>
      <w:lvlText w:val=""/>
      <w:lvlJc w:val="left"/>
      <w:pPr>
        <w:ind w:left="4392" w:hanging="360"/>
      </w:pPr>
      <w:rPr>
        <w:rFonts w:ascii="Wingdings" w:hAnsi="Wingdings" w:hint="default"/>
      </w:rPr>
    </w:lvl>
    <w:lvl w:ilvl="6" w:tplc="34090001" w:tentative="1">
      <w:start w:val="1"/>
      <w:numFmt w:val="bullet"/>
      <w:lvlText w:val=""/>
      <w:lvlJc w:val="left"/>
      <w:pPr>
        <w:ind w:left="5112" w:hanging="360"/>
      </w:pPr>
      <w:rPr>
        <w:rFonts w:ascii="Symbol" w:hAnsi="Symbol" w:hint="default"/>
      </w:rPr>
    </w:lvl>
    <w:lvl w:ilvl="7" w:tplc="34090003" w:tentative="1">
      <w:start w:val="1"/>
      <w:numFmt w:val="bullet"/>
      <w:lvlText w:val="o"/>
      <w:lvlJc w:val="left"/>
      <w:pPr>
        <w:ind w:left="5832" w:hanging="360"/>
      </w:pPr>
      <w:rPr>
        <w:rFonts w:ascii="Courier New" w:hAnsi="Courier New" w:cs="Courier New" w:hint="default"/>
      </w:rPr>
    </w:lvl>
    <w:lvl w:ilvl="8" w:tplc="34090005" w:tentative="1">
      <w:start w:val="1"/>
      <w:numFmt w:val="bullet"/>
      <w:lvlText w:val=""/>
      <w:lvlJc w:val="left"/>
      <w:pPr>
        <w:ind w:left="6552" w:hanging="360"/>
      </w:pPr>
      <w:rPr>
        <w:rFonts w:ascii="Wingdings" w:hAnsi="Wingdings" w:hint="default"/>
      </w:rPr>
    </w:lvl>
  </w:abstractNum>
  <w:abstractNum w:abstractNumId="52" w15:restartNumberingAfterBreak="0">
    <w:nsid w:val="62DD093D"/>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63A443FE"/>
    <w:multiLevelType w:val="hybridMultilevel"/>
    <w:tmpl w:val="857ED886"/>
    <w:lvl w:ilvl="0" w:tplc="0409001B">
      <w:start w:val="1"/>
      <w:numFmt w:val="lowerRoman"/>
      <w:lvlText w:val="%1."/>
      <w:lvlJc w:val="righ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5164F65"/>
    <w:multiLevelType w:val="hybridMultilevel"/>
    <w:tmpl w:val="F6584370"/>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55" w15:restartNumberingAfterBreak="0">
    <w:nsid w:val="65C3237E"/>
    <w:multiLevelType w:val="hybridMultilevel"/>
    <w:tmpl w:val="A53091C4"/>
    <w:lvl w:ilvl="0" w:tplc="04090005">
      <w:start w:val="1"/>
      <w:numFmt w:val="bullet"/>
      <w:lvlText w:val=""/>
      <w:lvlJc w:val="left"/>
      <w:pPr>
        <w:ind w:left="1514" w:hanging="360"/>
      </w:pPr>
      <w:rPr>
        <w:rFonts w:ascii="Wingdings" w:hAnsi="Wingdings" w:hint="default"/>
      </w:rPr>
    </w:lvl>
    <w:lvl w:ilvl="1" w:tplc="0C090003" w:tentative="1">
      <w:start w:val="1"/>
      <w:numFmt w:val="bullet"/>
      <w:lvlText w:val="o"/>
      <w:lvlJc w:val="left"/>
      <w:pPr>
        <w:ind w:left="2234" w:hanging="360"/>
      </w:pPr>
      <w:rPr>
        <w:rFonts w:ascii="Courier New" w:hAnsi="Courier New" w:cs="Courier New" w:hint="default"/>
      </w:rPr>
    </w:lvl>
    <w:lvl w:ilvl="2" w:tplc="0C090005" w:tentative="1">
      <w:start w:val="1"/>
      <w:numFmt w:val="bullet"/>
      <w:lvlText w:val=""/>
      <w:lvlJc w:val="left"/>
      <w:pPr>
        <w:ind w:left="2954" w:hanging="360"/>
      </w:pPr>
      <w:rPr>
        <w:rFonts w:ascii="Wingdings" w:hAnsi="Wingdings" w:hint="default"/>
      </w:rPr>
    </w:lvl>
    <w:lvl w:ilvl="3" w:tplc="0C090001" w:tentative="1">
      <w:start w:val="1"/>
      <w:numFmt w:val="bullet"/>
      <w:lvlText w:val=""/>
      <w:lvlJc w:val="left"/>
      <w:pPr>
        <w:ind w:left="3674" w:hanging="360"/>
      </w:pPr>
      <w:rPr>
        <w:rFonts w:ascii="Symbol" w:hAnsi="Symbol" w:hint="default"/>
      </w:rPr>
    </w:lvl>
    <w:lvl w:ilvl="4" w:tplc="0C090003" w:tentative="1">
      <w:start w:val="1"/>
      <w:numFmt w:val="bullet"/>
      <w:lvlText w:val="o"/>
      <w:lvlJc w:val="left"/>
      <w:pPr>
        <w:ind w:left="4394" w:hanging="360"/>
      </w:pPr>
      <w:rPr>
        <w:rFonts w:ascii="Courier New" w:hAnsi="Courier New" w:cs="Courier New" w:hint="default"/>
      </w:rPr>
    </w:lvl>
    <w:lvl w:ilvl="5" w:tplc="0C090005" w:tentative="1">
      <w:start w:val="1"/>
      <w:numFmt w:val="bullet"/>
      <w:lvlText w:val=""/>
      <w:lvlJc w:val="left"/>
      <w:pPr>
        <w:ind w:left="5114" w:hanging="360"/>
      </w:pPr>
      <w:rPr>
        <w:rFonts w:ascii="Wingdings" w:hAnsi="Wingdings" w:hint="default"/>
      </w:rPr>
    </w:lvl>
    <w:lvl w:ilvl="6" w:tplc="0C090001" w:tentative="1">
      <w:start w:val="1"/>
      <w:numFmt w:val="bullet"/>
      <w:lvlText w:val=""/>
      <w:lvlJc w:val="left"/>
      <w:pPr>
        <w:ind w:left="5834" w:hanging="360"/>
      </w:pPr>
      <w:rPr>
        <w:rFonts w:ascii="Symbol" w:hAnsi="Symbol" w:hint="default"/>
      </w:rPr>
    </w:lvl>
    <w:lvl w:ilvl="7" w:tplc="0C090003" w:tentative="1">
      <w:start w:val="1"/>
      <w:numFmt w:val="bullet"/>
      <w:lvlText w:val="o"/>
      <w:lvlJc w:val="left"/>
      <w:pPr>
        <w:ind w:left="6554" w:hanging="360"/>
      </w:pPr>
      <w:rPr>
        <w:rFonts w:ascii="Courier New" w:hAnsi="Courier New" w:cs="Courier New" w:hint="default"/>
      </w:rPr>
    </w:lvl>
    <w:lvl w:ilvl="8" w:tplc="0C090005" w:tentative="1">
      <w:start w:val="1"/>
      <w:numFmt w:val="bullet"/>
      <w:lvlText w:val=""/>
      <w:lvlJc w:val="left"/>
      <w:pPr>
        <w:ind w:left="7274" w:hanging="360"/>
      </w:pPr>
      <w:rPr>
        <w:rFonts w:ascii="Wingdings" w:hAnsi="Wingdings" w:hint="default"/>
      </w:rPr>
    </w:lvl>
  </w:abstractNum>
  <w:abstractNum w:abstractNumId="56" w15:restartNumberingAfterBreak="0">
    <w:nsid w:val="67185A15"/>
    <w:multiLevelType w:val="hybridMultilevel"/>
    <w:tmpl w:val="EF4CD6B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AA464A7"/>
    <w:multiLevelType w:val="hybridMultilevel"/>
    <w:tmpl w:val="F1B07C9A"/>
    <w:lvl w:ilvl="0" w:tplc="3409000F">
      <w:start w:val="1"/>
      <w:numFmt w:val="decimal"/>
      <w:lvlText w:val="%1."/>
      <w:lvlJc w:val="left"/>
      <w:pPr>
        <w:ind w:left="2629" w:hanging="360"/>
      </w:pPr>
    </w:lvl>
    <w:lvl w:ilvl="1" w:tplc="34090019">
      <w:start w:val="1"/>
      <w:numFmt w:val="lowerLetter"/>
      <w:lvlText w:val="%2."/>
      <w:lvlJc w:val="left"/>
      <w:pPr>
        <w:ind w:left="3349" w:hanging="360"/>
      </w:pPr>
    </w:lvl>
    <w:lvl w:ilvl="2" w:tplc="3409001B" w:tentative="1">
      <w:start w:val="1"/>
      <w:numFmt w:val="lowerRoman"/>
      <w:lvlText w:val="%3."/>
      <w:lvlJc w:val="right"/>
      <w:pPr>
        <w:ind w:left="4069" w:hanging="180"/>
      </w:pPr>
    </w:lvl>
    <w:lvl w:ilvl="3" w:tplc="3409000F" w:tentative="1">
      <w:start w:val="1"/>
      <w:numFmt w:val="decimal"/>
      <w:lvlText w:val="%4."/>
      <w:lvlJc w:val="left"/>
      <w:pPr>
        <w:ind w:left="4789" w:hanging="360"/>
      </w:pPr>
    </w:lvl>
    <w:lvl w:ilvl="4" w:tplc="34090019" w:tentative="1">
      <w:start w:val="1"/>
      <w:numFmt w:val="lowerLetter"/>
      <w:lvlText w:val="%5."/>
      <w:lvlJc w:val="left"/>
      <w:pPr>
        <w:ind w:left="5509" w:hanging="360"/>
      </w:pPr>
    </w:lvl>
    <w:lvl w:ilvl="5" w:tplc="3409001B" w:tentative="1">
      <w:start w:val="1"/>
      <w:numFmt w:val="lowerRoman"/>
      <w:lvlText w:val="%6."/>
      <w:lvlJc w:val="right"/>
      <w:pPr>
        <w:ind w:left="6229" w:hanging="180"/>
      </w:pPr>
    </w:lvl>
    <w:lvl w:ilvl="6" w:tplc="3409000F" w:tentative="1">
      <w:start w:val="1"/>
      <w:numFmt w:val="decimal"/>
      <w:lvlText w:val="%7."/>
      <w:lvlJc w:val="left"/>
      <w:pPr>
        <w:ind w:left="6949" w:hanging="360"/>
      </w:pPr>
    </w:lvl>
    <w:lvl w:ilvl="7" w:tplc="34090019" w:tentative="1">
      <w:start w:val="1"/>
      <w:numFmt w:val="lowerLetter"/>
      <w:lvlText w:val="%8."/>
      <w:lvlJc w:val="left"/>
      <w:pPr>
        <w:ind w:left="7669" w:hanging="360"/>
      </w:pPr>
    </w:lvl>
    <w:lvl w:ilvl="8" w:tplc="3409001B" w:tentative="1">
      <w:start w:val="1"/>
      <w:numFmt w:val="lowerRoman"/>
      <w:lvlText w:val="%9."/>
      <w:lvlJc w:val="right"/>
      <w:pPr>
        <w:ind w:left="8389" w:hanging="180"/>
      </w:pPr>
    </w:lvl>
  </w:abstractNum>
  <w:abstractNum w:abstractNumId="58" w15:restartNumberingAfterBreak="0">
    <w:nsid w:val="6C0670A9"/>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59" w15:restartNumberingAfterBreak="0">
    <w:nsid w:val="6EBB4B52"/>
    <w:multiLevelType w:val="hybridMultilevel"/>
    <w:tmpl w:val="8B3AB942"/>
    <w:lvl w:ilvl="0" w:tplc="04090005">
      <w:start w:val="1"/>
      <w:numFmt w:val="bullet"/>
      <w:lvlText w:val=""/>
      <w:lvlJc w:val="left"/>
      <w:pPr>
        <w:ind w:left="751" w:hanging="360"/>
      </w:pPr>
      <w:rPr>
        <w:rFonts w:ascii="Wingdings" w:hAnsi="Wingdings" w:hint="default"/>
      </w:rPr>
    </w:lvl>
    <w:lvl w:ilvl="1" w:tplc="0C090003" w:tentative="1">
      <w:start w:val="1"/>
      <w:numFmt w:val="bullet"/>
      <w:lvlText w:val="o"/>
      <w:lvlJc w:val="left"/>
      <w:pPr>
        <w:ind w:left="1471" w:hanging="360"/>
      </w:pPr>
      <w:rPr>
        <w:rFonts w:ascii="Courier New" w:hAnsi="Courier New" w:cs="Courier New" w:hint="default"/>
      </w:rPr>
    </w:lvl>
    <w:lvl w:ilvl="2" w:tplc="0C090005" w:tentative="1">
      <w:start w:val="1"/>
      <w:numFmt w:val="bullet"/>
      <w:lvlText w:val=""/>
      <w:lvlJc w:val="left"/>
      <w:pPr>
        <w:ind w:left="2191" w:hanging="360"/>
      </w:pPr>
      <w:rPr>
        <w:rFonts w:ascii="Wingdings" w:hAnsi="Wingdings" w:hint="default"/>
      </w:rPr>
    </w:lvl>
    <w:lvl w:ilvl="3" w:tplc="0C090001" w:tentative="1">
      <w:start w:val="1"/>
      <w:numFmt w:val="bullet"/>
      <w:lvlText w:val=""/>
      <w:lvlJc w:val="left"/>
      <w:pPr>
        <w:ind w:left="2911" w:hanging="360"/>
      </w:pPr>
      <w:rPr>
        <w:rFonts w:ascii="Symbol" w:hAnsi="Symbol" w:hint="default"/>
      </w:rPr>
    </w:lvl>
    <w:lvl w:ilvl="4" w:tplc="0C090003" w:tentative="1">
      <w:start w:val="1"/>
      <w:numFmt w:val="bullet"/>
      <w:lvlText w:val="o"/>
      <w:lvlJc w:val="left"/>
      <w:pPr>
        <w:ind w:left="3631" w:hanging="360"/>
      </w:pPr>
      <w:rPr>
        <w:rFonts w:ascii="Courier New" w:hAnsi="Courier New" w:cs="Courier New" w:hint="default"/>
      </w:rPr>
    </w:lvl>
    <w:lvl w:ilvl="5" w:tplc="0C090005" w:tentative="1">
      <w:start w:val="1"/>
      <w:numFmt w:val="bullet"/>
      <w:lvlText w:val=""/>
      <w:lvlJc w:val="left"/>
      <w:pPr>
        <w:ind w:left="4351" w:hanging="360"/>
      </w:pPr>
      <w:rPr>
        <w:rFonts w:ascii="Wingdings" w:hAnsi="Wingdings" w:hint="default"/>
      </w:rPr>
    </w:lvl>
    <w:lvl w:ilvl="6" w:tplc="0C090001" w:tentative="1">
      <w:start w:val="1"/>
      <w:numFmt w:val="bullet"/>
      <w:lvlText w:val=""/>
      <w:lvlJc w:val="left"/>
      <w:pPr>
        <w:ind w:left="5071" w:hanging="360"/>
      </w:pPr>
      <w:rPr>
        <w:rFonts w:ascii="Symbol" w:hAnsi="Symbol" w:hint="default"/>
      </w:rPr>
    </w:lvl>
    <w:lvl w:ilvl="7" w:tplc="0C090003" w:tentative="1">
      <w:start w:val="1"/>
      <w:numFmt w:val="bullet"/>
      <w:lvlText w:val="o"/>
      <w:lvlJc w:val="left"/>
      <w:pPr>
        <w:ind w:left="5791" w:hanging="360"/>
      </w:pPr>
      <w:rPr>
        <w:rFonts w:ascii="Courier New" w:hAnsi="Courier New" w:cs="Courier New" w:hint="default"/>
      </w:rPr>
    </w:lvl>
    <w:lvl w:ilvl="8" w:tplc="0C090005" w:tentative="1">
      <w:start w:val="1"/>
      <w:numFmt w:val="bullet"/>
      <w:lvlText w:val=""/>
      <w:lvlJc w:val="left"/>
      <w:pPr>
        <w:ind w:left="6511" w:hanging="360"/>
      </w:pPr>
      <w:rPr>
        <w:rFonts w:ascii="Wingdings" w:hAnsi="Wingdings" w:hint="default"/>
      </w:rPr>
    </w:lvl>
  </w:abstractNum>
  <w:abstractNum w:abstractNumId="60" w15:restartNumberingAfterBreak="0">
    <w:nsid w:val="728C3FE3"/>
    <w:multiLevelType w:val="hybridMultilevel"/>
    <w:tmpl w:val="599AE0F8"/>
    <w:lvl w:ilvl="0" w:tplc="8F52B8FC">
      <w:start w:val="1"/>
      <w:numFmt w:val="bullet"/>
      <w:lvlText w:val=""/>
      <w:lvlJc w:val="left"/>
      <w:pPr>
        <w:ind w:left="720" w:hanging="360"/>
      </w:pPr>
      <w:rPr>
        <w:rFonts w:ascii="Wingdings" w:hAnsi="Wingdings" w:hint="default"/>
        <w:b w:val="0"/>
        <w:i w:val="0"/>
        <w:color w:val="auto"/>
      </w:rPr>
    </w:lvl>
    <w:lvl w:ilvl="1" w:tplc="8F52B8FC">
      <w:start w:val="1"/>
      <w:numFmt w:val="bullet"/>
      <w:lvlText w:val=""/>
      <w:lvlJc w:val="left"/>
      <w:pPr>
        <w:ind w:left="1440" w:hanging="360"/>
      </w:pPr>
      <w:rPr>
        <w:rFonts w:ascii="Wingdings" w:hAnsi="Wingdings" w:hint="default"/>
        <w:b w:val="0"/>
        <w:i w:val="0"/>
        <w:color w:val="auto"/>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1" w15:restartNumberingAfterBreak="0">
    <w:nsid w:val="73D762C8"/>
    <w:multiLevelType w:val="hybridMultilevel"/>
    <w:tmpl w:val="DCB6D1A4"/>
    <w:lvl w:ilvl="0" w:tplc="34090005">
      <w:start w:val="1"/>
      <w:numFmt w:val="bullet"/>
      <w:lvlText w:val=""/>
      <w:lvlJc w:val="left"/>
      <w:pPr>
        <w:ind w:left="795" w:hanging="360"/>
      </w:pPr>
      <w:rPr>
        <w:rFonts w:ascii="Wingdings" w:hAnsi="Wingdings" w:cs="Wingdings" w:hint="default"/>
      </w:rPr>
    </w:lvl>
    <w:lvl w:ilvl="1" w:tplc="34090003" w:tentative="1">
      <w:start w:val="1"/>
      <w:numFmt w:val="bullet"/>
      <w:lvlText w:val="o"/>
      <w:lvlJc w:val="left"/>
      <w:pPr>
        <w:ind w:left="1515" w:hanging="360"/>
      </w:pPr>
      <w:rPr>
        <w:rFonts w:ascii="Courier New" w:hAnsi="Courier New" w:cs="Courier New" w:hint="default"/>
      </w:rPr>
    </w:lvl>
    <w:lvl w:ilvl="2" w:tplc="34090005" w:tentative="1">
      <w:start w:val="1"/>
      <w:numFmt w:val="bullet"/>
      <w:lvlText w:val=""/>
      <w:lvlJc w:val="left"/>
      <w:pPr>
        <w:ind w:left="2235" w:hanging="360"/>
      </w:pPr>
      <w:rPr>
        <w:rFonts w:ascii="Wingdings" w:hAnsi="Wingdings" w:hint="default"/>
      </w:rPr>
    </w:lvl>
    <w:lvl w:ilvl="3" w:tplc="34090001" w:tentative="1">
      <w:start w:val="1"/>
      <w:numFmt w:val="bullet"/>
      <w:lvlText w:val=""/>
      <w:lvlJc w:val="left"/>
      <w:pPr>
        <w:ind w:left="2955" w:hanging="360"/>
      </w:pPr>
      <w:rPr>
        <w:rFonts w:ascii="Symbol" w:hAnsi="Symbol" w:hint="default"/>
      </w:rPr>
    </w:lvl>
    <w:lvl w:ilvl="4" w:tplc="34090003" w:tentative="1">
      <w:start w:val="1"/>
      <w:numFmt w:val="bullet"/>
      <w:lvlText w:val="o"/>
      <w:lvlJc w:val="left"/>
      <w:pPr>
        <w:ind w:left="3675" w:hanging="360"/>
      </w:pPr>
      <w:rPr>
        <w:rFonts w:ascii="Courier New" w:hAnsi="Courier New" w:cs="Courier New" w:hint="default"/>
      </w:rPr>
    </w:lvl>
    <w:lvl w:ilvl="5" w:tplc="34090005" w:tentative="1">
      <w:start w:val="1"/>
      <w:numFmt w:val="bullet"/>
      <w:lvlText w:val=""/>
      <w:lvlJc w:val="left"/>
      <w:pPr>
        <w:ind w:left="4395" w:hanging="360"/>
      </w:pPr>
      <w:rPr>
        <w:rFonts w:ascii="Wingdings" w:hAnsi="Wingdings" w:hint="default"/>
      </w:rPr>
    </w:lvl>
    <w:lvl w:ilvl="6" w:tplc="34090001" w:tentative="1">
      <w:start w:val="1"/>
      <w:numFmt w:val="bullet"/>
      <w:lvlText w:val=""/>
      <w:lvlJc w:val="left"/>
      <w:pPr>
        <w:ind w:left="5115" w:hanging="360"/>
      </w:pPr>
      <w:rPr>
        <w:rFonts w:ascii="Symbol" w:hAnsi="Symbol" w:hint="default"/>
      </w:rPr>
    </w:lvl>
    <w:lvl w:ilvl="7" w:tplc="34090003" w:tentative="1">
      <w:start w:val="1"/>
      <w:numFmt w:val="bullet"/>
      <w:lvlText w:val="o"/>
      <w:lvlJc w:val="left"/>
      <w:pPr>
        <w:ind w:left="5835" w:hanging="360"/>
      </w:pPr>
      <w:rPr>
        <w:rFonts w:ascii="Courier New" w:hAnsi="Courier New" w:cs="Courier New" w:hint="default"/>
      </w:rPr>
    </w:lvl>
    <w:lvl w:ilvl="8" w:tplc="34090005" w:tentative="1">
      <w:start w:val="1"/>
      <w:numFmt w:val="bullet"/>
      <w:lvlText w:val=""/>
      <w:lvlJc w:val="left"/>
      <w:pPr>
        <w:ind w:left="6555" w:hanging="360"/>
      </w:pPr>
      <w:rPr>
        <w:rFonts w:ascii="Wingdings" w:hAnsi="Wingdings" w:hint="default"/>
      </w:rPr>
    </w:lvl>
  </w:abstractNum>
  <w:abstractNum w:abstractNumId="62" w15:restartNumberingAfterBreak="0">
    <w:nsid w:val="756F6C2A"/>
    <w:multiLevelType w:val="hybridMultilevel"/>
    <w:tmpl w:val="78A4B75E"/>
    <w:lvl w:ilvl="0" w:tplc="401CD788">
      <w:start w:val="1"/>
      <w:numFmt w:val="bullet"/>
      <w:lvlText w:val=""/>
      <w:lvlJc w:val="left"/>
      <w:pPr>
        <w:ind w:left="720" w:hanging="360"/>
      </w:pPr>
      <w:rPr>
        <w:rFonts w:ascii="Wingdings" w:hAnsi="Wingdings" w:hint="default"/>
      </w:rPr>
    </w:lvl>
    <w:lvl w:ilvl="1" w:tplc="401CD788">
      <w:start w:val="1"/>
      <w:numFmt w:val="bullet"/>
      <w:lvlText w:val=""/>
      <w:lvlJc w:val="left"/>
      <w:pPr>
        <w:ind w:left="1440" w:hanging="360"/>
      </w:pPr>
      <w:rPr>
        <w:rFonts w:ascii="Wingdings" w:hAnsi="Wingdings" w:hint="default"/>
      </w:rPr>
    </w:lvl>
    <w:lvl w:ilvl="2" w:tplc="401CD788">
      <w:start w:val="1"/>
      <w:numFmt w:val="bullet"/>
      <w:lvlText w:val=""/>
      <w:lvlJc w:val="left"/>
      <w:pPr>
        <w:ind w:left="2160" w:hanging="360"/>
      </w:pPr>
      <w:rPr>
        <w:rFonts w:ascii="Wingdings" w:hAnsi="Wingdings" w:hint="default"/>
      </w:rPr>
    </w:lvl>
    <w:lvl w:ilvl="3" w:tplc="3409000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3" w15:restartNumberingAfterBreak="0">
    <w:nsid w:val="763E0477"/>
    <w:multiLevelType w:val="hybridMultilevel"/>
    <w:tmpl w:val="DDA804B2"/>
    <w:lvl w:ilvl="0" w:tplc="8F52B8FC">
      <w:start w:val="1"/>
      <w:numFmt w:val="bullet"/>
      <w:lvlText w:val=""/>
      <w:lvlJc w:val="left"/>
      <w:pPr>
        <w:ind w:left="720" w:hanging="360"/>
      </w:pPr>
      <w:rPr>
        <w:rFonts w:ascii="Wingdings" w:hAnsi="Wingdings" w:hint="default"/>
        <w:b w:val="0"/>
        <w:i w:val="0"/>
        <w:color w:val="auto"/>
      </w:rPr>
    </w:lvl>
    <w:lvl w:ilvl="1" w:tplc="34090005">
      <w:start w:val="1"/>
      <w:numFmt w:val="bullet"/>
      <w:lvlText w:val=""/>
      <w:lvlJc w:val="left"/>
      <w:pPr>
        <w:ind w:left="1440" w:hanging="360"/>
      </w:pPr>
      <w:rPr>
        <w:rFonts w:ascii="Wingdings" w:hAnsi="Wingdings"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64" w15:restartNumberingAfterBreak="0">
    <w:nsid w:val="794C1B06"/>
    <w:multiLevelType w:val="hybridMultilevel"/>
    <w:tmpl w:val="BE461696"/>
    <w:lvl w:ilvl="0" w:tplc="C3680226">
      <w:start w:val="1"/>
      <w:numFmt w:val="lowerRoman"/>
      <w:lvlText w:val="%1."/>
      <w:lvlJc w:val="left"/>
      <w:pPr>
        <w:ind w:left="795" w:hanging="360"/>
      </w:pPr>
      <w:rPr>
        <w:rFonts w:hint="default"/>
      </w:rPr>
    </w:lvl>
    <w:lvl w:ilvl="1" w:tplc="34090019" w:tentative="1">
      <w:start w:val="1"/>
      <w:numFmt w:val="lowerLetter"/>
      <w:lvlText w:val="%2."/>
      <w:lvlJc w:val="left"/>
      <w:pPr>
        <w:ind w:left="1515" w:hanging="360"/>
      </w:pPr>
    </w:lvl>
    <w:lvl w:ilvl="2" w:tplc="3409001B" w:tentative="1">
      <w:start w:val="1"/>
      <w:numFmt w:val="lowerRoman"/>
      <w:lvlText w:val="%3."/>
      <w:lvlJc w:val="right"/>
      <w:pPr>
        <w:ind w:left="2235" w:hanging="180"/>
      </w:pPr>
    </w:lvl>
    <w:lvl w:ilvl="3" w:tplc="3409000F" w:tentative="1">
      <w:start w:val="1"/>
      <w:numFmt w:val="decimal"/>
      <w:lvlText w:val="%4."/>
      <w:lvlJc w:val="left"/>
      <w:pPr>
        <w:ind w:left="2955" w:hanging="360"/>
      </w:pPr>
    </w:lvl>
    <w:lvl w:ilvl="4" w:tplc="34090019" w:tentative="1">
      <w:start w:val="1"/>
      <w:numFmt w:val="lowerLetter"/>
      <w:lvlText w:val="%5."/>
      <w:lvlJc w:val="left"/>
      <w:pPr>
        <w:ind w:left="3675" w:hanging="360"/>
      </w:pPr>
    </w:lvl>
    <w:lvl w:ilvl="5" w:tplc="3409001B" w:tentative="1">
      <w:start w:val="1"/>
      <w:numFmt w:val="lowerRoman"/>
      <w:lvlText w:val="%6."/>
      <w:lvlJc w:val="right"/>
      <w:pPr>
        <w:ind w:left="4395" w:hanging="180"/>
      </w:pPr>
    </w:lvl>
    <w:lvl w:ilvl="6" w:tplc="3409000F" w:tentative="1">
      <w:start w:val="1"/>
      <w:numFmt w:val="decimal"/>
      <w:lvlText w:val="%7."/>
      <w:lvlJc w:val="left"/>
      <w:pPr>
        <w:ind w:left="5115" w:hanging="360"/>
      </w:pPr>
    </w:lvl>
    <w:lvl w:ilvl="7" w:tplc="34090019" w:tentative="1">
      <w:start w:val="1"/>
      <w:numFmt w:val="lowerLetter"/>
      <w:lvlText w:val="%8."/>
      <w:lvlJc w:val="left"/>
      <w:pPr>
        <w:ind w:left="5835" w:hanging="360"/>
      </w:pPr>
    </w:lvl>
    <w:lvl w:ilvl="8" w:tplc="3409001B" w:tentative="1">
      <w:start w:val="1"/>
      <w:numFmt w:val="lowerRoman"/>
      <w:lvlText w:val="%9."/>
      <w:lvlJc w:val="right"/>
      <w:pPr>
        <w:ind w:left="6555" w:hanging="180"/>
      </w:pPr>
    </w:lvl>
  </w:abstractNum>
  <w:abstractNum w:abstractNumId="65" w15:restartNumberingAfterBreak="0">
    <w:nsid w:val="79B023F2"/>
    <w:multiLevelType w:val="hybridMultilevel"/>
    <w:tmpl w:val="5F5E33B2"/>
    <w:lvl w:ilvl="0" w:tplc="F6745A0A">
      <w:start w:val="1"/>
      <w:numFmt w:val="lowerRoman"/>
      <w:lvlText w:val="%1."/>
      <w:lvlJc w:val="right"/>
      <w:pPr>
        <w:ind w:left="795" w:hanging="360"/>
      </w:pPr>
      <w:rPr>
        <w:rFonts w:hint="default"/>
        <w:b w:val="0"/>
        <w:i w:val="0"/>
        <w:color w:val="auto"/>
      </w:r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num w:numId="1" w16cid:durableId="285044670">
    <w:abstractNumId w:val="48"/>
  </w:num>
  <w:num w:numId="2" w16cid:durableId="477192142">
    <w:abstractNumId w:val="62"/>
  </w:num>
  <w:num w:numId="3" w16cid:durableId="1757508370">
    <w:abstractNumId w:val="1"/>
  </w:num>
  <w:num w:numId="4" w16cid:durableId="1230651934">
    <w:abstractNumId w:val="60"/>
  </w:num>
  <w:num w:numId="5" w16cid:durableId="1558013544">
    <w:abstractNumId w:val="14"/>
  </w:num>
  <w:num w:numId="6" w16cid:durableId="1836220176">
    <w:abstractNumId w:val="47"/>
  </w:num>
  <w:num w:numId="7" w16cid:durableId="1656957039">
    <w:abstractNumId w:val="22"/>
  </w:num>
  <w:num w:numId="8" w16cid:durableId="1260990760">
    <w:abstractNumId w:val="5"/>
  </w:num>
  <w:num w:numId="9" w16cid:durableId="884826507">
    <w:abstractNumId w:val="18"/>
  </w:num>
  <w:num w:numId="10" w16cid:durableId="1496989682">
    <w:abstractNumId w:val="63"/>
  </w:num>
  <w:num w:numId="11" w16cid:durableId="1616450671">
    <w:abstractNumId w:val="46"/>
  </w:num>
  <w:num w:numId="12" w16cid:durableId="254440602">
    <w:abstractNumId w:val="44"/>
  </w:num>
  <w:num w:numId="13" w16cid:durableId="2090878875">
    <w:abstractNumId w:val="12"/>
  </w:num>
  <w:num w:numId="14" w16cid:durableId="189804289">
    <w:abstractNumId w:val="43"/>
  </w:num>
  <w:num w:numId="15" w16cid:durableId="1214193182">
    <w:abstractNumId w:val="64"/>
  </w:num>
  <w:num w:numId="16" w16cid:durableId="1150440650">
    <w:abstractNumId w:val="34"/>
  </w:num>
  <w:num w:numId="17" w16cid:durableId="1217231379">
    <w:abstractNumId w:val="3"/>
  </w:num>
  <w:num w:numId="18" w16cid:durableId="456879302">
    <w:abstractNumId w:val="41"/>
  </w:num>
  <w:num w:numId="19" w16cid:durableId="395318271">
    <w:abstractNumId w:val="25"/>
  </w:num>
  <w:num w:numId="20" w16cid:durableId="1886747369">
    <w:abstractNumId w:val="58"/>
  </w:num>
  <w:num w:numId="21" w16cid:durableId="1174757489">
    <w:abstractNumId w:val="33"/>
  </w:num>
  <w:num w:numId="22" w16cid:durableId="496117430">
    <w:abstractNumId w:val="30"/>
  </w:num>
  <w:num w:numId="23" w16cid:durableId="1890873365">
    <w:abstractNumId w:val="45"/>
  </w:num>
  <w:num w:numId="24" w16cid:durableId="599144944">
    <w:abstractNumId w:val="57"/>
  </w:num>
  <w:num w:numId="25" w16cid:durableId="1080954445">
    <w:abstractNumId w:val="21"/>
  </w:num>
  <w:num w:numId="26" w16cid:durableId="701898946">
    <w:abstractNumId w:val="20"/>
  </w:num>
  <w:num w:numId="27" w16cid:durableId="1087269798">
    <w:abstractNumId w:val="29"/>
  </w:num>
  <w:num w:numId="28" w16cid:durableId="510527261">
    <w:abstractNumId w:val="38"/>
  </w:num>
  <w:num w:numId="29" w16cid:durableId="2116439350">
    <w:abstractNumId w:val="17"/>
  </w:num>
  <w:num w:numId="30" w16cid:durableId="2011516421">
    <w:abstractNumId w:val="8"/>
  </w:num>
  <w:num w:numId="31" w16cid:durableId="1465850369">
    <w:abstractNumId w:val="9"/>
  </w:num>
  <w:num w:numId="32" w16cid:durableId="153180919">
    <w:abstractNumId w:val="61"/>
  </w:num>
  <w:num w:numId="33" w16cid:durableId="1470710528">
    <w:abstractNumId w:val="40"/>
  </w:num>
  <w:num w:numId="34" w16cid:durableId="1054162728">
    <w:abstractNumId w:val="7"/>
  </w:num>
  <w:num w:numId="35" w16cid:durableId="1006637733">
    <w:abstractNumId w:val="2"/>
  </w:num>
  <w:num w:numId="36" w16cid:durableId="1707678955">
    <w:abstractNumId w:val="31"/>
  </w:num>
  <w:num w:numId="37" w16cid:durableId="468255404">
    <w:abstractNumId w:val="24"/>
  </w:num>
  <w:num w:numId="38" w16cid:durableId="1067608090">
    <w:abstractNumId w:val="6"/>
  </w:num>
  <w:num w:numId="39" w16cid:durableId="163010961">
    <w:abstractNumId w:val="4"/>
  </w:num>
  <w:num w:numId="40" w16cid:durableId="1310132155">
    <w:abstractNumId w:val="53"/>
  </w:num>
  <w:num w:numId="41" w16cid:durableId="1317955442">
    <w:abstractNumId w:val="28"/>
  </w:num>
  <w:num w:numId="42" w16cid:durableId="2056151498">
    <w:abstractNumId w:val="16"/>
  </w:num>
  <w:num w:numId="43" w16cid:durableId="158809714">
    <w:abstractNumId w:val="65"/>
  </w:num>
  <w:num w:numId="44" w16cid:durableId="1565339188">
    <w:abstractNumId w:val="32"/>
  </w:num>
  <w:num w:numId="45" w16cid:durableId="1103501177">
    <w:abstractNumId w:val="56"/>
  </w:num>
  <w:num w:numId="46" w16cid:durableId="1217545980">
    <w:abstractNumId w:val="10"/>
  </w:num>
  <w:num w:numId="47" w16cid:durableId="950239088">
    <w:abstractNumId w:val="51"/>
  </w:num>
  <w:num w:numId="48" w16cid:durableId="1966570933">
    <w:abstractNumId w:val="36"/>
  </w:num>
  <w:num w:numId="49" w16cid:durableId="366178234">
    <w:abstractNumId w:val="23"/>
  </w:num>
  <w:num w:numId="50" w16cid:durableId="383797848">
    <w:abstractNumId w:val="15"/>
  </w:num>
  <w:num w:numId="51" w16cid:durableId="267860403">
    <w:abstractNumId w:val="42"/>
  </w:num>
  <w:num w:numId="52" w16cid:durableId="1838961646">
    <w:abstractNumId w:val="13"/>
  </w:num>
  <w:num w:numId="53" w16cid:durableId="1251043195">
    <w:abstractNumId w:val="39"/>
  </w:num>
  <w:num w:numId="54" w16cid:durableId="1569994714">
    <w:abstractNumId w:val="37"/>
  </w:num>
  <w:num w:numId="55" w16cid:durableId="267742576">
    <w:abstractNumId w:val="0"/>
  </w:num>
  <w:num w:numId="56" w16cid:durableId="790125627">
    <w:abstractNumId w:val="54"/>
  </w:num>
  <w:num w:numId="57" w16cid:durableId="1502820209">
    <w:abstractNumId w:val="11"/>
  </w:num>
  <w:num w:numId="58" w16cid:durableId="908151598">
    <w:abstractNumId w:val="50"/>
  </w:num>
  <w:num w:numId="59" w16cid:durableId="2048481626">
    <w:abstractNumId w:val="26"/>
  </w:num>
  <w:num w:numId="60" w16cid:durableId="2057116633">
    <w:abstractNumId w:val="19"/>
  </w:num>
  <w:num w:numId="61" w16cid:durableId="65495617">
    <w:abstractNumId w:val="55"/>
  </w:num>
  <w:num w:numId="62" w16cid:durableId="1853758675">
    <w:abstractNumId w:val="59"/>
  </w:num>
  <w:num w:numId="63" w16cid:durableId="1374310233">
    <w:abstractNumId w:val="35"/>
  </w:num>
  <w:num w:numId="64" w16cid:durableId="1110079253">
    <w:abstractNumId w:val="52"/>
  </w:num>
  <w:num w:numId="65" w16cid:durableId="1130048287">
    <w:abstractNumId w:val="49"/>
  </w:num>
  <w:num w:numId="66" w16cid:durableId="177545472">
    <w:abstractNumId w:val="2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evenAndOddHeaders/>
  <w:drawingGridHorizontalSpacing w:val="110"/>
  <w:displayHorizontalDrawingGridEvery w:val="2"/>
  <w:displayVerticalDrawingGridEvery w:val="2"/>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Q3NTe3MLQ0NzQ3MTBR0lEKTi0uzszPAykwM6kFAEzy/dgtAAAA"/>
  </w:docVars>
  <w:rsids>
    <w:rsidRoot w:val="00E01F3D"/>
    <w:rsid w:val="0000013D"/>
    <w:rsid w:val="00000332"/>
    <w:rsid w:val="00000F8F"/>
    <w:rsid w:val="000012AA"/>
    <w:rsid w:val="00002632"/>
    <w:rsid w:val="00002AC1"/>
    <w:rsid w:val="00002C6F"/>
    <w:rsid w:val="00004E52"/>
    <w:rsid w:val="00005AF9"/>
    <w:rsid w:val="00006305"/>
    <w:rsid w:val="000069AA"/>
    <w:rsid w:val="000101AD"/>
    <w:rsid w:val="000106AA"/>
    <w:rsid w:val="00012927"/>
    <w:rsid w:val="00013226"/>
    <w:rsid w:val="0001362D"/>
    <w:rsid w:val="00013726"/>
    <w:rsid w:val="00014137"/>
    <w:rsid w:val="000163BE"/>
    <w:rsid w:val="0002036F"/>
    <w:rsid w:val="00020790"/>
    <w:rsid w:val="000207A2"/>
    <w:rsid w:val="00021428"/>
    <w:rsid w:val="00021B5F"/>
    <w:rsid w:val="00021EB3"/>
    <w:rsid w:val="00022349"/>
    <w:rsid w:val="00022419"/>
    <w:rsid w:val="00023796"/>
    <w:rsid w:val="000237B5"/>
    <w:rsid w:val="00023F07"/>
    <w:rsid w:val="00024E03"/>
    <w:rsid w:val="00025727"/>
    <w:rsid w:val="00025E11"/>
    <w:rsid w:val="00026B25"/>
    <w:rsid w:val="00026C11"/>
    <w:rsid w:val="00026C6B"/>
    <w:rsid w:val="000273DD"/>
    <w:rsid w:val="00031612"/>
    <w:rsid w:val="00033DD2"/>
    <w:rsid w:val="00034B62"/>
    <w:rsid w:val="0003563A"/>
    <w:rsid w:val="00035AB3"/>
    <w:rsid w:val="0003777B"/>
    <w:rsid w:val="00040C11"/>
    <w:rsid w:val="00040C22"/>
    <w:rsid w:val="00040F96"/>
    <w:rsid w:val="0004147A"/>
    <w:rsid w:val="000428EB"/>
    <w:rsid w:val="00042A63"/>
    <w:rsid w:val="00043666"/>
    <w:rsid w:val="000438BE"/>
    <w:rsid w:val="00044212"/>
    <w:rsid w:val="00045D8B"/>
    <w:rsid w:val="00046562"/>
    <w:rsid w:val="00046D65"/>
    <w:rsid w:val="00050B44"/>
    <w:rsid w:val="000520F0"/>
    <w:rsid w:val="000523E9"/>
    <w:rsid w:val="00052BAF"/>
    <w:rsid w:val="000533BC"/>
    <w:rsid w:val="00053C57"/>
    <w:rsid w:val="00054665"/>
    <w:rsid w:val="000547BE"/>
    <w:rsid w:val="000547C1"/>
    <w:rsid w:val="00054C42"/>
    <w:rsid w:val="0005567B"/>
    <w:rsid w:val="00055978"/>
    <w:rsid w:val="00055F0D"/>
    <w:rsid w:val="0005644F"/>
    <w:rsid w:val="00060211"/>
    <w:rsid w:val="00060BA9"/>
    <w:rsid w:val="00061271"/>
    <w:rsid w:val="000625E2"/>
    <w:rsid w:val="00063EF3"/>
    <w:rsid w:val="00064ACE"/>
    <w:rsid w:val="00065D65"/>
    <w:rsid w:val="0006609C"/>
    <w:rsid w:val="00066C53"/>
    <w:rsid w:val="0006784B"/>
    <w:rsid w:val="00067AC1"/>
    <w:rsid w:val="00070428"/>
    <w:rsid w:val="0007076B"/>
    <w:rsid w:val="000707A5"/>
    <w:rsid w:val="00071C39"/>
    <w:rsid w:val="00073615"/>
    <w:rsid w:val="00073A7B"/>
    <w:rsid w:val="00074BF9"/>
    <w:rsid w:val="000751C5"/>
    <w:rsid w:val="00075F65"/>
    <w:rsid w:val="0007683F"/>
    <w:rsid w:val="00077790"/>
    <w:rsid w:val="0007786C"/>
    <w:rsid w:val="000779B4"/>
    <w:rsid w:val="0008088F"/>
    <w:rsid w:val="00083D15"/>
    <w:rsid w:val="000845E0"/>
    <w:rsid w:val="00084C8D"/>
    <w:rsid w:val="00086493"/>
    <w:rsid w:val="0008791E"/>
    <w:rsid w:val="00087FEB"/>
    <w:rsid w:val="000912AB"/>
    <w:rsid w:val="00091555"/>
    <w:rsid w:val="00093415"/>
    <w:rsid w:val="00093F3A"/>
    <w:rsid w:val="000957BA"/>
    <w:rsid w:val="000957D4"/>
    <w:rsid w:val="00095CD0"/>
    <w:rsid w:val="00096918"/>
    <w:rsid w:val="00096F6A"/>
    <w:rsid w:val="00097540"/>
    <w:rsid w:val="000977B2"/>
    <w:rsid w:val="000A03DD"/>
    <w:rsid w:val="000A07BC"/>
    <w:rsid w:val="000A29B7"/>
    <w:rsid w:val="000A346C"/>
    <w:rsid w:val="000A36B5"/>
    <w:rsid w:val="000A37F1"/>
    <w:rsid w:val="000A3803"/>
    <w:rsid w:val="000A577C"/>
    <w:rsid w:val="000A57A2"/>
    <w:rsid w:val="000A63AC"/>
    <w:rsid w:val="000B04F8"/>
    <w:rsid w:val="000B09E1"/>
    <w:rsid w:val="000B20F2"/>
    <w:rsid w:val="000B2787"/>
    <w:rsid w:val="000B50DC"/>
    <w:rsid w:val="000B5314"/>
    <w:rsid w:val="000B71CD"/>
    <w:rsid w:val="000C2589"/>
    <w:rsid w:val="000C284F"/>
    <w:rsid w:val="000C2906"/>
    <w:rsid w:val="000C3A1B"/>
    <w:rsid w:val="000C3F42"/>
    <w:rsid w:val="000C486F"/>
    <w:rsid w:val="000C52EA"/>
    <w:rsid w:val="000C541C"/>
    <w:rsid w:val="000C5C82"/>
    <w:rsid w:val="000C5CB3"/>
    <w:rsid w:val="000D0228"/>
    <w:rsid w:val="000D143F"/>
    <w:rsid w:val="000D3D94"/>
    <w:rsid w:val="000D6DE2"/>
    <w:rsid w:val="000D781B"/>
    <w:rsid w:val="000D7859"/>
    <w:rsid w:val="000D7D04"/>
    <w:rsid w:val="000E087B"/>
    <w:rsid w:val="000E24EA"/>
    <w:rsid w:val="000E2C7F"/>
    <w:rsid w:val="000E3420"/>
    <w:rsid w:val="000E343C"/>
    <w:rsid w:val="000E4F1C"/>
    <w:rsid w:val="000E4F75"/>
    <w:rsid w:val="000E556B"/>
    <w:rsid w:val="000E6025"/>
    <w:rsid w:val="000E605F"/>
    <w:rsid w:val="000E71AB"/>
    <w:rsid w:val="000E73BF"/>
    <w:rsid w:val="000E7D80"/>
    <w:rsid w:val="000F13FB"/>
    <w:rsid w:val="000F1843"/>
    <w:rsid w:val="000F1917"/>
    <w:rsid w:val="000F1CF5"/>
    <w:rsid w:val="000F3C50"/>
    <w:rsid w:val="000F464C"/>
    <w:rsid w:val="000F6AF4"/>
    <w:rsid w:val="000F75DF"/>
    <w:rsid w:val="00100344"/>
    <w:rsid w:val="00101B42"/>
    <w:rsid w:val="00101E8E"/>
    <w:rsid w:val="00102724"/>
    <w:rsid w:val="00102F0E"/>
    <w:rsid w:val="00103F27"/>
    <w:rsid w:val="001046FF"/>
    <w:rsid w:val="00105BBC"/>
    <w:rsid w:val="001063BA"/>
    <w:rsid w:val="0010653B"/>
    <w:rsid w:val="00106A76"/>
    <w:rsid w:val="00106D2A"/>
    <w:rsid w:val="001109BC"/>
    <w:rsid w:val="0011132C"/>
    <w:rsid w:val="00113606"/>
    <w:rsid w:val="0011370F"/>
    <w:rsid w:val="00115311"/>
    <w:rsid w:val="00116B65"/>
    <w:rsid w:val="00117E4A"/>
    <w:rsid w:val="00117E4D"/>
    <w:rsid w:val="001253AA"/>
    <w:rsid w:val="00125C33"/>
    <w:rsid w:val="00126218"/>
    <w:rsid w:val="00126B42"/>
    <w:rsid w:val="00126F85"/>
    <w:rsid w:val="00130A3C"/>
    <w:rsid w:val="00131F32"/>
    <w:rsid w:val="00134D27"/>
    <w:rsid w:val="00135D24"/>
    <w:rsid w:val="00136395"/>
    <w:rsid w:val="00136ED3"/>
    <w:rsid w:val="00140444"/>
    <w:rsid w:val="00140802"/>
    <w:rsid w:val="00141700"/>
    <w:rsid w:val="001428D8"/>
    <w:rsid w:val="00143844"/>
    <w:rsid w:val="00143F01"/>
    <w:rsid w:val="001442AF"/>
    <w:rsid w:val="001445DE"/>
    <w:rsid w:val="00144DED"/>
    <w:rsid w:val="00145439"/>
    <w:rsid w:val="00145AD8"/>
    <w:rsid w:val="0014692B"/>
    <w:rsid w:val="0014693C"/>
    <w:rsid w:val="00147308"/>
    <w:rsid w:val="0014734C"/>
    <w:rsid w:val="00147C59"/>
    <w:rsid w:val="00153025"/>
    <w:rsid w:val="0015391C"/>
    <w:rsid w:val="00153F9D"/>
    <w:rsid w:val="00154526"/>
    <w:rsid w:val="00154B78"/>
    <w:rsid w:val="00155068"/>
    <w:rsid w:val="00155384"/>
    <w:rsid w:val="00157027"/>
    <w:rsid w:val="00157A58"/>
    <w:rsid w:val="0016027B"/>
    <w:rsid w:val="0016032F"/>
    <w:rsid w:val="001608C1"/>
    <w:rsid w:val="00161350"/>
    <w:rsid w:val="00162F97"/>
    <w:rsid w:val="00163AFA"/>
    <w:rsid w:val="00163C00"/>
    <w:rsid w:val="0016470E"/>
    <w:rsid w:val="00165DD6"/>
    <w:rsid w:val="00166D2D"/>
    <w:rsid w:val="0017057D"/>
    <w:rsid w:val="001706D6"/>
    <w:rsid w:val="001723AF"/>
    <w:rsid w:val="001724E9"/>
    <w:rsid w:val="00172AB0"/>
    <w:rsid w:val="00173058"/>
    <w:rsid w:val="00173A50"/>
    <w:rsid w:val="00173CE1"/>
    <w:rsid w:val="0017481C"/>
    <w:rsid w:val="00174BE9"/>
    <w:rsid w:val="00174F77"/>
    <w:rsid w:val="001801E1"/>
    <w:rsid w:val="0018096F"/>
    <w:rsid w:val="00180C56"/>
    <w:rsid w:val="0018148F"/>
    <w:rsid w:val="00181707"/>
    <w:rsid w:val="0018188A"/>
    <w:rsid w:val="00181901"/>
    <w:rsid w:val="00182012"/>
    <w:rsid w:val="00182BD8"/>
    <w:rsid w:val="00184581"/>
    <w:rsid w:val="0018495E"/>
    <w:rsid w:val="001856A4"/>
    <w:rsid w:val="00187D3C"/>
    <w:rsid w:val="001908AD"/>
    <w:rsid w:val="00190F0A"/>
    <w:rsid w:val="00191029"/>
    <w:rsid w:val="0019132C"/>
    <w:rsid w:val="00191D2E"/>
    <w:rsid w:val="001921C5"/>
    <w:rsid w:val="00192236"/>
    <w:rsid w:val="00192942"/>
    <w:rsid w:val="001930BE"/>
    <w:rsid w:val="00194C5A"/>
    <w:rsid w:val="001950CA"/>
    <w:rsid w:val="001968FE"/>
    <w:rsid w:val="00196AA1"/>
    <w:rsid w:val="00197E14"/>
    <w:rsid w:val="001A082E"/>
    <w:rsid w:val="001A084C"/>
    <w:rsid w:val="001A1625"/>
    <w:rsid w:val="001A50E2"/>
    <w:rsid w:val="001A5601"/>
    <w:rsid w:val="001A61B1"/>
    <w:rsid w:val="001A6447"/>
    <w:rsid w:val="001A75CE"/>
    <w:rsid w:val="001B04B8"/>
    <w:rsid w:val="001B2435"/>
    <w:rsid w:val="001B2E02"/>
    <w:rsid w:val="001B2E49"/>
    <w:rsid w:val="001B33FE"/>
    <w:rsid w:val="001B40AC"/>
    <w:rsid w:val="001B53CD"/>
    <w:rsid w:val="001B5C9A"/>
    <w:rsid w:val="001B5EA5"/>
    <w:rsid w:val="001B63CE"/>
    <w:rsid w:val="001B6BF6"/>
    <w:rsid w:val="001B6F74"/>
    <w:rsid w:val="001B755C"/>
    <w:rsid w:val="001C029F"/>
    <w:rsid w:val="001C0AFA"/>
    <w:rsid w:val="001C0FC4"/>
    <w:rsid w:val="001C1E97"/>
    <w:rsid w:val="001C1F0D"/>
    <w:rsid w:val="001C5FEE"/>
    <w:rsid w:val="001C6530"/>
    <w:rsid w:val="001C71FF"/>
    <w:rsid w:val="001C7C90"/>
    <w:rsid w:val="001D02A3"/>
    <w:rsid w:val="001D0903"/>
    <w:rsid w:val="001D12AC"/>
    <w:rsid w:val="001D2424"/>
    <w:rsid w:val="001D2834"/>
    <w:rsid w:val="001D2B43"/>
    <w:rsid w:val="001D3D0C"/>
    <w:rsid w:val="001D4886"/>
    <w:rsid w:val="001D4E8F"/>
    <w:rsid w:val="001D51FF"/>
    <w:rsid w:val="001D65B4"/>
    <w:rsid w:val="001D6E13"/>
    <w:rsid w:val="001D756F"/>
    <w:rsid w:val="001D7645"/>
    <w:rsid w:val="001E0042"/>
    <w:rsid w:val="001E170F"/>
    <w:rsid w:val="001E27A5"/>
    <w:rsid w:val="001E28D1"/>
    <w:rsid w:val="001E66DB"/>
    <w:rsid w:val="001E6E9F"/>
    <w:rsid w:val="001F1C1A"/>
    <w:rsid w:val="001F4EC1"/>
    <w:rsid w:val="001F5C07"/>
    <w:rsid w:val="001F5FCD"/>
    <w:rsid w:val="001F6457"/>
    <w:rsid w:val="001F7245"/>
    <w:rsid w:val="001F760D"/>
    <w:rsid w:val="00200C35"/>
    <w:rsid w:val="00202142"/>
    <w:rsid w:val="002025A9"/>
    <w:rsid w:val="002032E0"/>
    <w:rsid w:val="00211006"/>
    <w:rsid w:val="002124C7"/>
    <w:rsid w:val="00212C1D"/>
    <w:rsid w:val="00213070"/>
    <w:rsid w:val="002133A5"/>
    <w:rsid w:val="00214943"/>
    <w:rsid w:val="00215C0D"/>
    <w:rsid w:val="00215EC7"/>
    <w:rsid w:val="00216820"/>
    <w:rsid w:val="00216D7F"/>
    <w:rsid w:val="00217B2F"/>
    <w:rsid w:val="00220A28"/>
    <w:rsid w:val="00220A31"/>
    <w:rsid w:val="00220CAE"/>
    <w:rsid w:val="00221391"/>
    <w:rsid w:val="00221482"/>
    <w:rsid w:val="00223691"/>
    <w:rsid w:val="00223F59"/>
    <w:rsid w:val="0022468B"/>
    <w:rsid w:val="00226284"/>
    <w:rsid w:val="00230C26"/>
    <w:rsid w:val="002317AD"/>
    <w:rsid w:val="002317D6"/>
    <w:rsid w:val="002325B7"/>
    <w:rsid w:val="0023375A"/>
    <w:rsid w:val="002337A5"/>
    <w:rsid w:val="00234B55"/>
    <w:rsid w:val="0023509C"/>
    <w:rsid w:val="00236900"/>
    <w:rsid w:val="002375EF"/>
    <w:rsid w:val="00240D07"/>
    <w:rsid w:val="002418D3"/>
    <w:rsid w:val="00241998"/>
    <w:rsid w:val="00242B4D"/>
    <w:rsid w:val="00243A3B"/>
    <w:rsid w:val="00244206"/>
    <w:rsid w:val="002445EB"/>
    <w:rsid w:val="0024514A"/>
    <w:rsid w:val="002454B2"/>
    <w:rsid w:val="0024682D"/>
    <w:rsid w:val="00247D65"/>
    <w:rsid w:val="00251681"/>
    <w:rsid w:val="00253054"/>
    <w:rsid w:val="002543BB"/>
    <w:rsid w:val="0025593C"/>
    <w:rsid w:val="00255DAD"/>
    <w:rsid w:val="002561DE"/>
    <w:rsid w:val="00257CC4"/>
    <w:rsid w:val="00260427"/>
    <w:rsid w:val="002609A2"/>
    <w:rsid w:val="00262522"/>
    <w:rsid w:val="00263CC1"/>
    <w:rsid w:val="002650E5"/>
    <w:rsid w:val="00265CBA"/>
    <w:rsid w:val="002667E2"/>
    <w:rsid w:val="002674B9"/>
    <w:rsid w:val="002675AC"/>
    <w:rsid w:val="00270541"/>
    <w:rsid w:val="002708AE"/>
    <w:rsid w:val="002741BB"/>
    <w:rsid w:val="00275B7E"/>
    <w:rsid w:val="00277813"/>
    <w:rsid w:val="00277D10"/>
    <w:rsid w:val="0028032D"/>
    <w:rsid w:val="002833FB"/>
    <w:rsid w:val="00284473"/>
    <w:rsid w:val="00285828"/>
    <w:rsid w:val="00285C42"/>
    <w:rsid w:val="002872AA"/>
    <w:rsid w:val="00287C9C"/>
    <w:rsid w:val="002901B6"/>
    <w:rsid w:val="00290432"/>
    <w:rsid w:val="00290C53"/>
    <w:rsid w:val="00290FA6"/>
    <w:rsid w:val="0029193B"/>
    <w:rsid w:val="00292403"/>
    <w:rsid w:val="00292869"/>
    <w:rsid w:val="00292953"/>
    <w:rsid w:val="00292A36"/>
    <w:rsid w:val="00292CB5"/>
    <w:rsid w:val="00293527"/>
    <w:rsid w:val="00294465"/>
    <w:rsid w:val="0029683A"/>
    <w:rsid w:val="00297E92"/>
    <w:rsid w:val="002A1899"/>
    <w:rsid w:val="002A2BF7"/>
    <w:rsid w:val="002A35CC"/>
    <w:rsid w:val="002A39EF"/>
    <w:rsid w:val="002A45C8"/>
    <w:rsid w:val="002B0297"/>
    <w:rsid w:val="002B11EB"/>
    <w:rsid w:val="002B1C1A"/>
    <w:rsid w:val="002B3C0B"/>
    <w:rsid w:val="002B4960"/>
    <w:rsid w:val="002B5B83"/>
    <w:rsid w:val="002B7840"/>
    <w:rsid w:val="002B7E6E"/>
    <w:rsid w:val="002C109A"/>
    <w:rsid w:val="002C2087"/>
    <w:rsid w:val="002C3DBE"/>
    <w:rsid w:val="002C4BD8"/>
    <w:rsid w:val="002C5137"/>
    <w:rsid w:val="002C5621"/>
    <w:rsid w:val="002C6084"/>
    <w:rsid w:val="002C7A56"/>
    <w:rsid w:val="002C7BDA"/>
    <w:rsid w:val="002D0ECE"/>
    <w:rsid w:val="002D20D7"/>
    <w:rsid w:val="002D2D75"/>
    <w:rsid w:val="002D3857"/>
    <w:rsid w:val="002D3C19"/>
    <w:rsid w:val="002D4D4D"/>
    <w:rsid w:val="002D5ED3"/>
    <w:rsid w:val="002D61B1"/>
    <w:rsid w:val="002D6C10"/>
    <w:rsid w:val="002E17CC"/>
    <w:rsid w:val="002E1F20"/>
    <w:rsid w:val="002E26D0"/>
    <w:rsid w:val="002E4685"/>
    <w:rsid w:val="002E4718"/>
    <w:rsid w:val="002E48F9"/>
    <w:rsid w:val="002E4999"/>
    <w:rsid w:val="002E4A20"/>
    <w:rsid w:val="002E573F"/>
    <w:rsid w:val="002E5E8F"/>
    <w:rsid w:val="002F089F"/>
    <w:rsid w:val="002F0ECA"/>
    <w:rsid w:val="002F1F63"/>
    <w:rsid w:val="002F22A2"/>
    <w:rsid w:val="002F2DA4"/>
    <w:rsid w:val="002F31FC"/>
    <w:rsid w:val="002F32D8"/>
    <w:rsid w:val="002F4DF7"/>
    <w:rsid w:val="002F5099"/>
    <w:rsid w:val="002F57D7"/>
    <w:rsid w:val="002F5C50"/>
    <w:rsid w:val="003022E2"/>
    <w:rsid w:val="00302651"/>
    <w:rsid w:val="00310041"/>
    <w:rsid w:val="003106DF"/>
    <w:rsid w:val="00310DBB"/>
    <w:rsid w:val="00311359"/>
    <w:rsid w:val="00312C43"/>
    <w:rsid w:val="003130A1"/>
    <w:rsid w:val="00313276"/>
    <w:rsid w:val="00314D26"/>
    <w:rsid w:val="00314D57"/>
    <w:rsid w:val="003156BC"/>
    <w:rsid w:val="00317B07"/>
    <w:rsid w:val="0032083C"/>
    <w:rsid w:val="0032102A"/>
    <w:rsid w:val="00321658"/>
    <w:rsid w:val="00321665"/>
    <w:rsid w:val="003219E2"/>
    <w:rsid w:val="003234F4"/>
    <w:rsid w:val="00323C2C"/>
    <w:rsid w:val="00323DBE"/>
    <w:rsid w:val="00325762"/>
    <w:rsid w:val="00325E61"/>
    <w:rsid w:val="00326B9F"/>
    <w:rsid w:val="00327389"/>
    <w:rsid w:val="00330BBE"/>
    <w:rsid w:val="00331173"/>
    <w:rsid w:val="0033246F"/>
    <w:rsid w:val="00334453"/>
    <w:rsid w:val="00335458"/>
    <w:rsid w:val="003368DA"/>
    <w:rsid w:val="00336E0D"/>
    <w:rsid w:val="00341BEA"/>
    <w:rsid w:val="0034388A"/>
    <w:rsid w:val="00345B17"/>
    <w:rsid w:val="00346344"/>
    <w:rsid w:val="003469DC"/>
    <w:rsid w:val="00346F5D"/>
    <w:rsid w:val="003501AA"/>
    <w:rsid w:val="00350DDA"/>
    <w:rsid w:val="00352F83"/>
    <w:rsid w:val="0035468A"/>
    <w:rsid w:val="00354D4D"/>
    <w:rsid w:val="00356D39"/>
    <w:rsid w:val="00357C2D"/>
    <w:rsid w:val="00357C50"/>
    <w:rsid w:val="00362B76"/>
    <w:rsid w:val="0036517E"/>
    <w:rsid w:val="00365BD3"/>
    <w:rsid w:val="00366552"/>
    <w:rsid w:val="003711A0"/>
    <w:rsid w:val="00371B02"/>
    <w:rsid w:val="00371CA1"/>
    <w:rsid w:val="003733FF"/>
    <w:rsid w:val="00373A6C"/>
    <w:rsid w:val="00375A71"/>
    <w:rsid w:val="00376889"/>
    <w:rsid w:val="00376C41"/>
    <w:rsid w:val="00377F0C"/>
    <w:rsid w:val="00380017"/>
    <w:rsid w:val="00380B1D"/>
    <w:rsid w:val="00381517"/>
    <w:rsid w:val="00381FD4"/>
    <w:rsid w:val="0038300D"/>
    <w:rsid w:val="00383256"/>
    <w:rsid w:val="00384403"/>
    <w:rsid w:val="00384AAF"/>
    <w:rsid w:val="00384DF5"/>
    <w:rsid w:val="00386FD0"/>
    <w:rsid w:val="003876DB"/>
    <w:rsid w:val="00387CF5"/>
    <w:rsid w:val="003902BC"/>
    <w:rsid w:val="00392317"/>
    <w:rsid w:val="0039244C"/>
    <w:rsid w:val="003926BF"/>
    <w:rsid w:val="00393773"/>
    <w:rsid w:val="00394599"/>
    <w:rsid w:val="003948C9"/>
    <w:rsid w:val="00394DEE"/>
    <w:rsid w:val="003973B6"/>
    <w:rsid w:val="003974AD"/>
    <w:rsid w:val="003A0454"/>
    <w:rsid w:val="003A0E46"/>
    <w:rsid w:val="003A1565"/>
    <w:rsid w:val="003A18A9"/>
    <w:rsid w:val="003A1E13"/>
    <w:rsid w:val="003A2382"/>
    <w:rsid w:val="003A25CC"/>
    <w:rsid w:val="003A26D2"/>
    <w:rsid w:val="003A4297"/>
    <w:rsid w:val="003A55FF"/>
    <w:rsid w:val="003A5C7F"/>
    <w:rsid w:val="003A74F7"/>
    <w:rsid w:val="003A756E"/>
    <w:rsid w:val="003B1759"/>
    <w:rsid w:val="003B1A6C"/>
    <w:rsid w:val="003B33BB"/>
    <w:rsid w:val="003B367D"/>
    <w:rsid w:val="003B5542"/>
    <w:rsid w:val="003B598F"/>
    <w:rsid w:val="003B67E9"/>
    <w:rsid w:val="003B71A9"/>
    <w:rsid w:val="003C1275"/>
    <w:rsid w:val="003C24FD"/>
    <w:rsid w:val="003C2B63"/>
    <w:rsid w:val="003C3348"/>
    <w:rsid w:val="003C3D7F"/>
    <w:rsid w:val="003C4339"/>
    <w:rsid w:val="003C4F57"/>
    <w:rsid w:val="003C5613"/>
    <w:rsid w:val="003C5EA2"/>
    <w:rsid w:val="003C6A93"/>
    <w:rsid w:val="003C7181"/>
    <w:rsid w:val="003C7218"/>
    <w:rsid w:val="003C75B6"/>
    <w:rsid w:val="003D0556"/>
    <w:rsid w:val="003D0B8E"/>
    <w:rsid w:val="003D0DF0"/>
    <w:rsid w:val="003D1D67"/>
    <w:rsid w:val="003D2AFD"/>
    <w:rsid w:val="003D6A59"/>
    <w:rsid w:val="003D725B"/>
    <w:rsid w:val="003E0880"/>
    <w:rsid w:val="003E152E"/>
    <w:rsid w:val="003E22D0"/>
    <w:rsid w:val="003E26EE"/>
    <w:rsid w:val="003E2C84"/>
    <w:rsid w:val="003E4175"/>
    <w:rsid w:val="003E52FA"/>
    <w:rsid w:val="003E6F45"/>
    <w:rsid w:val="003E7B68"/>
    <w:rsid w:val="003F00D6"/>
    <w:rsid w:val="003F1AFB"/>
    <w:rsid w:val="003F2593"/>
    <w:rsid w:val="003F2F09"/>
    <w:rsid w:val="003F3583"/>
    <w:rsid w:val="003F45E0"/>
    <w:rsid w:val="003F48BA"/>
    <w:rsid w:val="003F540C"/>
    <w:rsid w:val="003F78EB"/>
    <w:rsid w:val="00400605"/>
    <w:rsid w:val="0040334B"/>
    <w:rsid w:val="00403944"/>
    <w:rsid w:val="004047B4"/>
    <w:rsid w:val="004050A6"/>
    <w:rsid w:val="00405443"/>
    <w:rsid w:val="004060C8"/>
    <w:rsid w:val="00406ECD"/>
    <w:rsid w:val="0041009F"/>
    <w:rsid w:val="00410D34"/>
    <w:rsid w:val="00410E8A"/>
    <w:rsid w:val="00411190"/>
    <w:rsid w:val="00413100"/>
    <w:rsid w:val="00413EF6"/>
    <w:rsid w:val="00414851"/>
    <w:rsid w:val="0041666A"/>
    <w:rsid w:val="00416B81"/>
    <w:rsid w:val="00416C8C"/>
    <w:rsid w:val="00417854"/>
    <w:rsid w:val="00417896"/>
    <w:rsid w:val="00420D75"/>
    <w:rsid w:val="004214B0"/>
    <w:rsid w:val="00422988"/>
    <w:rsid w:val="004235F0"/>
    <w:rsid w:val="004249C5"/>
    <w:rsid w:val="00424DD4"/>
    <w:rsid w:val="004258FE"/>
    <w:rsid w:val="00425B2C"/>
    <w:rsid w:val="00425E2E"/>
    <w:rsid w:val="00430266"/>
    <w:rsid w:val="00430915"/>
    <w:rsid w:val="0043118F"/>
    <w:rsid w:val="0043160F"/>
    <w:rsid w:val="00433E63"/>
    <w:rsid w:val="004351F2"/>
    <w:rsid w:val="00435AAE"/>
    <w:rsid w:val="00436C03"/>
    <w:rsid w:val="00437156"/>
    <w:rsid w:val="004377DF"/>
    <w:rsid w:val="00440919"/>
    <w:rsid w:val="00441E9C"/>
    <w:rsid w:val="004429EB"/>
    <w:rsid w:val="004438A4"/>
    <w:rsid w:val="00443B63"/>
    <w:rsid w:val="00443B85"/>
    <w:rsid w:val="00445686"/>
    <w:rsid w:val="00445BC1"/>
    <w:rsid w:val="004470AF"/>
    <w:rsid w:val="00450141"/>
    <w:rsid w:val="0045066A"/>
    <w:rsid w:val="00451769"/>
    <w:rsid w:val="00452E21"/>
    <w:rsid w:val="00453B5F"/>
    <w:rsid w:val="00454A18"/>
    <w:rsid w:val="00455524"/>
    <w:rsid w:val="00457764"/>
    <w:rsid w:val="00461AB9"/>
    <w:rsid w:val="004623C7"/>
    <w:rsid w:val="004625BF"/>
    <w:rsid w:val="004628E1"/>
    <w:rsid w:val="004652EB"/>
    <w:rsid w:val="0046639E"/>
    <w:rsid w:val="0047042E"/>
    <w:rsid w:val="004730EF"/>
    <w:rsid w:val="00473A05"/>
    <w:rsid w:val="004744B8"/>
    <w:rsid w:val="00474952"/>
    <w:rsid w:val="00475451"/>
    <w:rsid w:val="004754F5"/>
    <w:rsid w:val="0047555E"/>
    <w:rsid w:val="00475859"/>
    <w:rsid w:val="0047633F"/>
    <w:rsid w:val="00480A87"/>
    <w:rsid w:val="00480F85"/>
    <w:rsid w:val="00481D94"/>
    <w:rsid w:val="00483275"/>
    <w:rsid w:val="00483AFE"/>
    <w:rsid w:val="00483FB7"/>
    <w:rsid w:val="004848A0"/>
    <w:rsid w:val="0048582E"/>
    <w:rsid w:val="00485E21"/>
    <w:rsid w:val="00486744"/>
    <w:rsid w:val="00486F83"/>
    <w:rsid w:val="00494F11"/>
    <w:rsid w:val="004A2436"/>
    <w:rsid w:val="004A3A90"/>
    <w:rsid w:val="004A3F35"/>
    <w:rsid w:val="004A43BD"/>
    <w:rsid w:val="004A5314"/>
    <w:rsid w:val="004A60EE"/>
    <w:rsid w:val="004A623D"/>
    <w:rsid w:val="004A674E"/>
    <w:rsid w:val="004A6777"/>
    <w:rsid w:val="004B07D1"/>
    <w:rsid w:val="004B250D"/>
    <w:rsid w:val="004B422A"/>
    <w:rsid w:val="004B5D25"/>
    <w:rsid w:val="004B62A8"/>
    <w:rsid w:val="004B65B9"/>
    <w:rsid w:val="004B76C1"/>
    <w:rsid w:val="004C0348"/>
    <w:rsid w:val="004C1FCC"/>
    <w:rsid w:val="004C24B2"/>
    <w:rsid w:val="004C29B1"/>
    <w:rsid w:val="004C402C"/>
    <w:rsid w:val="004C4340"/>
    <w:rsid w:val="004C7755"/>
    <w:rsid w:val="004C790B"/>
    <w:rsid w:val="004C7E14"/>
    <w:rsid w:val="004D39C3"/>
    <w:rsid w:val="004D49D1"/>
    <w:rsid w:val="004D580D"/>
    <w:rsid w:val="004D5A97"/>
    <w:rsid w:val="004D6504"/>
    <w:rsid w:val="004E1A8D"/>
    <w:rsid w:val="004E2549"/>
    <w:rsid w:val="004E5596"/>
    <w:rsid w:val="004E5D94"/>
    <w:rsid w:val="004E5DAA"/>
    <w:rsid w:val="004E6ECC"/>
    <w:rsid w:val="004E72C2"/>
    <w:rsid w:val="004E7D9D"/>
    <w:rsid w:val="004F07E9"/>
    <w:rsid w:val="004F0D3E"/>
    <w:rsid w:val="004F0F63"/>
    <w:rsid w:val="004F19FF"/>
    <w:rsid w:val="004F2F24"/>
    <w:rsid w:val="004F39DA"/>
    <w:rsid w:val="004F3EA2"/>
    <w:rsid w:val="004F4003"/>
    <w:rsid w:val="004F43D5"/>
    <w:rsid w:val="004F5AA6"/>
    <w:rsid w:val="004F5E48"/>
    <w:rsid w:val="004F666A"/>
    <w:rsid w:val="004F6F51"/>
    <w:rsid w:val="004F6FA3"/>
    <w:rsid w:val="004F7A5D"/>
    <w:rsid w:val="005001DB"/>
    <w:rsid w:val="00500218"/>
    <w:rsid w:val="005017C0"/>
    <w:rsid w:val="00501ACC"/>
    <w:rsid w:val="005025E0"/>
    <w:rsid w:val="005029E7"/>
    <w:rsid w:val="00503773"/>
    <w:rsid w:val="00503DBA"/>
    <w:rsid w:val="00504C29"/>
    <w:rsid w:val="00506222"/>
    <w:rsid w:val="00506683"/>
    <w:rsid w:val="005109E7"/>
    <w:rsid w:val="00513DFA"/>
    <w:rsid w:val="00515324"/>
    <w:rsid w:val="0051577E"/>
    <w:rsid w:val="00515901"/>
    <w:rsid w:val="0051597C"/>
    <w:rsid w:val="0051771B"/>
    <w:rsid w:val="0051773B"/>
    <w:rsid w:val="00520427"/>
    <w:rsid w:val="00520A51"/>
    <w:rsid w:val="00522C2E"/>
    <w:rsid w:val="00522D7D"/>
    <w:rsid w:val="0052459D"/>
    <w:rsid w:val="00525496"/>
    <w:rsid w:val="005318DE"/>
    <w:rsid w:val="00532D4B"/>
    <w:rsid w:val="005341E5"/>
    <w:rsid w:val="005352F8"/>
    <w:rsid w:val="0053613A"/>
    <w:rsid w:val="005362E6"/>
    <w:rsid w:val="005363D3"/>
    <w:rsid w:val="00536502"/>
    <w:rsid w:val="00537F9E"/>
    <w:rsid w:val="00540965"/>
    <w:rsid w:val="00540AA5"/>
    <w:rsid w:val="00541093"/>
    <w:rsid w:val="0054244A"/>
    <w:rsid w:val="00542ADD"/>
    <w:rsid w:val="00543782"/>
    <w:rsid w:val="00543BA1"/>
    <w:rsid w:val="005443A9"/>
    <w:rsid w:val="00544606"/>
    <w:rsid w:val="0054568A"/>
    <w:rsid w:val="005459E7"/>
    <w:rsid w:val="00545CAB"/>
    <w:rsid w:val="0054608F"/>
    <w:rsid w:val="005464C0"/>
    <w:rsid w:val="00546C51"/>
    <w:rsid w:val="00551459"/>
    <w:rsid w:val="00552D22"/>
    <w:rsid w:val="00554081"/>
    <w:rsid w:val="00554C88"/>
    <w:rsid w:val="00554D92"/>
    <w:rsid w:val="00555237"/>
    <w:rsid w:val="005562C1"/>
    <w:rsid w:val="005576F9"/>
    <w:rsid w:val="00564126"/>
    <w:rsid w:val="00564B7A"/>
    <w:rsid w:val="00564FFC"/>
    <w:rsid w:val="00565E29"/>
    <w:rsid w:val="00570548"/>
    <w:rsid w:val="00571142"/>
    <w:rsid w:val="00571AF4"/>
    <w:rsid w:val="00573850"/>
    <w:rsid w:val="005769B5"/>
    <w:rsid w:val="00576D65"/>
    <w:rsid w:val="00576FE5"/>
    <w:rsid w:val="0057742E"/>
    <w:rsid w:val="00577E11"/>
    <w:rsid w:val="005809FD"/>
    <w:rsid w:val="00580D31"/>
    <w:rsid w:val="00581592"/>
    <w:rsid w:val="00582371"/>
    <w:rsid w:val="005828FE"/>
    <w:rsid w:val="0058386A"/>
    <w:rsid w:val="00583E5E"/>
    <w:rsid w:val="0058456F"/>
    <w:rsid w:val="00586162"/>
    <w:rsid w:val="00587A37"/>
    <w:rsid w:val="005924A0"/>
    <w:rsid w:val="00592A75"/>
    <w:rsid w:val="00592A83"/>
    <w:rsid w:val="005940E3"/>
    <w:rsid w:val="00594F04"/>
    <w:rsid w:val="00595E06"/>
    <w:rsid w:val="005963D8"/>
    <w:rsid w:val="00596CC7"/>
    <w:rsid w:val="00596D52"/>
    <w:rsid w:val="00597522"/>
    <w:rsid w:val="00597C41"/>
    <w:rsid w:val="005A0E79"/>
    <w:rsid w:val="005A219F"/>
    <w:rsid w:val="005A26AE"/>
    <w:rsid w:val="005A47A3"/>
    <w:rsid w:val="005A55CA"/>
    <w:rsid w:val="005A5DC8"/>
    <w:rsid w:val="005A6C54"/>
    <w:rsid w:val="005A7DD7"/>
    <w:rsid w:val="005B2B8A"/>
    <w:rsid w:val="005B36A3"/>
    <w:rsid w:val="005B37B8"/>
    <w:rsid w:val="005B3F1C"/>
    <w:rsid w:val="005B411A"/>
    <w:rsid w:val="005B58ED"/>
    <w:rsid w:val="005B6101"/>
    <w:rsid w:val="005B755F"/>
    <w:rsid w:val="005B7CBA"/>
    <w:rsid w:val="005C0201"/>
    <w:rsid w:val="005C07D3"/>
    <w:rsid w:val="005C13E2"/>
    <w:rsid w:val="005C2526"/>
    <w:rsid w:val="005C277D"/>
    <w:rsid w:val="005C4F7B"/>
    <w:rsid w:val="005C7E46"/>
    <w:rsid w:val="005D08B7"/>
    <w:rsid w:val="005D60E0"/>
    <w:rsid w:val="005D6D14"/>
    <w:rsid w:val="005D6DEF"/>
    <w:rsid w:val="005D776A"/>
    <w:rsid w:val="005E02F8"/>
    <w:rsid w:val="005E0C30"/>
    <w:rsid w:val="005E1E11"/>
    <w:rsid w:val="005E266D"/>
    <w:rsid w:val="005E273E"/>
    <w:rsid w:val="005E5B82"/>
    <w:rsid w:val="005E687E"/>
    <w:rsid w:val="005E6D5F"/>
    <w:rsid w:val="005E6E49"/>
    <w:rsid w:val="005E6F8C"/>
    <w:rsid w:val="005F0137"/>
    <w:rsid w:val="005F095C"/>
    <w:rsid w:val="005F2182"/>
    <w:rsid w:val="005F39BB"/>
    <w:rsid w:val="005F4F98"/>
    <w:rsid w:val="005F5802"/>
    <w:rsid w:val="005F585E"/>
    <w:rsid w:val="005F6503"/>
    <w:rsid w:val="005F6CD9"/>
    <w:rsid w:val="00600B7C"/>
    <w:rsid w:val="00603415"/>
    <w:rsid w:val="006061ED"/>
    <w:rsid w:val="00606223"/>
    <w:rsid w:val="00606738"/>
    <w:rsid w:val="00607CA4"/>
    <w:rsid w:val="00610122"/>
    <w:rsid w:val="00610157"/>
    <w:rsid w:val="00610385"/>
    <w:rsid w:val="00610C10"/>
    <w:rsid w:val="00610E23"/>
    <w:rsid w:val="0061297C"/>
    <w:rsid w:val="00615570"/>
    <w:rsid w:val="00615C18"/>
    <w:rsid w:val="00617BE8"/>
    <w:rsid w:val="0062210C"/>
    <w:rsid w:val="00623067"/>
    <w:rsid w:val="00623B40"/>
    <w:rsid w:val="00624739"/>
    <w:rsid w:val="00624B18"/>
    <w:rsid w:val="006273F4"/>
    <w:rsid w:val="00627704"/>
    <w:rsid w:val="006279B9"/>
    <w:rsid w:val="00627D80"/>
    <w:rsid w:val="00632BA1"/>
    <w:rsid w:val="00634A1A"/>
    <w:rsid w:val="00637CCA"/>
    <w:rsid w:val="0064142A"/>
    <w:rsid w:val="00641B71"/>
    <w:rsid w:val="0064264D"/>
    <w:rsid w:val="006432B8"/>
    <w:rsid w:val="00643FD1"/>
    <w:rsid w:val="00646055"/>
    <w:rsid w:val="00646467"/>
    <w:rsid w:val="00647BB5"/>
    <w:rsid w:val="00650827"/>
    <w:rsid w:val="00650899"/>
    <w:rsid w:val="00651586"/>
    <w:rsid w:val="006515BC"/>
    <w:rsid w:val="00653870"/>
    <w:rsid w:val="00654BE8"/>
    <w:rsid w:val="006559FE"/>
    <w:rsid w:val="00656D2F"/>
    <w:rsid w:val="00657D3A"/>
    <w:rsid w:val="00657FD7"/>
    <w:rsid w:val="00660C07"/>
    <w:rsid w:val="00661638"/>
    <w:rsid w:val="00661FDE"/>
    <w:rsid w:val="00663449"/>
    <w:rsid w:val="00663907"/>
    <w:rsid w:val="00663959"/>
    <w:rsid w:val="00663B1A"/>
    <w:rsid w:val="00663C08"/>
    <w:rsid w:val="00663F70"/>
    <w:rsid w:val="00664554"/>
    <w:rsid w:val="00664D61"/>
    <w:rsid w:val="00666313"/>
    <w:rsid w:val="0066751C"/>
    <w:rsid w:val="006708FB"/>
    <w:rsid w:val="00671898"/>
    <w:rsid w:val="00671DEF"/>
    <w:rsid w:val="00672A96"/>
    <w:rsid w:val="00672FB2"/>
    <w:rsid w:val="006734D2"/>
    <w:rsid w:val="00673834"/>
    <w:rsid w:val="0067387C"/>
    <w:rsid w:val="00673E35"/>
    <w:rsid w:val="006766A8"/>
    <w:rsid w:val="006767AF"/>
    <w:rsid w:val="00677D3B"/>
    <w:rsid w:val="006803ED"/>
    <w:rsid w:val="006806C4"/>
    <w:rsid w:val="00682113"/>
    <w:rsid w:val="0068337A"/>
    <w:rsid w:val="00683641"/>
    <w:rsid w:val="00683825"/>
    <w:rsid w:val="00683B36"/>
    <w:rsid w:val="00683B95"/>
    <w:rsid w:val="00684650"/>
    <w:rsid w:val="006849B7"/>
    <w:rsid w:val="00686A1A"/>
    <w:rsid w:val="006871DC"/>
    <w:rsid w:val="006872F8"/>
    <w:rsid w:val="00687D01"/>
    <w:rsid w:val="0069007A"/>
    <w:rsid w:val="0069181C"/>
    <w:rsid w:val="00691EF7"/>
    <w:rsid w:val="00692DA8"/>
    <w:rsid w:val="006938E6"/>
    <w:rsid w:val="006939BB"/>
    <w:rsid w:val="006940DF"/>
    <w:rsid w:val="006955F3"/>
    <w:rsid w:val="00697C4F"/>
    <w:rsid w:val="00697E3A"/>
    <w:rsid w:val="006A0D80"/>
    <w:rsid w:val="006A0E0E"/>
    <w:rsid w:val="006A132B"/>
    <w:rsid w:val="006A27DC"/>
    <w:rsid w:val="006A3321"/>
    <w:rsid w:val="006A3A82"/>
    <w:rsid w:val="006A447D"/>
    <w:rsid w:val="006A5300"/>
    <w:rsid w:val="006A54A7"/>
    <w:rsid w:val="006A784C"/>
    <w:rsid w:val="006B0701"/>
    <w:rsid w:val="006B0935"/>
    <w:rsid w:val="006B0C8C"/>
    <w:rsid w:val="006B1F4D"/>
    <w:rsid w:val="006B3DB9"/>
    <w:rsid w:val="006B490C"/>
    <w:rsid w:val="006B5B0D"/>
    <w:rsid w:val="006B7CC7"/>
    <w:rsid w:val="006B7EE3"/>
    <w:rsid w:val="006B7F23"/>
    <w:rsid w:val="006C1FB7"/>
    <w:rsid w:val="006C4435"/>
    <w:rsid w:val="006C4524"/>
    <w:rsid w:val="006C47B4"/>
    <w:rsid w:val="006C5020"/>
    <w:rsid w:val="006C52BF"/>
    <w:rsid w:val="006C5B1C"/>
    <w:rsid w:val="006C5EC6"/>
    <w:rsid w:val="006C64CB"/>
    <w:rsid w:val="006C7645"/>
    <w:rsid w:val="006C778F"/>
    <w:rsid w:val="006C7D17"/>
    <w:rsid w:val="006D074D"/>
    <w:rsid w:val="006D1E1E"/>
    <w:rsid w:val="006D1EBC"/>
    <w:rsid w:val="006D2353"/>
    <w:rsid w:val="006D2A7E"/>
    <w:rsid w:val="006D6824"/>
    <w:rsid w:val="006D6BB8"/>
    <w:rsid w:val="006D70A9"/>
    <w:rsid w:val="006D7D0D"/>
    <w:rsid w:val="006E00D4"/>
    <w:rsid w:val="006E2BA1"/>
    <w:rsid w:val="006E404C"/>
    <w:rsid w:val="006E67B4"/>
    <w:rsid w:val="006E6D6A"/>
    <w:rsid w:val="006E6DB5"/>
    <w:rsid w:val="006E7CF9"/>
    <w:rsid w:val="006F07DB"/>
    <w:rsid w:val="006F0E6A"/>
    <w:rsid w:val="006F23A5"/>
    <w:rsid w:val="006F3FEB"/>
    <w:rsid w:val="006F428D"/>
    <w:rsid w:val="006F44FA"/>
    <w:rsid w:val="006F6B30"/>
    <w:rsid w:val="006F7084"/>
    <w:rsid w:val="00700E6B"/>
    <w:rsid w:val="007014A1"/>
    <w:rsid w:val="00702338"/>
    <w:rsid w:val="0070259A"/>
    <w:rsid w:val="007033D9"/>
    <w:rsid w:val="00704D41"/>
    <w:rsid w:val="0070501E"/>
    <w:rsid w:val="00705211"/>
    <w:rsid w:val="00706120"/>
    <w:rsid w:val="00707DA1"/>
    <w:rsid w:val="00710804"/>
    <w:rsid w:val="00711124"/>
    <w:rsid w:val="00711290"/>
    <w:rsid w:val="00712315"/>
    <w:rsid w:val="00713F14"/>
    <w:rsid w:val="00714352"/>
    <w:rsid w:val="00714F47"/>
    <w:rsid w:val="00715A09"/>
    <w:rsid w:val="00717631"/>
    <w:rsid w:val="00717B03"/>
    <w:rsid w:val="0072024C"/>
    <w:rsid w:val="0072060A"/>
    <w:rsid w:val="007209F1"/>
    <w:rsid w:val="00722C26"/>
    <w:rsid w:val="00722E36"/>
    <w:rsid w:val="00723F98"/>
    <w:rsid w:val="00724D56"/>
    <w:rsid w:val="00724D5A"/>
    <w:rsid w:val="00725AD0"/>
    <w:rsid w:val="00725AD5"/>
    <w:rsid w:val="00725AE4"/>
    <w:rsid w:val="00725D12"/>
    <w:rsid w:val="007267AB"/>
    <w:rsid w:val="00727174"/>
    <w:rsid w:val="00731150"/>
    <w:rsid w:val="00731395"/>
    <w:rsid w:val="00732F08"/>
    <w:rsid w:val="00733A4E"/>
    <w:rsid w:val="00733BBD"/>
    <w:rsid w:val="00734D15"/>
    <w:rsid w:val="0073607B"/>
    <w:rsid w:val="007362D6"/>
    <w:rsid w:val="00736A12"/>
    <w:rsid w:val="007376DF"/>
    <w:rsid w:val="00737D57"/>
    <w:rsid w:val="00740FC4"/>
    <w:rsid w:val="007417DA"/>
    <w:rsid w:val="00742649"/>
    <w:rsid w:val="007447F0"/>
    <w:rsid w:val="00745759"/>
    <w:rsid w:val="007468F3"/>
    <w:rsid w:val="00747EAE"/>
    <w:rsid w:val="00750CBB"/>
    <w:rsid w:val="00750CED"/>
    <w:rsid w:val="00750E93"/>
    <w:rsid w:val="00751FFE"/>
    <w:rsid w:val="00752B42"/>
    <w:rsid w:val="0075302C"/>
    <w:rsid w:val="007535CD"/>
    <w:rsid w:val="007537AD"/>
    <w:rsid w:val="00753C09"/>
    <w:rsid w:val="00754885"/>
    <w:rsid w:val="007551DF"/>
    <w:rsid w:val="00757405"/>
    <w:rsid w:val="00757DC0"/>
    <w:rsid w:val="007600F0"/>
    <w:rsid w:val="00761191"/>
    <w:rsid w:val="00762475"/>
    <w:rsid w:val="0076554E"/>
    <w:rsid w:val="00765BE7"/>
    <w:rsid w:val="00767F59"/>
    <w:rsid w:val="00770DE0"/>
    <w:rsid w:val="007715F4"/>
    <w:rsid w:val="00771D7D"/>
    <w:rsid w:val="00771EC0"/>
    <w:rsid w:val="00771FEA"/>
    <w:rsid w:val="00772C9E"/>
    <w:rsid w:val="007730A1"/>
    <w:rsid w:val="00774312"/>
    <w:rsid w:val="00774629"/>
    <w:rsid w:val="00774B38"/>
    <w:rsid w:val="00774CC7"/>
    <w:rsid w:val="00775117"/>
    <w:rsid w:val="00776831"/>
    <w:rsid w:val="007769D6"/>
    <w:rsid w:val="00777EDA"/>
    <w:rsid w:val="00780458"/>
    <w:rsid w:val="00781B1A"/>
    <w:rsid w:val="007824DA"/>
    <w:rsid w:val="00782B0E"/>
    <w:rsid w:val="0078457D"/>
    <w:rsid w:val="00785211"/>
    <w:rsid w:val="007855F5"/>
    <w:rsid w:val="007867F8"/>
    <w:rsid w:val="00787243"/>
    <w:rsid w:val="007879E3"/>
    <w:rsid w:val="0079023A"/>
    <w:rsid w:val="0079033A"/>
    <w:rsid w:val="0079184B"/>
    <w:rsid w:val="0079199F"/>
    <w:rsid w:val="007928CF"/>
    <w:rsid w:val="00792CD7"/>
    <w:rsid w:val="007949CB"/>
    <w:rsid w:val="00794B7C"/>
    <w:rsid w:val="007A087B"/>
    <w:rsid w:val="007A0C07"/>
    <w:rsid w:val="007A1159"/>
    <w:rsid w:val="007A12D1"/>
    <w:rsid w:val="007A17EE"/>
    <w:rsid w:val="007A1E75"/>
    <w:rsid w:val="007A3A8C"/>
    <w:rsid w:val="007A3B3D"/>
    <w:rsid w:val="007A733F"/>
    <w:rsid w:val="007B0051"/>
    <w:rsid w:val="007B087A"/>
    <w:rsid w:val="007B1FB3"/>
    <w:rsid w:val="007B20D5"/>
    <w:rsid w:val="007B24C2"/>
    <w:rsid w:val="007B3629"/>
    <w:rsid w:val="007B4092"/>
    <w:rsid w:val="007B5002"/>
    <w:rsid w:val="007B5652"/>
    <w:rsid w:val="007B7475"/>
    <w:rsid w:val="007B78A4"/>
    <w:rsid w:val="007B7BCF"/>
    <w:rsid w:val="007C0750"/>
    <w:rsid w:val="007C1733"/>
    <w:rsid w:val="007C333E"/>
    <w:rsid w:val="007C51E3"/>
    <w:rsid w:val="007C5F6C"/>
    <w:rsid w:val="007C620C"/>
    <w:rsid w:val="007C7296"/>
    <w:rsid w:val="007C75E9"/>
    <w:rsid w:val="007C7945"/>
    <w:rsid w:val="007C7A15"/>
    <w:rsid w:val="007D0675"/>
    <w:rsid w:val="007D0B06"/>
    <w:rsid w:val="007D0FD7"/>
    <w:rsid w:val="007D11DE"/>
    <w:rsid w:val="007D3CB3"/>
    <w:rsid w:val="007D53C0"/>
    <w:rsid w:val="007D65B4"/>
    <w:rsid w:val="007E0C4A"/>
    <w:rsid w:val="007E1562"/>
    <w:rsid w:val="007E1D72"/>
    <w:rsid w:val="007E1FB4"/>
    <w:rsid w:val="007E42C8"/>
    <w:rsid w:val="007E4AF3"/>
    <w:rsid w:val="007E5D82"/>
    <w:rsid w:val="007E5EB0"/>
    <w:rsid w:val="007E6836"/>
    <w:rsid w:val="007E6C15"/>
    <w:rsid w:val="007E70A7"/>
    <w:rsid w:val="007E7DD4"/>
    <w:rsid w:val="007F03D9"/>
    <w:rsid w:val="007F0FCA"/>
    <w:rsid w:val="007F2FAF"/>
    <w:rsid w:val="007F3CBE"/>
    <w:rsid w:val="007F443E"/>
    <w:rsid w:val="007F50B6"/>
    <w:rsid w:val="007F7022"/>
    <w:rsid w:val="007F7C71"/>
    <w:rsid w:val="007F7CBF"/>
    <w:rsid w:val="007F7D42"/>
    <w:rsid w:val="008009CF"/>
    <w:rsid w:val="008017E1"/>
    <w:rsid w:val="00801D68"/>
    <w:rsid w:val="008025F6"/>
    <w:rsid w:val="00805D2C"/>
    <w:rsid w:val="00805E72"/>
    <w:rsid w:val="008064ED"/>
    <w:rsid w:val="00806BF4"/>
    <w:rsid w:val="008103F3"/>
    <w:rsid w:val="00810D6D"/>
    <w:rsid w:val="00815AC7"/>
    <w:rsid w:val="00815C11"/>
    <w:rsid w:val="00815C31"/>
    <w:rsid w:val="0081650D"/>
    <w:rsid w:val="008169E2"/>
    <w:rsid w:val="00816AD9"/>
    <w:rsid w:val="00816DDE"/>
    <w:rsid w:val="0082049B"/>
    <w:rsid w:val="00820E77"/>
    <w:rsid w:val="00821231"/>
    <w:rsid w:val="008237BD"/>
    <w:rsid w:val="008249F7"/>
    <w:rsid w:val="00824D3F"/>
    <w:rsid w:val="00824DA3"/>
    <w:rsid w:val="00824F4C"/>
    <w:rsid w:val="00825072"/>
    <w:rsid w:val="00825486"/>
    <w:rsid w:val="008306FF"/>
    <w:rsid w:val="0083096E"/>
    <w:rsid w:val="00830A90"/>
    <w:rsid w:val="00830B34"/>
    <w:rsid w:val="008317C5"/>
    <w:rsid w:val="00831ADA"/>
    <w:rsid w:val="00833D39"/>
    <w:rsid w:val="008362D5"/>
    <w:rsid w:val="0083692D"/>
    <w:rsid w:val="00836B0A"/>
    <w:rsid w:val="00837804"/>
    <w:rsid w:val="00840C28"/>
    <w:rsid w:val="008448F7"/>
    <w:rsid w:val="00844AA9"/>
    <w:rsid w:val="00844D4E"/>
    <w:rsid w:val="008454BE"/>
    <w:rsid w:val="008469AF"/>
    <w:rsid w:val="00847009"/>
    <w:rsid w:val="008516FA"/>
    <w:rsid w:val="00855157"/>
    <w:rsid w:val="00856378"/>
    <w:rsid w:val="0085657A"/>
    <w:rsid w:val="00856D3D"/>
    <w:rsid w:val="00856F4E"/>
    <w:rsid w:val="00857B78"/>
    <w:rsid w:val="00860660"/>
    <w:rsid w:val="008619C2"/>
    <w:rsid w:val="00862835"/>
    <w:rsid w:val="00865E11"/>
    <w:rsid w:val="008704DA"/>
    <w:rsid w:val="0087097D"/>
    <w:rsid w:val="00871245"/>
    <w:rsid w:val="00873BD2"/>
    <w:rsid w:val="00873E8C"/>
    <w:rsid w:val="00873EA9"/>
    <w:rsid w:val="00874946"/>
    <w:rsid w:val="0087520B"/>
    <w:rsid w:val="00875D1C"/>
    <w:rsid w:val="00876298"/>
    <w:rsid w:val="008765F1"/>
    <w:rsid w:val="008859B0"/>
    <w:rsid w:val="00885DBC"/>
    <w:rsid w:val="00886248"/>
    <w:rsid w:val="00887450"/>
    <w:rsid w:val="00887E0E"/>
    <w:rsid w:val="00890D8C"/>
    <w:rsid w:val="00893BD4"/>
    <w:rsid w:val="00893E66"/>
    <w:rsid w:val="0089458C"/>
    <w:rsid w:val="00894AEA"/>
    <w:rsid w:val="008953E3"/>
    <w:rsid w:val="008954A2"/>
    <w:rsid w:val="008954F1"/>
    <w:rsid w:val="00896537"/>
    <w:rsid w:val="0089666B"/>
    <w:rsid w:val="008972F8"/>
    <w:rsid w:val="008976D6"/>
    <w:rsid w:val="008A1DA5"/>
    <w:rsid w:val="008A2041"/>
    <w:rsid w:val="008A2D72"/>
    <w:rsid w:val="008A32B4"/>
    <w:rsid w:val="008A5378"/>
    <w:rsid w:val="008A5E25"/>
    <w:rsid w:val="008A6272"/>
    <w:rsid w:val="008A7AC0"/>
    <w:rsid w:val="008A7E08"/>
    <w:rsid w:val="008B1431"/>
    <w:rsid w:val="008B458B"/>
    <w:rsid w:val="008B50CE"/>
    <w:rsid w:val="008B5294"/>
    <w:rsid w:val="008B64E3"/>
    <w:rsid w:val="008B6ED1"/>
    <w:rsid w:val="008B740F"/>
    <w:rsid w:val="008C23CF"/>
    <w:rsid w:val="008C4824"/>
    <w:rsid w:val="008C4B34"/>
    <w:rsid w:val="008C5640"/>
    <w:rsid w:val="008C6D5C"/>
    <w:rsid w:val="008C712F"/>
    <w:rsid w:val="008C7467"/>
    <w:rsid w:val="008C7B57"/>
    <w:rsid w:val="008D17EB"/>
    <w:rsid w:val="008D2276"/>
    <w:rsid w:val="008D24EA"/>
    <w:rsid w:val="008D301E"/>
    <w:rsid w:val="008D5480"/>
    <w:rsid w:val="008D5DCE"/>
    <w:rsid w:val="008D6330"/>
    <w:rsid w:val="008D6D06"/>
    <w:rsid w:val="008D73C7"/>
    <w:rsid w:val="008E025F"/>
    <w:rsid w:val="008E07BE"/>
    <w:rsid w:val="008E0AB3"/>
    <w:rsid w:val="008E0D72"/>
    <w:rsid w:val="008E117B"/>
    <w:rsid w:val="008E163F"/>
    <w:rsid w:val="008E1A39"/>
    <w:rsid w:val="008E1CD8"/>
    <w:rsid w:val="008E26B5"/>
    <w:rsid w:val="008E2E4D"/>
    <w:rsid w:val="008E3CF6"/>
    <w:rsid w:val="008E7792"/>
    <w:rsid w:val="008F11DD"/>
    <w:rsid w:val="008F1310"/>
    <w:rsid w:val="008F1AAE"/>
    <w:rsid w:val="008F1BEC"/>
    <w:rsid w:val="008F2B66"/>
    <w:rsid w:val="008F3E38"/>
    <w:rsid w:val="008F422E"/>
    <w:rsid w:val="008F4C6F"/>
    <w:rsid w:val="008F6E95"/>
    <w:rsid w:val="008F6EC6"/>
    <w:rsid w:val="008F7B6B"/>
    <w:rsid w:val="008F7FD4"/>
    <w:rsid w:val="00902227"/>
    <w:rsid w:val="0090231F"/>
    <w:rsid w:val="0090298D"/>
    <w:rsid w:val="00903D74"/>
    <w:rsid w:val="009040DB"/>
    <w:rsid w:val="009044DE"/>
    <w:rsid w:val="00905AC2"/>
    <w:rsid w:val="00906720"/>
    <w:rsid w:val="009077C0"/>
    <w:rsid w:val="009101E5"/>
    <w:rsid w:val="00910592"/>
    <w:rsid w:val="0091094B"/>
    <w:rsid w:val="00910C4B"/>
    <w:rsid w:val="0091113C"/>
    <w:rsid w:val="009130D3"/>
    <w:rsid w:val="009131F3"/>
    <w:rsid w:val="00915C24"/>
    <w:rsid w:val="009164F3"/>
    <w:rsid w:val="00916506"/>
    <w:rsid w:val="0092112E"/>
    <w:rsid w:val="00922E92"/>
    <w:rsid w:val="00923396"/>
    <w:rsid w:val="009236FA"/>
    <w:rsid w:val="0092396E"/>
    <w:rsid w:val="00925535"/>
    <w:rsid w:val="00926F7C"/>
    <w:rsid w:val="00927490"/>
    <w:rsid w:val="00927868"/>
    <w:rsid w:val="009279EB"/>
    <w:rsid w:val="00927F11"/>
    <w:rsid w:val="009330B3"/>
    <w:rsid w:val="00934909"/>
    <w:rsid w:val="00935A0F"/>
    <w:rsid w:val="009378E5"/>
    <w:rsid w:val="009406FE"/>
    <w:rsid w:val="00940AA7"/>
    <w:rsid w:val="009415FF"/>
    <w:rsid w:val="00946136"/>
    <w:rsid w:val="00947B99"/>
    <w:rsid w:val="00947EBA"/>
    <w:rsid w:val="00951415"/>
    <w:rsid w:val="009524BA"/>
    <w:rsid w:val="009528A0"/>
    <w:rsid w:val="00953572"/>
    <w:rsid w:val="00954BD7"/>
    <w:rsid w:val="00954E9E"/>
    <w:rsid w:val="00955D52"/>
    <w:rsid w:val="009564DF"/>
    <w:rsid w:val="00957FD2"/>
    <w:rsid w:val="00961DBC"/>
    <w:rsid w:val="00961F90"/>
    <w:rsid w:val="009628D3"/>
    <w:rsid w:val="009637E5"/>
    <w:rsid w:val="00963909"/>
    <w:rsid w:val="00965E4F"/>
    <w:rsid w:val="00965FB0"/>
    <w:rsid w:val="009712B8"/>
    <w:rsid w:val="009715A4"/>
    <w:rsid w:val="009739A5"/>
    <w:rsid w:val="009742D5"/>
    <w:rsid w:val="00974B86"/>
    <w:rsid w:val="00974FB2"/>
    <w:rsid w:val="00974FD6"/>
    <w:rsid w:val="0097786D"/>
    <w:rsid w:val="0097795F"/>
    <w:rsid w:val="00981348"/>
    <w:rsid w:val="0098154E"/>
    <w:rsid w:val="00982328"/>
    <w:rsid w:val="00982BEA"/>
    <w:rsid w:val="009831A1"/>
    <w:rsid w:val="00983E56"/>
    <w:rsid w:val="00984117"/>
    <w:rsid w:val="00984909"/>
    <w:rsid w:val="0098613E"/>
    <w:rsid w:val="00987283"/>
    <w:rsid w:val="00987291"/>
    <w:rsid w:val="00987ADB"/>
    <w:rsid w:val="00990681"/>
    <w:rsid w:val="00990BA2"/>
    <w:rsid w:val="0099358F"/>
    <w:rsid w:val="00993784"/>
    <w:rsid w:val="00993CC5"/>
    <w:rsid w:val="00993DF5"/>
    <w:rsid w:val="009948BB"/>
    <w:rsid w:val="00994EFF"/>
    <w:rsid w:val="00994FBA"/>
    <w:rsid w:val="00996EAB"/>
    <w:rsid w:val="009A0079"/>
    <w:rsid w:val="009A0CE9"/>
    <w:rsid w:val="009A1340"/>
    <w:rsid w:val="009A13A0"/>
    <w:rsid w:val="009A271F"/>
    <w:rsid w:val="009A2D57"/>
    <w:rsid w:val="009A3081"/>
    <w:rsid w:val="009A3E86"/>
    <w:rsid w:val="009A5638"/>
    <w:rsid w:val="009B057A"/>
    <w:rsid w:val="009B0FA6"/>
    <w:rsid w:val="009B22E4"/>
    <w:rsid w:val="009B23DC"/>
    <w:rsid w:val="009B2480"/>
    <w:rsid w:val="009B28FC"/>
    <w:rsid w:val="009B3DE6"/>
    <w:rsid w:val="009B6925"/>
    <w:rsid w:val="009B6A86"/>
    <w:rsid w:val="009B76CC"/>
    <w:rsid w:val="009B7778"/>
    <w:rsid w:val="009B7A15"/>
    <w:rsid w:val="009C0BDC"/>
    <w:rsid w:val="009C1CE1"/>
    <w:rsid w:val="009C2FE7"/>
    <w:rsid w:val="009C4860"/>
    <w:rsid w:val="009C4FF1"/>
    <w:rsid w:val="009C5378"/>
    <w:rsid w:val="009C64E1"/>
    <w:rsid w:val="009C6F42"/>
    <w:rsid w:val="009D0119"/>
    <w:rsid w:val="009D03FE"/>
    <w:rsid w:val="009D0596"/>
    <w:rsid w:val="009D0AB3"/>
    <w:rsid w:val="009D0B3C"/>
    <w:rsid w:val="009D21F7"/>
    <w:rsid w:val="009D2FC6"/>
    <w:rsid w:val="009D3EE8"/>
    <w:rsid w:val="009D5A17"/>
    <w:rsid w:val="009D7D02"/>
    <w:rsid w:val="009E01FB"/>
    <w:rsid w:val="009E02C7"/>
    <w:rsid w:val="009E07C0"/>
    <w:rsid w:val="009E0A8D"/>
    <w:rsid w:val="009E1069"/>
    <w:rsid w:val="009E10EF"/>
    <w:rsid w:val="009E2594"/>
    <w:rsid w:val="009E26E0"/>
    <w:rsid w:val="009E289F"/>
    <w:rsid w:val="009E46CE"/>
    <w:rsid w:val="009E59A0"/>
    <w:rsid w:val="009E5FF3"/>
    <w:rsid w:val="009E6693"/>
    <w:rsid w:val="009E7673"/>
    <w:rsid w:val="009E7B62"/>
    <w:rsid w:val="009E7EFC"/>
    <w:rsid w:val="009F148B"/>
    <w:rsid w:val="009F20E6"/>
    <w:rsid w:val="009F3053"/>
    <w:rsid w:val="009F3080"/>
    <w:rsid w:val="009F349F"/>
    <w:rsid w:val="009F3728"/>
    <w:rsid w:val="009F6A08"/>
    <w:rsid w:val="009F79B3"/>
    <w:rsid w:val="00A00F40"/>
    <w:rsid w:val="00A02582"/>
    <w:rsid w:val="00A029B9"/>
    <w:rsid w:val="00A03796"/>
    <w:rsid w:val="00A045C3"/>
    <w:rsid w:val="00A046F6"/>
    <w:rsid w:val="00A04FB6"/>
    <w:rsid w:val="00A0721A"/>
    <w:rsid w:val="00A07C13"/>
    <w:rsid w:val="00A07C66"/>
    <w:rsid w:val="00A106BE"/>
    <w:rsid w:val="00A1295A"/>
    <w:rsid w:val="00A12D9A"/>
    <w:rsid w:val="00A12E32"/>
    <w:rsid w:val="00A1354F"/>
    <w:rsid w:val="00A13DB1"/>
    <w:rsid w:val="00A13DD2"/>
    <w:rsid w:val="00A14833"/>
    <w:rsid w:val="00A155FF"/>
    <w:rsid w:val="00A1700B"/>
    <w:rsid w:val="00A17777"/>
    <w:rsid w:val="00A17E9D"/>
    <w:rsid w:val="00A21341"/>
    <w:rsid w:val="00A224B5"/>
    <w:rsid w:val="00A22DD5"/>
    <w:rsid w:val="00A24051"/>
    <w:rsid w:val="00A24295"/>
    <w:rsid w:val="00A24859"/>
    <w:rsid w:val="00A249AE"/>
    <w:rsid w:val="00A24A30"/>
    <w:rsid w:val="00A24C67"/>
    <w:rsid w:val="00A25070"/>
    <w:rsid w:val="00A255F1"/>
    <w:rsid w:val="00A25965"/>
    <w:rsid w:val="00A2617D"/>
    <w:rsid w:val="00A26772"/>
    <w:rsid w:val="00A26B51"/>
    <w:rsid w:val="00A318B2"/>
    <w:rsid w:val="00A32671"/>
    <w:rsid w:val="00A32D65"/>
    <w:rsid w:val="00A33634"/>
    <w:rsid w:val="00A33A45"/>
    <w:rsid w:val="00A33A60"/>
    <w:rsid w:val="00A40307"/>
    <w:rsid w:val="00A40699"/>
    <w:rsid w:val="00A4149F"/>
    <w:rsid w:val="00A414E9"/>
    <w:rsid w:val="00A4301F"/>
    <w:rsid w:val="00A43A9E"/>
    <w:rsid w:val="00A4574B"/>
    <w:rsid w:val="00A4611E"/>
    <w:rsid w:val="00A4730F"/>
    <w:rsid w:val="00A4772B"/>
    <w:rsid w:val="00A47C40"/>
    <w:rsid w:val="00A506A6"/>
    <w:rsid w:val="00A506FF"/>
    <w:rsid w:val="00A50F96"/>
    <w:rsid w:val="00A51483"/>
    <w:rsid w:val="00A51566"/>
    <w:rsid w:val="00A51615"/>
    <w:rsid w:val="00A5246F"/>
    <w:rsid w:val="00A537EA"/>
    <w:rsid w:val="00A54188"/>
    <w:rsid w:val="00A554E0"/>
    <w:rsid w:val="00A55AE6"/>
    <w:rsid w:val="00A56673"/>
    <w:rsid w:val="00A56725"/>
    <w:rsid w:val="00A57010"/>
    <w:rsid w:val="00A57CF7"/>
    <w:rsid w:val="00A57F1E"/>
    <w:rsid w:val="00A60C13"/>
    <w:rsid w:val="00A623E4"/>
    <w:rsid w:val="00A642CD"/>
    <w:rsid w:val="00A64336"/>
    <w:rsid w:val="00A646E9"/>
    <w:rsid w:val="00A67526"/>
    <w:rsid w:val="00A702AB"/>
    <w:rsid w:val="00A70C5A"/>
    <w:rsid w:val="00A7135D"/>
    <w:rsid w:val="00A71A78"/>
    <w:rsid w:val="00A725AA"/>
    <w:rsid w:val="00A726F7"/>
    <w:rsid w:val="00A7587B"/>
    <w:rsid w:val="00A76736"/>
    <w:rsid w:val="00A808BD"/>
    <w:rsid w:val="00A80CE6"/>
    <w:rsid w:val="00A81FE3"/>
    <w:rsid w:val="00A8282E"/>
    <w:rsid w:val="00A8608D"/>
    <w:rsid w:val="00A87374"/>
    <w:rsid w:val="00A87421"/>
    <w:rsid w:val="00A908BC"/>
    <w:rsid w:val="00A90CA0"/>
    <w:rsid w:val="00A91193"/>
    <w:rsid w:val="00A91BC5"/>
    <w:rsid w:val="00A935D6"/>
    <w:rsid w:val="00A94025"/>
    <w:rsid w:val="00A94884"/>
    <w:rsid w:val="00A95C92"/>
    <w:rsid w:val="00A95D01"/>
    <w:rsid w:val="00A95F1B"/>
    <w:rsid w:val="00A96D65"/>
    <w:rsid w:val="00AA0130"/>
    <w:rsid w:val="00AA0A9B"/>
    <w:rsid w:val="00AA1424"/>
    <w:rsid w:val="00AA1690"/>
    <w:rsid w:val="00AA22BA"/>
    <w:rsid w:val="00AA24F4"/>
    <w:rsid w:val="00AA2CB0"/>
    <w:rsid w:val="00AA2E90"/>
    <w:rsid w:val="00AA3924"/>
    <w:rsid w:val="00AA3A73"/>
    <w:rsid w:val="00AA3CF6"/>
    <w:rsid w:val="00AA4D2C"/>
    <w:rsid w:val="00AA5149"/>
    <w:rsid w:val="00AA7127"/>
    <w:rsid w:val="00AA7614"/>
    <w:rsid w:val="00AB0138"/>
    <w:rsid w:val="00AB0406"/>
    <w:rsid w:val="00AB0D26"/>
    <w:rsid w:val="00AB0F48"/>
    <w:rsid w:val="00AB1C1F"/>
    <w:rsid w:val="00AB1D6B"/>
    <w:rsid w:val="00AB1D7A"/>
    <w:rsid w:val="00AB28DF"/>
    <w:rsid w:val="00AB2952"/>
    <w:rsid w:val="00AB2E7D"/>
    <w:rsid w:val="00AB3318"/>
    <w:rsid w:val="00AB3561"/>
    <w:rsid w:val="00AB50DE"/>
    <w:rsid w:val="00AB6B52"/>
    <w:rsid w:val="00AC1289"/>
    <w:rsid w:val="00AC1555"/>
    <w:rsid w:val="00AC1750"/>
    <w:rsid w:val="00AC2807"/>
    <w:rsid w:val="00AC29E4"/>
    <w:rsid w:val="00AC3A03"/>
    <w:rsid w:val="00AC519D"/>
    <w:rsid w:val="00AC5986"/>
    <w:rsid w:val="00AC621B"/>
    <w:rsid w:val="00AC7C53"/>
    <w:rsid w:val="00AD02C0"/>
    <w:rsid w:val="00AD03A1"/>
    <w:rsid w:val="00AD2ADD"/>
    <w:rsid w:val="00AD33BF"/>
    <w:rsid w:val="00AD4D22"/>
    <w:rsid w:val="00AD5C4C"/>
    <w:rsid w:val="00AD66C7"/>
    <w:rsid w:val="00AD73A8"/>
    <w:rsid w:val="00AD7BB4"/>
    <w:rsid w:val="00AE1040"/>
    <w:rsid w:val="00AE14F8"/>
    <w:rsid w:val="00AE1BF1"/>
    <w:rsid w:val="00AE32D3"/>
    <w:rsid w:val="00AE37D7"/>
    <w:rsid w:val="00AE3B8E"/>
    <w:rsid w:val="00AE5346"/>
    <w:rsid w:val="00AE588E"/>
    <w:rsid w:val="00AE7DFB"/>
    <w:rsid w:val="00AF0121"/>
    <w:rsid w:val="00AF2515"/>
    <w:rsid w:val="00AF3556"/>
    <w:rsid w:val="00AF36C7"/>
    <w:rsid w:val="00AF3853"/>
    <w:rsid w:val="00AF385B"/>
    <w:rsid w:val="00AF54EA"/>
    <w:rsid w:val="00AF7B1B"/>
    <w:rsid w:val="00B010BA"/>
    <w:rsid w:val="00B03FF2"/>
    <w:rsid w:val="00B059BA"/>
    <w:rsid w:val="00B05CE8"/>
    <w:rsid w:val="00B05FC4"/>
    <w:rsid w:val="00B06533"/>
    <w:rsid w:val="00B0714F"/>
    <w:rsid w:val="00B11370"/>
    <w:rsid w:val="00B12931"/>
    <w:rsid w:val="00B12C2C"/>
    <w:rsid w:val="00B142B4"/>
    <w:rsid w:val="00B14789"/>
    <w:rsid w:val="00B14E11"/>
    <w:rsid w:val="00B15FBF"/>
    <w:rsid w:val="00B166BD"/>
    <w:rsid w:val="00B167CC"/>
    <w:rsid w:val="00B206C8"/>
    <w:rsid w:val="00B20C7B"/>
    <w:rsid w:val="00B211D0"/>
    <w:rsid w:val="00B21C61"/>
    <w:rsid w:val="00B24280"/>
    <w:rsid w:val="00B24509"/>
    <w:rsid w:val="00B26A8F"/>
    <w:rsid w:val="00B30420"/>
    <w:rsid w:val="00B30946"/>
    <w:rsid w:val="00B31164"/>
    <w:rsid w:val="00B33366"/>
    <w:rsid w:val="00B36E6B"/>
    <w:rsid w:val="00B37167"/>
    <w:rsid w:val="00B3723E"/>
    <w:rsid w:val="00B40CEF"/>
    <w:rsid w:val="00B41E39"/>
    <w:rsid w:val="00B41E83"/>
    <w:rsid w:val="00B42410"/>
    <w:rsid w:val="00B42A57"/>
    <w:rsid w:val="00B4314B"/>
    <w:rsid w:val="00B436B6"/>
    <w:rsid w:val="00B441BB"/>
    <w:rsid w:val="00B4679D"/>
    <w:rsid w:val="00B47E9F"/>
    <w:rsid w:val="00B50CA8"/>
    <w:rsid w:val="00B53A76"/>
    <w:rsid w:val="00B54367"/>
    <w:rsid w:val="00B556D2"/>
    <w:rsid w:val="00B55735"/>
    <w:rsid w:val="00B613F9"/>
    <w:rsid w:val="00B655D8"/>
    <w:rsid w:val="00B66D45"/>
    <w:rsid w:val="00B670F9"/>
    <w:rsid w:val="00B70FEA"/>
    <w:rsid w:val="00B713F9"/>
    <w:rsid w:val="00B71A3F"/>
    <w:rsid w:val="00B72030"/>
    <w:rsid w:val="00B72E03"/>
    <w:rsid w:val="00B73669"/>
    <w:rsid w:val="00B759FC"/>
    <w:rsid w:val="00B75D52"/>
    <w:rsid w:val="00B763FD"/>
    <w:rsid w:val="00B76EA9"/>
    <w:rsid w:val="00B7722F"/>
    <w:rsid w:val="00B77814"/>
    <w:rsid w:val="00B80CBE"/>
    <w:rsid w:val="00B826A1"/>
    <w:rsid w:val="00B840E9"/>
    <w:rsid w:val="00B85376"/>
    <w:rsid w:val="00B857EF"/>
    <w:rsid w:val="00B868FC"/>
    <w:rsid w:val="00B86970"/>
    <w:rsid w:val="00B8706B"/>
    <w:rsid w:val="00B87235"/>
    <w:rsid w:val="00B876CD"/>
    <w:rsid w:val="00B90B78"/>
    <w:rsid w:val="00B91114"/>
    <w:rsid w:val="00B92C39"/>
    <w:rsid w:val="00B92C69"/>
    <w:rsid w:val="00B92DF9"/>
    <w:rsid w:val="00B93175"/>
    <w:rsid w:val="00B93F7F"/>
    <w:rsid w:val="00B95ADF"/>
    <w:rsid w:val="00B96B28"/>
    <w:rsid w:val="00B9703E"/>
    <w:rsid w:val="00B972DD"/>
    <w:rsid w:val="00B97914"/>
    <w:rsid w:val="00B97F34"/>
    <w:rsid w:val="00BA0665"/>
    <w:rsid w:val="00BA14E8"/>
    <w:rsid w:val="00BA1E49"/>
    <w:rsid w:val="00BA3B24"/>
    <w:rsid w:val="00BA3CF0"/>
    <w:rsid w:val="00BA3EC8"/>
    <w:rsid w:val="00BA45C0"/>
    <w:rsid w:val="00BA5898"/>
    <w:rsid w:val="00BA5B06"/>
    <w:rsid w:val="00BA7376"/>
    <w:rsid w:val="00BB1372"/>
    <w:rsid w:val="00BB1BD6"/>
    <w:rsid w:val="00BB1F24"/>
    <w:rsid w:val="00BB3D44"/>
    <w:rsid w:val="00BB524C"/>
    <w:rsid w:val="00BB54DE"/>
    <w:rsid w:val="00BB57D0"/>
    <w:rsid w:val="00BB5BEF"/>
    <w:rsid w:val="00BB713D"/>
    <w:rsid w:val="00BC10F7"/>
    <w:rsid w:val="00BC118B"/>
    <w:rsid w:val="00BC1AC0"/>
    <w:rsid w:val="00BC1AC3"/>
    <w:rsid w:val="00BC2CEF"/>
    <w:rsid w:val="00BC2EAF"/>
    <w:rsid w:val="00BC3043"/>
    <w:rsid w:val="00BC3611"/>
    <w:rsid w:val="00BC3ABB"/>
    <w:rsid w:val="00BC40A7"/>
    <w:rsid w:val="00BC4753"/>
    <w:rsid w:val="00BC54A9"/>
    <w:rsid w:val="00BD09E3"/>
    <w:rsid w:val="00BD30DE"/>
    <w:rsid w:val="00BD5300"/>
    <w:rsid w:val="00BD5579"/>
    <w:rsid w:val="00BD62FA"/>
    <w:rsid w:val="00BD7395"/>
    <w:rsid w:val="00BD7F24"/>
    <w:rsid w:val="00BE15DC"/>
    <w:rsid w:val="00BE1D1E"/>
    <w:rsid w:val="00BE1D95"/>
    <w:rsid w:val="00BE1E22"/>
    <w:rsid w:val="00BE2D17"/>
    <w:rsid w:val="00BE5D85"/>
    <w:rsid w:val="00BE65AC"/>
    <w:rsid w:val="00BE6E3C"/>
    <w:rsid w:val="00BE71DA"/>
    <w:rsid w:val="00BE770C"/>
    <w:rsid w:val="00BE7C9B"/>
    <w:rsid w:val="00BF1905"/>
    <w:rsid w:val="00BF31B5"/>
    <w:rsid w:val="00BF39B7"/>
    <w:rsid w:val="00BF3FAA"/>
    <w:rsid w:val="00BF4936"/>
    <w:rsid w:val="00BF5070"/>
    <w:rsid w:val="00BF7130"/>
    <w:rsid w:val="00C00244"/>
    <w:rsid w:val="00C002C8"/>
    <w:rsid w:val="00C004D8"/>
    <w:rsid w:val="00C01D73"/>
    <w:rsid w:val="00C01F67"/>
    <w:rsid w:val="00C048FB"/>
    <w:rsid w:val="00C04CA9"/>
    <w:rsid w:val="00C060B9"/>
    <w:rsid w:val="00C06DCA"/>
    <w:rsid w:val="00C07B3E"/>
    <w:rsid w:val="00C10545"/>
    <w:rsid w:val="00C11115"/>
    <w:rsid w:val="00C118B0"/>
    <w:rsid w:val="00C119D6"/>
    <w:rsid w:val="00C1384D"/>
    <w:rsid w:val="00C14308"/>
    <w:rsid w:val="00C1456C"/>
    <w:rsid w:val="00C14BC9"/>
    <w:rsid w:val="00C1536E"/>
    <w:rsid w:val="00C16C30"/>
    <w:rsid w:val="00C21FA3"/>
    <w:rsid w:val="00C230F6"/>
    <w:rsid w:val="00C2378C"/>
    <w:rsid w:val="00C23DD7"/>
    <w:rsid w:val="00C2406E"/>
    <w:rsid w:val="00C26689"/>
    <w:rsid w:val="00C27030"/>
    <w:rsid w:val="00C30042"/>
    <w:rsid w:val="00C3389C"/>
    <w:rsid w:val="00C33A9B"/>
    <w:rsid w:val="00C33AF6"/>
    <w:rsid w:val="00C34F90"/>
    <w:rsid w:val="00C365E1"/>
    <w:rsid w:val="00C4036B"/>
    <w:rsid w:val="00C406AF"/>
    <w:rsid w:val="00C417C8"/>
    <w:rsid w:val="00C41C9B"/>
    <w:rsid w:val="00C43E2F"/>
    <w:rsid w:val="00C443BA"/>
    <w:rsid w:val="00C458BE"/>
    <w:rsid w:val="00C45E33"/>
    <w:rsid w:val="00C46501"/>
    <w:rsid w:val="00C47D76"/>
    <w:rsid w:val="00C5075F"/>
    <w:rsid w:val="00C52837"/>
    <w:rsid w:val="00C54555"/>
    <w:rsid w:val="00C550B0"/>
    <w:rsid w:val="00C56A07"/>
    <w:rsid w:val="00C578DA"/>
    <w:rsid w:val="00C57959"/>
    <w:rsid w:val="00C604B6"/>
    <w:rsid w:val="00C607EB"/>
    <w:rsid w:val="00C6216B"/>
    <w:rsid w:val="00C62945"/>
    <w:rsid w:val="00C638DF"/>
    <w:rsid w:val="00C648A2"/>
    <w:rsid w:val="00C64CDA"/>
    <w:rsid w:val="00C66185"/>
    <w:rsid w:val="00C66397"/>
    <w:rsid w:val="00C66CE6"/>
    <w:rsid w:val="00C6782E"/>
    <w:rsid w:val="00C70054"/>
    <w:rsid w:val="00C702AD"/>
    <w:rsid w:val="00C70706"/>
    <w:rsid w:val="00C708E4"/>
    <w:rsid w:val="00C72FC5"/>
    <w:rsid w:val="00C73AD3"/>
    <w:rsid w:val="00C73FC1"/>
    <w:rsid w:val="00C74237"/>
    <w:rsid w:val="00C74D7E"/>
    <w:rsid w:val="00C75932"/>
    <w:rsid w:val="00C765D1"/>
    <w:rsid w:val="00C76B59"/>
    <w:rsid w:val="00C7711E"/>
    <w:rsid w:val="00C80046"/>
    <w:rsid w:val="00C80745"/>
    <w:rsid w:val="00C81BBC"/>
    <w:rsid w:val="00C821D6"/>
    <w:rsid w:val="00C82601"/>
    <w:rsid w:val="00C82C2E"/>
    <w:rsid w:val="00C8543E"/>
    <w:rsid w:val="00C85651"/>
    <w:rsid w:val="00C85E85"/>
    <w:rsid w:val="00C8759B"/>
    <w:rsid w:val="00C876DD"/>
    <w:rsid w:val="00C916EE"/>
    <w:rsid w:val="00C927D8"/>
    <w:rsid w:val="00C934D5"/>
    <w:rsid w:val="00C939EF"/>
    <w:rsid w:val="00C954B5"/>
    <w:rsid w:val="00C958DD"/>
    <w:rsid w:val="00C959F6"/>
    <w:rsid w:val="00C96005"/>
    <w:rsid w:val="00C966C1"/>
    <w:rsid w:val="00C96DB3"/>
    <w:rsid w:val="00CA2082"/>
    <w:rsid w:val="00CA3A3D"/>
    <w:rsid w:val="00CA3AFA"/>
    <w:rsid w:val="00CA569D"/>
    <w:rsid w:val="00CA56DA"/>
    <w:rsid w:val="00CA61EB"/>
    <w:rsid w:val="00CA67A5"/>
    <w:rsid w:val="00CA7023"/>
    <w:rsid w:val="00CB11D3"/>
    <w:rsid w:val="00CB1ABF"/>
    <w:rsid w:val="00CB2092"/>
    <w:rsid w:val="00CB268B"/>
    <w:rsid w:val="00CB3074"/>
    <w:rsid w:val="00CB4526"/>
    <w:rsid w:val="00CB6D38"/>
    <w:rsid w:val="00CC0DD8"/>
    <w:rsid w:val="00CC21B6"/>
    <w:rsid w:val="00CC36F8"/>
    <w:rsid w:val="00CC429F"/>
    <w:rsid w:val="00CC4570"/>
    <w:rsid w:val="00CC4915"/>
    <w:rsid w:val="00CC5B65"/>
    <w:rsid w:val="00CC60C6"/>
    <w:rsid w:val="00CC623F"/>
    <w:rsid w:val="00CC703D"/>
    <w:rsid w:val="00CC7C59"/>
    <w:rsid w:val="00CD1E55"/>
    <w:rsid w:val="00CD1EAC"/>
    <w:rsid w:val="00CD2078"/>
    <w:rsid w:val="00CD2D78"/>
    <w:rsid w:val="00CD42A9"/>
    <w:rsid w:val="00CD4EC6"/>
    <w:rsid w:val="00CD5859"/>
    <w:rsid w:val="00CD60DD"/>
    <w:rsid w:val="00CD6E35"/>
    <w:rsid w:val="00CE0502"/>
    <w:rsid w:val="00CE11C2"/>
    <w:rsid w:val="00CE12AD"/>
    <w:rsid w:val="00CE1DF8"/>
    <w:rsid w:val="00CE23DE"/>
    <w:rsid w:val="00CE337C"/>
    <w:rsid w:val="00CE34C7"/>
    <w:rsid w:val="00CE3587"/>
    <w:rsid w:val="00CE38E2"/>
    <w:rsid w:val="00CE451C"/>
    <w:rsid w:val="00CE4797"/>
    <w:rsid w:val="00CE55DD"/>
    <w:rsid w:val="00CE6543"/>
    <w:rsid w:val="00CE728A"/>
    <w:rsid w:val="00CE7D52"/>
    <w:rsid w:val="00CF02F0"/>
    <w:rsid w:val="00CF0938"/>
    <w:rsid w:val="00CF331E"/>
    <w:rsid w:val="00CF519A"/>
    <w:rsid w:val="00CF530D"/>
    <w:rsid w:val="00CF5842"/>
    <w:rsid w:val="00D00EA5"/>
    <w:rsid w:val="00D00F15"/>
    <w:rsid w:val="00D05192"/>
    <w:rsid w:val="00D10075"/>
    <w:rsid w:val="00D1317B"/>
    <w:rsid w:val="00D1514C"/>
    <w:rsid w:val="00D15773"/>
    <w:rsid w:val="00D16222"/>
    <w:rsid w:val="00D16E3C"/>
    <w:rsid w:val="00D17A92"/>
    <w:rsid w:val="00D2030C"/>
    <w:rsid w:val="00D21A4F"/>
    <w:rsid w:val="00D22BBF"/>
    <w:rsid w:val="00D23CC7"/>
    <w:rsid w:val="00D241BA"/>
    <w:rsid w:val="00D24216"/>
    <w:rsid w:val="00D251F1"/>
    <w:rsid w:val="00D25836"/>
    <w:rsid w:val="00D25C47"/>
    <w:rsid w:val="00D260B2"/>
    <w:rsid w:val="00D26BA3"/>
    <w:rsid w:val="00D30825"/>
    <w:rsid w:val="00D30E27"/>
    <w:rsid w:val="00D312ED"/>
    <w:rsid w:val="00D323EC"/>
    <w:rsid w:val="00D332E9"/>
    <w:rsid w:val="00D33777"/>
    <w:rsid w:val="00D3398B"/>
    <w:rsid w:val="00D34F8B"/>
    <w:rsid w:val="00D354FB"/>
    <w:rsid w:val="00D35D6F"/>
    <w:rsid w:val="00D360FD"/>
    <w:rsid w:val="00D361F6"/>
    <w:rsid w:val="00D37291"/>
    <w:rsid w:val="00D40698"/>
    <w:rsid w:val="00D40D9D"/>
    <w:rsid w:val="00D40EB3"/>
    <w:rsid w:val="00D41150"/>
    <w:rsid w:val="00D42C5F"/>
    <w:rsid w:val="00D44123"/>
    <w:rsid w:val="00D446EC"/>
    <w:rsid w:val="00D44AB7"/>
    <w:rsid w:val="00D45690"/>
    <w:rsid w:val="00D4590D"/>
    <w:rsid w:val="00D45CFE"/>
    <w:rsid w:val="00D46A56"/>
    <w:rsid w:val="00D508FD"/>
    <w:rsid w:val="00D51804"/>
    <w:rsid w:val="00D51E12"/>
    <w:rsid w:val="00D5326D"/>
    <w:rsid w:val="00D53324"/>
    <w:rsid w:val="00D539A9"/>
    <w:rsid w:val="00D54412"/>
    <w:rsid w:val="00D550A0"/>
    <w:rsid w:val="00D5741D"/>
    <w:rsid w:val="00D61D33"/>
    <w:rsid w:val="00D62FA1"/>
    <w:rsid w:val="00D63B62"/>
    <w:rsid w:val="00D64417"/>
    <w:rsid w:val="00D64975"/>
    <w:rsid w:val="00D658D7"/>
    <w:rsid w:val="00D65EDF"/>
    <w:rsid w:val="00D65F87"/>
    <w:rsid w:val="00D66429"/>
    <w:rsid w:val="00D67161"/>
    <w:rsid w:val="00D67408"/>
    <w:rsid w:val="00D67935"/>
    <w:rsid w:val="00D67CA1"/>
    <w:rsid w:val="00D70824"/>
    <w:rsid w:val="00D70978"/>
    <w:rsid w:val="00D7111C"/>
    <w:rsid w:val="00D71F85"/>
    <w:rsid w:val="00D7232F"/>
    <w:rsid w:val="00D7244E"/>
    <w:rsid w:val="00D7254B"/>
    <w:rsid w:val="00D7431D"/>
    <w:rsid w:val="00D748F9"/>
    <w:rsid w:val="00D74A98"/>
    <w:rsid w:val="00D75669"/>
    <w:rsid w:val="00D776FF"/>
    <w:rsid w:val="00D77DA5"/>
    <w:rsid w:val="00D80BA7"/>
    <w:rsid w:val="00D80BA8"/>
    <w:rsid w:val="00D80C8B"/>
    <w:rsid w:val="00D80FB0"/>
    <w:rsid w:val="00D84FF3"/>
    <w:rsid w:val="00D8537F"/>
    <w:rsid w:val="00D8561F"/>
    <w:rsid w:val="00D86564"/>
    <w:rsid w:val="00D86A4B"/>
    <w:rsid w:val="00D90324"/>
    <w:rsid w:val="00D93B90"/>
    <w:rsid w:val="00D94E6E"/>
    <w:rsid w:val="00D950F3"/>
    <w:rsid w:val="00D956E1"/>
    <w:rsid w:val="00D96750"/>
    <w:rsid w:val="00D9777A"/>
    <w:rsid w:val="00DA03CF"/>
    <w:rsid w:val="00DA137D"/>
    <w:rsid w:val="00DA1C56"/>
    <w:rsid w:val="00DA1FE1"/>
    <w:rsid w:val="00DA35ED"/>
    <w:rsid w:val="00DA4D19"/>
    <w:rsid w:val="00DA56E7"/>
    <w:rsid w:val="00DA5DFE"/>
    <w:rsid w:val="00DA66AF"/>
    <w:rsid w:val="00DA6CC6"/>
    <w:rsid w:val="00DA72F5"/>
    <w:rsid w:val="00DA7FD2"/>
    <w:rsid w:val="00DB1488"/>
    <w:rsid w:val="00DB14A9"/>
    <w:rsid w:val="00DB1958"/>
    <w:rsid w:val="00DB232D"/>
    <w:rsid w:val="00DB28D3"/>
    <w:rsid w:val="00DB510B"/>
    <w:rsid w:val="00DB5FF4"/>
    <w:rsid w:val="00DB6865"/>
    <w:rsid w:val="00DC016C"/>
    <w:rsid w:val="00DC02B9"/>
    <w:rsid w:val="00DC0801"/>
    <w:rsid w:val="00DC1EB7"/>
    <w:rsid w:val="00DC460D"/>
    <w:rsid w:val="00DC4CB4"/>
    <w:rsid w:val="00DC6B9C"/>
    <w:rsid w:val="00DC6C61"/>
    <w:rsid w:val="00DC7EF3"/>
    <w:rsid w:val="00DD02E6"/>
    <w:rsid w:val="00DD0FE4"/>
    <w:rsid w:val="00DD10D7"/>
    <w:rsid w:val="00DD1CD2"/>
    <w:rsid w:val="00DD1E09"/>
    <w:rsid w:val="00DD2C47"/>
    <w:rsid w:val="00DD2EBC"/>
    <w:rsid w:val="00DD3D09"/>
    <w:rsid w:val="00DD4B0E"/>
    <w:rsid w:val="00DD4DCB"/>
    <w:rsid w:val="00DD7C59"/>
    <w:rsid w:val="00DE1001"/>
    <w:rsid w:val="00DE296D"/>
    <w:rsid w:val="00DE2C86"/>
    <w:rsid w:val="00DE40BD"/>
    <w:rsid w:val="00DE4526"/>
    <w:rsid w:val="00DE608D"/>
    <w:rsid w:val="00DF09FD"/>
    <w:rsid w:val="00DF0E91"/>
    <w:rsid w:val="00DF12B5"/>
    <w:rsid w:val="00DF1B02"/>
    <w:rsid w:val="00DF2025"/>
    <w:rsid w:val="00DF2174"/>
    <w:rsid w:val="00DF2886"/>
    <w:rsid w:val="00DF3ABC"/>
    <w:rsid w:val="00DF549D"/>
    <w:rsid w:val="00E01A01"/>
    <w:rsid w:val="00E01A36"/>
    <w:rsid w:val="00E01F3D"/>
    <w:rsid w:val="00E020F9"/>
    <w:rsid w:val="00E04752"/>
    <w:rsid w:val="00E049D7"/>
    <w:rsid w:val="00E04AA5"/>
    <w:rsid w:val="00E04D60"/>
    <w:rsid w:val="00E053C8"/>
    <w:rsid w:val="00E05BBA"/>
    <w:rsid w:val="00E05DE4"/>
    <w:rsid w:val="00E0734F"/>
    <w:rsid w:val="00E07BE8"/>
    <w:rsid w:val="00E07D03"/>
    <w:rsid w:val="00E102F6"/>
    <w:rsid w:val="00E136D9"/>
    <w:rsid w:val="00E14CEB"/>
    <w:rsid w:val="00E15E21"/>
    <w:rsid w:val="00E17870"/>
    <w:rsid w:val="00E17E78"/>
    <w:rsid w:val="00E20B71"/>
    <w:rsid w:val="00E20DF7"/>
    <w:rsid w:val="00E212AD"/>
    <w:rsid w:val="00E21B41"/>
    <w:rsid w:val="00E225F3"/>
    <w:rsid w:val="00E23B89"/>
    <w:rsid w:val="00E24BD7"/>
    <w:rsid w:val="00E24C99"/>
    <w:rsid w:val="00E259BC"/>
    <w:rsid w:val="00E25C61"/>
    <w:rsid w:val="00E26C8E"/>
    <w:rsid w:val="00E27113"/>
    <w:rsid w:val="00E27C61"/>
    <w:rsid w:val="00E3292F"/>
    <w:rsid w:val="00E32A47"/>
    <w:rsid w:val="00E332C8"/>
    <w:rsid w:val="00E34476"/>
    <w:rsid w:val="00E35F21"/>
    <w:rsid w:val="00E36AB6"/>
    <w:rsid w:val="00E4090A"/>
    <w:rsid w:val="00E41625"/>
    <w:rsid w:val="00E423CF"/>
    <w:rsid w:val="00E4408F"/>
    <w:rsid w:val="00E440A7"/>
    <w:rsid w:val="00E44754"/>
    <w:rsid w:val="00E45B71"/>
    <w:rsid w:val="00E45DD2"/>
    <w:rsid w:val="00E463AB"/>
    <w:rsid w:val="00E47672"/>
    <w:rsid w:val="00E52482"/>
    <w:rsid w:val="00E54218"/>
    <w:rsid w:val="00E547FA"/>
    <w:rsid w:val="00E54A57"/>
    <w:rsid w:val="00E54B3C"/>
    <w:rsid w:val="00E6071A"/>
    <w:rsid w:val="00E61606"/>
    <w:rsid w:val="00E629E4"/>
    <w:rsid w:val="00E632C5"/>
    <w:rsid w:val="00E646DD"/>
    <w:rsid w:val="00E652AD"/>
    <w:rsid w:val="00E6594C"/>
    <w:rsid w:val="00E6632D"/>
    <w:rsid w:val="00E669D2"/>
    <w:rsid w:val="00E67F5B"/>
    <w:rsid w:val="00E70925"/>
    <w:rsid w:val="00E70D4B"/>
    <w:rsid w:val="00E70E7E"/>
    <w:rsid w:val="00E719C6"/>
    <w:rsid w:val="00E7220D"/>
    <w:rsid w:val="00E72389"/>
    <w:rsid w:val="00E724A5"/>
    <w:rsid w:val="00E72E09"/>
    <w:rsid w:val="00E73052"/>
    <w:rsid w:val="00E74A40"/>
    <w:rsid w:val="00E75F36"/>
    <w:rsid w:val="00E769EB"/>
    <w:rsid w:val="00E7799C"/>
    <w:rsid w:val="00E80527"/>
    <w:rsid w:val="00E80738"/>
    <w:rsid w:val="00E812D8"/>
    <w:rsid w:val="00E81858"/>
    <w:rsid w:val="00E81B07"/>
    <w:rsid w:val="00E8255E"/>
    <w:rsid w:val="00E825E2"/>
    <w:rsid w:val="00E8308E"/>
    <w:rsid w:val="00E83DFC"/>
    <w:rsid w:val="00E8417A"/>
    <w:rsid w:val="00E85470"/>
    <w:rsid w:val="00E85ECC"/>
    <w:rsid w:val="00E8621D"/>
    <w:rsid w:val="00E900ED"/>
    <w:rsid w:val="00E9018A"/>
    <w:rsid w:val="00E9063E"/>
    <w:rsid w:val="00E9068B"/>
    <w:rsid w:val="00E9152E"/>
    <w:rsid w:val="00E91A7C"/>
    <w:rsid w:val="00E920D6"/>
    <w:rsid w:val="00E92345"/>
    <w:rsid w:val="00E94ABB"/>
    <w:rsid w:val="00E961F1"/>
    <w:rsid w:val="00EA00D3"/>
    <w:rsid w:val="00EA0CD5"/>
    <w:rsid w:val="00EA4A90"/>
    <w:rsid w:val="00EA564B"/>
    <w:rsid w:val="00EA5A10"/>
    <w:rsid w:val="00EA6766"/>
    <w:rsid w:val="00EB3FC9"/>
    <w:rsid w:val="00EB461E"/>
    <w:rsid w:val="00EB746E"/>
    <w:rsid w:val="00EC0710"/>
    <w:rsid w:val="00EC109F"/>
    <w:rsid w:val="00EC1944"/>
    <w:rsid w:val="00EC1B64"/>
    <w:rsid w:val="00EC32CA"/>
    <w:rsid w:val="00EC4552"/>
    <w:rsid w:val="00EC4678"/>
    <w:rsid w:val="00EC4FD5"/>
    <w:rsid w:val="00EC5107"/>
    <w:rsid w:val="00EC5419"/>
    <w:rsid w:val="00EC595A"/>
    <w:rsid w:val="00EC59D7"/>
    <w:rsid w:val="00EC7442"/>
    <w:rsid w:val="00EC7E38"/>
    <w:rsid w:val="00ED0526"/>
    <w:rsid w:val="00ED1650"/>
    <w:rsid w:val="00ED220E"/>
    <w:rsid w:val="00ED42C6"/>
    <w:rsid w:val="00ED68D8"/>
    <w:rsid w:val="00ED6A83"/>
    <w:rsid w:val="00ED7112"/>
    <w:rsid w:val="00ED7F39"/>
    <w:rsid w:val="00EE006C"/>
    <w:rsid w:val="00EE1249"/>
    <w:rsid w:val="00EE3B4C"/>
    <w:rsid w:val="00EE3C32"/>
    <w:rsid w:val="00EE3E80"/>
    <w:rsid w:val="00EE3F56"/>
    <w:rsid w:val="00EE45FD"/>
    <w:rsid w:val="00EE5672"/>
    <w:rsid w:val="00EE6AEE"/>
    <w:rsid w:val="00EE6E01"/>
    <w:rsid w:val="00EE73CB"/>
    <w:rsid w:val="00EE7897"/>
    <w:rsid w:val="00EF0050"/>
    <w:rsid w:val="00EF06AB"/>
    <w:rsid w:val="00EF10CA"/>
    <w:rsid w:val="00EF242F"/>
    <w:rsid w:val="00EF2E73"/>
    <w:rsid w:val="00EF4BBD"/>
    <w:rsid w:val="00EF50DF"/>
    <w:rsid w:val="00EF5445"/>
    <w:rsid w:val="00EF5A09"/>
    <w:rsid w:val="00EF61E5"/>
    <w:rsid w:val="00EF652D"/>
    <w:rsid w:val="00EF656F"/>
    <w:rsid w:val="00EF72E1"/>
    <w:rsid w:val="00F01367"/>
    <w:rsid w:val="00F023BA"/>
    <w:rsid w:val="00F027B5"/>
    <w:rsid w:val="00F02DD5"/>
    <w:rsid w:val="00F02F4E"/>
    <w:rsid w:val="00F03737"/>
    <w:rsid w:val="00F039D7"/>
    <w:rsid w:val="00F03ADC"/>
    <w:rsid w:val="00F059F3"/>
    <w:rsid w:val="00F10DC4"/>
    <w:rsid w:val="00F1114B"/>
    <w:rsid w:val="00F12E3E"/>
    <w:rsid w:val="00F13B94"/>
    <w:rsid w:val="00F13FE3"/>
    <w:rsid w:val="00F1413B"/>
    <w:rsid w:val="00F14366"/>
    <w:rsid w:val="00F16830"/>
    <w:rsid w:val="00F20201"/>
    <w:rsid w:val="00F23019"/>
    <w:rsid w:val="00F24ACB"/>
    <w:rsid w:val="00F24EC5"/>
    <w:rsid w:val="00F26C7D"/>
    <w:rsid w:val="00F27430"/>
    <w:rsid w:val="00F301B7"/>
    <w:rsid w:val="00F30360"/>
    <w:rsid w:val="00F30E85"/>
    <w:rsid w:val="00F32C6B"/>
    <w:rsid w:val="00F32DB0"/>
    <w:rsid w:val="00F3451B"/>
    <w:rsid w:val="00F35F15"/>
    <w:rsid w:val="00F36115"/>
    <w:rsid w:val="00F401D0"/>
    <w:rsid w:val="00F402B8"/>
    <w:rsid w:val="00F403EA"/>
    <w:rsid w:val="00F40C09"/>
    <w:rsid w:val="00F41473"/>
    <w:rsid w:val="00F41B53"/>
    <w:rsid w:val="00F42B7A"/>
    <w:rsid w:val="00F42F0C"/>
    <w:rsid w:val="00F459CE"/>
    <w:rsid w:val="00F47DED"/>
    <w:rsid w:val="00F50243"/>
    <w:rsid w:val="00F50BB7"/>
    <w:rsid w:val="00F52752"/>
    <w:rsid w:val="00F530DC"/>
    <w:rsid w:val="00F55B15"/>
    <w:rsid w:val="00F56241"/>
    <w:rsid w:val="00F567E9"/>
    <w:rsid w:val="00F56846"/>
    <w:rsid w:val="00F57481"/>
    <w:rsid w:val="00F57A34"/>
    <w:rsid w:val="00F609FB"/>
    <w:rsid w:val="00F62304"/>
    <w:rsid w:val="00F62486"/>
    <w:rsid w:val="00F62BC5"/>
    <w:rsid w:val="00F62D7D"/>
    <w:rsid w:val="00F634FC"/>
    <w:rsid w:val="00F63CAD"/>
    <w:rsid w:val="00F64EF2"/>
    <w:rsid w:val="00F66736"/>
    <w:rsid w:val="00F673FA"/>
    <w:rsid w:val="00F675FA"/>
    <w:rsid w:val="00F70AE2"/>
    <w:rsid w:val="00F71083"/>
    <w:rsid w:val="00F720E6"/>
    <w:rsid w:val="00F72FAC"/>
    <w:rsid w:val="00F73EB5"/>
    <w:rsid w:val="00F742DF"/>
    <w:rsid w:val="00F74FFA"/>
    <w:rsid w:val="00F750F3"/>
    <w:rsid w:val="00F7650A"/>
    <w:rsid w:val="00F820D3"/>
    <w:rsid w:val="00F82171"/>
    <w:rsid w:val="00F825F0"/>
    <w:rsid w:val="00F82ED8"/>
    <w:rsid w:val="00F83D38"/>
    <w:rsid w:val="00F84286"/>
    <w:rsid w:val="00F851D2"/>
    <w:rsid w:val="00F85F1C"/>
    <w:rsid w:val="00F903AD"/>
    <w:rsid w:val="00F90B97"/>
    <w:rsid w:val="00F9122B"/>
    <w:rsid w:val="00F92BC8"/>
    <w:rsid w:val="00F953B5"/>
    <w:rsid w:val="00F972DD"/>
    <w:rsid w:val="00F972F0"/>
    <w:rsid w:val="00F97A67"/>
    <w:rsid w:val="00F97C22"/>
    <w:rsid w:val="00FA255D"/>
    <w:rsid w:val="00FA4DFA"/>
    <w:rsid w:val="00FA55C8"/>
    <w:rsid w:val="00FA584C"/>
    <w:rsid w:val="00FA7B90"/>
    <w:rsid w:val="00FB2936"/>
    <w:rsid w:val="00FB33DC"/>
    <w:rsid w:val="00FB3715"/>
    <w:rsid w:val="00FB3AD2"/>
    <w:rsid w:val="00FB3D8F"/>
    <w:rsid w:val="00FB4F1A"/>
    <w:rsid w:val="00FC005F"/>
    <w:rsid w:val="00FC007B"/>
    <w:rsid w:val="00FC13A2"/>
    <w:rsid w:val="00FC2911"/>
    <w:rsid w:val="00FC2BB3"/>
    <w:rsid w:val="00FC2C40"/>
    <w:rsid w:val="00FC3452"/>
    <w:rsid w:val="00FC3F08"/>
    <w:rsid w:val="00FC46A6"/>
    <w:rsid w:val="00FC4946"/>
    <w:rsid w:val="00FC4C32"/>
    <w:rsid w:val="00FC5080"/>
    <w:rsid w:val="00FC526E"/>
    <w:rsid w:val="00FC546F"/>
    <w:rsid w:val="00FC6A95"/>
    <w:rsid w:val="00FC6ADA"/>
    <w:rsid w:val="00FC6DE6"/>
    <w:rsid w:val="00FC7D57"/>
    <w:rsid w:val="00FD0678"/>
    <w:rsid w:val="00FD3954"/>
    <w:rsid w:val="00FD4BC8"/>
    <w:rsid w:val="00FD5E13"/>
    <w:rsid w:val="00FE1277"/>
    <w:rsid w:val="00FE20B0"/>
    <w:rsid w:val="00FE2F05"/>
    <w:rsid w:val="00FE3806"/>
    <w:rsid w:val="00FE42E4"/>
    <w:rsid w:val="00FE6160"/>
    <w:rsid w:val="00FF336E"/>
    <w:rsid w:val="00FF38DD"/>
    <w:rsid w:val="00FF38E3"/>
    <w:rsid w:val="00FF4FA4"/>
    <w:rsid w:val="00FF58D1"/>
    <w:rsid w:val="00FF5FE2"/>
    <w:rsid w:val="00FF6589"/>
    <w:rsid w:val="00FF65F6"/>
    <w:rsid w:val="00FF660C"/>
    <w:rsid w:val="00FF6C88"/>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24AA4B"/>
  <w15:chartTrackingRefBased/>
  <w15:docId w15:val="{973D54BA-09E4-405E-8466-7A0EEC8044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PH" w:eastAsia="en-US" w:bidi="ar-SA"/>
      </w:rPr>
    </w:rPrDefault>
    <w:pPrDefault>
      <w:pPr>
        <w:spacing w:before="120" w:after="120" w:line="276" w:lineRule="auto"/>
        <w:ind w:left="792" w:right="101" w:hanging="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7777"/>
    <w:pPr>
      <w:spacing w:after="0" w:line="240" w:lineRule="auto"/>
    </w:pPr>
  </w:style>
  <w:style w:type="paragraph" w:styleId="Heading1">
    <w:name w:val="heading 1"/>
    <w:aliases w:val="TVTR Header 1"/>
    <w:basedOn w:val="Normal"/>
    <w:next w:val="Normal"/>
    <w:link w:val="Heading1Char"/>
    <w:autoRedefine/>
    <w:uiPriority w:val="9"/>
    <w:qFormat/>
    <w:rsid w:val="00D8537F"/>
    <w:pPr>
      <w:keepNext/>
      <w:tabs>
        <w:tab w:val="left" w:pos="180"/>
      </w:tabs>
      <w:spacing w:after="120" w:line="288" w:lineRule="auto"/>
      <w:ind w:left="0" w:firstLine="0"/>
      <w:outlineLvl w:val="0"/>
    </w:pPr>
    <w:rPr>
      <w:rFonts w:eastAsia="Arial Unicode MS" w:cstheme="minorHAnsi"/>
      <w:b/>
      <w:noProof/>
      <w:color w:val="2F5496" w:themeColor="accent1" w:themeShade="BF"/>
      <w:kern w:val="32"/>
      <w:sz w:val="32"/>
      <w:szCs w:val="32"/>
      <w:lang w:val="en-GB" w:bidi="en-US"/>
    </w:rPr>
  </w:style>
  <w:style w:type="paragraph" w:styleId="Heading2">
    <w:name w:val="heading 2"/>
    <w:basedOn w:val="Normal"/>
    <w:next w:val="Normal"/>
    <w:link w:val="Heading2Char"/>
    <w:uiPriority w:val="9"/>
    <w:unhideWhenUsed/>
    <w:qFormat/>
    <w:rsid w:val="00927F11"/>
    <w:pPr>
      <w:keepNext/>
      <w:keepLines/>
      <w:spacing w:after="120" w:line="276" w:lineRule="auto"/>
      <w:ind w:left="0" w:firstLine="0"/>
      <w:outlineLvl w:val="1"/>
    </w:pPr>
    <w:rPr>
      <w:rFonts w:ascii="Arial" w:eastAsiaTheme="majorEastAsia" w:hAnsi="Arial" w:cstheme="majorBidi"/>
      <w:b/>
      <w:color w:val="262626" w:themeColor="text1" w:themeTint="D9"/>
      <w:sz w:val="24"/>
      <w:szCs w:val="26"/>
      <w:lang w:val="en-GB" w:bidi="en-US"/>
    </w:rPr>
  </w:style>
  <w:style w:type="paragraph" w:styleId="Heading3">
    <w:name w:val="heading 3"/>
    <w:basedOn w:val="Normal"/>
    <w:next w:val="Normal"/>
    <w:link w:val="Heading3Char"/>
    <w:uiPriority w:val="9"/>
    <w:unhideWhenUsed/>
    <w:qFormat/>
    <w:rsid w:val="00B66D45"/>
    <w:pPr>
      <w:keepNext/>
      <w:keepLines/>
      <w:spacing w:after="120"/>
      <w:ind w:left="0" w:firstLine="0"/>
      <w:outlineLvl w:val="2"/>
    </w:pPr>
    <w:rPr>
      <w:rFonts w:ascii="Arial" w:eastAsiaTheme="majorEastAsia" w:hAnsi="Arial" w:cstheme="majorBidi"/>
      <w:color w:val="262626" w:themeColor="text1" w:themeTint="D9"/>
      <w:sz w:val="24"/>
      <w:szCs w:val="24"/>
    </w:rPr>
  </w:style>
  <w:style w:type="paragraph" w:styleId="Heading4">
    <w:name w:val="heading 4"/>
    <w:basedOn w:val="Normal"/>
    <w:next w:val="Normal"/>
    <w:link w:val="Heading4Char"/>
    <w:uiPriority w:val="9"/>
    <w:semiHidden/>
    <w:unhideWhenUsed/>
    <w:qFormat/>
    <w:rsid w:val="0064264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21B6"/>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Compliant Table Grid"/>
    <w:basedOn w:val="TableNormal"/>
    <w:uiPriority w:val="39"/>
    <w:rsid w:val="00C002C8"/>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A564B"/>
    <w:pPr>
      <w:ind w:left="720"/>
      <w:contextualSpacing/>
    </w:pPr>
  </w:style>
  <w:style w:type="character" w:styleId="Hyperlink">
    <w:name w:val="Hyperlink"/>
    <w:basedOn w:val="DefaultParagraphFont"/>
    <w:uiPriority w:val="99"/>
    <w:unhideWhenUsed/>
    <w:rsid w:val="00413100"/>
    <w:rPr>
      <w:color w:val="0563C1" w:themeColor="hyperlink"/>
      <w:u w:val="single"/>
    </w:rPr>
  </w:style>
  <w:style w:type="paragraph" w:styleId="TOC1">
    <w:name w:val="toc 1"/>
    <w:basedOn w:val="Normal"/>
    <w:next w:val="Normal"/>
    <w:autoRedefine/>
    <w:uiPriority w:val="39"/>
    <w:unhideWhenUsed/>
    <w:qFormat/>
    <w:rsid w:val="00EF10CA"/>
    <w:pPr>
      <w:tabs>
        <w:tab w:val="right" w:pos="9016"/>
      </w:tabs>
      <w:spacing w:after="120" w:line="276" w:lineRule="auto"/>
      <w:ind w:left="360"/>
    </w:pPr>
    <w:rPr>
      <w:b/>
      <w:color w:val="262626" w:themeColor="text1" w:themeTint="D9"/>
      <w:sz w:val="24"/>
    </w:rPr>
  </w:style>
  <w:style w:type="character" w:customStyle="1" w:styleId="Heading2Char">
    <w:name w:val="Heading 2 Char"/>
    <w:basedOn w:val="DefaultParagraphFont"/>
    <w:link w:val="Heading2"/>
    <w:uiPriority w:val="9"/>
    <w:rsid w:val="00927F11"/>
    <w:rPr>
      <w:rFonts w:ascii="Arial" w:eastAsiaTheme="majorEastAsia" w:hAnsi="Arial" w:cstheme="majorBidi"/>
      <w:b/>
      <w:color w:val="262626" w:themeColor="text1" w:themeTint="D9"/>
      <w:sz w:val="24"/>
      <w:szCs w:val="26"/>
      <w:lang w:val="en-GB" w:bidi="en-US"/>
    </w:rPr>
  </w:style>
  <w:style w:type="character" w:customStyle="1" w:styleId="Heading3Char">
    <w:name w:val="Heading 3 Char"/>
    <w:basedOn w:val="DefaultParagraphFont"/>
    <w:link w:val="Heading3"/>
    <w:uiPriority w:val="9"/>
    <w:rsid w:val="00B66D45"/>
    <w:rPr>
      <w:rFonts w:ascii="Arial" w:eastAsiaTheme="majorEastAsia" w:hAnsi="Arial" w:cstheme="majorBidi"/>
      <w:color w:val="262626" w:themeColor="text1" w:themeTint="D9"/>
      <w:sz w:val="24"/>
      <w:szCs w:val="24"/>
    </w:rPr>
  </w:style>
  <w:style w:type="paragraph" w:styleId="TOC2">
    <w:name w:val="toc 2"/>
    <w:basedOn w:val="Normal"/>
    <w:next w:val="Normal"/>
    <w:autoRedefine/>
    <w:uiPriority w:val="39"/>
    <w:unhideWhenUsed/>
    <w:qFormat/>
    <w:rsid w:val="00034B62"/>
    <w:pPr>
      <w:tabs>
        <w:tab w:val="right" w:leader="dot" w:pos="9016"/>
      </w:tabs>
      <w:spacing w:after="120" w:line="276" w:lineRule="auto"/>
      <w:ind w:left="504"/>
    </w:pPr>
    <w:rPr>
      <w:color w:val="262626" w:themeColor="text1" w:themeTint="D9"/>
      <w:sz w:val="24"/>
    </w:rPr>
  </w:style>
  <w:style w:type="paragraph" w:styleId="TOC3">
    <w:name w:val="toc 3"/>
    <w:basedOn w:val="Normal"/>
    <w:next w:val="Normal"/>
    <w:autoRedefine/>
    <w:uiPriority w:val="39"/>
    <w:unhideWhenUsed/>
    <w:qFormat/>
    <w:rsid w:val="00034B62"/>
    <w:pPr>
      <w:tabs>
        <w:tab w:val="right" w:leader="dot" w:pos="9016"/>
      </w:tabs>
      <w:spacing w:after="120" w:line="276" w:lineRule="auto"/>
      <w:ind w:left="720"/>
    </w:pPr>
    <w:rPr>
      <w:color w:val="262626" w:themeColor="text1" w:themeTint="D9"/>
      <w:sz w:val="24"/>
    </w:rPr>
  </w:style>
  <w:style w:type="paragraph" w:styleId="Header">
    <w:name w:val="header"/>
    <w:basedOn w:val="Normal"/>
    <w:link w:val="HeaderChar"/>
    <w:uiPriority w:val="99"/>
    <w:unhideWhenUsed/>
    <w:rsid w:val="00830A90"/>
    <w:pPr>
      <w:tabs>
        <w:tab w:val="center" w:pos="4680"/>
        <w:tab w:val="right" w:pos="9360"/>
      </w:tabs>
      <w:spacing w:before="0"/>
    </w:pPr>
  </w:style>
  <w:style w:type="character" w:customStyle="1" w:styleId="HeaderChar">
    <w:name w:val="Header Char"/>
    <w:basedOn w:val="DefaultParagraphFont"/>
    <w:link w:val="Header"/>
    <w:uiPriority w:val="99"/>
    <w:rsid w:val="00830A90"/>
  </w:style>
  <w:style w:type="paragraph" w:styleId="Footer">
    <w:name w:val="footer"/>
    <w:basedOn w:val="Normal"/>
    <w:link w:val="FooterChar"/>
    <w:uiPriority w:val="99"/>
    <w:unhideWhenUsed/>
    <w:rsid w:val="00830A90"/>
    <w:pPr>
      <w:tabs>
        <w:tab w:val="center" w:pos="4680"/>
        <w:tab w:val="right" w:pos="9360"/>
      </w:tabs>
      <w:spacing w:before="0"/>
    </w:pPr>
  </w:style>
  <w:style w:type="character" w:customStyle="1" w:styleId="FooterChar">
    <w:name w:val="Footer Char"/>
    <w:basedOn w:val="DefaultParagraphFont"/>
    <w:link w:val="Footer"/>
    <w:uiPriority w:val="99"/>
    <w:rsid w:val="00830A90"/>
  </w:style>
  <w:style w:type="paragraph" w:customStyle="1" w:styleId="TVTRMapping">
    <w:name w:val="TVTR Mapping"/>
    <w:basedOn w:val="Normal"/>
    <w:link w:val="TVTRMappingChar"/>
    <w:autoRedefine/>
    <w:qFormat/>
    <w:rsid w:val="00E3292F"/>
    <w:pPr>
      <w:spacing w:after="120" w:line="276" w:lineRule="auto"/>
      <w:ind w:left="90" w:right="121" w:firstLine="0"/>
      <w:jc w:val="both"/>
    </w:pPr>
    <w:rPr>
      <w:rFonts w:ascii="Arial" w:eastAsia="Times New Roman" w:hAnsi="Arial" w:cs="Arial"/>
      <w:i/>
      <w:color w:val="F79723"/>
      <w:sz w:val="20"/>
      <w:lang w:val="en-AU"/>
    </w:rPr>
  </w:style>
  <w:style w:type="character" w:customStyle="1" w:styleId="TVTRMappingChar">
    <w:name w:val="TVTR Mapping Char"/>
    <w:basedOn w:val="DefaultParagraphFont"/>
    <w:link w:val="TVTRMapping"/>
    <w:rsid w:val="00E3292F"/>
    <w:rPr>
      <w:rFonts w:ascii="Arial" w:eastAsia="Times New Roman" w:hAnsi="Arial" w:cs="Arial"/>
      <w:i/>
      <w:color w:val="F79723"/>
      <w:sz w:val="20"/>
      <w:lang w:val="en-AU"/>
    </w:rPr>
  </w:style>
  <w:style w:type="paragraph" w:customStyle="1" w:styleId="TVTRReference">
    <w:name w:val="TVTR Reference"/>
    <w:basedOn w:val="Normal"/>
    <w:link w:val="TVTRReferenceChar"/>
    <w:autoRedefine/>
    <w:qFormat/>
    <w:rsid w:val="00E3292F"/>
    <w:pPr>
      <w:spacing w:before="0" w:after="120" w:line="276" w:lineRule="auto"/>
      <w:ind w:left="0" w:right="27" w:firstLine="0"/>
      <w:jc w:val="right"/>
    </w:pPr>
    <w:rPr>
      <w:rFonts w:ascii="Times New Roman" w:eastAsia="Arial Unicode MS" w:hAnsi="Times New Roman" w:cstheme="minorHAnsi"/>
      <w:i/>
      <w:sz w:val="20"/>
      <w:szCs w:val="24"/>
      <w:lang w:val="en-AU"/>
    </w:rPr>
  </w:style>
  <w:style w:type="character" w:customStyle="1" w:styleId="TVTRReferenceChar">
    <w:name w:val="TVTR Reference Char"/>
    <w:basedOn w:val="DefaultParagraphFont"/>
    <w:link w:val="TVTRReference"/>
    <w:rsid w:val="00E3292F"/>
    <w:rPr>
      <w:rFonts w:ascii="Times New Roman" w:eastAsia="Arial Unicode MS" w:hAnsi="Times New Roman" w:cstheme="minorHAnsi"/>
      <w:i/>
      <w:sz w:val="20"/>
      <w:szCs w:val="24"/>
      <w:lang w:val="en-AU"/>
    </w:rPr>
  </w:style>
  <w:style w:type="character" w:customStyle="1" w:styleId="Heading1Char">
    <w:name w:val="Heading 1 Char"/>
    <w:aliases w:val="TVTR Header 1 Char"/>
    <w:basedOn w:val="DefaultParagraphFont"/>
    <w:link w:val="Heading1"/>
    <w:uiPriority w:val="9"/>
    <w:rsid w:val="00D8537F"/>
    <w:rPr>
      <w:rFonts w:eastAsia="Arial Unicode MS" w:cstheme="minorHAnsi"/>
      <w:b/>
      <w:noProof/>
      <w:color w:val="2F5496" w:themeColor="accent1" w:themeShade="BF"/>
      <w:kern w:val="32"/>
      <w:sz w:val="32"/>
      <w:szCs w:val="32"/>
      <w:lang w:val="en-GB" w:bidi="en-US"/>
    </w:rPr>
  </w:style>
  <w:style w:type="character" w:styleId="PlaceholderText">
    <w:name w:val="Placeholder Text"/>
    <w:basedOn w:val="DefaultParagraphFont"/>
    <w:uiPriority w:val="99"/>
    <w:semiHidden/>
    <w:rsid w:val="000957D4"/>
    <w:rPr>
      <w:color w:val="808080"/>
    </w:rPr>
  </w:style>
  <w:style w:type="table" w:customStyle="1" w:styleId="TableGrid1">
    <w:name w:val="Table Grid1"/>
    <w:basedOn w:val="TableNormal"/>
    <w:next w:val="TableGrid"/>
    <w:uiPriority w:val="39"/>
    <w:rsid w:val="00071C39"/>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B411A"/>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4A3A90"/>
    <w:pPr>
      <w:spacing w:before="0" w:after="0" w:line="240" w:lineRule="auto"/>
      <w:ind w:left="0" w:right="0" w:firstLine="0"/>
    </w:pPr>
  </w:style>
  <w:style w:type="paragraph" w:customStyle="1" w:styleId="CompliantSubHeading1">
    <w:name w:val="Compliant Sub Heading 1"/>
    <w:basedOn w:val="Normal"/>
    <w:uiPriority w:val="99"/>
    <w:qFormat/>
    <w:rsid w:val="008E0AB3"/>
    <w:pPr>
      <w:pBdr>
        <w:bottom w:val="single" w:sz="4" w:space="1" w:color="323E4F" w:themeColor="text2" w:themeShade="BF"/>
      </w:pBdr>
      <w:spacing w:before="240" w:after="120" w:line="288" w:lineRule="auto"/>
      <w:ind w:left="0" w:right="0" w:firstLine="0"/>
      <w:jc w:val="both"/>
      <w:outlineLvl w:val="1"/>
    </w:pPr>
    <w:rPr>
      <w:rFonts w:ascii="Georgia" w:eastAsia="Arial Unicode MS" w:hAnsi="Georgia"/>
      <w:b/>
      <w:bCs/>
      <w:iCs/>
      <w:color w:val="323E4F" w:themeColor="text2" w:themeShade="BF"/>
      <w:sz w:val="24"/>
      <w:lang w:val="en-AU" w:eastAsia="en-AU" w:bidi="en-US"/>
    </w:rPr>
  </w:style>
  <w:style w:type="table" w:customStyle="1" w:styleId="TableGrid34">
    <w:name w:val="Table Grid34"/>
    <w:basedOn w:val="TableNormal"/>
    <w:next w:val="TableGrid"/>
    <w:rsid w:val="008E0AB3"/>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035AB3"/>
    <w:pPr>
      <w:numPr>
        <w:ilvl w:val="1"/>
      </w:numPr>
      <w:spacing w:after="160"/>
      <w:ind w:left="792" w:hanging="3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35AB3"/>
    <w:rPr>
      <w:rFonts w:eastAsiaTheme="minorEastAsia"/>
      <w:color w:val="5A5A5A" w:themeColor="text1" w:themeTint="A5"/>
      <w:spacing w:val="15"/>
    </w:rPr>
  </w:style>
  <w:style w:type="character" w:styleId="UnresolvedMention">
    <w:name w:val="Unresolved Mention"/>
    <w:basedOn w:val="DefaultParagraphFont"/>
    <w:uiPriority w:val="99"/>
    <w:semiHidden/>
    <w:unhideWhenUsed/>
    <w:rsid w:val="00A91BC5"/>
    <w:rPr>
      <w:color w:val="605E5C"/>
      <w:shd w:val="clear" w:color="auto" w:fill="E1DFDD"/>
    </w:rPr>
  </w:style>
  <w:style w:type="character" w:customStyle="1" w:styleId="ListParagraphChar">
    <w:name w:val="List Paragraph Char"/>
    <w:basedOn w:val="DefaultParagraphFont"/>
    <w:link w:val="ListParagraph"/>
    <w:uiPriority w:val="34"/>
    <w:rsid w:val="00EC32CA"/>
  </w:style>
  <w:style w:type="character" w:customStyle="1" w:styleId="Style1Char">
    <w:name w:val="Style1 Char"/>
    <w:basedOn w:val="DefaultParagraphFont"/>
    <w:link w:val="Style1"/>
    <w:locked/>
    <w:rsid w:val="0064264D"/>
    <w:rPr>
      <w:rFonts w:asciiTheme="majorHAnsi" w:eastAsiaTheme="majorEastAsia" w:hAnsiTheme="majorHAnsi" w:cstheme="majorBidi"/>
      <w:i/>
      <w:iCs/>
      <w:color w:val="002060"/>
      <w:lang w:val="en-AU"/>
    </w:rPr>
  </w:style>
  <w:style w:type="paragraph" w:customStyle="1" w:styleId="Style1">
    <w:name w:val="Style1"/>
    <w:basedOn w:val="Heading4"/>
    <w:link w:val="Style1Char"/>
    <w:qFormat/>
    <w:rsid w:val="0064264D"/>
    <w:pPr>
      <w:spacing w:before="120"/>
      <w:ind w:left="0" w:right="0" w:firstLine="0"/>
    </w:pPr>
    <w:rPr>
      <w:color w:val="002060"/>
      <w:lang w:val="en-AU"/>
    </w:rPr>
  </w:style>
  <w:style w:type="character" w:customStyle="1" w:styleId="Heading4Char">
    <w:name w:val="Heading 4 Char"/>
    <w:basedOn w:val="DefaultParagraphFont"/>
    <w:link w:val="Heading4"/>
    <w:uiPriority w:val="9"/>
    <w:semiHidden/>
    <w:rsid w:val="0064264D"/>
    <w:rPr>
      <w:rFonts w:asciiTheme="majorHAnsi" w:eastAsiaTheme="majorEastAsia" w:hAnsiTheme="majorHAnsi" w:cstheme="majorBidi"/>
      <w:i/>
      <w:iCs/>
      <w:color w:val="2F5496" w:themeColor="accent1" w:themeShade="BF"/>
    </w:rPr>
  </w:style>
  <w:style w:type="table" w:customStyle="1" w:styleId="CompliantTableGrid1">
    <w:name w:val="Compliant Table Grid1"/>
    <w:basedOn w:val="TableNormal"/>
    <w:next w:val="TableGrid"/>
    <w:uiPriority w:val="39"/>
    <w:rsid w:val="0064264D"/>
    <w:rPr>
      <w:color w:val="0D0D0D" w:themeColor="text1" w:themeTint="F2"/>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mpliantTableGrid2">
    <w:name w:val="Compliant Table Grid2"/>
    <w:basedOn w:val="TableNormal"/>
    <w:next w:val="TableGrid"/>
    <w:uiPriority w:val="39"/>
    <w:rsid w:val="002D4D4D"/>
    <w:pPr>
      <w:spacing w:before="0" w:after="0" w:line="240" w:lineRule="auto"/>
      <w:ind w:left="0" w:right="0" w:firstLine="0"/>
    </w:pPr>
    <w:rPr>
      <w:rFonts w:ascii="Times New Roman" w:eastAsia="Times New Roman" w:hAnsi="Times New Roman" w:cs="Times New Roman"/>
      <w:sz w:val="20"/>
      <w:szCs w:val="20"/>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alloonText">
    <w:name w:val="Balloon Text"/>
    <w:basedOn w:val="Normal"/>
    <w:link w:val="BalloonTextChar"/>
    <w:uiPriority w:val="99"/>
    <w:semiHidden/>
    <w:unhideWhenUsed/>
    <w:rsid w:val="00060211"/>
    <w:pPr>
      <w:spacing w:before="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211"/>
    <w:rPr>
      <w:rFonts w:ascii="Segoe UI" w:hAnsi="Segoe UI" w:cs="Segoe UI"/>
      <w:sz w:val="18"/>
      <w:szCs w:val="18"/>
    </w:rPr>
  </w:style>
  <w:style w:type="paragraph" w:customStyle="1" w:styleId="Subtask111">
    <w:name w:val="Subtask 1.1.1"/>
    <w:basedOn w:val="Style1"/>
    <w:link w:val="Subtask111Char"/>
    <w:qFormat/>
    <w:rsid w:val="0058456F"/>
    <w:pPr>
      <w:spacing w:after="120"/>
    </w:pPr>
    <w:rPr>
      <w:rFonts w:ascii="Arial" w:hAnsi="Arial" w:cs="Arial"/>
      <w:i w:val="0"/>
      <w:color w:val="262626" w:themeColor="text1" w:themeTint="D9"/>
      <w:sz w:val="24"/>
      <w:szCs w:val="24"/>
    </w:rPr>
  </w:style>
  <w:style w:type="character" w:customStyle="1" w:styleId="Subtask111Char">
    <w:name w:val="Subtask 1.1.1 Char"/>
    <w:basedOn w:val="Style1Char"/>
    <w:link w:val="Subtask111"/>
    <w:rsid w:val="0058456F"/>
    <w:rPr>
      <w:rFonts w:ascii="Arial" w:eastAsiaTheme="majorEastAsia" w:hAnsi="Arial" w:cs="Arial"/>
      <w:i w:val="0"/>
      <w:iCs/>
      <w:color w:val="262626" w:themeColor="text1" w:themeTint="D9"/>
      <w:sz w:val="24"/>
      <w:szCs w:val="24"/>
      <w:lang w:val="en-AU"/>
    </w:rPr>
  </w:style>
  <w:style w:type="paragraph" w:customStyle="1" w:styleId="Style2">
    <w:name w:val="Style2"/>
    <w:basedOn w:val="Heading5"/>
    <w:link w:val="Style2Char"/>
    <w:qFormat/>
    <w:rsid w:val="00CC21B6"/>
    <w:rPr>
      <w:rFonts w:ascii="Calibri Light" w:eastAsia="MS Gothic" w:hAnsi="Calibri Light" w:cs="Times New Roman"/>
      <w:color w:val="365F91"/>
      <w:lang w:val="en-AU"/>
    </w:rPr>
  </w:style>
  <w:style w:type="character" w:customStyle="1" w:styleId="Style2Char">
    <w:name w:val="Style2 Char"/>
    <w:basedOn w:val="Heading5Char"/>
    <w:link w:val="Style2"/>
    <w:rsid w:val="00CC21B6"/>
    <w:rPr>
      <w:rFonts w:ascii="Calibri Light" w:eastAsia="MS Gothic" w:hAnsi="Calibri Light" w:cs="Times New Roman"/>
      <w:color w:val="365F91"/>
      <w:lang w:val="en-AU"/>
    </w:rPr>
  </w:style>
  <w:style w:type="character" w:customStyle="1" w:styleId="Heading5Char">
    <w:name w:val="Heading 5 Char"/>
    <w:basedOn w:val="DefaultParagraphFont"/>
    <w:link w:val="Heading5"/>
    <w:uiPriority w:val="9"/>
    <w:semiHidden/>
    <w:rsid w:val="00CC21B6"/>
    <w:rPr>
      <w:rFonts w:asciiTheme="majorHAnsi" w:eastAsiaTheme="majorEastAsia" w:hAnsiTheme="majorHAnsi" w:cstheme="majorBidi"/>
      <w:color w:val="2F5496" w:themeColor="accent1" w:themeShade="BF"/>
    </w:rPr>
  </w:style>
  <w:style w:type="character" w:styleId="CommentReference">
    <w:name w:val="annotation reference"/>
    <w:basedOn w:val="DefaultParagraphFont"/>
    <w:uiPriority w:val="99"/>
    <w:semiHidden/>
    <w:unhideWhenUsed/>
    <w:rsid w:val="009A3081"/>
    <w:rPr>
      <w:sz w:val="16"/>
      <w:szCs w:val="16"/>
    </w:rPr>
  </w:style>
  <w:style w:type="paragraph" w:styleId="CommentText">
    <w:name w:val="annotation text"/>
    <w:basedOn w:val="Normal"/>
    <w:link w:val="CommentTextChar"/>
    <w:uiPriority w:val="99"/>
    <w:semiHidden/>
    <w:unhideWhenUsed/>
    <w:rsid w:val="009A3081"/>
    <w:rPr>
      <w:sz w:val="20"/>
      <w:szCs w:val="20"/>
    </w:rPr>
  </w:style>
  <w:style w:type="character" w:customStyle="1" w:styleId="CommentTextChar">
    <w:name w:val="Comment Text Char"/>
    <w:basedOn w:val="DefaultParagraphFont"/>
    <w:link w:val="CommentText"/>
    <w:uiPriority w:val="99"/>
    <w:semiHidden/>
    <w:rsid w:val="009A3081"/>
    <w:rPr>
      <w:sz w:val="20"/>
      <w:szCs w:val="20"/>
    </w:rPr>
  </w:style>
  <w:style w:type="paragraph" w:styleId="CommentSubject">
    <w:name w:val="annotation subject"/>
    <w:basedOn w:val="CommentText"/>
    <w:next w:val="CommentText"/>
    <w:link w:val="CommentSubjectChar"/>
    <w:uiPriority w:val="99"/>
    <w:semiHidden/>
    <w:unhideWhenUsed/>
    <w:rsid w:val="009A3081"/>
    <w:rPr>
      <w:b/>
      <w:bCs/>
    </w:rPr>
  </w:style>
  <w:style w:type="character" w:customStyle="1" w:styleId="CommentSubjectChar">
    <w:name w:val="Comment Subject Char"/>
    <w:basedOn w:val="CommentTextChar"/>
    <w:link w:val="CommentSubject"/>
    <w:uiPriority w:val="99"/>
    <w:semiHidden/>
    <w:rsid w:val="009A3081"/>
    <w:rPr>
      <w:b/>
      <w:bCs/>
      <w:sz w:val="20"/>
      <w:szCs w:val="20"/>
    </w:rPr>
  </w:style>
  <w:style w:type="table" w:customStyle="1" w:styleId="CompliantTableGrid4">
    <w:name w:val="Compliant Table Grid4"/>
    <w:basedOn w:val="TableNormal"/>
    <w:next w:val="TableGrid"/>
    <w:uiPriority w:val="39"/>
    <w:rsid w:val="002708AE"/>
    <w:rPr>
      <w:rFonts w:ascii="Calibri" w:eastAsia="Calibri" w:hAnsi="Calibri" w:cs="Arial"/>
      <w:color w:val="0D0D0D" w:themeColor="text1" w:themeTint="F2"/>
      <w:sz w:val="24"/>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F5AA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137093">
      <w:bodyDiv w:val="1"/>
      <w:marLeft w:val="0"/>
      <w:marRight w:val="0"/>
      <w:marTop w:val="0"/>
      <w:marBottom w:val="0"/>
      <w:divBdr>
        <w:top w:val="none" w:sz="0" w:space="0" w:color="auto"/>
        <w:left w:val="none" w:sz="0" w:space="0" w:color="auto"/>
        <w:bottom w:val="none" w:sz="0" w:space="0" w:color="auto"/>
        <w:right w:val="none" w:sz="0" w:space="0" w:color="auto"/>
      </w:divBdr>
    </w:div>
    <w:div w:id="157770087">
      <w:bodyDiv w:val="1"/>
      <w:marLeft w:val="0"/>
      <w:marRight w:val="0"/>
      <w:marTop w:val="0"/>
      <w:marBottom w:val="0"/>
      <w:divBdr>
        <w:top w:val="none" w:sz="0" w:space="0" w:color="auto"/>
        <w:left w:val="none" w:sz="0" w:space="0" w:color="auto"/>
        <w:bottom w:val="none" w:sz="0" w:space="0" w:color="auto"/>
        <w:right w:val="none" w:sz="0" w:space="0" w:color="auto"/>
      </w:divBdr>
    </w:div>
    <w:div w:id="341933078">
      <w:bodyDiv w:val="1"/>
      <w:marLeft w:val="0"/>
      <w:marRight w:val="0"/>
      <w:marTop w:val="0"/>
      <w:marBottom w:val="0"/>
      <w:divBdr>
        <w:top w:val="none" w:sz="0" w:space="0" w:color="auto"/>
        <w:left w:val="none" w:sz="0" w:space="0" w:color="auto"/>
        <w:bottom w:val="none" w:sz="0" w:space="0" w:color="auto"/>
        <w:right w:val="none" w:sz="0" w:space="0" w:color="auto"/>
      </w:divBdr>
    </w:div>
    <w:div w:id="479884607">
      <w:bodyDiv w:val="1"/>
      <w:marLeft w:val="0"/>
      <w:marRight w:val="0"/>
      <w:marTop w:val="0"/>
      <w:marBottom w:val="0"/>
      <w:divBdr>
        <w:top w:val="none" w:sz="0" w:space="0" w:color="auto"/>
        <w:left w:val="none" w:sz="0" w:space="0" w:color="auto"/>
        <w:bottom w:val="none" w:sz="0" w:space="0" w:color="auto"/>
        <w:right w:val="none" w:sz="0" w:space="0" w:color="auto"/>
      </w:divBdr>
    </w:div>
    <w:div w:id="529993843">
      <w:bodyDiv w:val="1"/>
      <w:marLeft w:val="0"/>
      <w:marRight w:val="0"/>
      <w:marTop w:val="0"/>
      <w:marBottom w:val="0"/>
      <w:divBdr>
        <w:top w:val="none" w:sz="0" w:space="0" w:color="auto"/>
        <w:left w:val="none" w:sz="0" w:space="0" w:color="auto"/>
        <w:bottom w:val="none" w:sz="0" w:space="0" w:color="auto"/>
        <w:right w:val="none" w:sz="0" w:space="0" w:color="auto"/>
      </w:divBdr>
    </w:div>
    <w:div w:id="539393857">
      <w:bodyDiv w:val="1"/>
      <w:marLeft w:val="0"/>
      <w:marRight w:val="0"/>
      <w:marTop w:val="0"/>
      <w:marBottom w:val="0"/>
      <w:divBdr>
        <w:top w:val="none" w:sz="0" w:space="0" w:color="auto"/>
        <w:left w:val="none" w:sz="0" w:space="0" w:color="auto"/>
        <w:bottom w:val="none" w:sz="0" w:space="0" w:color="auto"/>
        <w:right w:val="none" w:sz="0" w:space="0" w:color="auto"/>
      </w:divBdr>
    </w:div>
    <w:div w:id="634261597">
      <w:bodyDiv w:val="1"/>
      <w:marLeft w:val="0"/>
      <w:marRight w:val="0"/>
      <w:marTop w:val="0"/>
      <w:marBottom w:val="0"/>
      <w:divBdr>
        <w:top w:val="none" w:sz="0" w:space="0" w:color="auto"/>
        <w:left w:val="none" w:sz="0" w:space="0" w:color="auto"/>
        <w:bottom w:val="none" w:sz="0" w:space="0" w:color="auto"/>
        <w:right w:val="none" w:sz="0" w:space="0" w:color="auto"/>
      </w:divBdr>
    </w:div>
    <w:div w:id="656808050">
      <w:bodyDiv w:val="1"/>
      <w:marLeft w:val="0"/>
      <w:marRight w:val="0"/>
      <w:marTop w:val="0"/>
      <w:marBottom w:val="0"/>
      <w:divBdr>
        <w:top w:val="none" w:sz="0" w:space="0" w:color="auto"/>
        <w:left w:val="none" w:sz="0" w:space="0" w:color="auto"/>
        <w:bottom w:val="none" w:sz="0" w:space="0" w:color="auto"/>
        <w:right w:val="none" w:sz="0" w:space="0" w:color="auto"/>
      </w:divBdr>
    </w:div>
    <w:div w:id="664630039">
      <w:bodyDiv w:val="1"/>
      <w:marLeft w:val="0"/>
      <w:marRight w:val="0"/>
      <w:marTop w:val="0"/>
      <w:marBottom w:val="0"/>
      <w:divBdr>
        <w:top w:val="none" w:sz="0" w:space="0" w:color="auto"/>
        <w:left w:val="none" w:sz="0" w:space="0" w:color="auto"/>
        <w:bottom w:val="none" w:sz="0" w:space="0" w:color="auto"/>
        <w:right w:val="none" w:sz="0" w:space="0" w:color="auto"/>
      </w:divBdr>
      <w:divsChild>
        <w:div w:id="474639906">
          <w:marLeft w:val="547"/>
          <w:marRight w:val="0"/>
          <w:marTop w:val="0"/>
          <w:marBottom w:val="0"/>
          <w:divBdr>
            <w:top w:val="none" w:sz="0" w:space="0" w:color="auto"/>
            <w:left w:val="none" w:sz="0" w:space="0" w:color="auto"/>
            <w:bottom w:val="none" w:sz="0" w:space="0" w:color="auto"/>
            <w:right w:val="none" w:sz="0" w:space="0" w:color="auto"/>
          </w:divBdr>
        </w:div>
      </w:divsChild>
    </w:div>
    <w:div w:id="749698097">
      <w:bodyDiv w:val="1"/>
      <w:marLeft w:val="0"/>
      <w:marRight w:val="0"/>
      <w:marTop w:val="0"/>
      <w:marBottom w:val="0"/>
      <w:divBdr>
        <w:top w:val="none" w:sz="0" w:space="0" w:color="auto"/>
        <w:left w:val="none" w:sz="0" w:space="0" w:color="auto"/>
        <w:bottom w:val="none" w:sz="0" w:space="0" w:color="auto"/>
        <w:right w:val="none" w:sz="0" w:space="0" w:color="auto"/>
      </w:divBdr>
    </w:div>
    <w:div w:id="814418596">
      <w:bodyDiv w:val="1"/>
      <w:marLeft w:val="0"/>
      <w:marRight w:val="0"/>
      <w:marTop w:val="0"/>
      <w:marBottom w:val="0"/>
      <w:divBdr>
        <w:top w:val="none" w:sz="0" w:space="0" w:color="auto"/>
        <w:left w:val="none" w:sz="0" w:space="0" w:color="auto"/>
        <w:bottom w:val="none" w:sz="0" w:space="0" w:color="auto"/>
        <w:right w:val="none" w:sz="0" w:space="0" w:color="auto"/>
      </w:divBdr>
    </w:div>
    <w:div w:id="823280128">
      <w:bodyDiv w:val="1"/>
      <w:marLeft w:val="0"/>
      <w:marRight w:val="0"/>
      <w:marTop w:val="0"/>
      <w:marBottom w:val="0"/>
      <w:divBdr>
        <w:top w:val="none" w:sz="0" w:space="0" w:color="auto"/>
        <w:left w:val="none" w:sz="0" w:space="0" w:color="auto"/>
        <w:bottom w:val="none" w:sz="0" w:space="0" w:color="auto"/>
        <w:right w:val="none" w:sz="0" w:space="0" w:color="auto"/>
      </w:divBdr>
    </w:div>
    <w:div w:id="865799358">
      <w:bodyDiv w:val="1"/>
      <w:marLeft w:val="0"/>
      <w:marRight w:val="0"/>
      <w:marTop w:val="0"/>
      <w:marBottom w:val="0"/>
      <w:divBdr>
        <w:top w:val="none" w:sz="0" w:space="0" w:color="auto"/>
        <w:left w:val="none" w:sz="0" w:space="0" w:color="auto"/>
        <w:bottom w:val="none" w:sz="0" w:space="0" w:color="auto"/>
        <w:right w:val="none" w:sz="0" w:space="0" w:color="auto"/>
      </w:divBdr>
    </w:div>
    <w:div w:id="877743713">
      <w:bodyDiv w:val="1"/>
      <w:marLeft w:val="0"/>
      <w:marRight w:val="0"/>
      <w:marTop w:val="0"/>
      <w:marBottom w:val="0"/>
      <w:divBdr>
        <w:top w:val="none" w:sz="0" w:space="0" w:color="auto"/>
        <w:left w:val="none" w:sz="0" w:space="0" w:color="auto"/>
        <w:bottom w:val="none" w:sz="0" w:space="0" w:color="auto"/>
        <w:right w:val="none" w:sz="0" w:space="0" w:color="auto"/>
      </w:divBdr>
    </w:div>
    <w:div w:id="889995637">
      <w:bodyDiv w:val="1"/>
      <w:marLeft w:val="0"/>
      <w:marRight w:val="0"/>
      <w:marTop w:val="0"/>
      <w:marBottom w:val="0"/>
      <w:divBdr>
        <w:top w:val="none" w:sz="0" w:space="0" w:color="auto"/>
        <w:left w:val="none" w:sz="0" w:space="0" w:color="auto"/>
        <w:bottom w:val="none" w:sz="0" w:space="0" w:color="auto"/>
        <w:right w:val="none" w:sz="0" w:space="0" w:color="auto"/>
      </w:divBdr>
    </w:div>
    <w:div w:id="1119028532">
      <w:bodyDiv w:val="1"/>
      <w:marLeft w:val="0"/>
      <w:marRight w:val="0"/>
      <w:marTop w:val="0"/>
      <w:marBottom w:val="0"/>
      <w:divBdr>
        <w:top w:val="none" w:sz="0" w:space="0" w:color="auto"/>
        <w:left w:val="none" w:sz="0" w:space="0" w:color="auto"/>
        <w:bottom w:val="none" w:sz="0" w:space="0" w:color="auto"/>
        <w:right w:val="none" w:sz="0" w:space="0" w:color="auto"/>
      </w:divBdr>
    </w:div>
    <w:div w:id="1295326507">
      <w:bodyDiv w:val="1"/>
      <w:marLeft w:val="0"/>
      <w:marRight w:val="0"/>
      <w:marTop w:val="0"/>
      <w:marBottom w:val="0"/>
      <w:divBdr>
        <w:top w:val="none" w:sz="0" w:space="0" w:color="auto"/>
        <w:left w:val="none" w:sz="0" w:space="0" w:color="auto"/>
        <w:bottom w:val="none" w:sz="0" w:space="0" w:color="auto"/>
        <w:right w:val="none" w:sz="0" w:space="0" w:color="auto"/>
      </w:divBdr>
    </w:div>
    <w:div w:id="1337731067">
      <w:bodyDiv w:val="1"/>
      <w:marLeft w:val="0"/>
      <w:marRight w:val="0"/>
      <w:marTop w:val="0"/>
      <w:marBottom w:val="0"/>
      <w:divBdr>
        <w:top w:val="none" w:sz="0" w:space="0" w:color="auto"/>
        <w:left w:val="none" w:sz="0" w:space="0" w:color="auto"/>
        <w:bottom w:val="none" w:sz="0" w:space="0" w:color="auto"/>
        <w:right w:val="none" w:sz="0" w:space="0" w:color="auto"/>
      </w:divBdr>
    </w:div>
    <w:div w:id="1710450936">
      <w:bodyDiv w:val="1"/>
      <w:marLeft w:val="0"/>
      <w:marRight w:val="0"/>
      <w:marTop w:val="0"/>
      <w:marBottom w:val="0"/>
      <w:divBdr>
        <w:top w:val="none" w:sz="0" w:space="0" w:color="auto"/>
        <w:left w:val="none" w:sz="0" w:space="0" w:color="auto"/>
        <w:bottom w:val="none" w:sz="0" w:space="0" w:color="auto"/>
        <w:right w:val="none" w:sz="0" w:space="0" w:color="auto"/>
      </w:divBdr>
    </w:div>
    <w:div w:id="1778987454">
      <w:bodyDiv w:val="1"/>
      <w:marLeft w:val="0"/>
      <w:marRight w:val="0"/>
      <w:marTop w:val="0"/>
      <w:marBottom w:val="0"/>
      <w:divBdr>
        <w:top w:val="none" w:sz="0" w:space="0" w:color="auto"/>
        <w:left w:val="none" w:sz="0" w:space="0" w:color="auto"/>
        <w:bottom w:val="none" w:sz="0" w:space="0" w:color="auto"/>
        <w:right w:val="none" w:sz="0" w:space="0" w:color="auto"/>
      </w:divBdr>
    </w:div>
    <w:div w:id="1902595795">
      <w:bodyDiv w:val="1"/>
      <w:marLeft w:val="0"/>
      <w:marRight w:val="0"/>
      <w:marTop w:val="0"/>
      <w:marBottom w:val="0"/>
      <w:divBdr>
        <w:top w:val="none" w:sz="0" w:space="0" w:color="auto"/>
        <w:left w:val="none" w:sz="0" w:space="0" w:color="auto"/>
        <w:bottom w:val="none" w:sz="0" w:space="0" w:color="auto"/>
        <w:right w:val="none" w:sz="0" w:space="0" w:color="auto"/>
      </w:divBdr>
    </w:div>
    <w:div w:id="1991664500">
      <w:bodyDiv w:val="1"/>
      <w:marLeft w:val="0"/>
      <w:marRight w:val="0"/>
      <w:marTop w:val="0"/>
      <w:marBottom w:val="0"/>
      <w:divBdr>
        <w:top w:val="none" w:sz="0" w:space="0" w:color="auto"/>
        <w:left w:val="none" w:sz="0" w:space="0" w:color="auto"/>
        <w:bottom w:val="none" w:sz="0" w:space="0" w:color="auto"/>
        <w:right w:val="none" w:sz="0" w:space="0" w:color="auto"/>
      </w:divBdr>
    </w:div>
    <w:div w:id="2088916166">
      <w:bodyDiv w:val="1"/>
      <w:marLeft w:val="0"/>
      <w:marRight w:val="0"/>
      <w:marTop w:val="0"/>
      <w:marBottom w:val="0"/>
      <w:divBdr>
        <w:top w:val="none" w:sz="0" w:space="0" w:color="auto"/>
        <w:left w:val="none" w:sz="0" w:space="0" w:color="auto"/>
        <w:bottom w:val="none" w:sz="0" w:space="0" w:color="auto"/>
        <w:right w:val="none" w:sz="0" w:space="0" w:color="auto"/>
      </w:divBdr>
    </w:div>
    <w:div w:id="2090148667">
      <w:bodyDiv w:val="1"/>
      <w:marLeft w:val="0"/>
      <w:marRight w:val="0"/>
      <w:marTop w:val="0"/>
      <w:marBottom w:val="0"/>
      <w:divBdr>
        <w:top w:val="none" w:sz="0" w:space="0" w:color="auto"/>
        <w:left w:val="none" w:sz="0" w:space="0" w:color="auto"/>
        <w:bottom w:val="none" w:sz="0" w:space="0" w:color="auto"/>
        <w:right w:val="none" w:sz="0" w:space="0" w:color="auto"/>
      </w:divBdr>
    </w:div>
    <w:div w:id="2113627123">
      <w:bodyDiv w:val="1"/>
      <w:marLeft w:val="0"/>
      <w:marRight w:val="0"/>
      <w:marTop w:val="0"/>
      <w:marBottom w:val="0"/>
      <w:divBdr>
        <w:top w:val="none" w:sz="0" w:space="0" w:color="auto"/>
        <w:left w:val="none" w:sz="0" w:space="0" w:color="auto"/>
        <w:bottom w:val="none" w:sz="0" w:space="0" w:color="auto"/>
        <w:right w:val="none" w:sz="0" w:space="0" w:color="auto"/>
      </w:divBdr>
      <w:divsChild>
        <w:div w:id="1819683376">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hyperlink" Target="https://www.yourhome.gov.au/case-studies/curtin-australian-capital-territory"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5.sv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yourhome.gov.au/case-studies/sa/birkenhea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raining.gov.au/Training/Details/CPCCBC4004" TargetMode="External"/><Relationship Id="rId22"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3EB30897E064F2EB95EE7DD288884AB"/>
        <w:category>
          <w:name w:val="General"/>
          <w:gallery w:val="placeholder"/>
        </w:category>
        <w:types>
          <w:type w:val="bbPlcHdr"/>
        </w:types>
        <w:behaviors>
          <w:behavior w:val="content"/>
        </w:behaviors>
        <w:guid w:val="{0A3DD447-C506-4BF5-B3B8-105A50706389}"/>
      </w:docPartPr>
      <w:docPartBody>
        <w:p w:rsidR="004E1DF8" w:rsidRDefault="00484230" w:rsidP="00484230">
          <w:pPr>
            <w:pStyle w:val="C3EB30897E064F2EB95EE7DD288884AB"/>
          </w:pPr>
          <w:r w:rsidRPr="00B07A41">
            <w:rPr>
              <w:rStyle w:val="PlaceholderText"/>
            </w:rPr>
            <w:t>[Status]</w:t>
          </w:r>
        </w:p>
      </w:docPartBody>
    </w:docPart>
    <w:docPart>
      <w:docPartPr>
        <w:name w:val="2FF6BF7C89404CF7895B23CF93D05205"/>
        <w:category>
          <w:name w:val="General"/>
          <w:gallery w:val="placeholder"/>
        </w:category>
        <w:types>
          <w:type w:val="bbPlcHdr"/>
        </w:types>
        <w:behaviors>
          <w:behavior w:val="content"/>
        </w:behaviors>
        <w:guid w:val="{3134E1D1-F276-46F7-B4C5-226D3492088C}"/>
      </w:docPartPr>
      <w:docPartBody>
        <w:p w:rsidR="004E1DF8" w:rsidRDefault="00484230" w:rsidP="00484230">
          <w:pPr>
            <w:pStyle w:val="2FF6BF7C89404CF7895B23CF93D05205"/>
          </w:pPr>
          <w:r w:rsidRPr="00B07A41">
            <w:rPr>
              <w:rStyle w:val="PlaceholderText"/>
            </w:rPr>
            <w:t>[Status]</w:t>
          </w:r>
        </w:p>
      </w:docPartBody>
    </w:docPart>
    <w:docPart>
      <w:docPartPr>
        <w:name w:val="10D57EC8F0AE4B618A56C6965F72A3F7"/>
        <w:category>
          <w:name w:val="General"/>
          <w:gallery w:val="placeholder"/>
        </w:category>
        <w:types>
          <w:type w:val="bbPlcHdr"/>
        </w:types>
        <w:behaviors>
          <w:behavior w:val="content"/>
        </w:behaviors>
        <w:guid w:val="{4B92ABB6-FBF7-493C-B17B-609BF60D85DF}"/>
      </w:docPartPr>
      <w:docPartBody>
        <w:p w:rsidR="003D3A71" w:rsidRDefault="004E1DF8" w:rsidP="004E1DF8">
          <w:pPr>
            <w:pStyle w:val="10D57EC8F0AE4B618A56C6965F72A3F7"/>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30"/>
    <w:rsid w:val="003D3A71"/>
    <w:rsid w:val="00484230"/>
    <w:rsid w:val="004E1DF8"/>
    <w:rsid w:val="00880621"/>
    <w:rsid w:val="00EC6D8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4E1DF8"/>
    <w:rPr>
      <w:color w:val="808080"/>
    </w:rPr>
  </w:style>
  <w:style w:type="paragraph" w:customStyle="1" w:styleId="C3EB30897E064F2EB95EE7DD288884AB">
    <w:name w:val="C3EB30897E064F2EB95EE7DD288884AB"/>
    <w:rsid w:val="00484230"/>
  </w:style>
  <w:style w:type="paragraph" w:customStyle="1" w:styleId="2FF6BF7C89404CF7895B23CF93D05205">
    <w:name w:val="2FF6BF7C89404CF7895B23CF93D05205"/>
    <w:rsid w:val="00484230"/>
  </w:style>
  <w:style w:type="paragraph" w:customStyle="1" w:styleId="10D57EC8F0AE4B618A56C6965F72A3F7">
    <w:name w:val="10D57EC8F0AE4B618A56C6965F72A3F7"/>
    <w:rsid w:val="004E1DF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documentManagement>
</p:properties>
</file>

<file path=customXml/itemProps1.xml><?xml version="1.0" encoding="utf-8"?>
<ds:datastoreItem xmlns:ds="http://schemas.openxmlformats.org/officeDocument/2006/customXml" ds:itemID="{2054675D-6695-4125-BCCF-0D75A0EAB89E}">
  <ds:schemaRefs>
    <ds:schemaRef ds:uri="http://schemas.microsoft.com/sharepoint/v3/contenttype/forms"/>
  </ds:schemaRefs>
</ds:datastoreItem>
</file>

<file path=customXml/itemProps2.xml><?xml version="1.0" encoding="utf-8"?>
<ds:datastoreItem xmlns:ds="http://schemas.openxmlformats.org/officeDocument/2006/customXml" ds:itemID="{06B9770B-7C23-425C-B1C7-1885D59F0EE3}">
  <ds:schemaRefs>
    <ds:schemaRef ds:uri="http://schemas.openxmlformats.org/officeDocument/2006/bibliography"/>
  </ds:schemaRefs>
</ds:datastoreItem>
</file>

<file path=customXml/itemProps3.xml><?xml version="1.0" encoding="utf-8"?>
<ds:datastoreItem xmlns:ds="http://schemas.openxmlformats.org/officeDocument/2006/customXml" ds:itemID="{583D65F7-21C5-4662-AB25-C29824924B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099e6-3a79-4c20-bfb8-d6d46c0c67f0"/>
    <ds:schemaRef ds:uri="6cecd733-34d5-425b-8041-9161b6f347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EFFA8A-2FA3-4AC1-A095-AE1A1FA87FE8}">
  <ds:schemaRefs>
    <ds:schemaRef ds:uri="http://purl.org/dc/elements/1.1/"/>
    <ds:schemaRef ds:uri="http://schemas.microsoft.com/office/2006/metadata/properties"/>
    <ds:schemaRef ds:uri="6cecd733-34d5-425b-8041-9161b6f347cb"/>
    <ds:schemaRef ds:uri="d76099e6-3a79-4c20-bfb8-d6d46c0c67f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51</Pages>
  <Words>9139</Words>
  <Characters>52097</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CPCCBC4004</vt:lpstr>
    </vt:vector>
  </TitlesOfParts>
  <Company>CSTC Pty Ltd (RTO #0699)</Company>
  <LinksUpToDate>false</LinksUpToDate>
  <CharactersWithSpaces>61114</CharactersWithSpaces>
  <SharedDoc>false</SharedDoc>
  <HLinks>
    <vt:vector size="270" baseType="variant">
      <vt:variant>
        <vt:i4>6291563</vt:i4>
      </vt:variant>
      <vt:variant>
        <vt:i4>426</vt:i4>
      </vt:variant>
      <vt:variant>
        <vt:i4>0</vt:i4>
      </vt:variant>
      <vt:variant>
        <vt:i4>5</vt:i4>
      </vt:variant>
      <vt:variant>
        <vt:lpwstr>https://www.techetron.com/4286/5-android-apps-for-managing-and-record-keeping/</vt:lpwstr>
      </vt:variant>
      <vt:variant>
        <vt:lpwstr/>
      </vt:variant>
      <vt:variant>
        <vt:i4>1638464</vt:i4>
      </vt:variant>
      <vt:variant>
        <vt:i4>414</vt:i4>
      </vt:variant>
      <vt:variant>
        <vt:i4>0</vt:i4>
      </vt:variant>
      <vt:variant>
        <vt:i4>5</vt:i4>
      </vt:variant>
      <vt:variant>
        <vt:lpwstr>https://connecteam.com/recommended-construction-cost-estimating-software/</vt:lpwstr>
      </vt:variant>
      <vt:variant>
        <vt:lpwstr/>
      </vt:variant>
      <vt:variant>
        <vt:i4>7012479</vt:i4>
      </vt:variant>
      <vt:variant>
        <vt:i4>399</vt:i4>
      </vt:variant>
      <vt:variant>
        <vt:i4>0</vt:i4>
      </vt:variant>
      <vt:variant>
        <vt:i4>5</vt:i4>
      </vt:variant>
      <vt:variant>
        <vt:lpwstr>https://www.forconstructionpros.com/profit-matters/article/20970374/top-5-musthave-technologies-for-estimators</vt:lpwstr>
      </vt:variant>
      <vt:variant>
        <vt:lpwstr/>
      </vt:variant>
      <vt:variant>
        <vt:i4>2687017</vt:i4>
      </vt:variant>
      <vt:variant>
        <vt:i4>312</vt:i4>
      </vt:variant>
      <vt:variant>
        <vt:i4>0</vt:i4>
      </vt:variant>
      <vt:variant>
        <vt:i4>5</vt:i4>
      </vt:variant>
      <vt:variant>
        <vt:lpwstr>https://www.yourhome.gov.au/case-studies/sa/birkenhead</vt:lpwstr>
      </vt:variant>
      <vt:variant>
        <vt:lpwstr/>
      </vt:variant>
      <vt:variant>
        <vt:i4>5767246</vt:i4>
      </vt:variant>
      <vt:variant>
        <vt:i4>294</vt:i4>
      </vt:variant>
      <vt:variant>
        <vt:i4>0</vt:i4>
      </vt:variant>
      <vt:variant>
        <vt:i4>5</vt:i4>
      </vt:variant>
      <vt:variant>
        <vt:lpwstr>https://www.yourhome.gov.au/case-studies/curtin-australian-capital-territory</vt:lpwstr>
      </vt:variant>
      <vt:variant>
        <vt:lpwstr/>
      </vt:variant>
      <vt:variant>
        <vt:i4>4718687</vt:i4>
      </vt:variant>
      <vt:variant>
        <vt:i4>291</vt:i4>
      </vt:variant>
      <vt:variant>
        <vt:i4>0</vt:i4>
      </vt:variant>
      <vt:variant>
        <vt:i4>5</vt:i4>
      </vt:variant>
      <vt:variant>
        <vt:lpwstr>https://www.epa.nsw.gov.au/licensing-and-regulation/legislation-and-compliance/acts-administered-by-the-epa/regulation-summaries</vt:lpwstr>
      </vt:variant>
      <vt:variant>
        <vt:lpwstr/>
      </vt:variant>
      <vt:variant>
        <vt:i4>3670076</vt:i4>
      </vt:variant>
      <vt:variant>
        <vt:i4>276</vt:i4>
      </vt:variant>
      <vt:variant>
        <vt:i4>0</vt:i4>
      </vt:variant>
      <vt:variant>
        <vt:i4>5</vt:i4>
      </vt:variant>
      <vt:variant>
        <vt:lpwstr>https://cdnmedia.eurofins.com/apac/media/10793/c6580236-29f5-425e-84a3-943e4d1a3635.pdf</vt:lpwstr>
      </vt:variant>
      <vt:variant>
        <vt:lpwstr/>
      </vt:variant>
      <vt:variant>
        <vt:i4>7733289</vt:i4>
      </vt:variant>
      <vt:variant>
        <vt:i4>261</vt:i4>
      </vt:variant>
      <vt:variant>
        <vt:i4>0</vt:i4>
      </vt:variant>
      <vt:variant>
        <vt:i4>5</vt:i4>
      </vt:variant>
      <vt:variant>
        <vt:lpwstr>http://www.as3959.com.au/bushfire-attack-level/</vt:lpwstr>
      </vt:variant>
      <vt:variant>
        <vt:lpwstr/>
      </vt:variant>
      <vt:variant>
        <vt:i4>6946933</vt:i4>
      </vt:variant>
      <vt:variant>
        <vt:i4>213</vt:i4>
      </vt:variant>
      <vt:variant>
        <vt:i4>0</vt:i4>
      </vt:variant>
      <vt:variant>
        <vt:i4>5</vt:i4>
      </vt:variant>
      <vt:variant>
        <vt:lpwstr>https://compliantlearningresources.com.au/simple-guide-to-contextualising-rto-training-resources-and-assessment-tools/</vt:lpwstr>
      </vt:variant>
      <vt:variant>
        <vt:lpwstr/>
      </vt:variant>
      <vt:variant>
        <vt:i4>1507382</vt:i4>
      </vt:variant>
      <vt:variant>
        <vt:i4>206</vt:i4>
      </vt:variant>
      <vt:variant>
        <vt:i4>0</vt:i4>
      </vt:variant>
      <vt:variant>
        <vt:i4>5</vt:i4>
      </vt:variant>
      <vt:variant>
        <vt:lpwstr/>
      </vt:variant>
      <vt:variant>
        <vt:lpwstr>_Toc47013016</vt:lpwstr>
      </vt:variant>
      <vt:variant>
        <vt:i4>1310774</vt:i4>
      </vt:variant>
      <vt:variant>
        <vt:i4>200</vt:i4>
      </vt:variant>
      <vt:variant>
        <vt:i4>0</vt:i4>
      </vt:variant>
      <vt:variant>
        <vt:i4>5</vt:i4>
      </vt:variant>
      <vt:variant>
        <vt:lpwstr/>
      </vt:variant>
      <vt:variant>
        <vt:lpwstr>_Toc47013015</vt:lpwstr>
      </vt:variant>
      <vt:variant>
        <vt:i4>1376310</vt:i4>
      </vt:variant>
      <vt:variant>
        <vt:i4>194</vt:i4>
      </vt:variant>
      <vt:variant>
        <vt:i4>0</vt:i4>
      </vt:variant>
      <vt:variant>
        <vt:i4>5</vt:i4>
      </vt:variant>
      <vt:variant>
        <vt:lpwstr/>
      </vt:variant>
      <vt:variant>
        <vt:lpwstr>_Toc47013014</vt:lpwstr>
      </vt:variant>
      <vt:variant>
        <vt:i4>1179702</vt:i4>
      </vt:variant>
      <vt:variant>
        <vt:i4>188</vt:i4>
      </vt:variant>
      <vt:variant>
        <vt:i4>0</vt:i4>
      </vt:variant>
      <vt:variant>
        <vt:i4>5</vt:i4>
      </vt:variant>
      <vt:variant>
        <vt:lpwstr/>
      </vt:variant>
      <vt:variant>
        <vt:lpwstr>_Toc47013013</vt:lpwstr>
      </vt:variant>
      <vt:variant>
        <vt:i4>1245238</vt:i4>
      </vt:variant>
      <vt:variant>
        <vt:i4>182</vt:i4>
      </vt:variant>
      <vt:variant>
        <vt:i4>0</vt:i4>
      </vt:variant>
      <vt:variant>
        <vt:i4>5</vt:i4>
      </vt:variant>
      <vt:variant>
        <vt:lpwstr/>
      </vt:variant>
      <vt:variant>
        <vt:lpwstr>_Toc47013012</vt:lpwstr>
      </vt:variant>
      <vt:variant>
        <vt:i4>1048630</vt:i4>
      </vt:variant>
      <vt:variant>
        <vt:i4>176</vt:i4>
      </vt:variant>
      <vt:variant>
        <vt:i4>0</vt:i4>
      </vt:variant>
      <vt:variant>
        <vt:i4>5</vt:i4>
      </vt:variant>
      <vt:variant>
        <vt:lpwstr/>
      </vt:variant>
      <vt:variant>
        <vt:lpwstr>_Toc47013011</vt:lpwstr>
      </vt:variant>
      <vt:variant>
        <vt:i4>1114166</vt:i4>
      </vt:variant>
      <vt:variant>
        <vt:i4>170</vt:i4>
      </vt:variant>
      <vt:variant>
        <vt:i4>0</vt:i4>
      </vt:variant>
      <vt:variant>
        <vt:i4>5</vt:i4>
      </vt:variant>
      <vt:variant>
        <vt:lpwstr/>
      </vt:variant>
      <vt:variant>
        <vt:lpwstr>_Toc47013010</vt:lpwstr>
      </vt:variant>
      <vt:variant>
        <vt:i4>1572919</vt:i4>
      </vt:variant>
      <vt:variant>
        <vt:i4>164</vt:i4>
      </vt:variant>
      <vt:variant>
        <vt:i4>0</vt:i4>
      </vt:variant>
      <vt:variant>
        <vt:i4>5</vt:i4>
      </vt:variant>
      <vt:variant>
        <vt:lpwstr/>
      </vt:variant>
      <vt:variant>
        <vt:lpwstr>_Toc47013009</vt:lpwstr>
      </vt:variant>
      <vt:variant>
        <vt:i4>1638455</vt:i4>
      </vt:variant>
      <vt:variant>
        <vt:i4>158</vt:i4>
      </vt:variant>
      <vt:variant>
        <vt:i4>0</vt:i4>
      </vt:variant>
      <vt:variant>
        <vt:i4>5</vt:i4>
      </vt:variant>
      <vt:variant>
        <vt:lpwstr/>
      </vt:variant>
      <vt:variant>
        <vt:lpwstr>_Toc47013008</vt:lpwstr>
      </vt:variant>
      <vt:variant>
        <vt:i4>1441847</vt:i4>
      </vt:variant>
      <vt:variant>
        <vt:i4>152</vt:i4>
      </vt:variant>
      <vt:variant>
        <vt:i4>0</vt:i4>
      </vt:variant>
      <vt:variant>
        <vt:i4>5</vt:i4>
      </vt:variant>
      <vt:variant>
        <vt:lpwstr/>
      </vt:variant>
      <vt:variant>
        <vt:lpwstr>_Toc47013007</vt:lpwstr>
      </vt:variant>
      <vt:variant>
        <vt:i4>1507383</vt:i4>
      </vt:variant>
      <vt:variant>
        <vt:i4>146</vt:i4>
      </vt:variant>
      <vt:variant>
        <vt:i4>0</vt:i4>
      </vt:variant>
      <vt:variant>
        <vt:i4>5</vt:i4>
      </vt:variant>
      <vt:variant>
        <vt:lpwstr/>
      </vt:variant>
      <vt:variant>
        <vt:lpwstr>_Toc47013006</vt:lpwstr>
      </vt:variant>
      <vt:variant>
        <vt:i4>1310775</vt:i4>
      </vt:variant>
      <vt:variant>
        <vt:i4>140</vt:i4>
      </vt:variant>
      <vt:variant>
        <vt:i4>0</vt:i4>
      </vt:variant>
      <vt:variant>
        <vt:i4>5</vt:i4>
      </vt:variant>
      <vt:variant>
        <vt:lpwstr/>
      </vt:variant>
      <vt:variant>
        <vt:lpwstr>_Toc47013005</vt:lpwstr>
      </vt:variant>
      <vt:variant>
        <vt:i4>1376311</vt:i4>
      </vt:variant>
      <vt:variant>
        <vt:i4>134</vt:i4>
      </vt:variant>
      <vt:variant>
        <vt:i4>0</vt:i4>
      </vt:variant>
      <vt:variant>
        <vt:i4>5</vt:i4>
      </vt:variant>
      <vt:variant>
        <vt:lpwstr/>
      </vt:variant>
      <vt:variant>
        <vt:lpwstr>_Toc47013004</vt:lpwstr>
      </vt:variant>
      <vt:variant>
        <vt:i4>1179703</vt:i4>
      </vt:variant>
      <vt:variant>
        <vt:i4>128</vt:i4>
      </vt:variant>
      <vt:variant>
        <vt:i4>0</vt:i4>
      </vt:variant>
      <vt:variant>
        <vt:i4>5</vt:i4>
      </vt:variant>
      <vt:variant>
        <vt:lpwstr/>
      </vt:variant>
      <vt:variant>
        <vt:lpwstr>_Toc47013003</vt:lpwstr>
      </vt:variant>
      <vt:variant>
        <vt:i4>1245239</vt:i4>
      </vt:variant>
      <vt:variant>
        <vt:i4>122</vt:i4>
      </vt:variant>
      <vt:variant>
        <vt:i4>0</vt:i4>
      </vt:variant>
      <vt:variant>
        <vt:i4>5</vt:i4>
      </vt:variant>
      <vt:variant>
        <vt:lpwstr/>
      </vt:variant>
      <vt:variant>
        <vt:lpwstr>_Toc47013002</vt:lpwstr>
      </vt:variant>
      <vt:variant>
        <vt:i4>1048631</vt:i4>
      </vt:variant>
      <vt:variant>
        <vt:i4>116</vt:i4>
      </vt:variant>
      <vt:variant>
        <vt:i4>0</vt:i4>
      </vt:variant>
      <vt:variant>
        <vt:i4>5</vt:i4>
      </vt:variant>
      <vt:variant>
        <vt:lpwstr/>
      </vt:variant>
      <vt:variant>
        <vt:lpwstr>_Toc47013001</vt:lpwstr>
      </vt:variant>
      <vt:variant>
        <vt:i4>1114167</vt:i4>
      </vt:variant>
      <vt:variant>
        <vt:i4>110</vt:i4>
      </vt:variant>
      <vt:variant>
        <vt:i4>0</vt:i4>
      </vt:variant>
      <vt:variant>
        <vt:i4>5</vt:i4>
      </vt:variant>
      <vt:variant>
        <vt:lpwstr/>
      </vt:variant>
      <vt:variant>
        <vt:lpwstr>_Toc47013000</vt:lpwstr>
      </vt:variant>
      <vt:variant>
        <vt:i4>1114175</vt:i4>
      </vt:variant>
      <vt:variant>
        <vt:i4>104</vt:i4>
      </vt:variant>
      <vt:variant>
        <vt:i4>0</vt:i4>
      </vt:variant>
      <vt:variant>
        <vt:i4>5</vt:i4>
      </vt:variant>
      <vt:variant>
        <vt:lpwstr/>
      </vt:variant>
      <vt:variant>
        <vt:lpwstr>_Toc47012999</vt:lpwstr>
      </vt:variant>
      <vt:variant>
        <vt:i4>1048639</vt:i4>
      </vt:variant>
      <vt:variant>
        <vt:i4>98</vt:i4>
      </vt:variant>
      <vt:variant>
        <vt:i4>0</vt:i4>
      </vt:variant>
      <vt:variant>
        <vt:i4>5</vt:i4>
      </vt:variant>
      <vt:variant>
        <vt:lpwstr/>
      </vt:variant>
      <vt:variant>
        <vt:lpwstr>_Toc47012998</vt:lpwstr>
      </vt:variant>
      <vt:variant>
        <vt:i4>2031679</vt:i4>
      </vt:variant>
      <vt:variant>
        <vt:i4>92</vt:i4>
      </vt:variant>
      <vt:variant>
        <vt:i4>0</vt:i4>
      </vt:variant>
      <vt:variant>
        <vt:i4>5</vt:i4>
      </vt:variant>
      <vt:variant>
        <vt:lpwstr/>
      </vt:variant>
      <vt:variant>
        <vt:lpwstr>_Toc47012997</vt:lpwstr>
      </vt:variant>
      <vt:variant>
        <vt:i4>1966143</vt:i4>
      </vt:variant>
      <vt:variant>
        <vt:i4>86</vt:i4>
      </vt:variant>
      <vt:variant>
        <vt:i4>0</vt:i4>
      </vt:variant>
      <vt:variant>
        <vt:i4>5</vt:i4>
      </vt:variant>
      <vt:variant>
        <vt:lpwstr/>
      </vt:variant>
      <vt:variant>
        <vt:lpwstr>_Toc47012996</vt:lpwstr>
      </vt:variant>
      <vt:variant>
        <vt:i4>1900607</vt:i4>
      </vt:variant>
      <vt:variant>
        <vt:i4>80</vt:i4>
      </vt:variant>
      <vt:variant>
        <vt:i4>0</vt:i4>
      </vt:variant>
      <vt:variant>
        <vt:i4>5</vt:i4>
      </vt:variant>
      <vt:variant>
        <vt:lpwstr/>
      </vt:variant>
      <vt:variant>
        <vt:lpwstr>_Toc47012995</vt:lpwstr>
      </vt:variant>
      <vt:variant>
        <vt:i4>1835071</vt:i4>
      </vt:variant>
      <vt:variant>
        <vt:i4>74</vt:i4>
      </vt:variant>
      <vt:variant>
        <vt:i4>0</vt:i4>
      </vt:variant>
      <vt:variant>
        <vt:i4>5</vt:i4>
      </vt:variant>
      <vt:variant>
        <vt:lpwstr/>
      </vt:variant>
      <vt:variant>
        <vt:lpwstr>_Toc47012994</vt:lpwstr>
      </vt:variant>
      <vt:variant>
        <vt:i4>1769535</vt:i4>
      </vt:variant>
      <vt:variant>
        <vt:i4>68</vt:i4>
      </vt:variant>
      <vt:variant>
        <vt:i4>0</vt:i4>
      </vt:variant>
      <vt:variant>
        <vt:i4>5</vt:i4>
      </vt:variant>
      <vt:variant>
        <vt:lpwstr/>
      </vt:variant>
      <vt:variant>
        <vt:lpwstr>_Toc47012993</vt:lpwstr>
      </vt:variant>
      <vt:variant>
        <vt:i4>1703999</vt:i4>
      </vt:variant>
      <vt:variant>
        <vt:i4>62</vt:i4>
      </vt:variant>
      <vt:variant>
        <vt:i4>0</vt:i4>
      </vt:variant>
      <vt:variant>
        <vt:i4>5</vt:i4>
      </vt:variant>
      <vt:variant>
        <vt:lpwstr/>
      </vt:variant>
      <vt:variant>
        <vt:lpwstr>_Toc47012992</vt:lpwstr>
      </vt:variant>
      <vt:variant>
        <vt:i4>1638463</vt:i4>
      </vt:variant>
      <vt:variant>
        <vt:i4>56</vt:i4>
      </vt:variant>
      <vt:variant>
        <vt:i4>0</vt:i4>
      </vt:variant>
      <vt:variant>
        <vt:i4>5</vt:i4>
      </vt:variant>
      <vt:variant>
        <vt:lpwstr/>
      </vt:variant>
      <vt:variant>
        <vt:lpwstr>_Toc47012991</vt:lpwstr>
      </vt:variant>
      <vt:variant>
        <vt:i4>1572927</vt:i4>
      </vt:variant>
      <vt:variant>
        <vt:i4>50</vt:i4>
      </vt:variant>
      <vt:variant>
        <vt:i4>0</vt:i4>
      </vt:variant>
      <vt:variant>
        <vt:i4>5</vt:i4>
      </vt:variant>
      <vt:variant>
        <vt:lpwstr/>
      </vt:variant>
      <vt:variant>
        <vt:lpwstr>_Toc47012990</vt:lpwstr>
      </vt:variant>
      <vt:variant>
        <vt:i4>1114174</vt:i4>
      </vt:variant>
      <vt:variant>
        <vt:i4>44</vt:i4>
      </vt:variant>
      <vt:variant>
        <vt:i4>0</vt:i4>
      </vt:variant>
      <vt:variant>
        <vt:i4>5</vt:i4>
      </vt:variant>
      <vt:variant>
        <vt:lpwstr/>
      </vt:variant>
      <vt:variant>
        <vt:lpwstr>_Toc47012989</vt:lpwstr>
      </vt:variant>
      <vt:variant>
        <vt:i4>1048638</vt:i4>
      </vt:variant>
      <vt:variant>
        <vt:i4>38</vt:i4>
      </vt:variant>
      <vt:variant>
        <vt:i4>0</vt:i4>
      </vt:variant>
      <vt:variant>
        <vt:i4>5</vt:i4>
      </vt:variant>
      <vt:variant>
        <vt:lpwstr/>
      </vt:variant>
      <vt:variant>
        <vt:lpwstr>_Toc47012988</vt:lpwstr>
      </vt:variant>
      <vt:variant>
        <vt:i4>2031678</vt:i4>
      </vt:variant>
      <vt:variant>
        <vt:i4>32</vt:i4>
      </vt:variant>
      <vt:variant>
        <vt:i4>0</vt:i4>
      </vt:variant>
      <vt:variant>
        <vt:i4>5</vt:i4>
      </vt:variant>
      <vt:variant>
        <vt:lpwstr/>
      </vt:variant>
      <vt:variant>
        <vt:lpwstr>_Toc47012987</vt:lpwstr>
      </vt:variant>
      <vt:variant>
        <vt:i4>1966142</vt:i4>
      </vt:variant>
      <vt:variant>
        <vt:i4>26</vt:i4>
      </vt:variant>
      <vt:variant>
        <vt:i4>0</vt:i4>
      </vt:variant>
      <vt:variant>
        <vt:i4>5</vt:i4>
      </vt:variant>
      <vt:variant>
        <vt:lpwstr/>
      </vt:variant>
      <vt:variant>
        <vt:lpwstr>_Toc47012986</vt:lpwstr>
      </vt:variant>
      <vt:variant>
        <vt:i4>1900606</vt:i4>
      </vt:variant>
      <vt:variant>
        <vt:i4>20</vt:i4>
      </vt:variant>
      <vt:variant>
        <vt:i4>0</vt:i4>
      </vt:variant>
      <vt:variant>
        <vt:i4>5</vt:i4>
      </vt:variant>
      <vt:variant>
        <vt:lpwstr/>
      </vt:variant>
      <vt:variant>
        <vt:lpwstr>_Toc47012985</vt:lpwstr>
      </vt:variant>
      <vt:variant>
        <vt:i4>1835070</vt:i4>
      </vt:variant>
      <vt:variant>
        <vt:i4>14</vt:i4>
      </vt:variant>
      <vt:variant>
        <vt:i4>0</vt:i4>
      </vt:variant>
      <vt:variant>
        <vt:i4>5</vt:i4>
      </vt:variant>
      <vt:variant>
        <vt:lpwstr/>
      </vt:variant>
      <vt:variant>
        <vt:lpwstr>_Toc47012984</vt:lpwstr>
      </vt:variant>
      <vt:variant>
        <vt:i4>1769534</vt:i4>
      </vt:variant>
      <vt:variant>
        <vt:i4>8</vt:i4>
      </vt:variant>
      <vt:variant>
        <vt:i4>0</vt:i4>
      </vt:variant>
      <vt:variant>
        <vt:i4>5</vt:i4>
      </vt:variant>
      <vt:variant>
        <vt:lpwstr/>
      </vt:variant>
      <vt:variant>
        <vt:lpwstr>_Toc47012983</vt:lpwstr>
      </vt:variant>
      <vt:variant>
        <vt:i4>1703998</vt:i4>
      </vt:variant>
      <vt:variant>
        <vt:i4>2</vt:i4>
      </vt:variant>
      <vt:variant>
        <vt:i4>0</vt:i4>
      </vt:variant>
      <vt:variant>
        <vt:i4>5</vt:i4>
      </vt:variant>
      <vt:variant>
        <vt:lpwstr/>
      </vt:variant>
      <vt:variant>
        <vt:lpwstr>_Toc47012982</vt:lpwstr>
      </vt:variant>
      <vt:variant>
        <vt:i4>6160440</vt:i4>
      </vt:variant>
      <vt:variant>
        <vt:i4>0</vt:i4>
      </vt:variant>
      <vt:variant>
        <vt:i4>0</vt:i4>
      </vt:variant>
      <vt:variant>
        <vt:i4>5</vt:i4>
      </vt:variant>
      <vt:variant>
        <vt:lpwstr>https://compliantlearningresources.sharepoint.com/:f:/g/development/ErzRqlOLWsdMs_lTwXieI4IBSclnUdX27m4BiR53Ayqs4A?e=ajI6Nj</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dc:title>
  <dc:subject>Identify and produce estimated costs for building and construction projects</dc:subject>
  <dc:creator>TotalVET Training  Resources;TotalVET Training Resources</dc:creator>
  <cp:keywords/>
  <dc:description/>
  <cp:lastModifiedBy>Anya English</cp:lastModifiedBy>
  <cp:revision>37</cp:revision>
  <cp:lastPrinted>2022-12-09T01:13:00Z</cp:lastPrinted>
  <dcterms:created xsi:type="dcterms:W3CDTF">2022-11-04T01:59:00Z</dcterms:created>
  <dcterms:modified xsi:type="dcterms:W3CDTF">2023-01-05T23:37:00Z</dcterms:modified>
  <cp:category>CPC</cp:category>
  <cp:contentStatus>v1.1_04/11/2022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ies>
</file>