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1800" w:left="0" w:firstLine="0"/>
        <w:jc w:val="both"/>
        <w:rPr>
          <w:rFonts w:ascii="Georgia" w:hAnsi="Georgia" w:cs="Georgia" w:eastAsia="Georgia"/>
          <w:b/>
          <w:color w:val="EA0016"/>
          <w:spacing w:val="0"/>
          <w:position w:val="0"/>
          <w:sz w:val="56"/>
          <w:shd w:fill="auto" w:val="clear"/>
        </w:rPr>
      </w:pPr>
    </w:p>
    <w:p>
      <w:pPr>
        <w:spacing w:before="0" w:after="0" w:line="240"/>
        <w:ind w:right="0" w:left="0" w:firstLine="0"/>
        <w:jc w:val="center"/>
        <w:rPr>
          <w:rFonts w:ascii="Georgia" w:hAnsi="Georgia" w:cs="Georgia" w:eastAsia="Georgia"/>
          <w:b/>
          <w:color w:val="EA0016"/>
          <w:spacing w:val="0"/>
          <w:position w:val="0"/>
          <w:sz w:val="56"/>
          <w:shd w:fill="auto" w:val="clear"/>
        </w:rPr>
      </w:pPr>
      <w:r>
        <w:object w:dxaOrig="6426" w:dyaOrig="1175">
          <v:rect xmlns:o="urn:schemas-microsoft-com:office:office" xmlns:v="urn:schemas-microsoft-com:vml" id="rectole0000000000" style="width:321.300000pt;height:58.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Georgia" w:hAnsi="Georgia" w:cs="Georgia" w:eastAsia="Georgia"/>
          <w:b/>
          <w:color w:val="EA0016"/>
          <w:spacing w:val="0"/>
          <w:position w:val="0"/>
          <w:sz w:val="56"/>
          <w:shd w:fill="auto" w:val="clear"/>
        </w:rPr>
      </w:pPr>
    </w:p>
    <w:p>
      <w:pPr>
        <w:spacing w:before="120" w:after="0" w:line="240"/>
        <w:ind w:right="180" w:left="0" w:firstLine="0"/>
        <w:jc w:val="center"/>
        <w:rPr>
          <w:rFonts w:ascii="Georgia" w:hAnsi="Georgia" w:cs="Georgia" w:eastAsia="Georgia"/>
          <w:b/>
          <w:color w:val="EA0016"/>
          <w:spacing w:val="0"/>
          <w:position w:val="0"/>
          <w:sz w:val="56"/>
          <w:shd w:fill="auto" w:val="clear"/>
        </w:rPr>
      </w:pPr>
      <w:r>
        <w:rPr>
          <w:rFonts w:ascii="Georgia" w:hAnsi="Georgia" w:cs="Georgia" w:eastAsia="Georgia"/>
          <w:b/>
          <w:color w:val="EA0016"/>
          <w:spacing w:val="0"/>
          <w:position w:val="0"/>
          <w:sz w:val="56"/>
          <w:shd w:fill="auto" w:val="clear"/>
        </w:rPr>
        <w:t xml:space="preserve">BSB51415 Diploma</w:t>
      </w:r>
    </w:p>
    <w:p>
      <w:pPr>
        <w:spacing w:before="120" w:after="0" w:line="240"/>
        <w:ind w:right="180" w:left="0" w:firstLine="0"/>
        <w:jc w:val="center"/>
        <w:rPr>
          <w:rFonts w:ascii="Georgia" w:hAnsi="Georgia" w:cs="Georgia" w:eastAsia="Georgia"/>
          <w:b/>
          <w:color w:val="EA0016"/>
          <w:spacing w:val="0"/>
          <w:position w:val="0"/>
          <w:sz w:val="56"/>
          <w:shd w:fill="auto" w:val="clear"/>
        </w:rPr>
      </w:pPr>
      <w:r>
        <w:rPr>
          <w:rFonts w:ascii="Georgia" w:hAnsi="Georgia" w:cs="Georgia" w:eastAsia="Georgia"/>
          <w:b/>
          <w:color w:val="EA0016"/>
          <w:spacing w:val="0"/>
          <w:position w:val="0"/>
          <w:sz w:val="56"/>
          <w:shd w:fill="auto" w:val="clear"/>
        </w:rPr>
        <w:t xml:space="preserve">of Project Management</w:t>
      </w:r>
    </w:p>
    <w:p>
      <w:pPr>
        <w:spacing w:before="120" w:after="120" w:line="240"/>
        <w:ind w:right="0" w:left="714" w:hanging="357"/>
        <w:jc w:val="center"/>
        <w:rPr>
          <w:rFonts w:ascii="Georgia" w:hAnsi="Georgia" w:cs="Georgia" w:eastAsia="Georgia"/>
          <w:b/>
          <w:color w:val="17365D"/>
          <w:spacing w:val="0"/>
          <w:position w:val="0"/>
          <w:sz w:val="24"/>
          <w:shd w:fill="auto" w:val="clear"/>
        </w:rPr>
      </w:pPr>
    </w:p>
    <w:p>
      <w:pPr>
        <w:spacing w:before="120" w:after="120" w:line="240"/>
        <w:ind w:right="0" w:left="714" w:hanging="357"/>
        <w:jc w:val="center"/>
        <w:rPr>
          <w:rFonts w:ascii="Georgia" w:hAnsi="Georgia" w:cs="Georgia" w:eastAsia="Georgia"/>
          <w:b/>
          <w:color w:val="17365D"/>
          <w:spacing w:val="0"/>
          <w:position w:val="0"/>
          <w:sz w:val="48"/>
          <w:shd w:fill="auto" w:val="clear"/>
        </w:rPr>
      </w:pPr>
      <w:r>
        <w:object w:dxaOrig="7141" w:dyaOrig="4766">
          <v:rect xmlns:o="urn:schemas-microsoft-com:office:office" xmlns:v="urn:schemas-microsoft-com:vml" id="rectole0000000001" style="width:357.050000pt;height:238.3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120" w:after="120" w:line="240"/>
        <w:ind w:right="0" w:left="714" w:hanging="357"/>
        <w:jc w:val="center"/>
        <w:rPr>
          <w:rFonts w:ascii="Georgia" w:hAnsi="Georgia" w:cs="Georgia" w:eastAsia="Georgia"/>
          <w:b/>
          <w:color w:val="17365D"/>
          <w:spacing w:val="0"/>
          <w:position w:val="0"/>
          <w:sz w:val="24"/>
          <w:shd w:fill="auto" w:val="clear"/>
        </w:rPr>
      </w:pPr>
    </w:p>
    <w:p>
      <w:pPr>
        <w:spacing w:before="120" w:after="120" w:line="240"/>
        <w:ind w:right="0" w:left="714" w:hanging="357"/>
        <w:jc w:val="center"/>
        <w:rPr>
          <w:rFonts w:ascii="Georgia" w:hAnsi="Georgia" w:cs="Georgia" w:eastAsia="Georgia"/>
          <w:b/>
          <w:color w:val="EA0016"/>
          <w:spacing w:val="0"/>
          <w:position w:val="0"/>
          <w:sz w:val="48"/>
          <w:shd w:fill="auto" w:val="clear"/>
        </w:rPr>
      </w:pPr>
      <w:r>
        <w:rPr>
          <w:rFonts w:ascii="Georgia" w:hAnsi="Georgia" w:cs="Georgia" w:eastAsia="Georgia"/>
          <w:b/>
          <w:color w:val="EA0016"/>
          <w:spacing w:val="0"/>
          <w:position w:val="0"/>
          <w:sz w:val="48"/>
          <w:shd w:fill="auto" w:val="clear"/>
        </w:rPr>
        <w:t xml:space="preserve">The Project Life Cycle</w:t>
      </w:r>
    </w:p>
    <w:p>
      <w:pPr>
        <w:spacing w:before="120" w:after="120" w:line="240"/>
        <w:ind w:right="0" w:left="714" w:hanging="357"/>
        <w:jc w:val="center"/>
        <w:rPr>
          <w:rFonts w:ascii="Georgia" w:hAnsi="Georgia" w:cs="Georgia" w:eastAsia="Georgia"/>
          <w:b/>
          <w:color w:val="auto"/>
          <w:spacing w:val="0"/>
          <w:position w:val="0"/>
          <w:sz w:val="24"/>
          <w:shd w:fill="auto" w:val="clear"/>
        </w:rPr>
      </w:pPr>
    </w:p>
    <w:p>
      <w:pPr>
        <w:spacing w:before="120" w:after="120" w:line="240"/>
        <w:ind w:right="0" w:left="714" w:hanging="357"/>
        <w:jc w:val="center"/>
        <w:rPr>
          <w:rFonts w:ascii="Georgia" w:hAnsi="Georgia" w:cs="Georgia" w:eastAsia="Georgia"/>
          <w:b/>
          <w:color w:val="auto"/>
          <w:spacing w:val="0"/>
          <w:position w:val="0"/>
          <w:sz w:val="22"/>
          <w:shd w:fill="auto" w:val="clear"/>
        </w:rPr>
      </w:pPr>
      <w:r>
        <w:rPr>
          <w:rFonts w:ascii="Georgia" w:hAnsi="Georgia" w:cs="Georgia" w:eastAsia="Georgia"/>
          <w:b/>
          <w:color w:val="auto"/>
          <w:spacing w:val="0"/>
          <w:position w:val="0"/>
          <w:sz w:val="22"/>
          <w:shd w:fill="auto" w:val="clear"/>
        </w:rPr>
        <w:t xml:space="preserve">Version 1.11 Produced 16 October 2018</w:t>
      </w:r>
    </w:p>
    <w:p>
      <w:pPr>
        <w:spacing w:before="120" w:after="120" w:line="240"/>
        <w:ind w:right="0" w:left="714" w:hanging="357"/>
        <w:jc w:val="center"/>
        <w:rPr>
          <w:rFonts w:ascii="Georgia" w:hAnsi="Georgia" w:cs="Georgia" w:eastAsia="Georgia"/>
          <w:b/>
          <w:color w:val="1F497D"/>
          <w:spacing w:val="0"/>
          <w:position w:val="0"/>
          <w:sz w:val="24"/>
          <w:shd w:fill="auto" w:val="clear"/>
        </w:rPr>
      </w:pPr>
    </w:p>
    <w:p>
      <w:pPr>
        <w:spacing w:before="0" w:after="0" w:line="240"/>
        <w:ind w:right="0" w:left="0" w:firstLine="0"/>
        <w:jc w:val="center"/>
        <w:rPr>
          <w:rFonts w:ascii="Georgia" w:hAnsi="Georgia" w:cs="Georgia" w:eastAsia="Georgia"/>
          <w:color w:val="000000"/>
          <w:spacing w:val="0"/>
          <w:position w:val="0"/>
          <w:sz w:val="16"/>
          <w:shd w:fill="auto" w:val="clear"/>
        </w:rPr>
      </w:pPr>
      <w:r>
        <w:rPr>
          <w:rFonts w:ascii="Georgia" w:hAnsi="Georgia" w:cs="Georgia" w:eastAsia="Georgia"/>
          <w:color w:val="000000"/>
          <w:spacing w:val="0"/>
          <w:position w:val="0"/>
          <w:sz w:val="16"/>
          <w:shd w:fill="auto" w:val="clear"/>
        </w:rPr>
        <w:t xml:space="preserve">Copyright © 2021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br/>
        <w:t xml:space="preserve">CSTC Pty Ltd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120" w:after="120" w:line="240"/>
        <w:ind w:right="0" w:left="0" w:firstLine="0"/>
        <w:jc w:val="center"/>
        <w:rPr>
          <w:rFonts w:ascii="Georgia" w:hAnsi="Georgia" w:cs="Georgia" w:eastAsia="Georgia"/>
          <w:color w:val="auto"/>
          <w:spacing w:val="0"/>
          <w:position w:val="0"/>
          <w:sz w:val="22"/>
          <w:shd w:fill="auto" w:val="clear"/>
        </w:rPr>
      </w:pPr>
      <w:r>
        <w:rPr>
          <w:rFonts w:ascii="Georgia" w:hAnsi="Georgia" w:cs="Georgia" w:eastAsia="Georgia"/>
          <w:color w:val="auto"/>
          <w:spacing w:val="0"/>
          <w:position w:val="0"/>
          <w:sz w:val="22"/>
          <w:shd w:fill="auto" w:val="clear"/>
        </w:rPr>
        <w:t xml:space="preserve">Version control &amp; document history</w:t>
      </w:r>
    </w:p>
    <w:tbl>
      <w:tblPr/>
      <w:tblGrid>
        <w:gridCol w:w="1872"/>
        <w:gridCol w:w="5602"/>
        <w:gridCol w:w="1267"/>
      </w:tblGrid>
      <w:tr>
        <w:trPr>
          <w:trHeight w:val="640" w:hRule="auto"/>
          <w:jc w:val="center"/>
        </w:trPr>
        <w:tc>
          <w:tcPr>
            <w:tcW w:w="187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shd w:fill="auto" w:val="clear"/>
              </w:rPr>
            </w:pPr>
            <w:r>
              <w:rPr>
                <w:rFonts w:ascii="Georgia" w:hAnsi="Georgia" w:cs="Georgia" w:eastAsia="Georgia"/>
                <w:b/>
                <w:color w:val="auto"/>
                <w:spacing w:val="0"/>
                <w:position w:val="0"/>
                <w:sz w:val="22"/>
                <w:shd w:fill="auto" w:val="clear"/>
              </w:rPr>
              <w:t xml:space="preserve">Date</w:t>
            </w:r>
          </w:p>
        </w:tc>
        <w:tc>
          <w:tcPr>
            <w:tcW w:w="560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shd w:fill="auto" w:val="clear"/>
              </w:rPr>
            </w:pPr>
            <w:r>
              <w:rPr>
                <w:rFonts w:ascii="Georgia" w:hAnsi="Georgia" w:cs="Georgia" w:eastAsia="Georgia"/>
                <w:b/>
                <w:color w:val="auto"/>
                <w:spacing w:val="0"/>
                <w:position w:val="0"/>
                <w:sz w:val="22"/>
                <w:shd w:fill="auto" w:val="clear"/>
              </w:rPr>
              <w:t xml:space="preserve">Summary of modifications made</w:t>
            </w:r>
          </w:p>
        </w:tc>
        <w:tc>
          <w:tcPr>
            <w:tcW w:w="12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shd w:fill="auto" w:val="clear"/>
              </w:rPr>
            </w:pPr>
            <w:r>
              <w:rPr>
                <w:rFonts w:ascii="Georgia" w:hAnsi="Georgia" w:cs="Georgia" w:eastAsia="Georgia"/>
                <w:b/>
                <w:color w:val="auto"/>
                <w:spacing w:val="0"/>
                <w:position w:val="0"/>
                <w:sz w:val="22"/>
                <w:shd w:fill="auto" w:val="clear"/>
              </w:rPr>
              <w:t xml:space="preserve">Version</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14 April 2016</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Version 1.0 produced following Training Package update</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V1.0</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22 June 2017</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Updated Table of Contents.</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V1.1</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16 October 2018</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Change to Practical Assessment</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V1.11</w:t>
            </w:r>
          </w:p>
        </w:tc>
      </w:tr>
    </w:tbl>
    <w:p>
      <w:pPr>
        <w:spacing w:before="40" w:after="16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40" w:after="160" w:line="288"/>
        <w:ind w:right="0" w:left="0" w:firstLine="0"/>
        <w:jc w:val="left"/>
        <w:rPr>
          <w:rFonts w:ascii="Georgia" w:hAnsi="Georgia" w:cs="Georgia" w:eastAsia="Georgia"/>
          <w:color w:val="auto"/>
          <w:spacing w:val="0"/>
          <w:position w:val="0"/>
          <w:sz w:val="24"/>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Table of Contents</w:t>
      </w:r>
    </w:p>
    <w:p>
      <w:pPr>
        <w:tabs>
          <w:tab w:val="right" w:pos="9072" w:leader="dot"/>
        </w:tabs>
        <w:spacing w:before="40" w:after="120" w:line="240"/>
        <w:ind w:right="0" w:left="0" w:firstLine="0"/>
        <w:jc w:val="left"/>
        <w:rPr>
          <w:rFonts w:ascii="Georgia" w:hAnsi="Georgia" w:cs="Georgia" w:eastAsia="Georgia"/>
          <w:i/>
          <w:color w:val="auto"/>
          <w:spacing w:val="0"/>
          <w:position w:val="0"/>
          <w:sz w:val="24"/>
          <w:shd w:fill="auto" w:val="clear"/>
        </w:rPr>
      </w:pPr>
      <w:r>
        <w:rPr>
          <w:rFonts w:ascii="Georgia" w:hAnsi="Georgia" w:cs="Georgia" w:eastAsia="Georgia"/>
          <w:i/>
          <w:color w:val="auto"/>
          <w:spacing w:val="0"/>
          <w:position w:val="0"/>
          <w:sz w:val="24"/>
          <w:shd w:fill="auto" w:val="clear"/>
        </w:rPr>
        <w:t xml:space="preserve">This is an interactive table of contents. If you are viewing this document in Acrobat, clicking on a heading will transfer you to that page. If you have this document open in Word, you will need to hold down the Control key while clicking for this to work.</w:t>
      </w:r>
    </w:p>
    <w:p>
      <w:pPr>
        <w:tabs>
          <w:tab w:val="right" w:pos="9072" w:leader="dot"/>
        </w:tabs>
        <w:spacing w:before="40" w:after="120" w:line="240"/>
        <w:ind w:right="0" w:left="0" w:firstLine="0"/>
        <w:jc w:val="left"/>
        <w:rPr>
          <w:rFonts w:ascii="Georgia" w:hAnsi="Georgia" w:cs="Georgia" w:eastAsia="Georgia"/>
          <w:i/>
          <w:color w:val="auto"/>
          <w:spacing w:val="0"/>
          <w:position w:val="0"/>
          <w:sz w:val="24"/>
          <w:shd w:fill="auto" w:val="clear"/>
        </w:rPr>
      </w:pP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Table of Contents</w:t>
      </w:r>
      <w:r>
        <w:rPr>
          <w:rFonts w:ascii="Georgia" w:hAnsi="Georgia" w:cs="Georgia" w:eastAsia="Georgia"/>
          <w:b/>
          <w:color w:val="17365D"/>
          <w:spacing w:val="0"/>
          <w:position w:val="0"/>
          <w:sz w:val="28"/>
          <w:shd w:fill="auto" w:val="clear"/>
        </w:rPr>
        <w:tab/>
        <w:t xml:space="preserve">3</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Assessment Workbook Cover Sheet</w:t>
      </w:r>
      <w:r>
        <w:rPr>
          <w:rFonts w:ascii="Georgia" w:hAnsi="Georgia" w:cs="Georgia" w:eastAsia="Georgia"/>
          <w:b/>
          <w:color w:val="17365D"/>
          <w:spacing w:val="0"/>
          <w:position w:val="0"/>
          <w:sz w:val="28"/>
          <w:shd w:fill="auto" w:val="clear"/>
        </w:rPr>
        <w:tab/>
        <w:t xml:space="preserve">4</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aps w:val="true"/>
          <w:color w:val="0000FF"/>
          <w:spacing w:val="0"/>
          <w:position w:val="0"/>
          <w:sz w:val="28"/>
          <w:u w:val="single"/>
          <w:shd w:fill="auto" w:val="clear"/>
        </w:rPr>
        <w:t xml:space="preserve">Written Questions</w:t>
      </w:r>
      <w:r>
        <w:rPr>
          <w:rFonts w:ascii="Georgia" w:hAnsi="Georgia" w:cs="Georgia" w:eastAsia="Georgia"/>
          <w:b/>
          <w:color w:val="17365D"/>
          <w:spacing w:val="0"/>
          <w:position w:val="0"/>
          <w:sz w:val="28"/>
          <w:shd w:fill="auto" w:val="clear"/>
        </w:rPr>
        <w:tab/>
        <w:t xml:space="preserve">5</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Case Study</w:t>
      </w:r>
      <w:r>
        <w:rPr>
          <w:rFonts w:ascii="Georgia" w:hAnsi="Georgia" w:cs="Georgia" w:eastAsia="Georgia"/>
          <w:b/>
          <w:color w:val="17365D"/>
          <w:spacing w:val="0"/>
          <w:position w:val="0"/>
          <w:sz w:val="28"/>
          <w:shd w:fill="auto" w:val="clear"/>
        </w:rPr>
        <w:tab/>
        <w:t xml:space="preserve">16</w:t>
      </w:r>
    </w:p>
    <w:p>
      <w:pPr>
        <w:tabs>
          <w:tab w:val="right" w:pos="9016" w:leader="dot"/>
        </w:tabs>
        <w:spacing w:before="0" w:after="0" w:line="240"/>
        <w:ind w:right="0" w:left="238" w:firstLine="0"/>
        <w:jc w:val="left"/>
        <w:rPr>
          <w:rFonts w:ascii="Calibri" w:hAnsi="Calibri" w:cs="Calibri" w:eastAsia="Calibri"/>
          <w:color w:val="auto"/>
          <w:spacing w:val="0"/>
          <w:position w:val="0"/>
          <w:sz w:val="22"/>
          <w:shd w:fill="auto" w:val="clear"/>
        </w:rPr>
      </w:pPr>
      <w:r>
        <w:rPr>
          <w:rFonts w:ascii="Georgia" w:hAnsi="Georgia" w:cs="Georgia" w:eastAsia="Georgia"/>
          <w:color w:val="0000FF"/>
          <w:spacing w:val="0"/>
          <w:position w:val="0"/>
          <w:sz w:val="24"/>
          <w:u w:val="single"/>
          <w:shd w:fill="auto" w:val="clear"/>
        </w:rPr>
        <w:t xml:space="preserve">Instructions to Student</w:t>
      </w:r>
      <w:r>
        <w:rPr>
          <w:rFonts w:ascii="Georgia" w:hAnsi="Georgia" w:cs="Georgia" w:eastAsia="Georgia"/>
          <w:color w:val="17365D"/>
          <w:spacing w:val="0"/>
          <w:position w:val="0"/>
          <w:sz w:val="24"/>
          <w:shd w:fill="auto" w:val="clear"/>
        </w:rPr>
        <w:tab/>
        <w:t xml:space="preserve">16</w:t>
      </w:r>
    </w:p>
    <w:p>
      <w:pPr>
        <w:tabs>
          <w:tab w:val="right" w:pos="9016" w:leader="dot"/>
        </w:tabs>
        <w:spacing w:before="0" w:after="0" w:line="240"/>
        <w:ind w:right="0" w:left="238" w:firstLine="0"/>
        <w:jc w:val="left"/>
        <w:rPr>
          <w:rFonts w:ascii="Calibri" w:hAnsi="Calibri" w:cs="Calibri" w:eastAsia="Calibri"/>
          <w:color w:val="auto"/>
          <w:spacing w:val="0"/>
          <w:position w:val="0"/>
          <w:sz w:val="22"/>
          <w:shd w:fill="auto" w:val="clear"/>
        </w:rPr>
      </w:pPr>
      <w:r>
        <w:rPr>
          <w:rFonts w:ascii="Georgia" w:hAnsi="Georgia" w:cs="Georgia" w:eastAsia="Georgia"/>
          <w:color w:val="0000FF"/>
          <w:spacing w:val="0"/>
          <w:position w:val="0"/>
          <w:sz w:val="24"/>
          <w:u w:val="single"/>
          <w:shd w:fill="auto" w:val="clear"/>
        </w:rPr>
        <w:t xml:space="preserve">Introduction</w:t>
      </w:r>
      <w:r>
        <w:rPr>
          <w:rFonts w:ascii="Georgia" w:hAnsi="Georgia" w:cs="Georgia" w:eastAsia="Georgia"/>
          <w:color w:val="17365D"/>
          <w:spacing w:val="0"/>
          <w:position w:val="0"/>
          <w:sz w:val="24"/>
          <w:shd w:fill="auto" w:val="clear"/>
        </w:rPr>
        <w:tab/>
        <w:t xml:space="preserve">17</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Workbook Checklist</w:t>
      </w:r>
      <w:r>
        <w:rPr>
          <w:rFonts w:ascii="Georgia" w:hAnsi="Georgia" w:cs="Georgia" w:eastAsia="Georgia"/>
          <w:b/>
          <w:color w:val="17365D"/>
          <w:spacing w:val="0"/>
          <w:position w:val="0"/>
          <w:sz w:val="28"/>
          <w:shd w:fill="auto" w:val="clear"/>
        </w:rPr>
        <w:tab/>
        <w:t xml:space="preserve">26</w:t>
      </w:r>
    </w:p>
    <w:p>
      <w:pPr>
        <w:tabs>
          <w:tab w:val="right" w:pos="9072" w:leader="dot"/>
        </w:tabs>
        <w:spacing w:before="40" w:after="120" w:line="240"/>
        <w:ind w:right="0" w:left="0" w:firstLine="0"/>
        <w:jc w:val="left"/>
        <w:rPr>
          <w:rFonts w:ascii="Georgia" w:hAnsi="Georgia" w:cs="Georgia" w:eastAsia="Georgia"/>
          <w:b/>
          <w:i/>
          <w:color w:val="002060"/>
          <w:spacing w:val="0"/>
          <w:position w:val="0"/>
          <w:sz w:val="28"/>
          <w:shd w:fill="auto" w:val="clear"/>
        </w:rPr>
      </w:pPr>
    </w:p>
    <w:p>
      <w:pPr>
        <w:spacing w:before="0" w:after="0" w:line="240"/>
        <w:ind w:right="0" w:left="0" w:firstLine="0"/>
        <w:jc w:val="left"/>
        <w:rPr>
          <w:rFonts w:ascii="Georgia" w:hAnsi="Georgia" w:cs="Georgia" w:eastAsia="Georgia"/>
          <w:b/>
          <w:i/>
          <w:color w:val="auto"/>
          <w:spacing w:val="0"/>
          <w:position w:val="0"/>
          <w:sz w:val="28"/>
          <w:shd w:fill="auto" w:val="clear"/>
        </w:rPr>
      </w:pPr>
      <w:r>
        <w:rPr>
          <w:rFonts w:ascii="Georgia" w:hAnsi="Georgia" w:cs="Georgia" w:eastAsia="Georgia"/>
          <w:b/>
          <w:i/>
          <w:color w:val="auto"/>
          <w:spacing w:val="0"/>
          <w:position w:val="0"/>
          <w:sz w:val="28"/>
          <w:shd w:fill="auto" w:val="clear"/>
        </w:rPr>
        <w:t xml:space="preserve"> </w:t>
      </w:r>
    </w:p>
    <w:p>
      <w:pPr>
        <w:spacing w:before="0" w:after="0" w:line="240"/>
        <w:ind w:right="0" w:left="0" w:firstLine="0"/>
        <w:jc w:val="left"/>
        <w:rPr>
          <w:rFonts w:ascii="Georgia" w:hAnsi="Georgia" w:cs="Georgia" w:eastAsia="Georgia"/>
          <w:b/>
          <w:i/>
          <w:color w:val="auto"/>
          <w:spacing w:val="0"/>
          <w:position w:val="0"/>
          <w:sz w:val="28"/>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Assessment Workbook Cover Sheet</w:t>
      </w:r>
    </w:p>
    <w:tbl>
      <w:tblPr/>
      <w:tblGrid>
        <w:gridCol w:w="3292"/>
        <w:gridCol w:w="2254"/>
        <w:gridCol w:w="3552"/>
        <w:gridCol w:w="2020"/>
      </w:tblGrid>
      <w:tr>
        <w:trPr>
          <w:trHeight w:val="567" w:hRule="auto"/>
          <w:jc w:val="left"/>
        </w:trPr>
        <w:tc>
          <w:tcPr>
            <w:tcW w:w="3292"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WORKBOOK:</w:t>
            </w:r>
          </w:p>
        </w:tc>
        <w:tc>
          <w:tcPr>
            <w:tcW w:w="78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Workbook 1</w:t>
            </w:r>
          </w:p>
        </w:tc>
      </w:tr>
      <w:tr>
        <w:trPr>
          <w:trHeight w:val="805" w:hRule="auto"/>
          <w:jc w:val="left"/>
        </w:trPr>
        <w:tc>
          <w:tcPr>
            <w:tcW w:w="3292"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TITLE:</w:t>
            </w:r>
          </w:p>
        </w:tc>
        <w:tc>
          <w:tcPr>
            <w:tcW w:w="78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The Project Life Cycle</w:t>
            </w:r>
          </w:p>
        </w:tc>
      </w:tr>
      <w:tr>
        <w:trPr>
          <w:trHeight w:val="567" w:hRule="auto"/>
          <w:jc w:val="left"/>
        </w:trPr>
        <w:tc>
          <w:tcPr>
            <w:tcW w:w="3292"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FIRST AND SURNAME:</w:t>
            </w:r>
          </w:p>
        </w:tc>
        <w:tc>
          <w:tcPr>
            <w:tcW w:w="78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Brad Shaw</w:t>
            </w:r>
          </w:p>
        </w:tc>
      </w:tr>
      <w:tr>
        <w:trPr>
          <w:trHeight w:val="567" w:hRule="auto"/>
          <w:jc w:val="left"/>
        </w:trPr>
        <w:tc>
          <w:tcPr>
            <w:tcW w:w="3292"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PHONE:</w:t>
            </w:r>
          </w:p>
        </w:tc>
        <w:tc>
          <w:tcPr>
            <w:tcW w:w="78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0412870026</w:t>
            </w:r>
          </w:p>
        </w:tc>
      </w:tr>
      <w:tr>
        <w:trPr>
          <w:trHeight w:val="567" w:hRule="auto"/>
          <w:jc w:val="left"/>
        </w:trPr>
        <w:tc>
          <w:tcPr>
            <w:tcW w:w="3292"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EMAIL:</w:t>
            </w:r>
          </w:p>
        </w:tc>
        <w:tc>
          <w:tcPr>
            <w:tcW w:w="78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Brazza28@yahoo.co.uk</w:t>
            </w:r>
          </w:p>
        </w:tc>
      </w:tr>
      <w:tr>
        <w:trPr>
          <w:trHeight w:val="158" w:hRule="auto"/>
          <w:jc w:val="left"/>
        </w:trPr>
        <w:tc>
          <w:tcPr>
            <w:tcW w:w="11118"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34" w:hRule="auto"/>
          <w:jc w:val="left"/>
        </w:trPr>
        <w:tc>
          <w:tcPr>
            <w:tcW w:w="11118"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center"/>
              <w:rPr>
                <w:spacing w:val="0"/>
                <w:position w:val="0"/>
                <w:shd w:fill="auto" w:val="clear"/>
              </w:rPr>
            </w:pPr>
            <w:r>
              <w:rPr>
                <w:rFonts w:ascii="Georgia" w:hAnsi="Georgia" w:cs="Georgia" w:eastAsia="Georgia"/>
                <w:b/>
                <w:color w:val="FF0000"/>
                <w:spacing w:val="0"/>
                <w:position w:val="0"/>
                <w:sz w:val="28"/>
                <w:shd w:fill="auto" w:val="clear"/>
              </w:rPr>
              <w:t xml:space="preserve">Please read the Candidate Declaration below and if you agree to the terms of the declaration sign and date in the space provided.</w:t>
            </w:r>
          </w:p>
        </w:tc>
      </w:tr>
      <w:tr>
        <w:trPr>
          <w:trHeight w:val="3610" w:hRule="auto"/>
          <w:jc w:val="left"/>
        </w:trPr>
        <w:tc>
          <w:tcPr>
            <w:tcW w:w="11118"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20" w:line="240"/>
              <w:ind w:right="0" w:left="0" w:firstLine="0"/>
              <w:jc w:val="left"/>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By submitting this work, I declare that: </w:t>
            </w:r>
          </w:p>
          <w:p>
            <w:pPr>
              <w:numPr>
                <w:ilvl w:val="0"/>
                <w:numId w:val="54"/>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have been advised of the assessment requirements, have been made aware of my rights and responsibilities as an assessment candidate, and choose to be assessed at this time.</w:t>
            </w:r>
          </w:p>
          <w:p>
            <w:pPr>
              <w:numPr>
                <w:ilvl w:val="0"/>
                <w:numId w:val="54"/>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am aware that there is a limit to the number of submissions that I can make for each assessment and I am submitting all documents required to complete this Assessment Workbook.</w:t>
            </w:r>
          </w:p>
          <w:p>
            <w:pPr>
              <w:numPr>
                <w:ilvl w:val="0"/>
                <w:numId w:val="54"/>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have organised and named the files I am submitting according to the instructions provided and I am aware that my assessor will not assess work that cannot be clearly identified and may request the work be resubmitted according to the correct process.</w:t>
            </w:r>
          </w:p>
          <w:p>
            <w:pPr>
              <w:numPr>
                <w:ilvl w:val="0"/>
                <w:numId w:val="54"/>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This work is my own and contains no material written by another person except where due reference is made. I am aware that a false declaration may lead to the withdrawal of a qualification or statement of attainment.</w:t>
            </w:r>
          </w:p>
          <w:p>
            <w:pPr>
              <w:numPr>
                <w:ilvl w:val="0"/>
                <w:numId w:val="54"/>
              </w:numPr>
              <w:spacing w:before="0" w:after="120" w:line="240"/>
              <w:ind w:right="0" w:left="357" w:hanging="357"/>
              <w:jc w:val="both"/>
              <w:rPr>
                <w:color w:val="auto"/>
                <w:spacing w:val="0"/>
                <w:position w:val="0"/>
                <w:shd w:fill="auto" w:val="clear"/>
              </w:rPr>
            </w:pPr>
            <w:r>
              <w:rPr>
                <w:rFonts w:ascii="Georgia" w:hAnsi="Georgia" w:cs="Georgia" w:eastAsia="Georgia"/>
                <w:b/>
                <w:color w:val="auto"/>
                <w:spacing w:val="0"/>
                <w:position w:val="0"/>
                <w:sz w:val="24"/>
                <w:shd w:fill="auto" w:val="clear"/>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rPr>
          <w:trHeight w:val="628" w:hRule="auto"/>
          <w:jc w:val="left"/>
        </w:trPr>
        <w:tc>
          <w:tcPr>
            <w:tcW w:w="554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Georgia" w:hAnsi="Georgia" w:cs="Georgia" w:eastAsia="Georgia"/>
                <w:b/>
                <w:color w:val="auto"/>
                <w:spacing w:val="0"/>
                <w:position w:val="0"/>
                <w:sz w:val="28"/>
                <w:shd w:fill="auto" w:val="clear"/>
              </w:rPr>
              <w:t xml:space="preserve">Name :Brad Shaw</w:t>
            </w:r>
          </w:p>
        </w:tc>
        <w:tc>
          <w:tcPr>
            <w:tcW w:w="35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Georgia" w:hAnsi="Georgia" w:cs="Georgia" w:eastAsia="Georgia"/>
                <w:b/>
                <w:color w:val="auto"/>
                <w:spacing w:val="0"/>
                <w:position w:val="0"/>
                <w:sz w:val="28"/>
                <w:shd w:fill="auto" w:val="clear"/>
              </w:rPr>
              <w:t xml:space="preserve">Signature: </w:t>
            </w:r>
            <w:r>
              <w:rPr>
                <w:rFonts w:ascii="Georgia" w:hAnsi="Georgia" w:cs="Georgia" w:eastAsia="Georgia"/>
                <w:color w:val="auto"/>
                <w:spacing w:val="0"/>
                <w:position w:val="0"/>
                <w:sz w:val="28"/>
                <w:shd w:fill="auto" w:val="clear"/>
              </w:rPr>
              <w:t xml:space="preserve"> </w:t>
            </w:r>
            <w:r>
              <w:object w:dxaOrig="3202" w:dyaOrig="909">
                <v:rect xmlns:o="urn:schemas-microsoft-com:office:office" xmlns:v="urn:schemas-microsoft-com:vml" id="rectole0000000002" style="width:160.100000pt;height:45.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Georgia" w:hAnsi="Georgia" w:cs="Georgia" w:eastAsia="Georgia"/>
                <w:color w:val="auto"/>
                <w:spacing w:val="0"/>
                <w:position w:val="0"/>
                <w:sz w:val="28"/>
                <w:shd w:fill="auto" w:val="clear"/>
              </w:rPr>
              <w:t xml:space="preserve">    </w:t>
            </w:r>
          </w:p>
        </w:tc>
        <w:tc>
          <w:tcPr>
            <w:tcW w:w="20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Georgia" w:hAnsi="Georgia" w:cs="Georgia" w:eastAsia="Georgia"/>
                <w:b/>
                <w:color w:val="auto"/>
                <w:spacing w:val="0"/>
                <w:position w:val="0"/>
                <w:sz w:val="28"/>
                <w:shd w:fill="auto" w:val="clear"/>
              </w:rPr>
              <w:t xml:space="preserve">Date: </w:t>
            </w:r>
            <w:r>
              <w:rPr>
                <w:rFonts w:ascii="Georgia" w:hAnsi="Georgia" w:cs="Georgia" w:eastAsia="Georgia"/>
                <w:color w:val="auto"/>
                <w:spacing w:val="0"/>
                <w:position w:val="0"/>
                <w:sz w:val="28"/>
                <w:shd w:fill="auto" w:val="clear"/>
              </w:rPr>
              <w:t xml:space="preserve">26/1/2021</w:t>
            </w:r>
          </w:p>
        </w:tc>
      </w:tr>
      <w:tr>
        <w:trPr>
          <w:trHeight w:val="1530" w:hRule="auto"/>
          <w:jc w:val="left"/>
        </w:trPr>
        <w:tc>
          <w:tcPr>
            <w:tcW w:w="11118"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Written Questions</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808"/>
        <w:gridCol w:w="2321"/>
        <w:gridCol w:w="5897"/>
      </w:tblGrid>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66"/>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Below are the different stages of the lifecycle of a project. Match each lifecycle stage to its correct description.</w:t>
            </w: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cantSplit w:val="1"/>
        </w:trPr>
        <w:tc>
          <w:tcPr>
            <w:tcW w:w="808"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rFonts w:ascii="Calibri" w:hAnsi="Calibri" w:cs="Calibri" w:eastAsia="Calibri"/>
                <w:color w:val="auto"/>
                <w:spacing w:val="0"/>
                <w:position w:val="0"/>
                <w:sz w:val="22"/>
                <w:shd w:fill="auto" w:val="clear"/>
              </w:rPr>
            </w:pPr>
          </w:p>
        </w:tc>
        <w:tc>
          <w:tcPr>
            <w:tcW w:w="232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Stage</w:t>
            </w:r>
          </w:p>
        </w:tc>
        <w:tc>
          <w:tcPr>
            <w:tcW w:w="589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Description</w:t>
            </w:r>
          </w:p>
        </w:tc>
      </w:tr>
      <w:tr>
        <w:trPr>
          <w:trHeight w:val="1" w:hRule="atLeast"/>
          <w:jc w:val="left"/>
          <w:cantSplit w:val="1"/>
        </w:trPr>
        <w:tc>
          <w:tcPr>
            <w:tcW w:w="80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c.</w:t>
            </w:r>
          </w:p>
        </w:tc>
        <w:tc>
          <w:tcPr>
            <w:tcW w:w="232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Scoping</w:t>
            </w:r>
          </w:p>
        </w:tc>
        <w:tc>
          <w:tcPr>
            <w:tcW w:w="589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78"/>
              </w:numPr>
              <w:spacing w:before="40" w:after="120" w:line="240"/>
              <w:ind w:right="0" w:left="43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It is during this phase that a project management plan is developed all comprehensive of individual plans for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trPr>
          <w:trHeight w:val="1" w:hRule="atLeast"/>
          <w:jc w:val="left"/>
          <w:cantSplit w:val="1"/>
        </w:trPr>
        <w:tc>
          <w:tcPr>
            <w:tcW w:w="80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w:t>
            </w:r>
          </w:p>
        </w:tc>
        <w:tc>
          <w:tcPr>
            <w:tcW w:w="232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Planning</w:t>
            </w:r>
          </w:p>
        </w:tc>
        <w:tc>
          <w:tcPr>
            <w:tcW w:w="589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2"/>
              </w:numPr>
              <w:spacing w:before="40" w:after="120" w:line="240"/>
              <w:ind w:right="0" w:left="432" w:hanging="180"/>
              <w:jc w:val="both"/>
              <w:rPr>
                <w:spacing w:val="0"/>
                <w:position w:val="0"/>
              </w:rPr>
            </w:pPr>
            <w:r>
              <w:rPr>
                <w:rFonts w:ascii="Georgia" w:hAnsi="Georgia" w:cs="Georgia" w:eastAsia="Georgia"/>
                <w:color w:val="auto"/>
                <w:spacing w:val="0"/>
                <w:position w:val="0"/>
                <w:sz w:val="24"/>
                <w:shd w:fill="auto" w:val="clear"/>
              </w:rPr>
              <w:t xml:space="preserve">It is in this phase that the project deliverable</w:t>
            </w:r>
            <w:r>
              <w:rPr>
                <w:rFonts w:ascii="Arial" w:hAnsi="Arial" w:cs="Arial" w:eastAsia="Arial"/>
                <w:color w:val="666666"/>
                <w:spacing w:val="0"/>
                <w:position w:val="0"/>
                <w:sz w:val="21"/>
                <w:shd w:fill="FFFFFF" w:val="clear"/>
              </w:rPr>
              <w:t xml:space="preserve"> </w:t>
            </w:r>
            <w:r>
              <w:rPr>
                <w:rFonts w:ascii="Georgia" w:hAnsi="Georgia" w:cs="Georgia" w:eastAsia="Georgia"/>
                <w:color w:val="auto"/>
                <w:spacing w:val="0"/>
                <w:position w:val="0"/>
                <w:sz w:val="24"/>
                <w:shd w:fill="auto" w:val="clear"/>
              </w:rPr>
              <w:t xml:space="preserve">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 </w:t>
            </w:r>
          </w:p>
        </w:tc>
      </w:tr>
      <w:tr>
        <w:trPr>
          <w:trHeight w:val="1" w:hRule="atLeast"/>
          <w:jc w:val="left"/>
          <w:cantSplit w:val="1"/>
        </w:trPr>
        <w:tc>
          <w:tcPr>
            <w:tcW w:w="80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b.</w:t>
            </w:r>
          </w:p>
        </w:tc>
        <w:tc>
          <w:tcPr>
            <w:tcW w:w="232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Implementation</w:t>
            </w:r>
          </w:p>
        </w:tc>
        <w:tc>
          <w:tcPr>
            <w:tcW w:w="589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6"/>
              </w:numPr>
              <w:spacing w:before="40" w:after="120" w:line="240"/>
              <w:ind w:right="0" w:left="43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p>
        </w:tc>
      </w:tr>
      <w:tr>
        <w:trPr>
          <w:trHeight w:val="1" w:hRule="atLeast"/>
          <w:jc w:val="left"/>
          <w:cantSplit w:val="1"/>
        </w:trPr>
        <w:tc>
          <w:tcPr>
            <w:tcW w:w="80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e.</w:t>
            </w:r>
          </w:p>
        </w:tc>
        <w:tc>
          <w:tcPr>
            <w:tcW w:w="232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Monitoring</w:t>
            </w:r>
          </w:p>
        </w:tc>
        <w:tc>
          <w:tcPr>
            <w:tcW w:w="589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90"/>
              </w:numPr>
              <w:spacing w:before="40" w:after="120" w:line="240"/>
              <w:ind w:right="0" w:left="43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It includes a series of important tasks such as making the delivery, relieving resources, reward and recognition to the team members and formal termination of contractors in case they were employed on the project.</w:t>
            </w:r>
          </w:p>
        </w:tc>
      </w:tr>
      <w:tr>
        <w:trPr>
          <w:trHeight w:val="1" w:hRule="atLeast"/>
          <w:jc w:val="left"/>
          <w:cantSplit w:val="1"/>
        </w:trPr>
        <w:tc>
          <w:tcPr>
            <w:tcW w:w="80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w:t>
            </w:r>
          </w:p>
        </w:tc>
        <w:tc>
          <w:tcPr>
            <w:tcW w:w="232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Closing</w:t>
            </w:r>
          </w:p>
        </w:tc>
        <w:tc>
          <w:tcPr>
            <w:tcW w:w="589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93"/>
              </w:numPr>
              <w:spacing w:before="40" w:after="120" w:line="240"/>
              <w:ind w:right="0" w:left="43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97"/>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Consider a project that you are currently working on or you would most likely work on in the future.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Provide an outline of typical project phases that would take place during the Implementation Stage of this project.</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 am currently working on a 4klm  pipeline project in Dysart.</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typical phases for this project are as follows:</w:t>
            </w:r>
          </w:p>
          <w:p>
            <w:pPr>
              <w:numPr>
                <w:ilvl w:val="0"/>
                <w:numId w:val="105"/>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Develop a safe system for the installation of pipeline.</w:t>
            </w:r>
          </w:p>
          <w:p>
            <w:pPr>
              <w:numPr>
                <w:ilvl w:val="0"/>
                <w:numId w:val="105"/>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Execute and monitor system </w:t>
            </w:r>
          </w:p>
          <w:p>
            <w:pPr>
              <w:numPr>
                <w:ilvl w:val="0"/>
                <w:numId w:val="105"/>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Adhere to the plans, complete ITP’s and testing reports</w:t>
            </w:r>
          </w:p>
          <w:p>
            <w:pPr>
              <w:numPr>
                <w:ilvl w:val="0"/>
                <w:numId w:val="105"/>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Development reports, We are currently pre fabricating some components off site to reduce congestion on site.</w:t>
            </w:r>
          </w:p>
          <w:p>
            <w:pPr>
              <w:numPr>
                <w:ilvl w:val="0"/>
                <w:numId w:val="105"/>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Status report,  We are ahead of initial programme, and we are installing 200m of pipe per day.</w:t>
            </w:r>
          </w:p>
          <w:p>
            <w:pPr>
              <w:numPr>
                <w:ilvl w:val="0"/>
                <w:numId w:val="105"/>
              </w:numPr>
              <w:spacing w:before="40" w:after="120" w:line="288"/>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HR , We have enough labour and resources  available to complete the project within allocated time frame.</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1104"/>
        <w:gridCol w:w="2678"/>
        <w:gridCol w:w="5244"/>
      </w:tblGrid>
      <w:tr>
        <w:trPr>
          <w:trHeight w:val="1350" w:hRule="auto"/>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09"/>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various structures in which the Implementation Stage of the project can be carried out. Match each structure to its correct descripition.</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7" w:hRule="auto"/>
          <w:jc w:val="left"/>
        </w:trPr>
        <w:tc>
          <w:tcPr>
            <w:tcW w:w="378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Structure</w:t>
            </w:r>
          </w:p>
        </w:tc>
        <w:tc>
          <w:tcPr>
            <w:tcW w:w="524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Description</w:t>
            </w:r>
          </w:p>
        </w:tc>
      </w:tr>
      <w:tr>
        <w:trPr>
          <w:trHeight w:val="1584" w:hRule="auto"/>
          <w:jc w:val="left"/>
        </w:trPr>
        <w:tc>
          <w:tcPr>
            <w:tcW w:w="11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w:t>
            </w:r>
          </w:p>
        </w:tc>
        <w:tc>
          <w:tcPr>
            <w:tcW w:w="26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Sequential phase-to-phase relationship</w:t>
            </w:r>
          </w:p>
        </w:tc>
        <w:tc>
          <w:tcPr>
            <w:tcW w:w="52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1"/>
              </w:numPr>
              <w:spacing w:before="0" w:after="0" w:line="240"/>
              <w:ind w:right="0" w:left="52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Projects intended to respond to high levels of change and ongoing stakeholder involvement. Also very iterative and incremental but differ in iterations being very rapid (2-4 weeks) and are fixed in time and cost.</w:t>
            </w:r>
          </w:p>
        </w:tc>
      </w:tr>
      <w:tr>
        <w:trPr>
          <w:trHeight w:val="1584" w:hRule="auto"/>
          <w:jc w:val="left"/>
        </w:trPr>
        <w:tc>
          <w:tcPr>
            <w:tcW w:w="11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e</w:t>
            </w:r>
            <w:r>
              <w:rPr>
                <w:rFonts w:ascii="Georgia" w:hAnsi="Georgia" w:cs="Georgia" w:eastAsia="Georgia"/>
                <w:color w:val="auto"/>
                <w:spacing w:val="0"/>
                <w:position w:val="0"/>
                <w:sz w:val="24"/>
                <w:shd w:fill="auto" w:val="clear"/>
              </w:rPr>
              <w:t xml:space="preserve">     </w:t>
            </w:r>
          </w:p>
        </w:tc>
        <w:tc>
          <w:tcPr>
            <w:tcW w:w="26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Overlapping phase-to-phase relationship</w:t>
            </w:r>
          </w:p>
        </w:tc>
        <w:tc>
          <w:tcPr>
            <w:tcW w:w="52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5"/>
              </w:numPr>
              <w:spacing w:before="0" w:after="0" w:line="240"/>
              <w:ind w:right="0" w:left="52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The project scope, time and cost are determined as early in the project lifecycle as practically possible.</w:t>
            </w:r>
          </w:p>
        </w:tc>
      </w:tr>
      <w:tr>
        <w:trPr>
          <w:trHeight w:val="1584" w:hRule="auto"/>
          <w:jc w:val="left"/>
        </w:trPr>
        <w:tc>
          <w:tcPr>
            <w:tcW w:w="11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b</w:t>
            </w:r>
          </w:p>
        </w:tc>
        <w:tc>
          <w:tcPr>
            <w:tcW w:w="26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Predictive life cycle</w:t>
            </w:r>
          </w:p>
        </w:tc>
        <w:tc>
          <w:tcPr>
            <w:tcW w:w="52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9"/>
              </w:numPr>
              <w:spacing w:before="0" w:after="0" w:line="240"/>
              <w:ind w:right="0" w:left="52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The project phases repeat one or more project activities as the project team’s understanding of the product increases.</w:t>
            </w:r>
          </w:p>
        </w:tc>
      </w:tr>
      <w:tr>
        <w:trPr>
          <w:trHeight w:val="1584" w:hRule="auto"/>
          <w:jc w:val="left"/>
        </w:trPr>
        <w:tc>
          <w:tcPr>
            <w:tcW w:w="11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c</w:t>
            </w:r>
          </w:p>
        </w:tc>
        <w:tc>
          <w:tcPr>
            <w:tcW w:w="26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Iterative/incremental life cycle</w:t>
            </w:r>
          </w:p>
        </w:tc>
        <w:tc>
          <w:tcPr>
            <w:tcW w:w="52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33"/>
              </w:numPr>
              <w:spacing w:before="0" w:after="0" w:line="240"/>
              <w:ind w:right="0" w:left="52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In this structure, a new phase starts only when a previous phase is complete. The step-by-step nature of this approach reduces uncertainty, but may eliminate options for reducing the schedule.</w:t>
            </w:r>
          </w:p>
        </w:tc>
      </w:tr>
      <w:tr>
        <w:trPr>
          <w:trHeight w:val="1584" w:hRule="auto"/>
          <w:jc w:val="left"/>
        </w:trPr>
        <w:tc>
          <w:tcPr>
            <w:tcW w:w="11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w:t>
            </w:r>
          </w:p>
        </w:tc>
        <w:tc>
          <w:tcPr>
            <w:tcW w:w="26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Adaptive Life Cycle</w:t>
            </w:r>
          </w:p>
        </w:tc>
        <w:tc>
          <w:tcPr>
            <w:tcW w:w="52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37"/>
              </w:numPr>
              <w:spacing w:before="0" w:after="0" w:line="240"/>
              <w:ind w:right="0" w:left="522"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3"/>
        <w:gridCol w:w="8123"/>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42"/>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Which of the following are activities that usually take place as part of the closing of a project?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Select all that apply.</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0"/>
              </w:numPr>
              <w:spacing w:before="0" w:after="0" w:line="288"/>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evaluation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3"/>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Warrantee requirements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6"/>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Create communications log</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9"/>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Develop project management plan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2"/>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Writing and delivery of project final report</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5"/>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Finalisation of accounts and other financial documentation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8"/>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Delvelop project charter</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1"/>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Handover of project deliverables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4"/>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Settling of financial liabilities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7"/>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evaluation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0"/>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Identify stakeholders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3"/>
              </w:numPr>
              <w:spacing w:before="0" w:after="0" w:line="288"/>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Signing off by the project sponsor</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6"/>
              </w:numPr>
              <w:spacing w:before="0" w:after="0" w:line="288"/>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Finalise lessons learnt documentation and communicating it where needed</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9"/>
              </w:numPr>
              <w:spacing w:before="0" w:after="0" w:line="288"/>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Transition of responsibility or ownership of project deliverables or products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92"/>
              </w:numPr>
              <w:spacing w:before="0" w:after="0" w:line="240"/>
              <w:ind w:right="0" w:left="52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Archiving of project documentation</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810"/>
        <w:gridCol w:w="2737"/>
        <w:gridCol w:w="5479"/>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96"/>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different methodologies used to break project objectives into achievable project deliverables. Match each of the following to its correct description.</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Write the letter of your answer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 w:hRule="auto"/>
          <w:jc w:val="left"/>
        </w:trPr>
        <w:tc>
          <w:tcPr>
            <w:tcW w:w="3547"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0" w:line="240"/>
              <w:ind w:right="0" w:left="0" w:firstLine="0"/>
              <w:jc w:val="center"/>
              <w:rPr>
                <w:color w:val="auto"/>
                <w:spacing w:val="0"/>
                <w:position w:val="0"/>
                <w:sz w:val="22"/>
                <w:shd w:fill="auto" w:val="clear"/>
              </w:rPr>
            </w:pPr>
            <w:r>
              <w:rPr>
                <w:rFonts w:ascii="Georgia" w:hAnsi="Georgia" w:cs="Georgia" w:eastAsia="Georgia"/>
                <w:b/>
                <w:color w:val="auto"/>
                <w:spacing w:val="0"/>
                <w:position w:val="0"/>
                <w:sz w:val="22"/>
                <w:shd w:fill="auto" w:val="clear"/>
              </w:rPr>
              <w:t xml:space="preserve">Methodology</w:t>
            </w:r>
          </w:p>
        </w:tc>
        <w:tc>
          <w:tcPr>
            <w:tcW w:w="547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0" w:line="240"/>
              <w:ind w:right="0" w:left="0" w:firstLine="0"/>
              <w:jc w:val="center"/>
              <w:rPr>
                <w:color w:val="auto"/>
                <w:spacing w:val="0"/>
                <w:position w:val="0"/>
                <w:sz w:val="22"/>
                <w:shd w:fill="auto" w:val="clear"/>
              </w:rPr>
            </w:pPr>
            <w:r>
              <w:rPr>
                <w:rFonts w:ascii="Georgia" w:hAnsi="Georgia" w:cs="Georgia" w:eastAsia="Georgia"/>
                <w:b/>
                <w:color w:val="auto"/>
                <w:spacing w:val="0"/>
                <w:position w:val="0"/>
                <w:sz w:val="22"/>
                <w:shd w:fill="auto" w:val="clear"/>
              </w:rPr>
              <w:t xml:space="preserve">Description</w:t>
            </w:r>
          </w:p>
        </w:tc>
      </w:tr>
      <w:tr>
        <w:trPr>
          <w:trHeight w:val="1" w:hRule="atLeast"/>
          <w:jc w:val="left"/>
        </w:trPr>
        <w:tc>
          <w:tcPr>
            <w:tcW w:w="8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w:t>
            </w:r>
          </w:p>
        </w:tc>
        <w:tc>
          <w:tcPr>
            <w:tcW w:w="27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Project governance</w:t>
            </w:r>
          </w:p>
        </w:tc>
        <w:tc>
          <w:tcPr>
            <w:tcW w:w="5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08"/>
              </w:numPr>
              <w:spacing w:before="40" w:after="0" w:line="240"/>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document that formally authorises a project or a phase. It includes the initial requirements that satisfy the stakeholders’ needs and expectations. It provides the overall high level description of the strategies and goals of your project.</w:t>
            </w:r>
          </w:p>
        </w:tc>
      </w:tr>
      <w:tr>
        <w:trPr>
          <w:trHeight w:val="1" w:hRule="atLeast"/>
          <w:jc w:val="left"/>
        </w:trPr>
        <w:tc>
          <w:tcPr>
            <w:tcW w:w="8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b.</w:t>
            </w:r>
          </w:p>
        </w:tc>
        <w:tc>
          <w:tcPr>
            <w:tcW w:w="27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Project management information system</w:t>
            </w:r>
          </w:p>
        </w:tc>
        <w:tc>
          <w:tcPr>
            <w:tcW w:w="5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12"/>
              </w:numPr>
              <w:spacing w:before="40" w:after="0" w:line="240"/>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An automated tool, such as scheduling software tool, a configuration management system, and information collection and distribution system or web interfaces to other outline automated systems.</w:t>
            </w:r>
          </w:p>
        </w:tc>
      </w:tr>
      <w:tr>
        <w:trPr>
          <w:trHeight w:val="1" w:hRule="atLeast"/>
          <w:jc w:val="left"/>
        </w:trPr>
        <w:tc>
          <w:tcPr>
            <w:tcW w:w="8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w:t>
            </w:r>
          </w:p>
        </w:tc>
        <w:tc>
          <w:tcPr>
            <w:tcW w:w="27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Project charter</w:t>
            </w:r>
          </w:p>
        </w:tc>
        <w:tc>
          <w:tcPr>
            <w:tcW w:w="5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16"/>
              </w:numPr>
              <w:spacing w:before="40" w:after="0" w:line="240"/>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document covering all the details of the project down to a very detailed level. It can be presented in the form of a Gantt chart or any other document that displays project activities along a timeline.</w:t>
            </w:r>
          </w:p>
        </w:tc>
      </w:tr>
      <w:tr>
        <w:trPr>
          <w:trHeight w:val="1" w:hRule="atLeast"/>
          <w:jc w:val="left"/>
        </w:trPr>
        <w:tc>
          <w:tcPr>
            <w:tcW w:w="8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e.</w:t>
            </w:r>
          </w:p>
        </w:tc>
        <w:tc>
          <w:tcPr>
            <w:tcW w:w="27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Work Breakdown Structure</w:t>
            </w:r>
          </w:p>
        </w:tc>
        <w:tc>
          <w:tcPr>
            <w:tcW w:w="5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20"/>
              </w:numPr>
              <w:spacing w:before="40" w:after="0" w:line="240"/>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It provides a management structure for the project manager and their team to deliver the project. It provides the support, processes and tools needed for the project to be delivered.</w:t>
            </w:r>
          </w:p>
        </w:tc>
      </w:tr>
      <w:tr>
        <w:trPr>
          <w:trHeight w:val="1" w:hRule="atLeast"/>
          <w:jc w:val="left"/>
        </w:trPr>
        <w:tc>
          <w:tcPr>
            <w:tcW w:w="8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c.</w:t>
            </w:r>
          </w:p>
        </w:tc>
        <w:tc>
          <w:tcPr>
            <w:tcW w:w="27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Project plan</w:t>
            </w:r>
          </w:p>
        </w:tc>
        <w:tc>
          <w:tcPr>
            <w:tcW w:w="5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24"/>
              </w:numPr>
              <w:spacing w:before="40" w:after="0" w:line="240"/>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document detailing the subdivision of project deliverables into smaller more manageable components.</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896"/>
        <w:gridCol w:w="2315"/>
        <w:gridCol w:w="5815"/>
      </w:tblGrid>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28"/>
              </w:numPr>
              <w:spacing w:before="120" w:after="160" w:line="240"/>
              <w:ind w:right="0" w:left="720" w:hanging="36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Below are different types of project governance models. Match each model to its correct description.</w:t>
            </w:r>
          </w:p>
          <w:p>
            <w:pPr>
              <w:spacing w:before="120" w:after="160" w:line="240"/>
              <w:ind w:right="0" w:left="720" w:firstLine="0"/>
              <w:jc w:val="left"/>
              <w:rPr>
                <w:rFonts w:ascii="Georgia" w:hAnsi="Georgia" w:cs="Georgia" w:eastAsia="Georgia"/>
                <w:color w:val="auto"/>
                <w:spacing w:val="0"/>
                <w:position w:val="0"/>
                <w:sz w:val="24"/>
                <w:shd w:fill="auto" w:val="clear"/>
              </w:rPr>
            </w:pPr>
          </w:p>
          <w:p>
            <w:pPr>
              <w:spacing w:before="120" w:after="160" w:line="240"/>
              <w:ind w:right="0" w:left="72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728" w:hRule="auto"/>
          <w:jc w:val="left"/>
          <w:cantSplit w:val="1"/>
        </w:trPr>
        <w:tc>
          <w:tcPr>
            <w:tcW w:w="3211"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Project governance model</w:t>
            </w:r>
          </w:p>
        </w:tc>
        <w:tc>
          <w:tcPr>
            <w:tcW w:w="581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Description</w:t>
            </w:r>
          </w:p>
        </w:tc>
      </w:tr>
      <w:tr>
        <w:trPr>
          <w:trHeight w:val="2016" w:hRule="auto"/>
          <w:jc w:val="left"/>
          <w:cantSplit w:val="1"/>
        </w:trPr>
        <w:tc>
          <w:tcPr>
            <w:tcW w:w="8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b.</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Programmatic Based</w:t>
            </w:r>
          </w:p>
        </w:tc>
        <w:tc>
          <w:tcPr>
            <w:tcW w:w="5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0"/>
              </w:numPr>
              <w:spacing w:before="0" w:after="0" w:line="240"/>
              <w:ind w:right="0" w:left="320"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In this model,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trPr>
          <w:trHeight w:val="2016" w:hRule="auto"/>
          <w:jc w:val="left"/>
          <w:cantSplit w:val="1"/>
        </w:trPr>
        <w:tc>
          <w:tcPr>
            <w:tcW w:w="8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c.</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Matrix Based</w:t>
            </w:r>
          </w:p>
        </w:tc>
        <w:tc>
          <w:tcPr>
            <w:tcW w:w="5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4"/>
              </w:numPr>
              <w:spacing w:before="0" w:after="0" w:line="240"/>
              <w:ind w:right="0" w:left="320"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traditional structure in which program sector managers have formal authority over most resources. It is only suitable for projects within one program sector. </w:t>
            </w:r>
          </w:p>
        </w:tc>
      </w:tr>
      <w:tr>
        <w:trPr>
          <w:trHeight w:val="2016" w:hRule="auto"/>
          <w:jc w:val="left"/>
          <w:cantSplit w:val="1"/>
        </w:trPr>
        <w:tc>
          <w:tcPr>
            <w:tcW w:w="8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w:t>
            </w:r>
          </w:p>
        </w:tc>
        <w:tc>
          <w:tcPr>
            <w:tcW w:w="23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Project Based</w:t>
            </w:r>
          </w:p>
        </w:tc>
        <w:tc>
          <w:tcPr>
            <w:tcW w:w="5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8"/>
              </w:numPr>
              <w:spacing w:before="0" w:after="0" w:line="240"/>
              <w:ind w:right="0" w:left="320"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This model allows program units to focus on their specific technical competencies and allow projects to be staffed with specialists from throughout the organisation.</w:t>
            </w:r>
          </w:p>
        </w:tc>
      </w:tr>
    </w:tbl>
    <w:p>
      <w:pPr>
        <w:spacing w:before="0" w:after="0" w:line="240"/>
        <w:ind w:right="0" w:left="0" w:firstLine="0"/>
        <w:jc w:val="left"/>
        <w:rPr>
          <w:rFonts w:ascii="Georgia" w:hAnsi="Georgia" w:cs="Georgia" w:eastAsia="Georgia"/>
          <w:color w:val="auto"/>
          <w:spacing w:val="0"/>
          <w:position w:val="0"/>
          <w:sz w:val="24"/>
          <w:shd w:fill="auto" w:val="clear"/>
        </w:rPr>
      </w:pP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3033"/>
        <w:gridCol w:w="5993"/>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52"/>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two (2) documentation that must be created to record strategies and goals for integration processes. In your own words, briefly describe each documentation.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Do not exceed fifty (50) words for each discussion</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3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Documentation</w:t>
            </w:r>
          </w:p>
        </w:tc>
        <w:tc>
          <w:tcPr>
            <w:tcW w:w="5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3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Charter</w:t>
            </w:r>
          </w:p>
        </w:tc>
        <w:tc>
          <w:tcPr>
            <w:tcW w:w="59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States the Stakeholders needs &amp; expectations giving a high level overview of the project, including what they are getting, the time frame, costing &amp; quality outcome.</w:t>
            </w:r>
          </w:p>
        </w:tc>
      </w:tr>
      <w:tr>
        <w:trPr>
          <w:trHeight w:val="1872" w:hRule="auto"/>
          <w:jc w:val="left"/>
        </w:trPr>
        <w:tc>
          <w:tcPr>
            <w:tcW w:w="3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Plan</w:t>
            </w:r>
          </w:p>
        </w:tc>
        <w:tc>
          <w:tcPr>
            <w:tcW w:w="59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Is a very detailed project guide, covering all aspects of the project. It is a more descriptive version of the Project Charter &amp; Scope Statement.</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3031"/>
        <w:gridCol w:w="5995"/>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71"/>
              </w:numPr>
              <w:spacing w:before="120" w:after="160" w:line="240"/>
              <w:ind w:right="0" w:left="720" w:hanging="36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Consider the communication media you would utilise in project management.</w:t>
            </w:r>
          </w:p>
          <w:p>
            <w:pPr>
              <w:spacing w:before="120" w:after="160" w:line="240"/>
              <w:ind w:right="0" w:left="720" w:firstLine="0"/>
              <w:jc w:val="left"/>
              <w:rPr>
                <w:rFonts w:ascii="Georgia" w:hAnsi="Georgia" w:cs="Georgia" w:eastAsia="Georgia"/>
                <w:color w:val="auto"/>
                <w:spacing w:val="0"/>
                <w:position w:val="0"/>
                <w:sz w:val="24"/>
                <w:shd w:fill="auto" w:val="clear"/>
              </w:rPr>
            </w:pPr>
          </w:p>
          <w:p>
            <w:pPr>
              <w:numPr>
                <w:ilvl w:val="0"/>
                <w:numId w:val="273"/>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three (3) communication media you would utilise in project management.</w:t>
            </w:r>
          </w:p>
          <w:p>
            <w:pPr>
              <w:spacing w:before="120" w:after="160" w:line="240"/>
              <w:ind w:right="0" w:left="1440" w:firstLine="0"/>
              <w:jc w:val="both"/>
              <w:rPr>
                <w:rFonts w:ascii="Georgia" w:hAnsi="Georgia" w:cs="Georgia" w:eastAsia="Georgia"/>
                <w:color w:val="auto"/>
                <w:spacing w:val="0"/>
                <w:position w:val="0"/>
                <w:sz w:val="24"/>
                <w:shd w:fill="auto" w:val="clear"/>
              </w:rPr>
            </w:pPr>
          </w:p>
          <w:p>
            <w:pPr>
              <w:numPr>
                <w:ilvl w:val="0"/>
                <w:numId w:val="275"/>
              </w:numPr>
              <w:spacing w:before="120" w:after="160" w:line="240"/>
              <w:ind w:right="0" w:left="144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Discuss how each communication media is applied on various projects.</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3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Communication media</w:t>
            </w:r>
          </w:p>
        </w:tc>
        <w:tc>
          <w:tcPr>
            <w:tcW w:w="599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30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Phone</w:t>
            </w: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convenient method of contact to convey information &amp; get an immediate response. </w:t>
            </w:r>
          </w:p>
        </w:tc>
      </w:tr>
      <w:tr>
        <w:trPr>
          <w:trHeight w:val="1872" w:hRule="auto"/>
          <w:jc w:val="left"/>
        </w:trPr>
        <w:tc>
          <w:tcPr>
            <w:tcW w:w="30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Email</w:t>
            </w: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Used when you may require information to be in writing rather than verbal &amp; if you may need to provide any documentation. Also convenient if you need to provide the information to more than one person. Provides proof of communications.</w:t>
            </w:r>
          </w:p>
        </w:tc>
      </w:tr>
      <w:tr>
        <w:trPr>
          <w:trHeight w:val="1872" w:hRule="auto"/>
          <w:jc w:val="left"/>
        </w:trPr>
        <w:tc>
          <w:tcPr>
            <w:tcW w:w="30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Face to Face</w:t>
            </w: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Is good for trouble shooting &amp; conveying information in general. Also good for building team morale &amp; involvement from all persons.</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66"/>
        <w:gridCol w:w="6760"/>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93"/>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Discuss how each of the following communication methods below is applied on various projects.</w:t>
            </w:r>
          </w:p>
          <w:p>
            <w:pPr>
              <w:spacing w:before="120" w:after="160" w:line="240"/>
              <w:ind w:right="0" w:left="720" w:firstLine="0"/>
              <w:jc w:val="left"/>
              <w:rPr>
                <w:rFonts w:ascii="Georgia" w:hAnsi="Georgia" w:cs="Georgia" w:eastAsia="Georgia"/>
                <w:color w:val="auto"/>
                <w:spacing w:val="0"/>
                <w:position w:val="0"/>
                <w:sz w:val="24"/>
                <w:shd w:fill="auto" w:val="clear"/>
              </w:rPr>
            </w:pPr>
          </w:p>
          <w:p>
            <w:pPr>
              <w:numPr>
                <w:ilvl w:val="0"/>
                <w:numId w:val="295"/>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Verbal communication</w:t>
            </w:r>
          </w:p>
          <w:p>
            <w:pPr>
              <w:numPr>
                <w:ilvl w:val="0"/>
                <w:numId w:val="295"/>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Non-verbal communication</w:t>
            </w:r>
          </w:p>
          <w:p>
            <w:pPr>
              <w:numPr>
                <w:ilvl w:val="0"/>
                <w:numId w:val="295"/>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Written communication</w:t>
            </w:r>
          </w:p>
          <w:p>
            <w:pPr>
              <w:spacing w:before="40" w:after="0" w:line="240"/>
              <w:ind w:right="0" w:left="1260" w:firstLine="0"/>
              <w:jc w:val="both"/>
              <w:rPr>
                <w:rFonts w:ascii="Georgia" w:hAnsi="Georgia" w:cs="Georgia" w:eastAsia="Georgia"/>
                <w:color w:val="auto"/>
                <w:spacing w:val="0"/>
                <w:position w:val="0"/>
                <w:sz w:val="24"/>
                <w:shd w:fill="auto" w:val="clear"/>
              </w:rPr>
            </w:pPr>
          </w:p>
          <w:p>
            <w:pPr>
              <w:spacing w:before="40" w:after="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In your discussion, include at least one (1) specific example or scenario on how each communication method is applied on various projects.</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4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b/>
                <w:color w:val="auto"/>
                <w:spacing w:val="0"/>
                <w:position w:val="0"/>
                <w:sz w:val="24"/>
                <w:shd w:fill="auto" w:val="clear"/>
              </w:rPr>
              <w:t xml:space="preserve">Communication Method</w:t>
            </w:r>
          </w:p>
        </w:tc>
        <w:tc>
          <w:tcPr>
            <w:tcW w:w="676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Discussion</w:t>
            </w:r>
          </w:p>
          <w:p>
            <w:pPr>
              <w:spacing w:before="40" w:after="0" w:line="240"/>
              <w:ind w:right="0" w:left="0" w:firstLine="0"/>
              <w:jc w:val="center"/>
              <w:rPr>
                <w:color w:val="auto"/>
                <w:spacing w:val="0"/>
                <w:position w:val="0"/>
                <w:shd w:fill="auto" w:val="clear"/>
              </w:rPr>
            </w:pPr>
            <w:r>
              <w:rPr>
                <w:rFonts w:ascii="Georgia" w:hAnsi="Georgia" w:cs="Georgia" w:eastAsia="Georgia"/>
                <w:i/>
                <w:color w:val="auto"/>
                <w:spacing w:val="0"/>
                <w:position w:val="0"/>
                <w:sz w:val="24"/>
                <w:shd w:fill="auto" w:val="clear"/>
              </w:rPr>
              <w:t xml:space="preserve">(with at least one (1) specific example or scenario for each communication method)</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Verbal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Used for face to face meeting to discuss project timelines, negotiating &amp; conveying general information. </w:t>
            </w:r>
          </w:p>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Scenario: team member asked to meet to discuss variations on project.</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Non-verbal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Used to deliver information or messages using hand gestures or other forms of body language.</w:t>
            </w:r>
          </w:p>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Scenario: Indicating for someone to stop to avoid a safety hazard.</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Written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Is used to deliver information or messages in written form ie: emails,  reports, letters. </w:t>
            </w:r>
          </w:p>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Scenario: Management require progress report to be emailed.</w:t>
            </w:r>
          </w:p>
        </w:tc>
      </w:tr>
    </w:tbl>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2239"/>
        <w:gridCol w:w="6787"/>
      </w:tblGrid>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318"/>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two (2) types of project management information systems (PMIS) and, in your own words, discuss how each is applied in project management.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Do not exceed 50 words for each discussion.</w:t>
            </w:r>
          </w:p>
        </w:tc>
      </w:tr>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42" w:hRule="auto"/>
          <w:jc w:val="left"/>
          <w:cantSplit w:val="1"/>
        </w:trPr>
        <w:tc>
          <w:tcPr>
            <w:tcW w:w="223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Information systems</w:t>
            </w:r>
          </w:p>
        </w:tc>
        <w:tc>
          <w:tcPr>
            <w:tcW w:w="67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Application</w:t>
            </w:r>
          </w:p>
        </w:tc>
      </w:tr>
      <w:tr>
        <w:trPr>
          <w:trHeight w:val="1872" w:hRule="auto"/>
          <w:jc w:val="left"/>
          <w:cantSplit w:val="1"/>
        </w:trPr>
        <w:tc>
          <w:tcPr>
            <w:tcW w:w="223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Computer based PMIS</w:t>
            </w:r>
          </w:p>
        </w:tc>
        <w:tc>
          <w:tcPr>
            <w:tcW w:w="67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Computer based PMIS, can store large amounts of information and are easily accessible. It is commonly used when budgets, plans and schedules need to be automatically revised or updated after amendments.</w:t>
            </w:r>
          </w:p>
        </w:tc>
      </w:tr>
      <w:tr>
        <w:trPr>
          <w:trHeight w:val="1872" w:hRule="auto"/>
          <w:jc w:val="left"/>
          <w:cantSplit w:val="1"/>
        </w:trPr>
        <w:tc>
          <w:tcPr>
            <w:tcW w:w="223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Web based PMIS</w:t>
            </w:r>
          </w:p>
        </w:tc>
        <w:tc>
          <w:tcPr>
            <w:tcW w:w="67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Is for applications when team members are at different sites. By putting project information on the internet,   correspondence  can be delivered faster.</w:t>
            </w:r>
          </w:p>
        </w:tc>
      </w:tr>
    </w:tbl>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875"/>
        <w:gridCol w:w="2756"/>
        <w:gridCol w:w="5395"/>
      </w:tblGrid>
      <w:tr>
        <w:trPr>
          <w:trHeight w:val="19" w:hRule="auto"/>
          <w:jc w:val="left"/>
          <w:cantSplit w:val="1"/>
        </w:trPr>
        <w:tc>
          <w:tcPr>
            <w:tcW w:w="9026" w:type="dxa"/>
            <w:gridSpan w:val="3"/>
            <w:tcBorders>
              <w:top w:val="single" w:color="000000" w:sz="4"/>
              <w:left w:val="single" w:color="000000" w:sz="4"/>
              <w:bottom w:val="single" w:color="000000" w:sz="4"/>
              <w:right w:val="single" w:color="000000" w:sz="4"/>
            </w:tcBorders>
            <w:shd w:color="auto" w:fill="e5b8b7" w:val="clear"/>
            <w:tcMar>
              <w:left w:w="84" w:type="dxa"/>
              <w:right w:w="84" w:type="dxa"/>
            </w:tcMar>
            <w:vAlign w:val="top"/>
          </w:tcPr>
          <w:p>
            <w:pPr>
              <w:numPr>
                <w:ilvl w:val="0"/>
                <w:numId w:val="337"/>
              </w:numPr>
              <w:spacing w:before="40" w:after="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methods used to evaluate information systems and communication processes. Match each method to its correct description.</w:t>
            </w:r>
          </w:p>
          <w:p>
            <w:pPr>
              <w:spacing w:before="40" w:after="0" w:line="240"/>
              <w:ind w:right="0" w:left="720" w:firstLine="0"/>
              <w:jc w:val="both"/>
              <w:rPr>
                <w:rFonts w:ascii="Georgia" w:hAnsi="Georgia" w:cs="Georgia" w:eastAsia="Georgia"/>
                <w:color w:val="auto"/>
                <w:spacing w:val="0"/>
                <w:position w:val="0"/>
                <w:sz w:val="24"/>
                <w:shd w:fill="auto" w:val="clear"/>
              </w:rPr>
            </w:pPr>
          </w:p>
          <w:p>
            <w:pPr>
              <w:spacing w:before="40" w:after="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31" w:hRule="auto"/>
          <w:jc w:val="left"/>
          <w:cantSplit w:val="1"/>
        </w:trPr>
        <w:tc>
          <w:tcPr>
            <w:tcW w:w="9026" w:type="dxa"/>
            <w:gridSpan w:val="3"/>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67" w:hRule="auto"/>
          <w:jc w:val="left"/>
          <w:cantSplit w:val="1"/>
        </w:trPr>
        <w:tc>
          <w:tcPr>
            <w:tcW w:w="3631" w:type="dxa"/>
            <w:gridSpan w:val="2"/>
            <w:tcBorders>
              <w:top w:val="single" w:color="000000" w:sz="4"/>
              <w:left w:val="single" w:color="000000" w:sz="4"/>
              <w:bottom w:val="single" w:color="000000" w:sz="4"/>
              <w:right w:val="single" w:color="000000" w:sz="4"/>
            </w:tcBorders>
            <w:shd w:color="auto" w:fill="f2f2f2" w:val="clear"/>
            <w:tcMar>
              <w:left w:w="84" w:type="dxa"/>
              <w:right w:w="84" w:type="dxa"/>
            </w:tcMar>
            <w:vAlign w:val="center"/>
          </w:tcPr>
          <w:p>
            <w:pPr>
              <w:spacing w:before="40" w:after="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Method</w:t>
            </w:r>
          </w:p>
        </w:tc>
        <w:tc>
          <w:tcPr>
            <w:tcW w:w="5395" w:type="dxa"/>
            <w:tcBorders>
              <w:top w:val="single" w:color="000000" w:sz="4"/>
              <w:left w:val="single" w:color="000000" w:sz="4"/>
              <w:bottom w:val="single" w:color="000000" w:sz="4"/>
              <w:right w:val="single" w:color="000000" w:sz="4"/>
            </w:tcBorders>
            <w:shd w:color="auto" w:fill="f2f2f2" w:val="clear"/>
            <w:tcMar>
              <w:left w:w="84" w:type="dxa"/>
              <w:right w:w="84" w:type="dxa"/>
            </w:tcMar>
            <w:vAlign w:val="center"/>
          </w:tcPr>
          <w:p>
            <w:pPr>
              <w:spacing w:before="40" w:after="0" w:line="240"/>
              <w:ind w:right="0" w:left="0" w:firstLine="0"/>
              <w:jc w:val="center"/>
              <w:rPr>
                <w:color w:val="auto"/>
                <w:spacing w:val="0"/>
                <w:position w:val="0"/>
                <w:sz w:val="22"/>
                <w:shd w:fill="auto" w:val="clear"/>
              </w:rPr>
            </w:pPr>
            <w:r>
              <w:rPr>
                <w:rFonts w:ascii="Georgia" w:hAnsi="Georgia" w:cs="Georgia" w:eastAsia="Georgia"/>
                <w:color w:val="auto"/>
                <w:spacing w:val="0"/>
                <w:position w:val="0"/>
                <w:sz w:val="22"/>
                <w:shd w:fill="auto" w:val="clear"/>
              </w:rPr>
              <w:t xml:space="preserve">Description</w:t>
            </w:r>
          </w:p>
        </w:tc>
      </w:tr>
      <w:tr>
        <w:trPr>
          <w:trHeight w:val="467" w:hRule="auto"/>
          <w:jc w:val="left"/>
          <w:cantSplit w:val="1"/>
        </w:trPr>
        <w:tc>
          <w:tcPr>
            <w:tcW w:w="87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w:t>
            </w:r>
          </w:p>
        </w:tc>
        <w:tc>
          <w:tcPr>
            <w:tcW w:w="2756"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System quality</w:t>
            </w:r>
          </w:p>
        </w:tc>
        <w:tc>
          <w:tcPr>
            <w:tcW w:w="539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49"/>
              </w:numPr>
              <w:spacing w:before="0" w:after="0" w:line="240"/>
              <w:ind w:right="0" w:left="455"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performance measure to evaluate the efficiency of an investment (such as in this case, resources used to facilitate project communication). It measures the return on an investment relative to the investment’s cost.</w:t>
            </w:r>
          </w:p>
        </w:tc>
      </w:tr>
      <w:tr>
        <w:trPr>
          <w:trHeight w:val="467" w:hRule="auto"/>
          <w:jc w:val="left"/>
          <w:cantSplit w:val="1"/>
        </w:trPr>
        <w:tc>
          <w:tcPr>
            <w:tcW w:w="87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b.</w:t>
            </w:r>
          </w:p>
        </w:tc>
        <w:tc>
          <w:tcPr>
            <w:tcW w:w="2756"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Information quality</w:t>
            </w:r>
          </w:p>
        </w:tc>
        <w:tc>
          <w:tcPr>
            <w:tcW w:w="539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53"/>
              </w:numPr>
              <w:spacing w:before="0" w:after="0" w:line="240"/>
              <w:ind w:right="0" w:left="455"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The information system is assessed in terms of accuracy of output, promptness of output, precision of output, reliability of output, arrival of output, output completions, and output format</w:t>
            </w:r>
          </w:p>
        </w:tc>
      </w:tr>
      <w:tr>
        <w:trPr>
          <w:trHeight w:val="467" w:hRule="auto"/>
          <w:jc w:val="left"/>
          <w:cantSplit w:val="1"/>
        </w:trPr>
        <w:tc>
          <w:tcPr>
            <w:tcW w:w="87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w:t>
            </w:r>
          </w:p>
        </w:tc>
        <w:tc>
          <w:tcPr>
            <w:tcW w:w="2756"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ROI</w:t>
            </w:r>
          </w:p>
        </w:tc>
        <w:tc>
          <w:tcPr>
            <w:tcW w:w="539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57"/>
              </w:numPr>
              <w:spacing w:before="40" w:after="0" w:line="240"/>
              <w:ind w:right="0" w:left="455"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It is 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trPr>
          <w:trHeight w:val="467" w:hRule="auto"/>
          <w:jc w:val="left"/>
          <w:cantSplit w:val="1"/>
        </w:trPr>
        <w:tc>
          <w:tcPr>
            <w:tcW w:w="87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c.</w:t>
            </w:r>
          </w:p>
        </w:tc>
        <w:tc>
          <w:tcPr>
            <w:tcW w:w="2756"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Internal Communication Analysis Model</w:t>
            </w:r>
          </w:p>
        </w:tc>
        <w:tc>
          <w:tcPr>
            <w:tcW w:w="5395"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61"/>
              </w:numPr>
              <w:spacing w:before="0" w:after="0" w:line="288"/>
              <w:ind w:right="0" w:left="455" w:hanging="18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The information system is assessed in terms of response time, accessibility, realization of user’s demands, correction of mistakes, model and data safety, system documentation and procedures, system flexibility and system compatibility.</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Case Study</w:t>
      </w:r>
    </w:p>
    <w:p>
      <w:pPr>
        <w:spacing w:before="240" w:after="120" w:line="288"/>
        <w:ind w:right="0" w:left="0" w:firstLine="0"/>
        <w:jc w:val="both"/>
        <w:rPr>
          <w:rFonts w:ascii="Georgia" w:hAnsi="Georgia" w:cs="Georgia" w:eastAsia="Georgia"/>
          <w:b/>
          <w:color w:val="002060"/>
          <w:spacing w:val="0"/>
          <w:position w:val="0"/>
          <w:sz w:val="24"/>
          <w:shd w:fill="auto" w:val="clear"/>
        </w:rPr>
      </w:pPr>
      <w:r>
        <w:rPr>
          <w:rFonts w:ascii="Georgia" w:hAnsi="Georgia" w:cs="Georgia" w:eastAsia="Georgia"/>
          <w:b/>
          <w:color w:val="002060"/>
          <w:spacing w:val="0"/>
          <w:position w:val="0"/>
          <w:sz w:val="24"/>
          <w:shd w:fill="auto" w:val="clear"/>
        </w:rPr>
        <w:t xml:space="preserve">Instructions to Student</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spacing w:before="0" w:after="0" w:line="240"/>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spacing w:before="0" w:after="0" w:line="240"/>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p>
      <w:pPr>
        <w:spacing w:before="240" w:after="120" w:line="288"/>
        <w:ind w:right="0" w:left="0" w:firstLine="0"/>
        <w:jc w:val="both"/>
        <w:rPr>
          <w:rFonts w:ascii="Georgia" w:hAnsi="Georgia" w:cs="Georgia" w:eastAsia="Georgia"/>
          <w:b/>
          <w:color w:val="002060"/>
          <w:spacing w:val="0"/>
          <w:position w:val="0"/>
          <w:sz w:val="24"/>
          <w:shd w:fill="auto" w:val="clear"/>
        </w:rPr>
      </w:pPr>
      <w:r>
        <w:rPr>
          <w:rFonts w:ascii="Georgia" w:hAnsi="Georgia" w:cs="Georgia" w:eastAsia="Georgia"/>
          <w:b/>
          <w:color w:val="002060"/>
          <w:spacing w:val="0"/>
          <w:position w:val="0"/>
          <w:sz w:val="24"/>
          <w:shd w:fill="auto" w:val="clear"/>
        </w:rPr>
        <w:t xml:space="preserve">Introduction</w:t>
      </w:r>
    </w:p>
    <w:tbl>
      <w:tblPr/>
      <w:tblGrid>
        <w:gridCol w:w="9026"/>
      </w:tblGrid>
      <w:tr>
        <w:trPr>
          <w:trHeight w:val="1" w:hRule="atLeast"/>
          <w:jc w:val="left"/>
        </w:trPr>
        <w:tc>
          <w:tcPr>
            <w:tcW w:w="9026" w:type="dxa"/>
            <w:tcBorders>
              <w:top w:val="single" w:color="000000" w:sz="0"/>
              <w:left w:val="single" w:color="000000" w:sz="0"/>
              <w:bottom w:val="single" w:color="000000" w:sz="0"/>
              <w:right w:val="single" w:color="000000" w:sz="0"/>
            </w:tcBorders>
            <w:shd w:color="auto" w:fill="dbe5f1" w:val="clear"/>
            <w:tcMar>
              <w:left w:w="108" w:type="dxa"/>
              <w:right w:w="108" w:type="dxa"/>
            </w:tcMar>
            <w:vAlign w:val="top"/>
          </w:tcPr>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 have been appointed as a project management consultant to the project team at Awesome Landscapes Pty Ltd. Specifically, you are required to provide independent advice on seeing their current project throughout its entire lifecycle.</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At this stage of the project the project charter and project plan have already 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documents you need to complete the succeeding tasks can be accessed by accessing the following links:</w:t>
            </w:r>
          </w:p>
          <w:p>
            <w:pPr>
              <w:spacing w:before="240" w:after="0" w:line="240"/>
              <w:ind w:right="0" w:left="0" w:firstLine="0"/>
              <w:jc w:val="both"/>
              <w:rPr>
                <w:rFonts w:ascii="Georgia" w:hAnsi="Georgia" w:cs="Georgia" w:eastAsia="Georgia"/>
                <w:color w:val="auto"/>
                <w:spacing w:val="0"/>
                <w:position w:val="0"/>
                <w:sz w:val="24"/>
                <w:shd w:fill="auto" w:val="clear"/>
              </w:rPr>
            </w:pPr>
          </w:p>
          <w:p>
            <w:pPr>
              <w:spacing w:before="120" w:after="120" w:line="240"/>
              <w:ind w:right="0" w:left="0" w:firstLine="0"/>
              <w:jc w:val="center"/>
              <w:rPr>
                <w:rFonts w:ascii="Georgia" w:hAnsi="Georgia" w:cs="Georgia" w:eastAsia="Georgia"/>
                <w:b/>
                <w:color w:val="0000FF"/>
                <w:spacing w:val="0"/>
                <w:position w:val="0"/>
                <w:sz w:val="24"/>
                <w:u w:val="single"/>
                <w:shd w:fill="auto" w:val="clear"/>
              </w:rPr>
            </w:pPr>
            <w:hyperlink xmlns:r="http://schemas.openxmlformats.org/officeDocument/2006/relationships" r:id="docRId6">
              <w:r>
                <w:rPr>
                  <w:rFonts w:ascii="Georgia" w:hAnsi="Georgia" w:cs="Georgia" w:eastAsia="Georgia"/>
                  <w:b/>
                  <w:color w:val="0000FF"/>
                  <w:spacing w:val="0"/>
                  <w:position w:val="0"/>
                  <w:sz w:val="24"/>
                  <w:u w:val="single"/>
                  <w:shd w:fill="auto" w:val="clear"/>
                </w:rPr>
                <w:t xml:space="preserve">Project Cha</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rter</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version 1</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(.pdf)</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7">
              <w:r>
                <w:rPr>
                  <w:rFonts w:ascii="Georgia" w:hAnsi="Georgia" w:cs="Georgia" w:eastAsia="Georgia"/>
                  <w:b/>
                  <w:color w:val="0000FF"/>
                  <w:spacing w:val="0"/>
                  <w:position w:val="0"/>
                  <w:sz w:val="24"/>
                  <w:u w:val="single"/>
                  <w:shd w:fill="auto" w:val="clear"/>
                </w:rPr>
                <w:t xml:space="preserve">Project Plan</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version 1 </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(.pdf)</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8">
              <w:r>
                <w:rPr>
                  <w:rFonts w:ascii="Georgia" w:hAnsi="Georgia" w:cs="Georgia" w:eastAsia="Georgia"/>
                  <w:b/>
                  <w:color w:val="0000FF"/>
                  <w:spacing w:val="0"/>
                  <w:position w:val="0"/>
                  <w:sz w:val="24"/>
                  <w:u w:val="single"/>
                  <w:shd w:fill="auto" w:val="clear"/>
                </w:rPr>
                <w:t xml:space="preserve">Project </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Gantt Chart</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(.mpp)</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9">
              <w:r>
                <w:rPr>
                  <w:rFonts w:ascii="Georgia" w:hAnsi="Georgia" w:cs="Georgia" w:eastAsia="Georgia"/>
                  <w:b/>
                  <w:color w:val="0000FF"/>
                  <w:spacing w:val="0"/>
                  <w:position w:val="0"/>
                  <w:sz w:val="24"/>
                  <w:u w:val="single"/>
                  <w:shd w:fill="auto" w:val="clear"/>
                </w:rPr>
                <w:t xml:space="preserve">Project Ga</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ntt Chart</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(.pdf)</w:t>
              </w:r>
            </w:hyperlink>
            <w:r>
              <w:rPr>
                <w:rFonts w:ascii="Georgia" w:hAnsi="Georgia" w:cs="Georgia" w:eastAsia="Georgia"/>
                <w:b/>
                <w:color w:val="0000FF"/>
                <w:spacing w:val="0"/>
                <w:position w:val="0"/>
                <w:sz w:val="24"/>
                <w:shd w:fill="auto" w:val="clear"/>
              </w:rPr>
              <w:t xml:space="preserve"> </w:t>
            </w:r>
          </w:p>
          <w:p>
            <w:pPr>
              <w:spacing w:before="0" w:after="0" w:line="240"/>
              <w:ind w:right="0" w:left="0" w:firstLine="0"/>
              <w:jc w:val="center"/>
              <w:rPr>
                <w:rFonts w:ascii="Georgia" w:hAnsi="Georgia" w:cs="Georgia" w:eastAsia="Georgia"/>
                <w:b/>
                <w:color w:val="auto"/>
                <w:spacing w:val="0"/>
                <w:position w:val="0"/>
                <w:sz w:val="24"/>
                <w:shd w:fill="auto" w:val="clear"/>
              </w:rPr>
            </w:pPr>
            <w:hyperlink xmlns:r="http://schemas.openxmlformats.org/officeDocument/2006/relationships" r:id="docRId10">
              <w:r>
                <w:rPr>
                  <w:rFonts w:ascii="Georgia" w:hAnsi="Georgia" w:cs="Georgia" w:eastAsia="Georgia"/>
                  <w:b/>
                  <w:color w:val="0000FF"/>
                  <w:spacing w:val="0"/>
                  <w:position w:val="0"/>
                  <w:sz w:val="24"/>
                  <w:u w:val="single"/>
                  <w:shd w:fill="auto" w:val="clear"/>
                </w:rPr>
                <w:t xml:space="preserve">Project Network Diagram</w:t>
              </w:r>
            </w:hyperlink>
          </w:p>
          <w:p>
            <w:pPr>
              <w:spacing w:before="0" w:after="0" w:line="240"/>
              <w:ind w:right="0" w:left="0" w:firstLine="0"/>
              <w:jc w:val="center"/>
              <w:rPr>
                <w:rFonts w:ascii="Georgia" w:hAnsi="Georgia" w:cs="Georgia" w:eastAsia="Georgia"/>
                <w:i/>
                <w:color w:val="auto"/>
                <w:spacing w:val="0"/>
                <w:position w:val="0"/>
                <w:sz w:val="24"/>
                <w:u w:val="single"/>
                <w:shd w:fill="auto" w:val="clear"/>
              </w:rPr>
            </w:pPr>
            <w:r>
              <w:rPr>
                <w:rFonts w:ascii="Georgia" w:hAnsi="Georgia" w:cs="Georgia" w:eastAsia="Georgia"/>
                <w:i/>
                <w:color w:val="auto"/>
                <w:spacing w:val="0"/>
                <w:position w:val="0"/>
                <w:sz w:val="24"/>
                <w:u w:val="single"/>
                <w:shd w:fill="auto" w:val="clear"/>
              </w:rPr>
              <w:t xml:space="preserve">(username: cstclearner     password: CstcPty@123)</w:t>
            </w:r>
          </w:p>
          <w:p>
            <w:pPr>
              <w:spacing w:before="0" w:after="0" w:line="240"/>
              <w:ind w:right="0" w:left="0" w:firstLine="0"/>
              <w:jc w:val="left"/>
              <w:rPr>
                <w:rFonts w:ascii="Georgia" w:hAnsi="Georgia" w:cs="Georgia" w:eastAsia="Georgia"/>
                <w:i/>
                <w:color w:val="auto"/>
                <w:spacing w:val="0"/>
                <w:position w:val="0"/>
                <w:sz w:val="24"/>
                <w:u w:val="single"/>
                <w:shd w:fill="auto" w:val="clear"/>
              </w:rPr>
            </w:pPr>
          </w:p>
          <w:p>
            <w:pPr>
              <w:spacing w:before="0" w:after="0" w:line="240"/>
              <w:ind w:right="0" w:left="0" w:firstLine="0"/>
              <w:jc w:val="both"/>
              <w:rPr>
                <w:rFonts w:ascii="Georgia" w:hAnsi="Georgia" w:cs="Georgia" w:eastAsia="Georgia"/>
                <w:b/>
                <w:color w:val="auto"/>
                <w:spacing w:val="0"/>
                <w:position w:val="0"/>
                <w:sz w:val="24"/>
                <w:u w:val="single"/>
                <w:shd w:fill="auto" w:val="clear"/>
              </w:rPr>
            </w:pPr>
          </w:p>
          <w:p>
            <w:pPr>
              <w:spacing w:before="0" w:after="0" w:line="240"/>
              <w:ind w:right="0" w:left="0" w:firstLine="0"/>
              <w:jc w:val="both"/>
              <w:rPr>
                <w:rFonts w:ascii="Georgia" w:hAnsi="Georgia" w:cs="Georgia" w:eastAsia="Georgia"/>
                <w:b/>
                <w:color w:val="0000FF"/>
                <w:spacing w:val="0"/>
                <w:position w:val="0"/>
                <w:sz w:val="24"/>
                <w:u w:val="single"/>
                <w:shd w:fill="auto" w:val="clear"/>
              </w:rPr>
            </w:pPr>
            <w:r>
              <w:rPr>
                <w:rFonts w:ascii="Georgia" w:hAnsi="Georgia" w:cs="Georgia" w:eastAsia="Georgia"/>
                <w:b/>
                <w:color w:val="auto"/>
                <w:spacing w:val="0"/>
                <w:position w:val="0"/>
                <w:sz w:val="24"/>
                <w:u w:val="single"/>
                <w:shd w:fill="auto" w:val="clear"/>
              </w:rPr>
              <w:t xml:space="preserve">Note: These documents were generated in year 2016. For the purpose of this assessment, refer to ‘2016’ as the current year and ‘2017’ as the succeeding year.</w:t>
            </w:r>
          </w:p>
          <w:p>
            <w:pPr>
              <w:spacing w:before="0" w:after="0" w:line="240"/>
              <w:ind w:right="0" w:left="0" w:firstLine="0"/>
              <w:jc w:val="left"/>
              <w:rPr>
                <w:spacing w:val="0"/>
                <w:position w:val="0"/>
                <w:shd w:fill="auto" w:val="clear"/>
              </w:rPr>
            </w:pPr>
          </w:p>
        </w:tc>
      </w:tr>
    </w:tbl>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56"/>
        <w:gridCol w:w="2271"/>
        <w:gridCol w:w="4499"/>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381"/>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all personnel (name, title / designation, and company) who are required to sign off on the Project Plan before the project is endorsed for commencement.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Discuss why each personnel you listed are required to sign off on the Project Plan. Do not exceed fifty (50) words for each discussion.</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52" w:hRule="auto"/>
          <w:jc w:val="left"/>
        </w:trPr>
        <w:tc>
          <w:tcPr>
            <w:tcW w:w="225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Personnel</w:t>
            </w:r>
          </w:p>
        </w:tc>
        <w:tc>
          <w:tcPr>
            <w:tcW w:w="227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Title / Designation, Company</w:t>
            </w:r>
          </w:p>
        </w:tc>
        <w:tc>
          <w:tcPr>
            <w:tcW w:w="449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22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Susan Wills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Program manager: Massive eco-development corporation. (Project sponsor)</w:t>
            </w:r>
          </w:p>
        </w:tc>
        <w:tc>
          <w:tcPr>
            <w:tcW w:w="4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Susan Wills as the program manager and representative for the project sponsor is responsible for ensuring overall goals, schedules, budget and benefits of the program will be met, so is required to sign off on the plans &amp; stages of the project. </w:t>
            </w:r>
          </w:p>
        </w:tc>
      </w:tr>
      <w:tr>
        <w:trPr>
          <w:trHeight w:val="1872" w:hRule="auto"/>
          <w:jc w:val="left"/>
        </w:trPr>
        <w:tc>
          <w:tcPr>
            <w:tcW w:w="22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Steven Lyons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Planning Manager: Cascade Peak Shire council.</w:t>
            </w:r>
          </w:p>
        </w:tc>
        <w:tc>
          <w:tcPr>
            <w:tcW w:w="4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Steven Lyons as the planning manager &amp; representative for the local council is required to sign off on the project to ensure it meets councils’ requirements, standards and regulations.</w:t>
            </w:r>
          </w:p>
        </w:tc>
      </w:tr>
      <w:tr>
        <w:trPr>
          <w:trHeight w:val="1872" w:hRule="auto"/>
          <w:jc w:val="left"/>
        </w:trPr>
        <w:tc>
          <w:tcPr>
            <w:tcW w:w="22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Kim Nguyen</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Director: Awesome landscapes Pty Ltd</w:t>
            </w:r>
          </w:p>
        </w:tc>
        <w:tc>
          <w:tcPr>
            <w:tcW w:w="4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Kim Nguyen, as the director of Awesome Landscaping requires the plan to be in agreement with the requirements of the project sponsors, local council and his company.</w:t>
            </w:r>
          </w:p>
        </w:tc>
      </w:tr>
      <w:tr>
        <w:trPr>
          <w:trHeight w:val="1872" w:hRule="auto"/>
          <w:jc w:val="left"/>
        </w:trPr>
        <w:tc>
          <w:tcPr>
            <w:tcW w:w="22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Kate Chan</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Manager - Timber Home Construction Ltd</w:t>
            </w:r>
          </w:p>
        </w:tc>
        <w:tc>
          <w:tcPr>
            <w:tcW w:w="4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Kate Chan, as the Project Manager for the company building the chalets is required to sign off on the plan to meet building timeframes &amp; guidelines.</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Ng</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Project Manager - Awesome Landscapes Pty Ltd</w:t>
            </w:r>
          </w:p>
        </w:tc>
        <w:tc>
          <w:tcPr>
            <w:tcW w:w="4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Ng, as the Project Manager for the landscaping company is required to sign off on the plan as the Project Plan will be the document used as his key source of information for the entirety of the project .</w:t>
            </w:r>
          </w:p>
        </w:tc>
      </w:tr>
      <w:tr>
        <w:trPr>
          <w:trHeight w:val="1872" w:hRule="auto"/>
          <w:jc w:val="left"/>
        </w:trPr>
        <w:tc>
          <w:tcPr>
            <w:tcW w:w="22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     </w:t>
            </w:r>
          </w:p>
        </w:tc>
        <w:tc>
          <w:tcPr>
            <w:tcW w:w="4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05"/>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Review the Project Plan.</w:t>
            </w:r>
          </w:p>
          <w:p>
            <w:pPr>
              <w:spacing w:before="120" w:after="160" w:line="240"/>
              <w:ind w:right="0" w:left="720" w:firstLine="0"/>
              <w:jc w:val="both"/>
              <w:rPr>
                <w:rFonts w:ascii="Georgia" w:hAnsi="Georgia" w:cs="Georgia" w:eastAsia="Georgia"/>
                <w:color w:val="auto"/>
                <w:spacing w:val="0"/>
                <w:position w:val="0"/>
                <w:sz w:val="24"/>
                <w:shd w:fill="auto" w:val="clear"/>
              </w:rPr>
            </w:pPr>
          </w:p>
          <w:p>
            <w:pPr>
              <w:numPr>
                <w:ilvl w:val="0"/>
                <w:numId w:val="407"/>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Does the Project Plan show evidence that the project has been appropriately approved for commencement?</w:t>
            </w:r>
          </w:p>
          <w:p>
            <w:pPr>
              <w:numPr>
                <w:ilvl w:val="0"/>
                <w:numId w:val="407"/>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Does the Project Plan show evidence that it has been distributed to all stakeholders who are required to have a copy?</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Guidance:</w:t>
            </w: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If it has been approved and distibuted, indicate which section(s) or page(s) in the Project Plan indicate so. If not, explain what needs to be done to have the project approved for commencement.</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14"/>
              </w:numPr>
              <w:spacing w:before="40" w:after="120" w:line="288"/>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Yes the Project Plan shows (at page 6 of 141) that it has been approved by Council &amp; has been distributed (at page 1 of 141) to all members of the Project Steering Committee &amp; has been signed off (at page 6 of 141) by relevant members of same.</w:t>
            </w: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14"/>
              </w:numPr>
              <w:spacing w:before="40" w:after="120" w:line="288"/>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Yes as above.</w:t>
            </w:r>
          </w:p>
        </w:tc>
      </w:tr>
    </w:tbl>
    <w:p>
      <w:pPr>
        <w:spacing w:before="40" w:after="120" w:line="288"/>
        <w:ind w:right="0" w:left="0" w:firstLine="0"/>
        <w:jc w:val="both"/>
        <w:rPr>
          <w:rFonts w:ascii="Georgia" w:hAnsi="Georgia" w:cs="Georgia" w:eastAsia="Georgia"/>
          <w:color w:val="auto"/>
          <w:spacing w:val="0"/>
          <w:position w:val="0"/>
          <w:sz w:val="24"/>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20"/>
              </w:numPr>
              <w:spacing w:before="120" w:after="160" w:line="240"/>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How will the Project Outcomes be reported?</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872"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Project Outcomes will be reported quarterly or with any change request via a Project Status Report Template (page 127 Appendix 39).</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31"/>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all personnel (name, title/designation, company) who must have a copy of the Project Progress Reports.</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Discuss why each personnel you listed must have a copy of the Project Progress . Do not exceed fifty (50) words for each discussion.</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58"/>
        <w:gridCol w:w="2271"/>
        <w:gridCol w:w="4487"/>
      </w:tblGrid>
      <w:tr>
        <w:trPr>
          <w:trHeight w:val="152" w:hRule="auto"/>
          <w:jc w:val="left"/>
        </w:trPr>
        <w:tc>
          <w:tcPr>
            <w:tcW w:w="2258"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Personnel</w:t>
            </w:r>
          </w:p>
        </w:tc>
        <w:tc>
          <w:tcPr>
            <w:tcW w:w="227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Title / Designation, Company</w:t>
            </w:r>
          </w:p>
        </w:tc>
        <w:tc>
          <w:tcPr>
            <w:tcW w:w="448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color w:val="auto"/>
                <w:spacing w:val="0"/>
                <w:position w:val="0"/>
                <w:sz w:val="24"/>
                <w:shd w:fill="auto" w:val="clear"/>
              </w:rPr>
              <w:t xml:space="preserve">Discussion</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Sam Ng</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Manager, Awesome Landscapes Pty Ltd</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Sam requires a copy of the Project Progress reports to ensure he is up to date at all times &amp; is well informed the project quality, timeliness, budget &amp; compliance are being met &amp; also that he is aware of any upcoming changes.</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Susan Wills</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Program Manager, Massive Eco-Development Corporation</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Susan requires a copy of the Project Progress reports to provide confirmation that overall goals, schedules, budget &amp; benefits of the program are being met.</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Robert Hinson</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Manager, Massive Eco-Development Corporation</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Robert requires a copy of the Project Progress reports to ensure he is aware of the current status of the project and objectives are being met enabling him to sign off on progress payments promptly.</w:t>
            </w:r>
          </w:p>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color w:val="auto"/>
                <w:spacing w:val="0"/>
                <w:position w:val="0"/>
                <w:shd w:fill="auto" w:val="clear"/>
              </w:rPr>
            </w:pP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Kate Chan</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Project Manager, Timber Home Construction Ltd</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Kate Chan requires a copy of the Project Progress reports to ensure she is informed the services they are providing are carried out on schedule and don't affect any work done to the chalets.</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Kim Nguyen</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Director, Awesome Landscapes Pty Ltd</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Kim requires a copy of the Project Progress reports to ensure he is aware of the current status of the project and any impending issues or changes. </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Stephen Lyons</w:t>
            </w: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Planning Manager - Cascade Peak Shire Council</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Stephen requires a copy of the Project Progress Reports to keep him up to date so he is able to organise any impending changes that are required to be approved by the local council.</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Ind w:w="5" w:type="dxa"/>
      </w:tblPr>
      <w:tblGrid>
        <w:gridCol w:w="918"/>
        <w:gridCol w:w="8098"/>
      </w:tblGrid>
      <w:tr>
        <w:trPr>
          <w:trHeight w:val="1" w:hRule="atLeast"/>
          <w:jc w:val="left"/>
        </w:trPr>
        <w:tc>
          <w:tcPr>
            <w:tcW w:w="901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53"/>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At which stage of the project life cycle is the project?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Assume the current date is 7 May 20xx, where 20xx is the current year.</w:t>
            </w:r>
          </w:p>
        </w:tc>
      </w:tr>
      <w:tr>
        <w:trPr>
          <w:trHeight w:val="1" w:hRule="atLeast"/>
          <w:jc w:val="left"/>
        </w:trPr>
        <w:tc>
          <w:tcPr>
            <w:tcW w:w="901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1"/>
              </w:numPr>
              <w:spacing w:before="0" w:after="0" w:line="240"/>
              <w:ind w:right="0" w:left="34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Scoping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4"/>
              </w:numPr>
              <w:spacing w:before="0" w:after="0" w:line="240"/>
              <w:ind w:right="0" w:left="34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Planning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7"/>
              </w:numPr>
              <w:spacing w:before="0" w:after="0" w:line="240"/>
              <w:ind w:right="0" w:left="34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Monitoring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70"/>
              </w:numPr>
              <w:spacing w:before="0" w:after="0" w:line="240"/>
              <w:ind w:right="0" w:left="34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Implementation</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73"/>
              </w:numPr>
              <w:spacing w:before="0" w:after="0" w:line="240"/>
              <w:ind w:right="0" w:left="342" w:hanging="180"/>
              <w:jc w:val="left"/>
              <w:rPr>
                <w:color w:val="auto"/>
                <w:spacing w:val="0"/>
                <w:position w:val="0"/>
                <w:shd w:fill="auto" w:val="clear"/>
              </w:rPr>
            </w:pPr>
            <w:r>
              <w:rPr>
                <w:rFonts w:ascii="Georgia" w:hAnsi="Georgia" w:cs="Georgia" w:eastAsia="Georgia"/>
                <w:color w:val="auto"/>
                <w:spacing w:val="0"/>
                <w:position w:val="0"/>
                <w:sz w:val="24"/>
                <w:shd w:fill="auto" w:val="clear"/>
              </w:rPr>
              <w:t xml:space="preserve">Closing</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77"/>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Discuss how Massive Eco-development Corporation is going to maintain effective integration between the three projects? </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Your discussion must be 100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200 words in length.</w:t>
            </w:r>
          </w:p>
          <w:p>
            <w:pPr>
              <w:spacing w:before="40" w:after="120" w:line="288"/>
              <w:ind w:right="0" w:left="720" w:firstLine="0"/>
              <w:jc w:val="both"/>
              <w:rPr>
                <w:color w:val="auto"/>
                <w:spacing w:val="0"/>
                <w:position w:val="0"/>
                <w:shd w:fill="auto" w:val="clear"/>
              </w:rPr>
            </w:pPr>
            <w:r>
              <w:rPr>
                <w:rFonts w:ascii="Georgia" w:hAnsi="Georgia" w:cs="Georgia" w:eastAsia="Georgia"/>
                <w:b/>
                <w:color w:val="auto"/>
                <w:spacing w:val="0"/>
                <w:position w:val="0"/>
                <w:sz w:val="24"/>
                <w:shd w:fill="auto" w:val="clear"/>
              </w:rPr>
              <w:t xml:space="preserve">Guidance:</w:t>
            </w:r>
            <w:r>
              <w:rPr>
                <w:rFonts w:ascii="Georgia" w:hAnsi="Georgia" w:cs="Georgia" w:eastAsia="Georgia"/>
                <w:i/>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Why have the three projects been planned separately rather than being integrated into one single project?  Discuss factors that ensure the effective running of the three projects running together as separate projects.</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44"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project is to be broken up into 3 separate projects, the landscaping, construction &amp; marketing &amp; sales. Each stage of the project will be planned, managed &amp; monitored by 3 separate companies as follows:</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Awesome Landscapes who will carry out the works for the first stage of the project - Landscaping.</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Massive Eco-Development who will carry out the works for the second stage of the project - The construction.</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Timber Home Construction Ltd who will carry out the final stage of the project - Marketing and Sales.</w:t>
            </w:r>
          </w:p>
          <w:p>
            <w:pPr>
              <w:spacing w:before="40" w:after="120" w:line="288"/>
              <w:ind w:right="0" w:left="0" w:firstLine="0"/>
              <w:jc w:val="both"/>
              <w:rPr>
                <w:color w:val="auto"/>
                <w:spacing w:val="0"/>
                <w:position w:val="0"/>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522"/>
        <w:gridCol w:w="6504"/>
      </w:tblGrid>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88"/>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In your own words, discuss each of the following processes involved in the Closing Stage of the project.</w:t>
            </w:r>
          </w:p>
          <w:p>
            <w:pPr>
              <w:spacing w:before="40" w:after="120" w:line="288"/>
              <w:ind w:right="0" w:left="360" w:firstLine="0"/>
              <w:jc w:val="both"/>
              <w:rPr>
                <w:rFonts w:ascii="Georgia" w:hAnsi="Georgia" w:cs="Georgia" w:eastAsia="Georgia"/>
                <w:color w:val="auto"/>
                <w:spacing w:val="0"/>
                <w:position w:val="0"/>
                <w:sz w:val="24"/>
                <w:shd w:fill="auto" w:val="clear"/>
              </w:rPr>
            </w:pPr>
          </w:p>
          <w:p>
            <w:pPr>
              <w:spacing w:before="40" w:after="120" w:line="288"/>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Do not exceed 150 words for each discussion.</w:t>
            </w:r>
          </w:p>
        </w:tc>
      </w:tr>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44" w:hRule="auto"/>
          <w:jc w:val="left"/>
          <w:cantSplit w:val="1"/>
        </w:trPr>
        <w:tc>
          <w:tcPr>
            <w:tcW w:w="25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b/>
                <w:color w:val="auto"/>
                <w:spacing w:val="0"/>
                <w:position w:val="0"/>
                <w:sz w:val="24"/>
                <w:shd w:fill="auto" w:val="clear"/>
              </w:rPr>
              <w:t xml:space="preserve">Payment of Remaining Invoices</w:t>
            </w:r>
          </w:p>
        </w:tc>
        <w:tc>
          <w:tcPr>
            <w:tcW w:w="65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Payment of remaining invoices to suppliers &amp; contractors is carried out prior to the preparation of project closure documents. </w:t>
            </w:r>
          </w:p>
        </w:tc>
      </w:tr>
      <w:tr>
        <w:trPr>
          <w:trHeight w:val="3744" w:hRule="auto"/>
          <w:jc w:val="left"/>
          <w:cantSplit w:val="1"/>
        </w:trPr>
        <w:tc>
          <w:tcPr>
            <w:tcW w:w="25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Project Closure Meeting Documentation</w:t>
            </w:r>
          </w:p>
          <w:p>
            <w:pPr>
              <w:spacing w:before="0" w:after="0" w:line="240"/>
              <w:ind w:right="0" w:left="0" w:firstLine="0"/>
              <w:jc w:val="center"/>
              <w:rPr>
                <w:color w:val="auto"/>
                <w:spacing w:val="0"/>
                <w:position w:val="0"/>
                <w:shd w:fill="auto" w:val="clear"/>
              </w:rPr>
            </w:pPr>
          </w:p>
        </w:tc>
        <w:tc>
          <w:tcPr>
            <w:tcW w:w="65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 Project Completion Report must be completed. This report will detail the outcomes of the project, lessons learnt &amp; an audit report.</w:t>
            </w:r>
          </w:p>
        </w:tc>
      </w:tr>
      <w:tr>
        <w:trPr>
          <w:trHeight w:val="3744" w:hRule="auto"/>
          <w:jc w:val="left"/>
          <w:cantSplit w:val="1"/>
        </w:trPr>
        <w:tc>
          <w:tcPr>
            <w:tcW w:w="25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Pre-meeting Audit</w:t>
            </w:r>
          </w:p>
          <w:p>
            <w:pPr>
              <w:spacing w:before="0" w:after="0" w:line="240"/>
              <w:ind w:right="0" w:left="0" w:firstLine="0"/>
              <w:jc w:val="center"/>
              <w:rPr>
                <w:color w:val="auto"/>
                <w:spacing w:val="0"/>
                <w:position w:val="0"/>
                <w:shd w:fill="auto" w:val="clear"/>
              </w:rPr>
            </w:pPr>
          </w:p>
        </w:tc>
        <w:tc>
          <w:tcPr>
            <w:tcW w:w="65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An independent project auditor is employed to evaluate the Project Closure Meeting Documentation prior to the final project meeting.</w:t>
            </w:r>
          </w:p>
        </w:tc>
      </w:tr>
      <w:tr>
        <w:trPr>
          <w:trHeight w:val="3744" w:hRule="auto"/>
          <w:jc w:val="left"/>
          <w:cantSplit w:val="1"/>
        </w:trPr>
        <w:tc>
          <w:tcPr>
            <w:tcW w:w="25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Final Project Meeting</w:t>
            </w:r>
          </w:p>
          <w:p>
            <w:pPr>
              <w:spacing w:before="0" w:after="0" w:line="240"/>
              <w:ind w:right="0" w:left="0" w:firstLine="0"/>
              <w:jc w:val="center"/>
              <w:rPr>
                <w:color w:val="auto"/>
                <w:spacing w:val="0"/>
                <w:position w:val="0"/>
                <w:shd w:fill="auto" w:val="clear"/>
              </w:rPr>
            </w:pPr>
          </w:p>
        </w:tc>
        <w:tc>
          <w:tcPr>
            <w:tcW w:w="65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Members of the Steering Committee are required to  attend the Final Project Meeting. All members will receive a copy of the project documentation. Which includes a Project Completion Report, Final version of the Project Plan, Project Archives Checklist &amp; the Formal Acceptance &amp; Closure. All documents are checked &amp; relevant reports are to be signed off.</w:t>
            </w:r>
          </w:p>
        </w:tc>
      </w:tr>
      <w:tr>
        <w:trPr>
          <w:trHeight w:val="3744" w:hRule="auto"/>
          <w:jc w:val="left"/>
          <w:cantSplit w:val="1"/>
        </w:trPr>
        <w:tc>
          <w:tcPr>
            <w:tcW w:w="25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Final Project Invoice</w:t>
            </w:r>
          </w:p>
          <w:p>
            <w:pPr>
              <w:spacing w:before="0" w:after="0" w:line="240"/>
              <w:ind w:right="0" w:left="0" w:firstLine="0"/>
              <w:jc w:val="center"/>
              <w:rPr>
                <w:color w:val="auto"/>
                <w:spacing w:val="0"/>
                <w:position w:val="0"/>
                <w:shd w:fill="auto" w:val="clear"/>
              </w:rPr>
            </w:pPr>
          </w:p>
        </w:tc>
        <w:tc>
          <w:tcPr>
            <w:tcW w:w="65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Once the final project documentation is produced, Awesome Landscapes can then raise their final invoice to Massive for the final contract payment.</w:t>
            </w:r>
          </w:p>
        </w:tc>
      </w:tr>
      <w:tr>
        <w:trPr>
          <w:trHeight w:val="3744" w:hRule="auto"/>
          <w:jc w:val="left"/>
          <w:cantSplit w:val="1"/>
        </w:trPr>
        <w:tc>
          <w:tcPr>
            <w:tcW w:w="25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Georgia" w:hAnsi="Georgia" w:cs="Georgia" w:eastAsia="Georgia"/>
                <w:b/>
                <w:color w:val="auto"/>
                <w:spacing w:val="0"/>
                <w:position w:val="0"/>
                <w:sz w:val="24"/>
                <w:shd w:fill="auto" w:val="clear"/>
              </w:rPr>
              <w:t xml:space="preserve">Project Archival</w:t>
            </w:r>
          </w:p>
        </w:tc>
        <w:tc>
          <w:tcPr>
            <w:tcW w:w="65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Once the final payment has been made by Massive the project documentation can be archived. The Archive checklist must be printed &amp; checked off &amp; then archived in both electronic &amp; hard copy form.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16"/>
              </w:numPr>
              <w:spacing w:before="40" w:after="120" w:line="288"/>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How will the project be monitored?</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872"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project will be monitored in-line with the project Gantt Chart. Regular Quality Audits will be conducted monthly, both internally &amp; by Council. Council will visit the site at the beginning of each month &amp; an internal audit will be carried out at the middle of each month.  An Audit Report must be completed, the report template is available at Appendix 36 (page 122) of the project plan &amp; is used for internal &amp; external audits. The outcomes of all internal &amp; external audits are required to be included in the Status Report. Awesome Landscapes Project Manager will also monitor the project via regular updates of the project Status Report template available at Appendix 39 (page 127) of the project plan.</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26"/>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Review the objectives of the project.</w:t>
            </w:r>
          </w:p>
          <w:p>
            <w:pPr>
              <w:numPr>
                <w:ilvl w:val="0"/>
                <w:numId w:val="526"/>
              </w:numPr>
              <w:spacing w:before="40" w:after="120" w:line="288"/>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 the objectives of the project align with the business objectives of Awesome Landscapes? Explain your reasoning.</w:t>
            </w:r>
          </w:p>
          <w:p>
            <w:pPr>
              <w:numPr>
                <w:ilvl w:val="0"/>
                <w:numId w:val="526"/>
              </w:numPr>
              <w:spacing w:before="40" w:after="120" w:line="288"/>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 the objectives of the project align with business objectives of project sponsor organisation? Explain your reasoning.</w:t>
            </w:r>
          </w:p>
          <w:p>
            <w:pPr>
              <w:spacing w:before="40" w:after="120" w:line="288"/>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Each discussion must be between 50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150 words.</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4"/>
              </w:numPr>
              <w:spacing w:before="40" w:after="120" w:line="288"/>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Yes, the objectives of the project aligns with the business objectives of Awesome Landscapes because Awesome Landscapes Mission &amp; Vision Statements are to produce ecologically friendly practical landscaping solutions suited to local climate &amp; surroundings.</w:t>
            </w:r>
            <w:r>
              <w:rPr>
                <w:rFonts w:ascii="Georgia" w:hAnsi="Georgia" w:cs="Georgia" w:eastAsia="Georgia"/>
                <w:color w:val="auto"/>
                <w:spacing w:val="0"/>
                <w:position w:val="0"/>
                <w:sz w:val="24"/>
                <w:shd w:fill="auto" w:val="clear"/>
              </w:rPr>
              <w:t xml:space="preserve">     </w:t>
            </w: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4"/>
              </w:numPr>
              <w:spacing w:before="40" w:after="120" w:line="288"/>
              <w:ind w:right="0" w:left="720" w:hanging="36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Yes, the objectives of the project aligns with the business objectives of Massive Eco-Development Corp as they specialise in the development of Eco lodges &amp; resorts in ecologically sensitive  areas.</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40"/>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has a gut feeling there will be some changes to the project once it commences. A rumour is spreading that there are going to be some additional chalets built requiring the construction of three more retaining walls than what appears in the project plan. He has specifically asked if he can approve and sign off on the extra construction himself knowing there is quite a big contingency budget to the project.</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Explain the procedure Sam would follow regarding the construction of the three additional retaining walls.</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Your discussion must not exceed 500 words.</w:t>
            </w:r>
          </w:p>
          <w:p>
            <w:pPr>
              <w:spacing w:before="40" w:after="120" w:line="288"/>
              <w:ind w:right="0"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Guidance</w:t>
            </w:r>
          </w:p>
          <w:p>
            <w:pPr>
              <w:spacing w:before="40" w:after="120" w:line="288"/>
              <w:ind w:right="0" w:left="72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Answer Sam’s question by providing in your own words a specific procedure for the approval of the construction of three additional retaining walls. When mentioning any people in the procedure, list them by name and job title.</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792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Sam cannot sign off on the changes to the plan ie retaining walls. Sam must put in a Change Request form using the template provided with the Project Plan, to Susan Wills (Program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Massive Eco-Development) to negotiate the change details. The completed Change Request is then given to Stephen Lyons (Planning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Cascade Peak Shire Council). If Council approval is required Susan Wills will commence the application process. This generally can take up to four weeks to be approved. On approval from Council the Project Plan will be adjusted accordingly. There will then me a meeting between Susan Wills, Stephen Lyons, Kate Chan (Project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Timber Home Constructions), Kim Nguyen (Director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Awesome Landscapes Pty Ltd), Sam Ng (Project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Awesome Landscapes Pty Ltd) and any other stakeholders who will be affected by the change request. The Change Request is then signed off by Susan Wills, Stephen Lyons &amp; Kim Nguyen.</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keepNext w:val="true"/>
        <w:tabs>
          <w:tab w:val="left" w:pos="5029" w:leader="none"/>
        </w:tabs>
        <w:spacing w:before="120" w:after="120" w:line="288"/>
        <w:ind w:right="18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Workbook Checklist</w:t>
        <w:tab/>
      </w:r>
    </w:p>
    <w:tbl>
      <w:tblPr/>
      <w:tblGrid>
        <w:gridCol w:w="9016"/>
      </w:tblGrid>
      <w:tr>
        <w:trPr>
          <w:trHeight w:val="4400" w:hRule="auto"/>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88"/>
              <w:ind w:right="206"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When you have completed this workbook, please ensure you have completed all parts of it:</w:t>
            </w:r>
          </w:p>
          <w:p>
            <w:pPr>
              <w:spacing w:before="120" w:after="120" w:line="288"/>
              <w:ind w:right="206"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 Written Questions</w:t>
            </w:r>
          </w:p>
          <w:p>
            <w:pPr>
              <w:spacing w:before="120" w:after="120" w:line="288"/>
              <w:ind w:right="206"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 Case Study</w:t>
            </w:r>
          </w:p>
          <w:p>
            <w:pPr>
              <w:spacing w:before="120" w:after="120" w:line="288"/>
              <w:ind w:right="206" w:left="0" w:firstLine="0"/>
              <w:jc w:val="both"/>
              <w:rPr>
                <w:rFonts w:ascii="Georgia" w:hAnsi="Georgia" w:cs="Georgia" w:eastAsia="Georgia"/>
                <w:b/>
                <w:color w:val="auto"/>
                <w:spacing w:val="0"/>
                <w:position w:val="0"/>
                <w:sz w:val="24"/>
                <w:shd w:fill="auto" w:val="clear"/>
              </w:rPr>
            </w:pPr>
          </w:p>
          <w:p>
            <w:pPr>
              <w:spacing w:before="120" w:after="120" w:line="288"/>
              <w:ind w:right="206" w:left="180" w:firstLine="0"/>
              <w:jc w:val="center"/>
              <w:rPr>
                <w:rFonts w:ascii="Georgia" w:hAnsi="Georgia" w:cs="Georgia" w:eastAsia="Georgia"/>
                <w:b/>
                <w:color w:val="FF0000"/>
                <w:spacing w:val="0"/>
                <w:position w:val="0"/>
                <w:sz w:val="22"/>
                <w:u w:val="single"/>
                <w:shd w:fill="auto" w:val="clear"/>
              </w:rPr>
            </w:pPr>
            <w:r>
              <w:rPr>
                <w:rFonts w:ascii="Georgia" w:hAnsi="Georgia" w:cs="Georgia" w:eastAsia="Georgia"/>
                <w:b/>
                <w:color w:val="FF0000"/>
                <w:spacing w:val="0"/>
                <w:position w:val="0"/>
                <w:sz w:val="24"/>
                <w:u w:val="single"/>
                <w:shd w:fill="auto" w:val="clear"/>
              </w:rPr>
              <w:t xml:space="preserve">IMPORTANT REMINDER</w:t>
            </w:r>
          </w:p>
          <w:p>
            <w:pPr>
              <w:spacing w:before="120" w:after="120" w:line="288"/>
              <w:ind w:right="206" w:left="180" w:firstLine="0"/>
              <w:jc w:val="center"/>
              <w:rPr>
                <w:rFonts w:ascii="Georgia" w:hAnsi="Georgia" w:cs="Georgia" w:eastAsia="Georgia"/>
                <w:b/>
                <w:color w:val="auto"/>
                <w:spacing w:val="0"/>
                <w:position w:val="0"/>
                <w:sz w:val="22"/>
                <w:shd w:fill="auto" w:val="clear"/>
              </w:rPr>
            </w:pPr>
            <w:r>
              <w:rPr>
                <w:rFonts w:ascii="Georgia" w:hAnsi="Georgia" w:cs="Georgia" w:eastAsia="Georgia"/>
                <w:b/>
                <w:color w:val="auto"/>
                <w:spacing w:val="0"/>
                <w:position w:val="0"/>
                <w:sz w:val="22"/>
                <w:shd w:fill="auto" w:val="clear"/>
              </w:rPr>
              <w:t xml:space="preserve">Students must achieve a satisfactory result to ALL assessment tasks to be awarded COMPETENT for the unit relevant to this subject.</w:t>
            </w:r>
          </w:p>
          <w:p>
            <w:pPr>
              <w:spacing w:before="120" w:after="120" w:line="288"/>
              <w:ind w:right="206" w:left="180" w:firstLine="0"/>
              <w:jc w:val="center"/>
              <w:rPr>
                <w:rFonts w:ascii="Georgia" w:hAnsi="Georgia" w:cs="Georgia" w:eastAsia="Georgia"/>
                <w:b/>
                <w:color w:val="auto"/>
                <w:spacing w:val="0"/>
                <w:position w:val="0"/>
                <w:sz w:val="22"/>
                <w:shd w:fill="auto" w:val="clear"/>
              </w:rPr>
            </w:pPr>
          </w:p>
          <w:p>
            <w:pPr>
              <w:spacing w:before="120" w:after="120" w:line="288"/>
              <w:ind w:right="206" w:left="180" w:firstLine="0"/>
              <w:jc w:val="both"/>
              <w:rPr>
                <w:spacing w:val="0"/>
                <w:position w:val="0"/>
                <w:shd w:fill="auto" w:val="clear"/>
              </w:rPr>
            </w:pPr>
            <w:r>
              <w:rPr>
                <w:rFonts w:ascii="Georgia" w:hAnsi="Georgia" w:cs="Georgia" w:eastAsia="Georgia"/>
                <w:color w:val="auto"/>
                <w:spacing w:val="0"/>
                <w:position w:val="0"/>
                <w:sz w:val="24"/>
                <w:shd w:fill="auto" w:val="clear"/>
              </w:rPr>
              <w:t xml:space="preserve">To award the student competent in the units relevant to this subject, the student must successfully complete all the requirements listed above according to the prescribed benchmarks.</w:t>
            </w:r>
          </w:p>
        </w:tc>
      </w:tr>
    </w:tbl>
    <w:p>
      <w:pPr>
        <w:spacing w:before="40" w:after="160" w:line="288"/>
        <w:ind w:right="0" w:left="0" w:firstLine="0"/>
        <w:jc w:val="left"/>
        <w:rPr>
          <w:rFonts w:ascii="Georgia" w:hAnsi="Georgia" w:cs="Georgia" w:eastAsia="Georgia"/>
          <w:b/>
          <w:color w:val="808080"/>
          <w:spacing w:val="0"/>
          <w:position w:val="0"/>
          <w:sz w:val="36"/>
          <w:shd w:fill="auto" w:val="clear"/>
        </w:rPr>
      </w:pPr>
    </w:p>
    <w:p>
      <w:pPr>
        <w:spacing w:before="40" w:after="160" w:line="288"/>
        <w:ind w:right="0" w:left="0" w:firstLine="0"/>
        <w:jc w:val="center"/>
        <w:rPr>
          <w:rFonts w:ascii="Georgia" w:hAnsi="Georgia" w:cs="Georgia" w:eastAsia="Georgia"/>
          <w:b/>
          <w:color w:val="808080"/>
          <w:spacing w:val="0"/>
          <w:position w:val="0"/>
          <w:sz w:val="36"/>
          <w:shd w:fill="auto" w:val="clear"/>
        </w:rPr>
      </w:pPr>
    </w:p>
    <w:p>
      <w:pPr>
        <w:spacing w:before="40" w:after="160" w:line="288"/>
        <w:ind w:right="0" w:left="0" w:firstLine="0"/>
        <w:jc w:val="center"/>
        <w:rPr>
          <w:rFonts w:ascii="Georgia" w:hAnsi="Georgia" w:cs="Georgia" w:eastAsia="Georgia"/>
          <w:b/>
          <w:color w:val="808080"/>
          <w:spacing w:val="0"/>
          <w:position w:val="0"/>
          <w:sz w:val="36"/>
          <w:shd w:fill="auto" w:val="clear"/>
        </w:rPr>
      </w:pPr>
      <w:r>
        <w:rPr>
          <w:rFonts w:ascii="Georgia" w:hAnsi="Georgia" w:cs="Georgia" w:eastAsia="Georgia"/>
          <w:b/>
          <w:color w:val="808080"/>
          <w:spacing w:val="0"/>
          <w:position w:val="0"/>
          <w:sz w:val="36"/>
          <w:shd w:fill="auto" w:val="clear"/>
        </w:rPr>
        <w:t xml:space="preserve">End of Document</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abstractNum w:abstractNumId="408">
    <w:lvl w:ilvl="0">
      <w:start w:val="1"/>
      <w:numFmt w:val="bullet"/>
      <w:lvlText w:val="•"/>
    </w:lvl>
  </w:abstractNum>
  <w:abstractNum w:abstractNumId="414">
    <w:lvl w:ilvl="0">
      <w:start w:val="1"/>
      <w:numFmt w:val="bullet"/>
      <w:lvlText w:val="•"/>
    </w:lvl>
  </w:abstractNum>
  <w:abstractNum w:abstractNumId="420">
    <w:lvl w:ilvl="0">
      <w:start w:val="1"/>
      <w:numFmt w:val="bullet"/>
      <w:lvlText w:val="•"/>
    </w:lvl>
  </w:abstractNum>
  <w:abstractNum w:abstractNumId="426">
    <w:lvl w:ilvl="0">
      <w:start w:val="1"/>
      <w:numFmt w:val="bullet"/>
      <w:lvlText w:val="•"/>
    </w:lvl>
  </w:abstractNum>
  <w:abstractNum w:abstractNumId="432">
    <w:lvl w:ilvl="0">
      <w:start w:val="1"/>
      <w:numFmt w:val="bullet"/>
      <w:lvlText w:val="•"/>
    </w:lvl>
  </w:abstractNum>
  <w:num w:numId="54">
    <w:abstractNumId w:val="432"/>
  </w:num>
  <w:num w:numId="66">
    <w:abstractNumId w:val="426"/>
  </w:num>
  <w:num w:numId="78">
    <w:abstractNumId w:val="420"/>
  </w:num>
  <w:num w:numId="82">
    <w:abstractNumId w:val="414"/>
  </w:num>
  <w:num w:numId="86">
    <w:abstractNumId w:val="408"/>
  </w:num>
  <w:num w:numId="90">
    <w:abstractNumId w:val="402"/>
  </w:num>
  <w:num w:numId="93">
    <w:abstractNumId w:val="396"/>
  </w:num>
  <w:num w:numId="97">
    <w:abstractNumId w:val="390"/>
  </w:num>
  <w:num w:numId="105">
    <w:abstractNumId w:val="384"/>
  </w:num>
  <w:num w:numId="109">
    <w:abstractNumId w:val="378"/>
  </w:num>
  <w:num w:numId="121">
    <w:abstractNumId w:val="372"/>
  </w:num>
  <w:num w:numId="125">
    <w:abstractNumId w:val="366"/>
  </w:num>
  <w:num w:numId="129">
    <w:abstractNumId w:val="360"/>
  </w:num>
  <w:num w:numId="133">
    <w:abstractNumId w:val="354"/>
  </w:num>
  <w:num w:numId="137">
    <w:abstractNumId w:val="348"/>
  </w:num>
  <w:num w:numId="142">
    <w:abstractNumId w:val="342"/>
  </w:num>
  <w:num w:numId="150">
    <w:abstractNumId w:val="336"/>
  </w:num>
  <w:num w:numId="153">
    <w:abstractNumId w:val="330"/>
  </w:num>
  <w:num w:numId="156">
    <w:abstractNumId w:val="324"/>
  </w:num>
  <w:num w:numId="159">
    <w:abstractNumId w:val="318"/>
  </w:num>
  <w:num w:numId="162">
    <w:abstractNumId w:val="312"/>
  </w:num>
  <w:num w:numId="165">
    <w:abstractNumId w:val="306"/>
  </w:num>
  <w:num w:numId="168">
    <w:abstractNumId w:val="300"/>
  </w:num>
  <w:num w:numId="171">
    <w:abstractNumId w:val="294"/>
  </w:num>
  <w:num w:numId="174">
    <w:abstractNumId w:val="288"/>
  </w:num>
  <w:num w:numId="177">
    <w:abstractNumId w:val="282"/>
  </w:num>
  <w:num w:numId="180">
    <w:abstractNumId w:val="276"/>
  </w:num>
  <w:num w:numId="183">
    <w:abstractNumId w:val="270"/>
  </w:num>
  <w:num w:numId="186">
    <w:abstractNumId w:val="264"/>
  </w:num>
  <w:num w:numId="189">
    <w:abstractNumId w:val="258"/>
  </w:num>
  <w:num w:numId="192">
    <w:abstractNumId w:val="252"/>
  </w:num>
  <w:num w:numId="196">
    <w:abstractNumId w:val="246"/>
  </w:num>
  <w:num w:numId="208">
    <w:abstractNumId w:val="240"/>
  </w:num>
  <w:num w:numId="212">
    <w:abstractNumId w:val="234"/>
  </w:num>
  <w:num w:numId="216">
    <w:abstractNumId w:val="228"/>
  </w:num>
  <w:num w:numId="220">
    <w:abstractNumId w:val="222"/>
  </w:num>
  <w:num w:numId="224">
    <w:abstractNumId w:val="216"/>
  </w:num>
  <w:num w:numId="228">
    <w:abstractNumId w:val="210"/>
  </w:num>
  <w:num w:numId="240">
    <w:abstractNumId w:val="204"/>
  </w:num>
  <w:num w:numId="244">
    <w:abstractNumId w:val="198"/>
  </w:num>
  <w:num w:numId="248">
    <w:abstractNumId w:val="192"/>
  </w:num>
  <w:num w:numId="252">
    <w:abstractNumId w:val="186"/>
  </w:num>
  <w:num w:numId="271">
    <w:abstractNumId w:val="180"/>
  </w:num>
  <w:num w:numId="273">
    <w:abstractNumId w:val="174"/>
  </w:num>
  <w:num w:numId="275">
    <w:abstractNumId w:val="168"/>
  </w:num>
  <w:num w:numId="293">
    <w:abstractNumId w:val="162"/>
  </w:num>
  <w:num w:numId="295">
    <w:abstractNumId w:val="156"/>
  </w:num>
  <w:num w:numId="318">
    <w:abstractNumId w:val="150"/>
  </w:num>
  <w:num w:numId="337">
    <w:abstractNumId w:val="144"/>
  </w:num>
  <w:num w:numId="349">
    <w:abstractNumId w:val="138"/>
  </w:num>
  <w:num w:numId="353">
    <w:abstractNumId w:val="132"/>
  </w:num>
  <w:num w:numId="357">
    <w:abstractNumId w:val="126"/>
  </w:num>
  <w:num w:numId="361">
    <w:abstractNumId w:val="120"/>
  </w:num>
  <w:num w:numId="381">
    <w:abstractNumId w:val="114"/>
  </w:num>
  <w:num w:numId="405">
    <w:abstractNumId w:val="108"/>
  </w:num>
  <w:num w:numId="407">
    <w:abstractNumId w:val="102"/>
  </w:num>
  <w:num w:numId="414">
    <w:abstractNumId w:val="96"/>
  </w:num>
  <w:num w:numId="416">
    <w:abstractNumId w:val="90"/>
  </w:num>
  <w:num w:numId="420">
    <w:abstractNumId w:val="84"/>
  </w:num>
  <w:num w:numId="431">
    <w:abstractNumId w:val="78"/>
  </w:num>
  <w:num w:numId="453">
    <w:abstractNumId w:val="72"/>
  </w:num>
  <w:num w:numId="461">
    <w:abstractNumId w:val="66"/>
  </w:num>
  <w:num w:numId="464">
    <w:abstractNumId w:val="60"/>
  </w:num>
  <w:num w:numId="467">
    <w:abstractNumId w:val="54"/>
  </w:num>
  <w:num w:numId="470">
    <w:abstractNumId w:val="48"/>
  </w:num>
  <w:num w:numId="473">
    <w:abstractNumId w:val="42"/>
  </w:num>
  <w:num w:numId="477">
    <w:abstractNumId w:val="36"/>
  </w:num>
  <w:num w:numId="488">
    <w:abstractNumId w:val="30"/>
  </w:num>
  <w:num w:numId="516">
    <w:abstractNumId w:val="24"/>
  </w:num>
  <w:num w:numId="526">
    <w:abstractNumId w:val="18"/>
  </w:num>
  <w:num w:numId="534">
    <w:abstractNumId w:val="12"/>
  </w:num>
  <w:num w:numId="536">
    <w:abstractNumId w:val="6"/>
  </w:num>
  <w:num w:numId="54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compliantlearningresources.com.au/network/awesome-landscapes/files/2016/03/Project-Plan-Cascade-Peak-Chalets-version-1.pdf" Id="docRId7" Type="http://schemas.openxmlformats.org/officeDocument/2006/relationships/hyperlink" /><Relationship TargetMode="External" Target="http://compliantlearningresources.com.au/network/awesome-landscapes/files/2016/04/Project-Network-Diagram-version-1.pdf" Id="docRId10" Type="http://schemas.openxmlformats.org/officeDocument/2006/relationships/hyperlink" /><Relationship Target="embeddings/oleObject1.bin" Id="docRId2" Type="http://schemas.openxmlformats.org/officeDocument/2006/relationships/oleObject" /><Relationship TargetMode="External" Target="http://compliantlearningresources.com.au/network/awesome-landscapes/files/2016/03/Project-Charter-Cascade-Peak-Chalets-version-1.pdf" Id="docRId6" Type="http://schemas.openxmlformats.org/officeDocument/2006/relationships/hyperlink" /><Relationship Target="media/image0.wmf" Id="docRId1" Type="http://schemas.openxmlformats.org/officeDocument/2006/relationships/image" /><Relationship Target="numbering.xml" Id="docRId11" Type="http://schemas.openxmlformats.org/officeDocument/2006/relationships/numbering" /><Relationship Target="media/image2.wmf" Id="docRId5" Type="http://schemas.openxmlformats.org/officeDocument/2006/relationships/image" /><Relationship TargetMode="External" Target="http://compliantlearningresources.com.au/network/awesome-landscapes/files/2016/03/Project-Gantt-Chart-version-1.pdf" Id="docRId9" Type="http://schemas.openxmlformats.org/officeDocument/2006/relationships/hyperlink" /><Relationship Target="embeddings/oleObject0.bin" Id="docRId0" Type="http://schemas.openxmlformats.org/officeDocument/2006/relationships/oleObject" /><Relationship Target="styles.xml" Id="docRId12" Type="http://schemas.openxmlformats.org/officeDocument/2006/relationships/styles" /><Relationship Target="embeddings/oleObject2.bin" Id="docRId4" Type="http://schemas.openxmlformats.org/officeDocument/2006/relationships/oleObject" /><Relationship TargetMode="External" Target="http://compliantlearningresources.com.au/network/awesome-landscapes/files/2016/03/Project-Gantt-Chart-version-1.mpp" Id="docRId8" Type="http://schemas.openxmlformats.org/officeDocument/2006/relationships/hyperlink" /></Relationships>
</file>