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4932A4" w:rsidRDefault="00B93110"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6A26ED">
            <w:rPr>
              <w:szCs w:val="32"/>
            </w:rPr>
            <w:t>CPCCBC4004A</w:t>
          </w:r>
        </w:sdtContent>
      </w:sdt>
    </w:p>
    <w:p w:rsidR="00E542EA" w:rsidRPr="004932A4" w:rsidRDefault="00B93110"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6A26ED">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4A1F0F" w:rsidRPr="00F16B1B" w:rsidTr="00C45CD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C45CD9">
            <w:pPr>
              <w:ind w:right="-24"/>
              <w:jc w:val="center"/>
              <w:rPr>
                <w:rFonts w:ascii="Arial" w:hAnsi="Arial" w:cs="Arial"/>
                <w:b/>
                <w:szCs w:val="24"/>
              </w:rPr>
            </w:pPr>
            <w:bookmarkStart w:id="0" w:name="_Ref396827952"/>
            <w:r w:rsidRPr="00F16B1B">
              <w:rPr>
                <w:rFonts w:ascii="Arial" w:hAnsi="Arial" w:cs="Arial"/>
                <w:b/>
                <w:szCs w:val="24"/>
              </w:rPr>
              <w:t>THEORY EXAM INSTRUCTIONS</w:t>
            </w:r>
          </w:p>
          <w:p w:rsidR="004A1F0F" w:rsidRPr="00F16B1B" w:rsidRDefault="004A1F0F" w:rsidP="00C45CD9">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A1F0F" w:rsidRPr="00F16B1B" w:rsidTr="00C45CD9">
        <w:tc>
          <w:tcPr>
            <w:tcW w:w="2552" w:type="dxa"/>
            <w:tcBorders>
              <w:top w:val="nil"/>
              <w:left w:val="nil"/>
              <w:bottom w:val="nil"/>
              <w:right w:val="nil"/>
            </w:tcBorders>
          </w:tcPr>
          <w:p w:rsidR="004A1F0F" w:rsidRPr="00F16B1B" w:rsidRDefault="004A1F0F" w:rsidP="00C45CD9">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1E68AD" w:rsidP="00C45CD9">
            <w:pPr>
              <w:ind w:right="-24"/>
              <w:rPr>
                <w:rFonts w:ascii="Arial" w:hAnsi="Arial" w:cs="Arial"/>
                <w:sz w:val="22"/>
                <w:szCs w:val="22"/>
              </w:rPr>
            </w:pPr>
            <w:permStart w:id="0" w:edGrp="everyone"/>
            <w:r>
              <w:rPr>
                <w:rFonts w:ascii="Arial" w:hAnsi="Arial" w:cs="Arial"/>
                <w:sz w:val="22"/>
                <w:szCs w:val="22"/>
              </w:rPr>
              <w:t>Sheena Christine Reyes Mania</w:t>
            </w:r>
            <w:permEnd w:id="0"/>
          </w:p>
        </w:tc>
      </w:tr>
      <w:tr w:rsidR="004A1F0F" w:rsidRPr="00F16B1B" w:rsidTr="00C45CD9">
        <w:tc>
          <w:tcPr>
            <w:tcW w:w="2552" w:type="dxa"/>
            <w:tcBorders>
              <w:top w:val="nil"/>
              <w:left w:val="nil"/>
              <w:bottom w:val="nil"/>
              <w:right w:val="nil"/>
            </w:tcBorders>
          </w:tcPr>
          <w:p w:rsidR="004A1F0F" w:rsidRPr="00F16B1B" w:rsidRDefault="004A1F0F" w:rsidP="00C45CD9">
            <w:pPr>
              <w:ind w:right="-24"/>
              <w:rPr>
                <w:rFonts w:ascii="Arial" w:hAnsi="Arial" w:cs="Arial"/>
                <w:sz w:val="22"/>
                <w:szCs w:val="22"/>
              </w:rPr>
            </w:pPr>
          </w:p>
          <w:p w:rsidR="004A1F0F" w:rsidRPr="00F16B1B" w:rsidRDefault="004A1F0F" w:rsidP="00C45CD9">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C45CD9">
            <w:pPr>
              <w:ind w:right="-24"/>
              <w:rPr>
                <w:rFonts w:ascii="Arial" w:hAnsi="Arial" w:cs="Arial"/>
                <w:sz w:val="22"/>
                <w:szCs w:val="22"/>
              </w:rPr>
            </w:pPr>
          </w:p>
        </w:tc>
      </w:tr>
      <w:tr w:rsidR="004A1F0F" w:rsidRPr="00F16B1B" w:rsidTr="00C45CD9">
        <w:tc>
          <w:tcPr>
            <w:tcW w:w="2552" w:type="dxa"/>
            <w:tcBorders>
              <w:top w:val="nil"/>
              <w:left w:val="nil"/>
              <w:bottom w:val="nil"/>
              <w:right w:val="nil"/>
            </w:tcBorders>
          </w:tcPr>
          <w:p w:rsidR="004A1F0F" w:rsidRPr="00F16B1B" w:rsidRDefault="004A1F0F" w:rsidP="00C45CD9">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Content>
            <w:permStart w:id="1" w:edGrp="everyone" w:displacedByCustomXml="prev"/>
            <w:tc>
              <w:tcPr>
                <w:tcW w:w="6520" w:type="dxa"/>
                <w:tcBorders>
                  <w:top w:val="nil"/>
                  <w:left w:val="nil"/>
                  <w:bottom w:val="single" w:sz="8" w:space="0" w:color="auto"/>
                  <w:right w:val="nil"/>
                </w:tcBorders>
              </w:tcPr>
              <w:p w:rsidR="004A1F0F" w:rsidRPr="00F16B1B" w:rsidRDefault="004A1F0F" w:rsidP="00C45CD9">
                <w:pPr>
                  <w:ind w:right="-24"/>
                  <w:rPr>
                    <w:rFonts w:ascii="Arial" w:hAnsi="Arial" w:cs="Arial"/>
                    <w:sz w:val="22"/>
                    <w:szCs w:val="22"/>
                  </w:rPr>
                </w:pPr>
                <w:r w:rsidRPr="00F16B1B">
                  <w:rPr>
                    <w:rFonts w:ascii="Arial" w:hAnsi="Arial" w:cs="Arial"/>
                    <w:noProof/>
                    <w:sz w:val="22"/>
                    <w:szCs w:val="22"/>
                    <w:lang w:val="en-US"/>
                  </w:rPr>
                  <w:drawing>
                    <wp:inline distT="0" distB="0" distL="0" distR="0">
                      <wp:extent cx="923454" cy="434567"/>
                      <wp:effectExtent l="1905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
            </w:tc>
          </w:sdtContent>
          <w:permEnd w:id="1" w:displacedByCustomXml="nex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A1F0F" w:rsidRPr="00F16B1B" w:rsidTr="00C45CD9">
        <w:tc>
          <w:tcPr>
            <w:tcW w:w="2552" w:type="dxa"/>
            <w:tcBorders>
              <w:top w:val="nil"/>
              <w:left w:val="nil"/>
              <w:bottom w:val="nil"/>
              <w:right w:val="nil"/>
            </w:tcBorders>
          </w:tcPr>
          <w:p w:rsidR="004A1F0F" w:rsidRPr="00F16B1B" w:rsidRDefault="004A1F0F" w:rsidP="00C45CD9">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C45CD9">
            <w:pPr>
              <w:ind w:right="-24"/>
              <w:rPr>
                <w:rFonts w:ascii="Arial" w:hAnsi="Arial" w:cs="Arial"/>
                <w:sz w:val="22"/>
                <w:szCs w:val="22"/>
              </w:rPr>
            </w:pPr>
            <w:permStart w:id="2" w:edGrp="everyone"/>
            <w:permEnd w:id="2"/>
          </w:p>
        </w:tc>
      </w:tr>
      <w:tr w:rsidR="004A1F0F" w:rsidRPr="00F16B1B" w:rsidTr="00C45CD9">
        <w:tc>
          <w:tcPr>
            <w:tcW w:w="2552" w:type="dxa"/>
            <w:tcBorders>
              <w:top w:val="nil"/>
              <w:left w:val="nil"/>
              <w:bottom w:val="nil"/>
              <w:right w:val="nil"/>
            </w:tcBorders>
          </w:tcPr>
          <w:p w:rsidR="004A1F0F" w:rsidRPr="00F16B1B" w:rsidRDefault="004A1F0F" w:rsidP="00C45CD9">
            <w:pPr>
              <w:ind w:right="-24"/>
              <w:rPr>
                <w:rFonts w:ascii="Arial" w:hAnsi="Arial" w:cs="Arial"/>
                <w:sz w:val="22"/>
                <w:szCs w:val="22"/>
              </w:rPr>
            </w:pPr>
          </w:p>
          <w:p w:rsidR="004A1F0F" w:rsidRPr="00F16B1B" w:rsidRDefault="004A1F0F" w:rsidP="00C45CD9">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C45CD9">
            <w:pPr>
              <w:ind w:right="-24"/>
              <w:rPr>
                <w:rFonts w:ascii="Arial" w:hAnsi="Arial" w:cs="Arial"/>
                <w:sz w:val="22"/>
                <w:szCs w:val="22"/>
              </w:rPr>
            </w:pPr>
          </w:p>
        </w:tc>
      </w:tr>
      <w:tr w:rsidR="004A1F0F" w:rsidRPr="00F16B1B" w:rsidTr="00C45CD9">
        <w:tc>
          <w:tcPr>
            <w:tcW w:w="2552" w:type="dxa"/>
            <w:tcBorders>
              <w:top w:val="nil"/>
              <w:left w:val="nil"/>
              <w:bottom w:val="nil"/>
              <w:right w:val="nil"/>
            </w:tcBorders>
          </w:tcPr>
          <w:p w:rsidR="004A1F0F" w:rsidRPr="00F16B1B" w:rsidRDefault="004A1F0F" w:rsidP="00C45CD9">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4A1F0F" w:rsidRPr="00F16B1B" w:rsidRDefault="004A1F0F" w:rsidP="00C45CD9">
                <w:pPr>
                  <w:ind w:right="-24"/>
                  <w:rPr>
                    <w:rFonts w:ascii="Arial" w:hAnsi="Arial" w:cs="Arial"/>
                    <w:sz w:val="22"/>
                    <w:szCs w:val="22"/>
                  </w:rPr>
                </w:pPr>
                <w:r w:rsidRPr="00F16B1B">
                  <w:rPr>
                    <w:rFonts w:ascii="Arial" w:hAnsi="Arial" w:cs="Arial"/>
                    <w:noProof/>
                    <w:sz w:val="22"/>
                    <w:szCs w:val="22"/>
                    <w:lang w:val="en-US"/>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sdtContent>
          <w:permEnd w:id="3" w:displacedByCustomXml="nex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A1F0F" w:rsidRPr="00F16B1B" w:rsidTr="00C45CD9">
        <w:tc>
          <w:tcPr>
            <w:tcW w:w="2552" w:type="dxa"/>
            <w:tcBorders>
              <w:top w:val="nil"/>
              <w:left w:val="nil"/>
              <w:bottom w:val="nil"/>
              <w:right w:val="nil"/>
            </w:tcBorders>
          </w:tcPr>
          <w:p w:rsidR="004A1F0F" w:rsidRPr="00F16B1B" w:rsidRDefault="004A1F0F" w:rsidP="00C45CD9">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permStart w:id="4" w:edGrp="everyone" w:displacedByCustomXml="prev"/>
            <w:tc>
              <w:tcPr>
                <w:tcW w:w="6520" w:type="dxa"/>
                <w:tcBorders>
                  <w:top w:val="nil"/>
                  <w:left w:val="nil"/>
                  <w:bottom w:val="single" w:sz="8" w:space="0" w:color="auto"/>
                  <w:right w:val="nil"/>
                </w:tcBorders>
              </w:tcPr>
              <w:p w:rsidR="004A1F0F" w:rsidRPr="00F16B1B" w:rsidRDefault="004A1F0F" w:rsidP="00C45CD9">
                <w:pPr>
                  <w:ind w:right="-24"/>
                  <w:rPr>
                    <w:rFonts w:ascii="Arial" w:hAnsi="Arial" w:cs="Arial"/>
                    <w:sz w:val="22"/>
                    <w:szCs w:val="22"/>
                  </w:rPr>
                </w:pPr>
                <w:r w:rsidRPr="00F16B1B">
                  <w:rPr>
                    <w:rStyle w:val="PlaceholderText"/>
                    <w:color w:val="auto"/>
                  </w:rPr>
                  <w:t>Click here to enter a date.</w:t>
                </w:r>
              </w:p>
            </w:tc>
          </w:sdtContent>
          <w:permEnd w:id="4" w:displacedByCustomXml="nex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4A1F0F" w:rsidRPr="00F16B1B" w:rsidTr="00C45CD9">
        <w:trPr>
          <w:trHeight w:val="217"/>
          <w:jc w:val="center"/>
        </w:trPr>
        <w:tc>
          <w:tcPr>
            <w:tcW w:w="2528" w:type="dxa"/>
            <w:shd w:val="clear" w:color="auto" w:fill="F3F3F3"/>
            <w:vAlign w:val="center"/>
          </w:tcPr>
          <w:p w:rsidR="004A1F0F" w:rsidRPr="00F16B1B" w:rsidRDefault="004A1F0F" w:rsidP="00C45CD9">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C45CD9">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C45CD9">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C45CD9">
        <w:trPr>
          <w:cantSplit/>
          <w:jc w:val="center"/>
        </w:trPr>
        <w:tc>
          <w:tcPr>
            <w:tcW w:w="2528" w:type="dxa"/>
            <w:vMerge w:val="restart"/>
            <w:vAlign w:val="center"/>
          </w:tcPr>
          <w:p w:rsidR="004A1F0F" w:rsidRPr="00F16B1B" w:rsidRDefault="004A1F0F" w:rsidP="00C45CD9">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C45CD9">
            <w:pPr>
              <w:ind w:right="-24"/>
              <w:jc w:val="center"/>
              <w:rPr>
                <w:rFonts w:ascii="Arial" w:hAnsi="Arial" w:cs="Arial"/>
                <w:sz w:val="22"/>
                <w:szCs w:val="22"/>
              </w:rPr>
            </w:pPr>
            <w:permStart w:id="5" w:edGrp="everyone"/>
            <w:permEnd w:id="5"/>
          </w:p>
        </w:tc>
        <w:tc>
          <w:tcPr>
            <w:tcW w:w="1272" w:type="dxa"/>
            <w:vAlign w:val="center"/>
          </w:tcPr>
          <w:p w:rsidR="004A1F0F" w:rsidRPr="00F16B1B" w:rsidRDefault="004A1F0F" w:rsidP="00C45CD9">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C45CD9">
            <w:pPr>
              <w:ind w:right="-24"/>
              <w:jc w:val="center"/>
              <w:rPr>
                <w:rFonts w:ascii="Arial" w:hAnsi="Arial" w:cs="Arial"/>
                <w:sz w:val="22"/>
                <w:szCs w:val="22"/>
              </w:rPr>
            </w:pPr>
            <w:r w:rsidRPr="00F16B1B">
              <w:rPr>
                <w:rFonts w:ascii="Arial" w:hAnsi="Arial" w:cs="Arial"/>
                <w:sz w:val="22"/>
                <w:szCs w:val="22"/>
              </w:rPr>
              <w:t>No</w:t>
            </w:r>
          </w:p>
        </w:tc>
      </w:tr>
      <w:tr w:rsidR="004A1F0F" w:rsidRPr="00F16B1B" w:rsidTr="00C45CD9">
        <w:trPr>
          <w:cantSplit/>
          <w:trHeight w:val="454"/>
          <w:jc w:val="center"/>
        </w:trPr>
        <w:tc>
          <w:tcPr>
            <w:tcW w:w="2528" w:type="dxa"/>
            <w:vMerge/>
            <w:vAlign w:val="center"/>
          </w:tcPr>
          <w:p w:rsidR="004A1F0F" w:rsidRPr="00F16B1B" w:rsidRDefault="004A1F0F" w:rsidP="00C45CD9">
            <w:pPr>
              <w:ind w:right="-24"/>
              <w:jc w:val="center"/>
              <w:rPr>
                <w:rFonts w:ascii="Arial" w:hAnsi="Arial" w:cs="Arial"/>
                <w:sz w:val="22"/>
                <w:szCs w:val="22"/>
              </w:rPr>
            </w:pPr>
          </w:p>
        </w:tc>
        <w:tc>
          <w:tcPr>
            <w:tcW w:w="2559" w:type="dxa"/>
            <w:vMerge/>
            <w:vAlign w:val="center"/>
          </w:tcPr>
          <w:p w:rsidR="004A1F0F" w:rsidRPr="00F16B1B" w:rsidRDefault="004A1F0F" w:rsidP="00C45CD9">
            <w:pPr>
              <w:ind w:right="-24"/>
              <w:jc w:val="center"/>
              <w:rPr>
                <w:rFonts w:ascii="Arial" w:hAnsi="Arial" w:cs="Arial"/>
                <w:sz w:val="22"/>
                <w:szCs w:val="22"/>
              </w:rPr>
            </w:pPr>
          </w:p>
        </w:tc>
        <w:sdt>
          <w:sdtPr>
            <w:rPr>
              <w:rFonts w:ascii="Arial" w:hAnsi="Arial" w:cs="Arial"/>
              <w:sz w:val="44"/>
              <w:szCs w:val="44"/>
            </w:rPr>
            <w:id w:val="-1598856121"/>
          </w:sdtPr>
          <w:sdtContent>
            <w:permStart w:id="6" w:edGrp="everyone" w:displacedByCustomXml="prev"/>
            <w:tc>
              <w:tcPr>
                <w:tcW w:w="1272" w:type="dxa"/>
              </w:tcPr>
              <w:p w:rsidR="004A1F0F" w:rsidRPr="00F16B1B" w:rsidRDefault="004A1F0F" w:rsidP="00C45CD9">
                <w:pPr>
                  <w:jc w:val="center"/>
                  <w:rPr>
                    <w:rFonts w:ascii="Arial" w:hAnsi="Arial" w:cs="Arial"/>
                    <w:sz w:val="44"/>
                    <w:szCs w:val="44"/>
                  </w:rPr>
                </w:pPr>
                <w:r>
                  <w:rPr>
                    <w:rFonts w:ascii="Arial" w:hAnsi="Arial" w:cs="Arial"/>
                    <w:sz w:val="44"/>
                    <w:szCs w:val="44"/>
                  </w:rPr>
                  <w:sym w:font="Wingdings" w:char="F0A8"/>
                </w:r>
              </w:p>
            </w:tc>
          </w:sdtContent>
          <w:permEnd w:id="6" w:displacedByCustomXml="next"/>
        </w:sdt>
        <w:sdt>
          <w:sdtPr>
            <w:rPr>
              <w:rFonts w:ascii="Arial" w:hAnsi="Arial" w:cs="Arial"/>
              <w:sz w:val="44"/>
              <w:szCs w:val="44"/>
            </w:rPr>
            <w:id w:val="-1663156627"/>
          </w:sdtPr>
          <w:sdtContent>
            <w:permStart w:id="7" w:edGrp="everyone" w:displacedByCustomXml="prev"/>
            <w:tc>
              <w:tcPr>
                <w:tcW w:w="1273" w:type="dxa"/>
              </w:tcPr>
              <w:p w:rsidR="004A1F0F" w:rsidRPr="00F16B1B" w:rsidRDefault="004A1F0F" w:rsidP="00C45CD9">
                <w:pPr>
                  <w:jc w:val="center"/>
                  <w:rPr>
                    <w:rFonts w:ascii="Arial" w:hAnsi="Arial" w:cs="Arial"/>
                    <w:sz w:val="44"/>
                    <w:szCs w:val="44"/>
                  </w:rPr>
                </w:pPr>
                <w:r w:rsidRPr="00F16B1B">
                  <w:rPr>
                    <w:rFonts w:ascii="Arial" w:hAnsi="Arial" w:cs="Arial"/>
                    <w:sz w:val="44"/>
                    <w:szCs w:val="44"/>
                  </w:rPr>
                  <w:sym w:font="Wingdings" w:char="F0A8"/>
                </w:r>
              </w:p>
            </w:tc>
          </w:sdtContent>
          <w:permEnd w:id="7" w:displacedByCustomXml="nex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tblPr>
      <w:tblGrid>
        <w:gridCol w:w="9016"/>
      </w:tblGrid>
      <w:tr w:rsidR="004A1F0F" w:rsidRPr="00F16B1B" w:rsidTr="00C45CD9">
        <w:tc>
          <w:tcPr>
            <w:tcW w:w="9016" w:type="dxa"/>
            <w:shd w:val="clear" w:color="auto" w:fill="D9D9D9" w:themeFill="background1" w:themeFillShade="D9"/>
          </w:tcPr>
          <w:p w:rsidR="004A1F0F" w:rsidRPr="00F16B1B" w:rsidRDefault="004A1F0F" w:rsidP="00C45CD9">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rsidTr="00C45CD9">
        <w:trPr>
          <w:trHeight w:val="13602"/>
        </w:trPr>
        <w:tc>
          <w:tcPr>
            <w:tcW w:w="9016" w:type="dxa"/>
          </w:tcPr>
          <w:p w:rsidR="004A1F0F" w:rsidRPr="00F16B1B" w:rsidRDefault="004A1F0F" w:rsidP="00C45CD9">
            <w:pPr>
              <w:rPr>
                <w:rFonts w:ascii="Arial" w:hAnsi="Arial" w:cs="Arial"/>
                <w:szCs w:val="24"/>
              </w:rPr>
            </w:pPr>
            <w:permStart w:id="8" w:edGrp="everyone"/>
            <w:permEnd w:id="8"/>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E825A5" w:rsidP="002D3C53">
            <w:pPr>
              <w:rPr>
                <w:rFonts w:ascii="Arial" w:hAnsi="Arial" w:cs="Arial"/>
                <w:sz w:val="22"/>
                <w:szCs w:val="22"/>
              </w:rPr>
            </w:pPr>
            <w:permStart w:id="9" w:edGrp="everyone"/>
            <w:r>
              <w:rPr>
                <w:rFonts w:ascii="Arial" w:hAnsi="Arial" w:cs="Arial"/>
                <w:sz w:val="22"/>
                <w:szCs w:val="22"/>
              </w:rPr>
              <w:t>The critical aspect in interpreting plans, drawings, and specification is to determine and have an overview of the project,</w:t>
            </w:r>
            <w:r w:rsidR="00C26714">
              <w:rPr>
                <w:rFonts w:ascii="Arial" w:hAnsi="Arial" w:cs="Arial"/>
                <w:sz w:val="22"/>
                <w:szCs w:val="22"/>
              </w:rPr>
              <w:t xml:space="preserve"> plan ahead, determine how big or small the project is, and</w:t>
            </w:r>
            <w:r>
              <w:rPr>
                <w:rFonts w:ascii="Arial" w:hAnsi="Arial" w:cs="Arial"/>
                <w:sz w:val="22"/>
                <w:szCs w:val="22"/>
              </w:rPr>
              <w:t xml:space="preserve"> limit its scope to what is only necessary.  </w:t>
            </w:r>
            <w:r w:rsidR="00C26714">
              <w:rPr>
                <w:rFonts w:ascii="Arial" w:hAnsi="Arial" w:cs="Arial"/>
                <w:sz w:val="22"/>
                <w:szCs w:val="22"/>
              </w:rPr>
              <w:t xml:space="preserve">Such which, interpreting plans and specifications is necessary so to determine how the breakdown of trades would be, </w:t>
            </w:r>
            <w:r w:rsidR="00B42651">
              <w:rPr>
                <w:rFonts w:ascii="Arial" w:hAnsi="Arial" w:cs="Arial"/>
                <w:sz w:val="22"/>
                <w:szCs w:val="22"/>
              </w:rPr>
              <w:t xml:space="preserve">determine which has to be in-house take-off estimated, </w:t>
            </w:r>
            <w:r w:rsidR="00C26714">
              <w:rPr>
                <w:rFonts w:ascii="Arial" w:hAnsi="Arial" w:cs="Arial"/>
                <w:sz w:val="22"/>
                <w:szCs w:val="22"/>
              </w:rPr>
              <w:t>and to which trades quotes</w:t>
            </w:r>
            <w:r w:rsidR="00B42651">
              <w:rPr>
                <w:rFonts w:ascii="Arial" w:hAnsi="Arial" w:cs="Arial"/>
                <w:sz w:val="22"/>
                <w:szCs w:val="22"/>
              </w:rPr>
              <w:t xml:space="preserve"> are</w:t>
            </w:r>
            <w:r w:rsidR="00C26714">
              <w:rPr>
                <w:rFonts w:ascii="Arial" w:hAnsi="Arial" w:cs="Arial"/>
                <w:sz w:val="22"/>
                <w:szCs w:val="22"/>
              </w:rPr>
              <w:t xml:space="preserve"> to be requested</w:t>
            </w:r>
            <w:r w:rsidR="00B42651">
              <w:rPr>
                <w:rFonts w:ascii="Arial" w:hAnsi="Arial" w:cs="Arial"/>
                <w:sz w:val="22"/>
                <w:szCs w:val="22"/>
              </w:rPr>
              <w:t xml:space="preserve"> whether from a supplier or a subontractor</w:t>
            </w:r>
            <w:r w:rsidR="00C26714">
              <w:rPr>
                <w:rFonts w:ascii="Arial" w:hAnsi="Arial" w:cs="Arial"/>
                <w:sz w:val="22"/>
                <w:szCs w:val="22"/>
              </w:rPr>
              <w:t>.</w:t>
            </w:r>
            <w:r>
              <w:rPr>
                <w:rFonts w:ascii="Arial" w:hAnsi="Arial" w:cs="Arial"/>
                <w:sz w:val="22"/>
                <w:szCs w:val="22"/>
              </w:rPr>
              <w:t xml:space="preserve"> </w:t>
            </w:r>
            <w:permEnd w:id="9"/>
          </w:p>
        </w:tc>
        <w:sdt>
          <w:sdtPr>
            <w:rPr>
              <w:rFonts w:ascii="Arial" w:hAnsi="Arial" w:cs="Arial"/>
              <w:sz w:val="44"/>
              <w:szCs w:val="44"/>
            </w:rPr>
            <w:id w:val="-1743165758"/>
          </w:sdtPr>
          <w:sdtContent>
            <w:permStart w:id="1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10"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2" w:name="_Ref424109148"/>
      <w:r w:rsidRPr="00B85E3A">
        <w:t>What is the purpose for date stamping of plans, drawings and specifications?</w:t>
      </w:r>
      <w:bookmarkEnd w:id="2"/>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B42651" w:rsidP="004B3B61">
            <w:pPr>
              <w:rPr>
                <w:rFonts w:ascii="Arial" w:hAnsi="Arial" w:cs="Arial"/>
                <w:sz w:val="22"/>
                <w:szCs w:val="22"/>
              </w:rPr>
            </w:pPr>
            <w:permStart w:id="11" w:edGrp="everyone"/>
            <w:r>
              <w:rPr>
                <w:rFonts w:ascii="Arial" w:hAnsi="Arial" w:cs="Arial"/>
                <w:sz w:val="22"/>
                <w:szCs w:val="22"/>
              </w:rPr>
              <w:t>It is important for a date stamping of plans, drawings and specifications, and marked-out whether plans are superseded, so to determine and have an accurate quantification for estimate purposes</w:t>
            </w:r>
            <w:r w:rsidR="00A15C5A">
              <w:rPr>
                <w:rFonts w:ascii="Arial" w:hAnsi="Arial" w:cs="Arial"/>
                <w:sz w:val="22"/>
                <w:szCs w:val="22"/>
              </w:rPr>
              <w:t xml:space="preserve"> of to date information</w:t>
            </w:r>
            <w:r w:rsidR="002F26B5">
              <w:rPr>
                <w:rFonts w:ascii="Arial" w:hAnsi="Arial" w:cs="Arial"/>
                <w:sz w:val="22"/>
                <w:szCs w:val="22"/>
              </w:rPr>
              <w:t xml:space="preserve">, and </w:t>
            </w:r>
            <w:r w:rsidR="00434842">
              <w:rPr>
                <w:rFonts w:ascii="Arial" w:hAnsi="Arial" w:cs="Arial"/>
                <w:sz w:val="22"/>
                <w:szCs w:val="22"/>
              </w:rPr>
              <w:t>drawings / specification for future construction</w:t>
            </w:r>
            <w:r>
              <w:rPr>
                <w:rFonts w:ascii="Arial" w:hAnsi="Arial" w:cs="Arial"/>
                <w:sz w:val="22"/>
                <w:szCs w:val="22"/>
              </w:rPr>
              <w:t>.</w:t>
            </w:r>
            <w:r w:rsidR="0094473F">
              <w:rPr>
                <w:rFonts w:ascii="Arial" w:hAnsi="Arial" w:cs="Arial"/>
                <w:sz w:val="22"/>
                <w:szCs w:val="22"/>
              </w:rPr>
              <w:t xml:space="preserve">  </w:t>
            </w:r>
            <w:r w:rsidR="00A15C5A">
              <w:rPr>
                <w:rFonts w:ascii="Arial" w:hAnsi="Arial" w:cs="Arial"/>
                <w:sz w:val="22"/>
                <w:szCs w:val="22"/>
              </w:rPr>
              <w:t>It</w:t>
            </w:r>
            <w:r w:rsidR="0094473F">
              <w:rPr>
                <w:rFonts w:ascii="Arial" w:hAnsi="Arial" w:cs="Arial"/>
                <w:sz w:val="22"/>
                <w:szCs w:val="22"/>
              </w:rPr>
              <w:t xml:space="preserve"> is </w:t>
            </w:r>
            <w:r w:rsidR="00A15C5A">
              <w:rPr>
                <w:rFonts w:ascii="Arial" w:hAnsi="Arial" w:cs="Arial"/>
                <w:sz w:val="22"/>
                <w:szCs w:val="22"/>
              </w:rPr>
              <w:t xml:space="preserve">also </w:t>
            </w:r>
            <w:r w:rsidR="0094473F">
              <w:rPr>
                <w:rFonts w:ascii="Arial" w:hAnsi="Arial" w:cs="Arial"/>
                <w:sz w:val="22"/>
                <w:szCs w:val="22"/>
              </w:rPr>
              <w:t xml:space="preserve">important so to have </w:t>
            </w:r>
            <w:r w:rsidR="00A15C5A">
              <w:rPr>
                <w:rFonts w:ascii="Arial" w:hAnsi="Arial" w:cs="Arial"/>
                <w:sz w:val="22"/>
                <w:szCs w:val="22"/>
              </w:rPr>
              <w:t xml:space="preserve">a back track of information history to when it has been received and superseded.  </w:t>
            </w:r>
            <w:r w:rsidR="0094473F">
              <w:rPr>
                <w:rFonts w:ascii="Arial" w:hAnsi="Arial" w:cs="Arial"/>
                <w:sz w:val="22"/>
                <w:szCs w:val="22"/>
              </w:rPr>
              <w:t xml:space="preserve"> </w:t>
            </w:r>
            <w:r>
              <w:rPr>
                <w:rFonts w:ascii="Arial" w:hAnsi="Arial" w:cs="Arial"/>
                <w:sz w:val="22"/>
                <w:szCs w:val="22"/>
              </w:rPr>
              <w:t xml:space="preserve"> </w:t>
            </w:r>
            <w:permEnd w:id="11"/>
          </w:p>
        </w:tc>
        <w:sdt>
          <w:sdtPr>
            <w:rPr>
              <w:rFonts w:ascii="Arial" w:hAnsi="Arial" w:cs="Arial"/>
              <w:sz w:val="44"/>
              <w:szCs w:val="44"/>
            </w:rPr>
            <w:id w:val="1525220376"/>
          </w:sdtPr>
          <w:sdtContent>
            <w:permStart w:id="12"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sdtContent>
          <w:permEnd w:id="12" w:displacedByCustomXml="nex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5C721B" w:rsidP="004B3B61">
            <w:pPr>
              <w:rPr>
                <w:rFonts w:ascii="Arial" w:hAnsi="Arial" w:cs="Arial"/>
                <w:sz w:val="22"/>
                <w:szCs w:val="22"/>
              </w:rPr>
            </w:pPr>
            <w:permStart w:id="13" w:edGrp="everyone"/>
            <w:r>
              <w:rPr>
                <w:rFonts w:ascii="Arial" w:hAnsi="Arial" w:cs="Arial"/>
                <w:sz w:val="22"/>
                <w:szCs w:val="22"/>
              </w:rPr>
              <w:t>1. Project Manager</w:t>
            </w:r>
          </w:p>
          <w:p w:rsidR="00B85E3A" w:rsidRDefault="005C721B" w:rsidP="004B3B61">
            <w:pPr>
              <w:rPr>
                <w:rFonts w:ascii="Arial" w:hAnsi="Arial" w:cs="Arial"/>
                <w:sz w:val="22"/>
                <w:szCs w:val="22"/>
              </w:rPr>
            </w:pPr>
            <w:r>
              <w:rPr>
                <w:rFonts w:ascii="Arial" w:hAnsi="Arial" w:cs="Arial"/>
                <w:sz w:val="22"/>
                <w:szCs w:val="22"/>
              </w:rPr>
              <w:t>2. Construction Manager</w:t>
            </w:r>
          </w:p>
          <w:p w:rsidR="00B85E3A" w:rsidRDefault="005C721B" w:rsidP="004B3B61">
            <w:pPr>
              <w:rPr>
                <w:rFonts w:ascii="Arial" w:hAnsi="Arial" w:cs="Arial"/>
                <w:sz w:val="22"/>
                <w:szCs w:val="22"/>
              </w:rPr>
            </w:pPr>
            <w:r>
              <w:rPr>
                <w:rFonts w:ascii="Arial" w:hAnsi="Arial" w:cs="Arial"/>
                <w:sz w:val="22"/>
                <w:szCs w:val="22"/>
              </w:rPr>
              <w:t>3. Estimator</w:t>
            </w:r>
          </w:p>
          <w:p w:rsidR="00B85E3A" w:rsidRDefault="005C721B" w:rsidP="004B3B61">
            <w:pPr>
              <w:rPr>
                <w:rFonts w:ascii="Arial" w:hAnsi="Arial" w:cs="Arial"/>
                <w:sz w:val="22"/>
                <w:szCs w:val="22"/>
              </w:rPr>
            </w:pPr>
            <w:r>
              <w:rPr>
                <w:rFonts w:ascii="Arial" w:hAnsi="Arial" w:cs="Arial"/>
                <w:sz w:val="22"/>
                <w:szCs w:val="22"/>
              </w:rPr>
              <w:t xml:space="preserve">4. Subcontractor </w:t>
            </w:r>
          </w:p>
          <w:p w:rsidR="00B85E3A" w:rsidRDefault="005C721B" w:rsidP="004B3B61">
            <w:pPr>
              <w:rPr>
                <w:rFonts w:ascii="Arial" w:hAnsi="Arial" w:cs="Arial"/>
                <w:sz w:val="22"/>
                <w:szCs w:val="22"/>
              </w:rPr>
            </w:pPr>
            <w:r>
              <w:rPr>
                <w:rFonts w:ascii="Arial" w:hAnsi="Arial" w:cs="Arial"/>
                <w:sz w:val="22"/>
                <w:szCs w:val="22"/>
              </w:rPr>
              <w:t>5. Site Supervisor</w:t>
            </w:r>
          </w:p>
          <w:p w:rsidR="005C721B" w:rsidRDefault="005C721B" w:rsidP="004B3B61">
            <w:pPr>
              <w:rPr>
                <w:rFonts w:ascii="Arial" w:hAnsi="Arial" w:cs="Arial"/>
                <w:sz w:val="22"/>
                <w:szCs w:val="22"/>
              </w:rPr>
            </w:pPr>
            <w:r>
              <w:rPr>
                <w:rFonts w:ascii="Arial" w:hAnsi="Arial" w:cs="Arial"/>
                <w:sz w:val="22"/>
                <w:szCs w:val="22"/>
              </w:rPr>
              <w:t>6. Site Foreman</w:t>
            </w:r>
          </w:p>
          <w:permEnd w:id="13"/>
          <w:p w:rsidR="00B85E3A" w:rsidRPr="001C4084" w:rsidRDefault="00B85E3A" w:rsidP="004B3B61">
            <w:pPr>
              <w:rPr>
                <w:rFonts w:ascii="Arial" w:hAnsi="Arial" w:cs="Arial"/>
                <w:sz w:val="22"/>
                <w:szCs w:val="22"/>
              </w:rPr>
            </w:pPr>
          </w:p>
        </w:tc>
        <w:sdt>
          <w:sdtPr>
            <w:rPr>
              <w:rFonts w:ascii="Arial" w:hAnsi="Arial" w:cs="Arial"/>
              <w:sz w:val="44"/>
              <w:szCs w:val="44"/>
            </w:rPr>
            <w:id w:val="1575625623"/>
          </w:sdtPr>
          <w:sdtContent>
            <w:permStart w:id="1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sdtContent>
          <w:permEnd w:id="14" w:displacedByCustomXml="nex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443"/>
      <w:r w:rsidRPr="00B85E3A">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5C721B" w:rsidP="004B3B61">
            <w:pPr>
              <w:rPr>
                <w:rFonts w:ascii="Arial" w:hAnsi="Arial" w:cs="Arial"/>
                <w:sz w:val="22"/>
                <w:szCs w:val="22"/>
              </w:rPr>
            </w:pPr>
            <w:permStart w:id="15" w:edGrp="everyone"/>
            <w:r>
              <w:rPr>
                <w:rFonts w:ascii="Arial" w:hAnsi="Arial" w:cs="Arial"/>
                <w:sz w:val="22"/>
                <w:szCs w:val="22"/>
              </w:rPr>
              <w:t>1. Location plan</w:t>
            </w:r>
          </w:p>
          <w:p w:rsidR="00B85E3A" w:rsidRDefault="005C721B" w:rsidP="004B3B61">
            <w:pPr>
              <w:rPr>
                <w:rFonts w:ascii="Arial" w:hAnsi="Arial" w:cs="Arial"/>
                <w:sz w:val="22"/>
                <w:szCs w:val="22"/>
              </w:rPr>
            </w:pPr>
            <w:r>
              <w:rPr>
                <w:rFonts w:ascii="Arial" w:hAnsi="Arial" w:cs="Arial"/>
                <w:sz w:val="22"/>
                <w:szCs w:val="22"/>
              </w:rPr>
              <w:t>2. Site or Block plan</w:t>
            </w:r>
          </w:p>
          <w:p w:rsidR="00FB6F99" w:rsidRDefault="00FB6F99" w:rsidP="004B3B61">
            <w:pPr>
              <w:rPr>
                <w:rFonts w:ascii="Arial" w:hAnsi="Arial" w:cs="Arial"/>
                <w:sz w:val="22"/>
                <w:szCs w:val="22"/>
              </w:rPr>
            </w:pPr>
            <w:r>
              <w:rPr>
                <w:rFonts w:ascii="Arial" w:hAnsi="Arial" w:cs="Arial"/>
                <w:sz w:val="22"/>
                <w:szCs w:val="22"/>
              </w:rPr>
              <w:t>3. Topographic plan (for site with 5% or more gradient)</w:t>
            </w:r>
          </w:p>
          <w:p w:rsidR="0099637E" w:rsidRDefault="00FB6F99" w:rsidP="004B3B61">
            <w:pPr>
              <w:rPr>
                <w:rFonts w:ascii="Arial" w:hAnsi="Arial" w:cs="Arial"/>
                <w:sz w:val="22"/>
                <w:szCs w:val="22"/>
              </w:rPr>
            </w:pPr>
            <w:r>
              <w:rPr>
                <w:rFonts w:ascii="Arial" w:hAnsi="Arial" w:cs="Arial"/>
                <w:sz w:val="22"/>
                <w:szCs w:val="22"/>
              </w:rPr>
              <w:t>4</w:t>
            </w:r>
            <w:r w:rsidR="0099637E">
              <w:rPr>
                <w:rFonts w:ascii="Arial" w:hAnsi="Arial" w:cs="Arial"/>
                <w:sz w:val="22"/>
                <w:szCs w:val="22"/>
              </w:rPr>
              <w:t>. Demolition plan</w:t>
            </w:r>
          </w:p>
          <w:p w:rsidR="00B85E3A" w:rsidRDefault="00FB6F99" w:rsidP="004B3B61">
            <w:pPr>
              <w:rPr>
                <w:rFonts w:ascii="Arial" w:hAnsi="Arial" w:cs="Arial"/>
                <w:sz w:val="22"/>
                <w:szCs w:val="22"/>
              </w:rPr>
            </w:pPr>
            <w:r>
              <w:rPr>
                <w:rFonts w:ascii="Arial" w:hAnsi="Arial" w:cs="Arial"/>
                <w:sz w:val="22"/>
                <w:szCs w:val="22"/>
              </w:rPr>
              <w:t>5</w:t>
            </w:r>
            <w:r w:rsidR="005C721B">
              <w:rPr>
                <w:rFonts w:ascii="Arial" w:hAnsi="Arial" w:cs="Arial"/>
                <w:sz w:val="22"/>
                <w:szCs w:val="22"/>
              </w:rPr>
              <w:t xml:space="preserve">. </w:t>
            </w:r>
            <w:r w:rsidR="0099637E">
              <w:rPr>
                <w:rFonts w:ascii="Arial" w:hAnsi="Arial" w:cs="Arial"/>
                <w:sz w:val="22"/>
                <w:szCs w:val="22"/>
              </w:rPr>
              <w:t xml:space="preserve">Architectural </w:t>
            </w:r>
            <w:r w:rsidR="005C721B">
              <w:rPr>
                <w:rFonts w:ascii="Arial" w:hAnsi="Arial" w:cs="Arial"/>
                <w:sz w:val="22"/>
                <w:szCs w:val="22"/>
              </w:rPr>
              <w:t>Floor plans</w:t>
            </w:r>
            <w:r w:rsidR="0099637E">
              <w:rPr>
                <w:rFonts w:ascii="Arial" w:hAnsi="Arial" w:cs="Arial"/>
                <w:sz w:val="22"/>
                <w:szCs w:val="22"/>
              </w:rPr>
              <w:t>, elevations, sections</w:t>
            </w:r>
          </w:p>
          <w:p w:rsidR="00B85E3A" w:rsidRDefault="00FB6F99" w:rsidP="0099637E">
            <w:pPr>
              <w:rPr>
                <w:rFonts w:ascii="Arial" w:hAnsi="Arial" w:cs="Arial"/>
                <w:sz w:val="22"/>
                <w:szCs w:val="22"/>
              </w:rPr>
            </w:pPr>
            <w:r>
              <w:rPr>
                <w:rFonts w:ascii="Arial" w:hAnsi="Arial" w:cs="Arial"/>
                <w:sz w:val="22"/>
                <w:szCs w:val="22"/>
              </w:rPr>
              <w:t>6</w:t>
            </w:r>
            <w:r w:rsidR="005C721B">
              <w:rPr>
                <w:rFonts w:ascii="Arial" w:hAnsi="Arial" w:cs="Arial"/>
                <w:sz w:val="22"/>
                <w:szCs w:val="22"/>
              </w:rPr>
              <w:t xml:space="preserve">. </w:t>
            </w:r>
            <w:r w:rsidR="0099637E">
              <w:rPr>
                <w:rFonts w:ascii="Arial" w:hAnsi="Arial" w:cs="Arial"/>
                <w:sz w:val="22"/>
                <w:szCs w:val="22"/>
              </w:rPr>
              <w:t xml:space="preserve">Architectural </w:t>
            </w:r>
            <w:r w:rsidR="005C721B">
              <w:rPr>
                <w:rFonts w:ascii="Arial" w:hAnsi="Arial" w:cs="Arial"/>
                <w:sz w:val="22"/>
                <w:szCs w:val="22"/>
              </w:rPr>
              <w:t>Doors and Window Schedule</w:t>
            </w:r>
            <w:r w:rsidR="0099637E">
              <w:rPr>
                <w:rFonts w:ascii="Arial" w:hAnsi="Arial" w:cs="Arial"/>
                <w:sz w:val="22"/>
                <w:szCs w:val="22"/>
              </w:rPr>
              <w:t xml:space="preserve"> and details</w:t>
            </w:r>
          </w:p>
          <w:p w:rsidR="0099637E" w:rsidRDefault="00FB6F99" w:rsidP="004B3B61">
            <w:pPr>
              <w:rPr>
                <w:rFonts w:ascii="Arial" w:hAnsi="Arial" w:cs="Arial"/>
                <w:sz w:val="22"/>
                <w:szCs w:val="22"/>
              </w:rPr>
            </w:pPr>
            <w:r>
              <w:rPr>
                <w:rFonts w:ascii="Arial" w:hAnsi="Arial" w:cs="Arial"/>
                <w:sz w:val="22"/>
                <w:szCs w:val="22"/>
              </w:rPr>
              <w:t>7</w:t>
            </w:r>
            <w:r w:rsidR="0099637E">
              <w:rPr>
                <w:rFonts w:ascii="Arial" w:hAnsi="Arial" w:cs="Arial"/>
                <w:sz w:val="22"/>
                <w:szCs w:val="22"/>
              </w:rPr>
              <w:t>. Reflected Ceiling Plan</w:t>
            </w:r>
          </w:p>
          <w:p w:rsidR="0099637E" w:rsidRDefault="00FB6F99" w:rsidP="004B3B61">
            <w:pPr>
              <w:rPr>
                <w:rFonts w:ascii="Arial" w:hAnsi="Arial" w:cs="Arial"/>
                <w:sz w:val="22"/>
                <w:szCs w:val="22"/>
              </w:rPr>
            </w:pPr>
            <w:r>
              <w:rPr>
                <w:rFonts w:ascii="Arial" w:hAnsi="Arial" w:cs="Arial"/>
                <w:sz w:val="22"/>
                <w:szCs w:val="22"/>
              </w:rPr>
              <w:t>8</w:t>
            </w:r>
            <w:r w:rsidR="0099637E">
              <w:rPr>
                <w:rFonts w:ascii="Arial" w:hAnsi="Arial" w:cs="Arial"/>
                <w:sz w:val="22"/>
                <w:szCs w:val="22"/>
              </w:rPr>
              <w:t>. Structural drawings: foundation plan</w:t>
            </w:r>
          </w:p>
          <w:p w:rsidR="00B85E3A" w:rsidRPr="001C4084" w:rsidRDefault="0099637E" w:rsidP="004B3B61">
            <w:pPr>
              <w:rPr>
                <w:rFonts w:ascii="Arial" w:hAnsi="Arial" w:cs="Arial"/>
                <w:sz w:val="22"/>
                <w:szCs w:val="22"/>
              </w:rPr>
            </w:pPr>
            <w:r>
              <w:rPr>
                <w:rFonts w:ascii="Arial" w:hAnsi="Arial" w:cs="Arial"/>
                <w:sz w:val="22"/>
                <w:szCs w:val="22"/>
              </w:rPr>
              <w:t xml:space="preserve"> </w:t>
            </w:r>
            <w:permEnd w:id="15"/>
          </w:p>
        </w:tc>
        <w:sdt>
          <w:sdtPr>
            <w:rPr>
              <w:rFonts w:ascii="Arial" w:hAnsi="Arial" w:cs="Arial"/>
              <w:sz w:val="44"/>
              <w:szCs w:val="44"/>
            </w:rPr>
            <w:id w:val="-1208177341"/>
          </w:sdtPr>
          <w:sdtContent>
            <w:permStart w:id="1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sdtContent>
          <w:permEnd w:id="16" w:displacedByCustomXml="nex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br/>
      </w:r>
      <w:r>
        <w:br/>
        <w:t>W</w:t>
      </w:r>
      <w:r w:rsidRPr="00B85E3A">
        <w:t>hat else would be expected to be provided?</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BA5AEB" w:rsidP="004B3B61">
            <w:pPr>
              <w:rPr>
                <w:rFonts w:ascii="Arial" w:hAnsi="Arial" w:cs="Arial"/>
                <w:sz w:val="22"/>
                <w:szCs w:val="22"/>
              </w:rPr>
            </w:pPr>
            <w:permStart w:id="17" w:edGrp="everyone"/>
            <w:r>
              <w:rPr>
                <w:rFonts w:ascii="Arial" w:hAnsi="Arial" w:cs="Arial"/>
                <w:sz w:val="22"/>
                <w:szCs w:val="22"/>
              </w:rPr>
              <w:t xml:space="preserve">1. Building specification to know the </w:t>
            </w:r>
            <w:r w:rsidR="00803AB2">
              <w:rPr>
                <w:rFonts w:ascii="Arial" w:hAnsi="Arial" w:cs="Arial"/>
                <w:sz w:val="22"/>
                <w:szCs w:val="22"/>
              </w:rPr>
              <w:t>types</w:t>
            </w:r>
            <w:r>
              <w:rPr>
                <w:rFonts w:ascii="Arial" w:hAnsi="Arial" w:cs="Arial"/>
                <w:sz w:val="22"/>
                <w:szCs w:val="22"/>
              </w:rPr>
              <w:t xml:space="preserve"> of materials to use, and </w:t>
            </w:r>
            <w:r w:rsidR="00803AB2">
              <w:rPr>
                <w:rFonts w:ascii="Arial" w:hAnsi="Arial" w:cs="Arial"/>
                <w:sz w:val="22"/>
                <w:szCs w:val="22"/>
              </w:rPr>
              <w:t xml:space="preserve">determine standard of </w:t>
            </w:r>
            <w:r>
              <w:rPr>
                <w:rFonts w:ascii="Arial" w:hAnsi="Arial" w:cs="Arial"/>
                <w:sz w:val="22"/>
                <w:szCs w:val="22"/>
              </w:rPr>
              <w:t>workmanship require</w:t>
            </w:r>
            <w:r w:rsidR="00803AB2">
              <w:rPr>
                <w:rFonts w:ascii="Arial" w:hAnsi="Arial" w:cs="Arial"/>
                <w:sz w:val="22"/>
                <w:szCs w:val="22"/>
              </w:rPr>
              <w:t>d, warranties</w:t>
            </w:r>
            <w:r w:rsidR="00726FF0">
              <w:rPr>
                <w:rFonts w:ascii="Arial" w:hAnsi="Arial" w:cs="Arial"/>
                <w:sz w:val="22"/>
                <w:szCs w:val="22"/>
              </w:rPr>
              <w:t xml:space="preserve"> and defect liabilities</w:t>
            </w:r>
            <w:r w:rsidR="008D7D73">
              <w:rPr>
                <w:rFonts w:ascii="Arial" w:hAnsi="Arial" w:cs="Arial"/>
                <w:sz w:val="22"/>
                <w:szCs w:val="22"/>
              </w:rPr>
              <w:t xml:space="preserve">, provisional sums, </w:t>
            </w:r>
            <w:r w:rsidR="00385E4E">
              <w:rPr>
                <w:rFonts w:ascii="Arial" w:hAnsi="Arial" w:cs="Arial"/>
                <w:sz w:val="22"/>
                <w:szCs w:val="22"/>
              </w:rPr>
              <w:t xml:space="preserve">and </w:t>
            </w:r>
            <w:r w:rsidR="008D7D73">
              <w:rPr>
                <w:rFonts w:ascii="Arial" w:hAnsi="Arial" w:cs="Arial"/>
                <w:sz w:val="22"/>
                <w:szCs w:val="22"/>
              </w:rPr>
              <w:t>preferred subcontractors</w:t>
            </w:r>
            <w:r w:rsidR="005F5B40">
              <w:rPr>
                <w:rFonts w:ascii="Arial" w:hAnsi="Arial" w:cs="Arial"/>
                <w:sz w:val="22"/>
                <w:szCs w:val="22"/>
              </w:rPr>
              <w:t xml:space="preserve"> to ascertain the extent of pricing, and how much it can be </w:t>
            </w:r>
            <w:r w:rsidR="00212B38">
              <w:rPr>
                <w:rFonts w:ascii="Arial" w:hAnsi="Arial" w:cs="Arial"/>
                <w:sz w:val="22"/>
                <w:szCs w:val="22"/>
              </w:rPr>
              <w:t>adjusted</w:t>
            </w:r>
            <w:r w:rsidR="005F5B40">
              <w:rPr>
                <w:rFonts w:ascii="Arial" w:hAnsi="Arial" w:cs="Arial"/>
                <w:sz w:val="22"/>
                <w:szCs w:val="22"/>
              </w:rPr>
              <w:t xml:space="preserve"> during the negotiation period</w:t>
            </w:r>
            <w:r>
              <w:rPr>
                <w:rFonts w:ascii="Arial" w:hAnsi="Arial" w:cs="Arial"/>
                <w:sz w:val="22"/>
                <w:szCs w:val="22"/>
              </w:rPr>
              <w:t>.</w:t>
            </w:r>
          </w:p>
          <w:p w:rsidR="00B85E3A" w:rsidRDefault="00FA43C0" w:rsidP="004B3B61">
            <w:pPr>
              <w:rPr>
                <w:rFonts w:ascii="Arial" w:hAnsi="Arial" w:cs="Arial"/>
                <w:sz w:val="22"/>
                <w:szCs w:val="22"/>
              </w:rPr>
            </w:pPr>
            <w:r>
              <w:rPr>
                <w:rFonts w:ascii="Arial" w:hAnsi="Arial" w:cs="Arial"/>
                <w:sz w:val="22"/>
                <w:szCs w:val="22"/>
              </w:rPr>
              <w:t>2. Footing construction report, and foundation soil assessment</w:t>
            </w:r>
            <w:r w:rsidR="00212B38">
              <w:rPr>
                <w:rFonts w:ascii="Arial" w:hAnsi="Arial" w:cs="Arial"/>
                <w:sz w:val="22"/>
                <w:szCs w:val="22"/>
              </w:rPr>
              <w:t xml:space="preserve">, ACM / Asbestos Report to determine inclusion of </w:t>
            </w:r>
            <w:r w:rsidR="00ED5F4D">
              <w:rPr>
                <w:rFonts w:ascii="Arial" w:hAnsi="Arial" w:cs="Arial"/>
                <w:sz w:val="22"/>
                <w:szCs w:val="22"/>
              </w:rPr>
              <w:t>certified ACM contractor / licensed specialist</w:t>
            </w:r>
            <w:r w:rsidR="00212B38">
              <w:rPr>
                <w:rFonts w:ascii="Arial" w:hAnsi="Arial" w:cs="Arial"/>
                <w:sz w:val="22"/>
                <w:szCs w:val="22"/>
              </w:rPr>
              <w:t>.</w:t>
            </w:r>
          </w:p>
          <w:p w:rsidR="00212B38" w:rsidRDefault="00212B38" w:rsidP="004B3B61">
            <w:pPr>
              <w:rPr>
                <w:rFonts w:ascii="Arial" w:hAnsi="Arial" w:cs="Arial"/>
                <w:sz w:val="22"/>
                <w:szCs w:val="22"/>
              </w:rPr>
            </w:pPr>
            <w:r>
              <w:rPr>
                <w:rFonts w:ascii="Arial" w:hAnsi="Arial" w:cs="Arial"/>
                <w:sz w:val="22"/>
                <w:szCs w:val="22"/>
              </w:rPr>
              <w:t>3.  soil elevation / topographic plan for project site with 5% or more gradient.</w:t>
            </w:r>
          </w:p>
          <w:p w:rsidR="00212B38" w:rsidRDefault="00212B38" w:rsidP="00212B38">
            <w:pPr>
              <w:rPr>
                <w:rFonts w:ascii="Arial" w:hAnsi="Arial" w:cs="Arial"/>
                <w:sz w:val="22"/>
                <w:szCs w:val="22"/>
              </w:rPr>
            </w:pPr>
            <w:r>
              <w:rPr>
                <w:rFonts w:ascii="Arial" w:hAnsi="Arial" w:cs="Arial"/>
                <w:sz w:val="22"/>
                <w:szCs w:val="22"/>
              </w:rPr>
              <w:t>4</w:t>
            </w:r>
            <w:r w:rsidR="00C63162">
              <w:rPr>
                <w:rFonts w:ascii="Arial" w:hAnsi="Arial" w:cs="Arial"/>
                <w:sz w:val="22"/>
                <w:szCs w:val="22"/>
              </w:rPr>
              <w:t>. Framing plans including wind speed assessment, bracing / tie down provisions, roof and wall framing members</w:t>
            </w:r>
            <w:r>
              <w:rPr>
                <w:rFonts w:ascii="Arial" w:hAnsi="Arial" w:cs="Arial"/>
                <w:sz w:val="22"/>
                <w:szCs w:val="22"/>
              </w:rPr>
              <w:t xml:space="preserve">.  </w:t>
            </w:r>
          </w:p>
          <w:p w:rsidR="00212B38" w:rsidRDefault="00212B38" w:rsidP="00212B38">
            <w:pPr>
              <w:rPr>
                <w:rFonts w:ascii="Arial" w:hAnsi="Arial" w:cs="Arial"/>
                <w:sz w:val="22"/>
                <w:szCs w:val="22"/>
              </w:rPr>
            </w:pPr>
            <w:r>
              <w:rPr>
                <w:rFonts w:ascii="Arial" w:hAnsi="Arial" w:cs="Arial"/>
                <w:sz w:val="22"/>
                <w:szCs w:val="22"/>
              </w:rPr>
              <w:t>5. ULS / SLS specification</w:t>
            </w:r>
            <w:r w:rsidR="00ED5F4D">
              <w:rPr>
                <w:rFonts w:ascii="Arial" w:hAnsi="Arial" w:cs="Arial"/>
                <w:sz w:val="22"/>
                <w:szCs w:val="22"/>
              </w:rPr>
              <w:t>, or certification from design engineer</w:t>
            </w:r>
            <w:r>
              <w:rPr>
                <w:rFonts w:ascii="Arial" w:hAnsi="Arial" w:cs="Arial"/>
                <w:sz w:val="22"/>
                <w:szCs w:val="22"/>
              </w:rPr>
              <w:t xml:space="preserve"> to ensure material </w:t>
            </w:r>
            <w:r w:rsidR="00ED5F4D">
              <w:rPr>
                <w:rFonts w:ascii="Arial" w:hAnsi="Arial" w:cs="Arial"/>
                <w:sz w:val="22"/>
                <w:szCs w:val="22"/>
              </w:rPr>
              <w:t>as specified in material specs (external cladding, glazing, roof structure) that are to be priced / estimated, are in compliance</w:t>
            </w:r>
            <w:r>
              <w:rPr>
                <w:rFonts w:ascii="Arial" w:hAnsi="Arial" w:cs="Arial"/>
                <w:sz w:val="22"/>
                <w:szCs w:val="22"/>
              </w:rPr>
              <w:t>.</w:t>
            </w:r>
          </w:p>
          <w:p w:rsidR="00B85E3A" w:rsidRDefault="00212B38" w:rsidP="004B3B61">
            <w:pPr>
              <w:rPr>
                <w:rFonts w:ascii="Arial" w:hAnsi="Arial" w:cs="Arial"/>
                <w:sz w:val="22"/>
                <w:szCs w:val="22"/>
              </w:rPr>
            </w:pPr>
            <w:r>
              <w:rPr>
                <w:rFonts w:ascii="Arial" w:hAnsi="Arial" w:cs="Arial"/>
                <w:sz w:val="22"/>
                <w:szCs w:val="22"/>
              </w:rPr>
              <w:t xml:space="preserve">7. </w:t>
            </w:r>
            <w:r w:rsidR="00C63162">
              <w:rPr>
                <w:rFonts w:ascii="Arial" w:hAnsi="Arial" w:cs="Arial"/>
                <w:sz w:val="22"/>
                <w:szCs w:val="22"/>
              </w:rPr>
              <w:t>Roof truss computations</w:t>
            </w:r>
          </w:p>
          <w:p w:rsidR="00B85E3A" w:rsidRDefault="00212B38" w:rsidP="004B3B61">
            <w:pPr>
              <w:rPr>
                <w:rFonts w:ascii="Arial" w:hAnsi="Arial" w:cs="Arial"/>
                <w:sz w:val="22"/>
                <w:szCs w:val="22"/>
              </w:rPr>
            </w:pPr>
            <w:r>
              <w:rPr>
                <w:rFonts w:ascii="Arial" w:hAnsi="Arial" w:cs="Arial"/>
                <w:sz w:val="22"/>
                <w:szCs w:val="22"/>
              </w:rPr>
              <w:t xml:space="preserve">5. </w:t>
            </w:r>
            <w:r w:rsidR="00C63162">
              <w:rPr>
                <w:rFonts w:ascii="Arial" w:hAnsi="Arial" w:cs="Arial"/>
                <w:sz w:val="22"/>
                <w:szCs w:val="22"/>
              </w:rPr>
              <w:t xml:space="preserve">Energy efficiency </w:t>
            </w:r>
            <w:r w:rsidR="00A109F1">
              <w:rPr>
                <w:rFonts w:ascii="Arial" w:hAnsi="Arial" w:cs="Arial"/>
                <w:sz w:val="22"/>
                <w:szCs w:val="22"/>
              </w:rPr>
              <w:t>assessment report</w:t>
            </w:r>
            <w:r w:rsidR="001D1759">
              <w:rPr>
                <w:rFonts w:ascii="Arial" w:hAnsi="Arial" w:cs="Arial"/>
                <w:sz w:val="22"/>
                <w:szCs w:val="22"/>
              </w:rPr>
              <w:t xml:space="preserve"> with glazing calculation</w:t>
            </w:r>
            <w:r>
              <w:rPr>
                <w:rFonts w:ascii="Arial" w:hAnsi="Arial" w:cs="Arial"/>
                <w:sz w:val="22"/>
                <w:szCs w:val="22"/>
              </w:rPr>
              <w:t xml:space="preserve"> provided by design engineer </w:t>
            </w:r>
            <w:r w:rsidR="00ED5F4D">
              <w:rPr>
                <w:rFonts w:ascii="Arial" w:hAnsi="Arial" w:cs="Arial"/>
                <w:sz w:val="22"/>
                <w:szCs w:val="22"/>
              </w:rPr>
              <w:t xml:space="preserve">certifying that the materials as specified in the specification </w:t>
            </w:r>
            <w:r w:rsidR="00FB6F99">
              <w:rPr>
                <w:rFonts w:ascii="Arial" w:hAnsi="Arial" w:cs="Arial"/>
                <w:sz w:val="22"/>
                <w:szCs w:val="22"/>
              </w:rPr>
              <w:t>are</w:t>
            </w:r>
            <w:r w:rsidR="00ED5F4D">
              <w:rPr>
                <w:rFonts w:ascii="Arial" w:hAnsi="Arial" w:cs="Arial"/>
                <w:sz w:val="22"/>
                <w:szCs w:val="22"/>
              </w:rPr>
              <w:t xml:space="preserve"> in accordance to the required</w:t>
            </w:r>
            <w:r>
              <w:rPr>
                <w:rFonts w:ascii="Arial" w:hAnsi="Arial" w:cs="Arial"/>
                <w:sz w:val="22"/>
                <w:szCs w:val="22"/>
              </w:rPr>
              <w:t xml:space="preserve"> U-value, R-value, </w:t>
            </w:r>
            <w:r w:rsidR="00ED5F4D">
              <w:rPr>
                <w:rFonts w:ascii="Arial" w:hAnsi="Arial" w:cs="Arial"/>
                <w:sz w:val="22"/>
                <w:szCs w:val="22"/>
              </w:rPr>
              <w:t xml:space="preserve">or </w:t>
            </w:r>
            <w:r>
              <w:rPr>
                <w:rFonts w:ascii="Arial" w:hAnsi="Arial" w:cs="Arial"/>
                <w:sz w:val="22"/>
                <w:szCs w:val="22"/>
              </w:rPr>
              <w:t>SHGC</w:t>
            </w:r>
            <w:r w:rsidR="00ED5F4D">
              <w:rPr>
                <w:rFonts w:ascii="Arial" w:hAnsi="Arial" w:cs="Arial"/>
                <w:sz w:val="22"/>
                <w:szCs w:val="22"/>
              </w:rPr>
              <w:t>,</w:t>
            </w:r>
            <w:r>
              <w:rPr>
                <w:rFonts w:ascii="Arial" w:hAnsi="Arial" w:cs="Arial"/>
                <w:sz w:val="22"/>
                <w:szCs w:val="22"/>
              </w:rPr>
              <w:t xml:space="preserve"> ensuring material</w:t>
            </w:r>
            <w:r w:rsidR="00ED5F4D">
              <w:rPr>
                <w:rFonts w:ascii="Arial" w:hAnsi="Arial" w:cs="Arial"/>
                <w:sz w:val="22"/>
                <w:szCs w:val="22"/>
              </w:rPr>
              <w:t>s</w:t>
            </w:r>
            <w:r>
              <w:rPr>
                <w:rFonts w:ascii="Arial" w:hAnsi="Arial" w:cs="Arial"/>
                <w:sz w:val="22"/>
                <w:szCs w:val="22"/>
              </w:rPr>
              <w:t xml:space="preserve"> to </w:t>
            </w:r>
            <w:r w:rsidR="00ED5F4D">
              <w:rPr>
                <w:rFonts w:ascii="Arial" w:hAnsi="Arial" w:cs="Arial"/>
                <w:sz w:val="22"/>
                <w:szCs w:val="22"/>
              </w:rPr>
              <w:t xml:space="preserve">be </w:t>
            </w:r>
            <w:r>
              <w:rPr>
                <w:rFonts w:ascii="Arial" w:hAnsi="Arial" w:cs="Arial"/>
                <w:sz w:val="22"/>
                <w:szCs w:val="22"/>
              </w:rPr>
              <w:t>price</w:t>
            </w:r>
            <w:r w:rsidR="00ED5F4D">
              <w:rPr>
                <w:rFonts w:ascii="Arial" w:hAnsi="Arial" w:cs="Arial"/>
                <w:sz w:val="22"/>
                <w:szCs w:val="22"/>
              </w:rPr>
              <w:t>d</w:t>
            </w:r>
            <w:r>
              <w:rPr>
                <w:rFonts w:ascii="Arial" w:hAnsi="Arial" w:cs="Arial"/>
                <w:sz w:val="22"/>
                <w:szCs w:val="22"/>
              </w:rPr>
              <w:t xml:space="preserve"> </w:t>
            </w:r>
            <w:r w:rsidR="00ED5F4D">
              <w:rPr>
                <w:rFonts w:ascii="Arial" w:hAnsi="Arial" w:cs="Arial"/>
                <w:sz w:val="22"/>
                <w:szCs w:val="22"/>
              </w:rPr>
              <w:t>are</w:t>
            </w:r>
            <w:r>
              <w:rPr>
                <w:rFonts w:ascii="Arial" w:hAnsi="Arial" w:cs="Arial"/>
                <w:sz w:val="22"/>
                <w:szCs w:val="22"/>
              </w:rPr>
              <w:t xml:space="preserve"> in compliance </w:t>
            </w:r>
            <w:r w:rsidR="00ED5F4D">
              <w:rPr>
                <w:rFonts w:ascii="Arial" w:hAnsi="Arial" w:cs="Arial"/>
                <w:sz w:val="22"/>
                <w:szCs w:val="22"/>
              </w:rPr>
              <w:t>(BCA requirement)</w:t>
            </w:r>
          </w:p>
          <w:p w:rsidR="00212B38" w:rsidRPr="001C4084" w:rsidRDefault="00212B38" w:rsidP="00212B38">
            <w:pPr>
              <w:rPr>
                <w:rFonts w:ascii="Arial" w:hAnsi="Arial" w:cs="Arial"/>
                <w:sz w:val="22"/>
                <w:szCs w:val="22"/>
              </w:rPr>
            </w:pPr>
          </w:p>
          <w:permEnd w:id="17"/>
          <w:p w:rsidR="00B85E3A" w:rsidRPr="001C4084" w:rsidRDefault="00B85E3A" w:rsidP="004B3B61">
            <w:pPr>
              <w:rPr>
                <w:rFonts w:ascii="Arial" w:hAnsi="Arial" w:cs="Arial"/>
                <w:sz w:val="22"/>
                <w:szCs w:val="22"/>
              </w:rPr>
            </w:pPr>
          </w:p>
        </w:tc>
        <w:sdt>
          <w:sdtPr>
            <w:rPr>
              <w:rFonts w:ascii="Arial" w:hAnsi="Arial" w:cs="Arial"/>
              <w:sz w:val="44"/>
              <w:szCs w:val="44"/>
            </w:rPr>
            <w:id w:val="874123237"/>
          </w:sdtPr>
          <w:sdtContent>
            <w:permStart w:id="18"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sdtContent>
          <w:permEnd w:id="18" w:displacedByCustomXml="nex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10143"/>
      <w:r w:rsidRPr="00B85E3A">
        <w:t>Drawings are usually arranged in the approximate order of construction.What might a set of drawings consist of?</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FB6F99" w:rsidP="004B3B61">
            <w:pPr>
              <w:rPr>
                <w:rFonts w:ascii="Arial" w:hAnsi="Arial" w:cs="Arial"/>
                <w:sz w:val="22"/>
                <w:szCs w:val="22"/>
              </w:rPr>
            </w:pPr>
            <w:permStart w:id="19" w:edGrp="everyone"/>
            <w:r>
              <w:rPr>
                <w:rFonts w:ascii="Arial" w:hAnsi="Arial" w:cs="Arial"/>
                <w:sz w:val="22"/>
                <w:szCs w:val="22"/>
              </w:rPr>
              <w:t>1. Civil Drawing Set</w:t>
            </w:r>
          </w:p>
          <w:p w:rsidR="00B85E3A" w:rsidRDefault="00FB6F99" w:rsidP="004B3B61">
            <w:pPr>
              <w:rPr>
                <w:rFonts w:ascii="Arial" w:hAnsi="Arial" w:cs="Arial"/>
                <w:sz w:val="22"/>
                <w:szCs w:val="22"/>
              </w:rPr>
            </w:pPr>
            <w:r>
              <w:rPr>
                <w:rFonts w:ascii="Arial" w:hAnsi="Arial" w:cs="Arial"/>
                <w:sz w:val="22"/>
                <w:szCs w:val="22"/>
              </w:rPr>
              <w:t>2. Structural Plans</w:t>
            </w:r>
          </w:p>
          <w:p w:rsidR="00B85E3A" w:rsidRDefault="00FB6F99" w:rsidP="004B3B61">
            <w:pPr>
              <w:rPr>
                <w:rFonts w:ascii="Arial" w:hAnsi="Arial" w:cs="Arial"/>
                <w:sz w:val="22"/>
                <w:szCs w:val="22"/>
              </w:rPr>
            </w:pPr>
            <w:r>
              <w:rPr>
                <w:rFonts w:ascii="Arial" w:hAnsi="Arial" w:cs="Arial"/>
                <w:sz w:val="22"/>
                <w:szCs w:val="22"/>
              </w:rPr>
              <w:t>3. Architectural Plans</w:t>
            </w:r>
          </w:p>
          <w:p w:rsidR="00B85E3A" w:rsidRDefault="00FB6F99" w:rsidP="004B3B61">
            <w:pPr>
              <w:rPr>
                <w:rFonts w:ascii="Arial" w:hAnsi="Arial" w:cs="Arial"/>
                <w:sz w:val="22"/>
                <w:szCs w:val="22"/>
              </w:rPr>
            </w:pPr>
            <w:r>
              <w:rPr>
                <w:rFonts w:ascii="Arial" w:hAnsi="Arial" w:cs="Arial"/>
                <w:sz w:val="22"/>
                <w:szCs w:val="22"/>
              </w:rPr>
              <w:t>4. Electrical Plans</w:t>
            </w:r>
          </w:p>
          <w:p w:rsidR="00B85E3A" w:rsidRDefault="00FB6F99" w:rsidP="004B3B61">
            <w:pPr>
              <w:rPr>
                <w:rFonts w:ascii="Arial" w:hAnsi="Arial" w:cs="Arial"/>
                <w:sz w:val="22"/>
                <w:szCs w:val="22"/>
              </w:rPr>
            </w:pPr>
            <w:r>
              <w:rPr>
                <w:rFonts w:ascii="Arial" w:hAnsi="Arial" w:cs="Arial"/>
                <w:sz w:val="22"/>
                <w:szCs w:val="22"/>
              </w:rPr>
              <w:t>5. Mechanical Plans</w:t>
            </w:r>
          </w:p>
          <w:p w:rsidR="00B85E3A" w:rsidRPr="001C4084" w:rsidRDefault="00FB6F99" w:rsidP="004B3B61">
            <w:pPr>
              <w:rPr>
                <w:rFonts w:ascii="Arial" w:hAnsi="Arial" w:cs="Arial"/>
                <w:sz w:val="22"/>
                <w:szCs w:val="22"/>
              </w:rPr>
            </w:pPr>
            <w:r>
              <w:rPr>
                <w:rFonts w:ascii="Arial" w:hAnsi="Arial" w:cs="Arial"/>
                <w:sz w:val="22"/>
                <w:szCs w:val="22"/>
              </w:rPr>
              <w:t>6. Plumbing</w:t>
            </w:r>
            <w:permEnd w:id="19"/>
          </w:p>
        </w:tc>
        <w:sdt>
          <w:sdtPr>
            <w:rPr>
              <w:rFonts w:ascii="Arial" w:hAnsi="Arial" w:cs="Arial"/>
              <w:sz w:val="44"/>
              <w:szCs w:val="44"/>
            </w:rPr>
            <w:id w:val="-49309077"/>
          </w:sdtPr>
          <w:sdtContent>
            <w:permStart w:id="20"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sdtContent>
          <w:permEnd w:id="20" w:displacedByCustomXml="nex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215AC2" w:rsidP="00F14D21">
            <w:pPr>
              <w:rPr>
                <w:rFonts w:ascii="Arial" w:hAnsi="Arial" w:cs="Arial"/>
                <w:sz w:val="22"/>
                <w:szCs w:val="22"/>
              </w:rPr>
            </w:pPr>
            <w:permStart w:id="21" w:edGrp="everyone"/>
            <w:r>
              <w:rPr>
                <w:rFonts w:ascii="Arial" w:hAnsi="Arial" w:cs="Arial"/>
                <w:sz w:val="22"/>
                <w:szCs w:val="22"/>
              </w:rPr>
              <w:t xml:space="preserve">Building Code of Australia (BCA) can be accessed through Australian Building Code Board (ABCB).  It provides the minimum necessary requirements for safety, health, amenity, and sustainability not only in design, but also in construction that affects estimate. </w:t>
            </w:r>
            <w:permEnd w:id="21"/>
          </w:p>
        </w:tc>
        <w:sdt>
          <w:sdtPr>
            <w:rPr>
              <w:rFonts w:ascii="Arial" w:hAnsi="Arial" w:cs="Arial"/>
              <w:sz w:val="44"/>
              <w:szCs w:val="44"/>
            </w:rPr>
            <w:id w:val="-354415944"/>
          </w:sdtPr>
          <w:sdtContent>
            <w:permStart w:id="22"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sdtContent>
          <w:permEnd w:id="22" w:displacedByCustomXml="nex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9C3718" w:rsidP="00F14D21">
            <w:pPr>
              <w:rPr>
                <w:rFonts w:ascii="Arial" w:hAnsi="Arial" w:cs="Arial"/>
                <w:sz w:val="22"/>
                <w:szCs w:val="22"/>
              </w:rPr>
            </w:pPr>
            <w:permStart w:id="23" w:edGrp="everyone"/>
            <w:r>
              <w:rPr>
                <w:rFonts w:ascii="Arial" w:hAnsi="Arial" w:cs="Arial"/>
                <w:sz w:val="22"/>
                <w:szCs w:val="22"/>
              </w:rPr>
              <w:t xml:space="preserve">Plumbing Code can be accessed through </w:t>
            </w:r>
            <w:r w:rsidR="00215AC2">
              <w:rPr>
                <w:rFonts w:ascii="Arial" w:hAnsi="Arial" w:cs="Arial"/>
                <w:sz w:val="22"/>
                <w:szCs w:val="22"/>
              </w:rPr>
              <w:t>Building Code of Australia (BCA</w:t>
            </w:r>
            <w:r>
              <w:rPr>
                <w:rFonts w:ascii="Arial" w:hAnsi="Arial" w:cs="Arial"/>
                <w:sz w:val="22"/>
                <w:szCs w:val="22"/>
              </w:rPr>
              <w:t>)</w:t>
            </w:r>
            <w:r w:rsidR="00215AC2">
              <w:rPr>
                <w:rFonts w:ascii="Arial" w:hAnsi="Arial" w:cs="Arial"/>
                <w:sz w:val="22"/>
                <w:szCs w:val="22"/>
              </w:rPr>
              <w:t xml:space="preserve"> volume 3</w:t>
            </w:r>
            <w:r>
              <w:rPr>
                <w:rFonts w:ascii="Arial" w:hAnsi="Arial" w:cs="Arial"/>
                <w:sz w:val="22"/>
                <w:szCs w:val="22"/>
              </w:rPr>
              <w:t xml:space="preserve">.  It is essential to understand its content when doing estimates to determine </w:t>
            </w:r>
            <w:r w:rsidR="00CC517B">
              <w:rPr>
                <w:rFonts w:ascii="Arial" w:hAnsi="Arial" w:cs="Arial"/>
                <w:sz w:val="22"/>
                <w:szCs w:val="22"/>
              </w:rPr>
              <w:t>the basic requirements affecting the quantities namely water services requirements, sanitary plumbing and drainage system, sound transmission requirement, people with disability, and understanding the basic abbreviations and symbols in understanding the plumbing drawings for estimate</w:t>
            </w:r>
            <w:r w:rsidR="00215AC2">
              <w:rPr>
                <w:rFonts w:ascii="Arial" w:hAnsi="Arial" w:cs="Arial"/>
                <w:sz w:val="22"/>
                <w:szCs w:val="22"/>
              </w:rPr>
              <w:t xml:space="preserve"> </w:t>
            </w:r>
            <w:permEnd w:id="23"/>
          </w:p>
        </w:tc>
        <w:sdt>
          <w:sdtPr>
            <w:rPr>
              <w:rFonts w:ascii="Arial" w:hAnsi="Arial" w:cs="Arial"/>
              <w:sz w:val="44"/>
              <w:szCs w:val="44"/>
            </w:rPr>
            <w:id w:val="1911426488"/>
          </w:sdtPr>
          <w:sdtContent>
            <w:permStart w:id="24"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sdtContent>
          <w:permEnd w:id="24" w:displacedByCustomXml="nex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42"/>
      <w:r>
        <w:lastRenderedPageBreak/>
        <w:t xml:space="preserve">Explain how to access Australian Standards and </w:t>
      </w:r>
      <w:r w:rsidR="00A4057E">
        <w:t xml:space="preserve">their relevance </w:t>
      </w:r>
      <w:r>
        <w:t>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634242" w:rsidP="00F14D21">
            <w:pPr>
              <w:rPr>
                <w:rFonts w:ascii="Arial" w:hAnsi="Arial" w:cs="Arial"/>
                <w:sz w:val="22"/>
                <w:szCs w:val="22"/>
              </w:rPr>
            </w:pPr>
            <w:permStart w:id="25" w:edGrp="everyone"/>
            <w:r>
              <w:rPr>
                <w:rFonts w:ascii="Arial" w:hAnsi="Arial" w:cs="Arial"/>
                <w:sz w:val="22"/>
                <w:szCs w:val="22"/>
              </w:rPr>
              <w:t>Australian Standards can be accessed through Australian Building Code Board (ABCB) in 3 volumes.  Volume 1 is for building class 2 to 9, volume 2 is for class1 and 10, and the 3rd volume is plumbing code.</w:t>
            </w:r>
            <w:permEnd w:id="25"/>
          </w:p>
        </w:tc>
        <w:sdt>
          <w:sdtPr>
            <w:rPr>
              <w:rFonts w:ascii="Arial" w:hAnsi="Arial" w:cs="Arial"/>
              <w:sz w:val="44"/>
              <w:szCs w:val="44"/>
            </w:rPr>
            <w:id w:val="1804654809"/>
          </w:sdtPr>
          <w:sdtContent>
            <w:permStart w:id="26"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sdtContent>
          <w:permEnd w:id="26" w:displacedByCustomXml="nex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7918" w:rsidRDefault="009005E3" w:rsidP="00DF5C27">
            <w:pPr>
              <w:rPr>
                <w:rFonts w:ascii="Arial" w:hAnsi="Arial" w:cs="Arial"/>
                <w:sz w:val="22"/>
                <w:szCs w:val="22"/>
              </w:rPr>
            </w:pPr>
            <w:permStart w:id="27" w:edGrp="everyone"/>
            <w:r>
              <w:rPr>
                <w:rFonts w:ascii="Arial" w:hAnsi="Arial" w:cs="Arial"/>
                <w:sz w:val="22"/>
                <w:szCs w:val="22"/>
              </w:rPr>
              <w:t>1. Craftsman National Construction Estimator</w:t>
            </w:r>
          </w:p>
          <w:p w:rsidR="00BC7918" w:rsidRPr="001C4084" w:rsidRDefault="009005E3" w:rsidP="00DF5C27">
            <w:pPr>
              <w:rPr>
                <w:rFonts w:ascii="Arial" w:hAnsi="Arial" w:cs="Arial"/>
                <w:sz w:val="22"/>
                <w:szCs w:val="22"/>
              </w:rPr>
            </w:pPr>
            <w:r>
              <w:rPr>
                <w:rFonts w:ascii="Arial" w:hAnsi="Arial" w:cs="Arial"/>
                <w:sz w:val="22"/>
                <w:szCs w:val="22"/>
              </w:rPr>
              <w:t xml:space="preserve">2. </w:t>
            </w:r>
            <w:r w:rsidR="00E95E52">
              <w:rPr>
                <w:rFonts w:ascii="Arial" w:hAnsi="Arial" w:cs="Arial"/>
                <w:sz w:val="22"/>
                <w:szCs w:val="22"/>
              </w:rPr>
              <w:t>Cordells or Rawlinsons</w:t>
            </w:r>
            <w:permEnd w:id="27"/>
          </w:p>
        </w:tc>
        <w:sdt>
          <w:sdtPr>
            <w:rPr>
              <w:rFonts w:ascii="Arial" w:hAnsi="Arial" w:cs="Arial"/>
              <w:sz w:val="44"/>
              <w:szCs w:val="44"/>
            </w:rPr>
            <w:id w:val="1425920349"/>
          </w:sdtPr>
          <w:sdtContent>
            <w:permStart w:id="28"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sdtContent>
          <w:permEnd w:id="28" w:displacedByCustomXml="nex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3"/>
      <w:r>
        <w:t>Explain the impact of WorkCover requirements on costs to the project.</w:t>
      </w:r>
      <w:bookmarkEnd w:id="11"/>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1311B9" w:rsidP="00F14D21">
            <w:pPr>
              <w:rPr>
                <w:rFonts w:ascii="Arial" w:hAnsi="Arial" w:cs="Arial"/>
                <w:sz w:val="22"/>
                <w:szCs w:val="22"/>
              </w:rPr>
            </w:pPr>
            <w:permStart w:id="29" w:edGrp="everyone"/>
            <w:r>
              <w:rPr>
                <w:rFonts w:ascii="Arial" w:hAnsi="Arial" w:cs="Arial"/>
                <w:sz w:val="22"/>
                <w:szCs w:val="22"/>
              </w:rPr>
              <w:t xml:space="preserve">WorkCover is complusory in Queensland </w:t>
            </w:r>
            <w:r w:rsidR="006A54B5">
              <w:rPr>
                <w:rFonts w:ascii="Arial" w:hAnsi="Arial" w:cs="Arial"/>
                <w:sz w:val="22"/>
                <w:szCs w:val="22"/>
              </w:rPr>
              <w:t>for protection of workers for possible accident.  It is an insurance policy that covers workers when accident happen</w:t>
            </w:r>
            <w:r w:rsidR="009005E3">
              <w:rPr>
                <w:rFonts w:ascii="Arial" w:hAnsi="Arial" w:cs="Arial"/>
                <w:sz w:val="22"/>
                <w:szCs w:val="22"/>
              </w:rPr>
              <w:t>ed</w:t>
            </w:r>
            <w:r w:rsidR="006A54B5">
              <w:rPr>
                <w:rFonts w:ascii="Arial" w:hAnsi="Arial" w:cs="Arial"/>
                <w:sz w:val="22"/>
                <w:szCs w:val="22"/>
              </w:rPr>
              <w:t xml:space="preserve"> at work site, and is usually covered by the contractor and therefore should be added in the project cost.</w:t>
            </w:r>
            <w:permEnd w:id="29"/>
          </w:p>
        </w:tc>
        <w:sdt>
          <w:sdtPr>
            <w:rPr>
              <w:rFonts w:ascii="Arial" w:hAnsi="Arial" w:cs="Arial"/>
              <w:sz w:val="44"/>
              <w:szCs w:val="44"/>
            </w:rPr>
            <w:id w:val="1255628711"/>
          </w:sdtPr>
          <w:sdtContent>
            <w:permStart w:id="30"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sdtContent>
          <w:permEnd w:id="30" w:displacedByCustomXml="nex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2" w:name="_Ref424118645"/>
      <w:r>
        <w:lastRenderedPageBreak/>
        <w:t>Explain the impact of Environmental Protection Agency requirements on costs to the project.</w:t>
      </w:r>
      <w:bookmarkEnd w:id="12"/>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6F3" w:rsidRPr="001C4084" w:rsidRDefault="00653C77" w:rsidP="00DF5C27">
            <w:pPr>
              <w:rPr>
                <w:rFonts w:ascii="Arial" w:hAnsi="Arial" w:cs="Arial"/>
                <w:sz w:val="22"/>
                <w:szCs w:val="22"/>
              </w:rPr>
            </w:pPr>
            <w:permStart w:id="31" w:edGrp="everyone"/>
            <w:r>
              <w:rPr>
                <w:rFonts w:ascii="Arial" w:hAnsi="Arial" w:cs="Arial"/>
                <w:sz w:val="22"/>
                <w:szCs w:val="22"/>
              </w:rPr>
              <w:t>Environmental Protection Agency requirement</w:t>
            </w:r>
            <w:r w:rsidR="00C44001">
              <w:rPr>
                <w:rFonts w:ascii="Arial" w:hAnsi="Arial" w:cs="Arial"/>
                <w:sz w:val="22"/>
                <w:szCs w:val="22"/>
              </w:rPr>
              <w:t>s</w:t>
            </w:r>
            <w:r>
              <w:rPr>
                <w:rFonts w:ascii="Arial" w:hAnsi="Arial" w:cs="Arial"/>
                <w:sz w:val="22"/>
                <w:szCs w:val="22"/>
              </w:rPr>
              <w:t xml:space="preserve"> </w:t>
            </w:r>
            <w:r w:rsidR="007C50DF">
              <w:rPr>
                <w:rFonts w:ascii="Arial" w:hAnsi="Arial" w:cs="Arial"/>
                <w:sz w:val="22"/>
                <w:szCs w:val="22"/>
              </w:rPr>
              <w:t>when under contractor's</w:t>
            </w:r>
            <w:r w:rsidR="00C44001">
              <w:rPr>
                <w:rFonts w:ascii="Arial" w:hAnsi="Arial" w:cs="Arial"/>
                <w:sz w:val="22"/>
                <w:szCs w:val="22"/>
              </w:rPr>
              <w:t xml:space="preserve"> scope, contractor should provide a budget</w:t>
            </w:r>
            <w:r w:rsidR="00DE7E94">
              <w:rPr>
                <w:rFonts w:ascii="Arial" w:hAnsi="Arial" w:cs="Arial"/>
                <w:sz w:val="22"/>
                <w:szCs w:val="22"/>
              </w:rPr>
              <w:t xml:space="preserve"> inclusive to the overall project cost</w:t>
            </w:r>
            <w:r>
              <w:rPr>
                <w:rFonts w:ascii="Arial" w:hAnsi="Arial" w:cs="Arial"/>
                <w:sz w:val="22"/>
                <w:szCs w:val="22"/>
              </w:rPr>
              <w:t>.  Example of these costs</w:t>
            </w:r>
            <w:r w:rsidR="00FE635F">
              <w:rPr>
                <w:rFonts w:ascii="Arial" w:hAnsi="Arial" w:cs="Arial"/>
                <w:sz w:val="22"/>
                <w:szCs w:val="22"/>
              </w:rPr>
              <w:t>,</w:t>
            </w:r>
            <w:r>
              <w:rPr>
                <w:rFonts w:ascii="Arial" w:hAnsi="Arial" w:cs="Arial"/>
                <w:sz w:val="22"/>
                <w:szCs w:val="22"/>
              </w:rPr>
              <w:t xml:space="preserve"> </w:t>
            </w:r>
            <w:r w:rsidR="00DE7E94">
              <w:rPr>
                <w:rFonts w:ascii="Arial" w:hAnsi="Arial" w:cs="Arial"/>
                <w:sz w:val="22"/>
                <w:szCs w:val="22"/>
              </w:rPr>
              <w:t xml:space="preserve">depending on the type of project </w:t>
            </w:r>
            <w:r>
              <w:rPr>
                <w:rFonts w:ascii="Arial" w:hAnsi="Arial" w:cs="Arial"/>
                <w:sz w:val="22"/>
                <w:szCs w:val="22"/>
              </w:rPr>
              <w:t>are</w:t>
            </w:r>
            <w:r w:rsidR="00DE7E94">
              <w:rPr>
                <w:rFonts w:ascii="Arial" w:hAnsi="Arial" w:cs="Arial"/>
                <w:sz w:val="22"/>
                <w:szCs w:val="22"/>
              </w:rPr>
              <w:t>:</w:t>
            </w:r>
            <w:r>
              <w:rPr>
                <w:rFonts w:ascii="Arial" w:hAnsi="Arial" w:cs="Arial"/>
                <w:sz w:val="22"/>
                <w:szCs w:val="22"/>
              </w:rPr>
              <w:t xml:space="preserve"> Waste Management and approvals, </w:t>
            </w:r>
            <w:r w:rsidR="00C44001">
              <w:rPr>
                <w:rFonts w:ascii="Arial" w:hAnsi="Arial" w:cs="Arial"/>
                <w:sz w:val="22"/>
                <w:szCs w:val="22"/>
              </w:rPr>
              <w:t>building licenses</w:t>
            </w:r>
            <w:r>
              <w:rPr>
                <w:rFonts w:ascii="Arial" w:hAnsi="Arial" w:cs="Arial"/>
                <w:sz w:val="22"/>
                <w:szCs w:val="22"/>
              </w:rPr>
              <w:t>,</w:t>
            </w:r>
            <w:r w:rsidR="00C44001">
              <w:rPr>
                <w:rFonts w:ascii="Arial" w:hAnsi="Arial" w:cs="Arial"/>
                <w:sz w:val="22"/>
                <w:szCs w:val="22"/>
              </w:rPr>
              <w:t xml:space="preserve"> plumbing licenses, gas fitting licenses, electrical licenses, development applications, zoning approvals, heavy vehicle license, water usage or constructing a bore or well, connection or work on sewerage/drain, carrying out high risk work, protecting trees and wildlife, fire management and safety, use of blasting and explosives, removal of asbestos, use of public land, work on heritage properties, building energy efficiency, and handling / storing / use of chemicals or dangerous substances.</w:t>
            </w:r>
            <w:r>
              <w:rPr>
                <w:rFonts w:ascii="Arial" w:hAnsi="Arial" w:cs="Arial"/>
                <w:sz w:val="22"/>
                <w:szCs w:val="22"/>
              </w:rPr>
              <w:t xml:space="preserve"> </w:t>
            </w:r>
            <w:permEnd w:id="31"/>
          </w:p>
        </w:tc>
        <w:sdt>
          <w:sdtPr>
            <w:rPr>
              <w:rFonts w:ascii="Arial" w:hAnsi="Arial" w:cs="Arial"/>
              <w:sz w:val="44"/>
              <w:szCs w:val="44"/>
            </w:rPr>
            <w:id w:val="-1986540684"/>
          </w:sdtPr>
          <w:sdtContent>
            <w:permStart w:id="32"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sdtContent>
          <w:permEnd w:id="32" w:displacedByCustomXml="nex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3"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003E0E0C">
        <w:br/>
      </w:r>
      <w:r w:rsidR="009C4B61">
        <w:t>Show your calculations</w:t>
      </w:r>
      <w:r w:rsidR="003E0E0C">
        <w:t>.</w:t>
      </w:r>
      <w:bookmarkEnd w:id="1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082C7D" w:rsidP="004B3B61">
            <w:pPr>
              <w:rPr>
                <w:rFonts w:ascii="Arial" w:hAnsi="Arial" w:cs="Arial"/>
                <w:sz w:val="22"/>
                <w:szCs w:val="22"/>
              </w:rPr>
            </w:pPr>
            <w:permStart w:id="33" w:edGrp="everyone"/>
            <w:r>
              <w:rPr>
                <w:rFonts w:ascii="Arial" w:hAnsi="Arial" w:cs="Arial"/>
                <w:sz w:val="22"/>
                <w:szCs w:val="22"/>
              </w:rPr>
              <w:t>22 x 2.4m = 52.8m</w:t>
            </w:r>
          </w:p>
          <w:p w:rsidR="00B85E3A" w:rsidRDefault="00082C7D" w:rsidP="004B3B61">
            <w:pPr>
              <w:rPr>
                <w:rFonts w:ascii="Arial" w:hAnsi="Arial" w:cs="Arial"/>
                <w:sz w:val="22"/>
                <w:szCs w:val="22"/>
              </w:rPr>
            </w:pPr>
            <w:r>
              <w:rPr>
                <w:rFonts w:ascii="Arial" w:hAnsi="Arial" w:cs="Arial"/>
                <w:sz w:val="22"/>
                <w:szCs w:val="22"/>
              </w:rPr>
              <w:t>30 x 3.6m = 108m</w:t>
            </w:r>
          </w:p>
          <w:p w:rsidR="00B85E3A" w:rsidRDefault="00082C7D" w:rsidP="004B3B61">
            <w:pPr>
              <w:rPr>
                <w:rFonts w:ascii="Arial" w:hAnsi="Arial" w:cs="Arial"/>
                <w:sz w:val="22"/>
                <w:szCs w:val="22"/>
              </w:rPr>
            </w:pPr>
            <w:r>
              <w:rPr>
                <w:rFonts w:ascii="Arial" w:hAnsi="Arial" w:cs="Arial"/>
                <w:sz w:val="22"/>
                <w:szCs w:val="22"/>
              </w:rPr>
              <w:t>10 x 4.8 = 48m</w:t>
            </w:r>
          </w:p>
          <w:p w:rsidR="00B85E3A" w:rsidRDefault="00082C7D" w:rsidP="004B3B61">
            <w:pPr>
              <w:rPr>
                <w:rFonts w:ascii="Arial" w:hAnsi="Arial" w:cs="Arial"/>
                <w:sz w:val="22"/>
                <w:szCs w:val="22"/>
              </w:rPr>
            </w:pPr>
            <w:r>
              <w:rPr>
                <w:rFonts w:ascii="Arial" w:hAnsi="Arial" w:cs="Arial"/>
                <w:sz w:val="22"/>
                <w:szCs w:val="22"/>
              </w:rPr>
              <w:t>12 x 1.88 = 22.56m</w:t>
            </w:r>
          </w:p>
          <w:p w:rsidR="00B85E3A" w:rsidRDefault="00B85E3A" w:rsidP="004B3B61">
            <w:pPr>
              <w:rPr>
                <w:rFonts w:ascii="Arial" w:hAnsi="Arial" w:cs="Arial"/>
                <w:sz w:val="22"/>
                <w:szCs w:val="22"/>
              </w:rPr>
            </w:pPr>
          </w:p>
          <w:p w:rsidR="00B85E3A" w:rsidRDefault="00082C7D" w:rsidP="004B3B61">
            <w:pPr>
              <w:rPr>
                <w:rFonts w:ascii="Arial" w:hAnsi="Arial" w:cs="Arial"/>
                <w:sz w:val="22"/>
                <w:szCs w:val="22"/>
              </w:rPr>
            </w:pPr>
            <w:r>
              <w:rPr>
                <w:rFonts w:ascii="Arial" w:hAnsi="Arial" w:cs="Arial"/>
                <w:sz w:val="22"/>
                <w:szCs w:val="22"/>
              </w:rPr>
              <w:t>231.36 x 1.05</w:t>
            </w:r>
            <w:r w:rsidR="00E52633">
              <w:rPr>
                <w:rFonts w:ascii="Arial" w:hAnsi="Arial" w:cs="Arial"/>
                <w:sz w:val="22"/>
                <w:szCs w:val="22"/>
              </w:rPr>
              <w:t xml:space="preserve"> (for 5% wastage)</w:t>
            </w:r>
          </w:p>
          <w:p w:rsidR="00B85E3A" w:rsidRDefault="00B85E3A" w:rsidP="004B3B61">
            <w:pPr>
              <w:rPr>
                <w:rFonts w:ascii="Arial" w:hAnsi="Arial" w:cs="Arial"/>
                <w:sz w:val="22"/>
                <w:szCs w:val="22"/>
              </w:rPr>
            </w:pPr>
          </w:p>
          <w:p w:rsidR="00B85E3A" w:rsidRDefault="00082C7D" w:rsidP="004B3B61">
            <w:pPr>
              <w:rPr>
                <w:rFonts w:ascii="Arial" w:hAnsi="Arial" w:cs="Arial"/>
                <w:sz w:val="22"/>
                <w:szCs w:val="22"/>
              </w:rPr>
            </w:pPr>
            <w:r>
              <w:rPr>
                <w:rFonts w:ascii="Arial" w:hAnsi="Arial" w:cs="Arial"/>
                <w:sz w:val="22"/>
                <w:szCs w:val="22"/>
              </w:rPr>
              <w:t>242.928 x $6.40</w:t>
            </w:r>
          </w:p>
          <w:p w:rsidR="00B85E3A" w:rsidRDefault="00B85E3A" w:rsidP="004B3B61">
            <w:pPr>
              <w:rPr>
                <w:rFonts w:ascii="Arial" w:hAnsi="Arial" w:cs="Arial"/>
                <w:sz w:val="22"/>
                <w:szCs w:val="22"/>
              </w:rPr>
            </w:pPr>
          </w:p>
          <w:p w:rsidR="00B85E3A" w:rsidRPr="001C4084" w:rsidRDefault="00082C7D" w:rsidP="004B3B61">
            <w:pPr>
              <w:rPr>
                <w:rFonts w:ascii="Arial" w:hAnsi="Arial" w:cs="Arial"/>
                <w:sz w:val="22"/>
                <w:szCs w:val="22"/>
              </w:rPr>
            </w:pPr>
            <w:r>
              <w:rPr>
                <w:rFonts w:ascii="Arial" w:hAnsi="Arial" w:cs="Arial"/>
                <w:sz w:val="22"/>
                <w:szCs w:val="22"/>
              </w:rPr>
              <w:t>$1,554.74</w:t>
            </w:r>
            <w:permEnd w:id="33"/>
          </w:p>
        </w:tc>
        <w:sdt>
          <w:sdtPr>
            <w:rPr>
              <w:rFonts w:ascii="Arial" w:hAnsi="Arial" w:cs="Arial"/>
              <w:sz w:val="44"/>
              <w:szCs w:val="44"/>
            </w:rPr>
            <w:id w:val="-1153911799"/>
          </w:sdtPr>
          <w:sdtContent>
            <w:permStart w:id="3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sdtContent>
          <w:permEnd w:id="34" w:displacedByCustomXml="nex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4"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.D</w:t>
      </w:r>
      <w:r w:rsidRPr="003E0E0C">
        <w:t>etermine the number of sheets to order to the nearest whole sheet and calculate the cost for the flooring</w:t>
      </w:r>
      <w:r>
        <w:t xml:space="preserve">. </w:t>
      </w:r>
      <w:r>
        <w:br/>
      </w:r>
      <w:r>
        <w:br/>
        <w:t>Show your calculations.</w:t>
      </w:r>
      <w:bookmarkEnd w:id="14"/>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790392" w:rsidP="004B3B61">
            <w:pPr>
              <w:rPr>
                <w:rFonts w:ascii="Arial" w:hAnsi="Arial" w:cs="Arial"/>
                <w:sz w:val="22"/>
                <w:szCs w:val="22"/>
              </w:rPr>
            </w:pPr>
            <w:permStart w:id="35" w:edGrp="everyone"/>
            <w:r>
              <w:rPr>
                <w:rFonts w:ascii="Arial" w:hAnsi="Arial" w:cs="Arial"/>
                <w:sz w:val="22"/>
                <w:szCs w:val="22"/>
              </w:rPr>
              <w:t>Floor plan: 24 x 14 = 336 sqm</w:t>
            </w:r>
          </w:p>
          <w:p w:rsidR="003E0E0C" w:rsidRDefault="00790392" w:rsidP="004B3B61">
            <w:pPr>
              <w:rPr>
                <w:rFonts w:ascii="Arial" w:hAnsi="Arial" w:cs="Arial"/>
                <w:sz w:val="22"/>
                <w:szCs w:val="22"/>
              </w:rPr>
            </w:pPr>
            <w:r>
              <w:rPr>
                <w:rFonts w:ascii="Arial" w:hAnsi="Arial" w:cs="Arial"/>
                <w:sz w:val="22"/>
                <w:szCs w:val="22"/>
              </w:rPr>
              <w:t>Termiflor: 3.6 x 0.9 = 3.24 sqm</w:t>
            </w:r>
          </w:p>
          <w:p w:rsidR="003E0E0C" w:rsidRDefault="003E0E0C" w:rsidP="004B3B61">
            <w:pPr>
              <w:rPr>
                <w:rFonts w:ascii="Arial" w:hAnsi="Arial" w:cs="Arial"/>
                <w:sz w:val="22"/>
                <w:szCs w:val="22"/>
              </w:rPr>
            </w:pPr>
          </w:p>
          <w:p w:rsidR="003E0E0C" w:rsidRDefault="00790392" w:rsidP="004B3B61">
            <w:pPr>
              <w:rPr>
                <w:rFonts w:ascii="Arial" w:hAnsi="Arial" w:cs="Arial"/>
                <w:sz w:val="22"/>
                <w:szCs w:val="22"/>
              </w:rPr>
            </w:pPr>
            <w:r>
              <w:rPr>
                <w:rFonts w:ascii="Arial" w:hAnsi="Arial" w:cs="Arial"/>
                <w:sz w:val="22"/>
                <w:szCs w:val="22"/>
              </w:rPr>
              <w:t>103.7 pcs x 1.02 (2% allowance for cutting)</w:t>
            </w:r>
          </w:p>
          <w:p w:rsidR="00790392" w:rsidRDefault="00790392" w:rsidP="004B3B61">
            <w:pPr>
              <w:rPr>
                <w:rFonts w:ascii="Arial" w:hAnsi="Arial" w:cs="Arial"/>
                <w:sz w:val="22"/>
                <w:szCs w:val="22"/>
              </w:rPr>
            </w:pPr>
            <w:r>
              <w:rPr>
                <w:rFonts w:ascii="Arial" w:hAnsi="Arial" w:cs="Arial"/>
                <w:sz w:val="22"/>
                <w:szCs w:val="22"/>
              </w:rPr>
              <w:t>106 pcs of yellow termiflor</w:t>
            </w:r>
          </w:p>
          <w:p w:rsidR="00790392" w:rsidRDefault="00790392" w:rsidP="004B3B61">
            <w:pPr>
              <w:rPr>
                <w:rFonts w:ascii="Arial" w:hAnsi="Arial" w:cs="Arial"/>
                <w:sz w:val="22"/>
                <w:szCs w:val="22"/>
              </w:rPr>
            </w:pPr>
            <w:r>
              <w:rPr>
                <w:rFonts w:ascii="Arial" w:hAnsi="Arial" w:cs="Arial"/>
                <w:sz w:val="22"/>
                <w:szCs w:val="22"/>
              </w:rPr>
              <w:t>106 x $58.38 = $6,188.28</w:t>
            </w:r>
          </w:p>
          <w:p w:rsidR="00790392" w:rsidRDefault="00790392" w:rsidP="004B3B61">
            <w:pPr>
              <w:rPr>
                <w:rFonts w:ascii="Arial" w:hAnsi="Arial" w:cs="Arial"/>
                <w:sz w:val="22"/>
                <w:szCs w:val="22"/>
              </w:rPr>
            </w:pPr>
          </w:p>
          <w:permEnd w:id="35"/>
          <w:p w:rsidR="003E0E0C" w:rsidRPr="001C4084" w:rsidRDefault="003E0E0C" w:rsidP="004B3B61">
            <w:pPr>
              <w:rPr>
                <w:rFonts w:ascii="Arial" w:hAnsi="Arial" w:cs="Arial"/>
                <w:sz w:val="22"/>
                <w:szCs w:val="22"/>
              </w:rPr>
            </w:pPr>
          </w:p>
        </w:tc>
        <w:sdt>
          <w:sdtPr>
            <w:rPr>
              <w:rFonts w:ascii="Arial" w:hAnsi="Arial" w:cs="Arial"/>
              <w:sz w:val="44"/>
              <w:szCs w:val="44"/>
            </w:rPr>
            <w:id w:val="-1984385615"/>
          </w:sdtPr>
          <w:sdtContent>
            <w:permStart w:id="36"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sdtContent>
          <w:permEnd w:id="36" w:displacedByCustomXml="nex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5"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270EDA" w:rsidP="004B3B61">
            <w:pPr>
              <w:rPr>
                <w:rFonts w:ascii="Arial" w:hAnsi="Arial" w:cs="Arial"/>
                <w:sz w:val="22"/>
                <w:szCs w:val="22"/>
              </w:rPr>
            </w:pPr>
            <w:permStart w:id="37" w:edGrp="everyone"/>
            <w:r>
              <w:rPr>
                <w:rFonts w:ascii="Arial" w:hAnsi="Arial" w:cs="Arial"/>
                <w:sz w:val="22"/>
                <w:szCs w:val="22"/>
              </w:rPr>
              <w:t>23 x 2.4 = 55.2sq.m.</w:t>
            </w:r>
          </w:p>
          <w:p w:rsidR="003E0E0C" w:rsidRPr="001C4084" w:rsidRDefault="00270EDA" w:rsidP="004B3B61">
            <w:pPr>
              <w:rPr>
                <w:rFonts w:ascii="Arial" w:hAnsi="Arial" w:cs="Arial"/>
                <w:sz w:val="22"/>
                <w:szCs w:val="22"/>
              </w:rPr>
            </w:pPr>
            <w:r>
              <w:rPr>
                <w:rFonts w:ascii="Arial" w:hAnsi="Arial" w:cs="Arial"/>
                <w:sz w:val="22"/>
                <w:szCs w:val="22"/>
              </w:rPr>
              <w:t>55.2 x 50 = 2,760 total pcs of bricks</w:t>
            </w:r>
            <w:permEnd w:id="37"/>
          </w:p>
        </w:tc>
        <w:sdt>
          <w:sdtPr>
            <w:rPr>
              <w:rFonts w:ascii="Arial" w:hAnsi="Arial" w:cs="Arial"/>
              <w:sz w:val="44"/>
              <w:szCs w:val="44"/>
            </w:rPr>
            <w:id w:val="398795419"/>
          </w:sdtPr>
          <w:sdtContent>
            <w:permStart w:id="38"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sdtContent>
          <w:permEnd w:id="38" w:displacedByCustomXml="nex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6"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6"/>
      <w:r>
        <w:br/>
      </w:r>
    </w:p>
    <w:p w:rsidR="003E0E0C" w:rsidRDefault="00B93110" w:rsidP="003E0E0C">
      <w:pPr>
        <w:pStyle w:val="11CSTCPLQuestionBullet"/>
        <w:numPr>
          <w:ilvl w:val="0"/>
          <w:numId w:val="0"/>
        </w:numPr>
        <w:ind w:left="709"/>
      </w:pPr>
      <w:r w:rsidRPr="00B93110">
        <w:rPr>
          <w:rFonts w:cs="Arial"/>
          <w:noProof/>
          <w:sz w:val="22"/>
          <w:szCs w:val="22"/>
          <w:lang w:eastAsia="en-AU"/>
        </w:rPr>
      </w:r>
      <w:r w:rsidRPr="00B93110">
        <w:rPr>
          <w:rFonts w:cs="Arial"/>
          <w:noProof/>
          <w:sz w:val="22"/>
          <w:szCs w:val="22"/>
          <w:lang w:eastAsia="en-AU"/>
        </w:rPr>
        <w:pict>
          <v:shapetype id="_x0000_t202" coordsize="21600,21600" o:spt="202" path="m,l,21600r21600,l21600,xe">
            <v:stroke joinstyle="miter"/>
            <v:path gradientshapeok="t" o:connecttype="rect"/>
          </v:shapetype>
          <v:shape id="Text Box 17" o:spid="_x0000_s1028" type="#_x0000_t202" style="width:412.5pt;height:228.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8fGlgIAAL0FAAAOAAAAZHJzL2Uyb0RvYy54bWysVEtPGzEQvlfqf7B8L5uEQELEBqUgqkoI&#10;UKHi7HhtYmF7XNvJbvrrGXt3Q3hcqHrZtWe+Gc988zg9a4wmG+GDAlvS4cGAEmE5VMo+lvT3/eW3&#10;KSUhMlsxDVaUdCsCPZt//XJau5kYwQp0JTxBJzbMalfSVYxuVhSBr4Rh4QCcsKiU4A2LePWPReVZ&#10;jd6NLkaDwXFRg6+cBy5CQOlFq6Tz7F9KweONlEFEokuKscX89fm7TN9ifspmj565leJdGOwfojBM&#10;WXx05+qCRUbWXr1zZRT3EEDGAw6mACkVFzkHzGY4eJPN3Yo5kXNBcoLb0RT+n1t+vbn1RFVYuwkl&#10;lhms0b1oIvkODUER8lO7MEPYnUNgbFCO2F4eUJjSbqQ36Y8JEdQj09sdu8kbR+HR6HA6OUIVR91o&#10;ejIdT46Tn+LF3PkQfwgwJB1K6rF8mVW2uQqxhfaQ9FoArapLpXW+pJYR59qTDcNi65iDROevUNqS&#10;uqTHhxjHOw/J9c5+qRl/6sLb84D+tE2WIjdXF1aiqKUin+JWi4TR9peQSG5m5IMYGefC7uLM6ISS&#10;mNFnDDv8S1SfMW7zQIv8Mti4MzbKgm9Zek1t9dRTK1s81nAv73SMzbLpu6proSVUW+wgD+0MBscv&#10;FRJ+xUK8ZR6HDjsDF0m8wY/UgFWC7kTJCvzfj+QJj7OAWkpqHOKShj9r5gUl+qfFKTkZjsdp6vNl&#10;fDQZ4cXva5b7Grs254CtM8SV5Xg+JnzU/VF6MA+4bxbpVVQxy/Htksb+eB7b1YL7iovFIoNwzh2L&#10;V/bO8eQ60Zwa7b55YN51jR5xRq6hH3c2e9PvLTZZWlisI0iVhyER3bLaFQB3RB6nbp+lJbR/z6iX&#10;rTt/BgAA//8DAFBLAwQUAAYACAAAACEAs05S4dkAAAAFAQAADwAAAGRycy9kb3ducmV2LnhtbEyP&#10;wU7DMBBE70j8g7VI3KhDRao0jVMBKlw4URDnbby1LWI7it00/D0LF7iMNJrVzNtmO/teTDQmF4OC&#10;20UBgkIXtQtGwfvb000FImUMGvsYSMEXJdi2lxcN1jqewytN+2wEl4RUowKb81BLmTpLHtMiDhQ4&#10;O8bRY2Y7GqlHPHO57+WyKFbSowu8YHGgR0vd5/7kFewezNp0FY52V2nnpvnj+GKelbq+mu83IDLN&#10;+e8YfvAZHVpmOsRT0En0CviR/KucVcuS7UHBXbkqQbaN/E/ffgMAAP//AwBQSwECLQAUAAYACAAA&#10;ACEAtoM4kv4AAADhAQAAEwAAAAAAAAAAAAAAAAAAAAAAW0NvbnRlbnRfVHlwZXNdLnhtbFBLAQIt&#10;ABQABgAIAAAAIQA4/SH/1gAAAJQBAAALAAAAAAAAAAAAAAAAAC8BAABfcmVscy8ucmVsc1BLAQIt&#10;ABQABgAIAAAAIQBKU8fGlgIAAL0FAAAOAAAAAAAAAAAAAAAAAC4CAABkcnMvZTJvRG9jLnhtbFBL&#10;AQItABQABgAIAAAAIQCzTlLh2QAAAAUBAAAPAAAAAAAAAAAAAAAAAPAEAABkcnMvZG93bnJldi54&#10;bWxQSwUGAAAAAAQABADzAAAA9gUAAAAA&#10;" fillcolor="white [3201]" strokeweight=".5pt">
            <v:textbox>
              <w:txbxContent>
                <w:p w:rsidR="00CE279A" w:rsidRDefault="00CE279A"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CE279A" w:rsidRDefault="00CE279A" w:rsidP="003E0E0C">
                  <w:pPr>
                    <w:jc w:val="center"/>
                  </w:pPr>
                </w:p>
                <w:p w:rsidR="00CE279A" w:rsidRDefault="00CE279A"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CE279A" w:rsidRDefault="00CE279A" w:rsidP="003E0E0C">
                  <w:pPr>
                    <w:jc w:val="center"/>
                  </w:pPr>
                </w:p>
                <w:p w:rsidR="00CE279A" w:rsidRDefault="00CE279A"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CE279A" w:rsidRDefault="00CE279A" w:rsidP="003E0E0C">
                  <w:pPr>
                    <w:jc w:val="center"/>
                  </w:pPr>
                </w:p>
                <w:p w:rsidR="00CE279A" w:rsidRDefault="00CE279A" w:rsidP="003E0E0C">
                  <w:pPr>
                    <w:jc w:val="center"/>
                  </w:pPr>
                  <w:r>
                    <w:t xml:space="preserve">The Client wants a quote to fix and finish this internal wall with plasterboard. </w:t>
                  </w:r>
                </w:p>
              </w:txbxContent>
            </v:textbox>
            <w10:wrap type="none"/>
            <w10:anchorlock/>
          </v:shape>
        </w:pic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B93110" w:rsidP="003E0E0C">
      <w:pPr>
        <w:rPr>
          <w:rFonts w:ascii="Arial" w:hAnsi="Arial" w:cs="Arial"/>
          <w:sz w:val="22"/>
          <w:szCs w:val="22"/>
        </w:rPr>
      </w:pPr>
      <w:r w:rsidRPr="00B93110">
        <w:rPr>
          <w:rFonts w:ascii="Arial" w:hAnsi="Arial" w:cs="Arial"/>
          <w:noProof/>
          <w:sz w:val="22"/>
          <w:szCs w:val="22"/>
          <w:lang w:eastAsia="en-AU"/>
        </w:rPr>
      </w:r>
      <w:r>
        <w:rPr>
          <w:rFonts w:ascii="Arial" w:hAnsi="Arial" w:cs="Arial"/>
          <w:noProof/>
          <w:sz w:val="22"/>
          <w:szCs w:val="22"/>
          <w:lang w:eastAsia="en-AU"/>
        </w:rPr>
        <w:pict>
          <v:shape id="Text Box 29" o:spid="_x0000_s1027" type="#_x0000_t202" style="width:456pt;height:672.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CE279A" w:rsidRDefault="00CE279A">
                  <w:pPr>
                    <w:rPr>
                      <w:b/>
                    </w:rPr>
                  </w:pPr>
                  <w:r w:rsidRPr="00537332">
                    <w:rPr>
                      <w:b/>
                    </w:rPr>
                    <w:t>DRAFT AREA</w:t>
                  </w:r>
                </w:p>
                <w:p w:rsidR="00CE279A" w:rsidRPr="00537332" w:rsidRDefault="00CE279A"/>
                <w:p w:rsidR="007D3547" w:rsidRDefault="007D3547">
                  <w:permStart w:id="39" w:edGrp="everyone"/>
                  <w:r>
                    <w:t xml:space="preserve">To: Davey Jones-Locker </w:t>
                  </w:r>
                </w:p>
                <w:p w:rsidR="00CE279A" w:rsidRDefault="007D3547">
                  <w:r>
                    <w:t xml:space="preserve">Location: </w:t>
                  </w:r>
                  <w:r w:rsidRPr="003E0E0C">
                    <w:t>100 Reef Avenue, Brisbane, Queensland</w:t>
                  </w:r>
                </w:p>
                <w:p w:rsidR="00CE279A" w:rsidRDefault="007D3547">
                  <w:r>
                    <w:t>Date: 01/09/2018</w:t>
                  </w:r>
                </w:p>
                <w:p w:rsidR="007D3547" w:rsidRDefault="007D3547">
                  <w:r>
                    <w:t>Quote valid for 60days</w:t>
                  </w:r>
                </w:p>
                <w:p w:rsidR="007D3547" w:rsidRDefault="007D3547"/>
                <w:p w:rsidR="007D3547" w:rsidRDefault="007D3547">
                  <w:r>
                    <w:t>Scope of Works: Internal Linings of 11 meter internal wall surface</w:t>
                  </w:r>
                </w:p>
                <w:p w:rsidR="007D3547" w:rsidRDefault="007D3547"/>
                <w:tbl>
                  <w:tblPr>
                    <w:tblW w:w="7580" w:type="dxa"/>
                    <w:tblLook w:val="04A0"/>
                  </w:tblPr>
                  <w:tblGrid>
                    <w:gridCol w:w="4000"/>
                    <w:gridCol w:w="3580"/>
                  </w:tblGrid>
                  <w:tr w:rsidR="007D3547" w:rsidRPr="007D3547" w:rsidTr="00C466E3">
                    <w:trPr>
                      <w:gridAfter w:val="1"/>
                      <w:trHeight w:val="280"/>
                    </w:trPr>
                    <w:tc>
                      <w:tcPr>
                        <w:tcW w:w="4000" w:type="dxa"/>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r w:rsidRPr="007D3547">
                          <w:rPr>
                            <w:rFonts w:ascii="Calibri" w:hAnsi="Calibri" w:cs="Calibri"/>
                            <w:color w:val="000000"/>
                            <w:sz w:val="22"/>
                            <w:szCs w:val="22"/>
                            <w:lang w:val="en-US"/>
                          </w:rPr>
                          <w:t>INCLUSIONS:</w:t>
                        </w:r>
                      </w:p>
                    </w:tc>
                  </w:tr>
                  <w:tr w:rsidR="007D3547" w:rsidRPr="007D3547" w:rsidTr="00C466E3">
                    <w:trPr>
                      <w:trHeight w:val="290"/>
                    </w:trPr>
                    <w:tc>
                      <w:tcPr>
                        <w:tcW w:w="7580" w:type="dxa"/>
                        <w:gridSpan w:val="2"/>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fixing, flushing &amp; sanding of wall linings.  Plasterboard is of 10mm for internal non-wet areas, to walls as per plan attached.</w:t>
                        </w:r>
                      </w:p>
                    </w:tc>
                  </w:tr>
                  <w:tr w:rsidR="007D3547" w:rsidRPr="007D3547" w:rsidTr="00C466E3">
                    <w:trPr>
                      <w:trHeight w:val="290"/>
                    </w:trPr>
                    <w:tc>
                      <w:tcPr>
                        <w:tcW w:w="7580" w:type="dxa"/>
                        <w:gridSpan w:val="2"/>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allowances for travel, waste removal inclusive</w:t>
                        </w:r>
                      </w:p>
                    </w:tc>
                  </w:tr>
                  <w:tr w:rsidR="007D3547" w:rsidRPr="007D3547" w:rsidTr="00C466E3">
                    <w:trPr>
                      <w:gridAfter w:val="1"/>
                      <w:trHeight w:val="150"/>
                    </w:trPr>
                    <w:tc>
                      <w:tcPr>
                        <w:tcW w:w="4000" w:type="dxa"/>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p>
                    </w:tc>
                  </w:tr>
                  <w:tr w:rsidR="007D3547" w:rsidRPr="007D3547" w:rsidTr="00C466E3">
                    <w:trPr>
                      <w:gridAfter w:val="1"/>
                      <w:trHeight w:val="290"/>
                    </w:trPr>
                    <w:tc>
                      <w:tcPr>
                        <w:tcW w:w="4000" w:type="dxa"/>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r w:rsidRPr="007D3547">
                          <w:rPr>
                            <w:rFonts w:ascii="Calibri" w:hAnsi="Calibri" w:cs="Calibri"/>
                            <w:color w:val="000000"/>
                            <w:sz w:val="22"/>
                            <w:szCs w:val="22"/>
                            <w:lang w:val="en-US"/>
                          </w:rPr>
                          <w:t>EXCLUSIONS:</w:t>
                        </w:r>
                      </w:p>
                    </w:tc>
                  </w:tr>
                  <w:tr w:rsidR="007D3547" w:rsidRPr="007D3547" w:rsidTr="00C466E3">
                    <w:trPr>
                      <w:trHeight w:val="290"/>
                    </w:trPr>
                    <w:tc>
                      <w:tcPr>
                        <w:tcW w:w="7580" w:type="dxa"/>
                        <w:gridSpan w:val="2"/>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supply and fix cornices</w:t>
                        </w:r>
                      </w:p>
                    </w:tc>
                  </w:tr>
                  <w:tr w:rsidR="007D3547" w:rsidRPr="007D3547" w:rsidTr="00C466E3">
                    <w:trPr>
                      <w:trHeight w:val="290"/>
                    </w:trPr>
                    <w:tc>
                      <w:tcPr>
                        <w:tcW w:w="7580" w:type="dxa"/>
                        <w:gridSpan w:val="2"/>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wall framing and insulation</w:t>
                        </w:r>
                      </w:p>
                    </w:tc>
                  </w:tr>
                  <w:tr w:rsidR="007D3547" w:rsidRPr="007D3547" w:rsidTr="00C466E3">
                    <w:trPr>
                      <w:trHeight w:val="290"/>
                    </w:trPr>
                    <w:tc>
                      <w:tcPr>
                        <w:tcW w:w="7580" w:type="dxa"/>
                        <w:gridSpan w:val="2"/>
                        <w:tcBorders>
                          <w:top w:val="nil"/>
                          <w:left w:val="nil"/>
                          <w:bottom w:val="nil"/>
                          <w:right w:val="nil"/>
                        </w:tcBorders>
                        <w:shd w:val="clear" w:color="auto" w:fill="auto"/>
                        <w:vAlign w:val="center"/>
                        <w:hideMark/>
                      </w:tcPr>
                      <w:p w:rsidR="007D3547" w:rsidRPr="007D3547" w:rsidRDefault="007D3547" w:rsidP="00C466E3">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price includes setting, finishing, and sanding</w:t>
                        </w:r>
                      </w:p>
                    </w:tc>
                  </w:tr>
                </w:tbl>
                <w:p w:rsidR="007D3547" w:rsidRDefault="007D3547"/>
                <w:tbl>
                  <w:tblPr>
                    <w:tblW w:w="7754" w:type="dxa"/>
                    <w:tblInd w:w="94" w:type="dxa"/>
                    <w:tblLook w:val="04A0"/>
                  </w:tblPr>
                  <w:tblGrid>
                    <w:gridCol w:w="4000"/>
                    <w:gridCol w:w="1054"/>
                    <w:gridCol w:w="1406"/>
                    <w:gridCol w:w="1294"/>
                  </w:tblGrid>
                  <w:tr w:rsidR="007D3547" w:rsidRPr="007D3547" w:rsidTr="007D3547">
                    <w:trPr>
                      <w:trHeight w:val="290"/>
                    </w:trPr>
                    <w:tc>
                      <w:tcPr>
                        <w:tcW w:w="4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w:t>
                        </w:r>
                      </w:p>
                    </w:tc>
                    <w:tc>
                      <w:tcPr>
                        <w:tcW w:w="1054" w:type="dxa"/>
                        <w:tcBorders>
                          <w:top w:val="single" w:sz="4" w:space="0" w:color="auto"/>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unit cost </w:t>
                        </w:r>
                      </w:p>
                    </w:tc>
                    <w:tc>
                      <w:tcPr>
                        <w:tcW w:w="1406" w:type="dxa"/>
                        <w:tcBorders>
                          <w:top w:val="single" w:sz="4" w:space="0" w:color="auto"/>
                          <w:left w:val="nil"/>
                          <w:bottom w:val="single" w:sz="4" w:space="0" w:color="auto"/>
                          <w:right w:val="single" w:sz="4" w:space="0" w:color="auto"/>
                        </w:tcBorders>
                        <w:shd w:val="clear" w:color="auto" w:fill="auto"/>
                        <w:vAlign w:val="center"/>
                        <w:hideMark/>
                      </w:tcPr>
                      <w:p w:rsidR="007D3547" w:rsidRPr="007D3547" w:rsidRDefault="007D3547" w:rsidP="007D3547">
                        <w:pPr>
                          <w:jc w:val="center"/>
                          <w:rPr>
                            <w:rFonts w:ascii="Calibri" w:hAnsi="Calibri" w:cs="Calibri"/>
                            <w:color w:val="000000"/>
                            <w:sz w:val="22"/>
                            <w:szCs w:val="22"/>
                            <w:lang w:val="en-US"/>
                          </w:rPr>
                        </w:pPr>
                        <w:r w:rsidRPr="007D3547">
                          <w:rPr>
                            <w:rFonts w:ascii="Calibri" w:hAnsi="Calibri" w:cs="Calibri"/>
                            <w:color w:val="000000"/>
                            <w:sz w:val="22"/>
                            <w:szCs w:val="22"/>
                            <w:lang w:val="en-US"/>
                          </w:rPr>
                          <w:t>unit</w:t>
                        </w:r>
                      </w:p>
                    </w:tc>
                    <w:tc>
                      <w:tcPr>
                        <w:tcW w:w="1294" w:type="dxa"/>
                        <w:tcBorders>
                          <w:top w:val="single" w:sz="4" w:space="0" w:color="auto"/>
                          <w:left w:val="nil"/>
                          <w:bottom w:val="single" w:sz="4" w:space="0" w:color="auto"/>
                          <w:right w:val="single" w:sz="4" w:space="0" w:color="auto"/>
                        </w:tcBorders>
                        <w:shd w:val="clear" w:color="auto" w:fill="auto"/>
                        <w:noWrap/>
                        <w:vAlign w:val="center"/>
                        <w:hideMark/>
                      </w:tcPr>
                      <w:p w:rsidR="007D3547" w:rsidRPr="007D3547" w:rsidRDefault="007D3547" w:rsidP="007D3547">
                        <w:pPr>
                          <w:jc w:val="center"/>
                          <w:rPr>
                            <w:rFonts w:ascii="Calibri" w:hAnsi="Calibri" w:cs="Calibri"/>
                            <w:color w:val="000000"/>
                            <w:sz w:val="22"/>
                            <w:szCs w:val="22"/>
                            <w:lang w:val="en-US"/>
                          </w:rPr>
                        </w:pPr>
                        <w:r w:rsidRPr="007D3547">
                          <w:rPr>
                            <w:rFonts w:ascii="Calibri" w:hAnsi="Calibri" w:cs="Calibri"/>
                            <w:color w:val="000000"/>
                            <w:sz w:val="22"/>
                            <w:szCs w:val="22"/>
                            <w:lang w:val="en-US"/>
                          </w:rPr>
                          <w:t>subtotal</w:t>
                        </w:r>
                      </w:p>
                    </w:tc>
                  </w:tr>
                  <w:tr w:rsidR="007D3547" w:rsidRPr="007D3547" w:rsidTr="007D3547">
                    <w:trPr>
                      <w:trHeight w:val="580"/>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Plasterboard (w/ 2.4m ceiling height, 1 recessed edge) with 5% wastage</w:t>
                        </w:r>
                      </w:p>
                    </w:tc>
                    <w:tc>
                      <w:tcPr>
                        <w:tcW w:w="105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19.74 </w:t>
                        </w:r>
                      </w:p>
                    </w:tc>
                    <w:tc>
                      <w:tcPr>
                        <w:tcW w:w="1406" w:type="dxa"/>
                        <w:tcBorders>
                          <w:top w:val="nil"/>
                          <w:left w:val="nil"/>
                          <w:bottom w:val="single" w:sz="4" w:space="0" w:color="auto"/>
                          <w:right w:val="single" w:sz="4" w:space="0" w:color="auto"/>
                        </w:tcBorders>
                        <w:shd w:val="clear" w:color="auto" w:fill="auto"/>
                        <w:vAlign w:val="center"/>
                        <w:hideMark/>
                      </w:tcPr>
                      <w:p w:rsidR="007D3547" w:rsidRPr="007D3547" w:rsidRDefault="007D3547" w:rsidP="007D3547">
                        <w:pPr>
                          <w:jc w:val="center"/>
                          <w:rPr>
                            <w:rFonts w:ascii="Calibri" w:hAnsi="Calibri" w:cs="Calibri"/>
                            <w:color w:val="000000"/>
                            <w:sz w:val="22"/>
                            <w:szCs w:val="22"/>
                            <w:lang w:val="en-US"/>
                          </w:rPr>
                        </w:pPr>
                        <w:r w:rsidRPr="007D3547">
                          <w:rPr>
                            <w:rFonts w:ascii="Calibri" w:hAnsi="Calibri" w:cs="Calibri"/>
                            <w:color w:val="000000"/>
                            <w:sz w:val="22"/>
                            <w:szCs w:val="22"/>
                            <w:lang w:val="en-US"/>
                          </w:rPr>
                          <w:t xml:space="preserve">9 pcs. (2.4x1.350) </w:t>
                        </w:r>
                      </w:p>
                    </w:tc>
                    <w:tc>
                      <w:tcPr>
                        <w:tcW w:w="129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177.66 </w:t>
                        </w:r>
                      </w:p>
                    </w:tc>
                  </w:tr>
                  <w:tr w:rsidR="007D3547" w:rsidRPr="007D3547" w:rsidTr="007D3547">
                    <w:trPr>
                      <w:trHeight w:val="580"/>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Ancillaries</w:t>
                        </w:r>
                        <w:r w:rsidRPr="007D3547">
                          <w:rPr>
                            <w:rFonts w:ascii="Calibri" w:hAnsi="Calibri" w:cs="Calibri"/>
                            <w:i/>
                            <w:iCs/>
                            <w:color w:val="000000"/>
                            <w:sz w:val="22"/>
                            <w:szCs w:val="22"/>
                            <w:lang w:val="en-US"/>
                          </w:rPr>
                          <w:t xml:space="preserve"> (stud glue, screws, base coat, top and coat finish)</w:t>
                        </w:r>
                      </w:p>
                    </w:tc>
                    <w:tc>
                      <w:tcPr>
                        <w:tcW w:w="105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w:t>
                        </w:r>
                      </w:p>
                    </w:tc>
                    <w:tc>
                      <w:tcPr>
                        <w:tcW w:w="1406" w:type="dxa"/>
                        <w:tcBorders>
                          <w:top w:val="nil"/>
                          <w:left w:val="nil"/>
                          <w:bottom w:val="single" w:sz="4" w:space="0" w:color="auto"/>
                          <w:right w:val="single" w:sz="4" w:space="0" w:color="auto"/>
                        </w:tcBorders>
                        <w:shd w:val="clear" w:color="auto" w:fill="auto"/>
                        <w:vAlign w:val="bottom"/>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w:t>
                        </w:r>
                      </w:p>
                    </w:tc>
                    <w:tc>
                      <w:tcPr>
                        <w:tcW w:w="129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315.00 </w:t>
                        </w:r>
                      </w:p>
                    </w:tc>
                  </w:tr>
                  <w:tr w:rsidR="007D3547" w:rsidRPr="007D3547" w:rsidTr="007D3547">
                    <w:trPr>
                      <w:trHeight w:val="580"/>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labour cost </w:t>
                        </w:r>
                        <w:r w:rsidRPr="007D3547">
                          <w:rPr>
                            <w:rFonts w:ascii="Calibri" w:hAnsi="Calibri" w:cs="Calibri"/>
                            <w:i/>
                            <w:iCs/>
                            <w:color w:val="000000"/>
                            <w:sz w:val="22"/>
                            <w:szCs w:val="22"/>
                            <w:lang w:val="en-US"/>
                          </w:rPr>
                          <w:t>(total 3 tradesmen in 2 days)</w:t>
                        </w:r>
                      </w:p>
                    </w:tc>
                    <w:tc>
                      <w:tcPr>
                        <w:tcW w:w="105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$ 391.40 </w:t>
                        </w:r>
                      </w:p>
                    </w:tc>
                    <w:tc>
                      <w:tcPr>
                        <w:tcW w:w="1406" w:type="dxa"/>
                        <w:tcBorders>
                          <w:top w:val="nil"/>
                          <w:left w:val="nil"/>
                          <w:bottom w:val="single" w:sz="4" w:space="0" w:color="auto"/>
                          <w:right w:val="single" w:sz="4" w:space="0" w:color="auto"/>
                        </w:tcBorders>
                        <w:shd w:val="clear" w:color="auto" w:fill="auto"/>
                        <w:vAlign w:val="bottom"/>
                        <w:hideMark/>
                      </w:tcPr>
                      <w:p w:rsidR="007D3547" w:rsidRPr="007D3547" w:rsidRDefault="007D3547" w:rsidP="007D3547">
                        <w:pPr>
                          <w:jc w:val="center"/>
                          <w:rPr>
                            <w:rFonts w:ascii="Calibri" w:hAnsi="Calibri" w:cs="Calibri"/>
                            <w:color w:val="000000"/>
                            <w:sz w:val="22"/>
                            <w:szCs w:val="22"/>
                            <w:lang w:val="en-US"/>
                          </w:rPr>
                        </w:pPr>
                        <w:r w:rsidRPr="007D3547">
                          <w:rPr>
                            <w:rFonts w:ascii="Calibri" w:hAnsi="Calibri" w:cs="Calibri"/>
                            <w:color w:val="000000"/>
                            <w:sz w:val="22"/>
                            <w:szCs w:val="22"/>
                            <w:lang w:val="en-US"/>
                          </w:rPr>
                          <w:t>per day / tradesman</w:t>
                        </w:r>
                      </w:p>
                    </w:tc>
                    <w:tc>
                      <w:tcPr>
                        <w:tcW w:w="129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$ 1,174.20 </w:t>
                        </w:r>
                      </w:p>
                    </w:tc>
                  </w:tr>
                  <w:tr w:rsidR="007D3547" w:rsidRPr="007D3547" w:rsidTr="007D3547">
                    <w:trPr>
                      <w:trHeight w:val="290"/>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7D3547" w:rsidRPr="007D3547" w:rsidRDefault="007D3547" w:rsidP="007D3547">
                        <w:pPr>
                          <w:jc w:val="right"/>
                          <w:rPr>
                            <w:rFonts w:ascii="Calibri" w:hAnsi="Calibri" w:cs="Calibri"/>
                            <w:color w:val="000000"/>
                            <w:sz w:val="22"/>
                            <w:szCs w:val="22"/>
                            <w:lang w:val="en-US"/>
                          </w:rPr>
                        </w:pPr>
                        <w:r w:rsidRPr="007D3547">
                          <w:rPr>
                            <w:rFonts w:ascii="Calibri" w:hAnsi="Calibri" w:cs="Calibri"/>
                            <w:color w:val="000000"/>
                            <w:sz w:val="22"/>
                            <w:szCs w:val="22"/>
                            <w:lang w:val="en-US"/>
                          </w:rPr>
                          <w:t>Others (15%)</w:t>
                        </w:r>
                      </w:p>
                    </w:tc>
                    <w:tc>
                      <w:tcPr>
                        <w:tcW w:w="105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w:t>
                        </w:r>
                      </w:p>
                    </w:tc>
                    <w:tc>
                      <w:tcPr>
                        <w:tcW w:w="1406" w:type="dxa"/>
                        <w:tcBorders>
                          <w:top w:val="nil"/>
                          <w:left w:val="nil"/>
                          <w:bottom w:val="single" w:sz="4" w:space="0" w:color="auto"/>
                          <w:right w:val="single" w:sz="4" w:space="0" w:color="auto"/>
                        </w:tcBorders>
                        <w:shd w:val="clear" w:color="auto" w:fill="auto"/>
                        <w:vAlign w:val="bottom"/>
                        <w:hideMark/>
                      </w:tcPr>
                      <w:p w:rsidR="007D3547" w:rsidRPr="007D3547" w:rsidRDefault="007D3547" w:rsidP="007D3547">
                        <w:pPr>
                          <w:jc w:val="center"/>
                          <w:rPr>
                            <w:rFonts w:ascii="Calibri" w:hAnsi="Calibri" w:cs="Calibri"/>
                            <w:color w:val="000000"/>
                            <w:sz w:val="22"/>
                            <w:szCs w:val="22"/>
                            <w:lang w:val="en-US"/>
                          </w:rPr>
                        </w:pPr>
                        <w:r w:rsidRPr="007D3547">
                          <w:rPr>
                            <w:rFonts w:ascii="Calibri" w:hAnsi="Calibri" w:cs="Calibri"/>
                            <w:color w:val="000000"/>
                            <w:sz w:val="22"/>
                            <w:szCs w:val="22"/>
                            <w:lang w:val="en-US"/>
                          </w:rPr>
                          <w:t> </w:t>
                        </w:r>
                      </w:p>
                    </w:tc>
                    <w:tc>
                      <w:tcPr>
                        <w:tcW w:w="129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250.03 </w:t>
                        </w:r>
                      </w:p>
                    </w:tc>
                  </w:tr>
                  <w:tr w:rsidR="007D3547" w:rsidRPr="007D3547" w:rsidTr="007D3547">
                    <w:trPr>
                      <w:trHeight w:val="290"/>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7D3547" w:rsidRPr="007D3547" w:rsidRDefault="007D3547" w:rsidP="007D3547">
                        <w:pPr>
                          <w:jc w:val="right"/>
                          <w:rPr>
                            <w:rFonts w:ascii="Calibri" w:hAnsi="Calibri" w:cs="Calibri"/>
                            <w:b/>
                            <w:bCs/>
                            <w:color w:val="000000"/>
                            <w:sz w:val="22"/>
                            <w:szCs w:val="22"/>
                            <w:lang w:val="en-US"/>
                          </w:rPr>
                        </w:pPr>
                        <w:r w:rsidRPr="007D3547">
                          <w:rPr>
                            <w:rFonts w:ascii="Calibri" w:hAnsi="Calibri" w:cs="Calibri"/>
                            <w:b/>
                            <w:bCs/>
                            <w:color w:val="000000"/>
                            <w:sz w:val="22"/>
                            <w:szCs w:val="22"/>
                            <w:lang w:val="en-US"/>
                          </w:rPr>
                          <w:t>TOTAL COST (excluding GST)</w:t>
                        </w:r>
                      </w:p>
                    </w:tc>
                    <w:tc>
                      <w:tcPr>
                        <w:tcW w:w="105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w:t>
                        </w:r>
                      </w:p>
                    </w:tc>
                    <w:tc>
                      <w:tcPr>
                        <w:tcW w:w="1406" w:type="dxa"/>
                        <w:tcBorders>
                          <w:top w:val="nil"/>
                          <w:left w:val="nil"/>
                          <w:bottom w:val="single" w:sz="4" w:space="0" w:color="auto"/>
                          <w:right w:val="single" w:sz="4" w:space="0" w:color="auto"/>
                        </w:tcBorders>
                        <w:shd w:val="clear" w:color="auto" w:fill="auto"/>
                        <w:vAlign w:val="bottom"/>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w:t>
                        </w:r>
                      </w:p>
                    </w:tc>
                    <w:tc>
                      <w:tcPr>
                        <w:tcW w:w="1294" w:type="dxa"/>
                        <w:tcBorders>
                          <w:top w:val="nil"/>
                          <w:left w:val="nil"/>
                          <w:bottom w:val="single" w:sz="4" w:space="0" w:color="auto"/>
                          <w:right w:val="single" w:sz="4" w:space="0" w:color="auto"/>
                        </w:tcBorders>
                        <w:shd w:val="clear" w:color="auto" w:fill="auto"/>
                        <w:noWrap/>
                        <w:vAlign w:val="center"/>
                        <w:hideMark/>
                      </w:tcPr>
                      <w:p w:rsidR="007D3547" w:rsidRPr="007D3547" w:rsidRDefault="007D3547" w:rsidP="007D3547">
                        <w:pPr>
                          <w:jc w:val="left"/>
                          <w:rPr>
                            <w:rFonts w:ascii="Calibri" w:hAnsi="Calibri" w:cs="Calibri"/>
                            <w:color w:val="000000"/>
                            <w:sz w:val="22"/>
                            <w:szCs w:val="22"/>
                            <w:lang w:val="en-US"/>
                          </w:rPr>
                        </w:pPr>
                        <w:r w:rsidRPr="007D3547">
                          <w:rPr>
                            <w:rFonts w:ascii="Calibri" w:hAnsi="Calibri" w:cs="Calibri"/>
                            <w:color w:val="000000"/>
                            <w:sz w:val="22"/>
                            <w:szCs w:val="22"/>
                            <w:lang w:val="en-US"/>
                          </w:rPr>
                          <w:t xml:space="preserve"> $ 1,916.89 </w:t>
                        </w:r>
                      </w:p>
                    </w:tc>
                  </w:tr>
                </w:tbl>
                <w:p w:rsidR="007D3547" w:rsidRDefault="007D3547"/>
                <w:p w:rsidR="007D3547" w:rsidRDefault="007D3547"/>
                <w:p w:rsidR="007D3547" w:rsidRDefault="007D3547"/>
                <w:permEnd w:id="39"/>
                <w:p w:rsidR="00CE279A" w:rsidRDefault="00CE279A"/>
              </w:txbxContent>
            </v:textbox>
            <w10:wrap type="none"/>
            <w10:anchorlock/>
          </v:shape>
        </w:pict>
      </w:r>
    </w:p>
    <w:p w:rsidR="000307A9" w:rsidRDefault="000307A9">
      <w:pPr>
        <w:jc w:val="left"/>
        <w:rPr>
          <w:rFonts w:ascii="Arial" w:hAnsi="Arial" w:cs="Arial"/>
          <w:sz w:val="22"/>
          <w:szCs w:val="22"/>
        </w:rPr>
      </w:pPr>
      <w:r>
        <w:rPr>
          <w:rFonts w:ascii="Arial" w:hAnsi="Arial" w:cs="Arial"/>
          <w:sz w:val="22"/>
          <w:szCs w:val="22"/>
        </w:rPr>
        <w:br w:type="page"/>
      </w:r>
    </w:p>
    <w:p w:rsidR="00537332" w:rsidRDefault="00B93110" w:rsidP="003E0E0C">
      <w:pPr>
        <w:rPr>
          <w:rFonts w:ascii="Arial" w:hAnsi="Arial" w:cs="Arial"/>
          <w:sz w:val="22"/>
          <w:szCs w:val="22"/>
        </w:rPr>
      </w:pPr>
      <w:r w:rsidRPr="00B93110">
        <w:rPr>
          <w:rFonts w:ascii="Arial" w:hAnsi="Arial" w:cs="Arial"/>
          <w:noProof/>
          <w:sz w:val="22"/>
          <w:szCs w:val="22"/>
          <w:lang w:eastAsia="en-AU"/>
        </w:rPr>
      </w:r>
      <w:r>
        <w:rPr>
          <w:rFonts w:ascii="Arial" w:hAnsi="Arial" w:cs="Arial"/>
          <w:noProof/>
          <w:sz w:val="22"/>
          <w:szCs w:val="22"/>
          <w:lang w:eastAsia="en-AU"/>
        </w:rPr>
        <w:pict>
          <v:shape id="Text Box 18" o:spid="_x0000_s1026" type="#_x0000_t202" style="width:451.3pt;height:652.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CE279A" w:rsidRPr="00583C74" w:rsidRDefault="00CE279A" w:rsidP="000307A9">
                  <w:pPr>
                    <w:rPr>
                      <w:b/>
                    </w:rPr>
                  </w:pPr>
                  <w:r w:rsidRPr="00583C74">
                    <w:rPr>
                      <w:b/>
                    </w:rPr>
                    <w:t>DRAFT AREA</w:t>
                  </w:r>
                </w:p>
                <w:p w:rsidR="00CE279A" w:rsidRPr="00583C74" w:rsidRDefault="00CE279A" w:rsidP="000307A9">
                  <w:pPr>
                    <w:rPr>
                      <w:b/>
                    </w:rPr>
                  </w:pPr>
                </w:p>
                <w:p w:rsidR="00CE279A" w:rsidRDefault="000A4441" w:rsidP="000A4441">
                  <w:pPr>
                    <w:jc w:val="center"/>
                  </w:pPr>
                  <w:permStart w:id="40" w:edGrp="everyone"/>
                  <w:r w:rsidRPr="000A4441">
                    <w:drawing>
                      <wp:inline distT="0" distB="0" distL="0" distR="0">
                        <wp:extent cx="3295080" cy="3722976"/>
                        <wp:effectExtent l="19050" t="0" r="57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3300756" cy="3729389"/>
                                </a:xfrm>
                                <a:prstGeom prst="rect">
                                  <a:avLst/>
                                </a:prstGeom>
                                <a:noFill/>
                                <a:ln w="9525">
                                  <a:noFill/>
                                  <a:miter lim="800000"/>
                                  <a:headEnd/>
                                  <a:tailEnd/>
                                </a:ln>
                              </pic:spPr>
                            </pic:pic>
                          </a:graphicData>
                        </a:graphic>
                      </wp:inline>
                    </w:drawing>
                  </w:r>
                </w:p>
                <w:p w:rsidR="000A4441" w:rsidRDefault="000A4441" w:rsidP="000A4441">
                  <w:pPr>
                    <w:jc w:val="center"/>
                  </w:pPr>
                </w:p>
                <w:p w:rsidR="000A4441" w:rsidRDefault="000A4441" w:rsidP="000A4441">
                  <w:pPr>
                    <w:jc w:val="center"/>
                  </w:pPr>
                  <w:r>
                    <w:rPr>
                      <w:noProof/>
                      <w:lang w:val="en-US"/>
                    </w:rPr>
                    <w:drawing>
                      <wp:inline distT="0" distB="0" distL="0" distR="0">
                        <wp:extent cx="4073116" cy="3739081"/>
                        <wp:effectExtent l="19050" t="0" r="3584" b="0"/>
                        <wp:docPr id="8"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075835" cy="3741577"/>
                                </a:xfrm>
                                <a:prstGeom prst="rect">
                                  <a:avLst/>
                                </a:prstGeom>
                              </pic:spPr>
                            </pic:pic>
                          </a:graphicData>
                        </a:graphic>
                      </wp:inline>
                    </w:drawing>
                  </w:r>
                </w:p>
                <w:permEnd w:id="40"/>
                <w:p w:rsidR="000A4441" w:rsidRPr="00583C74" w:rsidRDefault="000A4441" w:rsidP="000A4441">
                  <w:pPr>
                    <w:jc w:val="center"/>
                  </w:pPr>
                </w:p>
              </w:txbxContent>
            </v:textbox>
            <w10:wrap type="none"/>
            <w10:anchorlock/>
          </v:shape>
        </w:pic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sdtPr>
          <w:sdtContent>
            <w:permStart w:id="41"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sdtContent>
          <w:permEnd w:id="41" w:displacedByCustomXml="nex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7"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7"/>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6710" w:rsidRDefault="005E6710" w:rsidP="004B3B61">
            <w:pPr>
              <w:rPr>
                <w:rFonts w:ascii="Arial" w:hAnsi="Arial" w:cs="Arial"/>
                <w:sz w:val="22"/>
                <w:szCs w:val="22"/>
              </w:rPr>
            </w:pPr>
            <w:permStart w:id="42" w:edGrp="everyone"/>
            <w:r>
              <w:rPr>
                <w:rFonts w:ascii="Arial" w:hAnsi="Arial" w:cs="Arial"/>
                <w:sz w:val="22"/>
                <w:szCs w:val="22"/>
              </w:rPr>
              <w:t>1. Prepare a take-off for the project - a list of all materials and labour to be used in the project + associated activity that costs money</w:t>
            </w:r>
          </w:p>
          <w:p w:rsidR="005E6710" w:rsidRDefault="005E6710" w:rsidP="004B3B61">
            <w:pPr>
              <w:rPr>
                <w:rFonts w:ascii="Arial" w:hAnsi="Arial" w:cs="Arial"/>
                <w:sz w:val="22"/>
                <w:szCs w:val="22"/>
              </w:rPr>
            </w:pPr>
            <w:r>
              <w:rPr>
                <w:rFonts w:ascii="Arial" w:hAnsi="Arial" w:cs="Arial"/>
                <w:sz w:val="22"/>
                <w:szCs w:val="22"/>
              </w:rPr>
              <w:t>2. Get prices for each item in the take-off prices from suppliers, trade contractors (3 quotes each)</w:t>
            </w:r>
          </w:p>
          <w:p w:rsidR="003E0E0C" w:rsidRPr="001C4084" w:rsidRDefault="005E6710" w:rsidP="004B3B61">
            <w:pPr>
              <w:rPr>
                <w:rFonts w:ascii="Arial" w:hAnsi="Arial" w:cs="Arial"/>
                <w:sz w:val="22"/>
                <w:szCs w:val="22"/>
              </w:rPr>
            </w:pPr>
            <w:r>
              <w:rPr>
                <w:rFonts w:ascii="Arial" w:hAnsi="Arial" w:cs="Arial"/>
                <w:sz w:val="22"/>
                <w:szCs w:val="22"/>
              </w:rPr>
              <w:t xml:space="preserve">3. Total up all the items prices </w:t>
            </w:r>
            <w:permEnd w:id="42"/>
          </w:p>
        </w:tc>
        <w:sdt>
          <w:sdtPr>
            <w:rPr>
              <w:rFonts w:ascii="Arial" w:hAnsi="Arial" w:cs="Arial"/>
              <w:sz w:val="44"/>
              <w:szCs w:val="44"/>
            </w:rPr>
            <w:id w:val="-664700734"/>
          </w:sdtPr>
          <w:sdtContent>
            <w:permStart w:id="43"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sdtContent>
          <w:permEnd w:id="43" w:displacedByCustomXml="nex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18" w:name="_Ref424114325"/>
      <w:r>
        <w:t>Name some of the circumstances</w:t>
      </w:r>
      <w:r w:rsidRPr="00F77923">
        <w:t xml:space="preserve"> to consider in relation to labour adjustment factors when estimating a project for construction</w:t>
      </w:r>
      <w:r>
        <w:t>.</w:t>
      </w:r>
      <w:bookmarkEnd w:id="18"/>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70019F" w:rsidP="004B3B61">
            <w:pPr>
              <w:rPr>
                <w:rFonts w:ascii="Arial" w:hAnsi="Arial" w:cs="Arial"/>
                <w:sz w:val="22"/>
                <w:szCs w:val="22"/>
              </w:rPr>
            </w:pPr>
            <w:permStart w:id="44" w:edGrp="everyone"/>
            <w:r>
              <w:rPr>
                <w:rFonts w:ascii="Arial" w:hAnsi="Arial" w:cs="Arial"/>
                <w:sz w:val="22"/>
                <w:szCs w:val="22"/>
              </w:rPr>
              <w:t>1. When working temperatures are below 40 degress or above 95 degrees</w:t>
            </w:r>
          </w:p>
          <w:p w:rsidR="00AA574F" w:rsidRDefault="00AA574F" w:rsidP="004B3B61">
            <w:pPr>
              <w:rPr>
                <w:rFonts w:ascii="Arial" w:hAnsi="Arial" w:cs="Arial"/>
                <w:sz w:val="22"/>
                <w:szCs w:val="22"/>
              </w:rPr>
            </w:pPr>
            <w:r>
              <w:rPr>
                <w:rFonts w:ascii="Arial" w:hAnsi="Arial" w:cs="Arial"/>
                <w:sz w:val="22"/>
                <w:szCs w:val="22"/>
              </w:rPr>
              <w:t>2. Working at areas with high risks such as crawl space</w:t>
            </w:r>
            <w:r w:rsidR="0042787F">
              <w:rPr>
                <w:rFonts w:ascii="Arial" w:hAnsi="Arial" w:cs="Arial"/>
                <w:sz w:val="22"/>
                <w:szCs w:val="22"/>
              </w:rPr>
              <w:t>s</w:t>
            </w:r>
            <w:r>
              <w:rPr>
                <w:rFonts w:ascii="Arial" w:hAnsi="Arial" w:cs="Arial"/>
                <w:sz w:val="22"/>
                <w:szCs w:val="22"/>
              </w:rPr>
              <w:t>, working in a scaffolding / ladder / high platform, or congested area or remote from the material storage point</w:t>
            </w:r>
            <w:r w:rsidR="0042787F">
              <w:rPr>
                <w:rFonts w:ascii="Arial" w:hAnsi="Arial" w:cs="Arial"/>
                <w:sz w:val="22"/>
                <w:szCs w:val="22"/>
              </w:rPr>
              <w:t>, and large open areas with good access and lighting</w:t>
            </w:r>
          </w:p>
          <w:p w:rsidR="0042787F" w:rsidRDefault="0042787F" w:rsidP="004B3B61">
            <w:pPr>
              <w:rPr>
                <w:rFonts w:ascii="Arial" w:hAnsi="Arial" w:cs="Arial"/>
                <w:sz w:val="22"/>
                <w:szCs w:val="22"/>
              </w:rPr>
            </w:pPr>
            <w:r>
              <w:rPr>
                <w:rFonts w:ascii="Arial" w:hAnsi="Arial" w:cs="Arial"/>
                <w:sz w:val="22"/>
                <w:szCs w:val="22"/>
              </w:rPr>
              <w:t>3. length of material when lifted above ground level</w:t>
            </w:r>
          </w:p>
          <w:p w:rsidR="0042787F" w:rsidRDefault="0042787F" w:rsidP="004B3B61">
            <w:pPr>
              <w:rPr>
                <w:rFonts w:ascii="Arial" w:hAnsi="Arial" w:cs="Arial"/>
                <w:sz w:val="22"/>
                <w:szCs w:val="22"/>
              </w:rPr>
            </w:pPr>
            <w:r>
              <w:rPr>
                <w:rFonts w:ascii="Arial" w:hAnsi="Arial" w:cs="Arial"/>
                <w:sz w:val="22"/>
                <w:szCs w:val="22"/>
              </w:rPr>
              <w:t xml:space="preserve">4. </w:t>
            </w:r>
            <w:r w:rsidR="00FD2D38">
              <w:rPr>
                <w:rFonts w:ascii="Arial" w:hAnsi="Arial" w:cs="Arial"/>
                <w:sz w:val="22"/>
                <w:szCs w:val="22"/>
              </w:rPr>
              <w:t xml:space="preserve">when </w:t>
            </w:r>
            <w:r>
              <w:rPr>
                <w:rFonts w:ascii="Arial" w:hAnsi="Arial" w:cs="Arial"/>
                <w:sz w:val="22"/>
                <w:szCs w:val="22"/>
              </w:rPr>
              <w:t xml:space="preserve">tradesmen </w:t>
            </w:r>
            <w:r w:rsidR="00FD2D38">
              <w:rPr>
                <w:rFonts w:ascii="Arial" w:hAnsi="Arial" w:cs="Arial"/>
                <w:sz w:val="22"/>
                <w:szCs w:val="22"/>
              </w:rPr>
              <w:t>have</w:t>
            </w:r>
            <w:r>
              <w:rPr>
                <w:rFonts w:ascii="Arial" w:hAnsi="Arial" w:cs="Arial"/>
                <w:sz w:val="22"/>
                <w:szCs w:val="22"/>
              </w:rPr>
              <w:t xml:space="preserve"> below average skills, or highly motivated / highly skilled </w:t>
            </w:r>
          </w:p>
          <w:p w:rsidR="0042787F" w:rsidRDefault="0042787F" w:rsidP="004B3B61">
            <w:pPr>
              <w:rPr>
                <w:rFonts w:ascii="Arial" w:hAnsi="Arial" w:cs="Arial"/>
                <w:sz w:val="22"/>
                <w:szCs w:val="22"/>
              </w:rPr>
            </w:pPr>
            <w:r>
              <w:rPr>
                <w:rFonts w:ascii="Arial" w:hAnsi="Arial" w:cs="Arial"/>
                <w:sz w:val="22"/>
                <w:szCs w:val="22"/>
              </w:rPr>
              <w:t xml:space="preserve">5. </w:t>
            </w:r>
            <w:r w:rsidR="00FD2D38">
              <w:rPr>
                <w:rFonts w:ascii="Arial" w:hAnsi="Arial" w:cs="Arial"/>
                <w:sz w:val="22"/>
                <w:szCs w:val="22"/>
              </w:rPr>
              <w:t>when identical task is repeated many times for several days at the same time</w:t>
            </w:r>
          </w:p>
          <w:p w:rsidR="00FD2D38" w:rsidRDefault="00FD2D38" w:rsidP="004B3B61">
            <w:pPr>
              <w:rPr>
                <w:rFonts w:ascii="Arial" w:hAnsi="Arial" w:cs="Arial"/>
                <w:sz w:val="22"/>
                <w:szCs w:val="22"/>
              </w:rPr>
            </w:pPr>
            <w:r>
              <w:rPr>
                <w:rFonts w:ascii="Arial" w:hAnsi="Arial" w:cs="Arial"/>
                <w:sz w:val="22"/>
                <w:szCs w:val="22"/>
              </w:rPr>
              <w:t>6. When construction is a small fit-out where matching of materials to the existing is required, protection to adjacent existing surface, and when jobsite is occupied during construction.</w:t>
            </w:r>
          </w:p>
          <w:p w:rsidR="007A0590" w:rsidRDefault="007A0590" w:rsidP="004B3B61">
            <w:pPr>
              <w:rPr>
                <w:rFonts w:ascii="Arial" w:hAnsi="Arial" w:cs="Arial"/>
                <w:sz w:val="22"/>
                <w:szCs w:val="22"/>
              </w:rPr>
            </w:pPr>
            <w:r>
              <w:rPr>
                <w:rFonts w:ascii="Arial" w:hAnsi="Arial" w:cs="Arial"/>
                <w:sz w:val="22"/>
                <w:szCs w:val="22"/>
              </w:rPr>
              <w:t>7.  When construction works are to be done after a disaster: major flood, fire, earthquake, hurricane, turnado, where tradesmen are not readily available, and when cost of construction materials have a higher rate than usual.</w:t>
            </w:r>
          </w:p>
          <w:p w:rsidR="007A0590" w:rsidRDefault="007A0590" w:rsidP="004B3B61">
            <w:pPr>
              <w:rPr>
                <w:rFonts w:ascii="Arial" w:hAnsi="Arial" w:cs="Arial"/>
                <w:sz w:val="22"/>
                <w:szCs w:val="22"/>
              </w:rPr>
            </w:pPr>
            <w:r>
              <w:rPr>
                <w:rFonts w:ascii="Arial" w:hAnsi="Arial" w:cs="Arial"/>
                <w:sz w:val="22"/>
                <w:szCs w:val="22"/>
              </w:rPr>
              <w:t>8.  For a demanding specification, rigid inspection is required, unreliable suppliers, a difficult owner, or an inexperienced architect.</w:t>
            </w:r>
          </w:p>
          <w:permEnd w:id="44"/>
          <w:p w:rsidR="00553419" w:rsidRPr="001C4084" w:rsidRDefault="00553419" w:rsidP="004B3B61">
            <w:pPr>
              <w:rPr>
                <w:rFonts w:ascii="Arial" w:hAnsi="Arial" w:cs="Arial"/>
                <w:sz w:val="22"/>
                <w:szCs w:val="22"/>
              </w:rPr>
            </w:pPr>
          </w:p>
        </w:tc>
        <w:sdt>
          <w:sdtPr>
            <w:rPr>
              <w:rFonts w:ascii="Arial" w:hAnsi="Arial" w:cs="Arial"/>
              <w:sz w:val="44"/>
              <w:szCs w:val="44"/>
            </w:rPr>
            <w:id w:val="195738155"/>
          </w:sdtPr>
          <w:sdtContent>
            <w:permStart w:id="45"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sdtContent>
          <w:permEnd w:id="45" w:displacedByCustomXml="nex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19"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19"/>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4"/>
        <w:gridCol w:w="1006"/>
        <w:gridCol w:w="6533"/>
        <w:gridCol w:w="58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46" w:edGrp="everyone" w:displacedByCustomXml="next"/>
        <w:sdt>
          <w:sdtPr>
            <w:rPr>
              <w:rFonts w:ascii="Arial" w:hAnsi="Arial" w:cs="Arial"/>
              <w:sz w:val="44"/>
              <w:szCs w:val="44"/>
            </w:rPr>
            <w:id w:val="1274292627"/>
          </w:sdt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46"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47" w:edGrp="everyone" w:displacedByCustomXml="next"/>
        <w:sdt>
          <w:sdtPr>
            <w:rPr>
              <w:sz w:val="36"/>
            </w:rPr>
            <w:id w:val="553353518"/>
          </w:sdt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47"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48" w:edGrp="everyone" w:displacedByCustomXml="next"/>
        <w:sdt>
          <w:sdtPr>
            <w:rPr>
              <w:sz w:val="36"/>
            </w:rPr>
            <w:id w:val="-651451119"/>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48"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49" w:edGrp="everyone" w:displacedByCustomXml="next"/>
        <w:sdt>
          <w:sdtPr>
            <w:rPr>
              <w:sz w:val="36"/>
            </w:rPr>
            <w:id w:val="-1805842194"/>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49"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0" w:edGrp="everyone" w:displacedByCustomXml="next"/>
        <w:sdt>
          <w:sdtPr>
            <w:rPr>
              <w:sz w:val="36"/>
            </w:rPr>
            <w:id w:val="700290729"/>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50"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1" w:edGrp="everyone" w:displacedByCustomXml="next"/>
        <w:sdt>
          <w:sdtPr>
            <w:rPr>
              <w:sz w:val="36"/>
            </w:rPr>
            <w:id w:val="1563446681"/>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E8581F" w:rsidP="0041662E">
                <w:pPr>
                  <w:ind w:left="993" w:hanging="993"/>
                  <w:jc w:val="center"/>
                </w:pPr>
                <w:r>
                  <w:rPr>
                    <w:rFonts w:ascii="MS Gothic" w:eastAsia="MS Gothic" w:hAnsi="MS Gothic" w:hint="eastAsia"/>
                    <w:sz w:val="36"/>
                  </w:rPr>
                  <w:t>☑</w:t>
                </w:r>
              </w:p>
            </w:tc>
          </w:sdtContent>
        </w:sdt>
        <w:permEnd w:id="51"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2" w:edGrp="everyone" w:displacedByCustomXml="next"/>
        <w:sdt>
          <w:sdtPr>
            <w:rPr>
              <w:sz w:val="36"/>
            </w:rPr>
            <w:id w:val="2031675344"/>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52"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3" w:edGrp="everyone" w:displacedByCustomXml="next"/>
        <w:sdt>
          <w:sdtPr>
            <w:rPr>
              <w:sz w:val="36"/>
            </w:rPr>
            <w:id w:val="117727085"/>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5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0" w:name="_Ref424114881"/>
      <w:r w:rsidRPr="00A95451">
        <w:rPr>
          <w:bCs/>
        </w:rPr>
        <w:t>What and where are some of the potential sources you could go to in choosing your suppliers for goods and services?</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7C1945" w:rsidP="004B3B61">
            <w:pPr>
              <w:rPr>
                <w:rFonts w:ascii="Arial" w:hAnsi="Arial" w:cs="Arial"/>
                <w:sz w:val="22"/>
                <w:szCs w:val="22"/>
              </w:rPr>
            </w:pPr>
            <w:permStart w:id="54" w:edGrp="everyone"/>
            <w:r>
              <w:rPr>
                <w:rFonts w:ascii="Arial" w:hAnsi="Arial" w:cs="Arial"/>
                <w:sz w:val="22"/>
                <w:szCs w:val="22"/>
              </w:rPr>
              <w:t>1. Business and industry portal</w:t>
            </w:r>
            <w:r w:rsidR="00AB1D80">
              <w:rPr>
                <w:rFonts w:ascii="Arial" w:hAnsi="Arial" w:cs="Arial"/>
                <w:sz w:val="22"/>
                <w:szCs w:val="22"/>
              </w:rPr>
              <w:t xml:space="preserve"> / Queensland government business and industry portal</w:t>
            </w:r>
          </w:p>
          <w:p w:rsidR="00553419" w:rsidRDefault="007C1945" w:rsidP="004B3B61">
            <w:pPr>
              <w:rPr>
                <w:rFonts w:ascii="Arial" w:hAnsi="Arial" w:cs="Arial"/>
                <w:sz w:val="22"/>
                <w:szCs w:val="22"/>
              </w:rPr>
            </w:pPr>
            <w:r>
              <w:rPr>
                <w:rFonts w:ascii="Arial" w:hAnsi="Arial" w:cs="Arial"/>
                <w:sz w:val="22"/>
                <w:szCs w:val="22"/>
              </w:rPr>
              <w:t>2. yellow pages</w:t>
            </w:r>
          </w:p>
          <w:p w:rsidR="00553419" w:rsidRDefault="007C1945" w:rsidP="004B3B61">
            <w:pPr>
              <w:rPr>
                <w:rFonts w:ascii="Arial" w:hAnsi="Arial" w:cs="Arial"/>
                <w:sz w:val="22"/>
                <w:szCs w:val="22"/>
              </w:rPr>
            </w:pPr>
            <w:r>
              <w:rPr>
                <w:rFonts w:ascii="Arial" w:hAnsi="Arial" w:cs="Arial"/>
                <w:sz w:val="22"/>
                <w:szCs w:val="22"/>
              </w:rPr>
              <w:t>3. Attending industry events</w:t>
            </w:r>
          </w:p>
          <w:p w:rsidR="00553419" w:rsidRPr="001C4084" w:rsidRDefault="00AB1D80" w:rsidP="004B3B61">
            <w:pPr>
              <w:rPr>
                <w:rFonts w:ascii="Arial" w:hAnsi="Arial" w:cs="Arial"/>
                <w:sz w:val="22"/>
                <w:szCs w:val="22"/>
              </w:rPr>
            </w:pPr>
            <w:r>
              <w:rPr>
                <w:rFonts w:ascii="Arial" w:hAnsi="Arial" w:cs="Arial"/>
                <w:sz w:val="22"/>
                <w:szCs w:val="22"/>
              </w:rPr>
              <w:t>4. Networks</w:t>
            </w:r>
            <w:permEnd w:id="54"/>
          </w:p>
        </w:tc>
        <w:sdt>
          <w:sdtPr>
            <w:rPr>
              <w:rFonts w:ascii="Arial" w:hAnsi="Arial" w:cs="Arial"/>
              <w:sz w:val="44"/>
              <w:szCs w:val="44"/>
            </w:rPr>
            <w:id w:val="1254857515"/>
          </w:sdtPr>
          <w:sdtContent>
            <w:permStart w:id="55"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sdtContent>
          <w:permEnd w:id="55" w:displacedByCustomXml="nex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1" w:name="_Ref424114882"/>
      <w:r>
        <w:t>What are some of the primary (k</w:t>
      </w:r>
      <w:r w:rsidRPr="00A95451">
        <w:t>ey) factors for choosing your suppliers?</w:t>
      </w:r>
      <w:bookmarkEnd w:id="21"/>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4E513B" w:rsidP="004B3B61">
            <w:pPr>
              <w:rPr>
                <w:rFonts w:ascii="Arial" w:hAnsi="Arial" w:cs="Arial"/>
                <w:sz w:val="22"/>
                <w:szCs w:val="22"/>
              </w:rPr>
            </w:pPr>
            <w:permStart w:id="56" w:edGrp="everyone"/>
            <w:r>
              <w:rPr>
                <w:rFonts w:ascii="Arial" w:hAnsi="Arial" w:cs="Arial"/>
                <w:sz w:val="22"/>
                <w:szCs w:val="22"/>
              </w:rPr>
              <w:t>1. Price</w:t>
            </w:r>
          </w:p>
          <w:p w:rsidR="00553419" w:rsidRDefault="004E513B" w:rsidP="004B3B61">
            <w:pPr>
              <w:rPr>
                <w:rFonts w:ascii="Arial" w:hAnsi="Arial" w:cs="Arial"/>
                <w:sz w:val="22"/>
                <w:szCs w:val="22"/>
              </w:rPr>
            </w:pPr>
            <w:r>
              <w:rPr>
                <w:rFonts w:ascii="Arial" w:hAnsi="Arial" w:cs="Arial"/>
                <w:sz w:val="22"/>
                <w:szCs w:val="22"/>
              </w:rPr>
              <w:t>2. Reliability</w:t>
            </w:r>
          </w:p>
          <w:p w:rsidR="00553419" w:rsidRDefault="004E513B" w:rsidP="004B3B61">
            <w:pPr>
              <w:rPr>
                <w:rFonts w:ascii="Arial" w:hAnsi="Arial" w:cs="Arial"/>
                <w:sz w:val="22"/>
                <w:szCs w:val="22"/>
              </w:rPr>
            </w:pPr>
            <w:r>
              <w:rPr>
                <w:rFonts w:ascii="Arial" w:hAnsi="Arial" w:cs="Arial"/>
                <w:sz w:val="22"/>
                <w:szCs w:val="22"/>
              </w:rPr>
              <w:t>3. Stability</w:t>
            </w:r>
          </w:p>
          <w:p w:rsidR="00553419" w:rsidRDefault="004E513B" w:rsidP="004B3B61">
            <w:pPr>
              <w:rPr>
                <w:rFonts w:ascii="Arial" w:hAnsi="Arial" w:cs="Arial"/>
                <w:sz w:val="22"/>
                <w:szCs w:val="22"/>
              </w:rPr>
            </w:pPr>
            <w:r>
              <w:rPr>
                <w:rFonts w:ascii="Arial" w:hAnsi="Arial" w:cs="Arial"/>
                <w:sz w:val="22"/>
                <w:szCs w:val="22"/>
              </w:rPr>
              <w:t>4. Location</w:t>
            </w:r>
          </w:p>
          <w:p w:rsidR="00553419" w:rsidRDefault="004E513B" w:rsidP="004B3B61">
            <w:pPr>
              <w:rPr>
                <w:rFonts w:ascii="Arial" w:hAnsi="Arial" w:cs="Arial"/>
                <w:sz w:val="22"/>
                <w:szCs w:val="22"/>
              </w:rPr>
            </w:pPr>
            <w:r>
              <w:rPr>
                <w:rFonts w:ascii="Arial" w:hAnsi="Arial" w:cs="Arial"/>
                <w:sz w:val="22"/>
                <w:szCs w:val="22"/>
              </w:rPr>
              <w:t>5. Supplier group</w:t>
            </w:r>
          </w:p>
          <w:permEnd w:id="56"/>
          <w:p w:rsidR="00553419" w:rsidRPr="001C4084" w:rsidRDefault="00553419" w:rsidP="004B3B61">
            <w:pPr>
              <w:rPr>
                <w:rFonts w:ascii="Arial" w:hAnsi="Arial" w:cs="Arial"/>
                <w:sz w:val="22"/>
                <w:szCs w:val="22"/>
              </w:rPr>
            </w:pPr>
          </w:p>
        </w:tc>
        <w:sdt>
          <w:sdtPr>
            <w:rPr>
              <w:rFonts w:ascii="Arial" w:hAnsi="Arial" w:cs="Arial"/>
              <w:sz w:val="44"/>
              <w:szCs w:val="44"/>
            </w:rPr>
            <w:id w:val="655733050"/>
          </w:sdtPr>
          <w:sdtContent>
            <w:permStart w:id="57"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sdtContent>
          <w:permEnd w:id="57" w:displacedByCustomXml="nex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994"/>
      <w:r w:rsidRPr="00A95451">
        <w:lastRenderedPageBreak/>
        <w:t>What are some of the ways you could communicate with your suppliers for gaining quotes?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4E513B" w:rsidP="004B3B61">
            <w:pPr>
              <w:rPr>
                <w:rFonts w:ascii="Arial" w:hAnsi="Arial" w:cs="Arial"/>
                <w:sz w:val="22"/>
                <w:szCs w:val="22"/>
              </w:rPr>
            </w:pPr>
            <w:permStart w:id="58" w:edGrp="everyone"/>
            <w:r>
              <w:rPr>
                <w:rFonts w:ascii="Arial" w:hAnsi="Arial" w:cs="Arial"/>
                <w:sz w:val="22"/>
                <w:szCs w:val="22"/>
              </w:rPr>
              <w:t>1. written request</w:t>
            </w:r>
          </w:p>
          <w:p w:rsidR="00553419" w:rsidRDefault="004E513B" w:rsidP="004B3B61">
            <w:pPr>
              <w:rPr>
                <w:rFonts w:ascii="Arial" w:hAnsi="Arial" w:cs="Arial"/>
                <w:sz w:val="22"/>
                <w:szCs w:val="22"/>
              </w:rPr>
            </w:pPr>
            <w:r>
              <w:rPr>
                <w:rFonts w:ascii="Arial" w:hAnsi="Arial" w:cs="Arial"/>
                <w:sz w:val="22"/>
                <w:szCs w:val="22"/>
              </w:rPr>
              <w:t>2. email request</w:t>
            </w:r>
          </w:p>
          <w:p w:rsidR="00553419" w:rsidRDefault="004E513B" w:rsidP="004B3B61">
            <w:pPr>
              <w:rPr>
                <w:rFonts w:ascii="Arial" w:hAnsi="Arial" w:cs="Arial"/>
                <w:sz w:val="22"/>
                <w:szCs w:val="22"/>
              </w:rPr>
            </w:pPr>
            <w:r>
              <w:rPr>
                <w:rFonts w:ascii="Arial" w:hAnsi="Arial" w:cs="Arial"/>
                <w:sz w:val="22"/>
                <w:szCs w:val="22"/>
              </w:rPr>
              <w:t>3. faxed request</w:t>
            </w:r>
          </w:p>
          <w:p w:rsidR="00553419" w:rsidRDefault="004E513B" w:rsidP="004B3B61">
            <w:pPr>
              <w:rPr>
                <w:rFonts w:ascii="Arial" w:hAnsi="Arial" w:cs="Arial"/>
                <w:sz w:val="22"/>
                <w:szCs w:val="22"/>
              </w:rPr>
            </w:pPr>
            <w:r>
              <w:rPr>
                <w:rFonts w:ascii="Arial" w:hAnsi="Arial" w:cs="Arial"/>
                <w:sz w:val="22"/>
                <w:szCs w:val="22"/>
              </w:rPr>
              <w:t>4. telephone request</w:t>
            </w:r>
          </w:p>
          <w:p w:rsidR="00553419" w:rsidRDefault="004E513B" w:rsidP="004B3B61">
            <w:pPr>
              <w:rPr>
                <w:rFonts w:ascii="Arial" w:hAnsi="Arial" w:cs="Arial"/>
                <w:sz w:val="22"/>
                <w:szCs w:val="22"/>
              </w:rPr>
            </w:pPr>
            <w:r>
              <w:rPr>
                <w:rFonts w:ascii="Arial" w:hAnsi="Arial" w:cs="Arial"/>
                <w:sz w:val="22"/>
                <w:szCs w:val="22"/>
              </w:rPr>
              <w:t>5. verbal request</w:t>
            </w:r>
          </w:p>
          <w:p w:rsidR="00553419" w:rsidRDefault="00553419" w:rsidP="004B3B61">
            <w:pPr>
              <w:rPr>
                <w:rFonts w:ascii="Arial" w:hAnsi="Arial" w:cs="Arial"/>
                <w:sz w:val="22"/>
                <w:szCs w:val="22"/>
              </w:rPr>
            </w:pPr>
          </w:p>
          <w:p w:rsidR="00553419" w:rsidRPr="001C4084" w:rsidRDefault="004E513B" w:rsidP="004B3B61">
            <w:pPr>
              <w:rPr>
                <w:rFonts w:ascii="Arial" w:hAnsi="Arial" w:cs="Arial"/>
                <w:sz w:val="22"/>
                <w:szCs w:val="22"/>
              </w:rPr>
            </w:pPr>
            <w:r>
              <w:rPr>
                <w:rFonts w:ascii="Arial" w:hAnsi="Arial" w:cs="Arial"/>
                <w:sz w:val="22"/>
                <w:szCs w:val="22"/>
              </w:rPr>
              <w:t>Nowadays, request for quotes can be done faster through BidContender</w:t>
            </w:r>
            <w:permEnd w:id="58"/>
          </w:p>
        </w:tc>
        <w:permStart w:id="59" w:edGrp="everyone" w:displacedByCustomXml="next"/>
        <w:sdt>
          <w:sdtPr>
            <w:rPr>
              <w:rFonts w:ascii="Arial" w:hAnsi="Arial" w:cs="Arial"/>
              <w:sz w:val="44"/>
              <w:szCs w:val="44"/>
            </w:rPr>
            <w:id w:val="1322472926"/>
          </w:sdt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59"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3" w:name="_Ref424115147"/>
      <w:r>
        <w:t>Explain the concept of a ‘Labour Only’</w:t>
      </w:r>
      <w:r w:rsidR="00C42708">
        <w:t xml:space="preserve"> q</w:t>
      </w:r>
      <w:r w:rsidRPr="00A95451">
        <w:t>uote?</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E77604" w:rsidP="004B3B61">
            <w:pPr>
              <w:rPr>
                <w:rFonts w:ascii="Arial" w:hAnsi="Arial" w:cs="Arial"/>
                <w:sz w:val="22"/>
                <w:szCs w:val="22"/>
              </w:rPr>
            </w:pPr>
            <w:permStart w:id="60" w:edGrp="everyone"/>
            <w:r>
              <w:rPr>
                <w:rFonts w:ascii="Arial" w:hAnsi="Arial" w:cs="Arial"/>
                <w:sz w:val="22"/>
                <w:szCs w:val="22"/>
              </w:rPr>
              <w:t>'Labour only' quotes are cost for manpower only, materials are not included.  There are ways of quoting 'labour only' costs namely:</w:t>
            </w:r>
          </w:p>
          <w:p w:rsidR="00553419" w:rsidRDefault="00E77604" w:rsidP="004B3B61">
            <w:pPr>
              <w:rPr>
                <w:rFonts w:ascii="Arial" w:hAnsi="Arial" w:cs="Arial"/>
                <w:sz w:val="22"/>
                <w:szCs w:val="22"/>
              </w:rPr>
            </w:pPr>
            <w:r>
              <w:rPr>
                <w:rFonts w:ascii="Arial" w:hAnsi="Arial" w:cs="Arial"/>
                <w:sz w:val="22"/>
                <w:szCs w:val="22"/>
              </w:rPr>
              <w:t>1. per unit installation</w:t>
            </w:r>
          </w:p>
          <w:p w:rsidR="00553419" w:rsidRDefault="00E77604" w:rsidP="004B3B61">
            <w:pPr>
              <w:rPr>
                <w:rFonts w:ascii="Arial" w:hAnsi="Arial" w:cs="Arial"/>
                <w:sz w:val="22"/>
                <w:szCs w:val="22"/>
              </w:rPr>
            </w:pPr>
            <w:r>
              <w:rPr>
                <w:rFonts w:ascii="Arial" w:hAnsi="Arial" w:cs="Arial"/>
                <w:sz w:val="22"/>
                <w:szCs w:val="22"/>
              </w:rPr>
              <w:t>2. per linear meter where height is consistent</w:t>
            </w:r>
          </w:p>
          <w:p w:rsidR="00553419" w:rsidRDefault="00E77604" w:rsidP="004B3B61">
            <w:pPr>
              <w:rPr>
                <w:rFonts w:ascii="Arial" w:hAnsi="Arial" w:cs="Arial"/>
                <w:sz w:val="22"/>
                <w:szCs w:val="22"/>
              </w:rPr>
            </w:pPr>
            <w:r>
              <w:rPr>
                <w:rFonts w:ascii="Arial" w:hAnsi="Arial" w:cs="Arial"/>
                <w:sz w:val="22"/>
                <w:szCs w:val="22"/>
              </w:rPr>
              <w:t>3. per square meter</w:t>
            </w:r>
          </w:p>
          <w:p w:rsidR="00553419" w:rsidRPr="001C4084" w:rsidRDefault="00A32377" w:rsidP="004B3B61">
            <w:pPr>
              <w:rPr>
                <w:rFonts w:ascii="Arial" w:hAnsi="Arial" w:cs="Arial"/>
                <w:sz w:val="22"/>
                <w:szCs w:val="22"/>
              </w:rPr>
            </w:pPr>
            <w:r>
              <w:rPr>
                <w:rFonts w:ascii="Arial" w:hAnsi="Arial" w:cs="Arial"/>
                <w:sz w:val="22"/>
                <w:szCs w:val="22"/>
              </w:rPr>
              <w:t>4. per lump sum, completed project</w:t>
            </w:r>
            <w:permEnd w:id="60"/>
          </w:p>
        </w:tc>
        <w:sdt>
          <w:sdtPr>
            <w:rPr>
              <w:rFonts w:ascii="Arial" w:hAnsi="Arial" w:cs="Arial"/>
              <w:sz w:val="44"/>
              <w:szCs w:val="44"/>
            </w:rPr>
            <w:id w:val="1513499715"/>
          </w:sdtPr>
          <w:sdtContent>
            <w:permStart w:id="6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sdtContent>
          <w:permEnd w:id="61" w:displacedByCustomXml="nex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4" w:name="_Ref424115434"/>
      <w:r>
        <w:t xml:space="preserve">Referring to the supplied </w:t>
      </w:r>
      <w:r w:rsidRPr="00561B85">
        <w:t>set of house plans</w:t>
      </w:r>
      <w:r>
        <w:t>,</w:t>
      </w:r>
      <w:r w:rsidRPr="00561B85">
        <w:t xml:space="preserve"> you must do the following scheduling and costing</w:t>
      </w:r>
      <w:r>
        <w:t>:</w:t>
      </w:r>
      <w:bookmarkEnd w:id="24"/>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1B85" w:rsidRDefault="00066AF3" w:rsidP="004B3B61">
            <w:pPr>
              <w:rPr>
                <w:rFonts w:ascii="Arial" w:hAnsi="Arial" w:cs="Arial"/>
                <w:sz w:val="22"/>
                <w:szCs w:val="22"/>
              </w:rPr>
            </w:pPr>
            <w:bookmarkStart w:id="25" w:name="_GoBack"/>
            <w:bookmarkEnd w:id="25"/>
            <w:permStart w:id="62" w:edGrp="everyone"/>
            <w:r>
              <w:rPr>
                <w:rFonts w:ascii="Arial" w:hAnsi="Arial" w:cs="Arial"/>
                <w:sz w:val="22"/>
                <w:szCs w:val="22"/>
              </w:rPr>
              <w:t>1. Internal and external wall framing</w:t>
            </w:r>
          </w:p>
          <w:p w:rsidR="00BE7FF0" w:rsidRDefault="00BE7FF0" w:rsidP="004B3B61">
            <w:pPr>
              <w:rPr>
                <w:rFonts w:ascii="Arial" w:hAnsi="Arial" w:cs="Arial"/>
                <w:sz w:val="22"/>
                <w:szCs w:val="22"/>
              </w:rPr>
            </w:pPr>
            <w:r>
              <w:rPr>
                <w:rFonts w:ascii="Arial" w:hAnsi="Arial" w:cs="Arial"/>
                <w:sz w:val="22"/>
                <w:szCs w:val="22"/>
              </w:rPr>
              <w:t xml:space="preserve">    a. Brick Supplier: Austral Bricks Townsville</w:t>
            </w:r>
          </w:p>
          <w:p w:rsidR="00BE7FF0" w:rsidRDefault="00BE7FF0" w:rsidP="004B3B61">
            <w:pPr>
              <w:rPr>
                <w:rFonts w:ascii="Arial" w:hAnsi="Arial" w:cs="Arial"/>
                <w:sz w:val="22"/>
                <w:szCs w:val="22"/>
              </w:rPr>
            </w:pPr>
            <w:r>
              <w:rPr>
                <w:rFonts w:ascii="Arial" w:hAnsi="Arial" w:cs="Arial"/>
                <w:sz w:val="22"/>
                <w:szCs w:val="22"/>
              </w:rPr>
              <w:t xml:space="preserve">    b. Brick installer: Front Foot Construction</w:t>
            </w:r>
          </w:p>
          <w:p w:rsidR="00BE7FF0" w:rsidRDefault="00BE7FF0" w:rsidP="004B3B61">
            <w:pPr>
              <w:rPr>
                <w:rFonts w:ascii="Arial" w:hAnsi="Arial" w:cs="Arial"/>
                <w:sz w:val="22"/>
                <w:szCs w:val="22"/>
              </w:rPr>
            </w:pPr>
            <w:r>
              <w:rPr>
                <w:rFonts w:ascii="Arial" w:hAnsi="Arial" w:cs="Arial"/>
                <w:sz w:val="22"/>
                <w:szCs w:val="22"/>
              </w:rPr>
              <w:t xml:space="preserve">    c. Brick supply and install: Yellow Block Road</w:t>
            </w:r>
          </w:p>
          <w:p w:rsidR="00BE7FF0" w:rsidRDefault="00BE7FF0" w:rsidP="004B3B61">
            <w:pPr>
              <w:rPr>
                <w:rFonts w:ascii="Arial" w:hAnsi="Arial" w:cs="Arial"/>
                <w:sz w:val="22"/>
                <w:szCs w:val="22"/>
              </w:rPr>
            </w:pPr>
            <w:r>
              <w:rPr>
                <w:rFonts w:ascii="Arial" w:hAnsi="Arial" w:cs="Arial"/>
                <w:sz w:val="22"/>
                <w:szCs w:val="22"/>
              </w:rPr>
              <w:t xml:space="preserve">    d. Drywall trade (furring and lining) supply and install: CD Projects</w:t>
            </w:r>
          </w:p>
          <w:p w:rsidR="001A34DE" w:rsidRDefault="001A34DE" w:rsidP="004B3B61">
            <w:pPr>
              <w:rPr>
                <w:rFonts w:ascii="Arial" w:hAnsi="Arial" w:cs="Arial"/>
                <w:sz w:val="22"/>
                <w:szCs w:val="22"/>
              </w:rPr>
            </w:pPr>
          </w:p>
          <w:p w:rsidR="00561B85" w:rsidRDefault="00066AF3" w:rsidP="004B3B61">
            <w:pPr>
              <w:rPr>
                <w:rFonts w:ascii="Arial" w:hAnsi="Arial" w:cs="Arial"/>
                <w:sz w:val="22"/>
                <w:szCs w:val="22"/>
              </w:rPr>
            </w:pPr>
            <w:r>
              <w:rPr>
                <w:rFonts w:ascii="Arial" w:hAnsi="Arial" w:cs="Arial"/>
                <w:sz w:val="22"/>
                <w:szCs w:val="22"/>
              </w:rPr>
              <w:t>2. Foundation and lower floor concrete slab</w:t>
            </w:r>
          </w:p>
          <w:p w:rsidR="006D5CC2" w:rsidRDefault="006D5CC2" w:rsidP="004B3B61">
            <w:pPr>
              <w:rPr>
                <w:rFonts w:ascii="Arial" w:hAnsi="Arial" w:cs="Arial"/>
                <w:sz w:val="22"/>
                <w:szCs w:val="22"/>
              </w:rPr>
            </w:pPr>
            <w:r>
              <w:rPr>
                <w:rFonts w:ascii="Arial" w:hAnsi="Arial" w:cs="Arial"/>
                <w:sz w:val="22"/>
                <w:szCs w:val="22"/>
              </w:rPr>
              <w:t xml:space="preserve">    a. Concrete supply: Hanson Construction Materials</w:t>
            </w:r>
          </w:p>
          <w:p w:rsidR="006D5CC2" w:rsidRDefault="006D5CC2" w:rsidP="004B3B61">
            <w:pPr>
              <w:rPr>
                <w:rFonts w:ascii="Arial" w:hAnsi="Arial" w:cs="Arial"/>
                <w:sz w:val="22"/>
                <w:szCs w:val="22"/>
              </w:rPr>
            </w:pPr>
            <w:r>
              <w:rPr>
                <w:rFonts w:ascii="Arial" w:hAnsi="Arial" w:cs="Arial"/>
                <w:sz w:val="22"/>
                <w:szCs w:val="22"/>
              </w:rPr>
              <w:t xml:space="preserve">    b. Reinforced Steel supply: JS Welding Services</w:t>
            </w:r>
          </w:p>
          <w:p w:rsidR="006D5CC2" w:rsidRDefault="006D5CC2" w:rsidP="004B3B61">
            <w:pPr>
              <w:rPr>
                <w:rFonts w:ascii="Arial" w:hAnsi="Arial" w:cs="Arial"/>
                <w:sz w:val="22"/>
                <w:szCs w:val="22"/>
              </w:rPr>
            </w:pPr>
            <w:r>
              <w:rPr>
                <w:rFonts w:ascii="Arial" w:hAnsi="Arial" w:cs="Arial"/>
                <w:sz w:val="22"/>
                <w:szCs w:val="22"/>
              </w:rPr>
              <w:t xml:space="preserve">    c. Concretor / Steelman labour only: $100 per day per person</w:t>
            </w:r>
          </w:p>
          <w:p w:rsidR="006D5CC2" w:rsidRDefault="006D5CC2" w:rsidP="004B3B61">
            <w:pPr>
              <w:rPr>
                <w:rFonts w:ascii="Arial" w:hAnsi="Arial" w:cs="Arial"/>
                <w:sz w:val="22"/>
                <w:szCs w:val="22"/>
              </w:rPr>
            </w:pPr>
            <w:r>
              <w:rPr>
                <w:rFonts w:ascii="Arial" w:hAnsi="Arial" w:cs="Arial"/>
                <w:sz w:val="22"/>
                <w:szCs w:val="22"/>
              </w:rPr>
              <w:t xml:space="preserve">    d. Concrete supply and install: Coastwide Concrete Pumping</w:t>
            </w:r>
          </w:p>
          <w:p w:rsidR="006D5CC2" w:rsidRDefault="006D5CC2" w:rsidP="004B3B61">
            <w:pPr>
              <w:rPr>
                <w:rFonts w:ascii="Arial" w:hAnsi="Arial" w:cs="Arial"/>
                <w:sz w:val="22"/>
                <w:szCs w:val="22"/>
              </w:rPr>
            </w:pPr>
            <w:r>
              <w:rPr>
                <w:rFonts w:ascii="Arial" w:hAnsi="Arial" w:cs="Arial"/>
                <w:sz w:val="22"/>
                <w:szCs w:val="22"/>
              </w:rPr>
              <w:t xml:space="preserve">    e. Reinforced steel supply and install: Murphy Steel</w:t>
            </w:r>
          </w:p>
          <w:p w:rsidR="001A34DE" w:rsidRDefault="001A34DE" w:rsidP="004B3B61">
            <w:pPr>
              <w:rPr>
                <w:rFonts w:ascii="Arial" w:hAnsi="Arial" w:cs="Arial"/>
                <w:sz w:val="22"/>
                <w:szCs w:val="22"/>
              </w:rPr>
            </w:pPr>
          </w:p>
          <w:p w:rsidR="00066AF3" w:rsidRDefault="00066AF3" w:rsidP="004B3B61">
            <w:pPr>
              <w:rPr>
                <w:rFonts w:ascii="Arial" w:hAnsi="Arial" w:cs="Arial"/>
                <w:sz w:val="22"/>
                <w:szCs w:val="22"/>
              </w:rPr>
            </w:pPr>
            <w:r>
              <w:rPr>
                <w:rFonts w:ascii="Arial" w:hAnsi="Arial" w:cs="Arial"/>
                <w:sz w:val="22"/>
                <w:szCs w:val="22"/>
              </w:rPr>
              <w:t>3. sub floor framing and the flooring for the upper floor plan</w:t>
            </w:r>
          </w:p>
          <w:p w:rsidR="00E06862" w:rsidRDefault="00E06862" w:rsidP="004B3B61">
            <w:pPr>
              <w:rPr>
                <w:rFonts w:ascii="Arial" w:hAnsi="Arial" w:cs="Arial"/>
                <w:sz w:val="22"/>
                <w:szCs w:val="22"/>
              </w:rPr>
            </w:pPr>
            <w:r>
              <w:rPr>
                <w:rFonts w:ascii="Arial" w:hAnsi="Arial" w:cs="Arial"/>
                <w:sz w:val="22"/>
                <w:szCs w:val="22"/>
              </w:rPr>
              <w:t xml:space="preserve">    a. Carpenter supply and install: CD Projects</w:t>
            </w:r>
          </w:p>
          <w:p w:rsidR="001A34DE" w:rsidRDefault="001A34DE" w:rsidP="004B3B61">
            <w:pPr>
              <w:rPr>
                <w:rFonts w:ascii="Arial" w:hAnsi="Arial" w:cs="Arial"/>
                <w:sz w:val="22"/>
                <w:szCs w:val="22"/>
              </w:rPr>
            </w:pPr>
          </w:p>
          <w:p w:rsidR="00576B94" w:rsidRDefault="00066AF3" w:rsidP="004B3B61">
            <w:pPr>
              <w:rPr>
                <w:rFonts w:ascii="Arial" w:hAnsi="Arial" w:cs="Arial"/>
                <w:sz w:val="22"/>
                <w:szCs w:val="22"/>
              </w:rPr>
            </w:pPr>
            <w:r>
              <w:rPr>
                <w:rFonts w:ascii="Arial" w:hAnsi="Arial" w:cs="Arial"/>
                <w:sz w:val="22"/>
                <w:szCs w:val="22"/>
              </w:rPr>
              <w:t xml:space="preserve">4. </w:t>
            </w:r>
            <w:r w:rsidR="00576B94">
              <w:rPr>
                <w:rFonts w:ascii="Arial" w:hAnsi="Arial" w:cs="Arial"/>
                <w:sz w:val="22"/>
                <w:szCs w:val="22"/>
              </w:rPr>
              <w:t>Skirting and architrave required upper floor only in linear meters</w:t>
            </w:r>
          </w:p>
          <w:p w:rsidR="003979AA" w:rsidRDefault="003979AA" w:rsidP="004B3B61">
            <w:pPr>
              <w:rPr>
                <w:rFonts w:ascii="Arial" w:hAnsi="Arial" w:cs="Arial"/>
                <w:sz w:val="22"/>
                <w:szCs w:val="22"/>
              </w:rPr>
            </w:pPr>
            <w:r>
              <w:rPr>
                <w:rFonts w:ascii="Arial" w:hAnsi="Arial" w:cs="Arial"/>
                <w:sz w:val="22"/>
                <w:szCs w:val="22"/>
              </w:rPr>
              <w:t xml:space="preserve">    a. Skirting in Lm</w:t>
            </w:r>
          </w:p>
          <w:p w:rsidR="00967EAF" w:rsidRDefault="00967EAF" w:rsidP="004B3B61">
            <w:pPr>
              <w:rPr>
                <w:rFonts w:ascii="Arial" w:hAnsi="Arial" w:cs="Arial"/>
                <w:sz w:val="22"/>
                <w:szCs w:val="22"/>
              </w:rPr>
            </w:pPr>
          </w:p>
          <w:tbl>
            <w:tblPr>
              <w:tblW w:w="4728" w:type="dxa"/>
              <w:jc w:val="center"/>
              <w:tblLayout w:type="fixed"/>
              <w:tblLook w:val="04A0"/>
            </w:tblPr>
            <w:tblGrid>
              <w:gridCol w:w="1420"/>
              <w:gridCol w:w="920"/>
              <w:gridCol w:w="678"/>
              <w:gridCol w:w="745"/>
              <w:gridCol w:w="965"/>
            </w:tblGrid>
            <w:tr w:rsidR="00967EAF" w:rsidRPr="00967EAF" w:rsidTr="00967EAF">
              <w:trPr>
                <w:trHeight w:val="290"/>
                <w:jc w:val="center"/>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lastRenderedPageBreak/>
                    <w:t> </w:t>
                  </w:r>
                </w:p>
              </w:tc>
              <w:tc>
                <w:tcPr>
                  <w:tcW w:w="1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7EAF" w:rsidRPr="00967EAF" w:rsidRDefault="00967EAF" w:rsidP="00967EAF">
                  <w:pPr>
                    <w:jc w:val="center"/>
                    <w:rPr>
                      <w:rFonts w:ascii="Calibri" w:hAnsi="Calibri" w:cs="Calibri"/>
                      <w:color w:val="000000"/>
                      <w:sz w:val="22"/>
                      <w:szCs w:val="22"/>
                      <w:lang w:val="en-US"/>
                    </w:rPr>
                  </w:pPr>
                  <w:r w:rsidRPr="00967EAF">
                    <w:rPr>
                      <w:rFonts w:ascii="Calibri" w:hAnsi="Calibri" w:cs="Calibri"/>
                      <w:color w:val="000000"/>
                      <w:sz w:val="22"/>
                      <w:szCs w:val="22"/>
                      <w:lang w:val="en-US"/>
                    </w:rPr>
                    <w:t>SKIRTING</w:t>
                  </w:r>
                </w:p>
              </w:tc>
              <w:tc>
                <w:tcPr>
                  <w:tcW w:w="1710" w:type="dxa"/>
                  <w:gridSpan w:val="2"/>
                  <w:tcBorders>
                    <w:top w:val="single" w:sz="4" w:space="0" w:color="auto"/>
                    <w:left w:val="nil"/>
                    <w:bottom w:val="single" w:sz="4" w:space="0" w:color="auto"/>
                    <w:right w:val="single" w:sz="4" w:space="0" w:color="auto"/>
                  </w:tcBorders>
                  <w:shd w:val="clear" w:color="auto" w:fill="auto"/>
                  <w:noWrap/>
                  <w:vAlign w:val="bottom"/>
                  <w:hideMark/>
                </w:tcPr>
                <w:p w:rsidR="00967EAF" w:rsidRPr="00967EAF" w:rsidRDefault="00967EAF" w:rsidP="00967EAF">
                  <w:pPr>
                    <w:jc w:val="center"/>
                    <w:rPr>
                      <w:rFonts w:ascii="Calibri" w:hAnsi="Calibri" w:cs="Calibri"/>
                      <w:color w:val="000000"/>
                      <w:sz w:val="22"/>
                      <w:szCs w:val="22"/>
                      <w:lang w:val="en-US"/>
                    </w:rPr>
                  </w:pPr>
                  <w:r w:rsidRPr="00967EAF">
                    <w:rPr>
                      <w:rFonts w:ascii="Calibri" w:hAnsi="Calibri" w:cs="Calibri"/>
                      <w:color w:val="000000"/>
                      <w:sz w:val="22"/>
                      <w:szCs w:val="22"/>
                      <w:lang w:val="en-US"/>
                    </w:rPr>
                    <w:t>ARCHITRAVE</w:t>
                  </w:r>
                </w:p>
              </w:tc>
            </w:tr>
            <w:tr w:rsidR="00967EAF" w:rsidRPr="00967EAF" w:rsidTr="00967EAF">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Bedroom 1</w:t>
                  </w:r>
                </w:p>
              </w:tc>
              <w:tc>
                <w:tcPr>
                  <w:tcW w:w="920"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19.32</w:t>
                  </w:r>
                </w:p>
              </w:tc>
              <w:tc>
                <w:tcPr>
                  <w:tcW w:w="678"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c>
                <w:tcPr>
                  <w:tcW w:w="74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10.848</w:t>
                  </w:r>
                </w:p>
              </w:tc>
              <w:tc>
                <w:tcPr>
                  <w:tcW w:w="96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r>
            <w:tr w:rsidR="00967EAF" w:rsidRPr="00967EAF" w:rsidTr="00967EAF">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Bedroom 2</w:t>
                  </w:r>
                </w:p>
              </w:tc>
              <w:tc>
                <w:tcPr>
                  <w:tcW w:w="920"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15.6</w:t>
                  </w:r>
                </w:p>
              </w:tc>
              <w:tc>
                <w:tcPr>
                  <w:tcW w:w="678"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c>
                <w:tcPr>
                  <w:tcW w:w="74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7.392</w:t>
                  </w:r>
                </w:p>
              </w:tc>
              <w:tc>
                <w:tcPr>
                  <w:tcW w:w="96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r>
            <w:tr w:rsidR="00967EAF" w:rsidRPr="00967EAF" w:rsidTr="00967EAF">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Bedroom 3</w:t>
                  </w:r>
                </w:p>
              </w:tc>
              <w:tc>
                <w:tcPr>
                  <w:tcW w:w="920"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16.04</w:t>
                  </w:r>
                </w:p>
              </w:tc>
              <w:tc>
                <w:tcPr>
                  <w:tcW w:w="678"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c>
                <w:tcPr>
                  <w:tcW w:w="74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1.6728</w:t>
                  </w:r>
                </w:p>
              </w:tc>
              <w:tc>
                <w:tcPr>
                  <w:tcW w:w="96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r>
            <w:tr w:rsidR="00967EAF" w:rsidRPr="00967EAF" w:rsidTr="00967EAF">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Bedroom 4</w:t>
                  </w:r>
                </w:p>
              </w:tc>
              <w:tc>
                <w:tcPr>
                  <w:tcW w:w="920"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14.4</w:t>
                  </w:r>
                </w:p>
              </w:tc>
              <w:tc>
                <w:tcPr>
                  <w:tcW w:w="678"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c>
                <w:tcPr>
                  <w:tcW w:w="74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5.34</w:t>
                  </w:r>
                </w:p>
              </w:tc>
              <w:tc>
                <w:tcPr>
                  <w:tcW w:w="96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r>
            <w:tr w:rsidR="00967EAF" w:rsidRPr="00967EAF" w:rsidTr="00967EAF">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Common Area</w:t>
                  </w:r>
                </w:p>
              </w:tc>
              <w:tc>
                <w:tcPr>
                  <w:tcW w:w="920"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12.045</w:t>
                  </w:r>
                </w:p>
              </w:tc>
              <w:tc>
                <w:tcPr>
                  <w:tcW w:w="678"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c>
                <w:tcPr>
                  <w:tcW w:w="74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right"/>
                    <w:rPr>
                      <w:rFonts w:ascii="Calibri" w:hAnsi="Calibri" w:cs="Calibri"/>
                      <w:color w:val="000000"/>
                      <w:sz w:val="22"/>
                      <w:szCs w:val="22"/>
                      <w:lang w:val="en-US"/>
                    </w:rPr>
                  </w:pPr>
                  <w:r w:rsidRPr="00967EAF">
                    <w:rPr>
                      <w:rFonts w:ascii="Calibri" w:hAnsi="Calibri" w:cs="Calibri"/>
                      <w:color w:val="000000"/>
                      <w:sz w:val="22"/>
                      <w:szCs w:val="22"/>
                      <w:lang w:val="en-US"/>
                    </w:rPr>
                    <w:t>5.57</w:t>
                  </w:r>
                </w:p>
              </w:tc>
              <w:tc>
                <w:tcPr>
                  <w:tcW w:w="965" w:type="dxa"/>
                  <w:tcBorders>
                    <w:top w:val="nil"/>
                    <w:left w:val="nil"/>
                    <w:bottom w:val="single" w:sz="4" w:space="0" w:color="auto"/>
                    <w:right w:val="single" w:sz="4" w:space="0" w:color="auto"/>
                  </w:tcBorders>
                  <w:shd w:val="clear" w:color="auto" w:fill="auto"/>
                  <w:noWrap/>
                  <w:vAlign w:val="bottom"/>
                  <w:hideMark/>
                </w:tcPr>
                <w:p w:rsidR="00967EAF" w:rsidRPr="00967EAF" w:rsidRDefault="00967EAF" w:rsidP="00967EAF">
                  <w:pPr>
                    <w:jc w:val="left"/>
                    <w:rPr>
                      <w:rFonts w:ascii="Calibri" w:hAnsi="Calibri" w:cs="Calibri"/>
                      <w:color w:val="000000"/>
                      <w:sz w:val="22"/>
                      <w:szCs w:val="22"/>
                      <w:lang w:val="en-US"/>
                    </w:rPr>
                  </w:pPr>
                  <w:r w:rsidRPr="00967EAF">
                    <w:rPr>
                      <w:rFonts w:ascii="Calibri" w:hAnsi="Calibri" w:cs="Calibri"/>
                      <w:color w:val="000000"/>
                      <w:sz w:val="22"/>
                      <w:szCs w:val="22"/>
                      <w:lang w:val="en-US"/>
                    </w:rPr>
                    <w:t>Lm</w:t>
                  </w:r>
                </w:p>
              </w:tc>
            </w:tr>
          </w:tbl>
          <w:p w:rsidR="00967EAF" w:rsidRDefault="00967EAF" w:rsidP="004B3B61">
            <w:pPr>
              <w:rPr>
                <w:rFonts w:ascii="Arial" w:hAnsi="Arial" w:cs="Arial"/>
                <w:sz w:val="22"/>
                <w:szCs w:val="22"/>
              </w:rPr>
            </w:pPr>
          </w:p>
          <w:p w:rsidR="001A34DE" w:rsidRDefault="001A34DE" w:rsidP="004B3B61">
            <w:pPr>
              <w:rPr>
                <w:rFonts w:ascii="Arial" w:hAnsi="Arial" w:cs="Arial"/>
                <w:sz w:val="22"/>
                <w:szCs w:val="22"/>
              </w:rPr>
            </w:pPr>
          </w:p>
          <w:p w:rsidR="00576B94" w:rsidRDefault="00576B94" w:rsidP="004B3B61">
            <w:pPr>
              <w:rPr>
                <w:rFonts w:ascii="Arial" w:hAnsi="Arial" w:cs="Arial"/>
                <w:sz w:val="22"/>
                <w:szCs w:val="22"/>
              </w:rPr>
            </w:pPr>
            <w:r>
              <w:rPr>
                <w:rFonts w:ascii="Arial" w:hAnsi="Arial" w:cs="Arial"/>
                <w:sz w:val="22"/>
                <w:szCs w:val="22"/>
              </w:rPr>
              <w:t>5. Calculate the wet area tiles for upper floor only, 250x100 wall tiles</w:t>
            </w:r>
            <w:r w:rsidR="007457BA">
              <w:rPr>
                <w:rFonts w:ascii="Arial" w:hAnsi="Arial" w:cs="Arial"/>
                <w:sz w:val="22"/>
                <w:szCs w:val="22"/>
              </w:rPr>
              <w:t xml:space="preserve"> (0.025sq.m.)</w:t>
            </w:r>
            <w:r>
              <w:rPr>
                <w:rFonts w:ascii="Arial" w:hAnsi="Arial" w:cs="Arial"/>
                <w:sz w:val="22"/>
                <w:szCs w:val="22"/>
              </w:rPr>
              <w:t xml:space="preserve">, and 300x300 </w:t>
            </w:r>
            <w:r w:rsidR="007457BA">
              <w:rPr>
                <w:rFonts w:ascii="Arial" w:hAnsi="Arial" w:cs="Arial"/>
                <w:sz w:val="22"/>
                <w:szCs w:val="22"/>
              </w:rPr>
              <w:t xml:space="preserve">(0.09 sqm) </w:t>
            </w:r>
            <w:r>
              <w:rPr>
                <w:rFonts w:ascii="Arial" w:hAnsi="Arial" w:cs="Arial"/>
                <w:sz w:val="22"/>
                <w:szCs w:val="22"/>
              </w:rPr>
              <w:t>floor tiles</w:t>
            </w:r>
          </w:p>
          <w:p w:rsidR="00E06862" w:rsidRDefault="00E06862" w:rsidP="004B3B61">
            <w:pPr>
              <w:rPr>
                <w:rFonts w:ascii="Arial" w:hAnsi="Arial" w:cs="Arial"/>
                <w:sz w:val="22"/>
                <w:szCs w:val="22"/>
              </w:rPr>
            </w:pPr>
            <w:r>
              <w:rPr>
                <w:rFonts w:ascii="Arial" w:hAnsi="Arial" w:cs="Arial"/>
                <w:sz w:val="22"/>
                <w:szCs w:val="22"/>
              </w:rPr>
              <w:t xml:space="preserve">    a. Ensuite: 3 x 3m, floor </w:t>
            </w:r>
            <w:r w:rsidR="007457BA">
              <w:rPr>
                <w:rFonts w:ascii="Arial" w:hAnsi="Arial" w:cs="Arial"/>
                <w:sz w:val="22"/>
                <w:szCs w:val="22"/>
              </w:rPr>
              <w:t>=</w:t>
            </w:r>
            <w:r>
              <w:rPr>
                <w:rFonts w:ascii="Arial" w:hAnsi="Arial" w:cs="Arial"/>
                <w:sz w:val="22"/>
                <w:szCs w:val="22"/>
              </w:rPr>
              <w:t xml:space="preserve"> 9sqm, wall</w:t>
            </w:r>
            <w:r w:rsidR="007457BA">
              <w:rPr>
                <w:rFonts w:ascii="Arial" w:hAnsi="Arial" w:cs="Arial"/>
                <w:sz w:val="22"/>
                <w:szCs w:val="22"/>
              </w:rPr>
              <w:t xml:space="preserve"> = 12 x 3m height = 36sq.m.</w:t>
            </w:r>
          </w:p>
          <w:p w:rsidR="007457BA" w:rsidRDefault="00E06862" w:rsidP="004B3B61">
            <w:pPr>
              <w:rPr>
                <w:rFonts w:ascii="Arial" w:hAnsi="Arial" w:cs="Arial"/>
                <w:sz w:val="22"/>
                <w:szCs w:val="22"/>
              </w:rPr>
            </w:pPr>
            <w:r>
              <w:rPr>
                <w:rFonts w:ascii="Arial" w:hAnsi="Arial" w:cs="Arial"/>
                <w:sz w:val="22"/>
                <w:szCs w:val="22"/>
              </w:rPr>
              <w:t xml:space="preserve">         </w:t>
            </w:r>
            <w:r w:rsidR="007457BA">
              <w:rPr>
                <w:rFonts w:ascii="Arial" w:hAnsi="Arial" w:cs="Arial"/>
                <w:sz w:val="22"/>
                <w:szCs w:val="22"/>
              </w:rPr>
              <w:t xml:space="preserve">floor: 100 pcs, wall: 1440 pcs       </w:t>
            </w:r>
          </w:p>
          <w:p w:rsidR="00E06862" w:rsidRDefault="00E06862" w:rsidP="004B3B61">
            <w:pPr>
              <w:rPr>
                <w:rFonts w:ascii="Arial" w:hAnsi="Arial" w:cs="Arial"/>
                <w:sz w:val="22"/>
                <w:szCs w:val="22"/>
              </w:rPr>
            </w:pPr>
            <w:r>
              <w:rPr>
                <w:rFonts w:ascii="Arial" w:hAnsi="Arial" w:cs="Arial"/>
                <w:sz w:val="22"/>
                <w:szCs w:val="22"/>
              </w:rPr>
              <w:t xml:space="preserve">    b. Bathroom: 3 x 2.44</w:t>
            </w:r>
            <w:r w:rsidR="007457BA">
              <w:rPr>
                <w:rFonts w:ascii="Arial" w:hAnsi="Arial" w:cs="Arial"/>
                <w:sz w:val="22"/>
                <w:szCs w:val="22"/>
              </w:rPr>
              <w:t>, floor = 7.32sqm, wall = 10.88x3m height = 32.64sqm</w:t>
            </w:r>
          </w:p>
          <w:p w:rsidR="007457BA" w:rsidRDefault="007457BA" w:rsidP="004B3B61">
            <w:pPr>
              <w:rPr>
                <w:rFonts w:ascii="Arial" w:hAnsi="Arial" w:cs="Arial"/>
                <w:sz w:val="22"/>
                <w:szCs w:val="22"/>
              </w:rPr>
            </w:pPr>
            <w:r>
              <w:rPr>
                <w:rFonts w:ascii="Arial" w:hAnsi="Arial" w:cs="Arial"/>
                <w:sz w:val="22"/>
                <w:szCs w:val="22"/>
              </w:rPr>
              <w:t xml:space="preserve">        floor: 82 pcs, wall = 1,306pcs</w:t>
            </w:r>
          </w:p>
          <w:p w:rsidR="00E06862" w:rsidRDefault="00E06862" w:rsidP="004B3B61">
            <w:pPr>
              <w:rPr>
                <w:rFonts w:ascii="Arial" w:hAnsi="Arial" w:cs="Arial"/>
                <w:sz w:val="22"/>
                <w:szCs w:val="22"/>
              </w:rPr>
            </w:pPr>
            <w:r>
              <w:rPr>
                <w:rFonts w:ascii="Arial" w:hAnsi="Arial" w:cs="Arial"/>
                <w:sz w:val="22"/>
                <w:szCs w:val="22"/>
              </w:rPr>
              <w:t xml:space="preserve">    c. WC: 2.195 x 1m</w:t>
            </w:r>
            <w:r w:rsidR="007457BA">
              <w:rPr>
                <w:rFonts w:ascii="Arial" w:hAnsi="Arial" w:cs="Arial"/>
                <w:sz w:val="22"/>
                <w:szCs w:val="22"/>
              </w:rPr>
              <w:t>, floor = 2.195sqm, wall = 7.83 x 3m height = 23.5sqm</w:t>
            </w:r>
          </w:p>
          <w:p w:rsidR="007457BA" w:rsidRDefault="007457BA" w:rsidP="004B3B61">
            <w:pPr>
              <w:rPr>
                <w:rFonts w:ascii="Arial" w:hAnsi="Arial" w:cs="Arial"/>
                <w:sz w:val="22"/>
                <w:szCs w:val="22"/>
              </w:rPr>
            </w:pPr>
            <w:r>
              <w:rPr>
                <w:rFonts w:ascii="Arial" w:hAnsi="Arial" w:cs="Arial"/>
                <w:sz w:val="22"/>
                <w:szCs w:val="22"/>
              </w:rPr>
              <w:t xml:space="preserve">        floor: 25 pcs, wall = 940 pcs</w:t>
            </w:r>
          </w:p>
          <w:p w:rsidR="007457BA" w:rsidRDefault="007457BA" w:rsidP="004B3B61">
            <w:pPr>
              <w:rPr>
                <w:rFonts w:ascii="Arial" w:hAnsi="Arial" w:cs="Arial"/>
                <w:sz w:val="22"/>
                <w:szCs w:val="22"/>
              </w:rPr>
            </w:pPr>
            <w:r w:rsidRPr="007457BA">
              <w:rPr>
                <w:rFonts w:ascii="Arial" w:hAnsi="Arial" w:cs="Arial"/>
                <w:b/>
                <w:sz w:val="22"/>
                <w:szCs w:val="22"/>
              </w:rPr>
              <w:t>TOTAL FLOOR</w:t>
            </w:r>
            <w:r>
              <w:rPr>
                <w:rFonts w:ascii="Arial" w:hAnsi="Arial" w:cs="Arial"/>
                <w:sz w:val="22"/>
                <w:szCs w:val="22"/>
              </w:rPr>
              <w:t>: 207 + 5% = 218pcs</w:t>
            </w:r>
          </w:p>
          <w:p w:rsidR="007457BA" w:rsidRDefault="007457BA" w:rsidP="007457BA">
            <w:pPr>
              <w:rPr>
                <w:rFonts w:ascii="Arial" w:hAnsi="Arial" w:cs="Arial"/>
                <w:sz w:val="22"/>
                <w:szCs w:val="22"/>
              </w:rPr>
            </w:pPr>
            <w:r w:rsidRPr="007457BA">
              <w:rPr>
                <w:rFonts w:ascii="Arial" w:hAnsi="Arial" w:cs="Arial"/>
                <w:b/>
                <w:sz w:val="22"/>
                <w:szCs w:val="22"/>
              </w:rPr>
              <w:t xml:space="preserve">TOTAL </w:t>
            </w:r>
            <w:r>
              <w:rPr>
                <w:rFonts w:ascii="Arial" w:hAnsi="Arial" w:cs="Arial"/>
                <w:b/>
                <w:sz w:val="22"/>
                <w:szCs w:val="22"/>
              </w:rPr>
              <w:t>WALL</w:t>
            </w:r>
            <w:r>
              <w:rPr>
                <w:rFonts w:ascii="Arial" w:hAnsi="Arial" w:cs="Arial"/>
                <w:sz w:val="22"/>
                <w:szCs w:val="22"/>
              </w:rPr>
              <w:t>: 3,686 + 5% = 3,871pcs</w:t>
            </w:r>
          </w:p>
          <w:p w:rsidR="007457BA" w:rsidRDefault="007457BA" w:rsidP="004B3B61">
            <w:pPr>
              <w:rPr>
                <w:rFonts w:ascii="Arial" w:hAnsi="Arial" w:cs="Arial"/>
                <w:sz w:val="22"/>
                <w:szCs w:val="22"/>
              </w:rPr>
            </w:pPr>
          </w:p>
          <w:p w:rsidR="00576B94" w:rsidRDefault="00576B94" w:rsidP="004B3B61">
            <w:pPr>
              <w:rPr>
                <w:rFonts w:ascii="Arial" w:hAnsi="Arial" w:cs="Arial"/>
                <w:sz w:val="22"/>
                <w:szCs w:val="22"/>
              </w:rPr>
            </w:pPr>
            <w:r>
              <w:rPr>
                <w:rFonts w:ascii="Arial" w:hAnsi="Arial" w:cs="Arial"/>
                <w:sz w:val="22"/>
                <w:szCs w:val="22"/>
              </w:rPr>
              <w:t>6. labor cost only to all wet areas, $44 per square meter</w:t>
            </w:r>
          </w:p>
          <w:p w:rsidR="001A34DE" w:rsidRDefault="001A34DE" w:rsidP="004B3B61">
            <w:pPr>
              <w:rPr>
                <w:rFonts w:ascii="Arial" w:hAnsi="Arial" w:cs="Arial"/>
                <w:b/>
                <w:sz w:val="22"/>
                <w:szCs w:val="22"/>
              </w:rPr>
            </w:pPr>
            <w:r>
              <w:rPr>
                <w:rFonts w:ascii="Arial" w:hAnsi="Arial" w:cs="Arial"/>
                <w:b/>
                <w:sz w:val="22"/>
                <w:szCs w:val="22"/>
              </w:rPr>
              <w:t xml:space="preserve">Ground Floor: </w:t>
            </w:r>
          </w:p>
          <w:p w:rsidR="001A34DE" w:rsidRDefault="001A34DE" w:rsidP="004B3B61">
            <w:pPr>
              <w:rPr>
                <w:rFonts w:ascii="Arial" w:hAnsi="Arial" w:cs="Arial"/>
                <w:sz w:val="22"/>
                <w:szCs w:val="22"/>
              </w:rPr>
            </w:pPr>
            <w:r>
              <w:rPr>
                <w:rFonts w:ascii="Arial" w:hAnsi="Arial" w:cs="Arial"/>
                <w:b/>
                <w:sz w:val="22"/>
                <w:szCs w:val="22"/>
              </w:rPr>
              <w:t xml:space="preserve">     </w:t>
            </w:r>
            <w:r>
              <w:rPr>
                <w:rFonts w:ascii="Arial" w:hAnsi="Arial" w:cs="Arial"/>
                <w:sz w:val="22"/>
                <w:szCs w:val="22"/>
              </w:rPr>
              <w:t>a. Laundry / Bath: (2.840 x 3.6) + (1.050 x 2.2) = 28.95 x $44 = $1,274</w:t>
            </w:r>
          </w:p>
          <w:p w:rsidR="00D24CF8" w:rsidRDefault="00D24CF8" w:rsidP="004B3B61">
            <w:pPr>
              <w:rPr>
                <w:rFonts w:ascii="Arial" w:hAnsi="Arial" w:cs="Arial"/>
                <w:b/>
                <w:sz w:val="22"/>
                <w:szCs w:val="22"/>
              </w:rPr>
            </w:pPr>
            <w:r w:rsidRPr="00D24CF8">
              <w:rPr>
                <w:rFonts w:ascii="Arial" w:hAnsi="Arial" w:cs="Arial"/>
                <w:b/>
                <w:sz w:val="22"/>
                <w:szCs w:val="22"/>
              </w:rPr>
              <w:t>Upper Floor:</w:t>
            </w:r>
          </w:p>
          <w:p w:rsidR="00D24CF8" w:rsidRDefault="00D24CF8" w:rsidP="004B3B61">
            <w:pPr>
              <w:rPr>
                <w:rFonts w:ascii="Arial" w:hAnsi="Arial" w:cs="Arial"/>
                <w:sz w:val="22"/>
                <w:szCs w:val="22"/>
              </w:rPr>
            </w:pPr>
            <w:r>
              <w:rPr>
                <w:rFonts w:ascii="Arial" w:hAnsi="Arial" w:cs="Arial"/>
                <w:b/>
                <w:sz w:val="22"/>
                <w:szCs w:val="22"/>
              </w:rPr>
              <w:t xml:space="preserve">     a. </w:t>
            </w:r>
            <w:r w:rsidRPr="00D24CF8">
              <w:rPr>
                <w:rFonts w:ascii="Arial" w:hAnsi="Arial" w:cs="Arial"/>
                <w:sz w:val="22"/>
                <w:szCs w:val="22"/>
              </w:rPr>
              <w:t>Ensuite: 9sqm x $44 = $396</w:t>
            </w:r>
          </w:p>
          <w:p w:rsidR="00D24CF8" w:rsidRDefault="00D24CF8" w:rsidP="004B3B61">
            <w:pPr>
              <w:rPr>
                <w:rFonts w:ascii="Arial" w:hAnsi="Arial" w:cs="Arial"/>
                <w:sz w:val="22"/>
                <w:szCs w:val="22"/>
              </w:rPr>
            </w:pPr>
            <w:r>
              <w:rPr>
                <w:rFonts w:ascii="Arial" w:hAnsi="Arial" w:cs="Arial"/>
                <w:sz w:val="22"/>
                <w:szCs w:val="22"/>
              </w:rPr>
              <w:t xml:space="preserve">     b. Bathroom: 7.32sqm x $44 = $322.1</w:t>
            </w:r>
          </w:p>
          <w:p w:rsidR="00D24CF8" w:rsidRDefault="00D24CF8" w:rsidP="004B3B61">
            <w:pPr>
              <w:rPr>
                <w:rFonts w:ascii="Arial" w:hAnsi="Arial" w:cs="Arial"/>
                <w:sz w:val="22"/>
                <w:szCs w:val="22"/>
              </w:rPr>
            </w:pPr>
            <w:r>
              <w:rPr>
                <w:rFonts w:ascii="Arial" w:hAnsi="Arial" w:cs="Arial"/>
                <w:sz w:val="22"/>
                <w:szCs w:val="22"/>
              </w:rPr>
              <w:t xml:space="preserve">     c. WC: 2.195 x $44 = $96.6</w:t>
            </w:r>
          </w:p>
          <w:p w:rsidR="001A34DE" w:rsidRDefault="001A34DE" w:rsidP="004B3B61">
            <w:pPr>
              <w:rPr>
                <w:rFonts w:ascii="Arial" w:hAnsi="Arial" w:cs="Arial"/>
                <w:sz w:val="22"/>
                <w:szCs w:val="22"/>
              </w:rPr>
            </w:pPr>
            <w:r w:rsidRPr="001A34DE">
              <w:rPr>
                <w:rFonts w:ascii="Arial" w:hAnsi="Arial" w:cs="Arial"/>
                <w:b/>
                <w:sz w:val="22"/>
                <w:szCs w:val="22"/>
              </w:rPr>
              <w:t>TOTAL LABOUR COST</w:t>
            </w:r>
            <w:r>
              <w:rPr>
                <w:rFonts w:ascii="Arial" w:hAnsi="Arial" w:cs="Arial"/>
                <w:sz w:val="22"/>
                <w:szCs w:val="22"/>
              </w:rPr>
              <w:t>: $ 2088.66 + 5% = $2,193</w:t>
            </w:r>
          </w:p>
          <w:p w:rsidR="001A34DE" w:rsidRPr="00D24CF8" w:rsidRDefault="001A34DE" w:rsidP="004B3B61">
            <w:pPr>
              <w:rPr>
                <w:rFonts w:ascii="Arial" w:hAnsi="Arial" w:cs="Arial"/>
                <w:b/>
                <w:sz w:val="22"/>
                <w:szCs w:val="22"/>
              </w:rPr>
            </w:pPr>
          </w:p>
          <w:p w:rsidR="00024EA5" w:rsidRDefault="00576B94" w:rsidP="004B3B61">
            <w:pPr>
              <w:rPr>
                <w:rFonts w:ascii="Arial" w:hAnsi="Arial" w:cs="Arial"/>
                <w:sz w:val="22"/>
                <w:szCs w:val="22"/>
              </w:rPr>
            </w:pPr>
            <w:r>
              <w:rPr>
                <w:rFonts w:ascii="Arial" w:hAnsi="Arial" w:cs="Arial"/>
                <w:sz w:val="22"/>
                <w:szCs w:val="22"/>
              </w:rPr>
              <w:t xml:space="preserve">7. </w:t>
            </w:r>
            <w:r w:rsidR="00024EA5">
              <w:t xml:space="preserve">Determine the </w:t>
            </w:r>
            <w:r w:rsidR="00024EA5" w:rsidRPr="00561B85">
              <w:t>roofing material</w:t>
            </w:r>
            <w:r w:rsidR="00024EA5">
              <w:t xml:space="preserve"> and number of</w:t>
            </w:r>
            <w:r w:rsidR="00024EA5" w:rsidRPr="00561B85">
              <w:t xml:space="preserve"> square metres of it </w:t>
            </w:r>
            <w:r w:rsidR="00024EA5">
              <w:t>that are required</w:t>
            </w:r>
            <w:r w:rsidR="00024EA5">
              <w:rPr>
                <w:rFonts w:ascii="Arial" w:hAnsi="Arial" w:cs="Arial"/>
                <w:sz w:val="22"/>
                <w:szCs w:val="22"/>
              </w:rPr>
              <w:t xml:space="preserve"> </w:t>
            </w:r>
            <w:r w:rsidR="00954D1E">
              <w:rPr>
                <w:rFonts w:ascii="Arial" w:hAnsi="Arial" w:cs="Arial"/>
                <w:sz w:val="22"/>
                <w:szCs w:val="22"/>
              </w:rPr>
              <w:t xml:space="preserve"> </w:t>
            </w:r>
          </w:p>
          <w:p w:rsidR="00954D1E" w:rsidRDefault="00954D1E" w:rsidP="004B3B61">
            <w:pPr>
              <w:rPr>
                <w:rFonts w:ascii="Arial" w:hAnsi="Arial" w:cs="Arial"/>
                <w:sz w:val="22"/>
                <w:szCs w:val="22"/>
              </w:rPr>
            </w:pPr>
          </w:p>
          <w:p w:rsidR="00954D1E" w:rsidRDefault="00954D1E" w:rsidP="00954D1E">
            <w:pPr>
              <w:rPr>
                <w:rFonts w:ascii="Arial" w:hAnsi="Arial" w:cs="Arial"/>
                <w:sz w:val="22"/>
                <w:szCs w:val="22"/>
              </w:rPr>
            </w:pPr>
            <w:r>
              <w:rPr>
                <w:rFonts w:ascii="Arial" w:hAnsi="Arial" w:cs="Arial"/>
                <w:sz w:val="22"/>
                <w:szCs w:val="22"/>
              </w:rPr>
              <w:t xml:space="preserve">Trimdek rib-and-pan Roofing </w:t>
            </w:r>
          </w:p>
          <w:p w:rsidR="00954D1E" w:rsidRDefault="00954D1E" w:rsidP="004B3B61">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623"/>
              <w:gridCol w:w="3624"/>
            </w:tblGrid>
            <w:tr w:rsidR="00954D1E" w:rsidTr="00954D1E">
              <w:tc>
                <w:tcPr>
                  <w:tcW w:w="3623" w:type="dxa"/>
                </w:tcPr>
                <w:p w:rsidR="00954D1E" w:rsidRDefault="00954D1E" w:rsidP="004B3B61">
                  <w:pPr>
                    <w:rPr>
                      <w:rFonts w:ascii="Arial" w:hAnsi="Arial" w:cs="Arial"/>
                      <w:sz w:val="22"/>
                      <w:szCs w:val="22"/>
                    </w:rPr>
                  </w:pPr>
                  <w:r w:rsidRPr="00954D1E">
                    <w:rPr>
                      <w:rFonts w:ascii="Arial" w:hAnsi="Arial" w:cs="Arial"/>
                      <w:noProof/>
                      <w:sz w:val="22"/>
                      <w:szCs w:val="22"/>
                      <w:lang w:val="en-US"/>
                    </w:rPr>
                    <w:drawing>
                      <wp:inline distT="0" distB="0" distL="0" distR="0">
                        <wp:extent cx="2096784" cy="188595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2096784" cy="1885950"/>
                                </a:xfrm>
                                <a:prstGeom prst="rect">
                                  <a:avLst/>
                                </a:prstGeom>
                                <a:noFill/>
                                <a:ln w="9525">
                                  <a:noFill/>
                                  <a:miter lim="800000"/>
                                  <a:headEnd/>
                                  <a:tailEnd/>
                                </a:ln>
                              </pic:spPr>
                            </pic:pic>
                          </a:graphicData>
                        </a:graphic>
                      </wp:inline>
                    </w:drawing>
                  </w:r>
                </w:p>
              </w:tc>
              <w:tc>
                <w:tcPr>
                  <w:tcW w:w="3624" w:type="dxa"/>
                </w:tcPr>
                <w:tbl>
                  <w:tblPr>
                    <w:tblW w:w="2880" w:type="dxa"/>
                    <w:tblLayout w:type="fixed"/>
                    <w:tblLook w:val="04A0"/>
                  </w:tblPr>
                  <w:tblGrid>
                    <w:gridCol w:w="960"/>
                    <w:gridCol w:w="960"/>
                    <w:gridCol w:w="113"/>
                    <w:gridCol w:w="90"/>
                    <w:gridCol w:w="757"/>
                  </w:tblGrid>
                  <w:tr w:rsidR="00954D1E" w:rsidRPr="00537658" w:rsidTr="00CE279A">
                    <w:trPr>
                      <w:trHeight w:val="290"/>
                    </w:trPr>
                    <w:tc>
                      <w:tcPr>
                        <w:tcW w:w="960" w:type="dxa"/>
                        <w:tcBorders>
                          <w:top w:val="nil"/>
                          <w:left w:val="nil"/>
                          <w:bottom w:val="nil"/>
                          <w:right w:val="nil"/>
                        </w:tcBorders>
                        <w:shd w:val="clear" w:color="auto" w:fill="auto"/>
                        <w:noWrap/>
                        <w:vAlign w:val="center"/>
                        <w:hideMark/>
                      </w:tcPr>
                      <w:p w:rsidR="00954D1E" w:rsidRPr="00537658" w:rsidRDefault="00954D1E" w:rsidP="00CE279A">
                        <w:pPr>
                          <w:jc w:val="center"/>
                          <w:rPr>
                            <w:rFonts w:ascii="Calibri" w:hAnsi="Calibri" w:cs="Calibri"/>
                            <w:color w:val="000000"/>
                            <w:sz w:val="22"/>
                            <w:szCs w:val="22"/>
                            <w:lang w:val="en-US"/>
                          </w:rPr>
                        </w:pPr>
                        <w:r w:rsidRPr="00537658">
                          <w:rPr>
                            <w:rFonts w:ascii="Calibri" w:hAnsi="Calibri" w:cs="Calibri"/>
                            <w:color w:val="000000"/>
                            <w:sz w:val="22"/>
                            <w:szCs w:val="22"/>
                            <w:lang w:val="en-US"/>
                          </w:rPr>
                          <w:t>A1</w:t>
                        </w:r>
                      </w:p>
                    </w:tc>
                    <w:tc>
                      <w:tcPr>
                        <w:tcW w:w="960" w:type="dxa"/>
                        <w:tcBorders>
                          <w:top w:val="nil"/>
                          <w:left w:val="nil"/>
                          <w:bottom w:val="nil"/>
                          <w:right w:val="nil"/>
                        </w:tcBorders>
                        <w:shd w:val="clear" w:color="auto" w:fill="auto"/>
                        <w:noWrap/>
                        <w:vAlign w:val="center"/>
                        <w:hideMark/>
                      </w:tcPr>
                      <w:p w:rsidR="00954D1E" w:rsidRPr="00537658" w:rsidRDefault="00954D1E" w:rsidP="00CE279A">
                        <w:pPr>
                          <w:jc w:val="center"/>
                          <w:rPr>
                            <w:rFonts w:ascii="Calibri" w:hAnsi="Calibri" w:cs="Calibri"/>
                            <w:color w:val="000000"/>
                            <w:sz w:val="22"/>
                            <w:szCs w:val="22"/>
                            <w:lang w:val="en-US"/>
                          </w:rPr>
                        </w:pPr>
                        <w:r w:rsidRPr="00537658">
                          <w:rPr>
                            <w:rFonts w:ascii="Calibri" w:hAnsi="Calibri" w:cs="Calibri"/>
                            <w:color w:val="000000"/>
                            <w:sz w:val="22"/>
                            <w:szCs w:val="22"/>
                            <w:lang w:val="en-US"/>
                          </w:rPr>
                          <w:t>A2</w:t>
                        </w:r>
                      </w:p>
                    </w:tc>
                    <w:tc>
                      <w:tcPr>
                        <w:tcW w:w="960" w:type="dxa"/>
                        <w:gridSpan w:val="3"/>
                        <w:tcBorders>
                          <w:top w:val="nil"/>
                          <w:left w:val="nil"/>
                          <w:bottom w:val="nil"/>
                          <w:right w:val="nil"/>
                        </w:tcBorders>
                        <w:shd w:val="clear" w:color="auto" w:fill="auto"/>
                        <w:noWrap/>
                        <w:vAlign w:val="center"/>
                        <w:hideMark/>
                      </w:tcPr>
                      <w:p w:rsidR="00954D1E" w:rsidRPr="00537658" w:rsidRDefault="00954D1E" w:rsidP="00CE279A">
                        <w:pPr>
                          <w:jc w:val="center"/>
                          <w:rPr>
                            <w:rFonts w:ascii="Calibri" w:hAnsi="Calibri" w:cs="Calibri"/>
                            <w:color w:val="000000"/>
                            <w:sz w:val="22"/>
                            <w:szCs w:val="22"/>
                            <w:lang w:val="en-US"/>
                          </w:rPr>
                        </w:pPr>
                        <w:r w:rsidRPr="00537658">
                          <w:rPr>
                            <w:rFonts w:ascii="Calibri" w:hAnsi="Calibri" w:cs="Calibri"/>
                            <w:color w:val="000000"/>
                            <w:sz w:val="22"/>
                            <w:szCs w:val="22"/>
                            <w:lang w:val="en-US"/>
                          </w:rPr>
                          <w:t>A3</w:t>
                        </w:r>
                      </w:p>
                    </w:tc>
                  </w:tr>
                  <w:tr w:rsidR="00954D1E" w:rsidRPr="00537658" w:rsidTr="00CE279A">
                    <w:trPr>
                      <w:trHeight w:val="290"/>
                    </w:trPr>
                    <w:tc>
                      <w:tcPr>
                        <w:tcW w:w="960" w:type="dxa"/>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Pr>
                            <w:rFonts w:ascii="Calibri" w:hAnsi="Calibri" w:cs="Calibri"/>
                            <w:color w:val="000000"/>
                            <w:sz w:val="22"/>
                            <w:szCs w:val="22"/>
                            <w:lang w:val="en-US"/>
                          </w:rPr>
                          <w:t xml:space="preserve"> </w:t>
                        </w:r>
                        <w:r w:rsidRPr="00537658">
                          <w:rPr>
                            <w:rFonts w:ascii="Calibri" w:hAnsi="Calibri" w:cs="Calibri"/>
                            <w:color w:val="000000"/>
                            <w:sz w:val="22"/>
                            <w:szCs w:val="22"/>
                            <w:lang w:val="en-US"/>
                          </w:rPr>
                          <w:t>15.6</w:t>
                        </w:r>
                      </w:p>
                    </w:tc>
                    <w:tc>
                      <w:tcPr>
                        <w:tcW w:w="960" w:type="dxa"/>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4.056</w:t>
                        </w:r>
                      </w:p>
                    </w:tc>
                    <w:tc>
                      <w:tcPr>
                        <w:tcW w:w="960" w:type="dxa"/>
                        <w:gridSpan w:val="3"/>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9.16</w:t>
                        </w:r>
                      </w:p>
                    </w:tc>
                  </w:tr>
                  <w:tr w:rsidR="00954D1E" w:rsidRPr="00537658" w:rsidTr="00CE279A">
                    <w:trPr>
                      <w:trHeight w:val="290"/>
                    </w:trPr>
                    <w:tc>
                      <w:tcPr>
                        <w:tcW w:w="960" w:type="dxa"/>
                        <w:tcBorders>
                          <w:top w:val="nil"/>
                          <w:left w:val="nil"/>
                          <w:bottom w:val="single" w:sz="4" w:space="0" w:color="auto"/>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6.6</w:t>
                        </w:r>
                      </w:p>
                    </w:tc>
                    <w:tc>
                      <w:tcPr>
                        <w:tcW w:w="1073" w:type="dxa"/>
                        <w:gridSpan w:val="2"/>
                        <w:tcBorders>
                          <w:top w:val="nil"/>
                          <w:left w:val="nil"/>
                          <w:bottom w:val="single" w:sz="4" w:space="0" w:color="auto"/>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10.06</w:t>
                        </w:r>
                      </w:p>
                    </w:tc>
                    <w:tc>
                      <w:tcPr>
                        <w:tcW w:w="847" w:type="dxa"/>
                        <w:gridSpan w:val="2"/>
                        <w:tcBorders>
                          <w:top w:val="nil"/>
                          <w:left w:val="nil"/>
                          <w:bottom w:val="single" w:sz="4" w:space="0" w:color="auto"/>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2.995</w:t>
                        </w:r>
                      </w:p>
                    </w:tc>
                  </w:tr>
                  <w:tr w:rsidR="00954D1E" w:rsidRPr="00537658" w:rsidTr="00CE279A">
                    <w:trPr>
                      <w:trHeight w:val="290"/>
                    </w:trPr>
                    <w:tc>
                      <w:tcPr>
                        <w:tcW w:w="960" w:type="dxa"/>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102.96</w:t>
                        </w:r>
                      </w:p>
                    </w:tc>
                    <w:tc>
                      <w:tcPr>
                        <w:tcW w:w="1073" w:type="dxa"/>
                        <w:gridSpan w:val="2"/>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40.80336</w:t>
                        </w:r>
                      </w:p>
                    </w:tc>
                    <w:tc>
                      <w:tcPr>
                        <w:tcW w:w="847" w:type="dxa"/>
                        <w:gridSpan w:val="2"/>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27.4342</w:t>
                        </w:r>
                      </w:p>
                    </w:tc>
                  </w:tr>
                  <w:tr w:rsidR="00954D1E" w:rsidRPr="00537658" w:rsidTr="00CE279A">
                    <w:trPr>
                      <w:trHeight w:val="290"/>
                    </w:trPr>
                    <w:tc>
                      <w:tcPr>
                        <w:tcW w:w="960" w:type="dxa"/>
                        <w:tcBorders>
                          <w:top w:val="nil"/>
                          <w:left w:val="nil"/>
                          <w:bottom w:val="nil"/>
                          <w:right w:val="nil"/>
                        </w:tcBorders>
                        <w:shd w:val="clear" w:color="auto" w:fill="auto"/>
                        <w:noWrap/>
                        <w:vAlign w:val="bottom"/>
                        <w:hideMark/>
                      </w:tcPr>
                      <w:p w:rsidR="00954D1E" w:rsidRPr="00537658" w:rsidRDefault="00954D1E" w:rsidP="00CE279A">
                        <w:pPr>
                          <w:jc w:val="left"/>
                          <w:rPr>
                            <w:rFonts w:ascii="Calibri" w:hAnsi="Calibri" w:cs="Calibri"/>
                            <w:color w:val="000000"/>
                            <w:sz w:val="22"/>
                            <w:szCs w:val="22"/>
                            <w:lang w:val="en-US"/>
                          </w:rPr>
                        </w:pPr>
                      </w:p>
                    </w:tc>
                    <w:tc>
                      <w:tcPr>
                        <w:tcW w:w="1163" w:type="dxa"/>
                        <w:gridSpan w:val="3"/>
                        <w:tcBorders>
                          <w:top w:val="nil"/>
                          <w:left w:val="nil"/>
                          <w:bottom w:val="nil"/>
                          <w:right w:val="nil"/>
                        </w:tcBorders>
                        <w:shd w:val="clear" w:color="auto" w:fill="auto"/>
                        <w:noWrap/>
                        <w:vAlign w:val="bottom"/>
                        <w:hideMark/>
                      </w:tcPr>
                      <w:p w:rsidR="00954D1E" w:rsidRPr="00537658" w:rsidRDefault="00954D1E" w:rsidP="00CE279A">
                        <w:pPr>
                          <w:jc w:val="left"/>
                          <w:rPr>
                            <w:rFonts w:ascii="Calibri" w:hAnsi="Calibri" w:cs="Calibri"/>
                            <w:color w:val="000000"/>
                            <w:sz w:val="22"/>
                            <w:szCs w:val="22"/>
                            <w:lang w:val="en-US"/>
                          </w:rPr>
                        </w:pPr>
                      </w:p>
                    </w:tc>
                    <w:tc>
                      <w:tcPr>
                        <w:tcW w:w="757" w:type="dxa"/>
                        <w:tcBorders>
                          <w:top w:val="nil"/>
                          <w:left w:val="nil"/>
                          <w:bottom w:val="nil"/>
                          <w:right w:val="nil"/>
                        </w:tcBorders>
                        <w:shd w:val="clear" w:color="auto" w:fill="auto"/>
                        <w:noWrap/>
                        <w:vAlign w:val="bottom"/>
                        <w:hideMark/>
                      </w:tcPr>
                      <w:p w:rsidR="00954D1E" w:rsidRPr="00537658" w:rsidRDefault="00954D1E" w:rsidP="00CE279A">
                        <w:pPr>
                          <w:jc w:val="left"/>
                          <w:rPr>
                            <w:rFonts w:ascii="Calibri" w:hAnsi="Calibri" w:cs="Calibri"/>
                            <w:color w:val="000000"/>
                            <w:sz w:val="22"/>
                            <w:szCs w:val="22"/>
                            <w:lang w:val="en-US"/>
                          </w:rPr>
                        </w:pPr>
                      </w:p>
                    </w:tc>
                  </w:tr>
                  <w:tr w:rsidR="00954D1E" w:rsidRPr="00537658" w:rsidTr="00CE279A">
                    <w:trPr>
                      <w:trHeight w:val="290"/>
                    </w:trPr>
                    <w:tc>
                      <w:tcPr>
                        <w:tcW w:w="960" w:type="dxa"/>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TOTAL:</w:t>
                        </w:r>
                      </w:p>
                    </w:tc>
                    <w:tc>
                      <w:tcPr>
                        <w:tcW w:w="1163" w:type="dxa"/>
                        <w:gridSpan w:val="3"/>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color w:val="000000"/>
                            <w:sz w:val="22"/>
                            <w:szCs w:val="22"/>
                            <w:lang w:val="en-US"/>
                          </w:rPr>
                        </w:pPr>
                        <w:r w:rsidRPr="00537658">
                          <w:rPr>
                            <w:rFonts w:ascii="Calibri" w:hAnsi="Calibri" w:cs="Calibri"/>
                            <w:color w:val="000000"/>
                            <w:sz w:val="22"/>
                            <w:szCs w:val="22"/>
                            <w:lang w:val="en-US"/>
                          </w:rPr>
                          <w:t>171.1976</w:t>
                        </w:r>
                      </w:p>
                    </w:tc>
                    <w:tc>
                      <w:tcPr>
                        <w:tcW w:w="757" w:type="dxa"/>
                        <w:tcBorders>
                          <w:top w:val="nil"/>
                          <w:left w:val="nil"/>
                          <w:bottom w:val="nil"/>
                          <w:right w:val="nil"/>
                        </w:tcBorders>
                        <w:shd w:val="clear" w:color="auto" w:fill="auto"/>
                        <w:noWrap/>
                        <w:vAlign w:val="bottom"/>
                        <w:hideMark/>
                      </w:tcPr>
                      <w:p w:rsidR="00954D1E" w:rsidRPr="00537658" w:rsidRDefault="00954D1E" w:rsidP="00CE279A">
                        <w:pPr>
                          <w:jc w:val="left"/>
                          <w:rPr>
                            <w:rFonts w:ascii="Calibri" w:hAnsi="Calibri" w:cs="Calibri"/>
                            <w:color w:val="000000"/>
                            <w:sz w:val="22"/>
                            <w:szCs w:val="22"/>
                            <w:lang w:val="en-US"/>
                          </w:rPr>
                        </w:pPr>
                        <w:r w:rsidRPr="00537658">
                          <w:rPr>
                            <w:rFonts w:ascii="Calibri" w:hAnsi="Calibri" w:cs="Calibri"/>
                            <w:color w:val="000000"/>
                            <w:sz w:val="22"/>
                            <w:szCs w:val="22"/>
                            <w:lang w:val="en-US"/>
                          </w:rPr>
                          <w:t>+5%</w:t>
                        </w:r>
                      </w:p>
                    </w:tc>
                  </w:tr>
                  <w:tr w:rsidR="00954D1E" w:rsidRPr="00537658" w:rsidTr="00CE279A">
                    <w:trPr>
                      <w:trHeight w:val="310"/>
                    </w:trPr>
                    <w:tc>
                      <w:tcPr>
                        <w:tcW w:w="960" w:type="dxa"/>
                        <w:tcBorders>
                          <w:top w:val="nil"/>
                          <w:left w:val="nil"/>
                          <w:bottom w:val="nil"/>
                          <w:right w:val="nil"/>
                        </w:tcBorders>
                        <w:shd w:val="clear" w:color="auto" w:fill="auto"/>
                        <w:noWrap/>
                        <w:vAlign w:val="bottom"/>
                        <w:hideMark/>
                      </w:tcPr>
                      <w:p w:rsidR="00954D1E" w:rsidRPr="00537658" w:rsidRDefault="00954D1E" w:rsidP="00CE279A">
                        <w:pPr>
                          <w:jc w:val="left"/>
                          <w:rPr>
                            <w:rFonts w:ascii="Calibri" w:hAnsi="Calibri" w:cs="Calibri"/>
                            <w:color w:val="000000"/>
                            <w:sz w:val="22"/>
                            <w:szCs w:val="22"/>
                            <w:lang w:val="en-US"/>
                          </w:rPr>
                        </w:pPr>
                      </w:p>
                    </w:tc>
                    <w:tc>
                      <w:tcPr>
                        <w:tcW w:w="1163" w:type="dxa"/>
                        <w:gridSpan w:val="3"/>
                        <w:tcBorders>
                          <w:top w:val="nil"/>
                          <w:left w:val="nil"/>
                          <w:bottom w:val="nil"/>
                          <w:right w:val="nil"/>
                        </w:tcBorders>
                        <w:shd w:val="clear" w:color="auto" w:fill="auto"/>
                        <w:noWrap/>
                        <w:vAlign w:val="bottom"/>
                        <w:hideMark/>
                      </w:tcPr>
                      <w:p w:rsidR="00954D1E" w:rsidRPr="00537658" w:rsidRDefault="00954D1E" w:rsidP="00CE279A">
                        <w:pPr>
                          <w:jc w:val="right"/>
                          <w:rPr>
                            <w:rFonts w:ascii="Calibri" w:hAnsi="Calibri" w:cs="Calibri"/>
                            <w:b/>
                            <w:bCs/>
                            <w:color w:val="000000"/>
                            <w:szCs w:val="24"/>
                            <w:lang w:val="en-US"/>
                          </w:rPr>
                        </w:pPr>
                        <w:r w:rsidRPr="00537658">
                          <w:rPr>
                            <w:rFonts w:ascii="Calibri" w:hAnsi="Calibri" w:cs="Calibri"/>
                            <w:b/>
                            <w:bCs/>
                            <w:color w:val="000000"/>
                            <w:szCs w:val="24"/>
                            <w:lang w:val="en-US"/>
                          </w:rPr>
                          <w:t>179.757</w:t>
                        </w:r>
                      </w:p>
                    </w:tc>
                    <w:tc>
                      <w:tcPr>
                        <w:tcW w:w="757" w:type="dxa"/>
                        <w:tcBorders>
                          <w:top w:val="nil"/>
                          <w:left w:val="nil"/>
                          <w:bottom w:val="nil"/>
                          <w:right w:val="nil"/>
                        </w:tcBorders>
                        <w:shd w:val="clear" w:color="auto" w:fill="auto"/>
                        <w:noWrap/>
                        <w:vAlign w:val="bottom"/>
                        <w:hideMark/>
                      </w:tcPr>
                      <w:p w:rsidR="00954D1E" w:rsidRPr="00537658" w:rsidRDefault="00954D1E" w:rsidP="00CE279A">
                        <w:pPr>
                          <w:jc w:val="left"/>
                          <w:rPr>
                            <w:rFonts w:ascii="Calibri" w:hAnsi="Calibri" w:cs="Calibri"/>
                            <w:b/>
                            <w:bCs/>
                            <w:color w:val="000000"/>
                            <w:sz w:val="22"/>
                            <w:szCs w:val="22"/>
                            <w:lang w:val="en-US"/>
                          </w:rPr>
                        </w:pPr>
                        <w:r w:rsidRPr="00537658">
                          <w:rPr>
                            <w:rFonts w:ascii="Calibri" w:hAnsi="Calibri" w:cs="Calibri"/>
                            <w:b/>
                            <w:bCs/>
                            <w:color w:val="000000"/>
                            <w:sz w:val="22"/>
                            <w:szCs w:val="22"/>
                            <w:lang w:val="en-US"/>
                          </w:rPr>
                          <w:t>sq.m.</w:t>
                        </w:r>
                      </w:p>
                    </w:tc>
                  </w:tr>
                </w:tbl>
                <w:p w:rsidR="00954D1E" w:rsidRDefault="00954D1E" w:rsidP="004B3B61">
                  <w:pPr>
                    <w:rPr>
                      <w:rFonts w:ascii="Arial" w:hAnsi="Arial" w:cs="Arial"/>
                      <w:sz w:val="22"/>
                      <w:szCs w:val="22"/>
                    </w:rPr>
                  </w:pPr>
                </w:p>
              </w:tc>
            </w:tr>
          </w:tbl>
          <w:p w:rsidR="00954D1E" w:rsidRDefault="00954D1E" w:rsidP="004B3B61">
            <w:pPr>
              <w:rPr>
                <w:rFonts w:ascii="Arial" w:hAnsi="Arial" w:cs="Arial"/>
                <w:sz w:val="22"/>
                <w:szCs w:val="22"/>
              </w:rPr>
            </w:pPr>
          </w:p>
          <w:p w:rsidR="00954D1E" w:rsidRDefault="00954D1E" w:rsidP="004B3B61">
            <w:pPr>
              <w:rPr>
                <w:rFonts w:ascii="Arial" w:hAnsi="Arial" w:cs="Arial"/>
                <w:sz w:val="22"/>
                <w:szCs w:val="22"/>
              </w:rPr>
            </w:pPr>
          </w:p>
          <w:p w:rsidR="00537658" w:rsidRDefault="00537658" w:rsidP="004B3B61">
            <w:pPr>
              <w:rPr>
                <w:rFonts w:ascii="Arial" w:hAnsi="Arial" w:cs="Arial"/>
                <w:sz w:val="22"/>
                <w:szCs w:val="22"/>
              </w:rPr>
            </w:pPr>
          </w:p>
          <w:p w:rsidR="00024EA5" w:rsidRDefault="00024EA5" w:rsidP="004B3B61">
            <w:pPr>
              <w:rPr>
                <w:rFonts w:ascii="Arial" w:hAnsi="Arial" w:cs="Arial"/>
                <w:sz w:val="22"/>
                <w:szCs w:val="22"/>
              </w:rPr>
            </w:pPr>
          </w:p>
          <w:p w:rsidR="00576B94" w:rsidRDefault="00576B94" w:rsidP="004B3B61">
            <w:pPr>
              <w:rPr>
                <w:rFonts w:ascii="Arial" w:hAnsi="Arial" w:cs="Arial"/>
                <w:sz w:val="22"/>
                <w:szCs w:val="22"/>
              </w:rPr>
            </w:pPr>
            <w:r>
              <w:rPr>
                <w:rFonts w:ascii="Arial" w:hAnsi="Arial" w:cs="Arial"/>
                <w:sz w:val="22"/>
                <w:szCs w:val="22"/>
              </w:rPr>
              <w:lastRenderedPageBreak/>
              <w:t>Complete the aluminium windows and doors schedule and other external doors schedule for the lower floor only</w:t>
            </w:r>
          </w:p>
          <w:tbl>
            <w:tblPr>
              <w:tblW w:w="6258" w:type="dxa"/>
              <w:jc w:val="center"/>
              <w:tblLayout w:type="fixed"/>
              <w:tblLook w:val="04A0"/>
            </w:tblPr>
            <w:tblGrid>
              <w:gridCol w:w="960"/>
              <w:gridCol w:w="1008"/>
              <w:gridCol w:w="912"/>
              <w:gridCol w:w="3378"/>
            </w:tblGrid>
            <w:tr w:rsidR="00C45CD9" w:rsidRPr="00C45CD9" w:rsidTr="00C45CD9">
              <w:trPr>
                <w:trHeight w:val="290"/>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no of sets</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size (m)</w:t>
                  </w:r>
                </w:p>
              </w:tc>
              <w:tc>
                <w:tcPr>
                  <w:tcW w:w="33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specification</w:t>
                  </w:r>
                </w:p>
              </w:tc>
            </w:tr>
            <w:tr w:rsidR="00C45CD9" w:rsidRPr="00C45CD9" w:rsidTr="00C45CD9">
              <w:trPr>
                <w:trHeight w:val="29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45CD9" w:rsidRPr="00C45CD9" w:rsidRDefault="00C45CD9" w:rsidP="00C45CD9">
                  <w:pPr>
                    <w:jc w:val="left"/>
                    <w:rPr>
                      <w:rFonts w:ascii="Calibri" w:hAnsi="Calibri" w:cs="Calibri"/>
                      <w:color w:val="000000"/>
                      <w:sz w:val="22"/>
                      <w:szCs w:val="22"/>
                      <w:lang w:val="en-US"/>
                    </w:rPr>
                  </w:pPr>
                </w:p>
              </w:tc>
              <w:tc>
                <w:tcPr>
                  <w:tcW w:w="100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height</w:t>
                  </w:r>
                </w:p>
              </w:tc>
              <w:tc>
                <w:tcPr>
                  <w:tcW w:w="912"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width</w:t>
                  </w:r>
                </w:p>
              </w:tc>
              <w:tc>
                <w:tcPr>
                  <w:tcW w:w="3378" w:type="dxa"/>
                  <w:vMerge/>
                  <w:tcBorders>
                    <w:top w:val="single" w:sz="4" w:space="0" w:color="auto"/>
                    <w:left w:val="single" w:sz="4" w:space="0" w:color="auto"/>
                    <w:bottom w:val="single" w:sz="4" w:space="0" w:color="auto"/>
                    <w:right w:val="single" w:sz="4" w:space="0" w:color="auto"/>
                  </w:tcBorders>
                  <w:vAlign w:val="center"/>
                  <w:hideMark/>
                </w:tcPr>
                <w:p w:rsidR="00C45CD9" w:rsidRPr="00C45CD9" w:rsidRDefault="00C45CD9" w:rsidP="00C45CD9">
                  <w:pPr>
                    <w:jc w:val="left"/>
                    <w:rPr>
                      <w:rFonts w:ascii="Calibri" w:hAnsi="Calibri" w:cs="Calibri"/>
                      <w:color w:val="000000"/>
                      <w:sz w:val="22"/>
                      <w:szCs w:val="22"/>
                      <w:lang w:val="en-US"/>
                    </w:rPr>
                  </w:pP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3</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1.8</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0.9</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1.8</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1.8</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2.04</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1.64</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double swing door</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2.2</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5</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garage door</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0.9</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1.5</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2.04</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0.82</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swing door</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1.2</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2.1</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1.2</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0.9</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2.1</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1.5</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2.1</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3</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2.1</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3.6</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2.1</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1.6</w:t>
                  </w:r>
                </w:p>
              </w:tc>
              <w:tc>
                <w:tcPr>
                  <w:tcW w:w="337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aluminium framed window</w:t>
                  </w:r>
                </w:p>
              </w:tc>
            </w:tr>
          </w:tbl>
          <w:p w:rsidR="001A34DE" w:rsidRDefault="001A34DE" w:rsidP="004B3B61">
            <w:pPr>
              <w:rPr>
                <w:rFonts w:ascii="Arial" w:hAnsi="Arial" w:cs="Arial"/>
                <w:sz w:val="22"/>
                <w:szCs w:val="22"/>
              </w:rPr>
            </w:pPr>
          </w:p>
          <w:p w:rsidR="00C27AC1" w:rsidRDefault="00576B94" w:rsidP="004B3B61">
            <w:pPr>
              <w:rPr>
                <w:rFonts w:ascii="Arial" w:hAnsi="Arial" w:cs="Arial"/>
                <w:sz w:val="22"/>
                <w:szCs w:val="22"/>
              </w:rPr>
            </w:pPr>
            <w:r>
              <w:rPr>
                <w:rFonts w:ascii="Arial" w:hAnsi="Arial" w:cs="Arial"/>
                <w:sz w:val="22"/>
                <w:szCs w:val="22"/>
              </w:rPr>
              <w:t xml:space="preserve">8. </w:t>
            </w:r>
            <w:r w:rsidR="00C27AC1">
              <w:rPr>
                <w:rFonts w:ascii="Arial" w:hAnsi="Arial" w:cs="Arial"/>
                <w:sz w:val="22"/>
                <w:szCs w:val="22"/>
              </w:rPr>
              <w:t>Complete a full internal doors schedule for lower floor (all doors are 2040mm height, 35mm thk)</w:t>
            </w:r>
          </w:p>
          <w:p w:rsidR="00C45CD9" w:rsidRDefault="00C45CD9" w:rsidP="004B3B61">
            <w:pPr>
              <w:rPr>
                <w:rFonts w:ascii="Arial" w:hAnsi="Arial" w:cs="Arial"/>
                <w:sz w:val="22"/>
                <w:szCs w:val="22"/>
              </w:rPr>
            </w:pPr>
          </w:p>
          <w:tbl>
            <w:tblPr>
              <w:tblW w:w="5820" w:type="dxa"/>
              <w:jc w:val="center"/>
              <w:tblLayout w:type="fixed"/>
              <w:tblLook w:val="04A0"/>
            </w:tblPr>
            <w:tblGrid>
              <w:gridCol w:w="960"/>
              <w:gridCol w:w="1008"/>
              <w:gridCol w:w="912"/>
              <w:gridCol w:w="2940"/>
            </w:tblGrid>
            <w:tr w:rsidR="00C45CD9" w:rsidRPr="00C45CD9" w:rsidTr="00C45CD9">
              <w:trPr>
                <w:trHeight w:val="290"/>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no of sets</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size (m)</w:t>
                  </w:r>
                </w:p>
              </w:tc>
              <w:tc>
                <w:tcPr>
                  <w:tcW w:w="29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specification</w:t>
                  </w:r>
                </w:p>
              </w:tc>
            </w:tr>
            <w:tr w:rsidR="00C45CD9" w:rsidRPr="00C45CD9" w:rsidTr="00C45CD9">
              <w:trPr>
                <w:trHeight w:val="29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45CD9" w:rsidRPr="00C45CD9" w:rsidRDefault="00C45CD9" w:rsidP="00C45CD9">
                  <w:pPr>
                    <w:jc w:val="left"/>
                    <w:rPr>
                      <w:rFonts w:ascii="Calibri" w:hAnsi="Calibri" w:cs="Calibri"/>
                      <w:color w:val="000000"/>
                      <w:sz w:val="22"/>
                      <w:szCs w:val="22"/>
                      <w:lang w:val="en-US"/>
                    </w:rPr>
                  </w:pPr>
                </w:p>
              </w:tc>
              <w:tc>
                <w:tcPr>
                  <w:tcW w:w="1008"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height</w:t>
                  </w:r>
                </w:p>
              </w:tc>
              <w:tc>
                <w:tcPr>
                  <w:tcW w:w="912"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width</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C45CD9" w:rsidRPr="00C45CD9" w:rsidRDefault="00C45CD9" w:rsidP="00C45CD9">
                  <w:pPr>
                    <w:jc w:val="left"/>
                    <w:rPr>
                      <w:rFonts w:ascii="Calibri" w:hAnsi="Calibri" w:cs="Calibri"/>
                      <w:color w:val="000000"/>
                      <w:sz w:val="22"/>
                      <w:szCs w:val="22"/>
                      <w:lang w:val="en-US"/>
                    </w:rPr>
                  </w:pP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2.04</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0.62</w:t>
                  </w:r>
                </w:p>
              </w:tc>
              <w:tc>
                <w:tcPr>
                  <w:tcW w:w="2940"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swing door (35mm thk)</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2.04</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0.72</w:t>
                  </w:r>
                </w:p>
              </w:tc>
              <w:tc>
                <w:tcPr>
                  <w:tcW w:w="2940"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swing door (35mm thk)</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2.04</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1.44</w:t>
                  </w:r>
                </w:p>
              </w:tc>
              <w:tc>
                <w:tcPr>
                  <w:tcW w:w="2940"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double swing door (35mm thk)</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1</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2.04</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0.77</w:t>
                  </w:r>
                </w:p>
              </w:tc>
              <w:tc>
                <w:tcPr>
                  <w:tcW w:w="2940"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swing door (35mm thk)</w:t>
                  </w:r>
                </w:p>
              </w:tc>
            </w:tr>
            <w:tr w:rsidR="00C45CD9" w:rsidRPr="00C45CD9" w:rsidTr="00C45CD9">
              <w:trPr>
                <w:trHeight w:val="2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3</w:t>
                  </w:r>
                </w:p>
              </w:tc>
              <w:tc>
                <w:tcPr>
                  <w:tcW w:w="1008"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2.04</w:t>
                  </w:r>
                </w:p>
              </w:tc>
              <w:tc>
                <w:tcPr>
                  <w:tcW w:w="912" w:type="dxa"/>
                  <w:tcBorders>
                    <w:top w:val="nil"/>
                    <w:left w:val="nil"/>
                    <w:bottom w:val="single" w:sz="4" w:space="0" w:color="auto"/>
                    <w:right w:val="single" w:sz="4" w:space="0" w:color="auto"/>
                  </w:tcBorders>
                  <w:shd w:val="clear" w:color="auto" w:fill="auto"/>
                  <w:noWrap/>
                  <w:vAlign w:val="center"/>
                  <w:hideMark/>
                </w:tcPr>
                <w:p w:rsidR="00C45CD9" w:rsidRPr="00C45CD9" w:rsidRDefault="00C45CD9" w:rsidP="00C45CD9">
                  <w:pPr>
                    <w:jc w:val="center"/>
                    <w:rPr>
                      <w:rFonts w:ascii="Calibri" w:hAnsi="Calibri" w:cs="Calibri"/>
                      <w:color w:val="000000"/>
                      <w:sz w:val="22"/>
                      <w:szCs w:val="22"/>
                      <w:lang w:val="en-US"/>
                    </w:rPr>
                  </w:pPr>
                  <w:r w:rsidRPr="00C45CD9">
                    <w:rPr>
                      <w:rFonts w:ascii="Calibri" w:hAnsi="Calibri" w:cs="Calibri"/>
                      <w:color w:val="000000"/>
                      <w:sz w:val="22"/>
                      <w:szCs w:val="22"/>
                      <w:lang w:val="en-US"/>
                    </w:rPr>
                    <w:t>0.82</w:t>
                  </w:r>
                </w:p>
              </w:tc>
              <w:tc>
                <w:tcPr>
                  <w:tcW w:w="2940" w:type="dxa"/>
                  <w:tcBorders>
                    <w:top w:val="nil"/>
                    <w:left w:val="nil"/>
                    <w:bottom w:val="single" w:sz="4" w:space="0" w:color="auto"/>
                    <w:right w:val="single" w:sz="4" w:space="0" w:color="auto"/>
                  </w:tcBorders>
                  <w:shd w:val="clear" w:color="auto" w:fill="auto"/>
                  <w:noWrap/>
                  <w:vAlign w:val="bottom"/>
                  <w:hideMark/>
                </w:tcPr>
                <w:p w:rsidR="00C45CD9" w:rsidRPr="00C45CD9" w:rsidRDefault="00C45CD9" w:rsidP="00C45CD9">
                  <w:pPr>
                    <w:jc w:val="left"/>
                    <w:rPr>
                      <w:rFonts w:ascii="Calibri" w:hAnsi="Calibri" w:cs="Calibri"/>
                      <w:color w:val="000000"/>
                      <w:sz w:val="22"/>
                      <w:szCs w:val="22"/>
                      <w:lang w:val="en-US"/>
                    </w:rPr>
                  </w:pPr>
                  <w:r w:rsidRPr="00C45CD9">
                    <w:rPr>
                      <w:rFonts w:ascii="Calibri" w:hAnsi="Calibri" w:cs="Calibri"/>
                      <w:color w:val="000000"/>
                      <w:sz w:val="22"/>
                      <w:szCs w:val="22"/>
                      <w:lang w:val="en-US"/>
                    </w:rPr>
                    <w:t>swing door (35mm thk)</w:t>
                  </w:r>
                </w:p>
              </w:tc>
            </w:tr>
          </w:tbl>
          <w:p w:rsidR="00C45CD9" w:rsidRDefault="00C45CD9" w:rsidP="004B3B61">
            <w:pPr>
              <w:rPr>
                <w:rFonts w:ascii="Arial" w:hAnsi="Arial" w:cs="Arial"/>
                <w:sz w:val="22"/>
                <w:szCs w:val="22"/>
              </w:rPr>
            </w:pPr>
          </w:p>
          <w:p w:rsidR="001A34DE" w:rsidRDefault="001A34DE" w:rsidP="004B3B61">
            <w:pPr>
              <w:rPr>
                <w:rFonts w:ascii="Arial" w:hAnsi="Arial" w:cs="Arial"/>
                <w:sz w:val="22"/>
                <w:szCs w:val="22"/>
              </w:rPr>
            </w:pPr>
          </w:p>
          <w:p w:rsidR="00561B85" w:rsidRDefault="00C27AC1" w:rsidP="004B3B61">
            <w:pPr>
              <w:rPr>
                <w:rFonts w:ascii="Arial" w:hAnsi="Arial" w:cs="Arial"/>
                <w:sz w:val="22"/>
                <w:szCs w:val="22"/>
              </w:rPr>
            </w:pPr>
            <w:r>
              <w:rPr>
                <w:rFonts w:ascii="Arial" w:hAnsi="Arial" w:cs="Arial"/>
                <w:sz w:val="22"/>
                <w:szCs w:val="22"/>
              </w:rPr>
              <w:t>9. labour cost only for hanging the doors (lower floor) $27.80 per hour / 2 sets of complete door installation, +20%</w:t>
            </w:r>
            <w:r w:rsidR="00576B94">
              <w:rPr>
                <w:rFonts w:ascii="Arial" w:hAnsi="Arial" w:cs="Arial"/>
                <w:sz w:val="22"/>
                <w:szCs w:val="22"/>
              </w:rPr>
              <w:t xml:space="preserve"> </w:t>
            </w:r>
            <w:r w:rsidR="00066AF3">
              <w:rPr>
                <w:rFonts w:ascii="Arial" w:hAnsi="Arial" w:cs="Arial"/>
                <w:sz w:val="22"/>
                <w:szCs w:val="22"/>
              </w:rPr>
              <w:t xml:space="preserve"> </w:t>
            </w:r>
          </w:p>
          <w:p w:rsidR="00561B85" w:rsidRPr="001C4084" w:rsidRDefault="00226EC6" w:rsidP="004B3B61">
            <w:pPr>
              <w:rPr>
                <w:rFonts w:ascii="Arial" w:hAnsi="Arial" w:cs="Arial"/>
                <w:sz w:val="22"/>
                <w:szCs w:val="22"/>
              </w:rPr>
            </w:pPr>
            <w:r>
              <w:rPr>
                <w:rFonts w:ascii="Arial" w:hAnsi="Arial" w:cs="Arial"/>
                <w:sz w:val="22"/>
                <w:szCs w:val="22"/>
              </w:rPr>
              <w:t>No of doors: 12*$27.80 = $333.60 * 1.20 (20%) = $400</w:t>
            </w:r>
            <w:permEnd w:id="62"/>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63" w:edGrp="everyone"/>
            <w:permEnd w:id="63"/>
          </w:p>
        </w:tc>
        <w:permStart w:id="64" w:edGrp="everyone" w:displacedByCustomXml="next"/>
        <w:sdt>
          <w:sdtPr>
            <w:rPr>
              <w:rFonts w:ascii="Arial" w:hAnsi="Arial" w:cs="Arial"/>
              <w:sz w:val="44"/>
              <w:szCs w:val="44"/>
            </w:rPr>
            <w:id w:val="-2021846741"/>
          </w:sdt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64" w:displacedByCustomXml="prev"/>
      </w:tr>
    </w:tbl>
    <w:p w:rsidR="00CE17A5" w:rsidRDefault="00CE17A5" w:rsidP="004A1F0F"/>
    <w:sectPr w:rsidR="00CE17A5" w:rsidSect="004A1F0F">
      <w:headerReference w:type="even" r:id="rId14"/>
      <w:headerReference w:type="default" r:id="rId15"/>
      <w:footerReference w:type="even" r:id="rId16"/>
      <w:footerReference w:type="default" r:id="rId17"/>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083" w:rsidRDefault="00B55083" w:rsidP="00A67754">
      <w:r>
        <w:separator/>
      </w:r>
    </w:p>
  </w:endnote>
  <w:endnote w:type="continuationSeparator" w:id="1">
    <w:p w:rsidR="00B55083" w:rsidRDefault="00B55083"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79A" w:rsidRPr="00830749" w:rsidRDefault="00CE279A" w:rsidP="004A1F0F">
    <w:pPr>
      <w:pBdr>
        <w:top w:val="single" w:sz="4" w:space="1" w:color="auto"/>
      </w:pBdr>
      <w:rPr>
        <w:rFonts w:ascii="Arial" w:hAnsi="Arial" w:cs="Arial"/>
        <w:b/>
        <w:sz w:val="16"/>
        <w:szCs w:val="16"/>
      </w:rPr>
    </w:pPr>
  </w:p>
  <w:p w:rsidR="00CE279A" w:rsidRDefault="00CE279A"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A4441">
      <w:rPr>
        <w:rFonts w:ascii="Arial" w:hAnsi="Arial" w:cs="Arial"/>
        <w:b/>
        <w:noProof/>
        <w:sz w:val="16"/>
        <w:szCs w:val="16"/>
      </w:rPr>
      <w:t>10</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0A4441" w:rsidRPr="000A4441">
        <w:rPr>
          <w:rFonts w:ascii="Arial" w:hAnsi="Arial" w:cs="Arial"/>
          <w:b/>
          <w:noProof/>
          <w:sz w:val="16"/>
          <w:szCs w:val="16"/>
        </w:rPr>
        <w:t>18</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79A" w:rsidRPr="00830749" w:rsidRDefault="00CE279A" w:rsidP="004A1F0F">
    <w:pPr>
      <w:pBdr>
        <w:top w:val="single" w:sz="4" w:space="1" w:color="auto"/>
      </w:pBdr>
      <w:rPr>
        <w:rFonts w:ascii="Arial" w:hAnsi="Arial" w:cs="Arial"/>
        <w:b/>
        <w:sz w:val="16"/>
        <w:szCs w:val="16"/>
      </w:rPr>
    </w:pPr>
  </w:p>
  <w:p w:rsidR="00CE279A" w:rsidRPr="00830749" w:rsidRDefault="00CE279A"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A4441">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0A4441" w:rsidRPr="000A4441">
        <w:rPr>
          <w:rFonts w:ascii="Arial" w:hAnsi="Arial" w:cs="Arial"/>
          <w:b/>
          <w:noProof/>
          <w:sz w:val="16"/>
          <w:szCs w:val="16"/>
        </w:rPr>
        <w:t>18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083" w:rsidRDefault="00B55083" w:rsidP="00A67754">
      <w:r>
        <w:separator/>
      </w:r>
    </w:p>
  </w:footnote>
  <w:footnote w:type="continuationSeparator" w:id="1">
    <w:p w:rsidR="00B55083" w:rsidRDefault="00B55083"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79A" w:rsidRDefault="00CE279A"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p>
  <w:p w:rsidR="00CE279A" w:rsidRPr="00830749" w:rsidRDefault="00CE279A" w:rsidP="004A1F0F">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79A" w:rsidRDefault="00CE279A"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E279A" w:rsidRPr="00830749" w:rsidRDefault="00CE279A" w:rsidP="004A1F0F">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C8063576"/>
    <w:lvl w:ilvl="0">
      <w:start w:val="1"/>
      <w:numFmt w:val="upperLetter"/>
      <w:lvlText w:val="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1"/>
  </w:num>
  <w:num w:numId="5">
    <w:abstractNumId w:val="2"/>
  </w:num>
  <w:num w:numId="6">
    <w:abstractNumId w:val="13"/>
  </w:num>
  <w:num w:numId="7">
    <w:abstractNumId w:val="17"/>
  </w:num>
  <w:num w:numId="8">
    <w:abstractNumId w:val="10"/>
  </w:num>
  <w:num w:numId="9">
    <w:abstractNumId w:val="9"/>
  </w:num>
  <w:num w:numId="10">
    <w:abstractNumId w:val="8"/>
  </w:num>
  <w:num w:numId="11">
    <w:abstractNumId w:val="26"/>
  </w:num>
  <w:num w:numId="12">
    <w:abstractNumId w:val="0"/>
  </w:num>
  <w:num w:numId="13">
    <w:abstractNumId w:val="4"/>
  </w:num>
  <w:num w:numId="14">
    <w:abstractNumId w:val="18"/>
  </w:num>
  <w:num w:numId="15">
    <w:abstractNumId w:val="25"/>
  </w:num>
  <w:num w:numId="16">
    <w:abstractNumId w:val="20"/>
  </w:num>
  <w:num w:numId="17">
    <w:abstractNumId w:val="15"/>
  </w:num>
  <w:num w:numId="18">
    <w:abstractNumId w:val="7"/>
  </w:num>
  <w:num w:numId="19">
    <w:abstractNumId w:val="16"/>
  </w:num>
  <w:num w:numId="20">
    <w:abstractNumId w:val="14"/>
  </w:num>
  <w:num w:numId="21">
    <w:abstractNumId w:val="23"/>
  </w:num>
  <w:num w:numId="22">
    <w:abstractNumId w:val="19"/>
  </w:num>
  <w:num w:numId="23">
    <w:abstractNumId w:val="24"/>
  </w:num>
  <w:num w:numId="24">
    <w:abstractNumId w:val="22"/>
  </w:num>
  <w:num w:numId="25">
    <w:abstractNumId w:val="3"/>
  </w:num>
  <w:num w:numId="26">
    <w:abstractNumId w:val="12"/>
  </w:num>
  <w:num w:numId="27">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60418"/>
  </w:hdrShapeDefaults>
  <w:footnotePr>
    <w:footnote w:id="0"/>
    <w:footnote w:id="1"/>
  </w:footnotePr>
  <w:endnotePr>
    <w:endnote w:id="0"/>
    <w:endnote w:id="1"/>
  </w:endnotePr>
  <w:compat/>
  <w:rsids>
    <w:rsidRoot w:val="00650C50"/>
    <w:rsid w:val="00004086"/>
    <w:rsid w:val="000058E5"/>
    <w:rsid w:val="00010145"/>
    <w:rsid w:val="00010AAE"/>
    <w:rsid w:val="0001396A"/>
    <w:rsid w:val="00017595"/>
    <w:rsid w:val="00020BB6"/>
    <w:rsid w:val="00024EA5"/>
    <w:rsid w:val="00024F65"/>
    <w:rsid w:val="00027B47"/>
    <w:rsid w:val="000307A9"/>
    <w:rsid w:val="000322DC"/>
    <w:rsid w:val="00035243"/>
    <w:rsid w:val="00037820"/>
    <w:rsid w:val="0004368E"/>
    <w:rsid w:val="0004675B"/>
    <w:rsid w:val="00052041"/>
    <w:rsid w:val="00054D7B"/>
    <w:rsid w:val="00056EFE"/>
    <w:rsid w:val="00061726"/>
    <w:rsid w:val="000653FD"/>
    <w:rsid w:val="00066AF3"/>
    <w:rsid w:val="000672EE"/>
    <w:rsid w:val="00074457"/>
    <w:rsid w:val="00076AD6"/>
    <w:rsid w:val="00082C7D"/>
    <w:rsid w:val="0008468E"/>
    <w:rsid w:val="00085F76"/>
    <w:rsid w:val="00090D03"/>
    <w:rsid w:val="00091491"/>
    <w:rsid w:val="000946F3"/>
    <w:rsid w:val="000A2303"/>
    <w:rsid w:val="000A2596"/>
    <w:rsid w:val="000A4441"/>
    <w:rsid w:val="000A4836"/>
    <w:rsid w:val="000A7B07"/>
    <w:rsid w:val="000B3139"/>
    <w:rsid w:val="000B346C"/>
    <w:rsid w:val="000B7B64"/>
    <w:rsid w:val="000C233D"/>
    <w:rsid w:val="000C4F46"/>
    <w:rsid w:val="000C6FB4"/>
    <w:rsid w:val="000E680F"/>
    <w:rsid w:val="000F0FCA"/>
    <w:rsid w:val="00103A5E"/>
    <w:rsid w:val="00111373"/>
    <w:rsid w:val="001157AF"/>
    <w:rsid w:val="00116C30"/>
    <w:rsid w:val="0012562F"/>
    <w:rsid w:val="001266C6"/>
    <w:rsid w:val="00126C85"/>
    <w:rsid w:val="001311B9"/>
    <w:rsid w:val="00132977"/>
    <w:rsid w:val="00134D2D"/>
    <w:rsid w:val="00135EFC"/>
    <w:rsid w:val="001457FC"/>
    <w:rsid w:val="00152592"/>
    <w:rsid w:val="001525FC"/>
    <w:rsid w:val="00154621"/>
    <w:rsid w:val="00154A40"/>
    <w:rsid w:val="00154DAE"/>
    <w:rsid w:val="001578F8"/>
    <w:rsid w:val="00166E7F"/>
    <w:rsid w:val="001709EB"/>
    <w:rsid w:val="00175F6C"/>
    <w:rsid w:val="00184237"/>
    <w:rsid w:val="0018673D"/>
    <w:rsid w:val="00187D1C"/>
    <w:rsid w:val="00191E86"/>
    <w:rsid w:val="0019250A"/>
    <w:rsid w:val="001965F1"/>
    <w:rsid w:val="001A34DE"/>
    <w:rsid w:val="001A77CF"/>
    <w:rsid w:val="001B09BC"/>
    <w:rsid w:val="001C0B34"/>
    <w:rsid w:val="001C4084"/>
    <w:rsid w:val="001D01D1"/>
    <w:rsid w:val="001D1759"/>
    <w:rsid w:val="001D6C46"/>
    <w:rsid w:val="001E05E8"/>
    <w:rsid w:val="001E68AD"/>
    <w:rsid w:val="001F2AD0"/>
    <w:rsid w:val="001F3555"/>
    <w:rsid w:val="001F3CD0"/>
    <w:rsid w:val="001F558B"/>
    <w:rsid w:val="001F6FA5"/>
    <w:rsid w:val="00201769"/>
    <w:rsid w:val="00201E01"/>
    <w:rsid w:val="00202782"/>
    <w:rsid w:val="00204C77"/>
    <w:rsid w:val="00212B38"/>
    <w:rsid w:val="00213294"/>
    <w:rsid w:val="0021376B"/>
    <w:rsid w:val="00214096"/>
    <w:rsid w:val="00215240"/>
    <w:rsid w:val="00215AC2"/>
    <w:rsid w:val="002168EB"/>
    <w:rsid w:val="00216D2B"/>
    <w:rsid w:val="00220F44"/>
    <w:rsid w:val="00222B64"/>
    <w:rsid w:val="00226EC6"/>
    <w:rsid w:val="00233402"/>
    <w:rsid w:val="002337BA"/>
    <w:rsid w:val="00242C2B"/>
    <w:rsid w:val="00247850"/>
    <w:rsid w:val="00252300"/>
    <w:rsid w:val="00252494"/>
    <w:rsid w:val="00257541"/>
    <w:rsid w:val="0025778A"/>
    <w:rsid w:val="00265A8F"/>
    <w:rsid w:val="0026676B"/>
    <w:rsid w:val="00267C62"/>
    <w:rsid w:val="00270EDA"/>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78D"/>
    <w:rsid w:val="002D1837"/>
    <w:rsid w:val="002D3C53"/>
    <w:rsid w:val="002D3E2B"/>
    <w:rsid w:val="002D4C72"/>
    <w:rsid w:val="002F26B5"/>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54AB1"/>
    <w:rsid w:val="003614DC"/>
    <w:rsid w:val="00361CE5"/>
    <w:rsid w:val="00362760"/>
    <w:rsid w:val="00374DDE"/>
    <w:rsid w:val="003758B4"/>
    <w:rsid w:val="00376162"/>
    <w:rsid w:val="00385E4E"/>
    <w:rsid w:val="00390A28"/>
    <w:rsid w:val="0039160D"/>
    <w:rsid w:val="00396581"/>
    <w:rsid w:val="003965FE"/>
    <w:rsid w:val="003979AA"/>
    <w:rsid w:val="00397E79"/>
    <w:rsid w:val="003A19C4"/>
    <w:rsid w:val="003A7091"/>
    <w:rsid w:val="003B0DC7"/>
    <w:rsid w:val="003B5C02"/>
    <w:rsid w:val="003C065D"/>
    <w:rsid w:val="003C173C"/>
    <w:rsid w:val="003C33FB"/>
    <w:rsid w:val="003C4AEC"/>
    <w:rsid w:val="003C6A1A"/>
    <w:rsid w:val="003D2DB8"/>
    <w:rsid w:val="003D337A"/>
    <w:rsid w:val="003D6EB8"/>
    <w:rsid w:val="003D7CD7"/>
    <w:rsid w:val="003E0E0C"/>
    <w:rsid w:val="003E1DAB"/>
    <w:rsid w:val="003E41CD"/>
    <w:rsid w:val="003F4120"/>
    <w:rsid w:val="003F4E60"/>
    <w:rsid w:val="00400774"/>
    <w:rsid w:val="00401C9F"/>
    <w:rsid w:val="00402AD2"/>
    <w:rsid w:val="00402F76"/>
    <w:rsid w:val="00410BC8"/>
    <w:rsid w:val="00410EFE"/>
    <w:rsid w:val="004163B0"/>
    <w:rsid w:val="0041662E"/>
    <w:rsid w:val="00417106"/>
    <w:rsid w:val="00420D74"/>
    <w:rsid w:val="0042787F"/>
    <w:rsid w:val="004316FB"/>
    <w:rsid w:val="0043275D"/>
    <w:rsid w:val="00433D65"/>
    <w:rsid w:val="00434842"/>
    <w:rsid w:val="004350BD"/>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A1F0F"/>
    <w:rsid w:val="004A3499"/>
    <w:rsid w:val="004B0BF6"/>
    <w:rsid w:val="004B3B61"/>
    <w:rsid w:val="004B42E2"/>
    <w:rsid w:val="004C48E0"/>
    <w:rsid w:val="004C56C5"/>
    <w:rsid w:val="004C72F3"/>
    <w:rsid w:val="004D0680"/>
    <w:rsid w:val="004D1A7D"/>
    <w:rsid w:val="004D7CCC"/>
    <w:rsid w:val="004E3FB7"/>
    <w:rsid w:val="004E513B"/>
    <w:rsid w:val="004E5C7F"/>
    <w:rsid w:val="004E6613"/>
    <w:rsid w:val="004E79AD"/>
    <w:rsid w:val="004F06CC"/>
    <w:rsid w:val="004F7678"/>
    <w:rsid w:val="0050226B"/>
    <w:rsid w:val="005025D4"/>
    <w:rsid w:val="00503E80"/>
    <w:rsid w:val="005054E9"/>
    <w:rsid w:val="005075AF"/>
    <w:rsid w:val="005102BD"/>
    <w:rsid w:val="00512B1D"/>
    <w:rsid w:val="0051331A"/>
    <w:rsid w:val="005156BE"/>
    <w:rsid w:val="00521DC6"/>
    <w:rsid w:val="00531973"/>
    <w:rsid w:val="005323C8"/>
    <w:rsid w:val="00532738"/>
    <w:rsid w:val="005334E1"/>
    <w:rsid w:val="005362A7"/>
    <w:rsid w:val="00536B74"/>
    <w:rsid w:val="00536CB1"/>
    <w:rsid w:val="00537332"/>
    <w:rsid w:val="00537658"/>
    <w:rsid w:val="00543100"/>
    <w:rsid w:val="00544F28"/>
    <w:rsid w:val="00546C85"/>
    <w:rsid w:val="00553419"/>
    <w:rsid w:val="00555130"/>
    <w:rsid w:val="00561B85"/>
    <w:rsid w:val="0056429C"/>
    <w:rsid w:val="00564305"/>
    <w:rsid w:val="00573C4A"/>
    <w:rsid w:val="00576B94"/>
    <w:rsid w:val="00583840"/>
    <w:rsid w:val="00583C74"/>
    <w:rsid w:val="005868D2"/>
    <w:rsid w:val="005948F5"/>
    <w:rsid w:val="005A327B"/>
    <w:rsid w:val="005A36D3"/>
    <w:rsid w:val="005B3783"/>
    <w:rsid w:val="005B3D52"/>
    <w:rsid w:val="005B4B38"/>
    <w:rsid w:val="005C1FB7"/>
    <w:rsid w:val="005C20EC"/>
    <w:rsid w:val="005C48AD"/>
    <w:rsid w:val="005C721B"/>
    <w:rsid w:val="005D0D43"/>
    <w:rsid w:val="005D6DBE"/>
    <w:rsid w:val="005E26ED"/>
    <w:rsid w:val="005E2B40"/>
    <w:rsid w:val="005E2C83"/>
    <w:rsid w:val="005E3FE7"/>
    <w:rsid w:val="005E4F44"/>
    <w:rsid w:val="005E6710"/>
    <w:rsid w:val="005F3093"/>
    <w:rsid w:val="005F48A3"/>
    <w:rsid w:val="005F55E6"/>
    <w:rsid w:val="005F5B40"/>
    <w:rsid w:val="00601B14"/>
    <w:rsid w:val="00601C41"/>
    <w:rsid w:val="006040AF"/>
    <w:rsid w:val="0060728C"/>
    <w:rsid w:val="00607B3E"/>
    <w:rsid w:val="00607DE8"/>
    <w:rsid w:val="0061390C"/>
    <w:rsid w:val="00614655"/>
    <w:rsid w:val="00621440"/>
    <w:rsid w:val="00625E7C"/>
    <w:rsid w:val="00626283"/>
    <w:rsid w:val="00626ED2"/>
    <w:rsid w:val="00627CAE"/>
    <w:rsid w:val="006302E6"/>
    <w:rsid w:val="00632918"/>
    <w:rsid w:val="00633CAE"/>
    <w:rsid w:val="00634242"/>
    <w:rsid w:val="0063511D"/>
    <w:rsid w:val="00640395"/>
    <w:rsid w:val="006407D6"/>
    <w:rsid w:val="00640DDA"/>
    <w:rsid w:val="00650C50"/>
    <w:rsid w:val="0065179C"/>
    <w:rsid w:val="00652FA9"/>
    <w:rsid w:val="00653936"/>
    <w:rsid w:val="00653C77"/>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6ED"/>
    <w:rsid w:val="006A4685"/>
    <w:rsid w:val="006A4B98"/>
    <w:rsid w:val="006A4E12"/>
    <w:rsid w:val="006A54B5"/>
    <w:rsid w:val="006A6387"/>
    <w:rsid w:val="006B065A"/>
    <w:rsid w:val="006B1FC9"/>
    <w:rsid w:val="006B2FB9"/>
    <w:rsid w:val="006B5A1A"/>
    <w:rsid w:val="006B6115"/>
    <w:rsid w:val="006B7CFD"/>
    <w:rsid w:val="006C212E"/>
    <w:rsid w:val="006C26ED"/>
    <w:rsid w:val="006C7661"/>
    <w:rsid w:val="006D4794"/>
    <w:rsid w:val="006D5CC2"/>
    <w:rsid w:val="006D76BE"/>
    <w:rsid w:val="006D7AB8"/>
    <w:rsid w:val="006E0BDE"/>
    <w:rsid w:val="006F1570"/>
    <w:rsid w:val="006F1E14"/>
    <w:rsid w:val="006F2A8B"/>
    <w:rsid w:val="006F5046"/>
    <w:rsid w:val="006F78F8"/>
    <w:rsid w:val="006F7D66"/>
    <w:rsid w:val="0070019F"/>
    <w:rsid w:val="007019BA"/>
    <w:rsid w:val="007070CF"/>
    <w:rsid w:val="00707741"/>
    <w:rsid w:val="00711150"/>
    <w:rsid w:val="007128AF"/>
    <w:rsid w:val="00713AD0"/>
    <w:rsid w:val="00714EB8"/>
    <w:rsid w:val="0072040D"/>
    <w:rsid w:val="00720E1B"/>
    <w:rsid w:val="0072118A"/>
    <w:rsid w:val="0072174F"/>
    <w:rsid w:val="0072177C"/>
    <w:rsid w:val="00726360"/>
    <w:rsid w:val="00726FF0"/>
    <w:rsid w:val="007317A7"/>
    <w:rsid w:val="00732F50"/>
    <w:rsid w:val="007339D1"/>
    <w:rsid w:val="00734157"/>
    <w:rsid w:val="00734580"/>
    <w:rsid w:val="00740FE9"/>
    <w:rsid w:val="00741A2C"/>
    <w:rsid w:val="00743307"/>
    <w:rsid w:val="007457BA"/>
    <w:rsid w:val="00747137"/>
    <w:rsid w:val="007518B1"/>
    <w:rsid w:val="007533FC"/>
    <w:rsid w:val="00754C46"/>
    <w:rsid w:val="00757B27"/>
    <w:rsid w:val="00764294"/>
    <w:rsid w:val="007649A3"/>
    <w:rsid w:val="00765E11"/>
    <w:rsid w:val="0076703A"/>
    <w:rsid w:val="007715C5"/>
    <w:rsid w:val="0077287B"/>
    <w:rsid w:val="007750F4"/>
    <w:rsid w:val="00775598"/>
    <w:rsid w:val="007830B6"/>
    <w:rsid w:val="00790392"/>
    <w:rsid w:val="0079316B"/>
    <w:rsid w:val="007959DE"/>
    <w:rsid w:val="007A0590"/>
    <w:rsid w:val="007A1BB4"/>
    <w:rsid w:val="007A5008"/>
    <w:rsid w:val="007B2C43"/>
    <w:rsid w:val="007C1945"/>
    <w:rsid w:val="007C1D61"/>
    <w:rsid w:val="007C2F70"/>
    <w:rsid w:val="007C4E99"/>
    <w:rsid w:val="007C50DF"/>
    <w:rsid w:val="007C52E8"/>
    <w:rsid w:val="007C63F4"/>
    <w:rsid w:val="007D3292"/>
    <w:rsid w:val="007D3547"/>
    <w:rsid w:val="007D3954"/>
    <w:rsid w:val="007D442D"/>
    <w:rsid w:val="007D59F9"/>
    <w:rsid w:val="007E0151"/>
    <w:rsid w:val="007E2C77"/>
    <w:rsid w:val="007E57E8"/>
    <w:rsid w:val="007E72A0"/>
    <w:rsid w:val="007E7CAC"/>
    <w:rsid w:val="007F1F7F"/>
    <w:rsid w:val="007F575E"/>
    <w:rsid w:val="00803AB2"/>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68DF"/>
    <w:rsid w:val="008968F5"/>
    <w:rsid w:val="008A082C"/>
    <w:rsid w:val="008A257C"/>
    <w:rsid w:val="008A3A99"/>
    <w:rsid w:val="008B39C9"/>
    <w:rsid w:val="008B4878"/>
    <w:rsid w:val="008C48F6"/>
    <w:rsid w:val="008D7D73"/>
    <w:rsid w:val="008E641B"/>
    <w:rsid w:val="008F0BA8"/>
    <w:rsid w:val="008F4386"/>
    <w:rsid w:val="008F464C"/>
    <w:rsid w:val="009005E3"/>
    <w:rsid w:val="00901593"/>
    <w:rsid w:val="009025D4"/>
    <w:rsid w:val="00902662"/>
    <w:rsid w:val="009055FD"/>
    <w:rsid w:val="009056E2"/>
    <w:rsid w:val="00917FD2"/>
    <w:rsid w:val="00921288"/>
    <w:rsid w:val="009304CA"/>
    <w:rsid w:val="0093060F"/>
    <w:rsid w:val="009324BA"/>
    <w:rsid w:val="00936180"/>
    <w:rsid w:val="00942868"/>
    <w:rsid w:val="0094473F"/>
    <w:rsid w:val="00944834"/>
    <w:rsid w:val="00944A01"/>
    <w:rsid w:val="00945C7B"/>
    <w:rsid w:val="009470AF"/>
    <w:rsid w:val="009476CA"/>
    <w:rsid w:val="0095100C"/>
    <w:rsid w:val="0095160D"/>
    <w:rsid w:val="00951B1D"/>
    <w:rsid w:val="00951DE8"/>
    <w:rsid w:val="00954532"/>
    <w:rsid w:val="00954D1E"/>
    <w:rsid w:val="00956D8C"/>
    <w:rsid w:val="009633B5"/>
    <w:rsid w:val="00967EAF"/>
    <w:rsid w:val="00970B74"/>
    <w:rsid w:val="00971AC8"/>
    <w:rsid w:val="0098186A"/>
    <w:rsid w:val="00986974"/>
    <w:rsid w:val="00986BC7"/>
    <w:rsid w:val="009933E6"/>
    <w:rsid w:val="00993997"/>
    <w:rsid w:val="0099637E"/>
    <w:rsid w:val="00996BEA"/>
    <w:rsid w:val="009A301C"/>
    <w:rsid w:val="009A34C4"/>
    <w:rsid w:val="009A4937"/>
    <w:rsid w:val="009B750D"/>
    <w:rsid w:val="009C3718"/>
    <w:rsid w:val="009C4B61"/>
    <w:rsid w:val="009C7961"/>
    <w:rsid w:val="009D1E85"/>
    <w:rsid w:val="009D22C4"/>
    <w:rsid w:val="009E08FC"/>
    <w:rsid w:val="009E33A9"/>
    <w:rsid w:val="009E3CED"/>
    <w:rsid w:val="009E4376"/>
    <w:rsid w:val="009E78AF"/>
    <w:rsid w:val="009F34EB"/>
    <w:rsid w:val="00A07F94"/>
    <w:rsid w:val="00A109F1"/>
    <w:rsid w:val="00A15C5A"/>
    <w:rsid w:val="00A2147E"/>
    <w:rsid w:val="00A25B81"/>
    <w:rsid w:val="00A2624A"/>
    <w:rsid w:val="00A265D7"/>
    <w:rsid w:val="00A32377"/>
    <w:rsid w:val="00A33567"/>
    <w:rsid w:val="00A34BA9"/>
    <w:rsid w:val="00A4057E"/>
    <w:rsid w:val="00A406B8"/>
    <w:rsid w:val="00A41676"/>
    <w:rsid w:val="00A43D76"/>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3221"/>
    <w:rsid w:val="00A93CB5"/>
    <w:rsid w:val="00A93E84"/>
    <w:rsid w:val="00A95451"/>
    <w:rsid w:val="00A96EE8"/>
    <w:rsid w:val="00AA2CAB"/>
    <w:rsid w:val="00AA517E"/>
    <w:rsid w:val="00AA574F"/>
    <w:rsid w:val="00AA653D"/>
    <w:rsid w:val="00AB1D80"/>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103"/>
    <w:rsid w:val="00B42286"/>
    <w:rsid w:val="00B42651"/>
    <w:rsid w:val="00B44885"/>
    <w:rsid w:val="00B45123"/>
    <w:rsid w:val="00B46CA0"/>
    <w:rsid w:val="00B50D23"/>
    <w:rsid w:val="00B52725"/>
    <w:rsid w:val="00B52E21"/>
    <w:rsid w:val="00B55083"/>
    <w:rsid w:val="00B60A8E"/>
    <w:rsid w:val="00B61114"/>
    <w:rsid w:val="00B63435"/>
    <w:rsid w:val="00B64BF7"/>
    <w:rsid w:val="00B65524"/>
    <w:rsid w:val="00B80970"/>
    <w:rsid w:val="00B84397"/>
    <w:rsid w:val="00B85D0D"/>
    <w:rsid w:val="00B85E3A"/>
    <w:rsid w:val="00B876C2"/>
    <w:rsid w:val="00B91399"/>
    <w:rsid w:val="00B91EAA"/>
    <w:rsid w:val="00B9239D"/>
    <w:rsid w:val="00B930C4"/>
    <w:rsid w:val="00B93110"/>
    <w:rsid w:val="00B93C88"/>
    <w:rsid w:val="00B96243"/>
    <w:rsid w:val="00B9778C"/>
    <w:rsid w:val="00BA235F"/>
    <w:rsid w:val="00BA45C3"/>
    <w:rsid w:val="00BA5AEB"/>
    <w:rsid w:val="00BA7D5F"/>
    <w:rsid w:val="00BB11BC"/>
    <w:rsid w:val="00BC7918"/>
    <w:rsid w:val="00BC7AED"/>
    <w:rsid w:val="00BD2445"/>
    <w:rsid w:val="00BD3A64"/>
    <w:rsid w:val="00BD4B75"/>
    <w:rsid w:val="00BD5D83"/>
    <w:rsid w:val="00BE1F60"/>
    <w:rsid w:val="00BE5659"/>
    <w:rsid w:val="00BE7FF0"/>
    <w:rsid w:val="00BF15FF"/>
    <w:rsid w:val="00BF51EE"/>
    <w:rsid w:val="00BF721E"/>
    <w:rsid w:val="00BF7956"/>
    <w:rsid w:val="00C02070"/>
    <w:rsid w:val="00C02A9F"/>
    <w:rsid w:val="00C05340"/>
    <w:rsid w:val="00C057EC"/>
    <w:rsid w:val="00C0790A"/>
    <w:rsid w:val="00C116AB"/>
    <w:rsid w:val="00C145EE"/>
    <w:rsid w:val="00C1477C"/>
    <w:rsid w:val="00C17076"/>
    <w:rsid w:val="00C201F0"/>
    <w:rsid w:val="00C21B79"/>
    <w:rsid w:val="00C25494"/>
    <w:rsid w:val="00C26714"/>
    <w:rsid w:val="00C27AC1"/>
    <w:rsid w:val="00C320F8"/>
    <w:rsid w:val="00C33AD4"/>
    <w:rsid w:val="00C3636D"/>
    <w:rsid w:val="00C374F3"/>
    <w:rsid w:val="00C41923"/>
    <w:rsid w:val="00C42708"/>
    <w:rsid w:val="00C44001"/>
    <w:rsid w:val="00C45CD9"/>
    <w:rsid w:val="00C478B5"/>
    <w:rsid w:val="00C53DA4"/>
    <w:rsid w:val="00C547D1"/>
    <w:rsid w:val="00C55618"/>
    <w:rsid w:val="00C55A27"/>
    <w:rsid w:val="00C60356"/>
    <w:rsid w:val="00C63162"/>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17B"/>
    <w:rsid w:val="00CC5E27"/>
    <w:rsid w:val="00CC7CC3"/>
    <w:rsid w:val="00CD0491"/>
    <w:rsid w:val="00CD05F0"/>
    <w:rsid w:val="00CE1002"/>
    <w:rsid w:val="00CE17A5"/>
    <w:rsid w:val="00CE1EBF"/>
    <w:rsid w:val="00CE279A"/>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4CF8"/>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12CD"/>
    <w:rsid w:val="00D74F43"/>
    <w:rsid w:val="00D762CD"/>
    <w:rsid w:val="00D936AE"/>
    <w:rsid w:val="00D952D8"/>
    <w:rsid w:val="00D95463"/>
    <w:rsid w:val="00D95679"/>
    <w:rsid w:val="00DA162F"/>
    <w:rsid w:val="00DA2CF0"/>
    <w:rsid w:val="00DA34F5"/>
    <w:rsid w:val="00DA44D3"/>
    <w:rsid w:val="00DA49D7"/>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E7E94"/>
    <w:rsid w:val="00DF0328"/>
    <w:rsid w:val="00DF1FA7"/>
    <w:rsid w:val="00DF5671"/>
    <w:rsid w:val="00DF5C27"/>
    <w:rsid w:val="00DF71FB"/>
    <w:rsid w:val="00DF75DF"/>
    <w:rsid w:val="00E015C8"/>
    <w:rsid w:val="00E06862"/>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2633"/>
    <w:rsid w:val="00E542EA"/>
    <w:rsid w:val="00E572E5"/>
    <w:rsid w:val="00E611E4"/>
    <w:rsid w:val="00E62A2B"/>
    <w:rsid w:val="00E7090F"/>
    <w:rsid w:val="00E77604"/>
    <w:rsid w:val="00E77A19"/>
    <w:rsid w:val="00E8106E"/>
    <w:rsid w:val="00E825A5"/>
    <w:rsid w:val="00E83A7C"/>
    <w:rsid w:val="00E85228"/>
    <w:rsid w:val="00E8581F"/>
    <w:rsid w:val="00E95E52"/>
    <w:rsid w:val="00EA29D7"/>
    <w:rsid w:val="00EA4ACC"/>
    <w:rsid w:val="00EA4C21"/>
    <w:rsid w:val="00EA5ACC"/>
    <w:rsid w:val="00EB0AA2"/>
    <w:rsid w:val="00EB0C10"/>
    <w:rsid w:val="00EB100E"/>
    <w:rsid w:val="00EB2F5E"/>
    <w:rsid w:val="00EB66C1"/>
    <w:rsid w:val="00EB7E28"/>
    <w:rsid w:val="00EB7F48"/>
    <w:rsid w:val="00EC3E19"/>
    <w:rsid w:val="00EC73A1"/>
    <w:rsid w:val="00ED5F4D"/>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706B"/>
    <w:rsid w:val="00F47987"/>
    <w:rsid w:val="00F56D33"/>
    <w:rsid w:val="00F67121"/>
    <w:rsid w:val="00F721AF"/>
    <w:rsid w:val="00F72340"/>
    <w:rsid w:val="00F739DD"/>
    <w:rsid w:val="00F73AD5"/>
    <w:rsid w:val="00F7673C"/>
    <w:rsid w:val="00F769F2"/>
    <w:rsid w:val="00F77923"/>
    <w:rsid w:val="00F84646"/>
    <w:rsid w:val="00F8647F"/>
    <w:rsid w:val="00F8706B"/>
    <w:rsid w:val="00F92F09"/>
    <w:rsid w:val="00F97200"/>
    <w:rsid w:val="00F97320"/>
    <w:rsid w:val="00FA33EB"/>
    <w:rsid w:val="00FA43C0"/>
    <w:rsid w:val="00FA5265"/>
    <w:rsid w:val="00FB203E"/>
    <w:rsid w:val="00FB3074"/>
    <w:rsid w:val="00FB4E1E"/>
    <w:rsid w:val="00FB5100"/>
    <w:rsid w:val="00FB5C12"/>
    <w:rsid w:val="00FB6F99"/>
    <w:rsid w:val="00FB7432"/>
    <w:rsid w:val="00FC01FD"/>
    <w:rsid w:val="00FC2BA4"/>
    <w:rsid w:val="00FC4794"/>
    <w:rsid w:val="00FC73DB"/>
    <w:rsid w:val="00FC7983"/>
    <w:rsid w:val="00FD01E7"/>
    <w:rsid w:val="00FD095A"/>
    <w:rsid w:val="00FD2D38"/>
    <w:rsid w:val="00FD51DF"/>
    <w:rsid w:val="00FD7558"/>
    <w:rsid w:val="00FE33FB"/>
    <w:rsid w:val="00FE635F"/>
    <w:rsid w:val="00FE7B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r="http://schemas.openxmlformats.org/officeDocument/2006/relationships" xmlns:w="http://schemas.openxmlformats.org/wordprocessingml/2006/main">
  <w:divs>
    <w:div w:id="57749014">
      <w:bodyDiv w:val="1"/>
      <w:marLeft w:val="0"/>
      <w:marRight w:val="0"/>
      <w:marTop w:val="0"/>
      <w:marBottom w:val="0"/>
      <w:divBdr>
        <w:top w:val="none" w:sz="0" w:space="0" w:color="auto"/>
        <w:left w:val="none" w:sz="0" w:space="0" w:color="auto"/>
        <w:bottom w:val="none" w:sz="0" w:space="0" w:color="auto"/>
        <w:right w:val="none" w:sz="0" w:space="0" w:color="auto"/>
      </w:divBdr>
    </w:div>
    <w:div w:id="6908771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3467829">
      <w:bodyDiv w:val="1"/>
      <w:marLeft w:val="0"/>
      <w:marRight w:val="0"/>
      <w:marTop w:val="0"/>
      <w:marBottom w:val="0"/>
      <w:divBdr>
        <w:top w:val="none" w:sz="0" w:space="0" w:color="auto"/>
        <w:left w:val="none" w:sz="0" w:space="0" w:color="auto"/>
        <w:bottom w:val="none" w:sz="0" w:space="0" w:color="auto"/>
        <w:right w:val="none" w:sz="0" w:space="0" w:color="auto"/>
      </w:divBdr>
    </w:div>
    <w:div w:id="642806360">
      <w:bodyDiv w:val="1"/>
      <w:marLeft w:val="0"/>
      <w:marRight w:val="0"/>
      <w:marTop w:val="0"/>
      <w:marBottom w:val="0"/>
      <w:divBdr>
        <w:top w:val="none" w:sz="0" w:space="0" w:color="auto"/>
        <w:left w:val="none" w:sz="0" w:space="0" w:color="auto"/>
        <w:bottom w:val="none" w:sz="0" w:space="0" w:color="auto"/>
        <w:right w:val="none" w:sz="0" w:space="0" w:color="auto"/>
      </w:divBdr>
    </w:div>
    <w:div w:id="1265728741">
      <w:bodyDiv w:val="1"/>
      <w:marLeft w:val="0"/>
      <w:marRight w:val="0"/>
      <w:marTop w:val="0"/>
      <w:marBottom w:val="0"/>
      <w:divBdr>
        <w:top w:val="none" w:sz="0" w:space="0" w:color="auto"/>
        <w:left w:val="none" w:sz="0" w:space="0" w:color="auto"/>
        <w:bottom w:val="none" w:sz="0" w:space="0" w:color="auto"/>
        <w:right w:val="none" w:sz="0" w:space="0" w:color="auto"/>
      </w:divBdr>
    </w:div>
    <w:div w:id="127698509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2666975">
      <w:bodyDiv w:val="1"/>
      <w:marLeft w:val="0"/>
      <w:marRight w:val="0"/>
      <w:marTop w:val="0"/>
      <w:marBottom w:val="0"/>
      <w:divBdr>
        <w:top w:val="none" w:sz="0" w:space="0" w:color="auto"/>
        <w:left w:val="none" w:sz="0" w:space="0" w:color="auto"/>
        <w:bottom w:val="none" w:sz="0" w:space="0" w:color="auto"/>
        <w:right w:val="none" w:sz="0" w:space="0" w:color="auto"/>
      </w:divBdr>
    </w:div>
    <w:div w:id="1580477737">
      <w:bodyDiv w:val="1"/>
      <w:marLeft w:val="0"/>
      <w:marRight w:val="0"/>
      <w:marTop w:val="0"/>
      <w:marBottom w:val="0"/>
      <w:divBdr>
        <w:top w:val="none" w:sz="0" w:space="0" w:color="auto"/>
        <w:left w:val="none" w:sz="0" w:space="0" w:color="auto"/>
        <w:bottom w:val="none" w:sz="0" w:space="0" w:color="auto"/>
        <w:right w:val="none" w:sz="0" w:space="0" w:color="auto"/>
      </w:divBdr>
    </w:div>
    <w:div w:id="1598515995">
      <w:bodyDiv w:val="1"/>
      <w:marLeft w:val="0"/>
      <w:marRight w:val="0"/>
      <w:marTop w:val="0"/>
      <w:marBottom w:val="0"/>
      <w:divBdr>
        <w:top w:val="none" w:sz="0" w:space="0" w:color="auto"/>
        <w:left w:val="none" w:sz="0" w:space="0" w:color="auto"/>
        <w:bottom w:val="none" w:sz="0" w:space="0" w:color="auto"/>
        <w:right w:val="none" w:sz="0" w:space="0" w:color="auto"/>
      </w:divBdr>
    </w:div>
    <w:div w:id="1817644407">
      <w:bodyDiv w:val="1"/>
      <w:marLeft w:val="0"/>
      <w:marRight w:val="0"/>
      <w:marTop w:val="0"/>
      <w:marBottom w:val="0"/>
      <w:divBdr>
        <w:top w:val="none" w:sz="0" w:space="0" w:color="auto"/>
        <w:left w:val="none" w:sz="0" w:space="0" w:color="auto"/>
        <w:bottom w:val="none" w:sz="0" w:space="0" w:color="auto"/>
        <w:right w:val="none" w:sz="0" w:space="0" w:color="auto"/>
      </w:divBdr>
    </w:div>
    <w:div w:id="212677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03E4"/>
    <w:rsid w:val="001125F5"/>
    <w:rsid w:val="00122F71"/>
    <w:rsid w:val="001363E7"/>
    <w:rsid w:val="00160AF1"/>
    <w:rsid w:val="00167865"/>
    <w:rsid w:val="00247826"/>
    <w:rsid w:val="00263EF0"/>
    <w:rsid w:val="002B2967"/>
    <w:rsid w:val="002C6261"/>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714ED"/>
    <w:rsid w:val="008B5437"/>
    <w:rsid w:val="008B6B71"/>
    <w:rsid w:val="008C1EB3"/>
    <w:rsid w:val="009133ED"/>
    <w:rsid w:val="0092096F"/>
    <w:rsid w:val="00936A9F"/>
    <w:rsid w:val="0096765E"/>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C3708"/>
    <w:rsid w:val="00D3115D"/>
    <w:rsid w:val="00D809F0"/>
    <w:rsid w:val="00DC549C"/>
    <w:rsid w:val="00E04351"/>
    <w:rsid w:val="00E26A3D"/>
    <w:rsid w:val="00E42023"/>
    <w:rsid w:val="00E45AA5"/>
    <w:rsid w:val="00E73C73"/>
    <w:rsid w:val="00EA1D00"/>
    <w:rsid w:val="00EC27D2"/>
    <w:rsid w:val="00ED27D1"/>
    <w:rsid w:val="00EE5251"/>
    <w:rsid w:val="00F27999"/>
    <w:rsid w:val="00F45AF1"/>
    <w:rsid w:val="00F53755"/>
    <w:rsid w:val="00F57777"/>
    <w:rsid w:val="00F87432"/>
    <w:rsid w:val="00F92073"/>
    <w:rsid w:val="00FE2153"/>
    <w:rsid w:val="00FF2740"/>
    <w:rsid w:val="00FF70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DA33B37-DBB2-448E-B9CB-6B8705D592A2}">
  <ds:schemaRefs>
    <ds:schemaRef ds:uri="http://schemas.openxmlformats.org/officeDocument/2006/bibliography"/>
  </ds:schemaRefs>
</ds:datastoreItem>
</file>

<file path=customXml/itemProps2.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228</TotalTime>
  <Pages>18</Pages>
  <Words>2759</Words>
  <Characters>15727</Characters>
  <Application>Microsoft Office Word</Application>
  <DocSecurity>8</DocSecurity>
  <Lines>131</Lines>
  <Paragraphs>36</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SheenaRM</cp:lastModifiedBy>
  <cp:revision>10</cp:revision>
  <cp:lastPrinted>2015-07-08T02:03:00Z</cp:lastPrinted>
  <dcterms:created xsi:type="dcterms:W3CDTF">2018-08-28T12:26:00Z</dcterms:created>
  <dcterms:modified xsi:type="dcterms:W3CDTF">2018-09-01T05:20:00Z</dcterms:modified>
  <cp:contentStatus>1-1_14/07/2015</cp:contentStatus>
</cp:coreProperties>
</file>