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7B27B" w14:textId="46241407" w:rsidR="00AF03E0" w:rsidRDefault="00AF03E0" w:rsidP="00AF03E0">
      <w:pPr>
        <w:rPr>
          <w:rFonts w:ascii="Arial" w:hAnsi="Arial" w:cs="Arial"/>
          <w:b/>
          <w:sz w:val="24"/>
          <w:szCs w:val="24"/>
        </w:rPr>
      </w:pPr>
      <w:r w:rsidRPr="00AF03E0">
        <w:rPr>
          <w:rFonts w:ascii="Arial" w:hAnsi="Arial" w:cs="Arial"/>
          <w:b/>
          <w:sz w:val="24"/>
          <w:szCs w:val="24"/>
        </w:rPr>
        <w:t>Metabolism</w:t>
      </w:r>
    </w:p>
    <w:p w14:paraId="712128CE" w14:textId="202765FE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74A29197" w14:textId="1BB8534E" w:rsidR="009454CF" w:rsidRDefault="008B57AD" w:rsidP="00AF03E0">
      <w:hyperlink r:id="rId5" w:tgtFrame="_blank" w:history="1">
        <w:r w:rsidR="009454CF">
          <w:rPr>
            <w:rStyle w:val="Hyperlink"/>
            <w:rFonts w:ascii="Helvetica Neue" w:hAnsi="Helvetica Neue"/>
            <w:b/>
            <w:bCs/>
            <w:color w:val="009FE8"/>
            <w:sz w:val="26"/>
            <w:szCs w:val="26"/>
            <w:u w:val="none"/>
            <w:shd w:val="clear" w:color="auto" w:fill="BAE8FF"/>
          </w:rPr>
          <w:t>betterhealth.vic.gov.au/health/conditionsandtreatments/metabolism</w:t>
        </w:r>
      </w:hyperlink>
    </w:p>
    <w:p w14:paraId="5A1777D4" w14:textId="77777777" w:rsidR="009454CF" w:rsidRPr="00AF03E0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5482BC8C" w14:textId="20F91A9D" w:rsidR="00AF03E0" w:rsidRDefault="00AF03E0" w:rsidP="00AF03E0">
      <w:pPr>
        <w:rPr>
          <w:rFonts w:ascii="Arial" w:hAnsi="Arial" w:cs="Arial"/>
          <w:bCs/>
        </w:rPr>
      </w:pPr>
      <w:r w:rsidRPr="00AF03E0">
        <w:rPr>
          <w:rFonts w:ascii="Arial" w:hAnsi="Arial" w:cs="Arial"/>
          <w:bCs/>
        </w:rPr>
        <w:t>Provide a definition of metabolism.</w:t>
      </w:r>
      <w:r w:rsidR="00A436FF">
        <w:rPr>
          <w:rFonts w:ascii="Arial" w:hAnsi="Arial" w:cs="Arial"/>
          <w:bCs/>
        </w:rPr>
        <w:t>:</w:t>
      </w:r>
    </w:p>
    <w:p w14:paraId="248B0780" w14:textId="09BE2E7D" w:rsidR="00D83578" w:rsidRPr="00D83578" w:rsidRDefault="00A436FF" w:rsidP="00D83578">
      <w:pPr>
        <w:spacing w:after="0" w:line="240" w:lineRule="auto"/>
        <w:divId w:val="937906740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Arial" w:eastAsia="Times New Roman" w:hAnsi="Arial" w:cs="Arial"/>
          <w:color w:val="202124"/>
          <w:sz w:val="23"/>
          <w:szCs w:val="23"/>
          <w:shd w:val="clear" w:color="auto" w:fill="FFFFFF"/>
          <w:lang w:eastAsia="ja-JP"/>
        </w:rPr>
        <w:t xml:space="preserve">• </w:t>
      </w:r>
      <w:r w:rsidR="00D83578" w:rsidRPr="00D83578">
        <w:rPr>
          <w:rFonts w:ascii="Arial" w:eastAsia="Times New Roman" w:hAnsi="Arial" w:cs="Arial"/>
          <w:color w:val="202124"/>
          <w:sz w:val="23"/>
          <w:szCs w:val="23"/>
          <w:shd w:val="clear" w:color="auto" w:fill="FFFFFF"/>
          <w:lang w:eastAsia="ja-JP"/>
        </w:rPr>
        <w:t>the chemical processes that occur within a living organism in order to maintain life.</w:t>
      </w:r>
    </w:p>
    <w:p w14:paraId="54A33C36" w14:textId="1549CD92" w:rsidR="00AF03E0" w:rsidRDefault="00AF03E0" w:rsidP="00AF03E0">
      <w:pPr>
        <w:rPr>
          <w:rFonts w:ascii="Arial" w:hAnsi="Arial" w:cs="Arial"/>
          <w:bCs/>
        </w:rPr>
      </w:pPr>
    </w:p>
    <w:p w14:paraId="4B60075F" w14:textId="77777777" w:rsidR="00AF03E0" w:rsidRPr="00AF03E0" w:rsidRDefault="00AF03E0" w:rsidP="00AF03E0">
      <w:pPr>
        <w:rPr>
          <w:rFonts w:ascii="Arial" w:hAnsi="Arial" w:cs="Arial"/>
        </w:rPr>
      </w:pPr>
    </w:p>
    <w:p w14:paraId="00E96A02" w14:textId="31B07EB8" w:rsidR="00350262" w:rsidRDefault="00AF03E0" w:rsidP="00AF03E0">
      <w:pPr>
        <w:rPr>
          <w:rFonts w:ascii="Arial" w:hAnsi="Arial" w:cs="Arial"/>
        </w:rPr>
      </w:pPr>
      <w:r>
        <w:rPr>
          <w:rFonts w:ascii="Arial" w:hAnsi="Arial" w:cs="Arial"/>
        </w:rPr>
        <w:t>Explain the role of metabolism in body composition and muscle contraction.</w:t>
      </w:r>
    </w:p>
    <w:p w14:paraId="5AFA1F93" w14:textId="70996C94" w:rsidR="00CA3EC8" w:rsidRDefault="00C001E7" w:rsidP="00AF03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turns food into liquid that can then be processed into energy for your body to use </w:t>
      </w:r>
    </w:p>
    <w:p w14:paraId="5F1F1128" w14:textId="45E20D50" w:rsidR="00CA3EC8" w:rsidRDefault="00CA3EC8" w:rsidP="00AF03E0">
      <w:pPr>
        <w:rPr>
          <w:rFonts w:ascii="Arial" w:hAnsi="Arial" w:cs="Arial"/>
        </w:rPr>
      </w:pPr>
    </w:p>
    <w:p w14:paraId="53102470" w14:textId="06A8E853" w:rsidR="00CA3EC8" w:rsidRDefault="00CA3EC8" w:rsidP="00AF03E0">
      <w:pPr>
        <w:rPr>
          <w:rFonts w:ascii="Arial" w:hAnsi="Arial" w:cs="Arial"/>
        </w:rPr>
      </w:pPr>
      <w:r>
        <w:rPr>
          <w:rFonts w:ascii="Arial" w:hAnsi="Arial" w:cs="Arial"/>
        </w:rPr>
        <w:t>Explain what Basel Metabolic rate (BMR) is?</w:t>
      </w:r>
    </w:p>
    <w:p w14:paraId="18E56629" w14:textId="138A7268" w:rsidR="00CA3EC8" w:rsidRDefault="003C4D2C" w:rsidP="00AF03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Lowest amount </w:t>
      </w:r>
      <w:proofErr w:type="spellStart"/>
      <w:r>
        <w:rPr>
          <w:rFonts w:ascii="Arial" w:hAnsi="Arial" w:cs="Arial"/>
        </w:rPr>
        <w:t>kj</w:t>
      </w:r>
      <w:proofErr w:type="spellEnd"/>
      <w:r>
        <w:rPr>
          <w:rFonts w:ascii="Arial" w:hAnsi="Arial" w:cs="Arial"/>
        </w:rPr>
        <w:t xml:space="preserve"> you need to consume to keep your body working when at rest.</w:t>
      </w:r>
    </w:p>
    <w:p w14:paraId="5CAC4069" w14:textId="572FE3C5" w:rsidR="00CA3EC8" w:rsidRDefault="00CA3EC8" w:rsidP="00AF03E0">
      <w:pPr>
        <w:rPr>
          <w:rFonts w:ascii="Arial" w:hAnsi="Arial" w:cs="Arial"/>
        </w:rPr>
      </w:pPr>
    </w:p>
    <w:p w14:paraId="6341DE6C" w14:textId="77777777" w:rsidR="00CA3EC8" w:rsidRDefault="00CA3EC8" w:rsidP="00AF03E0">
      <w:pPr>
        <w:rPr>
          <w:rFonts w:ascii="Arial" w:hAnsi="Arial" w:cs="Arial"/>
        </w:rPr>
      </w:pPr>
    </w:p>
    <w:p w14:paraId="4276B944" w14:textId="1C347B54" w:rsidR="00CA3EC8" w:rsidRDefault="00CA3EC8" w:rsidP="00AF03E0">
      <w:pPr>
        <w:rPr>
          <w:rFonts w:ascii="Arial" w:hAnsi="Arial" w:cs="Arial"/>
        </w:rPr>
      </w:pPr>
      <w:r>
        <w:rPr>
          <w:rFonts w:ascii="Arial" w:hAnsi="Arial" w:cs="Arial"/>
        </w:rPr>
        <w:t>Explain how this impacts metabolism?</w:t>
      </w:r>
    </w:p>
    <w:p w14:paraId="1897D9CB" w14:textId="77777777" w:rsidR="005F364F" w:rsidRPr="005F364F" w:rsidRDefault="005F364F" w:rsidP="005F364F">
      <w:pPr>
        <w:spacing w:after="0" w:line="240" w:lineRule="auto"/>
        <w:divId w:val="1015308856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5F364F">
        <w:rPr>
          <w:rFonts w:ascii="Arial" w:eastAsia="Times New Roman" w:hAnsi="Arial" w:cs="Arial"/>
          <w:color w:val="202124"/>
          <w:sz w:val="24"/>
          <w:szCs w:val="24"/>
          <w:shd w:val="clear" w:color="auto" w:fill="FFFFFF"/>
          <w:lang w:eastAsia="ja-JP"/>
        </w:rPr>
        <w:t>Your BMR is largely determined by </w:t>
      </w:r>
      <w:r w:rsidRPr="005F364F">
        <w:rPr>
          <w:rFonts w:ascii="Arial" w:eastAsia="Times New Roman" w:hAnsi="Arial" w:cs="Arial"/>
          <w:b/>
          <w:bCs/>
          <w:color w:val="202124"/>
          <w:sz w:val="24"/>
          <w:szCs w:val="24"/>
          <w:lang w:eastAsia="ja-JP"/>
        </w:rPr>
        <w:t>your total lean mass</w:t>
      </w:r>
      <w:r w:rsidRPr="005F364F">
        <w:rPr>
          <w:rFonts w:ascii="Arial" w:eastAsia="Times New Roman" w:hAnsi="Arial" w:cs="Arial"/>
          <w:color w:val="202124"/>
          <w:sz w:val="24"/>
          <w:szCs w:val="24"/>
          <w:shd w:val="clear" w:color="auto" w:fill="FFFFFF"/>
          <w:lang w:eastAsia="ja-JP"/>
        </w:rPr>
        <w:t>, especially muscle mass, because lean mass requires a lot of energy to maintain. Anything that reduces lean mass will reduce your BMR.</w:t>
      </w:r>
    </w:p>
    <w:p w14:paraId="1FA2A927" w14:textId="3E3FF2E4" w:rsidR="00AF03E0" w:rsidRDefault="00AF03E0" w:rsidP="00AF03E0">
      <w:pPr>
        <w:rPr>
          <w:rFonts w:ascii="Arial" w:hAnsi="Arial" w:cs="Arial"/>
        </w:rPr>
      </w:pPr>
    </w:p>
    <w:p w14:paraId="559C73CE" w14:textId="77777777" w:rsidR="00AF03E0" w:rsidRDefault="00AF03E0" w:rsidP="00AF03E0">
      <w:pPr>
        <w:rPr>
          <w:rFonts w:ascii="Arial" w:hAnsi="Arial" w:cs="Arial"/>
          <w:b/>
          <w:sz w:val="24"/>
          <w:szCs w:val="24"/>
        </w:rPr>
      </w:pPr>
    </w:p>
    <w:p w14:paraId="1D513723" w14:textId="77777777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1EBEB8A5" w14:textId="77777777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4436F4F8" w14:textId="77777777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141D6443" w14:textId="77777777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6BC91794" w14:textId="77777777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6E4EF1CE" w14:textId="77777777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2EB03C96" w14:textId="77777777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3D9C53DB" w14:textId="77777777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749B6CF2" w14:textId="77777777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295A98AF" w14:textId="77777777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04DC3151" w14:textId="77777777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1322856E" w14:textId="77777777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071CB8F1" w14:textId="77777777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4B17B005" w14:textId="77777777" w:rsidR="009454CF" w:rsidRDefault="009454CF" w:rsidP="00AF03E0">
      <w:pPr>
        <w:rPr>
          <w:rFonts w:ascii="Arial" w:hAnsi="Arial" w:cs="Arial"/>
          <w:b/>
          <w:sz w:val="24"/>
          <w:szCs w:val="24"/>
        </w:rPr>
      </w:pPr>
    </w:p>
    <w:p w14:paraId="7396DA54" w14:textId="73EFA19B" w:rsidR="00AF03E0" w:rsidRDefault="00AF03E0" w:rsidP="00AF03E0">
      <w:pPr>
        <w:rPr>
          <w:rFonts w:ascii="Arial" w:hAnsi="Arial" w:cs="Arial"/>
          <w:b/>
          <w:sz w:val="24"/>
          <w:szCs w:val="24"/>
        </w:rPr>
      </w:pPr>
      <w:r w:rsidRPr="00AF03E0">
        <w:rPr>
          <w:rFonts w:ascii="Arial" w:hAnsi="Arial" w:cs="Arial"/>
          <w:b/>
          <w:sz w:val="24"/>
          <w:szCs w:val="24"/>
        </w:rPr>
        <w:t>Ad</w:t>
      </w:r>
      <w:r>
        <w:rPr>
          <w:rFonts w:ascii="Arial" w:hAnsi="Arial" w:cs="Arial"/>
          <w:b/>
          <w:sz w:val="24"/>
          <w:szCs w:val="24"/>
        </w:rPr>
        <w:t>vice</w:t>
      </w:r>
      <w:r w:rsidRPr="00AF03E0">
        <w:rPr>
          <w:rFonts w:ascii="Arial" w:hAnsi="Arial" w:cs="Arial"/>
          <w:b/>
          <w:sz w:val="24"/>
          <w:szCs w:val="24"/>
        </w:rPr>
        <w:t xml:space="preserve"> on nutrition</w:t>
      </w:r>
    </w:p>
    <w:p w14:paraId="5A9FBDDE" w14:textId="39235E40" w:rsidR="009454CF" w:rsidRDefault="009454CF" w:rsidP="00AF03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765CD79F" wp14:editId="5169F6E2">
            <wp:extent cx="2958635" cy="29241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649" cy="293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E8387" w14:textId="7D42AB1E" w:rsidR="00AF03E0" w:rsidRDefault="00AF03E0" w:rsidP="00AF03E0">
      <w:pPr>
        <w:rPr>
          <w:rFonts w:ascii="Arial" w:hAnsi="Arial" w:cs="Arial"/>
        </w:rPr>
      </w:pPr>
      <w:r>
        <w:rPr>
          <w:rFonts w:ascii="Arial" w:hAnsi="Arial" w:cs="Arial"/>
        </w:rPr>
        <w:t>How much advice should a trainer give on nutrition?</w:t>
      </w:r>
    </w:p>
    <w:p w14:paraId="1C2E6C30" w14:textId="2A3E797E" w:rsidR="001D36BA" w:rsidRDefault="001D36BA" w:rsidP="00AF03E0">
      <w:pPr>
        <w:rPr>
          <w:rFonts w:ascii="Arial" w:hAnsi="Arial" w:cs="Arial"/>
        </w:rPr>
      </w:pPr>
      <w:r>
        <w:rPr>
          <w:rFonts w:ascii="Arial" w:hAnsi="Arial" w:cs="Arial"/>
        </w:rPr>
        <w:t>They can give a general recommendation but they can’t tell a patient what to eat</w:t>
      </w:r>
      <w:r w:rsidR="008B57AD">
        <w:rPr>
          <w:rFonts w:ascii="Arial" w:hAnsi="Arial" w:cs="Arial"/>
        </w:rPr>
        <w:t xml:space="preserve"> or what not to eat.</w:t>
      </w:r>
    </w:p>
    <w:p w14:paraId="6E3606F9" w14:textId="77777777" w:rsidR="00AF03E0" w:rsidRPr="00374630" w:rsidRDefault="00AF03E0" w:rsidP="00AF03E0">
      <w:pPr>
        <w:rPr>
          <w:rFonts w:ascii="Arial" w:hAnsi="Arial" w:cs="Arial"/>
        </w:rPr>
      </w:pPr>
    </w:p>
    <w:p w14:paraId="3655F7BC" w14:textId="6A5FDFE0" w:rsidR="00AF03E0" w:rsidRDefault="00AF03E0" w:rsidP="00AF03E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Where else can clients look for nutrition advice?</w:t>
      </w:r>
    </w:p>
    <w:p w14:paraId="7B1C8FEE" w14:textId="23B1A0FC" w:rsidR="00AF03E0" w:rsidRDefault="008B57AD" w:rsidP="00AF03E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From a professional nutritionist </w:t>
      </w:r>
    </w:p>
    <w:p w14:paraId="2254D3DC" w14:textId="2B5055EC" w:rsidR="00AF03E0" w:rsidRDefault="00AF03E0" w:rsidP="00AF03E0">
      <w:pPr>
        <w:rPr>
          <w:rFonts w:ascii="Arial" w:hAnsi="Arial" w:cs="Arial"/>
          <w:bCs/>
        </w:rPr>
      </w:pPr>
    </w:p>
    <w:p w14:paraId="43FCFEA6" w14:textId="7106510D" w:rsidR="00AF03E0" w:rsidRPr="00AF03E0" w:rsidRDefault="00AF03E0" w:rsidP="00AF03E0">
      <w:pPr>
        <w:rPr>
          <w:rFonts w:ascii="Arial" w:hAnsi="Arial" w:cs="Arial"/>
          <w:b/>
        </w:rPr>
      </w:pPr>
      <w:r w:rsidRPr="00AF03E0">
        <w:rPr>
          <w:rFonts w:ascii="Arial" w:hAnsi="Arial" w:cs="Arial"/>
          <w:b/>
        </w:rPr>
        <w:t>Extended response:</w:t>
      </w:r>
    </w:p>
    <w:p w14:paraId="1A604DA5" w14:textId="7B8F7866" w:rsidR="00AF03E0" w:rsidRDefault="00AF03E0" w:rsidP="00AF03E0">
      <w:r>
        <w:rPr>
          <w:rFonts w:ascii="Arial" w:hAnsi="Arial" w:cs="Arial"/>
          <w:bCs/>
        </w:rPr>
        <w:t>Find one (1) scholarly article discussing the benefits of diet on mood and mental health. Summarise the findings of this article in 100-200 words.</w:t>
      </w:r>
    </w:p>
    <w:sectPr w:rsidR="00AF03E0" w:rsidSect="0070336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93D6F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A3134C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F96"/>
    <w:rsid w:val="0003329C"/>
    <w:rsid w:val="001D36BA"/>
    <w:rsid w:val="003C4D2C"/>
    <w:rsid w:val="00491F96"/>
    <w:rsid w:val="004D7BF8"/>
    <w:rsid w:val="00516F29"/>
    <w:rsid w:val="005F364F"/>
    <w:rsid w:val="0070336F"/>
    <w:rsid w:val="007A463C"/>
    <w:rsid w:val="008B57AD"/>
    <w:rsid w:val="009454CF"/>
    <w:rsid w:val="00A436FF"/>
    <w:rsid w:val="00A61C7C"/>
    <w:rsid w:val="00AF03E0"/>
    <w:rsid w:val="00B31485"/>
    <w:rsid w:val="00C001E7"/>
    <w:rsid w:val="00CA3EC8"/>
    <w:rsid w:val="00D5746D"/>
    <w:rsid w:val="00D83578"/>
    <w:rsid w:val="00F0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08ADD"/>
  <w15:chartTrackingRefBased/>
  <w15:docId w15:val="{74D713E7-38AB-4748-ABF4-B854AA38B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3E0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3E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454CF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5F36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9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betterhealth.vic.gov.au/health/conditionsandtreatments/metabolis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MORRISSEY, Isaac (isole2)</cp:lastModifiedBy>
  <cp:revision>9</cp:revision>
  <dcterms:created xsi:type="dcterms:W3CDTF">2021-08-31T04:20:00Z</dcterms:created>
  <dcterms:modified xsi:type="dcterms:W3CDTF">2021-08-31T04:26:00Z</dcterms:modified>
</cp:coreProperties>
</file>