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26615" w14:textId="53CCF827" w:rsidR="009D1596" w:rsidRDefault="00AD0E93">
      <w:pPr>
        <w:pStyle w:val="BodyText"/>
        <w:tabs>
          <w:tab w:val="left" w:pos="1361"/>
        </w:tabs>
        <w:spacing w:before="82"/>
        <w:ind w:left="0" w:right="233"/>
        <w:jc w:val="right"/>
      </w:pPr>
      <w:r>
        <w:t>S/C</w:t>
      </w:r>
      <w:r>
        <w:rPr>
          <w:spacing w:val="-3"/>
        </w:rPr>
        <w:t xml:space="preserve"> </w:t>
      </w:r>
      <w:r>
        <w:t>No:</w:t>
      </w:r>
      <w:r>
        <w:tab/>
      </w:r>
      <w:r w:rsidR="007B75B0">
        <w:t>1234567890</w:t>
      </w:r>
    </w:p>
    <w:p w14:paraId="18331078" w14:textId="77777777" w:rsidR="009D1596" w:rsidRDefault="00AD0E93">
      <w:pPr>
        <w:pStyle w:val="Title"/>
      </w:pPr>
      <w:r>
        <w:rPr>
          <w:spacing w:val="-9"/>
        </w:rPr>
        <w:t>Mirvac</w:t>
      </w:r>
      <w:r>
        <w:rPr>
          <w:spacing w:val="-24"/>
        </w:rPr>
        <w:t xml:space="preserve"> </w:t>
      </w:r>
      <w:r>
        <w:rPr>
          <w:spacing w:val="-9"/>
        </w:rPr>
        <w:t>National</w:t>
      </w:r>
      <w:r>
        <w:rPr>
          <w:spacing w:val="-20"/>
        </w:rPr>
        <w:t xml:space="preserve"> </w:t>
      </w:r>
      <w:r>
        <w:rPr>
          <w:spacing w:val="-9"/>
        </w:rPr>
        <w:t>Subcontract</w:t>
      </w:r>
    </w:p>
    <w:p w14:paraId="7A0B8117" w14:textId="49599F39" w:rsidR="009D1596" w:rsidRDefault="00AD0E93">
      <w:pPr>
        <w:pStyle w:val="BodyText"/>
        <w:spacing w:before="129"/>
        <w:ind w:left="218"/>
      </w:pPr>
      <w:r>
        <w:pict w14:anchorId="7F0DCAB3">
          <v:shape id="_x0000_s1140" style="position:absolute;left:0;text-align:left;margin-left:70.9pt;margin-top:24pt;width:467.8pt;height:.5pt;z-index:-15728640;mso-wrap-distance-left:0;mso-wrap-distance-right:0;mso-position-horizontal-relative:page" coordorigin="1418,480" coordsize="9356,10" path="m10774,480r-7083,l1418,480r,9l3691,489r7083,l10774,480xe" fillcolor="gray" stroked="f">
            <v:path arrowok="t"/>
            <w10:wrap type="topAndBottom" anchorx="page"/>
          </v:shape>
        </w:pict>
      </w:r>
      <w:r>
        <w:t>Dated:</w:t>
      </w:r>
      <w:r>
        <w:rPr>
          <w:spacing w:val="30"/>
        </w:rPr>
        <w:t xml:space="preserve"> </w:t>
      </w:r>
      <w:r w:rsidR="007B75B0">
        <w:rPr>
          <w:spacing w:val="30"/>
        </w:rPr>
        <w:t>12/01/2023</w:t>
      </w:r>
    </w:p>
    <w:p w14:paraId="20546B40" w14:textId="3AC3C2AA" w:rsidR="009D1596" w:rsidRDefault="00AD0E93" w:rsidP="007B75B0">
      <w:pPr>
        <w:tabs>
          <w:tab w:val="left" w:pos="2589"/>
        </w:tabs>
        <w:spacing w:line="310" w:lineRule="atLeast"/>
        <w:ind w:left="2589" w:right="3781" w:hanging="2372"/>
      </w:pPr>
      <w:r>
        <w:rPr>
          <w:rFonts w:ascii="Arial"/>
          <w:b/>
          <w:sz w:val="20"/>
        </w:rPr>
        <w:t>Mirvac:</w:t>
      </w:r>
    </w:p>
    <w:p w14:paraId="61A32F58" w14:textId="77777777" w:rsidR="009D1596" w:rsidRDefault="00AD0E93">
      <w:pPr>
        <w:pStyle w:val="Heading4"/>
        <w:spacing w:before="55"/>
        <w:ind w:left="2589"/>
      </w:pPr>
      <w:r>
        <w:t>M</w:t>
      </w:r>
      <w:r>
        <w:t>irvac</w:t>
      </w:r>
      <w:r>
        <w:rPr>
          <w:spacing w:val="-4"/>
        </w:rPr>
        <w:t xml:space="preserve"> </w:t>
      </w:r>
      <w:r>
        <w:t>Constructions</w:t>
      </w:r>
      <w:r>
        <w:rPr>
          <w:spacing w:val="-4"/>
        </w:rPr>
        <w:t xml:space="preserve"> </w:t>
      </w:r>
      <w:r>
        <w:t>(Qld)</w:t>
      </w:r>
      <w:r>
        <w:rPr>
          <w:spacing w:val="-3"/>
        </w:rPr>
        <w:t xml:space="preserve"> </w:t>
      </w:r>
      <w:r>
        <w:t>Pty</w:t>
      </w:r>
      <w:r>
        <w:rPr>
          <w:spacing w:val="-4"/>
        </w:rPr>
        <w:t xml:space="preserve"> </w:t>
      </w:r>
      <w:r>
        <w:t>Limited</w:t>
      </w:r>
    </w:p>
    <w:p w14:paraId="4C5C2C8B" w14:textId="77777777" w:rsidR="009D1596" w:rsidRDefault="00AD0E93">
      <w:pPr>
        <w:pStyle w:val="BodyText"/>
        <w:spacing w:before="0"/>
        <w:ind w:left="2589"/>
      </w:pPr>
      <w:r>
        <w:t>(</w:t>
      </w:r>
      <w:r>
        <w:t>ACN</w:t>
      </w:r>
      <w:r>
        <w:rPr>
          <w:spacing w:val="-4"/>
        </w:rPr>
        <w:t xml:space="preserve"> </w:t>
      </w:r>
      <w:r>
        <w:t>088</w:t>
      </w:r>
      <w:r>
        <w:rPr>
          <w:spacing w:val="-3"/>
        </w:rPr>
        <w:t xml:space="preserve"> </w:t>
      </w:r>
      <w:r>
        <w:t>536 476)</w:t>
      </w:r>
    </w:p>
    <w:p w14:paraId="0725A7B7" w14:textId="77777777" w:rsidR="009D1596" w:rsidRDefault="00AD0E93">
      <w:pPr>
        <w:pStyle w:val="BodyText"/>
        <w:spacing w:before="1"/>
        <w:ind w:left="2589"/>
      </w:pPr>
      <w:r>
        <w:t>Level 9,</w:t>
      </w:r>
      <w:r>
        <w:rPr>
          <w:spacing w:val="-3"/>
        </w:rPr>
        <w:t xml:space="preserve"> </w:t>
      </w:r>
      <w:r>
        <w:t>340</w:t>
      </w:r>
      <w:r>
        <w:rPr>
          <w:spacing w:val="-2"/>
        </w:rPr>
        <w:t xml:space="preserve"> </w:t>
      </w:r>
      <w:r>
        <w:t>Adelaide</w:t>
      </w:r>
      <w:r>
        <w:rPr>
          <w:spacing w:val="-3"/>
        </w:rPr>
        <w:t xml:space="preserve"> </w:t>
      </w:r>
      <w:r>
        <w:t>Street</w:t>
      </w:r>
    </w:p>
    <w:p w14:paraId="4A9FDB71" w14:textId="77777777" w:rsidR="009D1596" w:rsidRDefault="00AD0E93">
      <w:pPr>
        <w:pStyle w:val="BodyText"/>
        <w:spacing w:before="0"/>
        <w:ind w:left="2589"/>
      </w:pPr>
      <w:r>
        <w:t>Brisbane</w:t>
      </w:r>
      <w:r>
        <w:rPr>
          <w:spacing w:val="-5"/>
        </w:rPr>
        <w:t xml:space="preserve"> </w:t>
      </w:r>
      <w:r>
        <w:t>QLD</w:t>
      </w:r>
      <w:r>
        <w:rPr>
          <w:spacing w:val="-1"/>
        </w:rPr>
        <w:t xml:space="preserve"> </w:t>
      </w:r>
      <w:r>
        <w:t>4000</w:t>
      </w:r>
    </w:p>
    <w:p w14:paraId="2230DEF0" w14:textId="4CA50932" w:rsidR="009D1596" w:rsidRDefault="00AD0E93">
      <w:pPr>
        <w:pStyle w:val="BodyText"/>
        <w:spacing w:before="0"/>
        <w:ind w:left="2589"/>
      </w:pPr>
      <w:r>
        <w:t>Street</w:t>
      </w:r>
    </w:p>
    <w:p w14:paraId="47E55F0D" w14:textId="25CB6D5C" w:rsidR="009D1596" w:rsidRDefault="00AD0E93">
      <w:pPr>
        <w:pStyle w:val="BodyText"/>
        <w:spacing w:before="1"/>
        <w:ind w:left="2589"/>
      </w:pPr>
      <w:r>
        <w:pict w14:anchorId="4F263049">
          <v:shape id="_x0000_s1139" style="position:absolute;left:0;text-align:left;margin-left:70.9pt;margin-top:15.55pt;width:467.8pt;height:.5pt;z-index:-15728128;mso-wrap-distance-left:0;mso-wrap-distance-right:0;mso-position-horizontal-relative:page" coordorigin="1418,311" coordsize="9356,10" path="m10774,311r-7083,l1418,311r,10l3691,321r7083,l10774,311xe" fillcolor="gray" stroked="f">
            <v:path arrowok="t"/>
            <w10:wrap type="topAndBottom" anchorx="page"/>
          </v:shape>
        </w:pict>
      </w:r>
    </w:p>
    <w:p w14:paraId="457C4299" w14:textId="5A3D7504" w:rsidR="009D1596" w:rsidRDefault="00AD0E93">
      <w:pPr>
        <w:pStyle w:val="BodyText"/>
        <w:tabs>
          <w:tab w:val="left" w:pos="2589"/>
          <w:tab w:val="left" w:pos="3268"/>
          <w:tab w:val="left" w:pos="3950"/>
        </w:tabs>
        <w:spacing w:before="57" w:line="324" w:lineRule="auto"/>
        <w:ind w:left="2589" w:right="4482" w:hanging="2372"/>
      </w:pPr>
      <w:r>
        <w:rPr>
          <w:rFonts w:ascii="Arial"/>
          <w:b/>
        </w:rPr>
        <w:t>Subcontractor:</w:t>
      </w:r>
      <w:r>
        <w:rPr>
          <w:rFonts w:ascii="Arial"/>
          <w:b/>
        </w:rPr>
        <w:tab/>
      </w:r>
      <w:r w:rsidR="007B75B0">
        <w:t>Cogent Scaffolding</w:t>
      </w:r>
      <w:r w:rsidR="007B75B0">
        <w:br/>
      </w:r>
      <w:r>
        <w:rPr>
          <w:spacing w:val="-52"/>
        </w:rPr>
        <w:t xml:space="preserve"> </w:t>
      </w:r>
      <w:r>
        <w:t>ABN:</w:t>
      </w:r>
      <w:r>
        <w:tab/>
      </w:r>
      <w:r w:rsidR="007B75B0">
        <w:t>30 570 017 005</w:t>
      </w:r>
    </w:p>
    <w:p w14:paraId="5206C5DA" w14:textId="77777777" w:rsidR="009D1596" w:rsidRDefault="00AD0E93">
      <w:pPr>
        <w:pStyle w:val="BodyText"/>
        <w:spacing w:before="79"/>
        <w:ind w:left="2589"/>
      </w:pPr>
      <w:r>
        <w:t>Address:</w:t>
      </w:r>
    </w:p>
    <w:p w14:paraId="68E11655" w14:textId="6CE551BA" w:rsidR="009D1596" w:rsidRDefault="007B75B0">
      <w:pPr>
        <w:pStyle w:val="BodyText"/>
        <w:spacing w:before="1"/>
        <w:ind w:left="2589"/>
      </w:pPr>
      <w:r>
        <w:t>368 Earnshaw Road</w:t>
      </w:r>
    </w:p>
    <w:p w14:paraId="1E22A86D" w14:textId="3CDFF667" w:rsidR="009D1596" w:rsidRDefault="007B75B0">
      <w:pPr>
        <w:pStyle w:val="BodyText"/>
        <w:spacing w:before="0"/>
        <w:ind w:left="2589"/>
      </w:pPr>
      <w:r>
        <w:t>Banyo</w:t>
      </w:r>
    </w:p>
    <w:p w14:paraId="32A42681" w14:textId="65BB97A8" w:rsidR="009D1596" w:rsidRDefault="007B75B0">
      <w:pPr>
        <w:pStyle w:val="BodyText"/>
        <w:spacing w:before="1"/>
        <w:ind w:left="2589"/>
      </w:pPr>
      <w:r>
        <w:t>QLD</w:t>
      </w:r>
    </w:p>
    <w:p w14:paraId="5E65F296" w14:textId="240A8296" w:rsidR="009D1596" w:rsidRDefault="00AD0E93">
      <w:pPr>
        <w:pStyle w:val="BodyText"/>
        <w:spacing w:before="0"/>
        <w:ind w:left="2589"/>
      </w:pPr>
      <w:r>
        <w:pict w14:anchorId="071732B8">
          <v:shape id="_x0000_s1138" style="position:absolute;left:0;text-align:left;margin-left:70.9pt;margin-top:15.5pt;width:467.8pt;height:.5pt;z-index:-15727616;mso-wrap-distance-left:0;mso-wrap-distance-right:0;mso-position-horizontal-relative:page" coordorigin="1418,310" coordsize="9356,10" path="m10774,310r-7083,l1418,310r,10l3691,320r7083,l10774,310xe" fillcolor="gray" stroked="f">
            <v:path arrowok="t"/>
            <w10:wrap type="topAndBottom" anchorx="page"/>
          </v:shape>
        </w:pict>
      </w:r>
      <w:r w:rsidR="007B75B0">
        <w:t>4014</w:t>
      </w:r>
    </w:p>
    <w:p w14:paraId="08184886" w14:textId="20244056" w:rsidR="009D1596" w:rsidRDefault="00AD0E93">
      <w:pPr>
        <w:tabs>
          <w:tab w:val="left" w:pos="2589"/>
        </w:tabs>
        <w:spacing w:before="54"/>
        <w:ind w:left="218"/>
        <w:rPr>
          <w:sz w:val="20"/>
        </w:rPr>
      </w:pPr>
      <w:r>
        <w:rPr>
          <w:rFonts w:ascii="Arial"/>
          <w:b/>
          <w:sz w:val="20"/>
        </w:rPr>
        <w:t>Project:</w:t>
      </w:r>
      <w:r>
        <w:rPr>
          <w:rFonts w:ascii="Arial"/>
          <w:b/>
          <w:sz w:val="20"/>
        </w:rPr>
        <w:tab/>
      </w:r>
      <w:r w:rsidR="007B75B0">
        <w:rPr>
          <w:sz w:val="20"/>
        </w:rPr>
        <w:t xml:space="preserve">Quay Waterfront the fourth stage of the development along the Brisbane River. </w:t>
      </w:r>
    </w:p>
    <w:p w14:paraId="26A302F7" w14:textId="77777777" w:rsidR="009D1596" w:rsidRDefault="009D1596">
      <w:pPr>
        <w:pStyle w:val="BodyText"/>
        <w:spacing w:before="0"/>
        <w:ind w:left="0"/>
      </w:pPr>
    </w:p>
    <w:p w14:paraId="56B57FBE" w14:textId="77777777" w:rsidR="009D1596" w:rsidRDefault="00AD0E93">
      <w:pPr>
        <w:pStyle w:val="BodyText"/>
        <w:spacing w:before="11"/>
        <w:ind w:left="0"/>
        <w:rPr>
          <w:sz w:val="15"/>
        </w:rPr>
      </w:pPr>
      <w:r>
        <w:pict w14:anchorId="20017A4A">
          <v:shape id="_x0000_s1137" style="position:absolute;margin-left:70.9pt;margin-top:11.15pt;width:467.8pt;height:.5pt;z-index:-15727104;mso-wrap-distance-left:0;mso-wrap-distance-right:0;mso-position-horizontal-relative:page" coordorigin="1418,223" coordsize="9356,10" path="m10774,223r-7083,l1418,223r,9l3691,232r7083,l10774,223xe" fillcolor="gray" stroked="f">
            <v:path arrowok="t"/>
            <w10:wrap type="topAndBottom" anchorx="page"/>
          </v:shape>
        </w:pict>
      </w:r>
    </w:p>
    <w:p w14:paraId="0BF276D7" w14:textId="15FAB21C" w:rsidR="009D1596" w:rsidRDefault="00AD0E93">
      <w:pPr>
        <w:tabs>
          <w:tab w:val="left" w:pos="2589"/>
        </w:tabs>
        <w:spacing w:before="54"/>
        <w:ind w:left="218"/>
        <w:rPr>
          <w:sz w:val="20"/>
        </w:rPr>
      </w:pPr>
      <w:r>
        <w:rPr>
          <w:rFonts w:ascii="Arial"/>
          <w:b/>
          <w:sz w:val="20"/>
        </w:rPr>
        <w:t>Project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No:</w:t>
      </w:r>
      <w:r>
        <w:rPr>
          <w:rFonts w:ascii="Arial"/>
          <w:b/>
          <w:sz w:val="20"/>
        </w:rPr>
        <w:tab/>
      </w:r>
      <w:r w:rsidR="007B75B0">
        <w:rPr>
          <w:sz w:val="20"/>
        </w:rPr>
        <w:t xml:space="preserve">Quay Waterfront </w:t>
      </w:r>
    </w:p>
    <w:p w14:paraId="6FC5CF46" w14:textId="77777777" w:rsidR="009D1596" w:rsidRDefault="009D1596">
      <w:pPr>
        <w:pStyle w:val="BodyText"/>
        <w:spacing w:before="0"/>
        <w:ind w:left="0"/>
      </w:pPr>
    </w:p>
    <w:p w14:paraId="12ADA0FA" w14:textId="77777777" w:rsidR="009D1596" w:rsidRDefault="00AD0E93">
      <w:pPr>
        <w:pStyle w:val="BodyText"/>
        <w:spacing w:before="11"/>
        <w:ind w:left="0"/>
        <w:rPr>
          <w:sz w:val="15"/>
        </w:rPr>
      </w:pPr>
      <w:r>
        <w:pict w14:anchorId="73BD1A42">
          <v:shape id="_x0000_s1136" style="position:absolute;margin-left:70.9pt;margin-top:11.15pt;width:467.8pt;height:.5pt;z-index:-15726592;mso-wrap-distance-left:0;mso-wrap-distance-right:0;mso-position-horizontal-relative:page" coordorigin="1418,223" coordsize="9356,10" path="m10774,223r-7083,l1418,223r,9l3691,232r7083,l10774,223xe" fillcolor="gray" stroked="f">
            <v:path arrowok="t"/>
            <w10:wrap type="topAndBottom" anchorx="page"/>
          </v:shape>
        </w:pict>
      </w:r>
    </w:p>
    <w:p w14:paraId="2A0543B4" w14:textId="40AB2C0B" w:rsidR="009D1596" w:rsidRPr="007B75B0" w:rsidRDefault="00AD0E93">
      <w:pPr>
        <w:tabs>
          <w:tab w:val="left" w:pos="2589"/>
        </w:tabs>
        <w:spacing w:before="54" w:after="81"/>
        <w:ind w:left="2589" w:right="558" w:hanging="2372"/>
        <w:rPr>
          <w:rFonts w:ascii="Arial"/>
          <w:bCs/>
          <w:sz w:val="20"/>
        </w:rPr>
      </w:pPr>
      <w:r>
        <w:rPr>
          <w:rFonts w:ascii="Arial"/>
          <w:b/>
          <w:sz w:val="20"/>
        </w:rPr>
        <w:t>Jurisdiction:</w:t>
      </w:r>
      <w:r>
        <w:rPr>
          <w:rFonts w:ascii="Arial"/>
          <w:b/>
          <w:sz w:val="20"/>
        </w:rPr>
        <w:tab/>
      </w:r>
      <w:r w:rsidR="007B75B0">
        <w:rPr>
          <w:rFonts w:ascii="Arial"/>
          <w:bCs/>
          <w:sz w:val="20"/>
        </w:rPr>
        <w:t xml:space="preserve">Queensland </w:t>
      </w:r>
    </w:p>
    <w:p w14:paraId="270322AA" w14:textId="77777777" w:rsidR="009D1596" w:rsidRDefault="00AD0E93">
      <w:pPr>
        <w:pStyle w:val="BodyText"/>
        <w:spacing w:before="0" w:line="20" w:lineRule="exact"/>
        <w:ind w:left="218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 w14:anchorId="38302852">
          <v:group id="_x0000_s1134" style="width:467.8pt;height:.5pt;mso-position-horizontal-relative:char;mso-position-vertical-relative:line" coordsize="9356,10">
            <v:shape id="_x0000_s1135" style="position:absolute;left:-1;width:9356;height:10" coordsize="9356,10" path="m9355,l2273,,,,,10r2273,l9355,10r,-10xe" fillcolor="gray" stroked="f">
              <v:path arrowok="t"/>
            </v:shape>
            <w10:anchorlock/>
          </v:group>
        </w:pict>
      </w:r>
    </w:p>
    <w:p w14:paraId="3E55982B" w14:textId="2FE6AA2C" w:rsidR="009D1596" w:rsidRDefault="00AD0E93">
      <w:pPr>
        <w:tabs>
          <w:tab w:val="left" w:pos="2589"/>
        </w:tabs>
        <w:spacing w:before="73"/>
        <w:ind w:left="218"/>
        <w:rPr>
          <w:sz w:val="20"/>
        </w:rPr>
      </w:pPr>
      <w:r>
        <w:rPr>
          <w:rFonts w:ascii="Arial"/>
          <w:b/>
          <w:sz w:val="20"/>
        </w:rPr>
        <w:t>S</w:t>
      </w:r>
      <w:r>
        <w:rPr>
          <w:rFonts w:ascii="Arial"/>
          <w:b/>
          <w:sz w:val="20"/>
        </w:rPr>
        <w:t>ite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Address:</w:t>
      </w:r>
      <w:r>
        <w:rPr>
          <w:rFonts w:ascii="Arial"/>
          <w:b/>
          <w:sz w:val="20"/>
        </w:rPr>
        <w:tab/>
      </w:r>
      <w:r w:rsidR="007B75B0">
        <w:rPr>
          <w:sz w:val="20"/>
        </w:rPr>
        <w:t xml:space="preserve">57 Skyring Terrace </w:t>
      </w:r>
    </w:p>
    <w:p w14:paraId="74BB7D3D" w14:textId="77777777" w:rsidR="009D1596" w:rsidRDefault="009D1596">
      <w:pPr>
        <w:pStyle w:val="BodyText"/>
        <w:spacing w:before="0"/>
        <w:ind w:left="0"/>
        <w:rPr>
          <w:sz w:val="12"/>
        </w:rPr>
      </w:pPr>
    </w:p>
    <w:p w14:paraId="57C08246" w14:textId="632E3403" w:rsidR="009D1596" w:rsidRDefault="007B75B0">
      <w:pPr>
        <w:pStyle w:val="BodyText"/>
        <w:spacing w:before="93"/>
        <w:ind w:left="2589"/>
      </w:pPr>
      <w:r>
        <w:t>Newstead</w:t>
      </w:r>
    </w:p>
    <w:p w14:paraId="0F528DAD" w14:textId="003CA4DA" w:rsidR="009D1596" w:rsidRDefault="007B75B0">
      <w:pPr>
        <w:pStyle w:val="BodyText"/>
        <w:spacing w:before="0"/>
        <w:ind w:left="2589"/>
      </w:pPr>
      <w:r>
        <w:t xml:space="preserve">Queensland </w:t>
      </w:r>
    </w:p>
    <w:p w14:paraId="602A2930" w14:textId="2EDEE10C" w:rsidR="009D1596" w:rsidRPr="007B75B0" w:rsidRDefault="00AD0E93" w:rsidP="007B75B0">
      <w:pPr>
        <w:pStyle w:val="BodyText"/>
        <w:spacing w:before="1"/>
        <w:ind w:left="2589"/>
      </w:pPr>
      <w:r>
        <w:pict w14:anchorId="2A87A376">
          <v:shape id="_x0000_s1133" style="position:absolute;left:0;text-align:left;margin-left:70.9pt;margin-top:15.55pt;width:467.8pt;height:.5pt;z-index:-15725568;mso-wrap-distance-left:0;mso-wrap-distance-right:0;mso-position-horizontal-relative:page" coordorigin="1418,311" coordsize="9356,10" path="m10774,311r-7083,l1418,311r,10l3691,321r7083,l10774,311xe" fillcolor="gray" stroked="f">
            <v:path arrowok="t"/>
            <w10:wrap type="topAndBottom" anchorx="page"/>
          </v:shape>
        </w:pict>
      </w:r>
      <w:r w:rsidR="007B75B0">
        <w:t>4006</w:t>
      </w:r>
    </w:p>
    <w:p w14:paraId="4C7AFC44" w14:textId="77777777" w:rsidR="009D1596" w:rsidRDefault="00AD0E93">
      <w:pPr>
        <w:pStyle w:val="BodyText"/>
        <w:spacing w:before="0" w:line="20" w:lineRule="exact"/>
        <w:ind w:left="218"/>
        <w:rPr>
          <w:sz w:val="2"/>
        </w:rPr>
      </w:pPr>
      <w:r>
        <w:rPr>
          <w:sz w:val="2"/>
        </w:rPr>
      </w:r>
      <w:r>
        <w:rPr>
          <w:sz w:val="2"/>
        </w:rPr>
        <w:pict w14:anchorId="22341534">
          <v:group id="_x0000_s1131" style="width:467.8pt;height:.5pt;mso-position-horizontal-relative:char;mso-position-vertical-relative:line" coordsize="9356,10">
            <v:shape id="_x0000_s1132" style="position:absolute;left:-1;width:9356;height:10" coordsize="9356,10" path="m9355,l2273,,,,,10r2273,l9355,10r,-10xe" fillcolor="gray" stroked="f">
              <v:path arrowok="t"/>
            </v:shape>
            <w10:anchorlock/>
          </v:group>
        </w:pict>
      </w:r>
    </w:p>
    <w:p w14:paraId="252C90C6" w14:textId="77777777" w:rsidR="009D1596" w:rsidRDefault="009D1596">
      <w:pPr>
        <w:spacing w:line="20" w:lineRule="exact"/>
        <w:rPr>
          <w:sz w:val="2"/>
        </w:rPr>
        <w:sectPr w:rsidR="009D1596">
          <w:footerReference w:type="default" r:id="rId7"/>
          <w:type w:val="continuous"/>
          <w:pgSz w:w="11910" w:h="16840"/>
          <w:pgMar w:top="1260" w:right="900" w:bottom="620" w:left="1200" w:header="720" w:footer="432" w:gutter="0"/>
          <w:pgNumType w:start="1"/>
          <w:cols w:space="720"/>
        </w:sectPr>
      </w:pPr>
    </w:p>
    <w:p w14:paraId="39BACE20" w14:textId="77777777" w:rsidR="009D1596" w:rsidRDefault="00AD0E93">
      <w:pPr>
        <w:pStyle w:val="Heading4"/>
        <w:spacing w:before="73"/>
        <w:ind w:right="30"/>
      </w:pPr>
      <w:r>
        <w:rPr>
          <w:spacing w:val="-1"/>
        </w:rPr>
        <w:t xml:space="preserve">Subcontract </w:t>
      </w:r>
      <w:r>
        <w:t>Sum</w:t>
      </w:r>
      <w:r>
        <w:rPr>
          <w:spacing w:val="-53"/>
        </w:rPr>
        <w:t xml:space="preserve"> </w:t>
      </w:r>
      <w:r>
        <w:t>(excluding</w:t>
      </w:r>
      <w:r>
        <w:rPr>
          <w:spacing w:val="-3"/>
        </w:rPr>
        <w:t xml:space="preserve"> </w:t>
      </w:r>
      <w:r>
        <w:t>GST):</w:t>
      </w:r>
    </w:p>
    <w:p w14:paraId="4E82856E" w14:textId="57EE6D16" w:rsidR="009D1596" w:rsidRDefault="00AD0E93">
      <w:pPr>
        <w:pStyle w:val="BodyText"/>
        <w:spacing w:before="73"/>
        <w:ind w:left="218"/>
      </w:pPr>
      <w:r>
        <w:br w:type="column"/>
        <w:t>$</w:t>
      </w:r>
      <w:r w:rsidR="007B75B0">
        <w:t>383 785.23</w:t>
      </w:r>
    </w:p>
    <w:p w14:paraId="0045A4B5" w14:textId="77777777" w:rsidR="009D1596" w:rsidRDefault="009D1596">
      <w:p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1912" w:space="459"/>
            <w:col w:w="7439"/>
          </w:cols>
        </w:sectPr>
      </w:pPr>
    </w:p>
    <w:p w14:paraId="0ACC5BC5" w14:textId="77777777" w:rsidR="009D1596" w:rsidRDefault="009D1596">
      <w:pPr>
        <w:pStyle w:val="BodyText"/>
        <w:spacing w:before="3"/>
        <w:ind w:left="0"/>
        <w:rPr>
          <w:sz w:val="19"/>
        </w:rPr>
      </w:pPr>
    </w:p>
    <w:p w14:paraId="5CE947E4" w14:textId="2AAE79D9" w:rsidR="009D1596" w:rsidRDefault="009D1596">
      <w:pPr>
        <w:pStyle w:val="BodyText"/>
        <w:spacing w:before="0" w:line="20" w:lineRule="exact"/>
        <w:ind w:left="218"/>
        <w:rPr>
          <w:sz w:val="2"/>
        </w:rPr>
      </w:pPr>
    </w:p>
    <w:p w14:paraId="1FFDF3E4" w14:textId="77777777" w:rsidR="009D1596" w:rsidRDefault="009D1596">
      <w:pPr>
        <w:spacing w:line="326" w:lineRule="auto"/>
        <w:rPr>
          <w:sz w:val="20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6C82254D" w14:textId="77777777" w:rsidR="009D1596" w:rsidRDefault="009D1596">
      <w:pPr>
        <w:pStyle w:val="BodyText"/>
        <w:spacing w:before="4"/>
        <w:ind w:left="0"/>
        <w:rPr>
          <w:sz w:val="17"/>
        </w:rPr>
      </w:pPr>
    </w:p>
    <w:p w14:paraId="57DDF302" w14:textId="77777777" w:rsidR="009D1596" w:rsidRDefault="009D1596">
      <w:pPr>
        <w:rPr>
          <w:sz w:val="17"/>
        </w:rPr>
        <w:sectPr w:rsidR="009D1596">
          <w:pgSz w:w="11910" w:h="16840"/>
          <w:pgMar w:top="1580" w:right="900" w:bottom="620" w:left="1200" w:header="0" w:footer="432" w:gutter="0"/>
          <w:cols w:space="720"/>
        </w:sectPr>
      </w:pPr>
    </w:p>
    <w:p w14:paraId="78C06D43" w14:textId="77777777" w:rsidR="009D1596" w:rsidRDefault="00AD0E93">
      <w:pPr>
        <w:pStyle w:val="Heading1"/>
        <w:spacing w:before="66"/>
      </w:pPr>
      <w:bookmarkStart w:id="0" w:name="_TOC_250194"/>
      <w:r>
        <w:rPr>
          <w:spacing w:val="-9"/>
        </w:rPr>
        <w:lastRenderedPageBreak/>
        <w:t>Formal</w:t>
      </w:r>
      <w:r>
        <w:rPr>
          <w:spacing w:val="-24"/>
        </w:rPr>
        <w:t xml:space="preserve"> </w:t>
      </w:r>
      <w:r>
        <w:rPr>
          <w:spacing w:val="-9"/>
        </w:rPr>
        <w:t>Instrument</w:t>
      </w:r>
      <w:r>
        <w:rPr>
          <w:spacing w:val="-17"/>
        </w:rPr>
        <w:t xml:space="preserve"> </w:t>
      </w:r>
      <w:r>
        <w:rPr>
          <w:spacing w:val="-9"/>
        </w:rPr>
        <w:t>of</w:t>
      </w:r>
      <w:r>
        <w:rPr>
          <w:spacing w:val="-17"/>
        </w:rPr>
        <w:t xml:space="preserve"> </w:t>
      </w:r>
      <w:bookmarkEnd w:id="0"/>
      <w:r>
        <w:rPr>
          <w:spacing w:val="-9"/>
        </w:rPr>
        <w:t>Agreement</w:t>
      </w:r>
    </w:p>
    <w:p w14:paraId="092CA5DE" w14:textId="77777777" w:rsidR="009D1596" w:rsidRDefault="009D1596">
      <w:pPr>
        <w:pStyle w:val="BodyText"/>
        <w:spacing w:before="6"/>
        <w:ind w:left="0"/>
        <w:rPr>
          <w:sz w:val="23"/>
        </w:rPr>
      </w:pPr>
    </w:p>
    <w:p w14:paraId="10E3F950" w14:textId="55391554" w:rsidR="009D1596" w:rsidRDefault="00AD0E93">
      <w:pPr>
        <w:spacing w:before="93"/>
        <w:ind w:left="218"/>
        <w:rPr>
          <w:sz w:val="20"/>
        </w:rPr>
      </w:pPr>
      <w:r>
        <w:rPr>
          <w:rFonts w:ascii="Arial"/>
          <w:b/>
          <w:sz w:val="20"/>
        </w:rPr>
        <w:t>This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Subcontract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is made</w:t>
      </w:r>
      <w:r w:rsidR="000F4502">
        <w:rPr>
          <w:sz w:val="20"/>
        </w:rPr>
        <w:t xml:space="preserve"> on 12</w:t>
      </w:r>
      <w:r w:rsidR="000F4502" w:rsidRPr="000F4502">
        <w:rPr>
          <w:sz w:val="20"/>
          <w:vertAlign w:val="superscript"/>
        </w:rPr>
        <w:t>th</w:t>
      </w:r>
      <w:r w:rsidR="000F4502">
        <w:rPr>
          <w:sz w:val="20"/>
        </w:rPr>
        <w:t xml:space="preserve"> Jan </w:t>
      </w:r>
      <w:r w:rsidR="000F4502">
        <w:rPr>
          <w:spacing w:val="-1"/>
          <w:sz w:val="20"/>
        </w:rPr>
        <w:t>2023</w:t>
      </w:r>
    </w:p>
    <w:p w14:paraId="762C8F61" w14:textId="745E9550" w:rsidR="009D1596" w:rsidRDefault="00AD0E93" w:rsidP="000F4502">
      <w:pPr>
        <w:tabs>
          <w:tab w:val="left" w:pos="1636"/>
        </w:tabs>
        <w:spacing w:before="130" w:line="249" w:lineRule="auto"/>
        <w:ind w:left="1636" w:right="363" w:hanging="1419"/>
        <w:rPr>
          <w:sz w:val="20"/>
        </w:rPr>
      </w:pPr>
      <w:r>
        <w:rPr>
          <w:rFonts w:ascii="Arial"/>
          <w:b/>
          <w:sz w:val="20"/>
        </w:rPr>
        <w:t>Between</w:t>
      </w:r>
      <w:r>
        <w:rPr>
          <w:sz w:val="20"/>
        </w:rPr>
        <w:t>:</w:t>
      </w:r>
      <w:r>
        <w:rPr>
          <w:sz w:val="20"/>
        </w:rPr>
        <w:tab/>
      </w:r>
      <w:r>
        <w:rPr>
          <w:rFonts w:ascii="Arial"/>
          <w:b/>
          <w:sz w:val="20"/>
        </w:rPr>
        <w:t xml:space="preserve">Mirvac Constructions (Qld) Pty Limited </w:t>
      </w:r>
      <w:r>
        <w:rPr>
          <w:sz w:val="20"/>
        </w:rPr>
        <w:t>(ACN 088 536 476) of Level 9, 340 Adelaide</w:t>
      </w:r>
      <w:r>
        <w:rPr>
          <w:spacing w:val="-53"/>
          <w:sz w:val="20"/>
        </w:rPr>
        <w:t xml:space="preserve"> </w:t>
      </w:r>
      <w:r>
        <w:rPr>
          <w:sz w:val="20"/>
        </w:rPr>
        <w:t>Street,</w:t>
      </w:r>
      <w:r>
        <w:rPr>
          <w:spacing w:val="-2"/>
          <w:sz w:val="20"/>
        </w:rPr>
        <w:t xml:space="preserve"> </w:t>
      </w:r>
      <w:r>
        <w:rPr>
          <w:sz w:val="20"/>
        </w:rPr>
        <w:t>Brisbane</w:t>
      </w:r>
      <w:r>
        <w:rPr>
          <w:spacing w:val="-2"/>
          <w:sz w:val="20"/>
        </w:rPr>
        <w:t xml:space="preserve"> </w:t>
      </w:r>
      <w:r>
        <w:rPr>
          <w:sz w:val="20"/>
        </w:rPr>
        <w:t>QLD</w:t>
      </w:r>
      <w:r>
        <w:rPr>
          <w:spacing w:val="2"/>
          <w:sz w:val="20"/>
        </w:rPr>
        <w:t xml:space="preserve"> </w:t>
      </w:r>
      <w:r>
        <w:rPr>
          <w:sz w:val="20"/>
        </w:rPr>
        <w:t>4000 (</w:t>
      </w:r>
      <w:r>
        <w:rPr>
          <w:rFonts w:ascii="Arial"/>
          <w:b/>
          <w:sz w:val="20"/>
        </w:rPr>
        <w:t>Mirvac</w:t>
      </w:r>
      <w:r>
        <w:rPr>
          <w:sz w:val="20"/>
        </w:rPr>
        <w:t>)</w:t>
      </w:r>
    </w:p>
    <w:p w14:paraId="76A0EDBB" w14:textId="77777777" w:rsidR="009D1596" w:rsidRDefault="009D1596">
      <w:pPr>
        <w:pStyle w:val="BodyText"/>
        <w:spacing w:before="0"/>
        <w:ind w:left="0"/>
        <w:rPr>
          <w:rFonts w:ascii="Arial"/>
          <w:b/>
        </w:rPr>
      </w:pPr>
    </w:p>
    <w:p w14:paraId="16CD146D" w14:textId="77777777" w:rsidR="009D1596" w:rsidRDefault="009D1596">
      <w:pPr>
        <w:pStyle w:val="BodyText"/>
        <w:spacing w:before="1"/>
        <w:ind w:left="0"/>
        <w:rPr>
          <w:rFonts w:ascii="Arial"/>
          <w:b/>
          <w:sz w:val="19"/>
        </w:rPr>
      </w:pPr>
    </w:p>
    <w:p w14:paraId="549545E1" w14:textId="466D37BD" w:rsidR="009D1596" w:rsidRDefault="00AD0E93">
      <w:pPr>
        <w:pStyle w:val="BodyText"/>
        <w:tabs>
          <w:tab w:val="left" w:pos="1578"/>
        </w:tabs>
        <w:spacing w:before="0"/>
        <w:ind w:left="218"/>
      </w:pPr>
      <w:r>
        <w:rPr>
          <w:rFonts w:ascii="Arial"/>
          <w:b/>
        </w:rPr>
        <w:t>And:</w:t>
      </w:r>
      <w:r>
        <w:rPr>
          <w:rFonts w:ascii="Arial"/>
          <w:b/>
        </w:rPr>
        <w:tab/>
      </w:r>
      <w:r w:rsidR="000F4502">
        <w:t>Cogent Scaffolding</w:t>
      </w:r>
      <w:r>
        <w:rPr>
          <w:spacing w:val="-4"/>
        </w:rPr>
        <w:t xml:space="preserve"> </w:t>
      </w:r>
      <w:r>
        <w:t>(ABN</w:t>
      </w:r>
      <w:r>
        <w:rPr>
          <w:spacing w:val="-3"/>
        </w:rPr>
        <w:t xml:space="preserve"> </w:t>
      </w:r>
      <w:r w:rsidR="000F4502">
        <w:rPr>
          <w:spacing w:val="-3"/>
        </w:rPr>
        <w:t xml:space="preserve"> </w:t>
      </w:r>
      <w:r w:rsidR="000F4502">
        <w:t>30 570 017 005</w:t>
      </w:r>
      <w:r w:rsidR="000F4502">
        <w:t xml:space="preserve"> of 368 Earnshaw Road</w:t>
      </w:r>
      <w:r>
        <w:t>,</w:t>
      </w:r>
      <w:r w:rsidR="000F4502">
        <w:t xml:space="preserve"> Banyo</w:t>
      </w:r>
      <w:r>
        <w:t>,</w:t>
      </w:r>
      <w:r>
        <w:rPr>
          <w:spacing w:val="-1"/>
        </w:rPr>
        <w:t xml:space="preserve"> </w:t>
      </w:r>
      <w:r w:rsidR="000F4502">
        <w:t>QLD</w:t>
      </w:r>
      <w:r>
        <w:t>,</w:t>
      </w:r>
    </w:p>
    <w:p w14:paraId="7DA6AFFC" w14:textId="7F71BB2E" w:rsidR="009D1596" w:rsidRDefault="000F4502">
      <w:pPr>
        <w:spacing w:before="10"/>
        <w:ind w:left="1579"/>
        <w:rPr>
          <w:sz w:val="20"/>
        </w:rPr>
      </w:pPr>
      <w:r>
        <w:rPr>
          <w:sz w:val="20"/>
        </w:rPr>
        <w:t>4014</w:t>
      </w:r>
      <w:r w:rsidR="00AD0E93">
        <w:rPr>
          <w:spacing w:val="49"/>
          <w:sz w:val="20"/>
        </w:rPr>
        <w:t xml:space="preserve"> </w:t>
      </w:r>
      <w:r w:rsidR="00AD0E93">
        <w:rPr>
          <w:sz w:val="20"/>
        </w:rPr>
        <w:t>(</w:t>
      </w:r>
      <w:r w:rsidR="00AD0E93">
        <w:rPr>
          <w:rFonts w:ascii="Arial"/>
          <w:b/>
          <w:sz w:val="20"/>
        </w:rPr>
        <w:t>Subcontractor</w:t>
      </w:r>
      <w:r w:rsidR="00AD0E93">
        <w:rPr>
          <w:sz w:val="20"/>
        </w:rPr>
        <w:t>)</w:t>
      </w:r>
    </w:p>
    <w:p w14:paraId="7EBA6249" w14:textId="77777777" w:rsidR="009D1596" w:rsidRDefault="00AD0E93">
      <w:pPr>
        <w:pStyle w:val="Heading4"/>
      </w:pPr>
      <w:r>
        <w:t>The</w:t>
      </w:r>
      <w:r>
        <w:rPr>
          <w:spacing w:val="-5"/>
        </w:rPr>
        <w:t xml:space="preserve"> </w:t>
      </w:r>
      <w:r>
        <w:t>Parties</w:t>
      </w:r>
      <w:r>
        <w:rPr>
          <w:spacing w:val="-1"/>
        </w:rPr>
        <w:t xml:space="preserve"> </w:t>
      </w:r>
      <w:r>
        <w:t>Agree:</w:t>
      </w:r>
    </w:p>
    <w:p w14:paraId="4F598194" w14:textId="77777777" w:rsidR="009D1596" w:rsidRDefault="00AD0E93">
      <w:pPr>
        <w:pStyle w:val="ListParagraph"/>
        <w:numPr>
          <w:ilvl w:val="0"/>
          <w:numId w:val="94"/>
        </w:numPr>
        <w:tabs>
          <w:tab w:val="left" w:pos="897"/>
          <w:tab w:val="left" w:pos="898"/>
        </w:tabs>
        <w:spacing w:line="249" w:lineRule="auto"/>
        <w:ind w:right="659" w:hanging="680"/>
        <w:rPr>
          <w:sz w:val="20"/>
        </w:rPr>
      </w:pPr>
      <w:r>
        <w:rPr>
          <w:sz w:val="20"/>
        </w:rPr>
        <w:t>The Subcontractor must diligently, expeditiously and to the satisfaction of Mirvac execute and</w:t>
      </w:r>
      <w:r>
        <w:rPr>
          <w:spacing w:val="-53"/>
          <w:sz w:val="20"/>
        </w:rPr>
        <w:t xml:space="preserve"> </w:t>
      </w:r>
      <w:r>
        <w:rPr>
          <w:sz w:val="20"/>
        </w:rPr>
        <w:t>complete</w:t>
      </w:r>
      <w:r>
        <w:rPr>
          <w:spacing w:val="-3"/>
          <w:sz w:val="20"/>
        </w:rPr>
        <w:t xml:space="preserve"> </w:t>
      </w:r>
      <w:r>
        <w:rPr>
          <w:sz w:val="20"/>
        </w:rPr>
        <w:t>the whole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 works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</w:t>
      </w:r>
    </w:p>
    <w:p w14:paraId="37CCFCBB" w14:textId="7DCEB92F" w:rsidR="009D1596" w:rsidRDefault="000F4502">
      <w:pPr>
        <w:pStyle w:val="BodyText"/>
        <w:tabs>
          <w:tab w:val="left" w:leader="dot" w:pos="5709"/>
        </w:tabs>
        <w:spacing w:before="2"/>
        <w:ind w:left="897"/>
      </w:pPr>
      <w:r>
        <w:t>N</w:t>
      </w:r>
      <w:r w:rsidR="00AD0E93">
        <w:t>amely</w:t>
      </w:r>
      <w:r>
        <w:rPr>
          <w:rFonts w:ascii="Times New Roman"/>
        </w:rPr>
        <w:t xml:space="preserve"> Cogent Scaffolding</w:t>
      </w:r>
      <w:r>
        <w:t xml:space="preserve"> </w:t>
      </w:r>
      <w:r w:rsidR="00AD0E93">
        <w:t>(including</w:t>
      </w:r>
      <w:r w:rsidR="00AD0E93">
        <w:rPr>
          <w:spacing w:val="-7"/>
        </w:rPr>
        <w:t xml:space="preserve"> </w:t>
      </w:r>
      <w:r w:rsidR="00AD0E93">
        <w:t>variations</w:t>
      </w:r>
      <w:r w:rsidR="00AD0E93">
        <w:rPr>
          <w:spacing w:val="-3"/>
        </w:rPr>
        <w:t xml:space="preserve"> </w:t>
      </w:r>
      <w:r w:rsidR="00AD0E93">
        <w:t>under</w:t>
      </w:r>
      <w:r w:rsidR="00AD0E93">
        <w:rPr>
          <w:spacing w:val="-1"/>
        </w:rPr>
        <w:t xml:space="preserve"> </w:t>
      </w:r>
      <w:r w:rsidR="00AD0E93">
        <w:t>the</w:t>
      </w:r>
      <w:r w:rsidR="00AD0E93">
        <w:rPr>
          <w:spacing w:val="-3"/>
        </w:rPr>
        <w:t xml:space="preserve"> </w:t>
      </w:r>
      <w:r w:rsidR="00AD0E93">
        <w:t>Subcontract)</w:t>
      </w:r>
    </w:p>
    <w:p w14:paraId="4E087656" w14:textId="77777777" w:rsidR="009D1596" w:rsidRDefault="00AD0E93">
      <w:pPr>
        <w:spacing w:before="10"/>
        <w:ind w:left="897"/>
        <w:rPr>
          <w:sz w:val="20"/>
        </w:rPr>
      </w:pPr>
      <w:r>
        <w:rPr>
          <w:sz w:val="20"/>
        </w:rPr>
        <w:t>(</w:t>
      </w:r>
      <w:r>
        <w:rPr>
          <w:rFonts w:ascii="Arial"/>
          <w:b/>
          <w:sz w:val="20"/>
        </w:rPr>
        <w:t>Subcontract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Works</w:t>
      </w:r>
      <w:r>
        <w:rPr>
          <w:sz w:val="20"/>
        </w:rPr>
        <w:t>)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accordance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</w:t>
      </w:r>
      <w:r>
        <w:rPr>
          <w:sz w:val="20"/>
        </w:rPr>
        <w:t>t.</w:t>
      </w:r>
    </w:p>
    <w:p w14:paraId="35B0AA5E" w14:textId="5AEEC042" w:rsidR="009D1596" w:rsidRDefault="00AD0E93">
      <w:pPr>
        <w:pStyle w:val="ListParagraph"/>
        <w:numPr>
          <w:ilvl w:val="0"/>
          <w:numId w:val="94"/>
        </w:numPr>
        <w:tabs>
          <w:tab w:val="left" w:pos="897"/>
          <w:tab w:val="left" w:pos="898"/>
        </w:tabs>
        <w:ind w:hanging="680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pay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Subcontractor:</w:t>
      </w:r>
      <w:r>
        <w:rPr>
          <w:spacing w:val="-3"/>
          <w:sz w:val="20"/>
        </w:rPr>
        <w:t xml:space="preserve"> </w:t>
      </w:r>
    </w:p>
    <w:p w14:paraId="5584ABEB" w14:textId="4DDEA5E9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rFonts w:ascii="Arial"/>
          <w:b/>
          <w:sz w:val="20"/>
        </w:rPr>
        <w:t>Lump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Sum</w:t>
      </w:r>
      <w:r>
        <w:rPr>
          <w:sz w:val="20"/>
        </w:rPr>
        <w:t>: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lump</w:t>
      </w:r>
      <w:r>
        <w:rPr>
          <w:spacing w:val="-3"/>
          <w:sz w:val="20"/>
        </w:rPr>
        <w:t xml:space="preserve"> </w:t>
      </w:r>
      <w:r>
        <w:rPr>
          <w:sz w:val="20"/>
        </w:rPr>
        <w:t>sum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 w:rsidR="000F4502">
        <w:rPr>
          <w:sz w:val="20"/>
        </w:rPr>
        <w:t>three hundred and eighty three thousand seven hundred and eighty five dollars and twenty three cents</w:t>
      </w:r>
      <w:r>
        <w:rPr>
          <w:spacing w:val="-2"/>
          <w:sz w:val="20"/>
        </w:rPr>
        <w:t xml:space="preserve"> </w:t>
      </w:r>
      <w:r>
        <w:rPr>
          <w:sz w:val="20"/>
        </w:rPr>
        <w:t>($</w:t>
      </w:r>
      <w:r w:rsidR="000F4502">
        <w:rPr>
          <w:sz w:val="20"/>
        </w:rPr>
        <w:t>383, 785.23)</w:t>
      </w:r>
    </w:p>
    <w:p w14:paraId="5DC4330E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80"/>
        </w:tabs>
        <w:spacing w:line="249" w:lineRule="auto"/>
        <w:ind w:right="590"/>
        <w:jc w:val="both"/>
        <w:rPr>
          <w:sz w:val="20"/>
        </w:rPr>
      </w:pPr>
      <w:r>
        <w:rPr>
          <w:rFonts w:ascii="Arial"/>
          <w:b/>
          <w:sz w:val="20"/>
        </w:rPr>
        <w:t>Schedule of Rates</w:t>
      </w:r>
      <w:r>
        <w:rPr>
          <w:sz w:val="20"/>
        </w:rPr>
        <w:t>: the sum of the measured quantity of each section or item of work</w:t>
      </w:r>
      <w:r>
        <w:rPr>
          <w:spacing w:val="1"/>
          <w:sz w:val="20"/>
        </w:rPr>
        <w:t xml:space="preserve"> </w:t>
      </w:r>
      <w:r>
        <w:rPr>
          <w:sz w:val="20"/>
        </w:rPr>
        <w:t>actually carried out under the Subcontract multiplied by the rate for that section or item</w:t>
      </w:r>
      <w:r>
        <w:rPr>
          <w:spacing w:val="-53"/>
          <w:sz w:val="20"/>
        </w:rPr>
        <w:t xml:space="preserve"> </w:t>
      </w:r>
      <w:r>
        <w:rPr>
          <w:sz w:val="20"/>
        </w:rPr>
        <w:t>indicated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 of</w:t>
      </w:r>
      <w:r>
        <w:rPr>
          <w:spacing w:val="-1"/>
          <w:sz w:val="20"/>
        </w:rPr>
        <w:t xml:space="preserve"> </w:t>
      </w:r>
      <w:r>
        <w:rPr>
          <w:sz w:val="20"/>
        </w:rPr>
        <w:t>Rates,</w:t>
      </w:r>
    </w:p>
    <w:p w14:paraId="4AE79460" w14:textId="632390F9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spacing w:before="122" w:line="249" w:lineRule="auto"/>
        <w:ind w:right="456"/>
        <w:rPr>
          <w:sz w:val="20"/>
        </w:rPr>
      </w:pPr>
      <w:r>
        <w:rPr>
          <w:rFonts w:ascii="Arial"/>
          <w:b/>
          <w:sz w:val="20"/>
        </w:rPr>
        <w:t>Lump Sum and Schedule of Rates</w:t>
      </w:r>
      <w:r>
        <w:rPr>
          <w:sz w:val="20"/>
        </w:rPr>
        <w:t xml:space="preserve">: the lump sum of </w:t>
      </w:r>
      <w:r>
        <w:rPr>
          <w:sz w:val="20"/>
        </w:rPr>
        <w:t>three hundred and eighty three thousand seven hundred and eighty five dollars and twenty three cents</w:t>
      </w:r>
      <w:r>
        <w:rPr>
          <w:spacing w:val="-2"/>
          <w:sz w:val="20"/>
        </w:rPr>
        <w:t xml:space="preserve"> </w:t>
      </w:r>
      <w:r>
        <w:rPr>
          <w:sz w:val="20"/>
        </w:rPr>
        <w:t>($</w:t>
      </w:r>
      <w:r>
        <w:rPr>
          <w:sz w:val="20"/>
        </w:rPr>
        <w:t>383, 785.23</w:t>
      </w:r>
      <w:r>
        <w:rPr>
          <w:sz w:val="20"/>
        </w:rPr>
        <w:t xml:space="preserve"> </w:t>
      </w:r>
      <w:r>
        <w:rPr>
          <w:sz w:val="20"/>
        </w:rPr>
        <w:t xml:space="preserve">including provisional sums </w:t>
      </w:r>
      <w:r>
        <w:rPr>
          <w:sz w:val="20"/>
        </w:rPr>
        <w:t>for that part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referred to in Schedule 21 plus the sum of the measured quantity of each section</w:t>
      </w:r>
      <w:r>
        <w:rPr>
          <w:spacing w:val="-53"/>
          <w:sz w:val="20"/>
        </w:rPr>
        <w:t xml:space="preserve"> </w:t>
      </w:r>
      <w:r>
        <w:rPr>
          <w:sz w:val="20"/>
        </w:rPr>
        <w:t>or item of work (other than the w</w:t>
      </w:r>
      <w:r>
        <w:rPr>
          <w:sz w:val="20"/>
        </w:rPr>
        <w:t>ork to which the lump sum relates) actually carried out</w:t>
      </w:r>
      <w:r>
        <w:rPr>
          <w:spacing w:val="1"/>
          <w:sz w:val="20"/>
        </w:rPr>
        <w:t xml:space="preserve"> </w:t>
      </w:r>
      <w:r>
        <w:rPr>
          <w:sz w:val="20"/>
        </w:rPr>
        <w:t>under the Subcontract multiplied by the rate for that section or item indicated in the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Rates,</w:t>
      </w:r>
    </w:p>
    <w:p w14:paraId="3133FD1E" w14:textId="77777777" w:rsidR="009D1596" w:rsidRDefault="00AD0E93">
      <w:pPr>
        <w:pStyle w:val="BodyText"/>
        <w:spacing w:before="125" w:line="249" w:lineRule="auto"/>
        <w:ind w:left="897" w:right="572"/>
      </w:pPr>
      <w:r>
        <w:t>(</w:t>
      </w:r>
      <w:r>
        <w:rPr>
          <w:rFonts w:ascii="Arial"/>
          <w:b/>
        </w:rPr>
        <w:t>Subcontract Sum</w:t>
      </w:r>
      <w:r>
        <w:t>), as adjusted in accordance with the Subcontract Terms, for the</w:t>
      </w:r>
      <w:r>
        <w:rPr>
          <w:spacing w:val="1"/>
        </w:rPr>
        <w:t xml:space="preserve"> </w:t>
      </w:r>
      <w:r>
        <w:t>Subcontractor</w:t>
      </w:r>
      <w:r>
        <w:t>'s due and proper performance of the Subcontract Works in accordance with the</w:t>
      </w:r>
      <w:r>
        <w:rPr>
          <w:spacing w:val="-53"/>
        </w:rPr>
        <w:t xml:space="preserve"> </w:t>
      </w:r>
      <w:r>
        <w:t>Subcontract.</w:t>
      </w:r>
    </w:p>
    <w:p w14:paraId="3282445C" w14:textId="77777777" w:rsidR="009D1596" w:rsidRDefault="00AD0E93">
      <w:pPr>
        <w:pStyle w:val="BodyText"/>
        <w:spacing w:before="123" w:line="249" w:lineRule="auto"/>
        <w:ind w:left="897" w:right="488"/>
      </w:pPr>
      <w:r>
        <w:t>The Subcontract Sum is exclusive of GST which is payable in accordance with clause 13 of the</w:t>
      </w:r>
      <w:r>
        <w:rPr>
          <w:spacing w:val="-53"/>
        </w:rPr>
        <w:t xml:space="preserve"> </w:t>
      </w:r>
      <w:r>
        <w:t>Subcontract</w:t>
      </w:r>
      <w:r>
        <w:rPr>
          <w:spacing w:val="-3"/>
        </w:rPr>
        <w:t xml:space="preserve"> </w:t>
      </w:r>
      <w:r>
        <w:t>Terms.</w:t>
      </w:r>
    </w:p>
    <w:p w14:paraId="4A855CCE" w14:textId="77777777" w:rsidR="009D1596" w:rsidRDefault="00AD0E93">
      <w:pPr>
        <w:pStyle w:val="ListParagraph"/>
        <w:numPr>
          <w:ilvl w:val="0"/>
          <w:numId w:val="94"/>
        </w:numPr>
        <w:tabs>
          <w:tab w:val="left" w:pos="898"/>
          <w:tab w:val="left" w:pos="899"/>
        </w:tabs>
        <w:spacing w:before="121" w:line="249" w:lineRule="auto"/>
        <w:ind w:right="272" w:hanging="680"/>
        <w:rPr>
          <w:sz w:val="20"/>
        </w:rPr>
      </w:pPr>
      <w:r>
        <w:rPr>
          <w:sz w:val="20"/>
        </w:rPr>
        <w:t>Mirvac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agree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following</w:t>
      </w:r>
      <w:r>
        <w:rPr>
          <w:spacing w:val="-3"/>
          <w:sz w:val="20"/>
        </w:rPr>
        <w:t xml:space="preserve"> </w:t>
      </w:r>
      <w:r>
        <w:rPr>
          <w:sz w:val="20"/>
        </w:rPr>
        <w:t>documents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Documents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together</w:t>
      </w:r>
      <w:r>
        <w:rPr>
          <w:spacing w:val="-1"/>
          <w:sz w:val="20"/>
        </w:rPr>
        <w:t xml:space="preserve"> </w:t>
      </w:r>
      <w:r>
        <w:rPr>
          <w:sz w:val="20"/>
        </w:rPr>
        <w:t>comprise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Subcontract:</w:t>
      </w:r>
    </w:p>
    <w:p w14:paraId="79462D70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document;</w:t>
      </w:r>
    </w:p>
    <w:p w14:paraId="144A2364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5"/>
          <w:sz w:val="20"/>
        </w:rPr>
        <w:t xml:space="preserve"> </w:t>
      </w:r>
      <w:r>
        <w:rPr>
          <w:sz w:val="20"/>
        </w:rPr>
        <w:t>Terms</w:t>
      </w:r>
      <w:r>
        <w:rPr>
          <w:spacing w:val="-1"/>
          <w:sz w:val="20"/>
        </w:rPr>
        <w:t xml:space="preserve"> </w:t>
      </w:r>
      <w:r>
        <w:rPr>
          <w:sz w:val="20"/>
        </w:rPr>
        <w:t>annexed</w:t>
      </w:r>
      <w:r>
        <w:rPr>
          <w:spacing w:val="-4"/>
          <w:sz w:val="20"/>
        </w:rPr>
        <w:t xml:space="preserve"> </w:t>
      </w:r>
      <w:r>
        <w:rPr>
          <w:sz w:val="20"/>
        </w:rPr>
        <w:t>hereto;</w:t>
      </w:r>
    </w:p>
    <w:p w14:paraId="7B3C76FC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Particulars;</w:t>
      </w:r>
    </w:p>
    <w:p w14:paraId="59ADA292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Schedule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Facilities;</w:t>
      </w:r>
    </w:p>
    <w:p w14:paraId="7542B325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3 –</w:t>
      </w:r>
      <w:r>
        <w:rPr>
          <w:spacing w:val="-4"/>
          <w:sz w:val="20"/>
        </w:rPr>
        <w:t xml:space="preserve"> </w:t>
      </w:r>
      <w:r>
        <w:rPr>
          <w:sz w:val="20"/>
        </w:rPr>
        <w:t>Schedule</w:t>
      </w:r>
      <w:r>
        <w:rPr>
          <w:spacing w:val="-2"/>
          <w:sz w:val="20"/>
        </w:rPr>
        <w:t xml:space="preserve"> </w:t>
      </w:r>
      <w:r>
        <w:rPr>
          <w:sz w:val="20"/>
        </w:rPr>
        <w:t>of Design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Requirements;</w:t>
      </w:r>
    </w:p>
    <w:p w14:paraId="1ADF992A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Form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Unconditional</w:t>
      </w:r>
      <w:r>
        <w:rPr>
          <w:spacing w:val="-2"/>
          <w:sz w:val="20"/>
        </w:rPr>
        <w:t xml:space="preserve"> </w:t>
      </w:r>
      <w:r>
        <w:rPr>
          <w:sz w:val="20"/>
        </w:rPr>
        <w:t>Undertaking;</w:t>
      </w:r>
    </w:p>
    <w:p w14:paraId="0F03AA84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5 –</w:t>
      </w:r>
      <w:r>
        <w:rPr>
          <w:spacing w:val="-4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5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Certificate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Deed of</w:t>
      </w:r>
      <w:r>
        <w:rPr>
          <w:spacing w:val="-3"/>
          <w:sz w:val="20"/>
        </w:rPr>
        <w:t xml:space="preserve"> </w:t>
      </w:r>
      <w:r>
        <w:rPr>
          <w:sz w:val="20"/>
        </w:rPr>
        <w:t>Release;</w:t>
      </w:r>
    </w:p>
    <w:p w14:paraId="1AB13DA8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6 –</w:t>
      </w:r>
      <w:r>
        <w:rPr>
          <w:spacing w:val="-4"/>
          <w:sz w:val="20"/>
        </w:rPr>
        <w:t xml:space="preserve"> </w:t>
      </w:r>
      <w:r>
        <w:rPr>
          <w:sz w:val="20"/>
        </w:rPr>
        <w:t>Final Certificate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Deed of</w:t>
      </w:r>
      <w:r>
        <w:rPr>
          <w:spacing w:val="-3"/>
          <w:sz w:val="20"/>
        </w:rPr>
        <w:t xml:space="preserve"> </w:t>
      </w:r>
      <w:r>
        <w:rPr>
          <w:sz w:val="20"/>
        </w:rPr>
        <w:t>Release;</w:t>
      </w:r>
    </w:p>
    <w:p w14:paraId="1C97163F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7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Industrial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Requirements;</w:t>
      </w:r>
    </w:p>
    <w:p w14:paraId="6B3D3BE9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8 –</w:t>
      </w:r>
      <w:r>
        <w:rPr>
          <w:spacing w:val="-5"/>
          <w:sz w:val="20"/>
        </w:rPr>
        <w:t xml:space="preserve"> </w:t>
      </w:r>
      <w:r>
        <w:rPr>
          <w:sz w:val="20"/>
        </w:rPr>
        <w:t>Schedule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Health,</w:t>
      </w:r>
      <w:r>
        <w:rPr>
          <w:spacing w:val="-1"/>
          <w:sz w:val="20"/>
        </w:rPr>
        <w:t xml:space="preserve"> </w:t>
      </w:r>
      <w:r>
        <w:rPr>
          <w:sz w:val="20"/>
        </w:rPr>
        <w:t>Safety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Requirements;</w:t>
      </w:r>
    </w:p>
    <w:p w14:paraId="27304F5C" w14:textId="77777777" w:rsidR="009D1596" w:rsidRDefault="009D1596">
      <w:pPr>
        <w:rPr>
          <w:sz w:val="20"/>
        </w:rPr>
        <w:sectPr w:rsidR="009D1596">
          <w:pgSz w:w="11910" w:h="16840"/>
          <w:pgMar w:top="840" w:right="900" w:bottom="700" w:left="1200" w:header="0" w:footer="432" w:gutter="0"/>
          <w:cols w:space="720"/>
        </w:sectPr>
      </w:pPr>
    </w:p>
    <w:p w14:paraId="03613DB0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spacing w:before="82"/>
        <w:ind w:hanging="683"/>
        <w:rPr>
          <w:sz w:val="20"/>
        </w:rPr>
      </w:pPr>
      <w:r>
        <w:rPr>
          <w:sz w:val="20"/>
        </w:rPr>
        <w:lastRenderedPageBreak/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9 –</w:t>
      </w:r>
      <w:r>
        <w:rPr>
          <w:spacing w:val="-4"/>
          <w:sz w:val="20"/>
        </w:rPr>
        <w:t xml:space="preserve"> </w:t>
      </w:r>
      <w:r>
        <w:rPr>
          <w:sz w:val="20"/>
        </w:rPr>
        <w:t>Building</w:t>
      </w:r>
      <w:r>
        <w:rPr>
          <w:spacing w:val="-2"/>
          <w:sz w:val="20"/>
        </w:rPr>
        <w:t xml:space="preserve"> </w:t>
      </w:r>
      <w:r>
        <w:rPr>
          <w:sz w:val="20"/>
        </w:rPr>
        <w:t>Code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Requirements;</w:t>
      </w:r>
    </w:p>
    <w:p w14:paraId="4488446E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New</w:t>
      </w:r>
      <w:r>
        <w:rPr>
          <w:spacing w:val="-2"/>
          <w:sz w:val="20"/>
        </w:rPr>
        <w:t xml:space="preserve"> </w:t>
      </w:r>
      <w:r>
        <w:rPr>
          <w:sz w:val="20"/>
        </w:rPr>
        <w:t>South</w:t>
      </w:r>
      <w:r>
        <w:rPr>
          <w:spacing w:val="1"/>
          <w:sz w:val="20"/>
        </w:rPr>
        <w:t xml:space="preserve"> </w:t>
      </w:r>
      <w:r>
        <w:rPr>
          <w:sz w:val="20"/>
        </w:rPr>
        <w:t>Wales</w:t>
      </w:r>
      <w:r>
        <w:rPr>
          <w:spacing w:val="-2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Practice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Requirements;</w:t>
      </w:r>
    </w:p>
    <w:p w14:paraId="3AB61258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11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Guidelines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Requirements;</w:t>
      </w:r>
    </w:p>
    <w:p w14:paraId="75EA8066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Moral</w:t>
      </w:r>
      <w:r>
        <w:rPr>
          <w:spacing w:val="-2"/>
          <w:sz w:val="20"/>
        </w:rPr>
        <w:t xml:space="preserve"> </w:t>
      </w:r>
      <w:r>
        <w:rPr>
          <w:sz w:val="20"/>
        </w:rPr>
        <w:t>Rights</w:t>
      </w:r>
      <w:r>
        <w:rPr>
          <w:spacing w:val="-3"/>
          <w:sz w:val="20"/>
        </w:rPr>
        <w:t xml:space="preserve"> </w:t>
      </w:r>
      <w:r>
        <w:rPr>
          <w:sz w:val="20"/>
        </w:rPr>
        <w:t>Consent;</w:t>
      </w:r>
    </w:p>
    <w:p w14:paraId="404CBF5E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13 –</w:t>
      </w:r>
      <w:r>
        <w:rPr>
          <w:spacing w:val="-3"/>
          <w:sz w:val="20"/>
        </w:rPr>
        <w:t xml:space="preserve"> </w:t>
      </w:r>
      <w:r>
        <w:rPr>
          <w:sz w:val="20"/>
        </w:rPr>
        <w:t>Interim</w:t>
      </w:r>
      <w:r>
        <w:rPr>
          <w:spacing w:val="-3"/>
          <w:sz w:val="20"/>
        </w:rPr>
        <w:t xml:space="preserve"> </w:t>
      </w:r>
      <w:r>
        <w:rPr>
          <w:sz w:val="20"/>
        </w:rPr>
        <w:t>Deed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Release;</w:t>
      </w:r>
    </w:p>
    <w:p w14:paraId="5B564BCB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– Schedule</w:t>
      </w:r>
      <w:r>
        <w:rPr>
          <w:spacing w:val="-4"/>
          <w:sz w:val="20"/>
        </w:rPr>
        <w:t xml:space="preserve"> </w:t>
      </w:r>
      <w:r>
        <w:rPr>
          <w:sz w:val="20"/>
        </w:rPr>
        <w:t>of Subcontractor's</w:t>
      </w:r>
      <w:r>
        <w:rPr>
          <w:spacing w:val="-2"/>
          <w:sz w:val="20"/>
        </w:rPr>
        <w:t xml:space="preserve"> </w:t>
      </w:r>
      <w:r>
        <w:rPr>
          <w:sz w:val="20"/>
        </w:rPr>
        <w:t>Warranty;</w:t>
      </w:r>
    </w:p>
    <w:p w14:paraId="18A69200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15</w:t>
      </w:r>
      <w:r>
        <w:rPr>
          <w:spacing w:val="-3"/>
          <w:sz w:val="20"/>
        </w:rPr>
        <w:t xml:space="preserve"> </w:t>
      </w:r>
      <w:r>
        <w:rPr>
          <w:sz w:val="20"/>
        </w:rPr>
        <w:t>– Schedule</w:t>
      </w:r>
      <w:r>
        <w:rPr>
          <w:spacing w:val="-4"/>
          <w:sz w:val="20"/>
        </w:rPr>
        <w:t xml:space="preserve"> </w:t>
      </w:r>
      <w:r>
        <w:rPr>
          <w:sz w:val="20"/>
        </w:rPr>
        <w:t>of Supplier's</w:t>
      </w:r>
      <w:r>
        <w:rPr>
          <w:spacing w:val="-3"/>
          <w:sz w:val="20"/>
        </w:rPr>
        <w:t xml:space="preserve"> </w:t>
      </w:r>
      <w:r>
        <w:rPr>
          <w:sz w:val="20"/>
        </w:rPr>
        <w:t>Warranty;</w:t>
      </w:r>
    </w:p>
    <w:p w14:paraId="493BC904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16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of Quality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Requirements;</w:t>
      </w:r>
    </w:p>
    <w:p w14:paraId="159B6F14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of Progress</w:t>
      </w:r>
      <w:r>
        <w:rPr>
          <w:spacing w:val="-3"/>
          <w:sz w:val="20"/>
        </w:rPr>
        <w:t xml:space="preserve"> </w:t>
      </w:r>
      <w:r>
        <w:rPr>
          <w:sz w:val="20"/>
        </w:rPr>
        <w:t>Claim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requirements;</w:t>
      </w:r>
    </w:p>
    <w:p w14:paraId="070116D4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18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Rates;</w:t>
      </w:r>
    </w:p>
    <w:p w14:paraId="4FD57E35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19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Statutory</w:t>
      </w:r>
      <w:r>
        <w:rPr>
          <w:spacing w:val="-3"/>
          <w:sz w:val="20"/>
        </w:rPr>
        <w:t xml:space="preserve"> </w:t>
      </w:r>
      <w:r>
        <w:rPr>
          <w:sz w:val="20"/>
        </w:rPr>
        <w:t>Declaration;</w:t>
      </w:r>
    </w:p>
    <w:p w14:paraId="4C57A420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20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Design</w:t>
      </w:r>
      <w:r>
        <w:rPr>
          <w:spacing w:val="-1"/>
          <w:sz w:val="20"/>
        </w:rPr>
        <w:t xml:space="preserve"> </w:t>
      </w:r>
      <w:r>
        <w:rPr>
          <w:sz w:val="20"/>
        </w:rPr>
        <w:t>Consultant's</w:t>
      </w:r>
      <w:r>
        <w:rPr>
          <w:spacing w:val="-3"/>
          <w:sz w:val="20"/>
        </w:rPr>
        <w:t xml:space="preserve"> </w:t>
      </w:r>
      <w:r>
        <w:rPr>
          <w:sz w:val="20"/>
        </w:rPr>
        <w:t>Certificate;</w:t>
      </w:r>
    </w:p>
    <w:p w14:paraId="5940368A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21</w:t>
      </w:r>
      <w:r>
        <w:rPr>
          <w:spacing w:val="-2"/>
          <w:sz w:val="20"/>
        </w:rPr>
        <w:t xml:space="preserve"> </w:t>
      </w:r>
      <w:r>
        <w:rPr>
          <w:sz w:val="20"/>
        </w:rPr>
        <w:t>–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Sum;</w:t>
      </w:r>
    </w:p>
    <w:p w14:paraId="0F7940F3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22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Insurances;</w:t>
      </w:r>
    </w:p>
    <w:p w14:paraId="39BD6493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23 –</w:t>
      </w:r>
      <w:r>
        <w:rPr>
          <w:spacing w:val="-3"/>
          <w:sz w:val="20"/>
        </w:rPr>
        <w:t xml:space="preserve"> </w:t>
      </w:r>
      <w:r>
        <w:rPr>
          <w:sz w:val="20"/>
        </w:rPr>
        <w:t>Deed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Guarantee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Indemnity;</w:t>
      </w:r>
    </w:p>
    <w:p w14:paraId="31C81B05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24</w:t>
      </w:r>
      <w:r>
        <w:rPr>
          <w:spacing w:val="-2"/>
          <w:sz w:val="20"/>
        </w:rPr>
        <w:t xml:space="preserve"> </w:t>
      </w:r>
      <w:r>
        <w:rPr>
          <w:sz w:val="20"/>
        </w:rPr>
        <w:t>– Scope of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</w:p>
    <w:p w14:paraId="64C14A75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80"/>
        </w:tabs>
        <w:spacing w:line="249" w:lineRule="auto"/>
        <w:ind w:right="1010"/>
        <w:rPr>
          <w:sz w:val="20"/>
        </w:rPr>
      </w:pPr>
      <w:r>
        <w:rPr>
          <w:sz w:val="20"/>
        </w:rPr>
        <w:t>Schedule 25 - Drawings, Specifications and Other Documents (and the Drawings,</w:t>
      </w:r>
      <w:r>
        <w:rPr>
          <w:spacing w:val="-53"/>
          <w:sz w:val="20"/>
        </w:rPr>
        <w:t xml:space="preserve"> </w:t>
      </w:r>
      <w:r>
        <w:rPr>
          <w:sz w:val="20"/>
        </w:rPr>
        <w:t>Specifications and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Documents listed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Schedule).</w:t>
      </w:r>
    </w:p>
    <w:p w14:paraId="66525AD2" w14:textId="77777777" w:rsidR="009D1596" w:rsidRDefault="00AD0E93">
      <w:pPr>
        <w:pStyle w:val="ListParagraph"/>
        <w:numPr>
          <w:ilvl w:val="0"/>
          <w:numId w:val="94"/>
        </w:numPr>
        <w:tabs>
          <w:tab w:val="left" w:pos="898"/>
          <w:tab w:val="left" w:pos="899"/>
        </w:tabs>
        <w:spacing w:before="122" w:line="249" w:lineRule="auto"/>
        <w:ind w:right="1327" w:hanging="680"/>
        <w:rPr>
          <w:sz w:val="20"/>
        </w:rPr>
      </w:pPr>
      <w:r>
        <w:rPr>
          <w:sz w:val="20"/>
        </w:rPr>
        <w:t>The parties promise to carry out and complete their obligations in accordanc</w:t>
      </w:r>
      <w:r>
        <w:rPr>
          <w:sz w:val="20"/>
        </w:rPr>
        <w:t>e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1"/>
          <w:sz w:val="20"/>
        </w:rPr>
        <w:t xml:space="preserve"> </w:t>
      </w:r>
      <w:r>
        <w:rPr>
          <w:sz w:val="20"/>
        </w:rPr>
        <w:t>including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Documents.</w:t>
      </w:r>
    </w:p>
    <w:p w14:paraId="00730ED9" w14:textId="77777777" w:rsidR="009D1596" w:rsidRDefault="00AD0E93">
      <w:pPr>
        <w:pStyle w:val="ListParagraph"/>
        <w:numPr>
          <w:ilvl w:val="0"/>
          <w:numId w:val="94"/>
        </w:numPr>
        <w:tabs>
          <w:tab w:val="left" w:pos="897"/>
          <w:tab w:val="left" w:pos="898"/>
        </w:tabs>
        <w:spacing w:before="121" w:line="249" w:lineRule="auto"/>
        <w:ind w:right="261" w:hanging="680"/>
        <w:rPr>
          <w:sz w:val="20"/>
        </w:rPr>
      </w:pPr>
      <w:r>
        <w:rPr>
          <w:sz w:val="20"/>
        </w:rPr>
        <w:t>This Subcontract constitutes the entire agreement between the parties and sets out a full</w:t>
      </w:r>
      <w:r>
        <w:rPr>
          <w:spacing w:val="1"/>
          <w:sz w:val="20"/>
        </w:rPr>
        <w:t xml:space="preserve"> </w:t>
      </w:r>
      <w:r>
        <w:rPr>
          <w:sz w:val="20"/>
        </w:rPr>
        <w:t>statement of the contractual rights and liabilities of Mirvac and the Subcontractor in relation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and no negotiations between them nor any document agreed or signed by</w:t>
      </w:r>
      <w:r>
        <w:rPr>
          <w:spacing w:val="1"/>
          <w:sz w:val="20"/>
        </w:rPr>
        <w:t xml:space="preserve"> </w:t>
      </w:r>
      <w:r>
        <w:rPr>
          <w:sz w:val="20"/>
        </w:rPr>
        <w:t>them prior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deed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relation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of any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4"/>
          <w:sz w:val="20"/>
        </w:rPr>
        <w:t xml:space="preserve"> </w:t>
      </w:r>
      <w:r>
        <w:rPr>
          <w:sz w:val="20"/>
        </w:rPr>
        <w:t>effect.</w:t>
      </w:r>
    </w:p>
    <w:p w14:paraId="590D452A" w14:textId="77777777" w:rsidR="009D1596" w:rsidRDefault="00AD0E93">
      <w:pPr>
        <w:pStyle w:val="ListParagraph"/>
        <w:numPr>
          <w:ilvl w:val="0"/>
          <w:numId w:val="94"/>
        </w:numPr>
        <w:tabs>
          <w:tab w:val="left" w:pos="897"/>
          <w:tab w:val="left" w:pos="898"/>
        </w:tabs>
        <w:spacing w:before="124" w:line="249" w:lineRule="auto"/>
        <w:ind w:right="783" w:hanging="680"/>
        <w:rPr>
          <w:sz w:val="20"/>
        </w:rPr>
      </w:pPr>
      <w:r>
        <w:rPr>
          <w:sz w:val="20"/>
        </w:rPr>
        <w:t>Unless otherwise expressly stated in this Subcontract, the Subcon</w:t>
      </w:r>
      <w:r>
        <w:rPr>
          <w:sz w:val="20"/>
        </w:rPr>
        <w:t>tractor acknowledges and</w:t>
      </w:r>
      <w:r>
        <w:rPr>
          <w:spacing w:val="-53"/>
          <w:sz w:val="20"/>
        </w:rPr>
        <w:t xml:space="preserve"> </w:t>
      </w:r>
      <w:r>
        <w:rPr>
          <w:sz w:val="20"/>
        </w:rPr>
        <w:t>agrees</w:t>
      </w:r>
      <w:r>
        <w:rPr>
          <w:spacing w:val="-1"/>
          <w:sz w:val="20"/>
        </w:rPr>
        <w:t xml:space="preserve"> </w:t>
      </w:r>
      <w:r>
        <w:rPr>
          <w:sz w:val="20"/>
        </w:rPr>
        <w:t>that:</w:t>
      </w:r>
    </w:p>
    <w:p w14:paraId="6D234E26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8"/>
          <w:tab w:val="left" w:pos="1579"/>
        </w:tabs>
        <w:spacing w:before="121" w:line="249" w:lineRule="auto"/>
        <w:ind w:right="267"/>
        <w:rPr>
          <w:sz w:val="20"/>
        </w:rPr>
      </w:pPr>
      <w:r>
        <w:rPr>
          <w:sz w:val="20"/>
        </w:rPr>
        <w:t>any reference to any 'Mirvac' entity in this Subcontract, including within any Schedule or</w:t>
      </w:r>
      <w:r>
        <w:rPr>
          <w:spacing w:val="1"/>
          <w:sz w:val="20"/>
        </w:rPr>
        <w:t xml:space="preserve"> </w:t>
      </w:r>
      <w:r>
        <w:rPr>
          <w:sz w:val="20"/>
        </w:rPr>
        <w:t>Annexure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this 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means the</w:t>
      </w:r>
      <w:r>
        <w:rPr>
          <w:spacing w:val="4"/>
          <w:sz w:val="20"/>
        </w:rPr>
        <w:t xml:space="preserve"> </w:t>
      </w:r>
      <w:r>
        <w:rPr>
          <w:sz w:val="20"/>
        </w:rPr>
        <w:t>party identified and named as</w:t>
      </w:r>
      <w:r>
        <w:rPr>
          <w:spacing w:val="3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front page of this Subcontract and each such document shall be read and construed,</w:t>
      </w:r>
      <w:r>
        <w:rPr>
          <w:spacing w:val="1"/>
          <w:sz w:val="20"/>
        </w:rPr>
        <w:t xml:space="preserve"> </w:t>
      </w:r>
      <w:r>
        <w:rPr>
          <w:sz w:val="20"/>
        </w:rPr>
        <w:t>including if provided to or for the benefit of Mirvac pursuant to this Subcontract and for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Works on a stand-alone basis after the date of execution of this S</w:t>
      </w:r>
      <w:r>
        <w:rPr>
          <w:sz w:val="20"/>
        </w:rPr>
        <w:t>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as if each reference to Mirvac meant the party identified and named as Mirvac on the front</w:t>
      </w:r>
      <w:r>
        <w:rPr>
          <w:spacing w:val="-53"/>
          <w:sz w:val="20"/>
        </w:rPr>
        <w:t xml:space="preserve"> </w:t>
      </w:r>
      <w:r>
        <w:rPr>
          <w:sz w:val="20"/>
        </w:rPr>
        <w:t>page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7E79F0B3" w14:textId="77777777" w:rsidR="009D1596" w:rsidRDefault="00AD0E93">
      <w:pPr>
        <w:pStyle w:val="ListParagraph"/>
        <w:numPr>
          <w:ilvl w:val="1"/>
          <w:numId w:val="94"/>
        </w:numPr>
        <w:tabs>
          <w:tab w:val="left" w:pos="1579"/>
          <w:tab w:val="left" w:pos="1580"/>
        </w:tabs>
        <w:spacing w:before="126" w:line="249" w:lineRule="auto"/>
        <w:ind w:right="287"/>
        <w:rPr>
          <w:sz w:val="20"/>
        </w:rPr>
      </w:pPr>
      <w:r>
        <w:rPr>
          <w:sz w:val="20"/>
        </w:rPr>
        <w:t>any reference to the ‘Principal' in this Subcontract, including within any Schedule or</w:t>
      </w:r>
      <w:r>
        <w:rPr>
          <w:spacing w:val="1"/>
          <w:sz w:val="20"/>
        </w:rPr>
        <w:t xml:space="preserve"> </w:t>
      </w:r>
      <w:r>
        <w:rPr>
          <w:sz w:val="20"/>
        </w:rPr>
        <w:t>Annexure to this Subcontract, means the party identified and named as the Principal on</w:t>
      </w:r>
      <w:r>
        <w:rPr>
          <w:spacing w:val="1"/>
          <w:sz w:val="20"/>
        </w:rPr>
        <w:t xml:space="preserve"> </w:t>
      </w:r>
      <w:r>
        <w:rPr>
          <w:sz w:val="20"/>
        </w:rPr>
        <w:t>the front page of this Subcontract and each such document shall be read and construed,</w:t>
      </w:r>
      <w:r>
        <w:rPr>
          <w:spacing w:val="1"/>
          <w:sz w:val="20"/>
        </w:rPr>
        <w:t xml:space="preserve"> </w:t>
      </w:r>
      <w:r>
        <w:rPr>
          <w:sz w:val="20"/>
        </w:rPr>
        <w:t>including if provided to or for the benefit of the Principal pursuant to this Subc</w:t>
      </w:r>
      <w:r>
        <w:rPr>
          <w:sz w:val="20"/>
        </w:rPr>
        <w:t>ontract and</w:t>
      </w:r>
      <w:r>
        <w:rPr>
          <w:spacing w:val="1"/>
          <w:sz w:val="20"/>
        </w:rPr>
        <w:t xml:space="preserve"> </w:t>
      </w:r>
      <w:r>
        <w:rPr>
          <w:sz w:val="20"/>
        </w:rPr>
        <w:t>for the Subcontract Works on a stand-alone basis after the date of execution of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as if each reference to the Principal meant the party identified and named as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Principal</w:t>
      </w:r>
      <w:r>
        <w:rPr>
          <w:spacing w:val="-3"/>
          <w:sz w:val="20"/>
        </w:rPr>
        <w:t xml:space="preserve"> </w:t>
      </w:r>
      <w:r>
        <w:rPr>
          <w:sz w:val="20"/>
        </w:rPr>
        <w:t>on the</w:t>
      </w:r>
      <w:r>
        <w:rPr>
          <w:spacing w:val="-1"/>
          <w:sz w:val="20"/>
        </w:rPr>
        <w:t xml:space="preserve"> </w:t>
      </w:r>
      <w:r>
        <w:rPr>
          <w:sz w:val="20"/>
        </w:rPr>
        <w:t>front</w:t>
      </w:r>
      <w:r>
        <w:rPr>
          <w:spacing w:val="2"/>
          <w:sz w:val="20"/>
        </w:rPr>
        <w:t xml:space="preserve"> </w:t>
      </w:r>
      <w:r>
        <w:rPr>
          <w:sz w:val="20"/>
        </w:rPr>
        <w:t>page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27140E9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700" w:left="1200" w:header="0" w:footer="432" w:gutter="0"/>
          <w:cols w:space="720"/>
        </w:sectPr>
      </w:pPr>
    </w:p>
    <w:p w14:paraId="4781AC86" w14:textId="77777777" w:rsidR="009D1596" w:rsidRDefault="00AD0E93">
      <w:pPr>
        <w:pStyle w:val="BodyText"/>
        <w:spacing w:before="4"/>
        <w:ind w:left="0"/>
        <w:rPr>
          <w:sz w:val="17"/>
        </w:rPr>
      </w:pPr>
      <w:r>
        <w:lastRenderedPageBreak/>
        <w:pict w14:anchorId="1D54CA36">
          <v:group id="_x0000_s1123" style="position:absolute;margin-left:58.25pt;margin-top:74.8pt;width:485.4pt;height:285.5pt;z-index:15733760;mso-position-horizontal-relative:page;mso-position-vertical-relative:page" coordorigin="1165,1496" coordsize="9708,5710">
            <v:rect id="_x0000_s1127" style="position:absolute;left:1185;top:1516;width:9668;height:5669" filled="f" strokecolor="#385d89" strokeweight="2.04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6" type="#_x0000_t202" style="position:absolute;left:1418;top:1727;width:175;height:223" filled="f" stroked="f">
              <v:textbox inset="0,0,0,0">
                <w:txbxContent>
                  <w:p w14:paraId="1A3DD88F" w14:textId="77777777" w:rsidR="009D1596" w:rsidRDefault="00AD0E93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G</w:t>
                    </w:r>
                  </w:p>
                </w:txbxContent>
              </v:textbox>
            </v:shape>
            <v:shape id="_x0000_s1125" type="#_x0000_t202" style="position:absolute;left:2097;top:1727;width:8361;height:4183" filled="f" stroked="f">
              <v:textbox inset="0,0,0,0">
                <w:txbxContent>
                  <w:p w14:paraId="7591B82F" w14:textId="77777777" w:rsidR="009D1596" w:rsidRDefault="00AD0E93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By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signing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this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clause G,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Subcontractor:</w:t>
                    </w:r>
                  </w:p>
                  <w:p w14:paraId="7253E3F3" w14:textId="77777777" w:rsidR="009D1596" w:rsidRDefault="00AD0E93">
                    <w:pPr>
                      <w:numPr>
                        <w:ilvl w:val="0"/>
                        <w:numId w:val="93"/>
                      </w:numPr>
                      <w:tabs>
                        <w:tab w:val="left" w:pos="681"/>
                        <w:tab w:val="left" w:pos="682"/>
                      </w:tabs>
                      <w:spacing w:before="13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acknowledges and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agrees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that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it,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Subcontractor's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Personnel:</w:t>
                    </w:r>
                  </w:p>
                  <w:p w14:paraId="175CCB4E" w14:textId="77777777" w:rsidR="009D1596" w:rsidRDefault="00AD0E93">
                    <w:pPr>
                      <w:numPr>
                        <w:ilvl w:val="1"/>
                        <w:numId w:val="93"/>
                      </w:numPr>
                      <w:tabs>
                        <w:tab w:val="left" w:pos="1361"/>
                        <w:tab w:val="left" w:pos="1362"/>
                      </w:tabs>
                      <w:spacing w:before="130"/>
                      <w:ind w:hanging="68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have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read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understood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Policies;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</w:p>
                  <w:p w14:paraId="5DF023B6" w14:textId="77777777" w:rsidR="009D1596" w:rsidRDefault="00AD0E93">
                    <w:pPr>
                      <w:numPr>
                        <w:ilvl w:val="1"/>
                        <w:numId w:val="93"/>
                      </w:numPr>
                      <w:tabs>
                        <w:tab w:val="left" w:pos="1361"/>
                        <w:tab w:val="left" w:pos="1362"/>
                      </w:tabs>
                      <w:spacing w:before="130" w:line="249" w:lineRule="auto"/>
                      <w:ind w:right="1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have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access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at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least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one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communication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channels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Open</w:t>
                    </w:r>
                    <w:r>
                      <w:rPr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Line;</w:t>
                    </w:r>
                  </w:p>
                  <w:p w14:paraId="6096D5AE" w14:textId="77777777" w:rsidR="009D1596" w:rsidRDefault="00AD0E93">
                    <w:pPr>
                      <w:numPr>
                        <w:ilvl w:val="0"/>
                        <w:numId w:val="93"/>
                      </w:numPr>
                      <w:tabs>
                        <w:tab w:val="left" w:pos="681"/>
                        <w:tab w:val="left" w:pos="683"/>
                      </w:tabs>
                      <w:spacing w:before="121"/>
                      <w:ind w:left="682" w:hanging="68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warrants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that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it,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 Subcontractor's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Personnel:</w:t>
                    </w:r>
                  </w:p>
                  <w:p w14:paraId="159068E1" w14:textId="77777777" w:rsidR="009D1596" w:rsidRDefault="00AD0E93">
                    <w:pPr>
                      <w:numPr>
                        <w:ilvl w:val="1"/>
                        <w:numId w:val="93"/>
                      </w:numPr>
                      <w:tabs>
                        <w:tab w:val="left" w:pos="1361"/>
                        <w:tab w:val="left" w:pos="1362"/>
                      </w:tabs>
                      <w:spacing w:before="130"/>
                      <w:ind w:hanging="68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will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not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have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done,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anything:</w:t>
                    </w:r>
                  </w:p>
                  <w:p w14:paraId="60142C18" w14:textId="77777777" w:rsidR="009D1596" w:rsidRDefault="00AD0E93">
                    <w:pPr>
                      <w:numPr>
                        <w:ilvl w:val="2"/>
                        <w:numId w:val="93"/>
                      </w:numPr>
                      <w:tabs>
                        <w:tab w:val="left" w:pos="2039"/>
                        <w:tab w:val="left" w:pos="2040"/>
                      </w:tabs>
                      <w:spacing w:before="13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breach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Policies;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or</w:t>
                    </w:r>
                  </w:p>
                  <w:p w14:paraId="00EC82F1" w14:textId="77777777" w:rsidR="009D1596" w:rsidRDefault="00AD0E93">
                    <w:pPr>
                      <w:numPr>
                        <w:ilvl w:val="2"/>
                        <w:numId w:val="93"/>
                      </w:numPr>
                      <w:tabs>
                        <w:tab w:val="left" w:pos="2041"/>
                        <w:tab w:val="left" w:pos="2042"/>
                      </w:tabs>
                      <w:spacing w:before="130"/>
                      <w:ind w:left="2041" w:hanging="68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which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would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put Mirvac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personnel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breach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 the Mirvac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Policies; and</w:t>
                    </w:r>
                  </w:p>
                  <w:p w14:paraId="0C681273" w14:textId="77777777" w:rsidR="009D1596" w:rsidRDefault="00AD0E93">
                    <w:pPr>
                      <w:numPr>
                        <w:ilvl w:val="1"/>
                        <w:numId w:val="93"/>
                      </w:numPr>
                      <w:tabs>
                        <w:tab w:val="left" w:pos="1361"/>
                        <w:tab w:val="left" w:pos="1362"/>
                      </w:tabs>
                      <w:spacing w:before="130" w:line="249" w:lineRule="auto"/>
                      <w:ind w:right="1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will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promptly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report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any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behaviour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which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contrary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 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Policies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upon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becoming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aware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any behaviour using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Open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Line;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</w:p>
                  <w:p w14:paraId="0F98706A" w14:textId="77777777" w:rsidR="009D1596" w:rsidRDefault="00AD0E93">
                    <w:pPr>
                      <w:numPr>
                        <w:ilvl w:val="0"/>
                        <w:numId w:val="93"/>
                      </w:numPr>
                      <w:tabs>
                        <w:tab w:val="left" w:pos="682"/>
                        <w:tab w:val="left" w:pos="683"/>
                      </w:tabs>
                      <w:spacing w:before="118" w:line="249" w:lineRule="auto"/>
                      <w:ind w:right="64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acknowledges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Mirvac's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rights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under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clause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22.1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 Subcontract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Terms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if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 fails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comply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with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Mirvac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Policies.</w:t>
                    </w:r>
                  </w:p>
                </w:txbxContent>
              </v:textbox>
            </v:shape>
            <v:shape id="_x0000_s1124" type="#_x0000_t202" style="position:absolute;left:4804;top:6758;width:5990;height:224" filled="f" stroked="f">
              <v:textbox inset="0,0,0,0">
                <w:txbxContent>
                  <w:p w14:paraId="0FD42AF6" w14:textId="77777777" w:rsidR="009D1596" w:rsidRDefault="00AD0E93">
                    <w:pPr>
                      <w:tabs>
                        <w:tab w:val="left" w:pos="5858"/>
                      </w:tabs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Signed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by 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director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Subcontractor: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_</w:t>
                    </w:r>
                    <w:r>
                      <w:rPr>
                        <w:rFonts w:asci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sz w:val="20"/>
                      </w:rPr>
                      <w:t>_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54C46473" w14:textId="77777777" w:rsidR="009D1596" w:rsidRDefault="009D1596">
      <w:pPr>
        <w:rPr>
          <w:sz w:val="17"/>
        </w:rPr>
        <w:sectPr w:rsidR="009D1596">
          <w:pgSz w:w="11910" w:h="16840"/>
          <w:pgMar w:top="1480" w:right="900" w:bottom="700" w:left="1200" w:header="0" w:footer="432" w:gutter="0"/>
          <w:cols w:space="720"/>
        </w:sectPr>
      </w:pPr>
    </w:p>
    <w:p w14:paraId="0D4E6C78" w14:textId="77777777" w:rsidR="009D1596" w:rsidRDefault="00AD0E93">
      <w:pPr>
        <w:spacing w:before="82"/>
        <w:ind w:left="218"/>
        <w:rPr>
          <w:sz w:val="20"/>
        </w:rPr>
      </w:pPr>
      <w:r>
        <w:rPr>
          <w:rFonts w:ascii="Arial"/>
          <w:b/>
          <w:sz w:val="20"/>
        </w:rPr>
        <w:lastRenderedPageBreak/>
        <w:t>Executed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Agreement</w:t>
      </w:r>
    </w:p>
    <w:p w14:paraId="14A3DF29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6DB4D7C5" w14:textId="77777777" w:rsidR="009D1596" w:rsidRDefault="009D1596">
      <w:pPr>
        <w:pStyle w:val="BodyText"/>
        <w:spacing w:before="8"/>
        <w:ind w:left="0"/>
        <w:rPr>
          <w:sz w:val="19"/>
        </w:rPr>
      </w:pPr>
    </w:p>
    <w:p w14:paraId="4DC6A364" w14:textId="77777777" w:rsidR="009D1596" w:rsidRDefault="00AD0E93">
      <w:pPr>
        <w:ind w:left="326" w:right="6202"/>
        <w:rPr>
          <w:sz w:val="18"/>
        </w:rPr>
      </w:pPr>
      <w:r>
        <w:rPr>
          <w:rFonts w:ascii="Arial"/>
          <w:b/>
          <w:sz w:val="18"/>
        </w:rPr>
        <w:t xml:space="preserve">Executed </w:t>
      </w:r>
      <w:r>
        <w:rPr>
          <w:sz w:val="18"/>
        </w:rPr>
        <w:t xml:space="preserve">for and on behalf of </w:t>
      </w:r>
      <w:r>
        <w:rPr>
          <w:rFonts w:ascii="Arial"/>
          <w:b/>
          <w:sz w:val="18"/>
        </w:rPr>
        <w:t xml:space="preserve">Mirvac </w:t>
      </w:r>
      <w:r>
        <w:rPr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z w:val="18"/>
        </w:rPr>
        <w:t>its authorised</w:t>
      </w:r>
      <w:r>
        <w:rPr>
          <w:spacing w:val="2"/>
          <w:sz w:val="18"/>
        </w:rPr>
        <w:t xml:space="preserve"> </w:t>
      </w:r>
      <w:r>
        <w:rPr>
          <w:sz w:val="18"/>
        </w:rPr>
        <w:t>representative:</w:t>
      </w:r>
    </w:p>
    <w:p w14:paraId="587712DC" w14:textId="77777777" w:rsidR="009D1596" w:rsidRDefault="009D1596">
      <w:pPr>
        <w:pStyle w:val="BodyText"/>
        <w:spacing w:before="0"/>
        <w:ind w:left="0"/>
      </w:pPr>
    </w:p>
    <w:p w14:paraId="6B1B7276" w14:textId="77777777" w:rsidR="009D1596" w:rsidRDefault="009D1596">
      <w:pPr>
        <w:pStyle w:val="BodyText"/>
        <w:spacing w:before="0"/>
        <w:ind w:left="0"/>
      </w:pPr>
    </w:p>
    <w:p w14:paraId="17031254" w14:textId="77777777" w:rsidR="009D1596" w:rsidRDefault="00AD0E93">
      <w:pPr>
        <w:pStyle w:val="BodyText"/>
        <w:spacing w:before="10"/>
        <w:ind w:left="0"/>
        <w:rPr>
          <w:sz w:val="10"/>
        </w:rPr>
      </w:pPr>
      <w:r>
        <w:pict w14:anchorId="58DE2FDD">
          <v:rect id="_x0000_s1122" style="position:absolute;margin-left:70.9pt;margin-top:8.2pt;width:177.25pt;height:.5pt;z-index:-15723008;mso-wrap-distance-left:0;mso-wrap-distance-right:0;mso-position-horizontal-relative:page" fillcolor="black" stroked="f">
            <w10:wrap type="topAndBottom" anchorx="page"/>
          </v:rect>
        </w:pict>
      </w:r>
      <w:r>
        <w:pict w14:anchorId="5EDF1E9B">
          <v:rect id="_x0000_s1121" style="position:absolute;margin-left:339.35pt;margin-top:8.2pt;width:184.1pt;height:.5pt;z-index:-15722496;mso-wrap-distance-left:0;mso-wrap-distance-right:0;mso-position-horizontal-relative:page" fillcolor="black" stroked="f">
            <w10:wrap type="topAndBottom" anchorx="page"/>
          </v:rect>
        </w:pict>
      </w:r>
    </w:p>
    <w:p w14:paraId="6BE2E4EC" w14:textId="77777777" w:rsidR="009D1596" w:rsidRDefault="00AD0E93">
      <w:pPr>
        <w:tabs>
          <w:tab w:val="left" w:pos="5695"/>
        </w:tabs>
        <w:ind w:left="326"/>
        <w:rPr>
          <w:sz w:val="18"/>
        </w:rPr>
      </w:pPr>
      <w:r>
        <w:rPr>
          <w:sz w:val="18"/>
        </w:rPr>
        <w:t>Signature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Witness</w:t>
      </w:r>
      <w:r>
        <w:rPr>
          <w:sz w:val="18"/>
        </w:rPr>
        <w:tab/>
        <w:t>Signature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Authorised</w:t>
      </w:r>
      <w:r>
        <w:rPr>
          <w:spacing w:val="-1"/>
          <w:sz w:val="18"/>
        </w:rPr>
        <w:t xml:space="preserve"> </w:t>
      </w:r>
      <w:r>
        <w:rPr>
          <w:sz w:val="18"/>
        </w:rPr>
        <w:t>Representative</w:t>
      </w:r>
    </w:p>
    <w:p w14:paraId="7A752BB7" w14:textId="77777777" w:rsidR="009D1596" w:rsidRDefault="009D1596">
      <w:pPr>
        <w:pStyle w:val="BodyText"/>
        <w:spacing w:before="0"/>
        <w:ind w:left="0"/>
      </w:pPr>
    </w:p>
    <w:p w14:paraId="7C1B0097" w14:textId="77777777" w:rsidR="009D1596" w:rsidRDefault="009D1596">
      <w:pPr>
        <w:pStyle w:val="BodyText"/>
        <w:spacing w:before="0"/>
        <w:ind w:left="0"/>
      </w:pPr>
    </w:p>
    <w:p w14:paraId="32F29D76" w14:textId="77777777" w:rsidR="009D1596" w:rsidRDefault="00AD0E93">
      <w:pPr>
        <w:pStyle w:val="BodyText"/>
        <w:spacing w:before="0"/>
        <w:ind w:left="0"/>
        <w:rPr>
          <w:sz w:val="26"/>
        </w:rPr>
      </w:pPr>
      <w:r>
        <w:pict w14:anchorId="30A5FAAC">
          <v:rect id="_x0000_s1120" style="position:absolute;margin-left:70.9pt;margin-top:16.9pt;width:177.25pt;height:.5pt;z-index:-15721984;mso-wrap-distance-left:0;mso-wrap-distance-right:0;mso-position-horizontal-relative:page" fillcolor="black" stroked="f">
            <w10:wrap type="topAndBottom" anchorx="page"/>
          </v:rect>
        </w:pict>
      </w:r>
      <w:r>
        <w:pict w14:anchorId="6A8E7492">
          <v:rect id="_x0000_s1119" style="position:absolute;margin-left:339.35pt;margin-top:16.9pt;width:184.1pt;height:.5pt;z-index:-15721472;mso-wrap-distance-left:0;mso-wrap-distance-right:0;mso-position-horizontal-relative:page" fillcolor="black" stroked="f">
            <w10:wrap type="topAndBottom" anchorx="page"/>
          </v:rect>
        </w:pict>
      </w:r>
    </w:p>
    <w:p w14:paraId="208F9468" w14:textId="77777777" w:rsidR="009D1596" w:rsidRDefault="00AD0E93">
      <w:pPr>
        <w:tabs>
          <w:tab w:val="left" w:pos="5694"/>
        </w:tabs>
        <w:spacing w:line="178" w:lineRule="exact"/>
        <w:ind w:left="326"/>
        <w:rPr>
          <w:sz w:val="18"/>
        </w:rPr>
      </w:pPr>
      <w:r>
        <w:rPr>
          <w:sz w:val="18"/>
        </w:rPr>
        <w:t>Print Name</w:t>
      </w:r>
      <w:r>
        <w:rPr>
          <w:sz w:val="18"/>
        </w:rPr>
        <w:tab/>
        <w:t>Print Name</w:t>
      </w:r>
    </w:p>
    <w:p w14:paraId="3F3D19C5" w14:textId="77777777" w:rsidR="009D1596" w:rsidRDefault="009D1596">
      <w:pPr>
        <w:pStyle w:val="BodyText"/>
        <w:spacing w:before="0"/>
        <w:ind w:left="0"/>
      </w:pPr>
    </w:p>
    <w:p w14:paraId="2612790E" w14:textId="77777777" w:rsidR="009D1596" w:rsidRDefault="009D1596">
      <w:pPr>
        <w:pStyle w:val="BodyText"/>
        <w:spacing w:before="0"/>
        <w:ind w:left="0"/>
      </w:pPr>
    </w:p>
    <w:p w14:paraId="2DBAC370" w14:textId="77777777" w:rsidR="009D1596" w:rsidRDefault="009D1596">
      <w:pPr>
        <w:pStyle w:val="BodyText"/>
        <w:spacing w:before="0"/>
        <w:ind w:left="0"/>
      </w:pPr>
    </w:p>
    <w:p w14:paraId="70E85FC0" w14:textId="77777777" w:rsidR="009D1596" w:rsidRDefault="009D1596">
      <w:pPr>
        <w:pStyle w:val="BodyText"/>
        <w:spacing w:before="0"/>
        <w:ind w:left="0"/>
      </w:pPr>
    </w:p>
    <w:p w14:paraId="1DAE2E35" w14:textId="77777777" w:rsidR="009D1596" w:rsidRDefault="009D1596">
      <w:pPr>
        <w:pStyle w:val="BodyText"/>
        <w:spacing w:before="0"/>
        <w:ind w:left="0"/>
      </w:pPr>
    </w:p>
    <w:p w14:paraId="3E2F58A2" w14:textId="77777777" w:rsidR="009D1596" w:rsidRDefault="009D1596">
      <w:pPr>
        <w:pStyle w:val="BodyText"/>
        <w:spacing w:before="0"/>
        <w:ind w:left="0"/>
      </w:pPr>
    </w:p>
    <w:p w14:paraId="39680D3A" w14:textId="77777777" w:rsidR="009D1596" w:rsidRDefault="009D1596">
      <w:pPr>
        <w:pStyle w:val="BodyText"/>
        <w:spacing w:before="0"/>
        <w:ind w:left="0"/>
      </w:pPr>
    </w:p>
    <w:p w14:paraId="67D043C2" w14:textId="77777777" w:rsidR="009D1596" w:rsidRDefault="009D1596">
      <w:pPr>
        <w:pStyle w:val="BodyText"/>
        <w:spacing w:before="0"/>
        <w:ind w:left="0"/>
      </w:pPr>
    </w:p>
    <w:p w14:paraId="3BC45393" w14:textId="77777777" w:rsidR="009D1596" w:rsidRDefault="009D1596">
      <w:pPr>
        <w:pStyle w:val="BodyText"/>
        <w:spacing w:before="0"/>
        <w:ind w:left="0"/>
      </w:pPr>
    </w:p>
    <w:p w14:paraId="75C71008" w14:textId="77777777" w:rsidR="009D1596" w:rsidRDefault="009D1596">
      <w:pPr>
        <w:pStyle w:val="BodyText"/>
        <w:spacing w:before="5"/>
        <w:ind w:left="0"/>
        <w:rPr>
          <w:sz w:val="24"/>
        </w:rPr>
      </w:pPr>
    </w:p>
    <w:p w14:paraId="70BEF6BE" w14:textId="77777777" w:rsidR="009D1596" w:rsidRDefault="00AD0E93">
      <w:pPr>
        <w:spacing w:before="94"/>
        <w:ind w:left="326" w:right="6163"/>
        <w:rPr>
          <w:sz w:val="18"/>
        </w:rPr>
      </w:pPr>
      <w:r>
        <w:rPr>
          <w:rFonts w:ascii="Arial"/>
          <w:b/>
          <w:sz w:val="18"/>
        </w:rPr>
        <w:t xml:space="preserve">Executed </w:t>
      </w:r>
      <w:r>
        <w:rPr>
          <w:sz w:val="18"/>
        </w:rPr>
        <w:t>for and on behalf of the</w:t>
      </w:r>
      <w:r>
        <w:rPr>
          <w:spacing w:val="1"/>
          <w:sz w:val="18"/>
        </w:rPr>
        <w:t xml:space="preserve"> </w:t>
      </w:r>
      <w:r>
        <w:rPr>
          <w:rFonts w:ascii="Arial"/>
          <w:b/>
          <w:sz w:val="18"/>
        </w:rPr>
        <w:t xml:space="preserve">Subcontractor </w:t>
      </w:r>
      <w:r>
        <w:rPr>
          <w:sz w:val="18"/>
        </w:rPr>
        <w:t>in accordance with</w:t>
      </w:r>
      <w:r>
        <w:rPr>
          <w:spacing w:val="1"/>
          <w:sz w:val="18"/>
        </w:rPr>
        <w:t xml:space="preserve"> </w:t>
      </w:r>
      <w:r>
        <w:rPr>
          <w:sz w:val="18"/>
        </w:rPr>
        <w:t>section</w:t>
      </w:r>
      <w:r>
        <w:rPr>
          <w:spacing w:val="-3"/>
          <w:sz w:val="18"/>
        </w:rPr>
        <w:t xml:space="preserve"> </w:t>
      </w:r>
      <w:r>
        <w:rPr>
          <w:sz w:val="18"/>
        </w:rPr>
        <w:t>127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Corporations Act</w:t>
      </w:r>
      <w:r>
        <w:rPr>
          <w:spacing w:val="-3"/>
          <w:sz w:val="18"/>
        </w:rPr>
        <w:t xml:space="preserve"> </w:t>
      </w:r>
      <w:r>
        <w:rPr>
          <w:sz w:val="18"/>
        </w:rPr>
        <w:t>2001:</w:t>
      </w:r>
    </w:p>
    <w:p w14:paraId="690CD055" w14:textId="77777777" w:rsidR="009D1596" w:rsidRDefault="009D1596">
      <w:pPr>
        <w:pStyle w:val="BodyText"/>
        <w:spacing w:before="0"/>
        <w:ind w:left="0"/>
      </w:pPr>
    </w:p>
    <w:p w14:paraId="2BA129B7" w14:textId="77777777" w:rsidR="009D1596" w:rsidRDefault="009D1596">
      <w:pPr>
        <w:pStyle w:val="BodyText"/>
        <w:spacing w:before="0"/>
        <w:ind w:left="0"/>
      </w:pPr>
    </w:p>
    <w:p w14:paraId="60CA2D57" w14:textId="77777777" w:rsidR="009D1596" w:rsidRDefault="00AD0E93">
      <w:pPr>
        <w:pStyle w:val="BodyText"/>
        <w:spacing w:before="10"/>
        <w:ind w:left="0"/>
        <w:rPr>
          <w:sz w:val="26"/>
        </w:rPr>
      </w:pPr>
      <w:r>
        <w:pict w14:anchorId="761AE7F1">
          <v:rect id="_x0000_s1118" style="position:absolute;margin-left:70.9pt;margin-top:17.4pt;width:177.25pt;height:.5pt;z-index:-15720960;mso-wrap-distance-left:0;mso-wrap-distance-right:0;mso-position-horizontal-relative:page" fillcolor="black" stroked="f">
            <w10:wrap type="topAndBottom" anchorx="page"/>
          </v:rect>
        </w:pict>
      </w:r>
      <w:r>
        <w:pict w14:anchorId="0140FFC4">
          <v:rect id="_x0000_s1117" style="position:absolute;margin-left:339.35pt;margin-top:17.4pt;width:184.1pt;height:.5pt;z-index:-15720448;mso-wrap-distance-left:0;mso-wrap-distance-right:0;mso-position-horizontal-relative:page" fillcolor="black" stroked="f">
            <w10:wrap type="topAndBottom" anchorx="page"/>
          </v:rect>
        </w:pict>
      </w:r>
    </w:p>
    <w:p w14:paraId="473A56F8" w14:textId="77777777" w:rsidR="009D1596" w:rsidRDefault="00AD0E93">
      <w:pPr>
        <w:tabs>
          <w:tab w:val="left" w:pos="5695"/>
        </w:tabs>
        <w:ind w:left="326"/>
        <w:rPr>
          <w:sz w:val="16"/>
        </w:rPr>
      </w:pPr>
      <w:r>
        <w:rPr>
          <w:sz w:val="16"/>
        </w:rPr>
        <w:t>Signature</w:t>
      </w:r>
      <w:r>
        <w:rPr>
          <w:spacing w:val="-1"/>
          <w:sz w:val="16"/>
        </w:rPr>
        <w:t xml:space="preserve"> </w:t>
      </w:r>
      <w:r>
        <w:rPr>
          <w:sz w:val="16"/>
        </w:rPr>
        <w:t>of</w:t>
      </w:r>
      <w:r>
        <w:rPr>
          <w:spacing w:val="-2"/>
          <w:sz w:val="16"/>
        </w:rPr>
        <w:t xml:space="preserve"> </w:t>
      </w:r>
      <w:r>
        <w:rPr>
          <w:sz w:val="16"/>
        </w:rPr>
        <w:t>Director/Company</w:t>
      </w:r>
      <w:r>
        <w:rPr>
          <w:spacing w:val="-1"/>
          <w:sz w:val="16"/>
        </w:rPr>
        <w:t xml:space="preserve"> </w:t>
      </w:r>
      <w:r>
        <w:rPr>
          <w:sz w:val="16"/>
        </w:rPr>
        <w:t>Secretary</w:t>
      </w:r>
      <w:r>
        <w:rPr>
          <w:sz w:val="16"/>
        </w:rPr>
        <w:tab/>
        <w:t>Signature of</w:t>
      </w:r>
      <w:r>
        <w:rPr>
          <w:spacing w:val="-1"/>
          <w:sz w:val="16"/>
        </w:rPr>
        <w:t xml:space="preserve"> </w:t>
      </w:r>
      <w:r>
        <w:rPr>
          <w:sz w:val="16"/>
        </w:rPr>
        <w:t>Director</w:t>
      </w:r>
    </w:p>
    <w:p w14:paraId="2427454E" w14:textId="77777777" w:rsidR="009D1596" w:rsidRDefault="009D1596">
      <w:pPr>
        <w:pStyle w:val="BodyText"/>
        <w:spacing w:before="0"/>
        <w:ind w:left="0"/>
      </w:pPr>
    </w:p>
    <w:p w14:paraId="119A99AE" w14:textId="77777777" w:rsidR="009D1596" w:rsidRDefault="009D1596">
      <w:pPr>
        <w:pStyle w:val="BodyText"/>
        <w:spacing w:before="0"/>
        <w:ind w:left="0"/>
      </w:pPr>
    </w:p>
    <w:p w14:paraId="7306619A" w14:textId="77777777" w:rsidR="009D1596" w:rsidRDefault="00AD0E93">
      <w:pPr>
        <w:pStyle w:val="BodyText"/>
        <w:spacing w:before="1"/>
        <w:ind w:left="0"/>
      </w:pPr>
      <w:r>
        <w:pict w14:anchorId="35A0B561">
          <v:rect id="_x0000_s1116" style="position:absolute;margin-left:70.9pt;margin-top:13.5pt;width:177.25pt;height:.5pt;z-index:-15719936;mso-wrap-distance-left:0;mso-wrap-distance-right:0;mso-position-horizontal-relative:page" fillcolor="black" stroked="f">
            <w10:wrap type="topAndBottom" anchorx="page"/>
          </v:rect>
        </w:pict>
      </w:r>
      <w:r>
        <w:pict w14:anchorId="715B2666">
          <v:rect id="_x0000_s1115" style="position:absolute;margin-left:339.35pt;margin-top:13.5pt;width:184.1pt;height:.5pt;z-index:-15719424;mso-wrap-distance-left:0;mso-wrap-distance-right:0;mso-position-horizontal-relative:page" fillcolor="black" stroked="f">
            <w10:wrap type="topAndBottom" anchorx="page"/>
          </v:rect>
        </w:pict>
      </w:r>
    </w:p>
    <w:p w14:paraId="56DB5664" w14:textId="77777777" w:rsidR="009D1596" w:rsidRDefault="00AD0E93">
      <w:pPr>
        <w:tabs>
          <w:tab w:val="left" w:pos="5694"/>
        </w:tabs>
        <w:spacing w:line="156" w:lineRule="exact"/>
        <w:ind w:left="326"/>
        <w:rPr>
          <w:sz w:val="16"/>
        </w:rPr>
      </w:pPr>
      <w:r>
        <w:rPr>
          <w:sz w:val="16"/>
        </w:rPr>
        <w:t>Print</w:t>
      </w:r>
      <w:r>
        <w:rPr>
          <w:spacing w:val="1"/>
          <w:sz w:val="16"/>
        </w:rPr>
        <w:t xml:space="preserve"> </w:t>
      </w:r>
      <w:r>
        <w:rPr>
          <w:sz w:val="16"/>
        </w:rPr>
        <w:t>Name</w:t>
      </w:r>
      <w:r>
        <w:rPr>
          <w:sz w:val="16"/>
        </w:rPr>
        <w:tab/>
        <w:t>Print</w:t>
      </w:r>
      <w:r>
        <w:rPr>
          <w:spacing w:val="2"/>
          <w:sz w:val="16"/>
        </w:rPr>
        <w:t xml:space="preserve"> </w:t>
      </w:r>
      <w:r>
        <w:rPr>
          <w:sz w:val="16"/>
        </w:rPr>
        <w:t>Name</w:t>
      </w:r>
    </w:p>
    <w:p w14:paraId="378E2780" w14:textId="77777777" w:rsidR="009D1596" w:rsidRDefault="009D1596">
      <w:pPr>
        <w:pStyle w:val="BodyText"/>
        <w:spacing w:before="0"/>
        <w:ind w:left="0"/>
      </w:pPr>
    </w:p>
    <w:p w14:paraId="638E25ED" w14:textId="77777777" w:rsidR="009D1596" w:rsidRDefault="009D1596">
      <w:pPr>
        <w:pStyle w:val="BodyText"/>
        <w:spacing w:before="0"/>
        <w:ind w:left="0"/>
      </w:pPr>
    </w:p>
    <w:p w14:paraId="5F51D96D" w14:textId="77777777" w:rsidR="009D1596" w:rsidRDefault="009D1596">
      <w:pPr>
        <w:pStyle w:val="BodyText"/>
        <w:spacing w:before="0"/>
        <w:ind w:left="0"/>
      </w:pPr>
    </w:p>
    <w:p w14:paraId="620F0CC1" w14:textId="77777777" w:rsidR="009D1596" w:rsidRDefault="009D1596">
      <w:pPr>
        <w:pStyle w:val="BodyText"/>
        <w:spacing w:before="0"/>
        <w:ind w:left="0"/>
      </w:pPr>
    </w:p>
    <w:p w14:paraId="76692000" w14:textId="77777777" w:rsidR="009D1596" w:rsidRDefault="009D1596">
      <w:pPr>
        <w:pStyle w:val="BodyText"/>
        <w:spacing w:before="0"/>
        <w:ind w:left="0"/>
      </w:pPr>
    </w:p>
    <w:p w14:paraId="39FDA2AD" w14:textId="77777777" w:rsidR="009D1596" w:rsidRDefault="009D1596">
      <w:pPr>
        <w:pStyle w:val="BodyText"/>
        <w:spacing w:before="0"/>
        <w:ind w:left="0"/>
      </w:pPr>
    </w:p>
    <w:p w14:paraId="5256984B" w14:textId="77777777" w:rsidR="009D1596" w:rsidRDefault="009D1596">
      <w:pPr>
        <w:pStyle w:val="BodyText"/>
        <w:spacing w:before="0"/>
        <w:ind w:left="0"/>
      </w:pPr>
    </w:p>
    <w:p w14:paraId="5F1D6018" w14:textId="77777777" w:rsidR="009D1596" w:rsidRDefault="009D1596">
      <w:pPr>
        <w:pStyle w:val="BodyText"/>
        <w:spacing w:before="0"/>
        <w:ind w:left="0"/>
      </w:pPr>
    </w:p>
    <w:p w14:paraId="04FC5350" w14:textId="77777777" w:rsidR="009D1596" w:rsidRDefault="009D1596">
      <w:pPr>
        <w:pStyle w:val="BodyText"/>
        <w:spacing w:before="0"/>
        <w:ind w:left="0"/>
      </w:pPr>
    </w:p>
    <w:p w14:paraId="5F14C854" w14:textId="77777777" w:rsidR="009D1596" w:rsidRDefault="009D1596">
      <w:pPr>
        <w:pStyle w:val="BodyText"/>
        <w:spacing w:before="0"/>
        <w:ind w:left="0"/>
      </w:pPr>
    </w:p>
    <w:p w14:paraId="3B56150F" w14:textId="77777777" w:rsidR="009D1596" w:rsidRDefault="009D1596">
      <w:pPr>
        <w:pStyle w:val="BodyText"/>
        <w:spacing w:before="0"/>
        <w:ind w:left="0"/>
      </w:pPr>
    </w:p>
    <w:p w14:paraId="7072B26B" w14:textId="77777777" w:rsidR="009D1596" w:rsidRDefault="009D1596">
      <w:pPr>
        <w:pStyle w:val="BodyText"/>
        <w:spacing w:before="0"/>
        <w:ind w:left="0"/>
      </w:pPr>
    </w:p>
    <w:p w14:paraId="7B33A821" w14:textId="77777777" w:rsidR="009D1596" w:rsidRDefault="009D1596">
      <w:pPr>
        <w:pStyle w:val="BodyText"/>
        <w:spacing w:before="0"/>
        <w:ind w:left="0"/>
      </w:pPr>
    </w:p>
    <w:p w14:paraId="07C60489" w14:textId="77777777" w:rsidR="009D1596" w:rsidRDefault="009D1596">
      <w:pPr>
        <w:pStyle w:val="BodyText"/>
        <w:spacing w:before="0"/>
        <w:ind w:left="0"/>
      </w:pPr>
    </w:p>
    <w:p w14:paraId="52A8A9B3" w14:textId="77777777" w:rsidR="009D1596" w:rsidRDefault="009D1596">
      <w:pPr>
        <w:pStyle w:val="BodyText"/>
        <w:spacing w:before="0"/>
        <w:ind w:left="0"/>
      </w:pPr>
    </w:p>
    <w:p w14:paraId="2B831F21" w14:textId="77777777" w:rsidR="009D1596" w:rsidRDefault="009D1596">
      <w:pPr>
        <w:pStyle w:val="BodyText"/>
        <w:spacing w:before="0"/>
        <w:ind w:left="0"/>
      </w:pPr>
    </w:p>
    <w:p w14:paraId="604E0C6E" w14:textId="77777777" w:rsidR="009D1596" w:rsidRDefault="009D1596">
      <w:pPr>
        <w:pStyle w:val="BodyText"/>
        <w:spacing w:before="0"/>
        <w:ind w:left="0"/>
      </w:pPr>
    </w:p>
    <w:p w14:paraId="2D3FB0D4" w14:textId="77777777" w:rsidR="009D1596" w:rsidRDefault="009D1596">
      <w:pPr>
        <w:pStyle w:val="BodyText"/>
        <w:spacing w:before="0"/>
        <w:ind w:left="0"/>
      </w:pPr>
    </w:p>
    <w:p w14:paraId="7F6F78D2" w14:textId="77777777" w:rsidR="009D1596" w:rsidRDefault="009D1596">
      <w:pPr>
        <w:pStyle w:val="BodyText"/>
        <w:spacing w:before="0"/>
        <w:ind w:left="0"/>
      </w:pPr>
    </w:p>
    <w:p w14:paraId="727B1F40" w14:textId="77777777" w:rsidR="009D1596" w:rsidRDefault="009D1596">
      <w:pPr>
        <w:pStyle w:val="BodyText"/>
        <w:spacing w:before="0"/>
        <w:ind w:left="0"/>
      </w:pPr>
    </w:p>
    <w:p w14:paraId="786AC9F7" w14:textId="77777777" w:rsidR="009D1596" w:rsidRDefault="009D1596">
      <w:pPr>
        <w:pStyle w:val="BodyText"/>
        <w:spacing w:before="0"/>
        <w:ind w:left="0"/>
      </w:pPr>
    </w:p>
    <w:p w14:paraId="33D30257" w14:textId="77777777" w:rsidR="009D1596" w:rsidRDefault="009D1596">
      <w:pPr>
        <w:pStyle w:val="BodyText"/>
        <w:spacing w:before="0"/>
        <w:ind w:left="0"/>
      </w:pPr>
    </w:p>
    <w:p w14:paraId="410D95F4" w14:textId="77777777" w:rsidR="009D1596" w:rsidRDefault="009D1596">
      <w:pPr>
        <w:pStyle w:val="BodyText"/>
        <w:spacing w:before="0"/>
        <w:ind w:left="0"/>
      </w:pPr>
    </w:p>
    <w:p w14:paraId="413E7D05" w14:textId="77777777" w:rsidR="009D1596" w:rsidRDefault="009D1596">
      <w:pPr>
        <w:pStyle w:val="BodyText"/>
        <w:spacing w:before="0"/>
        <w:ind w:left="0"/>
      </w:pPr>
    </w:p>
    <w:p w14:paraId="154EF851" w14:textId="77777777" w:rsidR="009D1596" w:rsidRDefault="009D1596">
      <w:pPr>
        <w:pStyle w:val="BodyText"/>
        <w:spacing w:before="0"/>
        <w:ind w:left="0"/>
      </w:pPr>
    </w:p>
    <w:p w14:paraId="11990A8E" w14:textId="77777777" w:rsidR="009D1596" w:rsidRDefault="009D1596">
      <w:pPr>
        <w:pStyle w:val="BodyText"/>
        <w:spacing w:before="0"/>
        <w:ind w:left="0"/>
      </w:pPr>
    </w:p>
    <w:p w14:paraId="373695DF" w14:textId="77777777" w:rsidR="009D1596" w:rsidRDefault="009D1596">
      <w:pPr>
        <w:pStyle w:val="BodyText"/>
        <w:spacing w:before="0"/>
        <w:ind w:left="0"/>
      </w:pPr>
    </w:p>
    <w:p w14:paraId="44204CE6" w14:textId="77777777" w:rsidR="009D1596" w:rsidRDefault="009D1596">
      <w:pPr>
        <w:pStyle w:val="BodyText"/>
        <w:spacing w:before="0"/>
        <w:ind w:left="0"/>
      </w:pPr>
    </w:p>
    <w:p w14:paraId="2632F8EF" w14:textId="77777777" w:rsidR="009D1596" w:rsidRDefault="009D1596">
      <w:pPr>
        <w:pStyle w:val="BodyText"/>
        <w:spacing w:before="2"/>
        <w:ind w:left="0"/>
        <w:rPr>
          <w:sz w:val="17"/>
        </w:rPr>
      </w:pPr>
    </w:p>
    <w:p w14:paraId="0C84B973" w14:textId="77777777" w:rsidR="009D1596" w:rsidRDefault="00AD0E93">
      <w:pPr>
        <w:spacing w:before="95"/>
        <w:ind w:right="230"/>
        <w:jc w:val="right"/>
        <w:rPr>
          <w:sz w:val="14"/>
        </w:rPr>
      </w:pPr>
      <w:r>
        <w:rPr>
          <w:color w:val="3F3F3F"/>
          <w:w w:val="99"/>
          <w:sz w:val="14"/>
        </w:rPr>
        <w:t>6</w:t>
      </w:r>
    </w:p>
    <w:p w14:paraId="5ACB3556" w14:textId="77777777" w:rsidR="009D1596" w:rsidRDefault="009D1596">
      <w:pPr>
        <w:jc w:val="right"/>
        <w:rPr>
          <w:sz w:val="14"/>
        </w:rPr>
        <w:sectPr w:rsidR="009D1596">
          <w:footerReference w:type="default" r:id="rId8"/>
          <w:pgSz w:w="11910" w:h="16840"/>
          <w:pgMar w:top="1260" w:right="900" w:bottom="460" w:left="1200" w:header="0" w:footer="276" w:gutter="0"/>
          <w:cols w:space="720"/>
        </w:sectPr>
      </w:pPr>
    </w:p>
    <w:p w14:paraId="40CA05CD" w14:textId="77777777" w:rsidR="009D1596" w:rsidRDefault="00AD0E93">
      <w:pPr>
        <w:pStyle w:val="BodyText"/>
        <w:spacing w:before="0"/>
        <w:ind w:left="3744"/>
      </w:pPr>
      <w:r>
        <w:rPr>
          <w:noProof/>
        </w:rPr>
        <w:lastRenderedPageBreak/>
        <w:drawing>
          <wp:inline distT="0" distB="0" distL="0" distR="0" wp14:anchorId="50DD0C64" wp14:editId="4B31438D">
            <wp:extent cx="1283208" cy="70713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208" cy="7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D4FFB" w14:textId="77777777" w:rsidR="009D1596" w:rsidRDefault="009D1596">
      <w:pPr>
        <w:pStyle w:val="BodyText"/>
        <w:spacing w:before="0"/>
        <w:ind w:left="0"/>
      </w:pPr>
    </w:p>
    <w:p w14:paraId="2E02271A" w14:textId="77777777" w:rsidR="009D1596" w:rsidRDefault="009D1596">
      <w:pPr>
        <w:pStyle w:val="BodyText"/>
        <w:spacing w:before="0"/>
        <w:ind w:left="0"/>
      </w:pPr>
    </w:p>
    <w:p w14:paraId="23A2DEE6" w14:textId="77777777" w:rsidR="009D1596" w:rsidRDefault="009D1596">
      <w:pPr>
        <w:pStyle w:val="BodyText"/>
        <w:spacing w:before="0"/>
        <w:ind w:left="0"/>
      </w:pPr>
    </w:p>
    <w:p w14:paraId="3A4DD7D9" w14:textId="77777777" w:rsidR="009D1596" w:rsidRDefault="009D1596">
      <w:pPr>
        <w:pStyle w:val="BodyText"/>
        <w:spacing w:before="0"/>
        <w:ind w:left="0"/>
      </w:pPr>
    </w:p>
    <w:p w14:paraId="575E85CF" w14:textId="77777777" w:rsidR="009D1596" w:rsidRDefault="009D1596">
      <w:pPr>
        <w:pStyle w:val="BodyText"/>
        <w:spacing w:before="0"/>
        <w:ind w:left="0"/>
      </w:pPr>
    </w:p>
    <w:p w14:paraId="60403834" w14:textId="77777777" w:rsidR="009D1596" w:rsidRDefault="009D1596">
      <w:pPr>
        <w:pStyle w:val="BodyText"/>
        <w:spacing w:before="0"/>
        <w:ind w:left="0"/>
      </w:pPr>
    </w:p>
    <w:p w14:paraId="1AB91336" w14:textId="77777777" w:rsidR="009D1596" w:rsidRDefault="009D1596">
      <w:pPr>
        <w:pStyle w:val="BodyText"/>
        <w:spacing w:before="0"/>
        <w:ind w:left="0"/>
      </w:pPr>
    </w:p>
    <w:p w14:paraId="4922BCCF" w14:textId="77777777" w:rsidR="009D1596" w:rsidRDefault="009D1596">
      <w:pPr>
        <w:pStyle w:val="BodyText"/>
        <w:spacing w:before="0"/>
        <w:ind w:left="0"/>
      </w:pPr>
    </w:p>
    <w:p w14:paraId="54B221E5" w14:textId="77777777" w:rsidR="009D1596" w:rsidRDefault="009D1596">
      <w:pPr>
        <w:pStyle w:val="BodyText"/>
        <w:spacing w:before="0"/>
        <w:ind w:left="0"/>
      </w:pPr>
    </w:p>
    <w:p w14:paraId="50CB4015" w14:textId="77777777" w:rsidR="009D1596" w:rsidRDefault="009D1596">
      <w:pPr>
        <w:pStyle w:val="BodyText"/>
        <w:spacing w:before="0"/>
        <w:ind w:left="0"/>
      </w:pPr>
    </w:p>
    <w:p w14:paraId="20664311" w14:textId="77777777" w:rsidR="009D1596" w:rsidRDefault="009D1596">
      <w:pPr>
        <w:pStyle w:val="BodyText"/>
        <w:spacing w:before="0"/>
        <w:ind w:left="0"/>
      </w:pPr>
    </w:p>
    <w:p w14:paraId="0E27AA10" w14:textId="77777777" w:rsidR="009D1596" w:rsidRDefault="00AD0E93">
      <w:pPr>
        <w:spacing w:before="244"/>
        <w:ind w:left="1002" w:right="1004"/>
        <w:jc w:val="center"/>
        <w:rPr>
          <w:sz w:val="48"/>
        </w:rPr>
      </w:pPr>
      <w:r>
        <w:rPr>
          <w:spacing w:val="-9"/>
          <w:sz w:val="48"/>
        </w:rPr>
        <w:t>Mirvac</w:t>
      </w:r>
      <w:r>
        <w:rPr>
          <w:spacing w:val="-22"/>
          <w:sz w:val="48"/>
        </w:rPr>
        <w:t xml:space="preserve"> </w:t>
      </w:r>
      <w:r>
        <w:rPr>
          <w:spacing w:val="-9"/>
          <w:sz w:val="48"/>
        </w:rPr>
        <w:t>National</w:t>
      </w:r>
      <w:r>
        <w:rPr>
          <w:spacing w:val="-23"/>
          <w:sz w:val="48"/>
        </w:rPr>
        <w:t xml:space="preserve"> </w:t>
      </w:r>
      <w:r>
        <w:rPr>
          <w:spacing w:val="-9"/>
          <w:sz w:val="48"/>
        </w:rPr>
        <w:t>Subcontract</w:t>
      </w:r>
      <w:r>
        <w:rPr>
          <w:spacing w:val="-21"/>
          <w:sz w:val="48"/>
        </w:rPr>
        <w:t xml:space="preserve"> </w:t>
      </w:r>
      <w:r>
        <w:rPr>
          <w:spacing w:val="-8"/>
          <w:sz w:val="48"/>
        </w:rPr>
        <w:t>Terms</w:t>
      </w:r>
    </w:p>
    <w:p w14:paraId="22B3D4D9" w14:textId="77777777" w:rsidR="009D1596" w:rsidRDefault="009D1596">
      <w:pPr>
        <w:jc w:val="center"/>
        <w:rPr>
          <w:sz w:val="48"/>
        </w:rPr>
        <w:sectPr w:rsidR="009D1596">
          <w:pgSz w:w="11910" w:h="16840"/>
          <w:pgMar w:top="1420" w:right="900" w:bottom="540" w:left="1200" w:header="0" w:footer="276" w:gutter="0"/>
          <w:cols w:space="720"/>
        </w:sectPr>
      </w:pPr>
    </w:p>
    <w:p w14:paraId="67F942AD" w14:textId="77777777" w:rsidR="009D1596" w:rsidRDefault="00AD0E93">
      <w:pPr>
        <w:spacing w:before="66"/>
        <w:ind w:left="218"/>
        <w:rPr>
          <w:sz w:val="48"/>
        </w:rPr>
      </w:pPr>
      <w:r>
        <w:rPr>
          <w:spacing w:val="-9"/>
          <w:sz w:val="48"/>
        </w:rPr>
        <w:lastRenderedPageBreak/>
        <w:t>Mirvac</w:t>
      </w:r>
      <w:r>
        <w:rPr>
          <w:spacing w:val="-22"/>
          <w:sz w:val="48"/>
        </w:rPr>
        <w:t xml:space="preserve"> </w:t>
      </w:r>
      <w:r>
        <w:rPr>
          <w:spacing w:val="-9"/>
          <w:sz w:val="48"/>
        </w:rPr>
        <w:t>National</w:t>
      </w:r>
      <w:r>
        <w:rPr>
          <w:spacing w:val="-23"/>
          <w:sz w:val="48"/>
        </w:rPr>
        <w:t xml:space="preserve"> </w:t>
      </w:r>
      <w:r>
        <w:rPr>
          <w:spacing w:val="-9"/>
          <w:sz w:val="48"/>
        </w:rPr>
        <w:t>Subcontract</w:t>
      </w:r>
      <w:r>
        <w:rPr>
          <w:spacing w:val="-21"/>
          <w:sz w:val="48"/>
        </w:rPr>
        <w:t xml:space="preserve"> </w:t>
      </w:r>
      <w:r>
        <w:rPr>
          <w:spacing w:val="-8"/>
          <w:sz w:val="48"/>
        </w:rPr>
        <w:t>Terms</w:t>
      </w:r>
    </w:p>
    <w:p w14:paraId="607FC960" w14:textId="77777777" w:rsidR="009D1596" w:rsidRDefault="009D1596">
      <w:pPr>
        <w:pStyle w:val="BodyText"/>
        <w:spacing w:before="0"/>
        <w:ind w:left="0"/>
      </w:pPr>
    </w:p>
    <w:p w14:paraId="215D629C" w14:textId="77777777" w:rsidR="009D1596" w:rsidRDefault="009D1596">
      <w:pPr>
        <w:pStyle w:val="BodyText"/>
        <w:spacing w:before="0"/>
        <w:ind w:left="0"/>
      </w:pPr>
    </w:p>
    <w:p w14:paraId="169CC262" w14:textId="77777777" w:rsidR="009D1596" w:rsidRDefault="00AD0E93">
      <w:pPr>
        <w:pStyle w:val="BodyText"/>
        <w:spacing w:before="9"/>
        <w:ind w:left="0"/>
      </w:pPr>
      <w:r>
        <w:pict w14:anchorId="3BF94F4A">
          <v:rect id="_x0000_s1114" style="position:absolute;margin-left:70.2pt;margin-top:13.95pt;width:468.5pt;height:.5pt;z-index:-15718912;mso-wrap-distance-left:0;mso-wrap-distance-right:0;mso-position-horizontal-relative:page" fillcolor="gray" stroked="f">
            <w10:wrap type="topAndBottom" anchorx="page"/>
          </v:rect>
        </w:pict>
      </w:r>
    </w:p>
    <w:p w14:paraId="16D9D690" w14:textId="77777777" w:rsidR="009D1596" w:rsidRDefault="009D1596">
      <w:pPr>
        <w:sectPr w:rsidR="009D1596">
          <w:footerReference w:type="default" r:id="rId10"/>
          <w:pgSz w:w="11910" w:h="16840"/>
          <w:pgMar w:top="840" w:right="900" w:bottom="1214" w:left="1200" w:header="0" w:footer="602" w:gutter="0"/>
          <w:pgNumType w:start="8"/>
          <w:cols w:space="720"/>
        </w:sectPr>
      </w:pPr>
    </w:p>
    <w:sdt>
      <w:sdtPr>
        <w:rPr>
          <w:sz w:val="22"/>
          <w:szCs w:val="22"/>
        </w:rPr>
        <w:id w:val="1675685455"/>
        <w:docPartObj>
          <w:docPartGallery w:val="Table of Contents"/>
          <w:docPartUnique/>
        </w:docPartObj>
      </w:sdtPr>
      <w:sdtEndPr/>
      <w:sdtContent>
        <w:p w14:paraId="3E090530" w14:textId="77777777" w:rsidR="009D1596" w:rsidRDefault="00AD0E93">
          <w:pPr>
            <w:pStyle w:val="TOC1"/>
            <w:tabs>
              <w:tab w:val="right" w:pos="9582"/>
            </w:tabs>
          </w:pPr>
          <w:hyperlink w:anchor="_TOC_250194" w:history="1">
            <w:r>
              <w:rPr>
                <w:spacing w:val="-9"/>
              </w:rPr>
              <w:t>Formal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Instrument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>of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>Agreement</w:t>
            </w:r>
            <w:r>
              <w:rPr>
                <w:rFonts w:ascii="Times New Roman"/>
                <w:spacing w:val="-8"/>
              </w:rPr>
              <w:tab/>
            </w:r>
            <w:r>
              <w:rPr>
                <w:spacing w:val="-8"/>
              </w:rPr>
              <w:t>3</w:t>
            </w:r>
          </w:hyperlink>
        </w:p>
        <w:p w14:paraId="7B18E916" w14:textId="77777777" w:rsidR="009D1596" w:rsidRDefault="00AD0E93">
          <w:pPr>
            <w:pStyle w:val="TOC1"/>
            <w:tabs>
              <w:tab w:val="right" w:pos="9585"/>
            </w:tabs>
            <w:spacing w:before="119"/>
          </w:pPr>
          <w:hyperlink w:anchor="_TOC_250193" w:history="1">
            <w:r>
              <w:t>Agreed</w:t>
            </w:r>
            <w:r>
              <w:rPr>
                <w:spacing w:val="-21"/>
              </w:rPr>
              <w:t xml:space="preserve"> </w:t>
            </w:r>
            <w:r>
              <w:t>terms</w:t>
            </w:r>
            <w:r>
              <w:rPr>
                <w:rFonts w:ascii="Times New Roman"/>
              </w:rPr>
              <w:tab/>
            </w:r>
            <w:r>
              <w:t>13</w:t>
            </w:r>
          </w:hyperlink>
        </w:p>
        <w:p w14:paraId="05B2EB5B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  <w:spacing w:before="121"/>
          </w:pPr>
          <w:hyperlink w:anchor="_TOC_250192" w:history="1">
            <w:r>
              <w:t>Definitions</w:t>
            </w:r>
            <w:r>
              <w:rPr>
                <w:rFonts w:ascii="Times New Roman"/>
              </w:rPr>
              <w:tab/>
            </w:r>
            <w:r>
              <w:t>13</w:t>
            </w:r>
          </w:hyperlink>
        </w:p>
        <w:p w14:paraId="3BFBA70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91" w:history="1">
            <w:r>
              <w:t>Definitions</w:t>
            </w:r>
            <w:r>
              <w:rPr>
                <w:rFonts w:ascii="Times New Roman"/>
              </w:rPr>
              <w:tab/>
            </w:r>
            <w:r>
              <w:t>13</w:t>
            </w:r>
          </w:hyperlink>
        </w:p>
        <w:p w14:paraId="4042738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90" w:history="1">
            <w:r>
              <w:t>Interpretation</w:t>
            </w:r>
            <w:r>
              <w:rPr>
                <w:rFonts w:ascii="Times New Roman"/>
              </w:rPr>
              <w:tab/>
            </w:r>
            <w:r>
              <w:t>23</w:t>
            </w:r>
          </w:hyperlink>
        </w:p>
        <w:p w14:paraId="5056FBA7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89" w:history="1">
            <w:r>
              <w:t>Subcontractor’s</w:t>
            </w:r>
            <w:r>
              <w:rPr>
                <w:spacing w:val="-16"/>
              </w:rPr>
              <w:t xml:space="preserve"> </w:t>
            </w:r>
            <w:r>
              <w:t>Obligations</w:t>
            </w:r>
            <w:r>
              <w:rPr>
                <w:rFonts w:ascii="Times New Roman" w:hAnsi="Times New Roman"/>
              </w:rPr>
              <w:tab/>
            </w:r>
            <w:r>
              <w:t>24</w:t>
            </w:r>
          </w:hyperlink>
        </w:p>
        <w:p w14:paraId="340107F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88" w:history="1">
            <w:r>
              <w:t>Subcontractor to</w:t>
            </w:r>
            <w:r>
              <w:rPr>
                <w:spacing w:val="-1"/>
              </w:rPr>
              <w:t xml:space="preserve"> </w:t>
            </w:r>
            <w:r>
              <w:t>execute</w:t>
            </w:r>
            <w:r>
              <w:rPr>
                <w:spacing w:val="-2"/>
              </w:rPr>
              <w:t xml:space="preserve"> </w:t>
            </w:r>
            <w:r>
              <w:t>Subcontract</w:t>
            </w:r>
            <w:r>
              <w:rPr>
                <w:spacing w:val="2"/>
              </w:rPr>
              <w:t xml:space="preserve"> </w:t>
            </w:r>
            <w:r>
              <w:t>Works</w:t>
            </w:r>
            <w:r>
              <w:rPr>
                <w:rFonts w:ascii="Times New Roman"/>
              </w:rPr>
              <w:tab/>
            </w:r>
            <w:r>
              <w:t>24</w:t>
            </w:r>
          </w:hyperlink>
        </w:p>
        <w:p w14:paraId="269A6CF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87" w:history="1">
            <w:r>
              <w:t>Subcontractor’s</w:t>
            </w:r>
            <w:r>
              <w:rPr>
                <w:spacing w:val="-2"/>
              </w:rPr>
              <w:t xml:space="preserve"> </w:t>
            </w:r>
            <w:r>
              <w:t>Compliance</w:t>
            </w:r>
            <w:r>
              <w:rPr>
                <w:rFonts w:ascii="Times New Roman" w:hAnsi="Times New Roman"/>
              </w:rPr>
              <w:tab/>
            </w:r>
            <w:r>
              <w:t>24</w:t>
            </w:r>
          </w:hyperlink>
        </w:p>
        <w:p w14:paraId="0D52ECF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86" w:history="1">
            <w:r>
              <w:t>Facilities</w:t>
            </w:r>
            <w:r>
              <w:rPr>
                <w:spacing w:val="3"/>
              </w:rPr>
              <w:t xml:space="preserve"> </w:t>
            </w:r>
            <w:r>
              <w:t>by the</w:t>
            </w:r>
            <w:r>
              <w:rPr>
                <w:spacing w:val="2"/>
              </w:rPr>
              <w:t xml:space="preserve"> </w:t>
            </w:r>
            <w:r>
              <w:t>Subcontractor</w:t>
            </w:r>
            <w:r>
              <w:rPr>
                <w:rFonts w:ascii="Times New Roman"/>
              </w:rPr>
              <w:tab/>
            </w:r>
            <w:r>
              <w:t>24</w:t>
            </w:r>
          </w:hyperlink>
        </w:p>
        <w:p w14:paraId="415A74A9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85" w:history="1">
            <w:r>
              <w:t>Design</w:t>
            </w:r>
            <w:r>
              <w:rPr>
                <w:rFonts w:ascii="Times New Roman"/>
              </w:rPr>
              <w:tab/>
            </w:r>
            <w:r>
              <w:t>24</w:t>
            </w:r>
          </w:hyperlink>
        </w:p>
        <w:p w14:paraId="463A4D9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184" w:history="1">
            <w:r>
              <w:t>Duty not</w:t>
            </w:r>
            <w:r>
              <w:rPr>
                <w:spacing w:val="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Impede or</w:t>
            </w:r>
            <w:r>
              <w:rPr>
                <w:spacing w:val="-1"/>
              </w:rPr>
              <w:t xml:space="preserve"> </w:t>
            </w:r>
            <w:r>
              <w:t>Interfere</w:t>
            </w:r>
            <w:r>
              <w:rPr>
                <w:rFonts w:ascii="Times New Roman"/>
              </w:rPr>
              <w:tab/>
            </w:r>
            <w:r>
              <w:t>26</w:t>
            </w:r>
          </w:hyperlink>
        </w:p>
        <w:p w14:paraId="45BE62C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83" w:history="1">
            <w:r>
              <w:t>Duty to</w:t>
            </w:r>
            <w:r>
              <w:rPr>
                <w:spacing w:val="-2"/>
              </w:rPr>
              <w:t xml:space="preserve"> </w:t>
            </w:r>
            <w:r>
              <w:t>Inform</w:t>
            </w:r>
            <w:r>
              <w:rPr>
                <w:rFonts w:ascii="Times New Roman"/>
              </w:rPr>
              <w:tab/>
            </w:r>
            <w:r>
              <w:t>26</w:t>
            </w:r>
          </w:hyperlink>
        </w:p>
        <w:p w14:paraId="33E15C57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82" w:history="1">
            <w:r>
              <w:t>No</w:t>
            </w:r>
            <w:r>
              <w:rPr>
                <w:spacing w:val="-13"/>
              </w:rPr>
              <w:t xml:space="preserve"> </w:t>
            </w:r>
            <w:r>
              <w:t>Collusive</w:t>
            </w:r>
            <w:r>
              <w:rPr>
                <w:spacing w:val="-13"/>
              </w:rPr>
              <w:t xml:space="preserve"> </w:t>
            </w:r>
            <w:r>
              <w:t>Agreements</w:t>
            </w:r>
            <w:r>
              <w:rPr>
                <w:rFonts w:ascii="Times New Roman"/>
              </w:rPr>
              <w:tab/>
            </w:r>
            <w:r>
              <w:t>26</w:t>
            </w:r>
          </w:hyperlink>
        </w:p>
        <w:p w14:paraId="67A057D6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81" w:history="1">
            <w:r>
              <w:t>Mirvac’s</w:t>
            </w:r>
            <w:r>
              <w:rPr>
                <w:spacing w:val="-13"/>
              </w:rPr>
              <w:t xml:space="preserve"> </w:t>
            </w:r>
            <w:r>
              <w:t>Role</w:t>
            </w:r>
            <w:r>
              <w:rPr>
                <w:rFonts w:ascii="Times New Roman" w:hAnsi="Times New Roman"/>
              </w:rPr>
              <w:tab/>
            </w:r>
            <w:r>
              <w:t>26</w:t>
            </w:r>
          </w:hyperlink>
        </w:p>
        <w:p w14:paraId="0D568B9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9"/>
          </w:pPr>
          <w:hyperlink w:anchor="_TOC_250180" w:history="1">
            <w:r>
              <w:t>Facilities</w:t>
            </w:r>
            <w:r>
              <w:rPr>
                <w:spacing w:val="3"/>
              </w:rPr>
              <w:t xml:space="preserve"> </w:t>
            </w:r>
            <w:r>
              <w:t>by Mir</w:t>
            </w:r>
            <w:r>
              <w:t>vac</w:t>
            </w:r>
            <w:r>
              <w:rPr>
                <w:rFonts w:ascii="Times New Roman"/>
              </w:rPr>
              <w:tab/>
            </w:r>
            <w:r>
              <w:t>26</w:t>
            </w:r>
          </w:hyperlink>
        </w:p>
        <w:p w14:paraId="4C366B2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79" w:history="1">
            <w:r>
              <w:t>Mirvac’s powers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instructions</w:t>
            </w:r>
            <w:r>
              <w:rPr>
                <w:rFonts w:ascii="Times New Roman" w:hAnsi="Times New Roman"/>
              </w:rPr>
              <w:tab/>
            </w:r>
            <w:r>
              <w:t>26</w:t>
            </w:r>
          </w:hyperlink>
        </w:p>
        <w:p w14:paraId="5EB8EF89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178" w:history="1">
            <w:r>
              <w:t>Mirvac’s Authority</w:t>
            </w:r>
            <w:r>
              <w:rPr>
                <w:rFonts w:ascii="Times New Roman" w:hAnsi="Times New Roman"/>
              </w:rPr>
              <w:tab/>
            </w:r>
            <w:r>
              <w:t>27</w:t>
            </w:r>
          </w:hyperlink>
        </w:p>
        <w:p w14:paraId="77CA421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77" w:history="1">
            <w:r>
              <w:t>Approval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4"/>
              </w:rPr>
              <w:t xml:space="preserve"> </w:t>
            </w:r>
            <w:r>
              <w:t>Mirvac</w:t>
            </w:r>
            <w:r>
              <w:rPr>
                <w:rFonts w:ascii="Times New Roman"/>
              </w:rPr>
              <w:tab/>
            </w:r>
            <w:r>
              <w:t>27</w:t>
            </w:r>
          </w:hyperlink>
        </w:p>
        <w:p w14:paraId="25567F1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76" w:history="1">
            <w:r>
              <w:t>Mirvac’s Representative</w:t>
            </w:r>
            <w:r>
              <w:rPr>
                <w:rFonts w:ascii="Times New Roman" w:hAnsi="Times New Roman"/>
              </w:rPr>
              <w:tab/>
            </w:r>
            <w:r>
              <w:t>27</w:t>
            </w:r>
          </w:hyperlink>
        </w:p>
        <w:p w14:paraId="02557BD5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75" w:history="1">
            <w:r>
              <w:t>Security</w:t>
            </w:r>
            <w:r>
              <w:rPr>
                <w:rFonts w:ascii="Times New Roman"/>
              </w:rPr>
              <w:tab/>
            </w:r>
            <w:r>
              <w:t>27</w:t>
            </w:r>
          </w:hyperlink>
        </w:p>
        <w:p w14:paraId="247C46E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74" w:history="1">
            <w:r>
              <w:t>Provision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Purpose</w:t>
            </w:r>
            <w:r>
              <w:rPr>
                <w:rFonts w:ascii="Times New Roman"/>
              </w:rPr>
              <w:tab/>
            </w:r>
            <w:r>
              <w:t>2</w:t>
            </w:r>
            <w:r>
              <w:t>7</w:t>
            </w:r>
          </w:hyperlink>
        </w:p>
        <w:p w14:paraId="4EB8484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173" w:history="1">
            <w:r>
              <w:t>Recourse</w:t>
            </w:r>
            <w:r>
              <w:rPr>
                <w:rFonts w:ascii="Times New Roman"/>
              </w:rPr>
              <w:tab/>
            </w:r>
            <w:r>
              <w:t>27</w:t>
            </w:r>
          </w:hyperlink>
        </w:p>
        <w:p w14:paraId="0EB8FBF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72" w:history="1">
            <w:r>
              <w:t>Reduction</w:t>
            </w:r>
            <w:r>
              <w:rPr>
                <w:spacing w:val="1"/>
              </w:rPr>
              <w:t xml:space="preserve"> </w:t>
            </w:r>
            <w:r>
              <w:t>and Release</w:t>
            </w:r>
            <w:r>
              <w:rPr>
                <w:rFonts w:ascii="Times New Roman"/>
              </w:rPr>
              <w:tab/>
            </w:r>
            <w:r>
              <w:t>28</w:t>
            </w:r>
          </w:hyperlink>
        </w:p>
        <w:p w14:paraId="69A82E5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71" w:history="1">
            <w:r>
              <w:t>Deed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guarantee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t>ndemnity</w:t>
            </w:r>
            <w:r>
              <w:rPr>
                <w:rFonts w:ascii="Times New Roman"/>
              </w:rPr>
              <w:tab/>
            </w:r>
            <w:r>
              <w:t>28</w:t>
            </w:r>
          </w:hyperlink>
        </w:p>
        <w:p w14:paraId="7405BA9B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  <w:spacing w:before="60"/>
          </w:pPr>
          <w:hyperlink w:anchor="_TOC_250170" w:history="1">
            <w:r>
              <w:t>The</w:t>
            </w:r>
            <w:r>
              <w:rPr>
                <w:spacing w:val="-15"/>
              </w:rPr>
              <w:t xml:space="preserve"> </w:t>
            </w:r>
            <w:r>
              <w:t>Site</w:t>
            </w:r>
            <w:r>
              <w:rPr>
                <w:rFonts w:ascii="Times New Roman"/>
              </w:rPr>
              <w:tab/>
            </w:r>
            <w:r>
              <w:t>29</w:t>
            </w:r>
          </w:hyperlink>
        </w:p>
        <w:p w14:paraId="1AD4BCB4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9"/>
          </w:pPr>
          <w:hyperlink w:anchor="_TOC_250169" w:history="1">
            <w:r>
              <w:t>Subcontractor Informed</w:t>
            </w:r>
            <w:r>
              <w:rPr>
                <w:rFonts w:ascii="Times New Roman"/>
              </w:rPr>
              <w:tab/>
            </w:r>
            <w:r>
              <w:t>29</w:t>
            </w:r>
          </w:hyperlink>
        </w:p>
        <w:p w14:paraId="6E580A8C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68" w:history="1">
            <w:r>
              <w:t>Access,</w:t>
            </w:r>
            <w:r>
              <w:rPr>
                <w:spacing w:val="-2"/>
              </w:rPr>
              <w:t xml:space="preserve"> </w:t>
            </w:r>
            <w:r>
              <w:t>Possession and Use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Site</w:t>
            </w:r>
            <w:r>
              <w:rPr>
                <w:rFonts w:ascii="Times New Roman"/>
              </w:rPr>
              <w:tab/>
            </w:r>
            <w:r>
              <w:t>30</w:t>
            </w:r>
          </w:hyperlink>
        </w:p>
        <w:p w14:paraId="42998FC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67" w:history="1">
            <w:r>
              <w:t>Utilities</w:t>
            </w:r>
            <w:r>
              <w:rPr>
                <w:rFonts w:ascii="Times New Roman"/>
              </w:rPr>
              <w:tab/>
            </w:r>
            <w:r>
              <w:t>30</w:t>
            </w:r>
          </w:hyperlink>
        </w:p>
        <w:p w14:paraId="182E778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66" w:history="1">
            <w:r>
              <w:t>Other Properties</w:t>
            </w:r>
            <w:r>
              <w:rPr>
                <w:rFonts w:ascii="Times New Roman"/>
              </w:rPr>
              <w:tab/>
            </w:r>
            <w:r>
              <w:t>30</w:t>
            </w:r>
          </w:hyperlink>
        </w:p>
        <w:p w14:paraId="49AC378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65" w:history="1">
            <w:r>
              <w:t>Co-operation</w:t>
            </w:r>
            <w:r>
              <w:rPr>
                <w:rFonts w:ascii="Times New Roman"/>
              </w:rPr>
              <w:tab/>
            </w:r>
            <w:r>
              <w:t>31</w:t>
            </w:r>
          </w:hyperlink>
        </w:p>
        <w:p w14:paraId="6EDB2CC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64" w:history="1">
            <w:r>
              <w:t>Working</w:t>
            </w:r>
            <w:r>
              <w:rPr>
                <w:spacing w:val="-2"/>
              </w:rPr>
              <w:t xml:space="preserve"> </w:t>
            </w:r>
            <w:r>
              <w:t>Hours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Days</w:t>
            </w:r>
            <w:r>
              <w:rPr>
                <w:rFonts w:ascii="Times New Roman"/>
              </w:rPr>
              <w:tab/>
            </w:r>
            <w:r>
              <w:t>31</w:t>
            </w:r>
          </w:hyperlink>
        </w:p>
        <w:p w14:paraId="6952B0DA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63" w:history="1">
            <w:r>
              <w:t>Cleaning</w:t>
            </w:r>
            <w:r>
              <w:rPr>
                <w:rFonts w:ascii="Times New Roman"/>
              </w:rPr>
              <w:tab/>
            </w:r>
            <w:r>
              <w:t>31</w:t>
            </w:r>
          </w:hyperlink>
        </w:p>
        <w:p w14:paraId="2457891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162" w:history="1">
            <w:r>
              <w:t>HSE</w:t>
            </w:r>
            <w:r>
              <w:rPr>
                <w:spacing w:val="1"/>
              </w:rPr>
              <w:t xml:space="preserve"> </w:t>
            </w:r>
            <w:r>
              <w:t>Requirements</w:t>
            </w:r>
            <w:r>
              <w:rPr>
                <w:rFonts w:ascii="Times New Roman"/>
              </w:rPr>
              <w:tab/>
            </w:r>
            <w:r>
              <w:t>31</w:t>
            </w:r>
          </w:hyperlink>
        </w:p>
        <w:p w14:paraId="4D34094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61" w:history="1">
            <w:r>
              <w:t>Heavy</w:t>
            </w:r>
            <w:r>
              <w:rPr>
                <w:spacing w:val="-2"/>
              </w:rPr>
              <w:t xml:space="preserve"> </w:t>
            </w:r>
            <w:r>
              <w:t>Vehicle</w:t>
            </w:r>
            <w:r>
              <w:rPr>
                <w:spacing w:val="-2"/>
              </w:rPr>
              <w:t xml:space="preserve"> </w:t>
            </w:r>
            <w:r>
              <w:t>National</w:t>
            </w:r>
            <w:r>
              <w:rPr>
                <w:spacing w:val="-3"/>
              </w:rPr>
              <w:t xml:space="preserve"> </w:t>
            </w:r>
            <w:r>
              <w:t>Laws</w:t>
            </w:r>
            <w:r>
              <w:rPr>
                <w:rFonts w:ascii="Times New Roman"/>
              </w:rPr>
              <w:tab/>
            </w:r>
            <w:r>
              <w:t>32</w:t>
            </w:r>
          </w:hyperlink>
        </w:p>
        <w:p w14:paraId="6054F0A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60" w:history="1">
            <w:r>
              <w:t>Environment</w:t>
            </w:r>
            <w:r>
              <w:rPr>
                <w:rFonts w:ascii="Times New Roman"/>
              </w:rPr>
              <w:tab/>
            </w:r>
            <w:r>
              <w:t>34</w:t>
            </w:r>
          </w:hyperlink>
        </w:p>
        <w:p w14:paraId="35A0831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159" w:history="1">
            <w:r>
              <w:t>General Site</w:t>
            </w:r>
            <w:r>
              <w:rPr>
                <w:spacing w:val="2"/>
              </w:rPr>
              <w:t xml:space="preserve"> </w:t>
            </w:r>
            <w:r>
              <w:t>Requirements</w:t>
            </w:r>
            <w:r>
              <w:rPr>
                <w:rFonts w:ascii="Times New Roman"/>
              </w:rPr>
              <w:tab/>
            </w:r>
            <w:r>
              <w:t>34</w:t>
            </w:r>
          </w:hyperlink>
        </w:p>
        <w:p w14:paraId="69D2F0EF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58" w:history="1">
            <w:r>
              <w:t>Subcontractor’s</w:t>
            </w:r>
            <w:r>
              <w:rPr>
                <w:spacing w:val="-14"/>
              </w:rPr>
              <w:t xml:space="preserve"> </w:t>
            </w:r>
            <w:r>
              <w:t>Personnel</w:t>
            </w:r>
            <w:r>
              <w:rPr>
                <w:rFonts w:ascii="Times New Roman" w:hAnsi="Times New Roman"/>
              </w:rPr>
              <w:tab/>
            </w:r>
            <w:r>
              <w:t>34</w:t>
            </w:r>
          </w:hyperlink>
        </w:p>
        <w:p w14:paraId="5C71F54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57" w:history="1">
            <w:r>
              <w:t>Subcontractor’s</w:t>
            </w:r>
            <w:r>
              <w:rPr>
                <w:spacing w:val="1"/>
              </w:rPr>
              <w:t xml:space="preserve"> </w:t>
            </w:r>
            <w:r>
              <w:t>Supervisor</w:t>
            </w:r>
            <w:r>
              <w:rPr>
                <w:rFonts w:ascii="Times New Roman" w:hAnsi="Times New Roman"/>
              </w:rPr>
              <w:tab/>
            </w:r>
            <w:r>
              <w:t>34</w:t>
            </w:r>
          </w:hyperlink>
        </w:p>
        <w:p w14:paraId="1ADAEF8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56" w:history="1">
            <w:r>
              <w:t>Labour</w:t>
            </w:r>
            <w:r>
              <w:rPr>
                <w:rFonts w:ascii="Times New Roman"/>
              </w:rPr>
              <w:tab/>
            </w:r>
            <w:r>
              <w:t>35</w:t>
            </w:r>
          </w:hyperlink>
        </w:p>
        <w:p w14:paraId="5C239589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55" w:history="1">
            <w:r>
              <w:t>Removal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Personnel</w:t>
            </w:r>
            <w:r>
              <w:rPr>
                <w:rFonts w:ascii="Times New Roman"/>
              </w:rPr>
              <w:tab/>
            </w:r>
            <w:r>
              <w:t>35</w:t>
            </w:r>
          </w:hyperlink>
        </w:p>
        <w:p w14:paraId="5C2C88E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54" w:history="1">
            <w:r>
              <w:t>Industrial</w:t>
            </w:r>
            <w:r>
              <w:rPr>
                <w:spacing w:val="1"/>
              </w:rPr>
              <w:t xml:space="preserve"> </w:t>
            </w:r>
            <w:r>
              <w:t>Requirements</w:t>
            </w:r>
            <w:r>
              <w:rPr>
                <w:rFonts w:ascii="Times New Roman"/>
              </w:rPr>
              <w:tab/>
            </w:r>
            <w:r>
              <w:t>35</w:t>
            </w:r>
          </w:hyperlink>
        </w:p>
        <w:p w14:paraId="338CE17B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53" w:history="1">
            <w:r>
              <w:rPr>
                <w:spacing w:val="-6"/>
              </w:rPr>
              <w:t>Subcontract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Documents,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precedents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copyright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5"/>
              </w:rPr>
              <w:t>36</w:t>
            </w:r>
          </w:hyperlink>
        </w:p>
        <w:p w14:paraId="3EB3042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52" w:history="1">
            <w:r>
              <w:t>Discrepancies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2"/>
              </w:rPr>
              <w:t xml:space="preserve"> </w:t>
            </w:r>
            <w:r>
              <w:t>Subcontract</w:t>
            </w:r>
            <w:r>
              <w:rPr>
                <w:spacing w:val="-2"/>
              </w:rPr>
              <w:t xml:space="preserve"> </w:t>
            </w:r>
            <w:r>
              <w:t>Documents</w:t>
            </w:r>
            <w:r>
              <w:rPr>
                <w:rFonts w:ascii="Times New Roman"/>
              </w:rPr>
              <w:tab/>
            </w:r>
            <w:r>
              <w:t>36</w:t>
            </w:r>
          </w:hyperlink>
        </w:p>
        <w:p w14:paraId="74B3F9A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51" w:history="1">
            <w:r>
              <w:t>No</w:t>
            </w:r>
            <w:r>
              <w:rPr>
                <w:spacing w:val="-3"/>
              </w:rPr>
              <w:t xml:space="preserve"> </w:t>
            </w:r>
            <w:r>
              <w:t>reliance</w:t>
            </w:r>
            <w:r>
              <w:rPr>
                <w:rFonts w:ascii="Times New Roman"/>
              </w:rPr>
              <w:tab/>
            </w:r>
            <w:r>
              <w:t>36</w:t>
            </w:r>
          </w:hyperlink>
        </w:p>
        <w:p w14:paraId="377E5F0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after="151"/>
          </w:pPr>
          <w:hyperlink w:anchor="_TOC_250150" w:history="1">
            <w:r>
              <w:t>Copies</w:t>
            </w:r>
            <w:r>
              <w:rPr>
                <w:rFonts w:ascii="Times New Roman"/>
              </w:rPr>
              <w:tab/>
            </w:r>
            <w:r>
              <w:t>37</w:t>
            </w:r>
          </w:hyperlink>
        </w:p>
        <w:p w14:paraId="061163A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63"/>
          </w:pPr>
          <w:hyperlink w:anchor="_TOC_250149" w:history="1">
            <w:r>
              <w:t>Intellectual Property Rights</w:t>
            </w:r>
            <w:r>
              <w:rPr>
                <w:rFonts w:ascii="Times New Roman"/>
              </w:rPr>
              <w:tab/>
            </w:r>
            <w:r>
              <w:t>37</w:t>
            </w:r>
          </w:hyperlink>
        </w:p>
        <w:p w14:paraId="6428765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148" w:history="1">
            <w:r>
              <w:t>Moral Rights</w:t>
            </w:r>
            <w:r>
              <w:rPr>
                <w:rFonts w:ascii="Times New Roman"/>
              </w:rPr>
              <w:tab/>
            </w:r>
            <w:r>
              <w:t>37</w:t>
            </w:r>
          </w:hyperlink>
        </w:p>
        <w:p w14:paraId="7F502FA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47" w:history="1">
            <w:r>
              <w:t>Subcontract</w:t>
            </w:r>
            <w:r>
              <w:rPr>
                <w:spacing w:val="1"/>
              </w:rPr>
              <w:t xml:space="preserve"> </w:t>
            </w:r>
            <w:r>
              <w:t>Works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rFonts w:ascii="Times New Roman"/>
              </w:rPr>
              <w:tab/>
            </w:r>
            <w:r>
              <w:t>37</w:t>
            </w:r>
          </w:hyperlink>
        </w:p>
        <w:p w14:paraId="42403FC1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46" w:history="1">
            <w:r>
              <w:rPr>
                <w:spacing w:val="-6"/>
              </w:rPr>
              <w:t>Subcontracting,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assignment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novation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5"/>
              </w:rPr>
              <w:t>38</w:t>
            </w:r>
          </w:hyperlink>
        </w:p>
        <w:p w14:paraId="35DAAA2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9"/>
          </w:pPr>
          <w:hyperlink w:anchor="_TOC_250145" w:history="1">
            <w:r>
              <w:t>Subcontracting</w:t>
            </w:r>
            <w:r>
              <w:rPr>
                <w:rFonts w:ascii="Times New Roman"/>
              </w:rPr>
              <w:tab/>
            </w:r>
            <w:r>
              <w:t>38</w:t>
            </w:r>
          </w:hyperlink>
        </w:p>
        <w:p w14:paraId="20BE683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144" w:history="1">
            <w:r>
              <w:t>Assignment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Novation</w:t>
            </w:r>
            <w:r>
              <w:rPr>
                <w:rFonts w:ascii="Times New Roman"/>
              </w:rPr>
              <w:tab/>
            </w:r>
            <w:r>
              <w:t>39</w:t>
            </w:r>
          </w:hyperlink>
        </w:p>
        <w:p w14:paraId="43B1F6B4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43" w:history="1">
            <w:r>
              <w:t>Preferred</w:t>
            </w:r>
            <w:r>
              <w:rPr>
                <w:spacing w:val="-1"/>
              </w:rPr>
              <w:t xml:space="preserve"> </w:t>
            </w:r>
            <w:r>
              <w:t>Supplier</w:t>
            </w:r>
            <w:r>
              <w:rPr>
                <w:spacing w:val="-1"/>
              </w:rPr>
              <w:t xml:space="preserve"> </w:t>
            </w:r>
            <w:r>
              <w:t>Benefits</w:t>
            </w:r>
            <w:r>
              <w:rPr>
                <w:rFonts w:ascii="Times New Roman"/>
              </w:rPr>
              <w:tab/>
            </w:r>
            <w:r>
              <w:t>39</w:t>
            </w:r>
          </w:hyperlink>
        </w:p>
        <w:p w14:paraId="1D522B9D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42" w:history="1">
            <w:r>
              <w:t>The</w:t>
            </w:r>
            <w:r>
              <w:rPr>
                <w:spacing w:val="-15"/>
              </w:rPr>
              <w:t xml:space="preserve"> </w:t>
            </w:r>
            <w:r>
              <w:t>Subcontract</w:t>
            </w:r>
            <w:r>
              <w:rPr>
                <w:spacing w:val="-12"/>
              </w:rPr>
              <w:t xml:space="preserve"> </w:t>
            </w:r>
            <w:r>
              <w:t>Works</w:t>
            </w:r>
            <w:r>
              <w:rPr>
                <w:rFonts w:ascii="Times New Roman"/>
              </w:rPr>
              <w:tab/>
            </w:r>
            <w:r>
              <w:t>39</w:t>
            </w:r>
          </w:hyperlink>
        </w:p>
        <w:p w14:paraId="745FDFC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41" w:history="1">
            <w:r>
              <w:t>Subcontractor’s</w:t>
            </w:r>
            <w:r>
              <w:rPr>
                <w:spacing w:val="1"/>
              </w:rPr>
              <w:t xml:space="preserve"> </w:t>
            </w:r>
            <w:r>
              <w:t>Warranties</w:t>
            </w:r>
            <w:r>
              <w:rPr>
                <w:spacing w:val="2"/>
              </w:rPr>
              <w:t xml:space="preserve"> </w:t>
            </w:r>
            <w:r>
              <w:t>concerning</w:t>
            </w:r>
            <w:r>
              <w:rPr>
                <w:spacing w:val="1"/>
              </w:rPr>
              <w:t xml:space="preserve"> </w:t>
            </w:r>
            <w:r>
              <w:t>Subcontract Works</w:t>
            </w:r>
            <w:r>
              <w:rPr>
                <w:rFonts w:ascii="Times New Roman" w:hAnsi="Times New Roman"/>
              </w:rPr>
              <w:tab/>
            </w:r>
            <w:r>
              <w:t>39</w:t>
            </w:r>
          </w:hyperlink>
        </w:p>
        <w:p w14:paraId="1D19BD6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40" w:history="1">
            <w:r>
              <w:t>C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 Subcontract Works</w:t>
            </w:r>
            <w:r>
              <w:rPr>
                <w:rFonts w:ascii="Times New Roman"/>
              </w:rPr>
              <w:tab/>
            </w:r>
            <w:r>
              <w:t>41</w:t>
            </w:r>
          </w:hyperlink>
        </w:p>
        <w:p w14:paraId="7F83CAB1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39" w:history="1">
            <w:r>
              <w:t>Materials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4"/>
              </w:rPr>
              <w:t xml:space="preserve"> </w:t>
            </w:r>
            <w:r>
              <w:t>Quality</w:t>
            </w:r>
            <w:r>
              <w:rPr>
                <w:rFonts w:ascii="Times New Roman"/>
              </w:rPr>
              <w:tab/>
            </w:r>
            <w:r>
              <w:t>41</w:t>
            </w:r>
          </w:hyperlink>
        </w:p>
        <w:p w14:paraId="7E03E3E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2"/>
          </w:pPr>
          <w:hyperlink w:anchor="_TOC_250138" w:history="1">
            <w:r>
              <w:t>Suitability</w:t>
            </w:r>
            <w:r>
              <w:rPr>
                <w:rFonts w:ascii="Times New Roman"/>
              </w:rPr>
              <w:tab/>
            </w:r>
            <w:r>
              <w:t>41</w:t>
            </w:r>
          </w:hyperlink>
        </w:p>
        <w:p w14:paraId="764C169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37" w:history="1">
            <w:r>
              <w:t>Quality</w:t>
            </w:r>
            <w:r>
              <w:rPr>
                <w:rFonts w:ascii="Times New Roman"/>
              </w:rPr>
              <w:tab/>
            </w:r>
            <w:r>
              <w:t>41</w:t>
            </w:r>
          </w:hyperlink>
        </w:p>
        <w:p w14:paraId="600ADBA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36" w:history="1">
            <w:r>
              <w:t>Building</w:t>
            </w:r>
            <w:r>
              <w:rPr>
                <w:spacing w:val="-3"/>
              </w:rPr>
              <w:t xml:space="preserve"> </w:t>
            </w:r>
            <w:r>
              <w:t>product</w:t>
            </w:r>
            <w:r>
              <w:rPr>
                <w:spacing w:val="-1"/>
              </w:rPr>
              <w:t xml:space="preserve"> </w:t>
            </w:r>
            <w:r>
              <w:t>safety</w:t>
            </w:r>
            <w:r>
              <w:rPr>
                <w:spacing w:val="1"/>
              </w:rPr>
              <w:t xml:space="preserve"> </w:t>
            </w:r>
            <w:r>
              <w:t>conformance</w:t>
            </w:r>
            <w:r>
              <w:rPr>
                <w:rFonts w:ascii="Times New Roman"/>
              </w:rPr>
              <w:tab/>
            </w:r>
            <w:r>
              <w:t>42</w:t>
            </w:r>
          </w:hyperlink>
        </w:p>
        <w:p w14:paraId="1B99257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35" w:history="1">
            <w:r>
              <w:t>Work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4"/>
              </w:rPr>
              <w:t xml:space="preserve"> </w:t>
            </w:r>
            <w:r>
              <w:t>Mirvac</w:t>
            </w:r>
            <w:r>
              <w:rPr>
                <w:spacing w:val="1"/>
              </w:rPr>
              <w:t xml:space="preserve"> </w:t>
            </w:r>
            <w:r>
              <w:t>or Others</w:t>
            </w:r>
            <w:r>
              <w:rPr>
                <w:rFonts w:ascii="Times New Roman"/>
              </w:rPr>
              <w:tab/>
            </w:r>
            <w:r>
              <w:t>42</w:t>
            </w:r>
          </w:hyperlink>
        </w:p>
        <w:p w14:paraId="5D3F9FAC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134" w:history="1">
            <w:r>
              <w:t>Access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Subcontract</w:t>
            </w:r>
            <w:r>
              <w:rPr>
                <w:spacing w:val="1"/>
              </w:rPr>
              <w:t xml:space="preserve"> </w:t>
            </w:r>
            <w:r>
              <w:t>Works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Subcontractor’s</w:t>
            </w:r>
            <w:r>
              <w:rPr>
                <w:spacing w:val="3"/>
              </w:rPr>
              <w:t xml:space="preserve"> </w:t>
            </w:r>
            <w:r>
              <w:t>Workshops</w:t>
            </w:r>
            <w:r>
              <w:rPr>
                <w:rFonts w:ascii="Times New Roman" w:hAnsi="Times New Roman"/>
              </w:rPr>
              <w:tab/>
            </w:r>
            <w:r>
              <w:t>43</w:t>
            </w:r>
          </w:hyperlink>
        </w:p>
        <w:p w14:paraId="6CDD67F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33" w:history="1">
            <w:r>
              <w:t>Covering</w:t>
            </w:r>
            <w:r>
              <w:rPr>
                <w:spacing w:val="-3"/>
              </w:rPr>
              <w:t xml:space="preserve"> </w:t>
            </w:r>
            <w:r>
              <w:t>Up of</w:t>
            </w:r>
            <w:r>
              <w:rPr>
                <w:spacing w:val="2"/>
              </w:rPr>
              <w:t xml:space="preserve"> </w:t>
            </w:r>
            <w:r>
              <w:t>Work</w:t>
            </w:r>
            <w:r>
              <w:rPr>
                <w:rFonts w:ascii="Times New Roman"/>
              </w:rPr>
              <w:tab/>
            </w:r>
            <w:r>
              <w:t>43</w:t>
            </w:r>
          </w:hyperlink>
        </w:p>
        <w:p w14:paraId="04EA70C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32" w:history="1">
            <w:r>
              <w:t>Testing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Samples</w:t>
            </w:r>
            <w:r>
              <w:rPr>
                <w:rFonts w:ascii="Times New Roman"/>
              </w:rPr>
              <w:tab/>
            </w:r>
            <w:r>
              <w:t>43</w:t>
            </w:r>
          </w:hyperlink>
        </w:p>
        <w:p w14:paraId="30F67544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131" w:history="1">
            <w:r>
              <w:t>Costs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Testin</w:t>
            </w:r>
            <w:r>
              <w:t>g</w:t>
            </w:r>
            <w:r>
              <w:rPr>
                <w:rFonts w:ascii="Times New Roman"/>
              </w:rPr>
              <w:tab/>
            </w:r>
            <w:r>
              <w:t>43</w:t>
            </w:r>
          </w:hyperlink>
        </w:p>
        <w:p w14:paraId="79FD70CA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30" w:history="1">
            <w:r>
              <w:t>Defects</w:t>
            </w:r>
            <w:r>
              <w:rPr>
                <w:rFonts w:ascii="Times New Roman"/>
              </w:rPr>
              <w:tab/>
            </w:r>
            <w:r>
              <w:t>44</w:t>
            </w:r>
          </w:hyperlink>
        </w:p>
        <w:p w14:paraId="0ADCF35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29" w:history="1">
            <w:r>
              <w:t>Defects</w:t>
            </w:r>
            <w:r>
              <w:rPr>
                <w:spacing w:val="-2"/>
              </w:rPr>
              <w:t xml:space="preserve"> </w:t>
            </w:r>
            <w:r>
              <w:t>Liability</w:t>
            </w:r>
            <w:r>
              <w:rPr>
                <w:spacing w:val="1"/>
              </w:rPr>
              <w:t xml:space="preserve"> </w:t>
            </w:r>
            <w:r>
              <w:t>Periods</w:t>
            </w:r>
            <w:r>
              <w:rPr>
                <w:rFonts w:ascii="Times New Roman"/>
              </w:rPr>
              <w:tab/>
            </w:r>
            <w:r>
              <w:t>44</w:t>
            </w:r>
          </w:hyperlink>
        </w:p>
        <w:p w14:paraId="5970111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0"/>
            </w:tabs>
            <w:spacing w:before="48"/>
          </w:pPr>
          <w:hyperlink w:anchor="_TOC_250128" w:history="1">
            <w:r>
              <w:t>Making</w:t>
            </w:r>
            <w:r>
              <w:rPr>
                <w:spacing w:val="-2"/>
              </w:rPr>
              <w:t xml:space="preserve"> </w:t>
            </w:r>
            <w:r>
              <w:t>good and</w:t>
            </w:r>
            <w:r>
              <w:rPr>
                <w:spacing w:val="2"/>
              </w:rPr>
              <w:t xml:space="preserve"> </w:t>
            </w:r>
            <w:r>
              <w:t>acceptance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work</w:t>
            </w:r>
            <w:r>
              <w:rPr>
                <w:rFonts w:ascii="Times New Roman"/>
              </w:rPr>
              <w:tab/>
            </w:r>
            <w:r>
              <w:t>44</w:t>
            </w:r>
          </w:hyperlink>
        </w:p>
        <w:p w14:paraId="3B4D94CC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27" w:history="1">
            <w:r>
              <w:t>Maintenance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Protection</w:t>
            </w:r>
            <w:r>
              <w:rPr>
                <w:rFonts w:ascii="Times New Roman"/>
              </w:rPr>
              <w:tab/>
            </w:r>
            <w:r>
              <w:t>44</w:t>
            </w:r>
          </w:hyperlink>
        </w:p>
        <w:p w14:paraId="2A523B5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26" w:history="1">
            <w:r>
              <w:t>Submission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Shop</w:t>
            </w:r>
            <w:r>
              <w:rPr>
                <w:spacing w:val="2"/>
              </w:rPr>
              <w:t xml:space="preserve"> </w:t>
            </w:r>
            <w:r>
              <w:t>Drawings</w:t>
            </w:r>
            <w:r>
              <w:rPr>
                <w:rFonts w:ascii="Times New Roman"/>
              </w:rPr>
              <w:tab/>
            </w:r>
            <w:r>
              <w:t>45</w:t>
            </w:r>
          </w:hyperlink>
        </w:p>
        <w:p w14:paraId="2FBB3B4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48"/>
          </w:pPr>
          <w:hyperlink w:anchor="_TOC_250125" w:history="1">
            <w:r>
              <w:t>C</w:t>
            </w:r>
            <w:r>
              <w:t>ommissioning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2"/>
              </w:rPr>
              <w:t xml:space="preserve"> </w:t>
            </w:r>
            <w:r>
              <w:t>for plant,</w:t>
            </w:r>
            <w:r>
              <w:rPr>
                <w:spacing w:val="2"/>
              </w:rPr>
              <w:t xml:space="preserve"> </w:t>
            </w:r>
            <w:r>
              <w:t>equipment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Utilities</w:t>
            </w:r>
            <w:r>
              <w:rPr>
                <w:rFonts w:ascii="Times New Roman"/>
              </w:rPr>
              <w:tab/>
            </w:r>
            <w:r>
              <w:t>45</w:t>
            </w:r>
          </w:hyperlink>
        </w:p>
        <w:p w14:paraId="3CDE790C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24" w:history="1">
            <w:r>
              <w:t>As-Constructed</w:t>
            </w:r>
            <w:r>
              <w:rPr>
                <w:spacing w:val="1"/>
              </w:rPr>
              <w:t xml:space="preserve"> </w:t>
            </w:r>
            <w:r>
              <w:t>Drawings and</w:t>
            </w:r>
            <w:r>
              <w:rPr>
                <w:spacing w:val="-1"/>
              </w:rPr>
              <w:t xml:space="preserve"> </w:t>
            </w:r>
            <w:r>
              <w:t>Operation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2"/>
              </w:rPr>
              <w:t xml:space="preserve"> </w:t>
            </w:r>
            <w:r>
              <w:t>Information</w:t>
            </w:r>
            <w:r>
              <w:rPr>
                <w:rFonts w:ascii="Times New Roman"/>
              </w:rPr>
              <w:tab/>
            </w:r>
            <w:r>
              <w:t>45</w:t>
            </w:r>
          </w:hyperlink>
        </w:p>
        <w:p w14:paraId="3DD6A22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23" w:history="1">
            <w:r>
              <w:t>Provision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Drawings and</w:t>
            </w:r>
            <w:r>
              <w:rPr>
                <w:spacing w:val="2"/>
              </w:rPr>
              <w:t xml:space="preserve"> </w:t>
            </w:r>
            <w:r>
              <w:t>Documents</w:t>
            </w:r>
            <w:r>
              <w:rPr>
                <w:rFonts w:ascii="Times New Roman"/>
              </w:rPr>
              <w:tab/>
            </w:r>
            <w:r>
              <w:t>45</w:t>
            </w:r>
          </w:hyperlink>
        </w:p>
        <w:p w14:paraId="6E18192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48"/>
          </w:pPr>
          <w:hyperlink w:anchor="_TOC_250122" w:history="1"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Management</w:t>
            </w:r>
            <w:r>
              <w:rPr>
                <w:rFonts w:ascii="Times New Roman"/>
              </w:rPr>
              <w:tab/>
            </w:r>
            <w:r>
              <w:t>46</w:t>
            </w:r>
          </w:hyperlink>
        </w:p>
        <w:p w14:paraId="2D8A86C0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21" w:history="1">
            <w:r>
              <w:t>Payment</w:t>
            </w:r>
            <w:r>
              <w:rPr>
                <w:rFonts w:ascii="Times New Roman"/>
              </w:rPr>
              <w:tab/>
            </w:r>
            <w:r>
              <w:t>46</w:t>
            </w:r>
          </w:hyperlink>
        </w:p>
        <w:p w14:paraId="36603E9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9"/>
          </w:pPr>
          <w:hyperlink w:anchor="_TOC_250120" w:history="1">
            <w:r>
              <w:t>Progress</w:t>
            </w:r>
            <w:r>
              <w:rPr>
                <w:spacing w:val="-1"/>
              </w:rPr>
              <w:t xml:space="preserve"> </w:t>
            </w:r>
            <w:r>
              <w:t>Claims</w:t>
            </w:r>
            <w:r>
              <w:rPr>
                <w:rFonts w:ascii="Times New Roman"/>
              </w:rPr>
              <w:tab/>
            </w:r>
            <w:r>
              <w:t>46</w:t>
            </w:r>
          </w:hyperlink>
        </w:p>
        <w:p w14:paraId="254E856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19" w:history="1">
            <w:r>
              <w:t>Progress</w:t>
            </w:r>
            <w:r>
              <w:rPr>
                <w:spacing w:val="-1"/>
              </w:rPr>
              <w:t xml:space="preserve"> </w:t>
            </w:r>
            <w:r>
              <w:t>Payments</w:t>
            </w:r>
            <w:r>
              <w:rPr>
                <w:rFonts w:ascii="Times New Roman"/>
              </w:rPr>
              <w:tab/>
            </w:r>
            <w:r>
              <w:t>46</w:t>
            </w:r>
          </w:hyperlink>
        </w:p>
        <w:p w14:paraId="5060394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18" w:history="1">
            <w:r>
              <w:t>Calcula</w:t>
            </w:r>
            <w:r>
              <w:t>tion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Amount</w:t>
            </w:r>
            <w:r>
              <w:rPr>
                <w:spacing w:val="2"/>
              </w:rPr>
              <w:t xml:space="preserve"> </w:t>
            </w:r>
            <w:r>
              <w:t>Due</w:t>
            </w:r>
            <w:r>
              <w:rPr>
                <w:spacing w:val="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Payment</w:t>
            </w:r>
            <w:r>
              <w:rPr>
                <w:rFonts w:ascii="Times New Roman"/>
              </w:rPr>
              <w:tab/>
            </w:r>
            <w:r>
              <w:t>47</w:t>
            </w:r>
          </w:hyperlink>
        </w:p>
        <w:p w14:paraId="16830F0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17" w:history="1">
            <w:r>
              <w:t>Interim</w:t>
            </w:r>
            <w:r>
              <w:rPr>
                <w:spacing w:val="-3"/>
              </w:rPr>
              <w:t xml:space="preserve"> </w:t>
            </w:r>
            <w:r>
              <w:t>Deed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Release</w:t>
            </w:r>
            <w:r>
              <w:rPr>
                <w:rFonts w:ascii="Times New Roman"/>
              </w:rPr>
              <w:tab/>
            </w:r>
            <w:r>
              <w:t>48</w:t>
            </w:r>
          </w:hyperlink>
        </w:p>
        <w:p w14:paraId="3CE3262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16" w:history="1">
            <w:r>
              <w:t>Payments on</w:t>
            </w:r>
            <w:r>
              <w:rPr>
                <w:spacing w:val="2"/>
              </w:rPr>
              <w:t xml:space="preserve"> </w:t>
            </w:r>
            <w:r>
              <w:t>Account</w:t>
            </w:r>
            <w:r>
              <w:rPr>
                <w:spacing w:val="-1"/>
              </w:rPr>
              <w:t xml:space="preserve"> </w:t>
            </w:r>
            <w:r>
              <w:t>Only</w:t>
            </w:r>
            <w:r>
              <w:rPr>
                <w:rFonts w:ascii="Times New Roman"/>
              </w:rPr>
              <w:tab/>
            </w:r>
            <w:r>
              <w:t>49</w:t>
            </w:r>
          </w:hyperlink>
        </w:p>
        <w:p w14:paraId="713C688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15" w:history="1">
            <w:r>
              <w:t>Fixed</w:t>
            </w:r>
            <w:r>
              <w:rPr>
                <w:spacing w:val="1"/>
              </w:rPr>
              <w:t xml:space="preserve"> </w:t>
            </w:r>
            <w:r>
              <w:t>P</w:t>
            </w:r>
            <w:r>
              <w:t>rices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Rates</w:t>
            </w:r>
            <w:r>
              <w:rPr>
                <w:rFonts w:ascii="Times New Roman"/>
              </w:rPr>
              <w:tab/>
            </w:r>
            <w:r>
              <w:t>49</w:t>
            </w:r>
          </w:hyperlink>
        </w:p>
        <w:p w14:paraId="35822D1A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114" w:history="1">
            <w:r>
              <w:t>Unfixed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rFonts w:ascii="Times New Roman"/>
              </w:rPr>
              <w:tab/>
            </w:r>
            <w:r>
              <w:t>49</w:t>
            </w:r>
          </w:hyperlink>
        </w:p>
        <w:p w14:paraId="5E090B3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13" w:history="1">
            <w:r>
              <w:t>Payments of</w:t>
            </w:r>
            <w:r>
              <w:rPr>
                <w:spacing w:val="2"/>
              </w:rPr>
              <w:t xml:space="preserve"> </w:t>
            </w:r>
            <w:r>
              <w:t>Subcontractor’s</w:t>
            </w:r>
            <w:r>
              <w:rPr>
                <w:spacing w:val="-2"/>
              </w:rPr>
              <w:t xml:space="preserve"> </w:t>
            </w:r>
            <w:r>
              <w:t>Suppliers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Subcontractors</w:t>
            </w:r>
            <w:r>
              <w:rPr>
                <w:rFonts w:ascii="Times New Roman" w:hAnsi="Times New Roman"/>
              </w:rPr>
              <w:tab/>
            </w:r>
            <w:r>
              <w:t>49</w:t>
            </w:r>
          </w:hyperlink>
        </w:p>
        <w:p w14:paraId="1C0150B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112" w:history="1">
            <w:r>
              <w:t>Conditions</w:t>
            </w:r>
            <w:r>
              <w:rPr>
                <w:spacing w:val="3"/>
              </w:rPr>
              <w:t xml:space="preserve"> </w:t>
            </w:r>
            <w:r>
              <w:t>Precedent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Payment</w:t>
            </w:r>
            <w:r>
              <w:rPr>
                <w:rFonts w:ascii="Times New Roman"/>
              </w:rPr>
              <w:tab/>
            </w:r>
            <w:r>
              <w:t>50</w:t>
            </w:r>
          </w:hyperlink>
        </w:p>
        <w:p w14:paraId="79818A3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0"/>
            </w:tabs>
            <w:spacing w:before="48"/>
          </w:pPr>
          <w:hyperlink w:anchor="_TOC_250111" w:history="1">
            <w:r>
              <w:t>Provisional</w:t>
            </w:r>
            <w:r>
              <w:rPr>
                <w:spacing w:val="-3"/>
              </w:rPr>
              <w:t xml:space="preserve"> </w:t>
            </w:r>
            <w:r>
              <w:t>Sums</w:t>
            </w:r>
            <w:r>
              <w:rPr>
                <w:rFonts w:ascii="Times New Roman"/>
              </w:rPr>
              <w:tab/>
            </w:r>
            <w:r>
              <w:t>50</w:t>
            </w:r>
          </w:hyperlink>
        </w:p>
        <w:p w14:paraId="79A039B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10" w:history="1">
            <w:r>
              <w:t>Set-Off</w:t>
            </w:r>
            <w:r>
              <w:rPr>
                <w:rFonts w:ascii="Times New Roman"/>
              </w:rPr>
              <w:tab/>
            </w:r>
            <w:r>
              <w:t>50</w:t>
            </w:r>
          </w:hyperlink>
        </w:p>
        <w:p w14:paraId="12D41F3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0"/>
            </w:tabs>
          </w:pPr>
          <w:hyperlink w:anchor="_TOC_250109" w:history="1">
            <w:r>
              <w:t>Interest</w:t>
            </w:r>
            <w:r>
              <w:rPr>
                <w:rFonts w:ascii="Times New Roman"/>
              </w:rPr>
              <w:tab/>
            </w:r>
            <w:r>
              <w:t>51</w:t>
            </w:r>
          </w:hyperlink>
        </w:p>
        <w:p w14:paraId="6EBF52A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0"/>
            </w:tabs>
            <w:spacing w:before="49"/>
          </w:pPr>
          <w:hyperlink w:anchor="_TOC_250108" w:history="1">
            <w:r>
              <w:t>Substantial</w:t>
            </w:r>
            <w:r>
              <w:rPr>
                <w:spacing w:val="1"/>
              </w:rPr>
              <w:t xml:space="preserve"> </w:t>
            </w:r>
            <w:r>
              <w:t>Completion</w:t>
            </w:r>
            <w:r>
              <w:rPr>
                <w:spacing w:val="2"/>
              </w:rPr>
              <w:t xml:space="preserve"> </w:t>
            </w:r>
            <w:r>
              <w:t>Payment</w:t>
            </w:r>
            <w:r>
              <w:rPr>
                <w:rFonts w:ascii="Times New Roman"/>
              </w:rPr>
              <w:tab/>
            </w:r>
            <w:r>
              <w:t>51</w:t>
            </w:r>
          </w:hyperlink>
        </w:p>
        <w:p w14:paraId="3CD3D02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50"/>
          </w:pPr>
          <w:hyperlink w:anchor="_TOC_250107" w:history="1">
            <w:r>
              <w:t>Final</w:t>
            </w:r>
            <w:r>
              <w:rPr>
                <w:spacing w:val="-3"/>
              </w:rPr>
              <w:t xml:space="preserve"> </w:t>
            </w:r>
            <w:r>
              <w:t>Payment</w:t>
            </w:r>
            <w:r>
              <w:rPr>
                <w:rFonts w:ascii="Times New Roman"/>
              </w:rPr>
              <w:tab/>
            </w:r>
            <w:r>
              <w:t>52</w:t>
            </w:r>
          </w:hyperlink>
        </w:p>
        <w:p w14:paraId="24E53439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106" w:history="1">
            <w:r>
              <w:t>Security</w:t>
            </w:r>
            <w:r>
              <w:rPr>
                <w:spacing w:val="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Payment</w:t>
            </w:r>
            <w:r>
              <w:rPr>
                <w:rFonts w:ascii="Times New Roman"/>
              </w:rPr>
              <w:tab/>
            </w:r>
            <w:r>
              <w:t>53</w:t>
            </w:r>
          </w:hyperlink>
        </w:p>
        <w:p w14:paraId="0811303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49"/>
          </w:pPr>
          <w:hyperlink w:anchor="_TOC_250105" w:history="1">
            <w:r>
              <w:t>Payments by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Principal</w:t>
            </w:r>
            <w:r>
              <w:rPr>
                <w:rFonts w:ascii="Times New Roman"/>
              </w:rPr>
              <w:tab/>
            </w:r>
            <w:r>
              <w:t>54</w:t>
            </w:r>
          </w:hyperlink>
        </w:p>
        <w:p w14:paraId="1672BE9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50"/>
          </w:pPr>
          <w:hyperlink w:anchor="_TOC_250104" w:history="1">
            <w:r>
              <w:t>PPSA</w:t>
            </w:r>
            <w:r>
              <w:rPr>
                <w:rFonts w:ascii="Times New Roman"/>
              </w:rPr>
              <w:tab/>
            </w:r>
            <w:r>
              <w:t>54</w:t>
            </w:r>
          </w:hyperlink>
        </w:p>
        <w:p w14:paraId="4B057054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103" w:history="1">
            <w:r>
              <w:t>GST</w:t>
            </w:r>
            <w:r>
              <w:rPr>
                <w:rFonts w:ascii="Times New Roman"/>
              </w:rPr>
              <w:tab/>
            </w:r>
            <w:r>
              <w:t>55</w:t>
            </w:r>
          </w:hyperlink>
        </w:p>
        <w:p w14:paraId="2AB3347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102" w:history="1">
            <w:r>
              <w:t>Goods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Services Tax</w:t>
            </w:r>
            <w:r>
              <w:rPr>
                <w:spacing w:val="1"/>
              </w:rPr>
              <w:t xml:space="preserve"> </w:t>
            </w:r>
            <w:r>
              <w:t>(GST)</w:t>
            </w:r>
            <w:r>
              <w:rPr>
                <w:rFonts w:ascii="Times New Roman"/>
              </w:rPr>
              <w:tab/>
            </w:r>
            <w:r>
              <w:t>55</w:t>
            </w:r>
          </w:hyperlink>
        </w:p>
        <w:p w14:paraId="37EF721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101" w:history="1">
            <w:r>
              <w:t>Recipient</w:t>
            </w:r>
            <w:r>
              <w:rPr>
                <w:spacing w:val="1"/>
              </w:rPr>
              <w:t xml:space="preserve"> </w:t>
            </w:r>
            <w:r>
              <w:t>Created</w:t>
            </w:r>
            <w:r>
              <w:rPr>
                <w:spacing w:val="-1"/>
              </w:rPr>
              <w:t xml:space="preserve"> </w:t>
            </w:r>
            <w:r>
              <w:t>Tax Invoices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Tax</w:t>
            </w:r>
            <w:r>
              <w:rPr>
                <w:rFonts w:ascii="Times New Roman"/>
              </w:rPr>
              <w:tab/>
            </w:r>
            <w:r>
              <w:t>56</w:t>
            </w:r>
          </w:hyperlink>
        </w:p>
        <w:p w14:paraId="77F7FE0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100" w:history="1">
            <w:r>
              <w:t>Interpretation</w:t>
            </w:r>
            <w:r>
              <w:rPr>
                <w:rFonts w:ascii="Times New Roman"/>
              </w:rPr>
              <w:tab/>
            </w:r>
            <w:r>
              <w:t>56</w:t>
            </w:r>
          </w:hyperlink>
        </w:p>
        <w:p w14:paraId="7FD8EBB7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  <w:spacing w:after="154"/>
          </w:pPr>
          <w:hyperlink w:anchor="_TOC_250099" w:history="1">
            <w:r>
              <w:t>Time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14"/>
              </w:rPr>
              <w:t xml:space="preserve"> </w:t>
            </w:r>
            <w:r>
              <w:t>Performance</w:t>
            </w:r>
            <w:r>
              <w:rPr>
                <w:rFonts w:ascii="Times New Roman"/>
              </w:rPr>
              <w:tab/>
            </w:r>
            <w:r>
              <w:t>57</w:t>
            </w:r>
          </w:hyperlink>
        </w:p>
        <w:p w14:paraId="3FD7CCE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63"/>
          </w:pPr>
          <w:hyperlink w:anchor="_TOC_250098" w:history="1">
            <w:r>
              <w:t>Commencement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Completion</w:t>
            </w:r>
            <w:r>
              <w:rPr>
                <w:rFonts w:ascii="Times New Roman"/>
              </w:rPr>
              <w:tab/>
            </w:r>
            <w:r>
              <w:t>57</w:t>
            </w:r>
          </w:hyperlink>
        </w:p>
        <w:p w14:paraId="54DBC84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097" w:history="1">
            <w:r>
              <w:t>Constru</w:t>
            </w:r>
            <w:r>
              <w:t>ction</w:t>
            </w:r>
            <w:r>
              <w:rPr>
                <w:spacing w:val="-1"/>
              </w:rPr>
              <w:t xml:space="preserve"> </w:t>
            </w:r>
            <w:r>
              <w:t>Program</w:t>
            </w:r>
            <w:r>
              <w:rPr>
                <w:rFonts w:ascii="Times New Roman"/>
              </w:rPr>
              <w:tab/>
            </w:r>
            <w:r>
              <w:t>57</w:t>
            </w:r>
          </w:hyperlink>
        </w:p>
        <w:p w14:paraId="0E9E2A6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96" w:history="1">
            <w:r>
              <w:t>Subcontract</w:t>
            </w:r>
            <w:r>
              <w:rPr>
                <w:spacing w:val="1"/>
              </w:rPr>
              <w:t xml:space="preserve"> </w:t>
            </w:r>
            <w:r>
              <w:t>Works</w:t>
            </w:r>
            <w:r>
              <w:rPr>
                <w:spacing w:val="-1"/>
              </w:rPr>
              <w:t xml:space="preserve"> </w:t>
            </w:r>
            <w:r>
              <w:t>Program</w:t>
            </w:r>
            <w:r>
              <w:rPr>
                <w:rFonts w:ascii="Times New Roman"/>
              </w:rPr>
              <w:tab/>
            </w:r>
            <w:r>
              <w:t>57</w:t>
            </w:r>
          </w:hyperlink>
        </w:p>
        <w:p w14:paraId="64CD5B2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095" w:history="1">
            <w:r>
              <w:t>Short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Mid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Programs</w:t>
            </w:r>
            <w:r>
              <w:rPr>
                <w:rFonts w:ascii="Times New Roman"/>
              </w:rPr>
              <w:tab/>
            </w:r>
            <w:r>
              <w:t>58</w:t>
            </w:r>
          </w:hyperlink>
        </w:p>
        <w:p w14:paraId="352EC7A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50"/>
          </w:pPr>
          <w:hyperlink w:anchor="_TOC_250094" w:history="1">
            <w:r>
              <w:t>General Subcontractor</w:t>
            </w:r>
            <w:r>
              <w:rPr>
                <w:spacing w:val="1"/>
              </w:rPr>
              <w:t xml:space="preserve"> </w:t>
            </w:r>
            <w:r>
              <w:t>obligations</w:t>
            </w:r>
            <w:r>
              <w:rPr>
                <w:rFonts w:ascii="Times New Roman"/>
              </w:rPr>
              <w:tab/>
            </w:r>
            <w:r>
              <w:t>59</w:t>
            </w:r>
          </w:hyperlink>
        </w:p>
        <w:p w14:paraId="5EAF0FE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93" w:history="1">
            <w:r>
              <w:t>Notice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Delay</w:t>
            </w:r>
            <w:r>
              <w:rPr>
                <w:spacing w:val="4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Claim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Extension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rFonts w:ascii="Times New Roman"/>
              </w:rPr>
              <w:tab/>
            </w:r>
            <w:r>
              <w:t>59</w:t>
            </w:r>
          </w:hyperlink>
        </w:p>
        <w:p w14:paraId="7D0161B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92" w:history="1">
            <w:r>
              <w:t>Extension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rFonts w:ascii="Times New Roman"/>
              </w:rPr>
              <w:tab/>
            </w:r>
            <w:r>
              <w:t>60</w:t>
            </w:r>
          </w:hyperlink>
        </w:p>
        <w:p w14:paraId="390E72B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091" w:history="1">
            <w:r>
              <w:t>Assessment</w:t>
            </w:r>
            <w:r>
              <w:rPr>
                <w:rFonts w:ascii="Times New Roman"/>
              </w:rPr>
              <w:tab/>
            </w:r>
            <w:r>
              <w:t>60</w:t>
            </w:r>
          </w:hyperlink>
        </w:p>
        <w:p w14:paraId="7A528F3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90" w:history="1">
            <w:r>
              <w:t>Limit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Extension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Time</w:t>
            </w:r>
            <w:r>
              <w:rPr>
                <w:rFonts w:ascii="Times New Roman"/>
              </w:rPr>
              <w:tab/>
            </w:r>
            <w:r>
              <w:t>61</w:t>
            </w:r>
          </w:hyperlink>
        </w:p>
        <w:p w14:paraId="4C4E3E6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089" w:history="1">
            <w:r>
              <w:t>Mirvac</w:t>
            </w:r>
            <w:r>
              <w:rPr>
                <w:spacing w:val="-1"/>
              </w:rPr>
              <w:t xml:space="preserve"> </w:t>
            </w:r>
            <w:r>
              <w:t>may</w:t>
            </w:r>
            <w:r>
              <w:rPr>
                <w:spacing w:val="4"/>
              </w:rPr>
              <w:t xml:space="preserve"> </w:t>
            </w:r>
            <w:r>
              <w:t>Extend</w:t>
            </w:r>
            <w:r>
              <w:rPr>
                <w:rFonts w:ascii="Times New Roman"/>
              </w:rPr>
              <w:tab/>
            </w:r>
            <w:r>
              <w:t>61</w:t>
            </w:r>
          </w:hyperlink>
        </w:p>
        <w:p w14:paraId="70BCB91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50"/>
          </w:pPr>
          <w:hyperlink w:anchor="_TOC_250088" w:history="1">
            <w:r>
              <w:t>Delay</w:t>
            </w:r>
            <w:r>
              <w:rPr>
                <w:spacing w:val="3"/>
              </w:rPr>
              <w:t xml:space="preserve"> </w:t>
            </w:r>
            <w:r>
              <w:t>Losses</w:t>
            </w:r>
            <w:r>
              <w:rPr>
                <w:rFonts w:ascii="Times New Roman"/>
              </w:rPr>
              <w:tab/>
            </w:r>
            <w:r>
              <w:t>61</w:t>
            </w:r>
          </w:hyperlink>
        </w:p>
        <w:p w14:paraId="13150EE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0"/>
            </w:tabs>
            <w:spacing w:before="49"/>
          </w:pPr>
          <w:hyperlink w:anchor="_TOC_250087" w:history="1">
            <w:r>
              <w:t>Suspension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Subcontract</w:t>
            </w:r>
            <w:r>
              <w:rPr>
                <w:spacing w:val="-1"/>
              </w:rPr>
              <w:t xml:space="preserve"> </w:t>
            </w:r>
            <w:r>
              <w:t>Works</w:t>
            </w:r>
            <w:r>
              <w:rPr>
                <w:rFonts w:ascii="Times New Roman"/>
              </w:rPr>
              <w:tab/>
            </w:r>
            <w:r>
              <w:t>62</w:t>
            </w:r>
          </w:hyperlink>
        </w:p>
        <w:p w14:paraId="29EA923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086" w:history="1">
            <w:r>
              <w:t>Substantial</w:t>
            </w:r>
            <w:r>
              <w:rPr>
                <w:spacing w:val="1"/>
              </w:rPr>
              <w:t xml:space="preserve"> </w:t>
            </w:r>
            <w:r>
              <w:t>Completion</w:t>
            </w:r>
            <w:r>
              <w:rPr>
                <w:rFonts w:ascii="Times New Roman"/>
              </w:rPr>
              <w:tab/>
            </w:r>
            <w:r>
              <w:t>62</w:t>
            </w:r>
          </w:hyperlink>
        </w:p>
        <w:p w14:paraId="26F7DB9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0"/>
            </w:tabs>
          </w:pPr>
          <w:hyperlink w:anchor="_TOC_250085" w:history="1">
            <w:r>
              <w:t>Liquidated</w:t>
            </w:r>
            <w:r>
              <w:rPr>
                <w:spacing w:val="-3"/>
              </w:rPr>
              <w:t xml:space="preserve"> </w:t>
            </w:r>
            <w:r>
              <w:t>Damages</w:t>
            </w:r>
            <w:r>
              <w:rPr>
                <w:rFonts w:ascii="Times New Roman"/>
              </w:rPr>
              <w:tab/>
            </w:r>
            <w:r>
              <w:t>62</w:t>
            </w:r>
          </w:hyperlink>
        </w:p>
        <w:p w14:paraId="0DB0E02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  <w:spacing w:before="48"/>
          </w:pPr>
          <w:hyperlink w:anchor="_TOC_250084" w:history="1">
            <w:r>
              <w:t>Acceleration</w:t>
            </w:r>
            <w:r>
              <w:rPr>
                <w:rFonts w:ascii="Times New Roman"/>
              </w:rPr>
              <w:tab/>
            </w:r>
            <w:r>
              <w:t>63</w:t>
            </w:r>
          </w:hyperlink>
        </w:p>
        <w:p w14:paraId="55939134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right" w:pos="9571"/>
            </w:tabs>
          </w:pPr>
          <w:hyperlink w:anchor="_TOC_250083" w:history="1">
            <w:r>
              <w:t>Use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Occupation</w:t>
            </w:r>
            <w:r>
              <w:rPr>
                <w:spacing w:val="2"/>
              </w:rPr>
              <w:t xml:space="preserve"> </w:t>
            </w:r>
            <w:r>
              <w:t>Prior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Substantial</w:t>
            </w:r>
            <w:r>
              <w:rPr>
                <w:spacing w:val="-1"/>
              </w:rPr>
              <w:t xml:space="preserve"> </w:t>
            </w:r>
            <w:r>
              <w:t>Completion</w:t>
            </w:r>
            <w:r>
              <w:rPr>
                <w:rFonts w:ascii="Times New Roman"/>
              </w:rPr>
              <w:tab/>
            </w:r>
            <w:r>
              <w:t>63</w:t>
            </w:r>
          </w:hyperlink>
        </w:p>
        <w:p w14:paraId="193666B6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82" w:history="1">
            <w:r>
              <w:t>Variations</w:t>
            </w:r>
            <w:r>
              <w:rPr>
                <w:rFonts w:ascii="Times New Roman"/>
              </w:rPr>
              <w:tab/>
            </w:r>
            <w:r>
              <w:t>63</w:t>
            </w:r>
          </w:hyperlink>
        </w:p>
        <w:p w14:paraId="570F206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81" w:history="1">
            <w:r>
              <w:t>Variations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Mirvac</w:t>
            </w:r>
            <w:r>
              <w:rPr>
                <w:rFonts w:ascii="Times New Roman"/>
              </w:rPr>
              <w:tab/>
            </w:r>
            <w:r>
              <w:t>63</w:t>
            </w:r>
          </w:hyperlink>
        </w:p>
        <w:p w14:paraId="7A5A991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50"/>
          </w:pPr>
          <w:hyperlink w:anchor="_TOC_250080" w:history="1">
            <w:r>
              <w:t>Variations</w:t>
            </w:r>
            <w:r>
              <w:rPr>
                <w:spacing w:val="-1"/>
              </w:rPr>
              <w:t xml:space="preserve"> </w:t>
            </w:r>
            <w:r>
              <w:t>After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Date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Substantial</w:t>
            </w:r>
            <w:r>
              <w:rPr>
                <w:spacing w:val="2"/>
              </w:rPr>
              <w:t xml:space="preserve"> </w:t>
            </w:r>
            <w:r>
              <w:t>Completion</w:t>
            </w:r>
            <w:r>
              <w:rPr>
                <w:rFonts w:ascii="Times New Roman"/>
              </w:rPr>
              <w:tab/>
            </w:r>
            <w:r>
              <w:t>64</w:t>
            </w:r>
          </w:hyperlink>
        </w:p>
        <w:p w14:paraId="00AFA50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79" w:history="1">
            <w:r>
              <w:t>Measurement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Variations</w:t>
            </w:r>
            <w:r>
              <w:rPr>
                <w:rFonts w:ascii="Times New Roman"/>
              </w:rPr>
              <w:tab/>
            </w:r>
            <w:r>
              <w:t>64</w:t>
            </w:r>
          </w:hyperlink>
        </w:p>
        <w:p w14:paraId="6D5AD4A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078" w:history="1">
            <w:r>
              <w:t>Valuation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Variations</w:t>
            </w:r>
            <w:r>
              <w:rPr>
                <w:rFonts w:ascii="Times New Roman"/>
              </w:rPr>
              <w:tab/>
            </w:r>
            <w:r>
              <w:t>64</w:t>
            </w:r>
          </w:hyperlink>
        </w:p>
        <w:p w14:paraId="509E20E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77" w:history="1">
            <w:r>
              <w:t>No</w:t>
            </w:r>
            <w:r>
              <w:rPr>
                <w:spacing w:val="-3"/>
              </w:rPr>
              <w:t xml:space="preserve"> </w:t>
            </w:r>
            <w:r>
              <w:t>Variation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Detail</w:t>
            </w:r>
            <w:r>
              <w:rPr>
                <w:spacing w:val="2"/>
              </w:rPr>
              <w:t xml:space="preserve"> </w:t>
            </w:r>
            <w:r>
              <w:t>Design</w:t>
            </w:r>
            <w:r>
              <w:rPr>
                <w:rFonts w:ascii="Times New Roman"/>
              </w:rPr>
              <w:tab/>
            </w:r>
            <w:r>
              <w:t>65</w:t>
            </w:r>
          </w:hyperlink>
        </w:p>
        <w:p w14:paraId="5D622A4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076" w:history="1">
            <w:r>
              <w:t>Changes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Law</w:t>
            </w:r>
            <w:r>
              <w:rPr>
                <w:rFonts w:ascii="Times New Roman"/>
              </w:rPr>
              <w:tab/>
            </w:r>
            <w:r>
              <w:t>65</w:t>
            </w:r>
          </w:hyperlink>
        </w:p>
        <w:p w14:paraId="19FD654D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75" w:history="1">
            <w:r>
              <w:t>Indemnities</w:t>
            </w:r>
            <w:r>
              <w:rPr>
                <w:rFonts w:ascii="Times New Roman"/>
              </w:rPr>
              <w:tab/>
            </w:r>
            <w:r>
              <w:t>66</w:t>
            </w:r>
          </w:hyperlink>
        </w:p>
        <w:p w14:paraId="2923FD9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74" w:history="1">
            <w:r>
              <w:t>Indemnity</w:t>
            </w:r>
            <w:r>
              <w:rPr>
                <w:rFonts w:ascii="Times New Roman"/>
              </w:rPr>
              <w:tab/>
            </w:r>
            <w:r>
              <w:t>66</w:t>
            </w:r>
          </w:hyperlink>
        </w:p>
        <w:p w14:paraId="64C4295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73" w:history="1">
            <w:r>
              <w:t>Subcontractor’s</w:t>
            </w:r>
            <w:r>
              <w:rPr>
                <w:spacing w:val="1"/>
              </w:rPr>
              <w:t xml:space="preserve"> </w:t>
            </w:r>
            <w:r>
              <w:t>Liability</w:t>
            </w:r>
            <w:r>
              <w:rPr>
                <w:rFonts w:ascii="Times New Roman" w:hAnsi="Times New Roman"/>
              </w:rPr>
              <w:tab/>
            </w:r>
            <w:r>
              <w:t>66</w:t>
            </w:r>
          </w:hyperlink>
        </w:p>
        <w:p w14:paraId="54723A14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072" w:history="1">
            <w:r>
              <w:t>Civil</w:t>
            </w:r>
            <w:r>
              <w:rPr>
                <w:spacing w:val="-2"/>
              </w:rPr>
              <w:t xml:space="preserve"> </w:t>
            </w:r>
            <w:r>
              <w:t>Liability</w:t>
            </w:r>
            <w:r>
              <w:rPr>
                <w:spacing w:val="1"/>
              </w:rPr>
              <w:t xml:space="preserve"> </w:t>
            </w:r>
            <w:r>
              <w:t>Act</w:t>
            </w:r>
            <w:r>
              <w:rPr>
                <w:rFonts w:ascii="Times New Roman"/>
              </w:rPr>
              <w:tab/>
            </w:r>
            <w:r>
              <w:t>67</w:t>
            </w:r>
          </w:hyperlink>
        </w:p>
        <w:p w14:paraId="3D2B04CE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71" w:history="1">
            <w:r>
              <w:t>Insurance</w:t>
            </w:r>
            <w:r>
              <w:rPr>
                <w:rFonts w:ascii="Times New Roman"/>
              </w:rPr>
              <w:tab/>
            </w:r>
            <w:r>
              <w:t>67</w:t>
            </w:r>
          </w:hyperlink>
        </w:p>
        <w:p w14:paraId="3664301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70" w:history="1">
            <w:r>
              <w:t>Insurances</w:t>
            </w:r>
            <w:r>
              <w:rPr>
                <w:rFonts w:ascii="Times New Roman"/>
              </w:rPr>
              <w:tab/>
            </w:r>
            <w:r>
              <w:t>67</w:t>
            </w:r>
          </w:hyperlink>
        </w:p>
        <w:p w14:paraId="3C96F49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69" w:history="1">
            <w:r>
              <w:t>Evidence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Insurance</w:t>
            </w:r>
            <w:r>
              <w:rPr>
                <w:rFonts w:ascii="Times New Roman"/>
              </w:rPr>
              <w:tab/>
            </w:r>
            <w:r>
              <w:t>67</w:t>
            </w:r>
          </w:hyperlink>
        </w:p>
        <w:p w14:paraId="063160AE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68" w:history="1">
            <w:r>
              <w:t>Title</w:t>
            </w:r>
            <w:r>
              <w:rPr>
                <w:spacing w:val="-15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risk</w:t>
            </w:r>
            <w:r>
              <w:rPr>
                <w:rFonts w:ascii="Times New Roman"/>
              </w:rPr>
              <w:tab/>
            </w:r>
            <w:r>
              <w:t>68</w:t>
            </w:r>
          </w:hyperlink>
        </w:p>
        <w:p w14:paraId="2F56AC4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9"/>
          </w:pPr>
          <w:hyperlink w:anchor="_TOC_250067" w:history="1">
            <w:r>
              <w:t>Passing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Title</w:t>
            </w:r>
            <w:r>
              <w:rPr>
                <w:spacing w:val="-1"/>
              </w:rPr>
              <w:t xml:space="preserve"> </w:t>
            </w:r>
            <w:r>
              <w:t>Risk</w:t>
            </w:r>
            <w:r>
              <w:rPr>
                <w:rFonts w:ascii="Times New Roman"/>
              </w:rPr>
              <w:tab/>
            </w:r>
            <w:r>
              <w:t>68</w:t>
            </w:r>
          </w:hyperlink>
        </w:p>
        <w:p w14:paraId="2B1D15E9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066" w:history="1">
            <w:r>
              <w:t>Clear Title</w:t>
            </w:r>
            <w:r>
              <w:rPr>
                <w:rFonts w:ascii="Times New Roman"/>
              </w:rPr>
              <w:tab/>
            </w:r>
            <w:r>
              <w:t>68</w:t>
            </w:r>
          </w:hyperlink>
        </w:p>
        <w:p w14:paraId="15DE62D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065" w:history="1">
            <w:r>
              <w:t>Part</w:t>
            </w:r>
            <w:r>
              <w:rPr>
                <w:spacing w:val="1"/>
              </w:rPr>
              <w:t xml:space="preserve"> </w:t>
            </w:r>
            <w:r>
              <w:t>Payment</w:t>
            </w:r>
            <w:r>
              <w:rPr>
                <w:rFonts w:ascii="Times New Roman"/>
              </w:rPr>
              <w:tab/>
            </w:r>
            <w:r>
              <w:t>68</w:t>
            </w:r>
          </w:hyperlink>
        </w:p>
        <w:p w14:paraId="0F837C40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64" w:history="1">
            <w:r>
              <w:rPr>
                <w:spacing w:val="-6"/>
              </w:rPr>
              <w:t>Compliance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with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Authority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5"/>
              </w:rPr>
              <w:t>68</w:t>
            </w:r>
          </w:hyperlink>
        </w:p>
        <w:p w14:paraId="42424D0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63" w:history="1">
            <w:r>
              <w:t>Authorities’</w:t>
            </w:r>
            <w:r>
              <w:rPr>
                <w:spacing w:val="-2"/>
              </w:rPr>
              <w:t xml:space="preserve"> </w:t>
            </w:r>
            <w:r>
              <w:t>Compliance</w:t>
            </w:r>
            <w:r>
              <w:rPr>
                <w:rFonts w:ascii="Times New Roman" w:hAnsi="Times New Roman"/>
              </w:rPr>
              <w:tab/>
            </w:r>
            <w:r>
              <w:t>68</w:t>
            </w:r>
          </w:hyperlink>
        </w:p>
        <w:p w14:paraId="04931FE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62" w:history="1">
            <w:r>
              <w:t>Compliance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2"/>
              </w:rPr>
              <w:t xml:space="preserve"> </w:t>
            </w:r>
            <w:r>
              <w:t>Legislation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Awards</w:t>
            </w:r>
            <w:r>
              <w:rPr>
                <w:rFonts w:ascii="Times New Roman"/>
              </w:rPr>
              <w:tab/>
            </w:r>
            <w:r>
              <w:t>69</w:t>
            </w:r>
          </w:hyperlink>
        </w:p>
        <w:p w14:paraId="1B3C9B0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8"/>
          </w:pPr>
          <w:hyperlink w:anchor="_TOC_250061" w:history="1">
            <w:r>
              <w:t>Privacy</w:t>
            </w:r>
            <w:r>
              <w:rPr>
                <w:rFonts w:ascii="Times New Roman"/>
              </w:rPr>
              <w:tab/>
            </w:r>
            <w:r>
              <w:t>69</w:t>
            </w:r>
          </w:hyperlink>
        </w:p>
        <w:p w14:paraId="7F13D31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060" w:history="1">
            <w:r>
              <w:t>Confidentiality</w:t>
            </w:r>
            <w:r>
              <w:rPr>
                <w:rFonts w:ascii="Times New Roman"/>
              </w:rPr>
              <w:tab/>
            </w:r>
            <w:r>
              <w:t>69</w:t>
            </w:r>
          </w:hyperlink>
        </w:p>
        <w:p w14:paraId="36956BF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</w:pPr>
          <w:hyperlink w:anchor="_TOC_250059" w:history="1">
            <w:r>
              <w:t>Modern</w:t>
            </w:r>
            <w:r>
              <w:rPr>
                <w:spacing w:val="-2"/>
              </w:rPr>
              <w:t xml:space="preserve"> </w:t>
            </w:r>
            <w:r>
              <w:t>slavery</w:t>
            </w:r>
            <w:r>
              <w:rPr>
                <w:rFonts w:ascii="Times New Roman"/>
              </w:rPr>
              <w:tab/>
            </w:r>
            <w:r>
              <w:t>70</w:t>
            </w:r>
          </w:hyperlink>
        </w:p>
        <w:p w14:paraId="1D5B206C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8"/>
          </w:pPr>
          <w:hyperlink w:anchor="_TOC_250058" w:history="1">
            <w:r>
              <w:t>D&amp;BP</w:t>
            </w:r>
            <w:r>
              <w:rPr>
                <w:spacing w:val="-1"/>
              </w:rPr>
              <w:t xml:space="preserve"> </w:t>
            </w:r>
            <w:r>
              <w:t>Act</w:t>
            </w:r>
            <w:r>
              <w:rPr>
                <w:rFonts w:ascii="Times New Roman"/>
              </w:rPr>
              <w:tab/>
            </w:r>
            <w:r>
              <w:t>71</w:t>
            </w:r>
          </w:hyperlink>
        </w:p>
        <w:p w14:paraId="4BF78C3A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57" w:history="1">
            <w:r>
              <w:t>Anti</w:t>
            </w:r>
            <w:r>
              <w:rPr>
                <w:spacing w:val="-3"/>
              </w:rPr>
              <w:t xml:space="preserve"> </w:t>
            </w:r>
            <w:r>
              <w:t>Corruption</w:t>
            </w:r>
            <w:r>
              <w:rPr>
                <w:rFonts w:ascii="Times New Roman"/>
              </w:rPr>
              <w:tab/>
            </w:r>
            <w:r>
              <w:t>73</w:t>
            </w:r>
          </w:hyperlink>
        </w:p>
        <w:p w14:paraId="72CB615D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56" w:history="1">
            <w:r>
              <w:t>Claims</w:t>
            </w:r>
            <w:r>
              <w:rPr>
                <w:spacing w:val="-16"/>
              </w:rPr>
              <w:t xml:space="preserve"> </w:t>
            </w:r>
            <w:r>
              <w:t>against</w:t>
            </w:r>
            <w:r>
              <w:rPr>
                <w:spacing w:val="-12"/>
              </w:rPr>
              <w:t xml:space="preserve"> </w:t>
            </w:r>
            <w:r>
              <w:t>Subcontractor</w:t>
            </w:r>
            <w:r>
              <w:rPr>
                <w:rFonts w:ascii="Times New Roman"/>
              </w:rPr>
              <w:tab/>
            </w:r>
            <w:r>
              <w:t>74</w:t>
            </w:r>
          </w:hyperlink>
        </w:p>
        <w:p w14:paraId="7F6313E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  <w:spacing w:before="49"/>
          </w:pPr>
          <w:hyperlink w:anchor="_TOC_250055" w:history="1">
            <w:r>
              <w:t>Claims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Mirvac</w:t>
            </w:r>
            <w:r>
              <w:rPr>
                <w:rFonts w:ascii="Times New Roman"/>
              </w:rPr>
              <w:tab/>
            </w:r>
            <w:r>
              <w:t>74</w:t>
            </w:r>
          </w:hyperlink>
        </w:p>
        <w:p w14:paraId="16FEC2E9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54" w:history="1">
            <w:r>
              <w:t>Notification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Claims</w:t>
            </w:r>
            <w:r>
              <w:rPr>
                <w:rFonts w:ascii="Times New Roman"/>
              </w:rPr>
              <w:tab/>
            </w:r>
            <w:r>
              <w:t>75</w:t>
            </w:r>
          </w:hyperlink>
        </w:p>
        <w:p w14:paraId="46881739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53" w:history="1">
            <w:r>
              <w:t>Acknowledgement</w:t>
            </w:r>
            <w:r>
              <w:rPr>
                <w:spacing w:val="1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Subcontractor</w:t>
            </w:r>
            <w:r>
              <w:rPr>
                <w:rFonts w:ascii="Times New Roman"/>
              </w:rPr>
              <w:tab/>
            </w:r>
            <w:r>
              <w:t>75</w:t>
            </w:r>
          </w:hyperlink>
        </w:p>
        <w:p w14:paraId="6DEFB07C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0"/>
            </w:tabs>
          </w:pPr>
          <w:hyperlink w:anchor="_TOC_250052" w:history="1">
            <w:r>
              <w:t>Conditions</w:t>
            </w:r>
            <w:r>
              <w:rPr>
                <w:spacing w:val="3"/>
              </w:rPr>
              <w:t xml:space="preserve"> </w:t>
            </w:r>
            <w:r>
              <w:t>Precedent</w:t>
            </w:r>
            <w:r>
              <w:rPr>
                <w:rFonts w:ascii="Times New Roman"/>
              </w:rPr>
              <w:tab/>
            </w:r>
            <w:r>
              <w:t>75</w:t>
            </w:r>
          </w:hyperlink>
        </w:p>
        <w:p w14:paraId="1F52698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50"/>
          </w:pPr>
          <w:hyperlink w:anchor="_TOC_250051" w:history="1">
            <w:r>
              <w:t>Requirement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Notices Otherwise</w:t>
            </w:r>
            <w:r>
              <w:rPr>
                <w:rFonts w:ascii="Times New Roman"/>
              </w:rPr>
              <w:tab/>
            </w:r>
            <w:r>
              <w:t>75</w:t>
            </w:r>
          </w:hyperlink>
        </w:p>
        <w:p w14:paraId="37A729D9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right" w:pos="9578"/>
            </w:tabs>
          </w:pPr>
          <w:hyperlink w:anchor="_TOC_250050" w:history="1">
            <w:r>
              <w:t>D</w:t>
            </w:r>
            <w:r>
              <w:t>efault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4"/>
              </w:rPr>
              <w:t xml:space="preserve"> </w:t>
            </w:r>
            <w:r>
              <w:t>Termination</w:t>
            </w:r>
            <w:r>
              <w:rPr>
                <w:rFonts w:ascii="Times New Roman"/>
              </w:rPr>
              <w:tab/>
            </w:r>
            <w:r>
              <w:t>76</w:t>
            </w:r>
          </w:hyperlink>
        </w:p>
        <w:p w14:paraId="22FD4074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/>
          </w:pPr>
          <w:hyperlink w:anchor="_TOC_250049" w:history="1">
            <w:r>
              <w:t>Default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Subcontractor</w:t>
            </w:r>
            <w:r>
              <w:rPr>
                <w:rFonts w:ascii="Times New Roman"/>
              </w:rPr>
              <w:tab/>
            </w:r>
            <w:r>
              <w:t>76</w:t>
            </w:r>
          </w:hyperlink>
        </w:p>
        <w:p w14:paraId="689E54B7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right" w:pos="9571"/>
            </w:tabs>
            <w:spacing w:before="49" w:after="89"/>
          </w:pPr>
          <w:hyperlink w:anchor="_TOC_250048" w:history="1">
            <w:r>
              <w:t>Insolvency</w:t>
            </w:r>
            <w:r>
              <w:rPr>
                <w:spacing w:val="-2"/>
              </w:rPr>
              <w:t xml:space="preserve"> </w:t>
            </w:r>
            <w:r>
              <w:t>Event</w:t>
            </w:r>
            <w:r>
              <w:rPr>
                <w:rFonts w:ascii="Times New Roman"/>
              </w:rPr>
              <w:tab/>
            </w:r>
            <w:r>
              <w:t>76</w:t>
            </w:r>
          </w:hyperlink>
        </w:p>
        <w:p w14:paraId="1D24E1A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  <w:spacing w:before="63"/>
          </w:pPr>
          <w:hyperlink w:anchor="_TOC_250047" w:history="1">
            <w:r>
              <w:t>Take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rFonts w:ascii="Times New Roman"/>
              </w:rPr>
              <w:tab/>
            </w:r>
            <w:r>
              <w:t>77</w:t>
            </w:r>
          </w:hyperlink>
        </w:p>
        <w:p w14:paraId="2AF0753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  <w:spacing w:before="50" w:line="290" w:lineRule="auto"/>
            <w:ind w:right="233"/>
          </w:pPr>
          <w:hyperlink w:anchor="_TOC_250046" w:history="1">
            <w:r>
              <w:t>Subcontractor's De-Registration or Non-Compliance with Industrial, Health, Safety and</w:t>
            </w:r>
            <w:r>
              <w:rPr>
                <w:spacing w:val="1"/>
              </w:rPr>
              <w:t xml:space="preserve"> </w:t>
            </w:r>
            <w:r>
              <w:t>Environmental</w:t>
            </w:r>
            <w:r>
              <w:rPr>
                <w:spacing w:val="-6"/>
              </w:rPr>
              <w:t xml:space="preserve"> </w:t>
            </w:r>
            <w:r>
              <w:t>Requirements</w:t>
            </w:r>
            <w:r>
              <w:rPr>
                <w:rFonts w:ascii="Times New Roman"/>
              </w:rPr>
              <w:tab/>
            </w:r>
            <w:r>
              <w:rPr>
                <w:spacing w:val="-2"/>
              </w:rPr>
              <w:t>77</w:t>
            </w:r>
          </w:hyperlink>
        </w:p>
        <w:p w14:paraId="65CE9540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  <w:spacing w:before="3"/>
          </w:pPr>
          <w:hyperlink w:anchor="_TOC_250045" w:history="1">
            <w:r>
              <w:t>Provisions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Termination</w:t>
            </w:r>
            <w:r>
              <w:rPr>
                <w:rFonts w:ascii="Times New Roman"/>
              </w:rPr>
              <w:tab/>
            </w:r>
            <w:r>
              <w:t>77</w:t>
            </w:r>
          </w:hyperlink>
        </w:p>
        <w:p w14:paraId="4140AE43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</w:pPr>
          <w:hyperlink w:anchor="_TOC_250044" w:history="1">
            <w:r>
              <w:t>Termination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Notice</w:t>
            </w:r>
            <w:r>
              <w:rPr>
                <w:spacing w:val="-4"/>
              </w:rPr>
              <w:t xml:space="preserve"> </w:t>
            </w:r>
            <w:r>
              <w:t>for Mirvac's</w:t>
            </w:r>
            <w:r>
              <w:rPr>
                <w:spacing w:val="-2"/>
              </w:rPr>
              <w:t xml:space="preserve"> </w:t>
            </w:r>
            <w:r>
              <w:t>convenience</w:t>
            </w:r>
            <w:r>
              <w:rPr>
                <w:rFonts w:ascii="Times New Roman"/>
              </w:rPr>
              <w:tab/>
            </w:r>
            <w:r>
              <w:t>78</w:t>
            </w:r>
          </w:hyperlink>
        </w:p>
        <w:p w14:paraId="696A1D66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  <w:spacing w:before="48"/>
          </w:pPr>
          <w:hyperlink w:anchor="_TOC_250043" w:history="1">
            <w:r>
              <w:t>Effect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Termination</w:t>
            </w:r>
            <w:r>
              <w:rPr>
                <w:rFonts w:ascii="Times New Roman"/>
              </w:rPr>
              <w:tab/>
            </w:r>
            <w:r>
              <w:t>79</w:t>
            </w:r>
          </w:hyperlink>
        </w:p>
        <w:p w14:paraId="26F6C2D3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left" w:pos="9341"/>
            </w:tabs>
          </w:pPr>
          <w:hyperlink w:anchor="_TOC_250042" w:history="1">
            <w:r>
              <w:rPr>
                <w:spacing w:val="-6"/>
              </w:rPr>
              <w:t>Dispute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Resolution</w:t>
            </w:r>
            <w:r>
              <w:rPr>
                <w:rFonts w:ascii="Times New Roman"/>
                <w:spacing w:val="-6"/>
              </w:rPr>
              <w:tab/>
            </w:r>
            <w:r>
              <w:t>79</w:t>
            </w:r>
          </w:hyperlink>
        </w:p>
        <w:p w14:paraId="639CDA4A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  <w:spacing w:before="49"/>
          </w:pPr>
          <w:hyperlink w:anchor="_TOC_250041" w:history="1">
            <w:r>
              <w:t>Notice of</w:t>
            </w:r>
            <w:r>
              <w:rPr>
                <w:spacing w:val="-2"/>
              </w:rPr>
              <w:t xml:space="preserve"> </w:t>
            </w:r>
            <w:r>
              <w:t>Dispute</w:t>
            </w:r>
            <w:r>
              <w:rPr>
                <w:rFonts w:ascii="Times New Roman"/>
              </w:rPr>
              <w:tab/>
            </w:r>
            <w:r>
              <w:t>79</w:t>
            </w:r>
          </w:hyperlink>
        </w:p>
        <w:p w14:paraId="136F273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</w:pPr>
          <w:hyperlink w:anchor="_TOC_250040" w:history="1">
            <w:r>
              <w:t>Conference</w:t>
            </w:r>
            <w:r>
              <w:rPr>
                <w:rFonts w:ascii="Times New Roman"/>
              </w:rPr>
              <w:tab/>
            </w:r>
            <w:r>
              <w:t>79</w:t>
            </w:r>
          </w:hyperlink>
        </w:p>
        <w:p w14:paraId="2A405D1F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</w:pPr>
          <w:hyperlink w:anchor="_TOC_250039" w:history="1">
            <w:r>
              <w:t>Court</w:t>
            </w:r>
            <w:r>
              <w:rPr>
                <w:rFonts w:ascii="Times New Roman"/>
              </w:rPr>
              <w:tab/>
            </w:r>
            <w:r>
              <w:t>79</w:t>
            </w:r>
          </w:hyperlink>
        </w:p>
        <w:p w14:paraId="0241369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  <w:spacing w:before="48"/>
          </w:pPr>
          <w:hyperlink w:anchor="_TOC_250038" w:history="1">
            <w:r>
              <w:t>Head Contract</w:t>
            </w:r>
            <w:r>
              <w:rPr>
                <w:spacing w:val="-4"/>
              </w:rPr>
              <w:t xml:space="preserve"> </w:t>
            </w:r>
            <w:r>
              <w:t>Disputes</w:t>
            </w:r>
            <w:r>
              <w:rPr>
                <w:rFonts w:ascii="Times New Roman"/>
              </w:rPr>
              <w:tab/>
            </w:r>
            <w:r>
              <w:t>79</w:t>
            </w:r>
          </w:hyperlink>
        </w:p>
        <w:p w14:paraId="1AD73D6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</w:pPr>
          <w:hyperlink w:anchor="_TOC_250037" w:history="1">
            <w:r>
              <w:t>Consolidation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Disputes</w:t>
            </w:r>
            <w:r>
              <w:rPr>
                <w:rFonts w:ascii="Times New Roman"/>
              </w:rPr>
              <w:tab/>
            </w:r>
            <w:r>
              <w:t>79</w:t>
            </w:r>
          </w:hyperlink>
        </w:p>
        <w:p w14:paraId="4E5A90E0" w14:textId="77777777" w:rsidR="009D1596" w:rsidRDefault="00AD0E93">
          <w:pPr>
            <w:pStyle w:val="TOC2"/>
            <w:numPr>
              <w:ilvl w:val="0"/>
              <w:numId w:val="92"/>
            </w:numPr>
            <w:tabs>
              <w:tab w:val="left" w:pos="897"/>
              <w:tab w:val="left" w:pos="898"/>
              <w:tab w:val="left" w:pos="9341"/>
            </w:tabs>
          </w:pPr>
          <w:hyperlink w:anchor="_TOC_250036" w:history="1">
            <w:r>
              <w:t>General</w:t>
            </w:r>
            <w:r>
              <w:rPr>
                <w:rFonts w:ascii="Times New Roman"/>
              </w:rPr>
              <w:tab/>
            </w:r>
            <w:r>
              <w:t>80</w:t>
            </w:r>
          </w:hyperlink>
        </w:p>
        <w:p w14:paraId="0374BBA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  <w:spacing w:before="49"/>
          </w:pPr>
          <w:hyperlink w:anchor="_TOC_250035" w:history="1">
            <w:r>
              <w:t>Notices</w:t>
            </w:r>
            <w:r>
              <w:rPr>
                <w:rFonts w:ascii="Times New Roman"/>
              </w:rPr>
              <w:tab/>
            </w:r>
            <w:r>
              <w:t>80</w:t>
            </w:r>
          </w:hyperlink>
        </w:p>
        <w:p w14:paraId="30503DE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</w:pPr>
          <w:hyperlink w:anchor="_TOC_250034" w:history="1">
            <w:r>
              <w:t>Entire</w:t>
            </w:r>
            <w:r>
              <w:rPr>
                <w:spacing w:val="-4"/>
              </w:rPr>
              <w:t xml:space="preserve"> </w:t>
            </w:r>
            <w:r>
              <w:t>Agreement</w:t>
            </w:r>
            <w:r>
              <w:rPr>
                <w:rFonts w:ascii="Times New Roman"/>
              </w:rPr>
              <w:tab/>
            </w:r>
            <w:r>
              <w:t>80</w:t>
            </w:r>
          </w:hyperlink>
        </w:p>
        <w:p w14:paraId="1162A168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  <w:spacing w:before="48"/>
          </w:pPr>
          <w:hyperlink w:anchor="_TOC_250033" w:history="1">
            <w:r>
              <w:t>Variation, Waiver,</w:t>
            </w:r>
            <w:r>
              <w:rPr>
                <w:spacing w:val="-3"/>
              </w:rPr>
              <w:t xml:space="preserve"> </w:t>
            </w:r>
            <w:r>
              <w:t>Discharge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Release</w:t>
            </w:r>
            <w:r>
              <w:rPr>
                <w:rFonts w:ascii="Times New Roman"/>
              </w:rPr>
              <w:tab/>
            </w:r>
            <w:r>
              <w:t>80</w:t>
            </w:r>
          </w:hyperlink>
        </w:p>
        <w:p w14:paraId="0FD6BCE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</w:pPr>
          <w:hyperlink w:anchor="_TOC_250032" w:history="1">
            <w:r>
              <w:t>Retrospectivity</w:t>
            </w:r>
            <w:r>
              <w:rPr>
                <w:rFonts w:ascii="Times New Roman"/>
              </w:rPr>
              <w:tab/>
            </w:r>
            <w:r>
              <w:t>80</w:t>
            </w:r>
          </w:hyperlink>
        </w:p>
        <w:p w14:paraId="3C1953D1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</w:pPr>
          <w:hyperlink w:anchor="_TOC_250031" w:history="1">
            <w:r>
              <w:t>Severability</w:t>
            </w:r>
            <w:r>
              <w:rPr>
                <w:rFonts w:ascii="Times New Roman"/>
              </w:rPr>
              <w:tab/>
            </w:r>
            <w:r>
              <w:t>80</w:t>
            </w:r>
          </w:hyperlink>
        </w:p>
        <w:p w14:paraId="32B13C5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  <w:spacing w:before="48"/>
          </w:pPr>
          <w:hyperlink w:anchor="_TOC_250030" w:history="1">
            <w:r>
              <w:t>Inspection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Subcontractor's</w:t>
            </w:r>
            <w:r>
              <w:rPr>
                <w:spacing w:val="-3"/>
              </w:rPr>
              <w:t xml:space="preserve"> </w:t>
            </w:r>
            <w:r>
              <w:t>Records</w:t>
            </w:r>
            <w:r>
              <w:rPr>
                <w:rFonts w:ascii="Times New Roman"/>
              </w:rPr>
              <w:tab/>
            </w:r>
            <w:r>
              <w:t>81</w:t>
            </w:r>
          </w:hyperlink>
        </w:p>
        <w:p w14:paraId="5465818B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50"/>
            </w:tabs>
          </w:pPr>
          <w:hyperlink w:anchor="_TOC_250029" w:history="1">
            <w:r>
              <w:t>Capabilities</w:t>
            </w:r>
            <w:r>
              <w:rPr>
                <w:rFonts w:ascii="Times New Roman"/>
              </w:rPr>
              <w:tab/>
            </w:r>
            <w:r>
              <w:t>81</w:t>
            </w:r>
          </w:hyperlink>
        </w:p>
        <w:p w14:paraId="55278F75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</w:pPr>
          <w:hyperlink w:anchor="_TOC_250028" w:history="1">
            <w:r>
              <w:t>Effect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Exclusions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Modifications</w:t>
            </w:r>
            <w:r>
              <w:rPr>
                <w:rFonts w:ascii="Times New Roman"/>
              </w:rPr>
              <w:tab/>
            </w:r>
            <w:r>
              <w:t>81</w:t>
            </w:r>
          </w:hyperlink>
        </w:p>
        <w:p w14:paraId="69B74CCD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7"/>
              <w:tab w:val="left" w:pos="898"/>
              <w:tab w:val="left" w:pos="9349"/>
            </w:tabs>
            <w:spacing w:before="48"/>
          </w:pPr>
          <w:hyperlink w:anchor="_TOC_250027" w:history="1">
            <w:r>
              <w:t>Shareholding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Subcontractor</w:t>
            </w:r>
            <w:r>
              <w:rPr>
                <w:rFonts w:ascii="Times New Roman"/>
              </w:rPr>
              <w:tab/>
            </w:r>
            <w:r>
              <w:t>81</w:t>
            </w:r>
          </w:hyperlink>
        </w:p>
        <w:p w14:paraId="380A3162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left" w:pos="9350"/>
            </w:tabs>
          </w:pPr>
          <w:hyperlink w:anchor="_TOC_250026" w:history="1">
            <w:r>
              <w:t>Depreciation</w:t>
            </w:r>
            <w:r>
              <w:rPr>
                <w:spacing w:val="-3"/>
              </w:rPr>
              <w:t xml:space="preserve"> </w:t>
            </w:r>
            <w:r>
              <w:t>Schedule</w:t>
            </w:r>
            <w:r>
              <w:rPr>
                <w:rFonts w:ascii="Times New Roman"/>
              </w:rPr>
              <w:tab/>
            </w:r>
            <w:r>
              <w:t>81</w:t>
            </w:r>
          </w:hyperlink>
        </w:p>
        <w:p w14:paraId="7A155F6E" w14:textId="77777777" w:rsidR="009D1596" w:rsidRDefault="00AD0E93">
          <w:pPr>
            <w:pStyle w:val="TOC3"/>
            <w:numPr>
              <w:ilvl w:val="1"/>
              <w:numId w:val="92"/>
            </w:numPr>
            <w:tabs>
              <w:tab w:val="left" w:pos="898"/>
              <w:tab w:val="left" w:pos="9350"/>
            </w:tabs>
          </w:pPr>
          <w:hyperlink w:anchor="_TOC_250025" w:history="1">
            <w:r>
              <w:t>Governing</w:t>
            </w:r>
            <w:r>
              <w:rPr>
                <w:spacing w:val="-3"/>
              </w:rPr>
              <w:t xml:space="preserve"> </w:t>
            </w:r>
            <w:r>
              <w:t>law</w:t>
            </w:r>
            <w:r>
              <w:rPr>
                <w:rFonts w:ascii="Times New Roman"/>
              </w:rPr>
              <w:tab/>
            </w:r>
            <w:r>
              <w:t>81</w:t>
            </w:r>
          </w:hyperlink>
        </w:p>
        <w:p w14:paraId="20FAEF35" w14:textId="77777777" w:rsidR="009D1596" w:rsidRDefault="00AD0E93">
          <w:pPr>
            <w:pStyle w:val="TOC2"/>
            <w:tabs>
              <w:tab w:val="left" w:pos="9339"/>
            </w:tabs>
          </w:pPr>
          <w:hyperlink w:anchor="_TOC_250024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Project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Particulars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82</w:t>
            </w:r>
          </w:hyperlink>
        </w:p>
        <w:p w14:paraId="55B77BA0" w14:textId="77777777" w:rsidR="009D1596" w:rsidRDefault="00AD0E93">
          <w:pPr>
            <w:pStyle w:val="TOC2"/>
            <w:tabs>
              <w:tab w:val="left" w:pos="9339"/>
            </w:tabs>
            <w:spacing w:before="59"/>
          </w:pPr>
          <w:hyperlink w:anchor="_TOC_250023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2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Schedule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Facilities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88</w:t>
            </w:r>
          </w:hyperlink>
        </w:p>
        <w:p w14:paraId="7B0E8BE1" w14:textId="77777777" w:rsidR="009D1596" w:rsidRDefault="00AD0E93">
          <w:pPr>
            <w:pStyle w:val="TOC2"/>
            <w:tabs>
              <w:tab w:val="left" w:pos="9339"/>
            </w:tabs>
          </w:pPr>
          <w:hyperlink w:anchor="_TOC_250022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3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Schedule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Design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92</w:t>
            </w:r>
          </w:hyperlink>
        </w:p>
        <w:p w14:paraId="78192002" w14:textId="77777777" w:rsidR="009D1596" w:rsidRDefault="00AD0E93">
          <w:pPr>
            <w:pStyle w:val="TOC2"/>
            <w:tabs>
              <w:tab w:val="left" w:pos="9339"/>
            </w:tabs>
            <w:spacing w:before="59"/>
          </w:pPr>
          <w:hyperlink w:anchor="_TOC_250021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4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Form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Unconditional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Undertaking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98</w:t>
            </w:r>
          </w:hyperlink>
        </w:p>
        <w:p w14:paraId="76EDF4DE" w14:textId="77777777" w:rsidR="009D1596" w:rsidRDefault="00AD0E93">
          <w:pPr>
            <w:pStyle w:val="TOC2"/>
            <w:tabs>
              <w:tab w:val="left" w:pos="9339"/>
            </w:tabs>
            <w:spacing w:before="59"/>
          </w:pPr>
          <w:hyperlink w:anchor="_TOC_250020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5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Substantial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Completion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Certificate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Deed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Release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99</w:t>
            </w:r>
          </w:hyperlink>
        </w:p>
        <w:p w14:paraId="21D7EA80" w14:textId="77777777" w:rsidR="009D1596" w:rsidRDefault="00AD0E93">
          <w:pPr>
            <w:pStyle w:val="TOC2"/>
            <w:tabs>
              <w:tab w:val="left" w:pos="9225"/>
            </w:tabs>
            <w:spacing w:before="62"/>
          </w:pPr>
          <w:hyperlink w:anchor="_TOC_250019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6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Final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Certificate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Deed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Release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101</w:t>
            </w:r>
          </w:hyperlink>
        </w:p>
        <w:p w14:paraId="734C0218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18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7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Schedule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Industrial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103</w:t>
            </w:r>
          </w:hyperlink>
        </w:p>
        <w:p w14:paraId="45F94B81" w14:textId="77777777" w:rsidR="009D1596" w:rsidRDefault="00AD0E93">
          <w:pPr>
            <w:pStyle w:val="TOC2"/>
            <w:tabs>
              <w:tab w:val="left" w:pos="9225"/>
            </w:tabs>
          </w:pPr>
          <w:hyperlink w:anchor="_TOC_250017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8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Schedule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Health,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Safety,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Environmental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Sustainability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104</w:t>
            </w:r>
          </w:hyperlink>
        </w:p>
        <w:p w14:paraId="07D26637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16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9</w:t>
            </w:r>
            <w:r>
              <w:rPr>
                <w:spacing w:val="-13"/>
              </w:rPr>
              <w:t xml:space="preserve"> </w:t>
            </w:r>
            <w:r>
              <w:rPr>
                <w:spacing w:val="-6"/>
              </w:rPr>
              <w:t>-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Building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Code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/>
                <w:spacing w:val="-5"/>
              </w:rPr>
              <w:tab/>
            </w:r>
            <w:r>
              <w:t>116</w:t>
            </w:r>
          </w:hyperlink>
        </w:p>
        <w:p w14:paraId="2DA7F0FF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15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10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New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South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Wales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Code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Practice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118</w:t>
            </w:r>
          </w:hyperlink>
        </w:p>
        <w:p w14:paraId="1ED53623" w14:textId="77777777" w:rsidR="009D1596" w:rsidRDefault="00AD0E93">
          <w:pPr>
            <w:pStyle w:val="TOC2"/>
            <w:tabs>
              <w:tab w:val="left" w:pos="9225"/>
            </w:tabs>
          </w:pPr>
          <w:hyperlink w:anchor="_TOC_250014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11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Queensland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Code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Queensland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Guidelines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Require</w:t>
            </w:r>
            <w:r>
              <w:rPr>
                <w:spacing w:val="-5"/>
              </w:rPr>
              <w:t>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121</w:t>
            </w:r>
          </w:hyperlink>
        </w:p>
        <w:p w14:paraId="748AABD6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13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12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Moral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Rights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Consent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125</w:t>
            </w:r>
          </w:hyperlink>
        </w:p>
        <w:p w14:paraId="06EF29C1" w14:textId="77777777" w:rsidR="009D1596" w:rsidRDefault="00AD0E93">
          <w:pPr>
            <w:pStyle w:val="TOC2"/>
            <w:tabs>
              <w:tab w:val="left" w:pos="9225"/>
            </w:tabs>
            <w:spacing w:before="62"/>
          </w:pPr>
          <w:hyperlink w:anchor="_TOC_250012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13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Interim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Deed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Release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126</w:t>
            </w:r>
          </w:hyperlink>
        </w:p>
        <w:p w14:paraId="20219214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11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14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Subcontractor's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Warranty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127</w:t>
            </w:r>
          </w:hyperlink>
        </w:p>
        <w:p w14:paraId="42EDCF40" w14:textId="77777777" w:rsidR="009D1596" w:rsidRDefault="00AD0E93">
          <w:pPr>
            <w:pStyle w:val="TOC2"/>
            <w:tabs>
              <w:tab w:val="left" w:pos="9225"/>
            </w:tabs>
          </w:pPr>
          <w:hyperlink w:anchor="_TOC_250010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15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Suppliers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Warranty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129</w:t>
            </w:r>
          </w:hyperlink>
        </w:p>
        <w:p w14:paraId="383496C1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09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16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Schedule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Quality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133</w:t>
            </w:r>
          </w:hyperlink>
        </w:p>
        <w:p w14:paraId="54882F0C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08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17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Progress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Claim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Requirements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135</w:t>
            </w:r>
          </w:hyperlink>
        </w:p>
        <w:p w14:paraId="0781BD66" w14:textId="77777777" w:rsidR="009D1596" w:rsidRDefault="00AD0E93">
          <w:pPr>
            <w:pStyle w:val="TOC2"/>
            <w:tabs>
              <w:tab w:val="left" w:pos="9225"/>
            </w:tabs>
            <w:spacing w:before="62"/>
          </w:pPr>
          <w:hyperlink w:anchor="_TOC_250007" w:history="1">
            <w:r>
              <w:rPr>
                <w:spacing w:val="-5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18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Rates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136</w:t>
            </w:r>
          </w:hyperlink>
        </w:p>
        <w:p w14:paraId="174BA3F6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06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19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Statutory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Declaration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137</w:t>
            </w:r>
          </w:hyperlink>
        </w:p>
        <w:p w14:paraId="4BDDC6CB" w14:textId="77777777" w:rsidR="009D1596" w:rsidRDefault="00AD0E93">
          <w:pPr>
            <w:pStyle w:val="TOC2"/>
            <w:tabs>
              <w:tab w:val="left" w:pos="9225"/>
            </w:tabs>
          </w:pPr>
          <w:hyperlink w:anchor="_TOC_250005" w:history="1">
            <w:r>
              <w:rPr>
                <w:spacing w:val="-6"/>
              </w:rPr>
              <w:t>Schedule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20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Design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Consultant's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Certificate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143</w:t>
            </w:r>
          </w:hyperlink>
        </w:p>
        <w:p w14:paraId="16203CF4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04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21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Subcontract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Sum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144</w:t>
            </w:r>
          </w:hyperlink>
        </w:p>
        <w:p w14:paraId="6DCF22FF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03" w:history="1">
            <w:r>
              <w:rPr>
                <w:spacing w:val="-6"/>
              </w:rPr>
              <w:t>Schedule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22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Insurances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145</w:t>
            </w:r>
          </w:hyperlink>
        </w:p>
        <w:p w14:paraId="3E7E7FFB" w14:textId="77777777" w:rsidR="009D1596" w:rsidRDefault="00AD0E93">
          <w:pPr>
            <w:pStyle w:val="TOC2"/>
            <w:tabs>
              <w:tab w:val="left" w:pos="9225"/>
            </w:tabs>
            <w:spacing w:before="62"/>
          </w:pPr>
          <w:hyperlink w:anchor="_TOC_250002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23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Deed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Guarantee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Indemnity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149</w:t>
            </w:r>
          </w:hyperlink>
        </w:p>
        <w:p w14:paraId="16009707" w14:textId="77777777" w:rsidR="009D1596" w:rsidRDefault="00AD0E93">
          <w:pPr>
            <w:pStyle w:val="TOC2"/>
            <w:tabs>
              <w:tab w:val="left" w:pos="9225"/>
            </w:tabs>
            <w:spacing w:before="59"/>
          </w:pPr>
          <w:hyperlink w:anchor="_TOC_250001" w:history="1">
            <w:r>
              <w:rPr>
                <w:spacing w:val="-5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24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Scope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Works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152</w:t>
            </w:r>
          </w:hyperlink>
        </w:p>
        <w:p w14:paraId="2FAEAF07" w14:textId="77777777" w:rsidR="009D1596" w:rsidRDefault="00AD0E93">
          <w:pPr>
            <w:pStyle w:val="TOC2"/>
            <w:tabs>
              <w:tab w:val="left" w:pos="9225"/>
            </w:tabs>
          </w:pPr>
          <w:hyperlink w:anchor="_TOC_250000" w:history="1">
            <w:r>
              <w:rPr>
                <w:spacing w:val="-6"/>
              </w:rPr>
              <w:t>Schedule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25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Drawings,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Specifications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Other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Documents</w:t>
            </w:r>
            <w:r>
              <w:rPr>
                <w:rFonts w:ascii="Times New Roman" w:hAnsi="Times New Roman"/>
                <w:spacing w:val="-5"/>
              </w:rPr>
              <w:tab/>
            </w:r>
            <w:r>
              <w:t>153</w:t>
            </w:r>
          </w:hyperlink>
        </w:p>
      </w:sdtContent>
    </w:sdt>
    <w:p w14:paraId="5B7D5DF5" w14:textId="77777777" w:rsidR="009D1596" w:rsidRDefault="009D1596">
      <w:pPr>
        <w:sectPr w:rsidR="009D1596">
          <w:type w:val="continuous"/>
          <w:pgSz w:w="11910" w:h="16840"/>
          <w:pgMar w:top="979" w:right="900" w:bottom="1214" w:left="1200" w:header="720" w:footer="720" w:gutter="0"/>
          <w:cols w:space="720"/>
        </w:sectPr>
      </w:pPr>
    </w:p>
    <w:p w14:paraId="738A659B" w14:textId="77777777" w:rsidR="009D1596" w:rsidRDefault="00AD0E93">
      <w:pPr>
        <w:pStyle w:val="BodyText"/>
        <w:spacing w:before="0" w:line="20" w:lineRule="exact"/>
        <w:ind w:left="204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 w14:anchorId="17EE7D7C">
          <v:group id="_x0000_s1112" style="width:468.5pt;height:.5pt;mso-position-horizontal-relative:char;mso-position-vertical-relative:line" coordsize="9370,10">
            <v:rect id="_x0000_s1113" style="position:absolute;width:9370;height:10" fillcolor="gray" stroked="f"/>
            <w10:anchorlock/>
          </v:group>
        </w:pict>
      </w:r>
    </w:p>
    <w:p w14:paraId="1F68D0D7" w14:textId="77777777" w:rsidR="009D1596" w:rsidRDefault="009D1596">
      <w:pPr>
        <w:spacing w:line="20" w:lineRule="exact"/>
        <w:rPr>
          <w:rFonts w:ascii="Arial"/>
          <w:sz w:val="2"/>
        </w:rPr>
        <w:sectPr w:rsidR="009D1596">
          <w:pgSz w:w="11910" w:h="16840"/>
          <w:pgMar w:top="1360" w:right="900" w:bottom="800" w:left="1200" w:header="0" w:footer="602" w:gutter="0"/>
          <w:cols w:space="720"/>
        </w:sectPr>
      </w:pPr>
    </w:p>
    <w:p w14:paraId="13208061" w14:textId="77777777" w:rsidR="009D1596" w:rsidRDefault="00AD0E93">
      <w:pPr>
        <w:pStyle w:val="Heading1"/>
        <w:spacing w:before="66"/>
      </w:pPr>
      <w:bookmarkStart w:id="1" w:name="_TOC_250193"/>
      <w:r>
        <w:rPr>
          <w:spacing w:val="-8"/>
        </w:rPr>
        <w:lastRenderedPageBreak/>
        <w:t>Agreed</w:t>
      </w:r>
      <w:r>
        <w:rPr>
          <w:spacing w:val="-25"/>
        </w:rPr>
        <w:t xml:space="preserve"> </w:t>
      </w:r>
      <w:bookmarkEnd w:id="1"/>
      <w:r>
        <w:rPr>
          <w:spacing w:val="-7"/>
        </w:rPr>
        <w:t>terms</w:t>
      </w:r>
    </w:p>
    <w:p w14:paraId="60E9CC86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474"/>
      </w:pPr>
      <w:bookmarkStart w:id="2" w:name="_TOC_250192"/>
      <w:bookmarkEnd w:id="2"/>
      <w:r>
        <w:t>Definitions</w:t>
      </w:r>
    </w:p>
    <w:p w14:paraId="04580ED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0"/>
      </w:pPr>
      <w:bookmarkStart w:id="3" w:name="_TOC_250191"/>
      <w:bookmarkEnd w:id="3"/>
      <w:r>
        <w:t>Definitions</w:t>
      </w:r>
    </w:p>
    <w:p w14:paraId="413F1A7D" w14:textId="77777777" w:rsidR="009D1596" w:rsidRDefault="00AD0E93">
      <w:pPr>
        <w:pStyle w:val="BodyText"/>
        <w:spacing w:before="71"/>
        <w:ind w:left="897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Subcontract,</w:t>
      </w:r>
      <w:r>
        <w:rPr>
          <w:spacing w:val="-2"/>
        </w:rPr>
        <w:t xml:space="preserve"> </w:t>
      </w:r>
      <w:r>
        <w:t>unless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context</w:t>
      </w:r>
      <w:r>
        <w:rPr>
          <w:spacing w:val="-2"/>
        </w:rPr>
        <w:t xml:space="preserve"> </w:t>
      </w:r>
      <w:r>
        <w:t>requires</w:t>
      </w:r>
      <w:r>
        <w:rPr>
          <w:spacing w:val="-1"/>
        </w:rPr>
        <w:t xml:space="preserve"> </w:t>
      </w:r>
      <w:r>
        <w:t>otherwise:</w:t>
      </w:r>
    </w:p>
    <w:p w14:paraId="2CE7FDF6" w14:textId="77777777" w:rsidR="009D1596" w:rsidRDefault="00AD0E93">
      <w:pPr>
        <w:spacing w:before="130"/>
        <w:ind w:left="897"/>
        <w:rPr>
          <w:sz w:val="20"/>
        </w:rPr>
      </w:pPr>
      <w:r>
        <w:rPr>
          <w:rFonts w:ascii="Arial"/>
          <w:b/>
          <w:sz w:val="20"/>
        </w:rPr>
        <w:t>Administrator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meaning in</w:t>
      </w:r>
      <w:r>
        <w:rPr>
          <w:spacing w:val="-4"/>
          <w:sz w:val="20"/>
        </w:rPr>
        <w:t xml:space="preserve"> </w:t>
      </w:r>
      <w:r>
        <w:rPr>
          <w:sz w:val="20"/>
        </w:rPr>
        <w:t>section</w:t>
      </w:r>
      <w:r>
        <w:rPr>
          <w:spacing w:val="-3"/>
          <w:sz w:val="20"/>
        </w:rPr>
        <w:t xml:space="preserve"> </w:t>
      </w:r>
      <w:r>
        <w:rPr>
          <w:sz w:val="20"/>
        </w:rPr>
        <w:t>9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Corporations</w:t>
      </w:r>
      <w:r>
        <w:rPr>
          <w:spacing w:val="-1"/>
          <w:sz w:val="20"/>
        </w:rPr>
        <w:t xml:space="preserve"> </w:t>
      </w:r>
      <w:r>
        <w:rPr>
          <w:sz w:val="20"/>
        </w:rPr>
        <w:t>Act.</w:t>
      </w:r>
    </w:p>
    <w:p w14:paraId="5B0683F5" w14:textId="77777777" w:rsidR="009D1596" w:rsidRDefault="00AD0E93">
      <w:pPr>
        <w:pStyle w:val="BodyText"/>
        <w:spacing w:line="249" w:lineRule="auto"/>
        <w:ind w:left="897" w:right="488"/>
      </w:pPr>
      <w:r>
        <w:rPr>
          <w:rFonts w:ascii="Arial"/>
          <w:b/>
        </w:rPr>
        <w:t xml:space="preserve">Authority </w:t>
      </w:r>
      <w:r>
        <w:t>means all Australian Commonwealth, State, Territorial and Local Government</w:t>
      </w:r>
      <w:r>
        <w:rPr>
          <w:spacing w:val="1"/>
        </w:rPr>
        <w:t xml:space="preserve"> </w:t>
      </w:r>
      <w:r>
        <w:t>departments, bodies, municipalities, instrumentalities and public, statutory and other authorities</w:t>
      </w:r>
      <w:r>
        <w:rPr>
          <w:spacing w:val="-54"/>
        </w:rPr>
        <w:t xml:space="preserve"> </w:t>
      </w:r>
      <w:r>
        <w:t>having jurisdiction within Australia over the whole or any part of the Subcontract</w:t>
      </w:r>
      <w:r>
        <w:t xml:space="preserve"> Works, the</w:t>
      </w:r>
      <w:r>
        <w:rPr>
          <w:spacing w:val="1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Site.</w:t>
      </w:r>
    </w:p>
    <w:p w14:paraId="240133AF" w14:textId="77777777" w:rsidR="009D1596" w:rsidRDefault="00AD0E93">
      <w:pPr>
        <w:pStyle w:val="BodyText"/>
        <w:spacing w:before="123" w:line="249" w:lineRule="auto"/>
        <w:ind w:left="897" w:right="446"/>
        <w:jc w:val="both"/>
      </w:pPr>
      <w:r>
        <w:rPr>
          <w:rFonts w:ascii="Arial"/>
          <w:b/>
        </w:rPr>
        <w:t xml:space="preserve">Building Legislation </w:t>
      </w:r>
      <w:r>
        <w:t>means any Law regulating or otherwise relating to the Subcontract Works</w:t>
      </w:r>
      <w:r>
        <w:rPr>
          <w:spacing w:val="-53"/>
        </w:rPr>
        <w:t xml:space="preserve"> </w:t>
      </w:r>
      <w:r>
        <w:t>and/or the construction of a dwelling or other residential or domestic premises, including without</w:t>
      </w:r>
      <w:r>
        <w:rPr>
          <w:spacing w:val="-53"/>
        </w:rPr>
        <w:t xml:space="preserve"> </w:t>
      </w:r>
      <w:r>
        <w:t>limitation</w:t>
      </w:r>
      <w:r>
        <w:rPr>
          <w:spacing w:val="-2"/>
        </w:rPr>
        <w:t xml:space="preserve"> </w:t>
      </w:r>
      <w:r>
        <w:t>(collectively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context</w:t>
      </w:r>
      <w:r>
        <w:rPr>
          <w:spacing w:val="-3"/>
        </w:rPr>
        <w:t xml:space="preserve"> </w:t>
      </w:r>
      <w:r>
        <w:t>requires</w:t>
      </w:r>
      <w:r>
        <w:rPr>
          <w:spacing w:val="4"/>
        </w:rPr>
        <w:t xml:space="preserve"> </w:t>
      </w:r>
      <w:r>
        <w:t>any one</w:t>
      </w:r>
      <w:r>
        <w:rPr>
          <w:spacing w:val="-3"/>
        </w:rPr>
        <w:t xml:space="preserve"> </w:t>
      </w:r>
      <w:r>
        <w:t>of):</w:t>
      </w:r>
    </w:p>
    <w:p w14:paraId="5D2886B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56"/>
        <w:rPr>
          <w:sz w:val="20"/>
        </w:rPr>
      </w:pPr>
      <w:r>
        <w:rPr>
          <w:sz w:val="20"/>
        </w:rPr>
        <w:t xml:space="preserve">where the Site is in New South Wales – the </w:t>
      </w:r>
      <w:r>
        <w:rPr>
          <w:rFonts w:ascii="Arial" w:hAnsi="Arial"/>
          <w:i/>
          <w:sz w:val="20"/>
        </w:rPr>
        <w:t xml:space="preserve">Home Building Act 1989 </w:t>
      </w:r>
      <w:r>
        <w:rPr>
          <w:sz w:val="20"/>
        </w:rPr>
        <w:t xml:space="preserve">(NSW), the </w:t>
      </w:r>
      <w:r>
        <w:rPr>
          <w:rFonts w:ascii="Arial" w:hAnsi="Arial"/>
          <w:i/>
          <w:sz w:val="20"/>
        </w:rPr>
        <w:t>Home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Building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Regulation 2014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sz w:val="20"/>
        </w:rPr>
        <w:t>(NSW)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and the </w:t>
      </w:r>
      <w:r>
        <w:rPr>
          <w:rFonts w:ascii="Arial" w:hAnsi="Arial"/>
          <w:i/>
          <w:sz w:val="20"/>
        </w:rPr>
        <w:t>Building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Products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(Safety)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2017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sz w:val="20"/>
        </w:rPr>
        <w:t>(NSW);</w:t>
      </w:r>
    </w:p>
    <w:p w14:paraId="76C4A83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46"/>
        <w:rPr>
          <w:sz w:val="20"/>
        </w:rPr>
      </w:pPr>
      <w:r>
        <w:rPr>
          <w:sz w:val="20"/>
        </w:rPr>
        <w:t xml:space="preserve">where the Site is in Victoria – the </w:t>
      </w:r>
      <w:r>
        <w:rPr>
          <w:rFonts w:ascii="Arial" w:hAnsi="Arial"/>
          <w:i/>
          <w:sz w:val="20"/>
        </w:rPr>
        <w:t xml:space="preserve">Domestic Building Contracts Act 1995 </w:t>
      </w:r>
      <w:r>
        <w:rPr>
          <w:sz w:val="20"/>
        </w:rPr>
        <w:t>(Vic), the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Domestic Building Contracts Regulations 2007 </w:t>
      </w:r>
      <w:r>
        <w:rPr>
          <w:sz w:val="20"/>
        </w:rPr>
        <w:t xml:space="preserve">(Vic), the </w:t>
      </w:r>
      <w:r>
        <w:rPr>
          <w:rFonts w:ascii="Arial" w:hAnsi="Arial"/>
          <w:i/>
          <w:sz w:val="20"/>
        </w:rPr>
        <w:t xml:space="preserve">Building Act 1993 </w:t>
      </w:r>
      <w:r>
        <w:rPr>
          <w:sz w:val="20"/>
        </w:rPr>
        <w:t>(Vic) and the</w:t>
      </w:r>
      <w:r>
        <w:rPr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Building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Regulations 2018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sz w:val="20"/>
        </w:rPr>
        <w:t>(Vic);</w:t>
      </w:r>
    </w:p>
    <w:p w14:paraId="717542D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410"/>
        <w:rPr>
          <w:sz w:val="20"/>
        </w:rPr>
      </w:pPr>
      <w:r>
        <w:rPr>
          <w:sz w:val="20"/>
        </w:rPr>
        <w:t xml:space="preserve">where the Site is in Queensland – the </w:t>
      </w:r>
      <w:r>
        <w:rPr>
          <w:rFonts w:ascii="Arial" w:hAnsi="Arial"/>
          <w:i/>
          <w:sz w:val="20"/>
        </w:rPr>
        <w:t xml:space="preserve">Building Act </w:t>
      </w:r>
      <w:r>
        <w:rPr>
          <w:rFonts w:ascii="Arial" w:hAnsi="Arial"/>
          <w:i/>
          <w:sz w:val="20"/>
        </w:rPr>
        <w:t xml:space="preserve">1975 </w:t>
      </w:r>
      <w:r>
        <w:rPr>
          <w:sz w:val="20"/>
        </w:rPr>
        <w:t xml:space="preserve">(Qld), the </w:t>
      </w:r>
      <w:r>
        <w:rPr>
          <w:rFonts w:ascii="Arial" w:hAnsi="Arial"/>
          <w:i/>
          <w:sz w:val="20"/>
        </w:rPr>
        <w:t>Building Fire Safety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Regulation 2008 </w:t>
      </w:r>
      <w:r>
        <w:rPr>
          <w:sz w:val="20"/>
        </w:rPr>
        <w:t xml:space="preserve">(Qld), the </w:t>
      </w:r>
      <w:r>
        <w:rPr>
          <w:rFonts w:ascii="Arial" w:hAnsi="Arial"/>
          <w:i/>
          <w:sz w:val="20"/>
        </w:rPr>
        <w:t xml:space="preserve">Building Regulation 2006 </w:t>
      </w:r>
      <w:r>
        <w:rPr>
          <w:sz w:val="20"/>
        </w:rPr>
        <w:t xml:space="preserve">(Qld), the </w:t>
      </w:r>
      <w:r>
        <w:rPr>
          <w:rFonts w:ascii="Arial" w:hAnsi="Arial"/>
          <w:i/>
          <w:sz w:val="20"/>
        </w:rPr>
        <w:t>Queensland Building and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Construction Commission Act 1991 </w:t>
      </w:r>
      <w:r>
        <w:rPr>
          <w:sz w:val="20"/>
        </w:rPr>
        <w:t xml:space="preserve">(Qld) and the </w:t>
      </w:r>
      <w:r>
        <w:rPr>
          <w:rFonts w:ascii="Arial" w:hAnsi="Arial"/>
          <w:i/>
          <w:sz w:val="20"/>
        </w:rPr>
        <w:t>Queensland Building and Construction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Commission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Regulation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2018 </w:t>
      </w:r>
      <w:r>
        <w:rPr>
          <w:sz w:val="20"/>
        </w:rPr>
        <w:t>(Qld);</w:t>
      </w:r>
    </w:p>
    <w:p w14:paraId="3A92AA7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44"/>
        <w:rPr>
          <w:sz w:val="20"/>
        </w:rPr>
      </w:pPr>
      <w:r>
        <w:rPr>
          <w:sz w:val="20"/>
        </w:rPr>
        <w:t xml:space="preserve">where the Site is in Western Australia –the </w:t>
      </w:r>
      <w:r>
        <w:rPr>
          <w:rFonts w:ascii="Arial" w:hAnsi="Arial"/>
          <w:i/>
          <w:sz w:val="20"/>
        </w:rPr>
        <w:t xml:space="preserve">Building Act 2011 </w:t>
      </w:r>
      <w:r>
        <w:rPr>
          <w:sz w:val="20"/>
        </w:rPr>
        <w:t xml:space="preserve">(WA), the </w:t>
      </w:r>
      <w:r>
        <w:rPr>
          <w:rFonts w:ascii="Arial" w:hAnsi="Arial"/>
          <w:i/>
          <w:sz w:val="20"/>
        </w:rPr>
        <w:t>Home Building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Contracts Act 1991 </w:t>
      </w:r>
      <w:r>
        <w:rPr>
          <w:sz w:val="20"/>
        </w:rPr>
        <w:t xml:space="preserve">(WA), the </w:t>
      </w:r>
      <w:r>
        <w:rPr>
          <w:rFonts w:ascii="Arial" w:hAnsi="Arial"/>
          <w:i/>
          <w:sz w:val="20"/>
        </w:rPr>
        <w:t xml:space="preserve">Home Building Contracts Regulations 1992 </w:t>
      </w:r>
      <w:r>
        <w:rPr>
          <w:sz w:val="20"/>
        </w:rPr>
        <w:t>(WA), the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Building Regulations 2012 </w:t>
      </w:r>
      <w:r>
        <w:rPr>
          <w:sz w:val="20"/>
        </w:rPr>
        <w:t xml:space="preserve">(WA), the </w:t>
      </w:r>
      <w:r>
        <w:rPr>
          <w:rFonts w:ascii="Arial" w:hAnsi="Arial"/>
          <w:i/>
          <w:sz w:val="20"/>
        </w:rPr>
        <w:t xml:space="preserve">Building Services (Registration) Act 2011 </w:t>
      </w:r>
      <w:r>
        <w:rPr>
          <w:sz w:val="20"/>
        </w:rPr>
        <w:t>(WA),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Bu</w:t>
      </w:r>
      <w:r>
        <w:rPr>
          <w:rFonts w:ascii="Arial" w:hAnsi="Arial"/>
          <w:i/>
          <w:sz w:val="20"/>
        </w:rPr>
        <w:t xml:space="preserve">ilding Services (Registration) Regulations 2011 </w:t>
      </w:r>
      <w:r>
        <w:rPr>
          <w:sz w:val="20"/>
        </w:rPr>
        <w:t xml:space="preserve">(WA)the </w:t>
      </w:r>
      <w:r>
        <w:rPr>
          <w:rFonts w:ascii="Arial" w:hAnsi="Arial"/>
          <w:i/>
          <w:sz w:val="20"/>
        </w:rPr>
        <w:t>Building Services (Complaint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Resolution and Administration) Act 2011 </w:t>
      </w:r>
      <w:r>
        <w:rPr>
          <w:sz w:val="20"/>
        </w:rPr>
        <w:t xml:space="preserve">(WA), the </w:t>
      </w:r>
      <w:r>
        <w:rPr>
          <w:rFonts w:ascii="Arial" w:hAnsi="Arial"/>
          <w:i/>
          <w:sz w:val="20"/>
        </w:rPr>
        <w:t>Building Services (Complaint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Resolution and Administration) Regulations 2011 </w:t>
      </w:r>
      <w:r>
        <w:rPr>
          <w:sz w:val="20"/>
        </w:rPr>
        <w:t xml:space="preserve">(WA) and the </w:t>
      </w:r>
      <w:r>
        <w:rPr>
          <w:rFonts w:ascii="Arial" w:hAnsi="Arial"/>
          <w:i/>
          <w:sz w:val="20"/>
        </w:rPr>
        <w:t>Building Services Levy Act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2011</w:t>
      </w:r>
      <w:r>
        <w:rPr>
          <w:rFonts w:ascii="Arial" w:hAnsi="Arial"/>
          <w:i/>
          <w:sz w:val="20"/>
        </w:rPr>
        <w:t xml:space="preserve"> </w:t>
      </w:r>
      <w:r>
        <w:rPr>
          <w:sz w:val="20"/>
        </w:rPr>
        <w:t>(WA);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7A3830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/>
        <w:ind w:left="1578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 Site</w:t>
      </w:r>
      <w:r>
        <w:rPr>
          <w:spacing w:val="-3"/>
          <w:sz w:val="20"/>
        </w:rPr>
        <w:t xml:space="preserve"> </w:t>
      </w:r>
      <w:r>
        <w:rPr>
          <w:sz w:val="20"/>
        </w:rPr>
        <w:t>is in</w:t>
      </w:r>
      <w:r>
        <w:rPr>
          <w:spacing w:val="-4"/>
          <w:sz w:val="20"/>
        </w:rPr>
        <w:t xml:space="preserve"> </w:t>
      </w:r>
      <w:r>
        <w:rPr>
          <w:sz w:val="20"/>
        </w:rPr>
        <w:t>the Australian</w:t>
      </w:r>
      <w:r>
        <w:rPr>
          <w:spacing w:val="-3"/>
          <w:sz w:val="20"/>
        </w:rPr>
        <w:t xml:space="preserve"> </w:t>
      </w:r>
      <w:r>
        <w:rPr>
          <w:sz w:val="20"/>
        </w:rPr>
        <w:t>Capital</w:t>
      </w:r>
      <w:r>
        <w:rPr>
          <w:spacing w:val="-4"/>
          <w:sz w:val="20"/>
        </w:rPr>
        <w:t xml:space="preserve"> </w:t>
      </w:r>
      <w:r>
        <w:rPr>
          <w:sz w:val="20"/>
        </w:rPr>
        <w:t>Territory</w:t>
      </w:r>
      <w:r>
        <w:rPr>
          <w:spacing w:val="-2"/>
          <w:sz w:val="20"/>
        </w:rPr>
        <w:t xml:space="preserve"> </w:t>
      </w:r>
      <w:r>
        <w:rPr>
          <w:sz w:val="20"/>
        </w:rPr>
        <w:t>– the</w:t>
      </w:r>
      <w:r>
        <w:rPr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Building Act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2004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sz w:val="20"/>
        </w:rPr>
        <w:t>(ACT)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</w:p>
    <w:p w14:paraId="46E5B865" w14:textId="77777777" w:rsidR="009D1596" w:rsidRDefault="00AD0E93">
      <w:pPr>
        <w:spacing w:before="10"/>
        <w:ind w:left="1579"/>
        <w:rPr>
          <w:sz w:val="20"/>
        </w:rPr>
      </w:pPr>
      <w:r>
        <w:rPr>
          <w:rFonts w:ascii="Arial"/>
          <w:i/>
          <w:sz w:val="20"/>
        </w:rPr>
        <w:t>Building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(General)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Regulation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2008</w:t>
      </w:r>
      <w:r>
        <w:rPr>
          <w:rFonts w:ascii="Arial"/>
          <w:i/>
          <w:spacing w:val="-4"/>
          <w:sz w:val="20"/>
        </w:rPr>
        <w:t xml:space="preserve"> </w:t>
      </w:r>
      <w:r>
        <w:rPr>
          <w:sz w:val="20"/>
        </w:rPr>
        <w:t>(ACT).</w:t>
      </w:r>
    </w:p>
    <w:p w14:paraId="75DFDE45" w14:textId="77777777" w:rsidR="009D1596" w:rsidRDefault="00AD0E93">
      <w:pPr>
        <w:spacing w:before="130"/>
        <w:ind w:left="897"/>
        <w:rPr>
          <w:sz w:val="20"/>
        </w:rPr>
      </w:pPr>
      <w:r>
        <w:rPr>
          <w:rFonts w:ascii="Arial"/>
          <w:b/>
          <w:sz w:val="20"/>
        </w:rPr>
        <w:t>Business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Day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means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day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than:</w:t>
      </w:r>
    </w:p>
    <w:p w14:paraId="285EE644" w14:textId="77777777" w:rsidR="009D1596" w:rsidRDefault="00AD0E93">
      <w:pPr>
        <w:pStyle w:val="ListParagraph"/>
        <w:numPr>
          <w:ilvl w:val="0"/>
          <w:numId w:val="90"/>
        </w:numPr>
        <w:tabs>
          <w:tab w:val="left" w:pos="1578"/>
          <w:tab w:val="left" w:pos="1579"/>
        </w:tabs>
        <w:spacing w:line="249" w:lineRule="auto"/>
        <w:ind w:right="809"/>
        <w:rPr>
          <w:sz w:val="20"/>
        </w:rPr>
      </w:pPr>
      <w:r>
        <w:rPr>
          <w:sz w:val="20"/>
        </w:rPr>
        <w:t>a Saturday, Sunday or public holiday in the State or Territory where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are</w:t>
      </w:r>
      <w:r>
        <w:rPr>
          <w:spacing w:val="-2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performed;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5BB49971" w14:textId="77777777" w:rsidR="009D1596" w:rsidRDefault="00AD0E93">
      <w:pPr>
        <w:pStyle w:val="ListParagraph"/>
        <w:numPr>
          <w:ilvl w:val="0"/>
          <w:numId w:val="90"/>
        </w:numPr>
        <w:tabs>
          <w:tab w:val="left" w:pos="1578"/>
          <w:tab w:val="left" w:pos="1579"/>
        </w:tabs>
        <w:spacing w:before="121" w:line="249" w:lineRule="auto"/>
        <w:ind w:right="944"/>
        <w:rPr>
          <w:sz w:val="20"/>
        </w:rPr>
      </w:pPr>
      <w:r>
        <w:rPr>
          <w:sz w:val="20"/>
        </w:rPr>
        <w:t>a day that is excluded under the Security of Payment Act applicable in the State or</w:t>
      </w:r>
      <w:r>
        <w:rPr>
          <w:spacing w:val="-53"/>
          <w:sz w:val="20"/>
        </w:rPr>
        <w:t xml:space="preserve"> </w:t>
      </w:r>
      <w:r>
        <w:rPr>
          <w:sz w:val="20"/>
        </w:rPr>
        <w:t>Territory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2"/>
          <w:sz w:val="20"/>
        </w:rPr>
        <w:t xml:space="preserve"> </w:t>
      </w:r>
      <w:r>
        <w:rPr>
          <w:sz w:val="20"/>
        </w:rPr>
        <w:t>performed.</w:t>
      </w:r>
    </w:p>
    <w:p w14:paraId="3A6F5C9E" w14:textId="77777777" w:rsidR="009D1596" w:rsidRDefault="00AD0E93">
      <w:pPr>
        <w:pStyle w:val="BodyText"/>
        <w:spacing w:before="122" w:line="249" w:lineRule="auto"/>
        <w:ind w:left="897" w:right="256"/>
      </w:pPr>
      <w:r>
        <w:rPr>
          <w:rFonts w:ascii="Arial"/>
          <w:b/>
        </w:rPr>
        <w:t xml:space="preserve">Carbon Costs </w:t>
      </w:r>
      <w:r>
        <w:t>means any royalty, tax, excise, levy, fee, payment, rate, duty, charge, liability, cost</w:t>
      </w:r>
      <w:r>
        <w:rPr>
          <w:spacing w:val="-53"/>
        </w:rPr>
        <w:t xml:space="preserve"> </w:t>
      </w:r>
      <w:r>
        <w:t>or expense (including without limitation the costs of acquiring permits, units, allowances or credits</w:t>
      </w:r>
      <w:r>
        <w:rPr>
          <w:spacing w:val="-53"/>
        </w:rPr>
        <w:t xml:space="preserve"> </w:t>
      </w:r>
      <w:r>
        <w:t>to meet the obligations under a Carbon Sch</w:t>
      </w:r>
      <w:r>
        <w:t>eme, the costs of undertaking activities to abate or</w:t>
      </w:r>
      <w:r>
        <w:rPr>
          <w:spacing w:val="1"/>
        </w:rPr>
        <w:t xml:space="preserve"> </w:t>
      </w:r>
      <w:r>
        <w:t>sequester greenhouse gas emissions, increased input costs passed through by third party</w:t>
      </w:r>
      <w:r>
        <w:rPr>
          <w:spacing w:val="1"/>
        </w:rPr>
        <w:t xml:space="preserve"> </w:t>
      </w:r>
      <w:r>
        <w:t>suppliers and the costs of any changes to fuel excise or diesel fuel rebates schemes) incurred</w:t>
      </w:r>
      <w:r>
        <w:rPr>
          <w:spacing w:val="1"/>
        </w:rPr>
        <w:t xml:space="preserve"> </w:t>
      </w:r>
      <w:r>
        <w:t>directly or indirect</w:t>
      </w:r>
      <w:r>
        <w:t>ly in respect of the Subcontract Works and arises out of, is incidental to or</w:t>
      </w:r>
      <w:r>
        <w:rPr>
          <w:spacing w:val="1"/>
        </w:rPr>
        <w:t xml:space="preserve"> </w:t>
      </w:r>
      <w:r>
        <w:t>results from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implementation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Carbon</w:t>
      </w:r>
      <w:r>
        <w:rPr>
          <w:spacing w:val="-1"/>
        </w:rPr>
        <w:t xml:space="preserve"> </w:t>
      </w:r>
      <w:r>
        <w:t>Scheme.</w:t>
      </w:r>
    </w:p>
    <w:p w14:paraId="5D40E7B2" w14:textId="77777777" w:rsidR="009D1596" w:rsidRDefault="00AD0E93">
      <w:pPr>
        <w:pStyle w:val="BodyText"/>
        <w:spacing w:before="126" w:line="249" w:lineRule="auto"/>
        <w:ind w:left="897" w:right="289"/>
      </w:pPr>
      <w:r>
        <w:rPr>
          <w:rFonts w:ascii="Arial"/>
          <w:b/>
        </w:rPr>
        <w:t xml:space="preserve">Carbon Scheme </w:t>
      </w:r>
      <w:r>
        <w:t>means any scheme, arrangement or requirement established by law which has,</w:t>
      </w:r>
      <w:r>
        <w:rPr>
          <w:spacing w:val="-53"/>
        </w:rPr>
        <w:t xml:space="preserve"> </w:t>
      </w:r>
      <w:r>
        <w:t>as one of its purposes, the reduction, limitation or management of greenhouse gas emissions or</w:t>
      </w:r>
      <w:r>
        <w:rPr>
          <w:spacing w:val="1"/>
        </w:rPr>
        <w:t xml:space="preserve"> </w:t>
      </w:r>
      <w:r>
        <w:t xml:space="preserve">concentrations, including through direct regulation, a carbon tax or levy, changes to </w:t>
      </w:r>
      <w:r>
        <w:t>fuel excise</w:t>
      </w:r>
      <w:r>
        <w:rPr>
          <w:spacing w:val="1"/>
        </w:rPr>
        <w:t xml:space="preserve"> </w:t>
      </w:r>
      <w:r>
        <w:t>and diesel fuel rebate schemes, or a market based mechanism such as an emissions trading</w:t>
      </w:r>
      <w:r>
        <w:rPr>
          <w:spacing w:val="1"/>
        </w:rPr>
        <w:t xml:space="preserve"> </w:t>
      </w:r>
      <w:r>
        <w:t>scheme.</w:t>
      </w:r>
    </w:p>
    <w:p w14:paraId="1E0590C0" w14:textId="77777777" w:rsidR="009D1596" w:rsidRDefault="00AD0E93">
      <w:pPr>
        <w:spacing w:before="124"/>
        <w:ind w:left="897"/>
        <w:jc w:val="both"/>
        <w:rPr>
          <w:sz w:val="20"/>
        </w:rPr>
      </w:pPr>
      <w:r>
        <w:rPr>
          <w:rFonts w:ascii="Arial"/>
          <w:b/>
          <w:sz w:val="20"/>
        </w:rPr>
        <w:t>Civil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Liability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Act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means:</w:t>
      </w:r>
    </w:p>
    <w:p w14:paraId="568EDD9B" w14:textId="77777777" w:rsidR="009D1596" w:rsidRDefault="00AD0E93">
      <w:pPr>
        <w:pStyle w:val="ListParagraph"/>
        <w:numPr>
          <w:ilvl w:val="0"/>
          <w:numId w:val="89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New South</w:t>
      </w:r>
      <w:r>
        <w:rPr>
          <w:spacing w:val="1"/>
          <w:sz w:val="20"/>
        </w:rPr>
        <w:t xml:space="preserve"> </w:t>
      </w:r>
      <w:r>
        <w:rPr>
          <w:sz w:val="20"/>
        </w:rPr>
        <w:t>Wales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Civil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Liability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2002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sz w:val="20"/>
        </w:rPr>
        <w:t>(NSW);</w:t>
      </w:r>
    </w:p>
    <w:p w14:paraId="41D86491" w14:textId="77777777" w:rsidR="009D1596" w:rsidRDefault="009D1596">
      <w:pPr>
        <w:rPr>
          <w:sz w:val="20"/>
        </w:rPr>
        <w:sectPr w:rsidR="009D1596">
          <w:pgSz w:w="11910" w:h="16840"/>
          <w:pgMar w:top="840" w:right="900" w:bottom="800" w:left="1200" w:header="0" w:footer="602" w:gutter="0"/>
          <w:cols w:space="720"/>
        </w:sectPr>
      </w:pPr>
    </w:p>
    <w:p w14:paraId="2596DFAD" w14:textId="77777777" w:rsidR="009D1596" w:rsidRDefault="00AD0E93">
      <w:pPr>
        <w:pStyle w:val="ListParagraph"/>
        <w:numPr>
          <w:ilvl w:val="0"/>
          <w:numId w:val="89"/>
        </w:numPr>
        <w:tabs>
          <w:tab w:val="left" w:pos="1578"/>
          <w:tab w:val="left" w:pos="1579"/>
        </w:tabs>
        <w:spacing w:before="82"/>
        <w:rPr>
          <w:sz w:val="20"/>
        </w:rPr>
      </w:pPr>
      <w:r>
        <w:rPr>
          <w:sz w:val="20"/>
        </w:rPr>
        <w:lastRenderedPageBreak/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Victoria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Wrongs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1958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(Vic);</w:t>
      </w:r>
    </w:p>
    <w:p w14:paraId="280FB0E3" w14:textId="77777777" w:rsidR="009D1596" w:rsidRDefault="00AD0E93">
      <w:pPr>
        <w:pStyle w:val="ListParagraph"/>
        <w:numPr>
          <w:ilvl w:val="0"/>
          <w:numId w:val="89"/>
        </w:numPr>
        <w:tabs>
          <w:tab w:val="left" w:pos="1579"/>
          <w:tab w:val="left" w:pos="1580"/>
        </w:tabs>
        <w:ind w:left="1579" w:hanging="683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Site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Western</w:t>
      </w:r>
      <w:r>
        <w:rPr>
          <w:spacing w:val="-3"/>
          <w:sz w:val="20"/>
        </w:rPr>
        <w:t xml:space="preserve"> </w:t>
      </w:r>
      <w:r>
        <w:rPr>
          <w:sz w:val="20"/>
        </w:rPr>
        <w:t>Australia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Civil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Liability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2002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(WA);</w:t>
      </w:r>
    </w:p>
    <w:p w14:paraId="7D01C16A" w14:textId="77777777" w:rsidR="009D1596" w:rsidRDefault="00AD0E93">
      <w:pPr>
        <w:pStyle w:val="ListParagraph"/>
        <w:numPr>
          <w:ilvl w:val="0"/>
          <w:numId w:val="89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 Site</w:t>
      </w:r>
      <w:r>
        <w:rPr>
          <w:spacing w:val="-3"/>
          <w:sz w:val="20"/>
        </w:rPr>
        <w:t xml:space="preserve"> </w:t>
      </w:r>
      <w:r>
        <w:rPr>
          <w:sz w:val="20"/>
        </w:rPr>
        <w:t>is in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Civil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Liability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2003 </w:t>
      </w:r>
      <w:r>
        <w:rPr>
          <w:sz w:val="20"/>
        </w:rPr>
        <w:t>(Qld);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4765EE40" w14:textId="77777777" w:rsidR="009D1596" w:rsidRDefault="00AD0E93">
      <w:pPr>
        <w:pStyle w:val="ListParagraph"/>
        <w:numPr>
          <w:ilvl w:val="0"/>
          <w:numId w:val="89"/>
        </w:numPr>
        <w:tabs>
          <w:tab w:val="left" w:pos="1578"/>
          <w:tab w:val="left" w:pos="1579"/>
        </w:tabs>
        <w:rPr>
          <w:rFonts w:ascii="Arial" w:hAnsi="Arial"/>
          <w:i/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Australian</w:t>
      </w:r>
      <w:r>
        <w:rPr>
          <w:spacing w:val="-4"/>
          <w:sz w:val="20"/>
        </w:rPr>
        <w:t xml:space="preserve"> </w:t>
      </w:r>
      <w:r>
        <w:rPr>
          <w:sz w:val="20"/>
        </w:rPr>
        <w:t>Capital</w:t>
      </w:r>
      <w:r>
        <w:rPr>
          <w:spacing w:val="-3"/>
          <w:sz w:val="20"/>
        </w:rPr>
        <w:t xml:space="preserve"> </w:t>
      </w:r>
      <w:r>
        <w:rPr>
          <w:sz w:val="20"/>
        </w:rPr>
        <w:t>Territory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Civil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Law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(Wrongs)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2002</w:t>
      </w:r>
    </w:p>
    <w:p w14:paraId="2C71F913" w14:textId="77777777" w:rsidR="009D1596" w:rsidRDefault="00AD0E93">
      <w:pPr>
        <w:pStyle w:val="BodyText"/>
        <w:spacing w:before="10"/>
      </w:pPr>
      <w:r>
        <w:t>(ACT).</w:t>
      </w:r>
    </w:p>
    <w:p w14:paraId="2B6D0FFE" w14:textId="77777777" w:rsidR="009D1596" w:rsidRDefault="00AD0E93">
      <w:pPr>
        <w:pStyle w:val="BodyText"/>
        <w:spacing w:line="249" w:lineRule="auto"/>
        <w:ind w:left="897" w:right="833"/>
      </w:pPr>
      <w:r>
        <w:rPr>
          <w:rFonts w:ascii="Arial"/>
          <w:b/>
        </w:rPr>
        <w:t xml:space="preserve">Claim </w:t>
      </w:r>
      <w:r>
        <w:t>includes any demand, entitlement, remedy, suit, injury, damages, loss, Cost, liability,</w:t>
      </w:r>
      <w:r>
        <w:rPr>
          <w:spacing w:val="-53"/>
        </w:rPr>
        <w:t xml:space="preserve"> </w:t>
      </w:r>
      <w:r>
        <w:t>action,</w:t>
      </w:r>
      <w:r>
        <w:rPr>
          <w:spacing w:val="-1"/>
        </w:rPr>
        <w:t xml:space="preserve"> </w:t>
      </w:r>
      <w:r>
        <w:t>proceeding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action,</w:t>
      </w:r>
      <w:r>
        <w:rPr>
          <w:spacing w:val="2"/>
        </w:rPr>
        <w:t xml:space="preserve"> </w:t>
      </w:r>
      <w:r>
        <w:t>whether:</w:t>
      </w:r>
    </w:p>
    <w:p w14:paraId="120B3EB2" w14:textId="77777777" w:rsidR="009D1596" w:rsidRDefault="00AD0E93">
      <w:pPr>
        <w:pStyle w:val="ListParagraph"/>
        <w:numPr>
          <w:ilvl w:val="0"/>
          <w:numId w:val="88"/>
        </w:numPr>
        <w:tabs>
          <w:tab w:val="left" w:pos="1578"/>
          <w:tab w:val="left" w:pos="1579"/>
        </w:tabs>
        <w:spacing w:before="121" w:line="249" w:lineRule="auto"/>
        <w:ind w:right="434"/>
        <w:rPr>
          <w:sz w:val="20"/>
        </w:rPr>
      </w:pPr>
      <w:r>
        <w:rPr>
          <w:sz w:val="20"/>
        </w:rPr>
        <w:t>arising out of, under or in any way in connection with the Subcontract or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5470E7B6" w14:textId="77777777" w:rsidR="009D1596" w:rsidRDefault="00AD0E93">
      <w:pPr>
        <w:pStyle w:val="ListParagraph"/>
        <w:numPr>
          <w:ilvl w:val="0"/>
          <w:numId w:val="88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law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equity</w:t>
      </w:r>
      <w:r>
        <w:rPr>
          <w:spacing w:val="-1"/>
          <w:sz w:val="20"/>
        </w:rPr>
        <w:t xml:space="preserve"> </w:t>
      </w:r>
      <w:r>
        <w:rPr>
          <w:sz w:val="20"/>
        </w:rPr>
        <w:t>including:</w:t>
      </w:r>
    </w:p>
    <w:p w14:paraId="0A76220A" w14:textId="77777777" w:rsidR="009D1596" w:rsidRDefault="00AD0E93">
      <w:pPr>
        <w:pStyle w:val="ListParagraph"/>
        <w:numPr>
          <w:ilvl w:val="1"/>
          <w:numId w:val="88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statute;</w:t>
      </w:r>
    </w:p>
    <w:p w14:paraId="710482D7" w14:textId="77777777" w:rsidR="009D1596" w:rsidRDefault="00AD0E93">
      <w:pPr>
        <w:pStyle w:val="ListParagraph"/>
        <w:numPr>
          <w:ilvl w:val="1"/>
          <w:numId w:val="88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tort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negligence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otherwise,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1"/>
          <w:sz w:val="20"/>
        </w:rPr>
        <w:t xml:space="preserve"> </w:t>
      </w:r>
      <w:r>
        <w:rPr>
          <w:sz w:val="20"/>
        </w:rPr>
        <w:t>negligent</w:t>
      </w:r>
      <w:r>
        <w:rPr>
          <w:spacing w:val="-3"/>
          <w:sz w:val="20"/>
        </w:rPr>
        <w:t xml:space="preserve"> </w:t>
      </w:r>
      <w:r>
        <w:rPr>
          <w:sz w:val="20"/>
        </w:rPr>
        <w:t>misrepresentation;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</w:p>
    <w:p w14:paraId="551C6E8F" w14:textId="77777777" w:rsidR="009D1596" w:rsidRDefault="00AD0E93">
      <w:pPr>
        <w:pStyle w:val="ListParagraph"/>
        <w:numPr>
          <w:ilvl w:val="1"/>
          <w:numId w:val="88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restitution</w:t>
      </w:r>
      <w:r>
        <w:rPr>
          <w:spacing w:val="-4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restitution</w:t>
      </w:r>
      <w:r>
        <w:rPr>
          <w:spacing w:val="-3"/>
          <w:sz w:val="20"/>
        </w:rPr>
        <w:t xml:space="preserve"> </w:t>
      </w:r>
      <w:r>
        <w:rPr>
          <w:sz w:val="20"/>
        </w:rPr>
        <w:t>based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unjust</w:t>
      </w:r>
      <w:r>
        <w:rPr>
          <w:spacing w:val="-4"/>
          <w:sz w:val="20"/>
        </w:rPr>
        <w:t xml:space="preserve"> </w:t>
      </w:r>
      <w:r>
        <w:rPr>
          <w:sz w:val="20"/>
        </w:rPr>
        <w:t>enrichment,</w:t>
      </w:r>
    </w:p>
    <w:p w14:paraId="3ECA58EA" w14:textId="77777777" w:rsidR="009D1596" w:rsidRDefault="00AD0E93">
      <w:pPr>
        <w:pStyle w:val="BodyText"/>
        <w:spacing w:line="249" w:lineRule="auto"/>
        <w:ind w:left="897" w:right="243"/>
      </w:pPr>
      <w:r>
        <w:t>and includes any claim by the Subcontractor for an addition to or increase in the Subcontract Sum</w:t>
      </w:r>
      <w:r>
        <w:rPr>
          <w:spacing w:val="-53"/>
        </w:rPr>
        <w:t xml:space="preserve"> </w:t>
      </w:r>
      <w:r>
        <w:t>or for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extension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Substantial</w:t>
      </w:r>
      <w:r>
        <w:rPr>
          <w:spacing w:val="2"/>
        </w:rPr>
        <w:t xml:space="preserve"> </w:t>
      </w:r>
      <w:r>
        <w:t>Completion.</w:t>
      </w:r>
    </w:p>
    <w:p w14:paraId="73C1D13C" w14:textId="77777777" w:rsidR="009D1596" w:rsidRDefault="00AD0E93">
      <w:pPr>
        <w:pStyle w:val="BodyText"/>
        <w:spacing w:before="122" w:line="249" w:lineRule="auto"/>
        <w:ind w:left="897" w:right="350"/>
      </w:pPr>
      <w:r>
        <w:rPr>
          <w:rFonts w:ascii="Arial"/>
          <w:b/>
        </w:rPr>
        <w:t xml:space="preserve">Confidential Information </w:t>
      </w:r>
      <w:r>
        <w:t>means the Subcontract and its terms, any information relating to the</w:t>
      </w:r>
      <w:r>
        <w:rPr>
          <w:spacing w:val="1"/>
        </w:rPr>
        <w:t xml:space="preserve"> </w:t>
      </w:r>
      <w:r>
        <w:t>Subcontract Works, the parties' business or operations, or any other information provided by one</w:t>
      </w:r>
      <w:r>
        <w:rPr>
          <w:spacing w:val="-53"/>
        </w:rPr>
        <w:t xml:space="preserve"> </w:t>
      </w:r>
      <w:r>
        <w:t>party to the other party (including Personal Information) under or in connection with the</w:t>
      </w:r>
      <w:r>
        <w:rPr>
          <w:spacing w:val="1"/>
        </w:rPr>
        <w:t xml:space="preserve"> </w:t>
      </w:r>
      <w:r>
        <w:t>Subcontract.</w:t>
      </w:r>
    </w:p>
    <w:p w14:paraId="6D84EEE5" w14:textId="77777777" w:rsidR="009D1596" w:rsidRDefault="00AD0E93">
      <w:pPr>
        <w:pStyle w:val="BodyText"/>
        <w:spacing w:before="123" w:line="249" w:lineRule="auto"/>
        <w:ind w:left="897" w:right="266"/>
      </w:pPr>
      <w:r>
        <w:rPr>
          <w:rFonts w:ascii="Arial"/>
          <w:b/>
        </w:rPr>
        <w:t xml:space="preserve">Construction Drawings </w:t>
      </w:r>
      <w:r>
        <w:t>means a stage of the Design Documents which provides a level of</w:t>
      </w:r>
      <w:r>
        <w:rPr>
          <w:spacing w:val="1"/>
        </w:rPr>
        <w:t xml:space="preserve"> </w:t>
      </w:r>
      <w:r>
        <w:t>documentation that clearly defines the design, specification and extent of the Subcontract Works,</w:t>
      </w:r>
      <w:r>
        <w:rPr>
          <w:spacing w:val="1"/>
        </w:rPr>
        <w:t xml:space="preserve"> </w:t>
      </w:r>
      <w:r>
        <w:t>comprehensively co-ordinated and integrated with all constr</w:t>
      </w:r>
      <w:r>
        <w:t>uction requirements in a form that can</w:t>
      </w:r>
      <w:r>
        <w:rPr>
          <w:spacing w:val="-5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directly</w:t>
      </w:r>
      <w:r>
        <w:rPr>
          <w:spacing w:val="-1"/>
        </w:rPr>
        <w:t xml:space="preserve"> </w:t>
      </w:r>
      <w:r>
        <w:t>built</w:t>
      </w:r>
      <w:r>
        <w:rPr>
          <w:spacing w:val="-2"/>
        </w:rPr>
        <w:t xml:space="preserve"> </w:t>
      </w:r>
      <w:r>
        <w:t>from.</w:t>
      </w:r>
    </w:p>
    <w:p w14:paraId="1FCDAA06" w14:textId="77777777" w:rsidR="009D1596" w:rsidRDefault="00AD0E93">
      <w:pPr>
        <w:spacing w:before="123" w:line="376" w:lineRule="auto"/>
        <w:ind w:left="897" w:right="3112"/>
        <w:rPr>
          <w:sz w:val="20"/>
        </w:rPr>
      </w:pPr>
      <w:r>
        <w:rPr>
          <w:rFonts w:ascii="Arial"/>
          <w:b/>
          <w:sz w:val="20"/>
        </w:rPr>
        <w:t xml:space="preserve">Construction Program </w:t>
      </w:r>
      <w:r>
        <w:rPr>
          <w:sz w:val="20"/>
        </w:rPr>
        <w:t>has the meaning given in clause 14.2(a).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</w:rPr>
        <w:t xml:space="preserve">Controller </w:t>
      </w:r>
      <w:r>
        <w:rPr>
          <w:sz w:val="20"/>
        </w:rPr>
        <w:t>has the meaning in section 9 of the Corporations Act.</w:t>
      </w:r>
      <w:r>
        <w:rPr>
          <w:spacing w:val="1"/>
          <w:sz w:val="20"/>
        </w:rPr>
        <w:t xml:space="preserve"> </w:t>
      </w:r>
      <w:r>
        <w:rPr>
          <w:rFonts w:ascii="Arial"/>
          <w:b/>
          <w:sz w:val="20"/>
        </w:rPr>
        <w:t>Corporations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Act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means the</w:t>
      </w:r>
      <w:r>
        <w:rPr>
          <w:spacing w:val="-3"/>
          <w:sz w:val="20"/>
        </w:rPr>
        <w:t xml:space="preserve"> </w:t>
      </w:r>
      <w:r>
        <w:rPr>
          <w:rFonts w:ascii="Arial"/>
          <w:i/>
          <w:sz w:val="20"/>
        </w:rPr>
        <w:t>Corporations</w:t>
      </w:r>
      <w:r>
        <w:rPr>
          <w:rFonts w:ascii="Arial"/>
          <w:i/>
          <w:spacing w:val="3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2001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(Cth).</w:t>
      </w:r>
    </w:p>
    <w:p w14:paraId="30007223" w14:textId="77777777" w:rsidR="009D1596" w:rsidRDefault="00AD0E93">
      <w:pPr>
        <w:spacing w:line="227" w:lineRule="exact"/>
        <w:ind w:left="897"/>
        <w:rPr>
          <w:sz w:val="20"/>
        </w:rPr>
      </w:pPr>
      <w:r>
        <w:rPr>
          <w:rFonts w:ascii="Arial"/>
          <w:b/>
          <w:sz w:val="20"/>
        </w:rPr>
        <w:t>COR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Requir</w:t>
      </w:r>
      <w:r>
        <w:rPr>
          <w:rFonts w:ascii="Arial"/>
          <w:b/>
          <w:sz w:val="20"/>
        </w:rPr>
        <w:t xml:space="preserve">ements </w:t>
      </w:r>
      <w:r>
        <w:rPr>
          <w:sz w:val="20"/>
        </w:rPr>
        <w:t>means:</w:t>
      </w:r>
    </w:p>
    <w:p w14:paraId="1C2766E8" w14:textId="77777777" w:rsidR="009D1596" w:rsidRDefault="00AD0E93">
      <w:pPr>
        <w:pStyle w:val="ListParagraph"/>
        <w:numPr>
          <w:ilvl w:val="0"/>
          <w:numId w:val="87"/>
        </w:numPr>
        <w:tabs>
          <w:tab w:val="left" w:pos="1578"/>
          <w:tab w:val="left" w:pos="1579"/>
        </w:tabs>
        <w:spacing w:line="249" w:lineRule="auto"/>
        <w:ind w:right="668"/>
        <w:rPr>
          <w:sz w:val="20"/>
        </w:rPr>
      </w:pPr>
      <w:r>
        <w:rPr>
          <w:sz w:val="20"/>
        </w:rPr>
        <w:t>the chain of responsibility aspects of the Heavy Vehicle National Laws or any State or</w:t>
      </w:r>
      <w:r>
        <w:rPr>
          <w:spacing w:val="-53"/>
          <w:sz w:val="20"/>
        </w:rPr>
        <w:t xml:space="preserve"> </w:t>
      </w:r>
      <w:r>
        <w:rPr>
          <w:sz w:val="20"/>
        </w:rPr>
        <w:t>Territory</w:t>
      </w:r>
      <w:r>
        <w:rPr>
          <w:spacing w:val="-3"/>
          <w:sz w:val="20"/>
        </w:rPr>
        <w:t xml:space="preserve"> </w:t>
      </w:r>
      <w:r>
        <w:rPr>
          <w:sz w:val="20"/>
        </w:rPr>
        <w:t>legislation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heavy</w:t>
      </w:r>
      <w:r>
        <w:rPr>
          <w:spacing w:val="-1"/>
          <w:sz w:val="20"/>
        </w:rPr>
        <w:t xml:space="preserve"> </w:t>
      </w:r>
      <w:r>
        <w:rPr>
          <w:sz w:val="20"/>
        </w:rPr>
        <w:t>vehicles,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amended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time;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2EA3A2FB" w14:textId="77777777" w:rsidR="009D1596" w:rsidRDefault="00AD0E93">
      <w:pPr>
        <w:pStyle w:val="ListParagraph"/>
        <w:numPr>
          <w:ilvl w:val="0"/>
          <w:numId w:val="87"/>
        </w:numPr>
        <w:tabs>
          <w:tab w:val="left" w:pos="1579"/>
        </w:tabs>
        <w:spacing w:before="122" w:line="249" w:lineRule="auto"/>
        <w:ind w:right="400"/>
        <w:jc w:val="both"/>
        <w:rPr>
          <w:sz w:val="20"/>
        </w:rPr>
      </w:pPr>
      <w:r>
        <w:rPr>
          <w:sz w:val="20"/>
        </w:rPr>
        <w:t>Mirvac's requirements related to the chain of responsibility aspects of the Heavy Vehicle</w:t>
      </w:r>
      <w:r>
        <w:rPr>
          <w:spacing w:val="1"/>
          <w:sz w:val="20"/>
        </w:rPr>
        <w:t xml:space="preserve"> </w:t>
      </w:r>
      <w:r>
        <w:rPr>
          <w:sz w:val="20"/>
        </w:rPr>
        <w:t>National Laws or any State or Territory legislation relating to heavy vehicles as amended</w:t>
      </w:r>
      <w:r>
        <w:rPr>
          <w:spacing w:val="-53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1"/>
          <w:sz w:val="20"/>
        </w:rPr>
        <w:t xml:space="preserve"> </w:t>
      </w:r>
      <w:r>
        <w:rPr>
          <w:sz w:val="20"/>
        </w:rPr>
        <w:t>notified</w:t>
      </w:r>
      <w:r>
        <w:rPr>
          <w:spacing w:val="1"/>
          <w:sz w:val="20"/>
        </w:rPr>
        <w:t xml:space="preserve"> </w:t>
      </w:r>
      <w:r>
        <w:rPr>
          <w:sz w:val="20"/>
        </w:rPr>
        <w:t>or made available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56B042B6" w14:textId="77777777" w:rsidR="009D1596" w:rsidRDefault="00AD0E93">
      <w:pPr>
        <w:pStyle w:val="BodyText"/>
        <w:spacing w:before="122" w:line="249" w:lineRule="auto"/>
        <w:ind w:left="897" w:right="788"/>
      </w:pPr>
      <w:r>
        <w:rPr>
          <w:rFonts w:ascii="Arial"/>
          <w:b/>
        </w:rPr>
        <w:t xml:space="preserve">Cost </w:t>
      </w:r>
      <w:r>
        <w:t>includes a cost, charge, expense, outgoing, payment, fees or other expenditure of any</w:t>
      </w:r>
      <w:r>
        <w:rPr>
          <w:spacing w:val="-53"/>
        </w:rPr>
        <w:t xml:space="preserve"> </w:t>
      </w:r>
      <w:r>
        <w:t>nature,</w:t>
      </w:r>
      <w:r>
        <w:rPr>
          <w:spacing w:val="1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GST.</w:t>
      </w:r>
    </w:p>
    <w:p w14:paraId="42FC1D8E" w14:textId="77777777" w:rsidR="009D1596" w:rsidRDefault="00AD0E93">
      <w:pPr>
        <w:spacing w:before="122"/>
        <w:ind w:left="897"/>
        <w:rPr>
          <w:sz w:val="20"/>
        </w:rPr>
      </w:pPr>
      <w:r>
        <w:rPr>
          <w:rFonts w:ascii="Arial"/>
          <w:b/>
          <w:sz w:val="20"/>
        </w:rPr>
        <w:t>D&amp;BP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 xml:space="preserve">Act </w:t>
      </w:r>
      <w:r>
        <w:rPr>
          <w:sz w:val="20"/>
        </w:rPr>
        <w:t>means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rFonts w:ascii="Arial"/>
          <w:i/>
          <w:sz w:val="20"/>
        </w:rPr>
        <w:t>Design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Building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Practitioners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2020</w:t>
      </w:r>
      <w:r>
        <w:rPr>
          <w:rFonts w:ascii="Arial"/>
          <w:i/>
          <w:spacing w:val="-3"/>
          <w:sz w:val="20"/>
        </w:rPr>
        <w:t xml:space="preserve"> </w:t>
      </w:r>
      <w:r>
        <w:rPr>
          <w:sz w:val="20"/>
        </w:rPr>
        <w:t>(NSW).</w:t>
      </w:r>
    </w:p>
    <w:p w14:paraId="5D069777" w14:textId="77777777" w:rsidR="009D1596" w:rsidRDefault="00AD0E93">
      <w:pPr>
        <w:spacing w:before="130"/>
        <w:ind w:left="897"/>
        <w:rPr>
          <w:sz w:val="20"/>
        </w:rPr>
      </w:pPr>
      <w:r>
        <w:rPr>
          <w:rFonts w:ascii="Arial"/>
          <w:b/>
          <w:sz w:val="20"/>
        </w:rPr>
        <w:t>D&amp;BP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Regulation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means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rFonts w:ascii="Arial"/>
          <w:i/>
          <w:sz w:val="20"/>
        </w:rPr>
        <w:t>Design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Building Practitioners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Regulation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2021</w:t>
      </w:r>
      <w:r>
        <w:rPr>
          <w:rFonts w:ascii="Arial"/>
          <w:i/>
          <w:spacing w:val="-5"/>
          <w:sz w:val="20"/>
        </w:rPr>
        <w:t xml:space="preserve"> </w:t>
      </w:r>
      <w:r>
        <w:rPr>
          <w:sz w:val="20"/>
        </w:rPr>
        <w:t>(NSW).</w:t>
      </w:r>
    </w:p>
    <w:p w14:paraId="60EDA9FD" w14:textId="77777777" w:rsidR="009D1596" w:rsidRDefault="00AD0E93">
      <w:pPr>
        <w:spacing w:before="130"/>
        <w:ind w:left="897"/>
        <w:rPr>
          <w:sz w:val="20"/>
        </w:rPr>
      </w:pPr>
      <w:r>
        <w:rPr>
          <w:rFonts w:ascii="Arial"/>
          <w:b/>
          <w:sz w:val="20"/>
        </w:rPr>
        <w:t>Date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for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 xml:space="preserve">Commencement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the meaning</w:t>
      </w:r>
      <w:r>
        <w:rPr>
          <w:spacing w:val="-1"/>
          <w:sz w:val="20"/>
        </w:rPr>
        <w:t xml:space="preserve"> </w:t>
      </w:r>
      <w:r>
        <w:rPr>
          <w:sz w:val="20"/>
        </w:rPr>
        <w:t>given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4"/>
          <w:sz w:val="20"/>
        </w:rPr>
        <w:t xml:space="preserve"> </w:t>
      </w:r>
      <w:r>
        <w:rPr>
          <w:sz w:val="20"/>
        </w:rPr>
        <w:t>14.1(a).</w:t>
      </w:r>
    </w:p>
    <w:p w14:paraId="189F2F1F" w14:textId="77777777" w:rsidR="009D1596" w:rsidRDefault="00AD0E93">
      <w:pPr>
        <w:pStyle w:val="BodyText"/>
        <w:spacing w:line="249" w:lineRule="auto"/>
        <w:ind w:left="897" w:right="366"/>
      </w:pPr>
      <w:r>
        <w:rPr>
          <w:rFonts w:ascii="Arial"/>
          <w:b/>
        </w:rPr>
        <w:t xml:space="preserve">Date for Substantial Completion </w:t>
      </w:r>
      <w:r>
        <w:t>means the date or dates stated in Schedule 1 upon which the</w:t>
      </w:r>
      <w:r>
        <w:rPr>
          <w:spacing w:val="-53"/>
        </w:rPr>
        <w:t xml:space="preserve"> </w:t>
      </w:r>
      <w:r>
        <w:t>Subcontractor is to bring the Subcontract Works and each Stage of the Subcontract Works to</w:t>
      </w:r>
      <w:r>
        <w:rPr>
          <w:spacing w:val="1"/>
        </w:rPr>
        <w:t xml:space="preserve"> </w:t>
      </w:r>
      <w:r>
        <w:t>Substantial</w:t>
      </w:r>
      <w:r>
        <w:rPr>
          <w:spacing w:val="1"/>
        </w:rPr>
        <w:t xml:space="preserve"> </w:t>
      </w:r>
      <w:r>
        <w:t>Completion,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adjusted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Subcontract.</w:t>
      </w:r>
    </w:p>
    <w:p w14:paraId="2DDF746E" w14:textId="77777777" w:rsidR="009D1596" w:rsidRDefault="00AD0E93">
      <w:pPr>
        <w:spacing w:before="123" w:line="249" w:lineRule="auto"/>
        <w:ind w:left="897" w:right="301"/>
        <w:rPr>
          <w:sz w:val="20"/>
        </w:rPr>
      </w:pPr>
      <w:r>
        <w:rPr>
          <w:rFonts w:ascii="Arial"/>
          <w:b/>
          <w:sz w:val="20"/>
        </w:rPr>
        <w:t xml:space="preserve">Date of Practical Completion of the Project </w:t>
      </w:r>
      <w:r>
        <w:rPr>
          <w:sz w:val="20"/>
        </w:rPr>
        <w:t>means the date on which Mirvac brings the Project</w:t>
      </w:r>
      <w:r>
        <w:rPr>
          <w:spacing w:val="-53"/>
          <w:sz w:val="20"/>
        </w:rPr>
        <w:t xml:space="preserve"> </w:t>
      </w:r>
      <w:r>
        <w:rPr>
          <w:sz w:val="20"/>
        </w:rPr>
        <w:t>or a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stage</w:t>
      </w:r>
      <w:r>
        <w:rPr>
          <w:spacing w:val="2"/>
          <w:sz w:val="20"/>
        </w:rPr>
        <w:t xml:space="preserve"> </w:t>
      </w:r>
      <w:r>
        <w:rPr>
          <w:sz w:val="20"/>
        </w:rPr>
        <w:t>thereof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Practical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-1"/>
          <w:sz w:val="20"/>
        </w:rPr>
        <w:t xml:space="preserve"> </w:t>
      </w:r>
      <w:r>
        <w:rPr>
          <w:sz w:val="20"/>
        </w:rPr>
        <w:t>(as</w:t>
      </w:r>
      <w:r>
        <w:rPr>
          <w:spacing w:val="3"/>
          <w:sz w:val="20"/>
        </w:rPr>
        <w:t xml:space="preserve"> </w:t>
      </w:r>
      <w:r>
        <w:rPr>
          <w:sz w:val="20"/>
        </w:rPr>
        <w:t>defined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Head</w:t>
      </w:r>
      <w:r>
        <w:rPr>
          <w:spacing w:val="-3"/>
          <w:sz w:val="20"/>
        </w:rPr>
        <w:t xml:space="preserve"> </w:t>
      </w:r>
      <w:r>
        <w:rPr>
          <w:sz w:val="20"/>
        </w:rPr>
        <w:t>Contract).</w:t>
      </w:r>
    </w:p>
    <w:p w14:paraId="70827454" w14:textId="77777777" w:rsidR="009D1596" w:rsidRDefault="00AD0E93">
      <w:pPr>
        <w:pStyle w:val="Heading4"/>
        <w:spacing w:before="121"/>
        <w:ind w:left="897"/>
        <w:rPr>
          <w:rFonts w:ascii="Arial MT"/>
          <w:b w:val="0"/>
        </w:rPr>
      </w:pPr>
      <w:r>
        <w:t>Date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Substantial</w:t>
      </w:r>
      <w:r>
        <w:rPr>
          <w:spacing w:val="-3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rPr>
          <w:rFonts w:ascii="Arial MT"/>
          <w:b w:val="0"/>
        </w:rPr>
        <w:t>means:</w:t>
      </w:r>
    </w:p>
    <w:p w14:paraId="57B5A896" w14:textId="77777777" w:rsidR="009D1596" w:rsidRDefault="00AD0E93">
      <w:pPr>
        <w:pStyle w:val="ListParagraph"/>
        <w:numPr>
          <w:ilvl w:val="0"/>
          <w:numId w:val="86"/>
        </w:numPr>
        <w:tabs>
          <w:tab w:val="left" w:pos="1578"/>
          <w:tab w:val="left" w:pos="1579"/>
        </w:tabs>
        <w:spacing w:line="249" w:lineRule="auto"/>
        <w:ind w:right="256"/>
        <w:rPr>
          <w:sz w:val="20"/>
        </w:rPr>
      </w:pPr>
      <w:r>
        <w:rPr>
          <w:sz w:val="20"/>
        </w:rPr>
        <w:t>the date evidenced in a certificate o</w:t>
      </w:r>
      <w:r>
        <w:rPr>
          <w:sz w:val="20"/>
        </w:rPr>
        <w:t>f Substantial Completion issued under clause 14.13 as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 upon</w:t>
      </w:r>
      <w:r>
        <w:rPr>
          <w:spacing w:val="-3"/>
          <w:sz w:val="20"/>
        </w:rPr>
        <w:t xml:space="preserve"> </w:t>
      </w:r>
      <w:r>
        <w:rPr>
          <w:sz w:val="20"/>
        </w:rPr>
        <w:t>which 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</w:t>
      </w:r>
      <w:r>
        <w:rPr>
          <w:spacing w:val="-3"/>
          <w:sz w:val="20"/>
        </w:rPr>
        <w:t xml:space="preserve"> </w:t>
      </w:r>
      <w:r>
        <w:rPr>
          <w:sz w:val="20"/>
        </w:rPr>
        <w:t>was</w:t>
      </w:r>
      <w:r>
        <w:rPr>
          <w:spacing w:val="1"/>
          <w:sz w:val="20"/>
        </w:rPr>
        <w:t xml:space="preserve"> </w:t>
      </w:r>
      <w:r>
        <w:rPr>
          <w:sz w:val="20"/>
        </w:rPr>
        <w:t>reached;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</w:p>
    <w:p w14:paraId="6F1155E3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718C5AD" w14:textId="77777777" w:rsidR="009D1596" w:rsidRDefault="00AD0E93">
      <w:pPr>
        <w:pStyle w:val="ListParagraph"/>
        <w:numPr>
          <w:ilvl w:val="0"/>
          <w:numId w:val="86"/>
        </w:numPr>
        <w:tabs>
          <w:tab w:val="left" w:pos="1578"/>
          <w:tab w:val="left" w:pos="1579"/>
        </w:tabs>
        <w:spacing w:before="82" w:line="249" w:lineRule="auto"/>
        <w:ind w:right="278"/>
        <w:rPr>
          <w:sz w:val="20"/>
        </w:rPr>
      </w:pPr>
      <w:r>
        <w:rPr>
          <w:sz w:val="20"/>
        </w:rPr>
        <w:lastRenderedPageBreak/>
        <w:t>where another date is determined under any dispute resolution provisions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or litigation as the date upon which Substantial Completion was reached, that</w:t>
      </w:r>
      <w:r>
        <w:rPr>
          <w:spacing w:val="-54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date.</w:t>
      </w:r>
    </w:p>
    <w:p w14:paraId="5C643A03" w14:textId="77777777" w:rsidR="009D1596" w:rsidRDefault="00AD0E93">
      <w:pPr>
        <w:pStyle w:val="BodyText"/>
        <w:spacing w:before="122"/>
        <w:ind w:left="897"/>
      </w:pPr>
      <w:r>
        <w:rPr>
          <w:rFonts w:ascii="Arial"/>
          <w:b/>
        </w:rPr>
        <w:t>day</w:t>
      </w:r>
      <w:r>
        <w:rPr>
          <w:rFonts w:ascii="Arial"/>
          <w:b/>
          <w:spacing w:val="-4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a calendar day.</w:t>
      </w:r>
    </w:p>
    <w:p w14:paraId="0C127FD3" w14:textId="77777777" w:rsidR="009D1596" w:rsidRDefault="00AD0E93">
      <w:pPr>
        <w:pStyle w:val="BodyText"/>
        <w:spacing w:line="249" w:lineRule="auto"/>
        <w:ind w:left="897" w:right="332"/>
      </w:pPr>
      <w:r>
        <w:rPr>
          <w:rFonts w:ascii="Arial"/>
          <w:b/>
        </w:rPr>
        <w:t xml:space="preserve">DEEP </w:t>
      </w:r>
      <w:r>
        <w:t>mean a digital engineering execution plan that outlines the processes and requirements to</w:t>
      </w:r>
      <w:r>
        <w:rPr>
          <w:spacing w:val="-53"/>
        </w:rPr>
        <w:t xml:space="preserve"> </w:t>
      </w:r>
      <w:r>
        <w:t>develop and use project informati</w:t>
      </w:r>
      <w:r>
        <w:t>on models for the delivery of the Project, defines how project</w:t>
      </w:r>
      <w:r>
        <w:rPr>
          <w:spacing w:val="1"/>
        </w:rPr>
        <w:t xml:space="preserve"> </w:t>
      </w:r>
      <w:r>
        <w:t>information models will be authored, monitored, exchanged and controlled throughout the life</w:t>
      </w:r>
      <w:r>
        <w:rPr>
          <w:spacing w:val="1"/>
        </w:rPr>
        <w:t xml:space="preserve"> </w:t>
      </w:r>
      <w:r>
        <w:t>cycle of the Project, and includes what information has to be produced for the operation of the</w:t>
      </w:r>
      <w:r>
        <w:rPr>
          <w:spacing w:val="1"/>
        </w:rPr>
        <w:t xml:space="preserve"> </w:t>
      </w:r>
      <w:r>
        <w:t>Proj</w:t>
      </w:r>
      <w:r>
        <w:t>ect.</w:t>
      </w:r>
    </w:p>
    <w:p w14:paraId="3CBE895C" w14:textId="77777777" w:rsidR="009D1596" w:rsidRDefault="00AD0E93">
      <w:pPr>
        <w:spacing w:before="124"/>
        <w:ind w:left="897"/>
        <w:rPr>
          <w:sz w:val="20"/>
        </w:rPr>
      </w:pPr>
      <w:r>
        <w:rPr>
          <w:rFonts w:ascii="Arial"/>
          <w:b/>
          <w:sz w:val="20"/>
        </w:rPr>
        <w:t>Defect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Defective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means:</w:t>
      </w:r>
    </w:p>
    <w:p w14:paraId="74A861BD" w14:textId="77777777" w:rsidR="009D1596" w:rsidRDefault="00AD0E93">
      <w:pPr>
        <w:pStyle w:val="ListParagraph"/>
        <w:numPr>
          <w:ilvl w:val="0"/>
          <w:numId w:val="85"/>
        </w:numPr>
        <w:tabs>
          <w:tab w:val="left" w:pos="1578"/>
          <w:tab w:val="left" w:pos="1579"/>
        </w:tabs>
        <w:spacing w:line="249" w:lineRule="auto"/>
        <w:ind w:right="314"/>
        <w:rPr>
          <w:sz w:val="20"/>
        </w:rPr>
      </w:pP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part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3"/>
          <w:sz w:val="20"/>
        </w:rPr>
        <w:t xml:space="preserve"> </w:t>
      </w:r>
      <w:r>
        <w:rPr>
          <w:sz w:val="20"/>
        </w:rPr>
        <w:t>includes</w:t>
      </w:r>
      <w:r>
        <w:rPr>
          <w:spacing w:val="-52"/>
          <w:sz w:val="20"/>
        </w:rPr>
        <w:t xml:space="preserve"> </w:t>
      </w:r>
      <w:r>
        <w:rPr>
          <w:sz w:val="20"/>
        </w:rPr>
        <w:t>any error,</w:t>
      </w:r>
      <w:r>
        <w:rPr>
          <w:spacing w:val="-3"/>
          <w:sz w:val="20"/>
        </w:rPr>
        <w:t xml:space="preserve"> </w:t>
      </w:r>
      <w:r>
        <w:rPr>
          <w:sz w:val="20"/>
        </w:rPr>
        <w:t>fault,</w:t>
      </w:r>
      <w:r>
        <w:rPr>
          <w:spacing w:val="-1"/>
          <w:sz w:val="20"/>
        </w:rPr>
        <w:t xml:space="preserve"> </w:t>
      </w:r>
      <w:r>
        <w:rPr>
          <w:sz w:val="20"/>
        </w:rPr>
        <w:t>shrinkage,</w:t>
      </w:r>
      <w:r>
        <w:rPr>
          <w:spacing w:val="1"/>
          <w:sz w:val="20"/>
        </w:rPr>
        <w:t xml:space="preserve"> </w:t>
      </w:r>
      <w:r>
        <w:rPr>
          <w:sz w:val="20"/>
        </w:rPr>
        <w:t>omission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non-conformance</w:t>
      </w:r>
      <w:r>
        <w:rPr>
          <w:spacing w:val="-3"/>
          <w:sz w:val="20"/>
        </w:rPr>
        <w:t xml:space="preserve"> </w:t>
      </w:r>
      <w:r>
        <w:rPr>
          <w:sz w:val="20"/>
        </w:rPr>
        <w:t>(as applicable);</w:t>
      </w:r>
    </w:p>
    <w:p w14:paraId="7ABA8F43" w14:textId="77777777" w:rsidR="009D1596" w:rsidRDefault="00AD0E93">
      <w:pPr>
        <w:pStyle w:val="ListParagraph"/>
        <w:numPr>
          <w:ilvl w:val="0"/>
          <w:numId w:val="85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breach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statutory</w:t>
      </w:r>
      <w:r>
        <w:rPr>
          <w:spacing w:val="-2"/>
          <w:sz w:val="20"/>
        </w:rPr>
        <w:t xml:space="preserve"> </w:t>
      </w:r>
      <w:r>
        <w:rPr>
          <w:sz w:val="20"/>
        </w:rPr>
        <w:t>warranty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the Building</w:t>
      </w:r>
      <w:r>
        <w:rPr>
          <w:spacing w:val="-4"/>
          <w:sz w:val="20"/>
        </w:rPr>
        <w:t xml:space="preserve"> </w:t>
      </w:r>
      <w:r>
        <w:rPr>
          <w:sz w:val="20"/>
        </w:rPr>
        <w:t>Legislation;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6216E411" w14:textId="77777777" w:rsidR="009D1596" w:rsidRDefault="00AD0E93">
      <w:pPr>
        <w:pStyle w:val="ListParagraph"/>
        <w:numPr>
          <w:ilvl w:val="0"/>
          <w:numId w:val="85"/>
        </w:numPr>
        <w:tabs>
          <w:tab w:val="left" w:pos="1579"/>
          <w:tab w:val="left" w:pos="1580"/>
        </w:tabs>
        <w:spacing w:line="249" w:lineRule="auto"/>
        <w:ind w:right="489"/>
        <w:rPr>
          <w:sz w:val="20"/>
        </w:rPr>
      </w:pPr>
      <w:r>
        <w:rPr>
          <w:sz w:val="20"/>
        </w:rPr>
        <w:t>if any part of the Subcontract Works would have breached the Building Legislation if the</w:t>
      </w:r>
      <w:r>
        <w:rPr>
          <w:spacing w:val="-53"/>
          <w:sz w:val="20"/>
        </w:rPr>
        <w:t xml:space="preserve"> </w:t>
      </w:r>
      <w:r>
        <w:rPr>
          <w:sz w:val="20"/>
        </w:rPr>
        <w:t>Building</w:t>
      </w:r>
      <w:r>
        <w:rPr>
          <w:spacing w:val="-3"/>
          <w:sz w:val="20"/>
        </w:rPr>
        <w:t xml:space="preserve"> </w:t>
      </w:r>
      <w:r>
        <w:rPr>
          <w:sz w:val="20"/>
        </w:rPr>
        <w:t>Legislation</w:t>
      </w:r>
      <w:r>
        <w:rPr>
          <w:spacing w:val="1"/>
          <w:sz w:val="20"/>
        </w:rPr>
        <w:t xml:space="preserve"> </w:t>
      </w:r>
      <w:r>
        <w:rPr>
          <w:sz w:val="20"/>
        </w:rPr>
        <w:t>applied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 such</w:t>
      </w:r>
      <w:r>
        <w:rPr>
          <w:spacing w:val="-2"/>
          <w:sz w:val="20"/>
        </w:rPr>
        <w:t xml:space="preserve"> </w:t>
      </w:r>
      <w:r>
        <w:rPr>
          <w:sz w:val="20"/>
        </w:rPr>
        <w:t>part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23383B37" w14:textId="77777777" w:rsidR="009D1596" w:rsidRDefault="00AD0E93">
      <w:pPr>
        <w:pStyle w:val="BodyText"/>
        <w:spacing w:before="122" w:line="249" w:lineRule="auto"/>
        <w:ind w:left="897" w:right="379"/>
        <w:jc w:val="both"/>
      </w:pPr>
      <w:r>
        <w:rPr>
          <w:rFonts w:ascii="Arial"/>
          <w:b/>
        </w:rPr>
        <w:t xml:space="preserve">Defects Liability Period </w:t>
      </w:r>
      <w:r>
        <w:t>means the period commencing on the Date of Substantial Completion,</w:t>
      </w:r>
      <w:r>
        <w:rPr>
          <w:spacing w:val="-53"/>
        </w:rPr>
        <w:t xml:space="preserve"> </w:t>
      </w:r>
      <w:r>
        <w:t>or if there are Stages the Date of Substantial Completion of the last Stage to achieve Substantial</w:t>
      </w:r>
      <w:r>
        <w:rPr>
          <w:spacing w:val="-53"/>
        </w:rPr>
        <w:t xml:space="preserve"> </w:t>
      </w:r>
      <w:r>
        <w:t>Completion,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expiring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period</w:t>
      </w:r>
      <w:r>
        <w:rPr>
          <w:spacing w:val="-2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from the</w:t>
      </w:r>
      <w:r>
        <w:rPr>
          <w:spacing w:val="3"/>
        </w:rPr>
        <w:t xml:space="preserve"> </w:t>
      </w:r>
      <w:r>
        <w:t>later</w:t>
      </w:r>
      <w:r>
        <w:rPr>
          <w:spacing w:val="2"/>
        </w:rPr>
        <w:t xml:space="preserve"> </w:t>
      </w:r>
      <w:r>
        <w:t>of:</w:t>
      </w:r>
    </w:p>
    <w:p w14:paraId="3F447B0E" w14:textId="77777777" w:rsidR="009D1596" w:rsidRDefault="00AD0E93">
      <w:pPr>
        <w:pStyle w:val="ListParagraph"/>
        <w:numPr>
          <w:ilvl w:val="0"/>
          <w:numId w:val="84"/>
        </w:numPr>
        <w:tabs>
          <w:tab w:val="left" w:pos="1578"/>
          <w:tab w:val="left" w:pos="1579"/>
        </w:tabs>
        <w:spacing w:before="122" w:line="249" w:lineRule="auto"/>
        <w:ind w:right="268"/>
        <w:rPr>
          <w:sz w:val="20"/>
        </w:rPr>
      </w:pPr>
      <w:r>
        <w:rPr>
          <w:sz w:val="20"/>
        </w:rPr>
        <w:t>the Date of Practical Completion of the Project, or if there are stages, the Date of Practical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last</w:t>
      </w:r>
      <w:r>
        <w:rPr>
          <w:spacing w:val="-2"/>
          <w:sz w:val="20"/>
        </w:rPr>
        <w:t xml:space="preserve"> </w:t>
      </w:r>
      <w:r>
        <w:rPr>
          <w:sz w:val="20"/>
        </w:rPr>
        <w:t>stage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achieve Practical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131AC44" w14:textId="77777777" w:rsidR="009D1596" w:rsidRDefault="00AD0E93">
      <w:pPr>
        <w:pStyle w:val="ListParagraph"/>
        <w:numPr>
          <w:ilvl w:val="0"/>
          <w:numId w:val="84"/>
        </w:numPr>
        <w:tabs>
          <w:tab w:val="left" w:pos="1578"/>
          <w:tab w:val="left" w:pos="1579"/>
        </w:tabs>
        <w:spacing w:before="122" w:line="249" w:lineRule="auto"/>
        <w:ind w:right="1022"/>
        <w:rPr>
          <w:sz w:val="20"/>
        </w:rPr>
      </w:pPr>
      <w:r>
        <w:rPr>
          <w:sz w:val="20"/>
        </w:rPr>
        <w:t>the Date of Substantial Completion, or if there are Stages, the Date of Substantial</w:t>
      </w:r>
      <w:r>
        <w:rPr>
          <w:spacing w:val="-53"/>
          <w:sz w:val="20"/>
        </w:rPr>
        <w:t xml:space="preserve"> </w:t>
      </w:r>
      <w:r>
        <w:rPr>
          <w:sz w:val="20"/>
        </w:rPr>
        <w:t>C</w:t>
      </w:r>
      <w:r>
        <w:rPr>
          <w:sz w:val="20"/>
        </w:rPr>
        <w:t>ompletion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 last</w:t>
      </w:r>
      <w:r>
        <w:rPr>
          <w:spacing w:val="1"/>
          <w:sz w:val="20"/>
        </w:rPr>
        <w:t xml:space="preserve"> </w:t>
      </w:r>
      <w:r>
        <w:rPr>
          <w:sz w:val="20"/>
        </w:rPr>
        <w:t>Stage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achieve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Completion.</w:t>
      </w:r>
    </w:p>
    <w:p w14:paraId="29AA80ED" w14:textId="77777777" w:rsidR="009D1596" w:rsidRDefault="00AD0E93">
      <w:pPr>
        <w:spacing w:before="121"/>
        <w:ind w:left="897"/>
        <w:jc w:val="both"/>
        <w:rPr>
          <w:sz w:val="20"/>
        </w:rPr>
      </w:pPr>
      <w:r>
        <w:rPr>
          <w:rFonts w:ascii="Arial"/>
          <w:b/>
          <w:sz w:val="20"/>
        </w:rPr>
        <w:t>Design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Consultant's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Certificate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means the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certificate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form</w:t>
      </w:r>
      <w:r>
        <w:rPr>
          <w:spacing w:val="-3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20.</w:t>
      </w:r>
    </w:p>
    <w:p w14:paraId="0D20BDDF" w14:textId="77777777" w:rsidR="009D1596" w:rsidRDefault="00AD0E93">
      <w:pPr>
        <w:pStyle w:val="BodyText"/>
        <w:spacing w:line="249" w:lineRule="auto"/>
        <w:ind w:left="897" w:right="432"/>
      </w:pPr>
      <w:r>
        <w:rPr>
          <w:rFonts w:ascii="Arial"/>
          <w:b/>
        </w:rPr>
        <w:t xml:space="preserve">Design Documents </w:t>
      </w:r>
      <w:r>
        <w:t>means the drawings, plans, specifications, Construction Drawings, Shop</w:t>
      </w:r>
      <w:r>
        <w:rPr>
          <w:spacing w:val="1"/>
        </w:rPr>
        <w:t xml:space="preserve"> </w:t>
      </w:r>
      <w:r>
        <w:t>Drawings and other information, samples, models, patterns, reports, calculations and the like</w:t>
      </w:r>
      <w:r>
        <w:rPr>
          <w:spacing w:val="1"/>
        </w:rPr>
        <w:t xml:space="preserve"> </w:t>
      </w:r>
      <w:r>
        <w:t>whether in written or electronic form required by the Subcontract and any other document</w:t>
      </w:r>
      <w:r>
        <w:rPr>
          <w:spacing w:val="1"/>
        </w:rPr>
        <w:t xml:space="preserve"> </w:t>
      </w:r>
      <w:r>
        <w:t>co</w:t>
      </w:r>
      <w:r>
        <w:t>ntaining the design or specifications required by or created for the creation of the Subcontract</w:t>
      </w:r>
      <w:r>
        <w:rPr>
          <w:spacing w:val="-53"/>
        </w:rPr>
        <w:t xml:space="preserve"> </w:t>
      </w:r>
      <w:r>
        <w:t>Works, including, where the context so requires, those to be created by or on behalf of the</w:t>
      </w:r>
      <w:r>
        <w:rPr>
          <w:spacing w:val="1"/>
        </w:rPr>
        <w:t xml:space="preserve"> </w:t>
      </w:r>
      <w:r>
        <w:t>Subcontractor.</w:t>
      </w:r>
    </w:p>
    <w:p w14:paraId="3C20C936" w14:textId="77777777" w:rsidR="009D1596" w:rsidRDefault="00AD0E93">
      <w:pPr>
        <w:pStyle w:val="BodyText"/>
        <w:spacing w:before="125" w:line="249" w:lineRule="auto"/>
        <w:ind w:left="897" w:right="276"/>
      </w:pPr>
      <w:r>
        <w:rPr>
          <w:rFonts w:ascii="Arial"/>
          <w:b/>
        </w:rPr>
        <w:t xml:space="preserve">Design Error </w:t>
      </w:r>
      <w:r>
        <w:t>means a Defect, an inconsistency, ambig</w:t>
      </w:r>
      <w:r>
        <w:t>uity, discrepancy, error, inadequacy,</w:t>
      </w:r>
      <w:r>
        <w:rPr>
          <w:spacing w:val="1"/>
        </w:rPr>
        <w:t xml:space="preserve"> </w:t>
      </w:r>
      <w:r>
        <w:t>incompleteness or lack of coordination or integration of, between or in any document prepared for</w:t>
      </w:r>
      <w:r>
        <w:rPr>
          <w:spacing w:val="-54"/>
        </w:rPr>
        <w:t xml:space="preserve"> </w:t>
      </w:r>
      <w:r>
        <w:t>the purpose of carrying out the Subcontract Works, including in the Preliminary Design and the</w:t>
      </w:r>
      <w:r>
        <w:rPr>
          <w:spacing w:val="1"/>
        </w:rPr>
        <w:t xml:space="preserve"> </w:t>
      </w:r>
      <w:r>
        <w:t>Design</w:t>
      </w:r>
      <w:r>
        <w:rPr>
          <w:spacing w:val="-1"/>
        </w:rPr>
        <w:t xml:space="preserve"> </w:t>
      </w:r>
      <w:r>
        <w:t>Documents.</w:t>
      </w:r>
    </w:p>
    <w:p w14:paraId="50D3F51B" w14:textId="77777777" w:rsidR="009D1596" w:rsidRDefault="00AD0E93">
      <w:pPr>
        <w:pStyle w:val="BodyText"/>
        <w:spacing w:before="124" w:line="249" w:lineRule="auto"/>
        <w:ind w:left="897" w:right="656"/>
      </w:pPr>
      <w:r>
        <w:rPr>
          <w:rFonts w:ascii="Arial"/>
          <w:b/>
        </w:rPr>
        <w:t xml:space="preserve">Design </w:t>
      </w:r>
      <w:r>
        <w:rPr>
          <w:rFonts w:ascii="Arial"/>
          <w:b/>
        </w:rPr>
        <w:t xml:space="preserve">Obligations </w:t>
      </w:r>
      <w:r>
        <w:t>means all tasks necessary to design and specify the Subcontract Works</w:t>
      </w:r>
      <w:r>
        <w:rPr>
          <w:spacing w:val="-53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by the</w:t>
      </w:r>
      <w:r>
        <w:rPr>
          <w:spacing w:val="2"/>
        </w:rPr>
        <w:t xml:space="preserve"> </w:t>
      </w:r>
      <w:r>
        <w:t>Subcontract</w:t>
      </w:r>
      <w:r>
        <w:rPr>
          <w:spacing w:val="-1"/>
        </w:rPr>
        <w:t xml:space="preserve"> </w:t>
      </w:r>
      <w:r>
        <w:t>and including;</w:t>
      </w:r>
    </w:p>
    <w:p w14:paraId="6E6EFA80" w14:textId="77777777" w:rsidR="009D1596" w:rsidRDefault="00AD0E93">
      <w:pPr>
        <w:pStyle w:val="ListParagraph"/>
        <w:numPr>
          <w:ilvl w:val="0"/>
          <w:numId w:val="83"/>
        </w:numPr>
        <w:tabs>
          <w:tab w:val="left" w:pos="1578"/>
          <w:tab w:val="left" w:pos="1579"/>
        </w:tabs>
        <w:spacing w:before="121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1"/>
          <w:sz w:val="20"/>
        </w:rPr>
        <w:t xml:space="preserve"> </w:t>
      </w:r>
      <w:r>
        <w:rPr>
          <w:sz w:val="20"/>
        </w:rPr>
        <w:t>identified in</w:t>
      </w:r>
      <w:r>
        <w:rPr>
          <w:spacing w:val="-2"/>
          <w:sz w:val="20"/>
        </w:rPr>
        <w:t xml:space="preserve"> </w:t>
      </w:r>
      <w:r>
        <w:rPr>
          <w:sz w:val="20"/>
        </w:rPr>
        <w:t>the Schedule</w:t>
      </w:r>
      <w:r>
        <w:rPr>
          <w:spacing w:val="-4"/>
          <w:sz w:val="20"/>
        </w:rPr>
        <w:t xml:space="preserve"> </w:t>
      </w:r>
      <w:r>
        <w:rPr>
          <w:sz w:val="20"/>
        </w:rPr>
        <w:t>of Design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328CFDB5" w14:textId="77777777" w:rsidR="009D1596" w:rsidRDefault="00AD0E93">
      <w:pPr>
        <w:pStyle w:val="ListParagraph"/>
        <w:numPr>
          <w:ilvl w:val="0"/>
          <w:numId w:val="83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preparation</w:t>
      </w:r>
      <w:r>
        <w:rPr>
          <w:spacing w:val="-5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Design</w:t>
      </w:r>
      <w:r>
        <w:rPr>
          <w:spacing w:val="-4"/>
          <w:sz w:val="20"/>
        </w:rPr>
        <w:t xml:space="preserve"> </w:t>
      </w:r>
      <w:r>
        <w:rPr>
          <w:sz w:val="20"/>
        </w:rPr>
        <w:t>Documents.</w:t>
      </w:r>
    </w:p>
    <w:p w14:paraId="65EDD04F" w14:textId="77777777" w:rsidR="009D1596" w:rsidRDefault="00AD0E93">
      <w:pPr>
        <w:pStyle w:val="BodyText"/>
        <w:spacing w:line="249" w:lineRule="auto"/>
        <w:ind w:left="897" w:right="833"/>
      </w:pPr>
      <w:r>
        <w:rPr>
          <w:rFonts w:ascii="Arial"/>
          <w:b/>
        </w:rPr>
        <w:t xml:space="preserve">Dispute </w:t>
      </w:r>
      <w:r>
        <w:t>means any difference or dispute between the parties arising in connection with the</w:t>
      </w:r>
      <w:r>
        <w:rPr>
          <w:spacing w:val="-5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matter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Subcontract,</w:t>
      </w:r>
      <w:r>
        <w:rPr>
          <w:spacing w:val="-3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 dispute</w:t>
      </w:r>
      <w:r>
        <w:rPr>
          <w:spacing w:val="-3"/>
        </w:rPr>
        <w:t xml:space="preserve"> </w:t>
      </w:r>
      <w:r>
        <w:t>concerning:</w:t>
      </w:r>
    </w:p>
    <w:p w14:paraId="6F5D5272" w14:textId="77777777" w:rsidR="009D1596" w:rsidRDefault="00AD0E93">
      <w:pPr>
        <w:pStyle w:val="ListParagraph"/>
        <w:numPr>
          <w:ilvl w:val="0"/>
          <w:numId w:val="82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direction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instruction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Mirvac;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6A30C0E5" w14:textId="77777777" w:rsidR="009D1596" w:rsidRDefault="00AD0E93">
      <w:pPr>
        <w:pStyle w:val="ListParagraph"/>
        <w:numPr>
          <w:ilvl w:val="0"/>
          <w:numId w:val="8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Claim.</w:t>
      </w:r>
    </w:p>
    <w:p w14:paraId="6B64F72B" w14:textId="77777777" w:rsidR="009D1596" w:rsidRDefault="00AD0E93">
      <w:pPr>
        <w:spacing w:before="130"/>
        <w:ind w:left="897"/>
        <w:jc w:val="both"/>
        <w:rPr>
          <w:sz w:val="20"/>
        </w:rPr>
      </w:pPr>
      <w:r>
        <w:rPr>
          <w:rFonts w:ascii="Arial"/>
          <w:b/>
          <w:sz w:val="20"/>
        </w:rPr>
        <w:t>Environment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>includes:</w:t>
      </w:r>
    </w:p>
    <w:p w14:paraId="1B6B0EA1" w14:textId="77777777" w:rsidR="009D1596" w:rsidRDefault="00AD0E93">
      <w:pPr>
        <w:pStyle w:val="ListParagraph"/>
        <w:numPr>
          <w:ilvl w:val="0"/>
          <w:numId w:val="8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anything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comes within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meaning</w:t>
      </w:r>
      <w:r>
        <w:rPr>
          <w:spacing w:val="-3"/>
          <w:sz w:val="20"/>
        </w:rPr>
        <w:t xml:space="preserve"> </w:t>
      </w:r>
      <w:r>
        <w:rPr>
          <w:sz w:val="20"/>
        </w:rPr>
        <w:t>given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term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common</w:t>
      </w:r>
      <w:r>
        <w:rPr>
          <w:spacing w:val="-1"/>
          <w:sz w:val="20"/>
        </w:rPr>
        <w:t xml:space="preserve"> </w:t>
      </w:r>
      <w:r>
        <w:rPr>
          <w:sz w:val="20"/>
        </w:rPr>
        <w:t>law;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751D0071" w14:textId="77777777" w:rsidR="009D1596" w:rsidRDefault="00AD0E93">
      <w:pPr>
        <w:pStyle w:val="ListParagraph"/>
        <w:numPr>
          <w:ilvl w:val="0"/>
          <w:numId w:val="81"/>
        </w:numPr>
        <w:tabs>
          <w:tab w:val="left" w:pos="1578"/>
          <w:tab w:val="left" w:pos="1579"/>
        </w:tabs>
        <w:spacing w:line="249" w:lineRule="auto"/>
        <w:ind w:left="1579" w:right="845"/>
        <w:rPr>
          <w:sz w:val="20"/>
        </w:rPr>
      </w:pPr>
      <w:r>
        <w:rPr>
          <w:sz w:val="20"/>
        </w:rPr>
        <w:t>anything that comes within the meaning given to that term in any Law in force in the</w:t>
      </w:r>
      <w:r>
        <w:rPr>
          <w:spacing w:val="-53"/>
          <w:sz w:val="20"/>
        </w:rPr>
        <w:t xml:space="preserve"> </w:t>
      </w:r>
      <w:r>
        <w:rPr>
          <w:sz w:val="20"/>
        </w:rPr>
        <w:t>Jurisdiction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applicable</w:t>
      </w:r>
      <w:r>
        <w:rPr>
          <w:spacing w:val="-2"/>
          <w:sz w:val="20"/>
        </w:rPr>
        <w:t xml:space="preserve"> </w:t>
      </w:r>
      <w:r>
        <w:rPr>
          <w:sz w:val="20"/>
        </w:rPr>
        <w:t>to the 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Site,</w:t>
      </w:r>
    </w:p>
    <w:p w14:paraId="74A6D39A" w14:textId="77777777" w:rsidR="009D1596" w:rsidRDefault="00AD0E93">
      <w:pPr>
        <w:pStyle w:val="BodyText"/>
        <w:spacing w:before="122" w:line="249" w:lineRule="auto"/>
        <w:ind w:left="897"/>
      </w:pPr>
      <w:r>
        <w:t>and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includes,</w:t>
      </w:r>
      <w:r>
        <w:rPr>
          <w:spacing w:val="-4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limitation,</w:t>
      </w:r>
      <w:r>
        <w:rPr>
          <w:spacing w:val="-4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land, water,</w:t>
      </w:r>
      <w:r>
        <w:rPr>
          <w:spacing w:val="-1"/>
        </w:rPr>
        <w:t xml:space="preserve"> </w:t>
      </w:r>
      <w:r>
        <w:t>atmosphere,</w:t>
      </w:r>
      <w:r>
        <w:rPr>
          <w:spacing w:val="-4"/>
        </w:rPr>
        <w:t xml:space="preserve"> </w:t>
      </w:r>
      <w:r>
        <w:t>climate,</w:t>
      </w:r>
      <w:r>
        <w:rPr>
          <w:spacing w:val="-3"/>
        </w:rPr>
        <w:t xml:space="preserve"> </w:t>
      </w:r>
      <w:r>
        <w:t>sound,</w:t>
      </w:r>
      <w:r>
        <w:rPr>
          <w:spacing w:val="-4"/>
        </w:rPr>
        <w:t xml:space="preserve"> </w:t>
      </w:r>
      <w:r>
        <w:t>odour,</w:t>
      </w:r>
      <w:r>
        <w:rPr>
          <w:spacing w:val="-5"/>
        </w:rPr>
        <w:t xml:space="preserve"> </w:t>
      </w:r>
      <w:r>
        <w:t>taste and</w:t>
      </w:r>
      <w:r>
        <w:rPr>
          <w:spacing w:val="-1"/>
        </w:rPr>
        <w:t xml:space="preserve"> </w:t>
      </w:r>
      <w:r>
        <w:t>the</w:t>
      </w:r>
      <w:r>
        <w:rPr>
          <w:spacing w:val="-53"/>
        </w:rPr>
        <w:t xml:space="preserve"> </w:t>
      </w:r>
      <w:r>
        <w:t>biological factors of</w:t>
      </w:r>
      <w:r>
        <w:rPr>
          <w:spacing w:val="2"/>
        </w:rPr>
        <w:t xml:space="preserve"> </w:t>
      </w:r>
      <w:r>
        <w:t>animals and</w:t>
      </w:r>
      <w:r>
        <w:rPr>
          <w:spacing w:val="-2"/>
        </w:rPr>
        <w:t xml:space="preserve"> </w:t>
      </w:r>
      <w:r>
        <w:t>plants.</w:t>
      </w:r>
    </w:p>
    <w:p w14:paraId="3F10B228" w14:textId="77777777" w:rsidR="009D1596" w:rsidRDefault="00AD0E93">
      <w:pPr>
        <w:pStyle w:val="BodyText"/>
        <w:spacing w:before="121" w:line="249" w:lineRule="auto"/>
        <w:ind w:left="897" w:right="473"/>
      </w:pPr>
      <w:r>
        <w:rPr>
          <w:rFonts w:ascii="Arial"/>
          <w:b/>
        </w:rPr>
        <w:t xml:space="preserve">Environmental Laws </w:t>
      </w:r>
      <w:r>
        <w:t>include any Law regulating or otherwise relating to the Environment</w:t>
      </w:r>
      <w:r>
        <w:rPr>
          <w:spacing w:val="1"/>
        </w:rPr>
        <w:t xml:space="preserve"> </w:t>
      </w:r>
      <w:r>
        <w:t>including,</w:t>
      </w:r>
      <w:r>
        <w:rPr>
          <w:spacing w:val="-4"/>
        </w:rPr>
        <w:t xml:space="preserve"> </w:t>
      </w:r>
      <w:r>
        <w:t>without limitation, any</w:t>
      </w:r>
      <w:r>
        <w:rPr>
          <w:spacing w:val="-1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</w:t>
      </w:r>
      <w:r>
        <w:t>o land</w:t>
      </w:r>
      <w:r>
        <w:rPr>
          <w:spacing w:val="-3"/>
        </w:rPr>
        <w:t xml:space="preserve"> </w:t>
      </w:r>
      <w:r>
        <w:t>use,</w:t>
      </w:r>
      <w:r>
        <w:rPr>
          <w:spacing w:val="-3"/>
        </w:rPr>
        <w:t xml:space="preserve"> </w:t>
      </w:r>
      <w:r>
        <w:t>planning,</w:t>
      </w:r>
      <w:r>
        <w:rPr>
          <w:spacing w:val="-3"/>
        </w:rPr>
        <w:t xml:space="preserve"> </w:t>
      </w:r>
      <w:r>
        <w:t>pollution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air, water,</w:t>
      </w:r>
      <w:r>
        <w:rPr>
          <w:spacing w:val="-3"/>
        </w:rPr>
        <w:t xml:space="preserve"> </w:t>
      </w:r>
      <w:r>
        <w:t>soil</w:t>
      </w:r>
      <w:r>
        <w:rPr>
          <w:spacing w:val="-3"/>
        </w:rPr>
        <w:t xml:space="preserve"> </w:t>
      </w:r>
      <w:r>
        <w:t>or</w:t>
      </w:r>
    </w:p>
    <w:p w14:paraId="7E8F8211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27DC8B3" w14:textId="77777777" w:rsidR="009D1596" w:rsidRDefault="00AD0E93">
      <w:pPr>
        <w:pStyle w:val="BodyText"/>
        <w:spacing w:before="82" w:line="249" w:lineRule="auto"/>
        <w:ind w:left="897" w:right="299"/>
      </w:pPr>
      <w:r>
        <w:lastRenderedPageBreak/>
        <w:t>groundwater, chemicals, waste, the use of transport, storage and handling of dangerous goods,</w:t>
      </w:r>
      <w:r>
        <w:rPr>
          <w:spacing w:val="1"/>
        </w:rPr>
        <w:t xml:space="preserve"> </w:t>
      </w:r>
      <w:r>
        <w:t>the health or safety of any person, or any other matters relating to but not limited to t</w:t>
      </w:r>
      <w:r>
        <w:t>he protection</w:t>
      </w:r>
      <w:r>
        <w:rPr>
          <w:spacing w:val="-5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Environment,</w:t>
      </w:r>
      <w:r>
        <w:rPr>
          <w:spacing w:val="-1"/>
        </w:rPr>
        <w:t xml:space="preserve"> </w:t>
      </w:r>
      <w:r>
        <w:t>health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property.</w:t>
      </w:r>
    </w:p>
    <w:p w14:paraId="0E89650E" w14:textId="77777777" w:rsidR="009D1596" w:rsidRDefault="00AD0E93">
      <w:pPr>
        <w:pStyle w:val="BodyText"/>
        <w:spacing w:before="122"/>
        <w:ind w:left="897"/>
      </w:pPr>
      <w:r>
        <w:t>To</w:t>
      </w:r>
      <w:r>
        <w:rPr>
          <w:spacing w:val="-4"/>
        </w:rPr>
        <w:t xml:space="preserve"> </w:t>
      </w:r>
      <w:r>
        <w:t>avoid</w:t>
      </w:r>
      <w:r>
        <w:rPr>
          <w:spacing w:val="-5"/>
        </w:rPr>
        <w:t xml:space="preserve"> </w:t>
      </w:r>
      <w:r>
        <w:t>doubt,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Environmental</w:t>
      </w:r>
      <w:r>
        <w:rPr>
          <w:spacing w:val="-1"/>
        </w:rPr>
        <w:t xml:space="preserve"> </w:t>
      </w:r>
      <w:r>
        <w:t>Laws</w:t>
      </w:r>
      <w:r>
        <w:rPr>
          <w:spacing w:val="1"/>
        </w:rPr>
        <w:t xml:space="preserve"> </w:t>
      </w:r>
      <w:r>
        <w:t>include but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 to:</w:t>
      </w:r>
    </w:p>
    <w:p w14:paraId="47F67E63" w14:textId="77777777" w:rsidR="009D1596" w:rsidRDefault="00AD0E93">
      <w:pPr>
        <w:pStyle w:val="ListParagraph"/>
        <w:numPr>
          <w:ilvl w:val="0"/>
          <w:numId w:val="80"/>
        </w:numPr>
        <w:tabs>
          <w:tab w:val="left" w:pos="1578"/>
          <w:tab w:val="left" w:pos="1579"/>
        </w:tabs>
        <w:spacing w:line="249" w:lineRule="auto"/>
        <w:ind w:right="366"/>
        <w:rPr>
          <w:sz w:val="20"/>
        </w:rPr>
      </w:pPr>
      <w:r>
        <w:rPr>
          <w:sz w:val="20"/>
        </w:rPr>
        <w:t xml:space="preserve">where the Site is in New South Wales - the </w:t>
      </w:r>
      <w:r>
        <w:rPr>
          <w:rFonts w:ascii="Arial"/>
          <w:i/>
          <w:sz w:val="20"/>
        </w:rPr>
        <w:t>Protection of the Environment Operations Act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 xml:space="preserve">1997 </w:t>
      </w:r>
      <w:r>
        <w:rPr>
          <w:sz w:val="20"/>
        </w:rPr>
        <w:t xml:space="preserve">(NSW), the </w:t>
      </w:r>
      <w:r>
        <w:rPr>
          <w:rFonts w:ascii="Arial"/>
          <w:i/>
          <w:sz w:val="20"/>
        </w:rPr>
        <w:t xml:space="preserve">Contaminated Land Management Act 1997 </w:t>
      </w:r>
      <w:r>
        <w:rPr>
          <w:sz w:val="20"/>
        </w:rPr>
        <w:t xml:space="preserve">(NSW), the </w:t>
      </w:r>
      <w:r>
        <w:rPr>
          <w:rFonts w:ascii="Arial"/>
          <w:i/>
          <w:sz w:val="20"/>
        </w:rPr>
        <w:t>Waste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 xml:space="preserve">Avoidance and Resource Recovery Act 2001 </w:t>
      </w:r>
      <w:r>
        <w:rPr>
          <w:sz w:val="20"/>
        </w:rPr>
        <w:t xml:space="preserve">(NSW), the </w:t>
      </w:r>
      <w:r>
        <w:rPr>
          <w:rFonts w:ascii="Arial"/>
          <w:i/>
          <w:sz w:val="20"/>
        </w:rPr>
        <w:t>Environmentally Hazardous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Chemicals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1985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(NSW),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regulations under</w:t>
      </w:r>
      <w:r>
        <w:rPr>
          <w:spacing w:val="2"/>
          <w:sz w:val="20"/>
        </w:rPr>
        <w:t xml:space="preserve"> </w:t>
      </w:r>
      <w:r>
        <w:rPr>
          <w:sz w:val="20"/>
        </w:rPr>
        <w:t>each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Acts;</w:t>
      </w:r>
    </w:p>
    <w:p w14:paraId="565B6D90" w14:textId="77777777" w:rsidR="009D1596" w:rsidRDefault="00AD0E93">
      <w:pPr>
        <w:pStyle w:val="ListParagraph"/>
        <w:numPr>
          <w:ilvl w:val="0"/>
          <w:numId w:val="80"/>
        </w:numPr>
        <w:tabs>
          <w:tab w:val="left" w:pos="1578"/>
          <w:tab w:val="left" w:pos="1579"/>
        </w:tabs>
        <w:spacing w:before="123" w:line="249" w:lineRule="auto"/>
        <w:ind w:right="304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Victoria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Environment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Protection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1970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(Vic),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 w:hAnsi="Arial"/>
          <w:i/>
          <w:sz w:val="20"/>
        </w:rPr>
        <w:t>Environment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Protection Act 2017 </w:t>
      </w:r>
      <w:r>
        <w:rPr>
          <w:sz w:val="20"/>
        </w:rPr>
        <w:t xml:space="preserve">(Vic), the </w:t>
      </w:r>
      <w:r>
        <w:rPr>
          <w:rFonts w:ascii="Arial" w:hAnsi="Arial"/>
          <w:i/>
          <w:sz w:val="20"/>
        </w:rPr>
        <w:t>Pollution of Waters by Oils and Noxious Substances Act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1986 </w:t>
      </w:r>
      <w:r>
        <w:rPr>
          <w:sz w:val="20"/>
        </w:rPr>
        <w:t>(Vic),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regulations under</w:t>
      </w:r>
      <w:r>
        <w:rPr>
          <w:spacing w:val="1"/>
          <w:sz w:val="20"/>
        </w:rPr>
        <w:t xml:space="preserve"> </w:t>
      </w:r>
      <w:r>
        <w:rPr>
          <w:sz w:val="20"/>
        </w:rPr>
        <w:t>each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these Acts;</w:t>
      </w:r>
    </w:p>
    <w:p w14:paraId="0C86FFBD" w14:textId="77777777" w:rsidR="009D1596" w:rsidRDefault="00AD0E93">
      <w:pPr>
        <w:pStyle w:val="ListParagraph"/>
        <w:numPr>
          <w:ilvl w:val="0"/>
          <w:numId w:val="80"/>
        </w:numPr>
        <w:tabs>
          <w:tab w:val="left" w:pos="1579"/>
          <w:tab w:val="left" w:pos="1580"/>
        </w:tabs>
        <w:spacing w:before="123" w:line="249" w:lineRule="auto"/>
        <w:ind w:right="545"/>
        <w:rPr>
          <w:sz w:val="20"/>
        </w:rPr>
      </w:pPr>
      <w:r>
        <w:rPr>
          <w:sz w:val="20"/>
        </w:rPr>
        <w:t xml:space="preserve">where the Site is in Queensland – the </w:t>
      </w:r>
      <w:r>
        <w:rPr>
          <w:rFonts w:ascii="Arial" w:hAnsi="Arial"/>
          <w:i/>
          <w:sz w:val="20"/>
        </w:rPr>
        <w:t>Environmental Protection Act 19</w:t>
      </w:r>
      <w:r>
        <w:rPr>
          <w:rFonts w:ascii="Arial" w:hAnsi="Arial"/>
          <w:i/>
          <w:sz w:val="20"/>
        </w:rPr>
        <w:t xml:space="preserve">94 </w:t>
      </w:r>
      <w:r>
        <w:rPr>
          <w:sz w:val="20"/>
        </w:rPr>
        <w:t>(Qld) and the</w:t>
      </w:r>
      <w:r>
        <w:rPr>
          <w:spacing w:val="-53"/>
          <w:sz w:val="20"/>
        </w:rPr>
        <w:t xml:space="preserve"> </w:t>
      </w:r>
      <w:r>
        <w:rPr>
          <w:sz w:val="20"/>
        </w:rPr>
        <w:t>regulations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Act;</w:t>
      </w:r>
    </w:p>
    <w:p w14:paraId="320DA1A5" w14:textId="77777777" w:rsidR="009D1596" w:rsidRDefault="00AD0E93">
      <w:pPr>
        <w:pStyle w:val="ListParagraph"/>
        <w:numPr>
          <w:ilvl w:val="0"/>
          <w:numId w:val="80"/>
        </w:numPr>
        <w:tabs>
          <w:tab w:val="left" w:pos="1578"/>
          <w:tab w:val="left" w:pos="1579"/>
        </w:tabs>
        <w:spacing w:before="122" w:line="249" w:lineRule="auto"/>
        <w:ind w:right="267"/>
        <w:rPr>
          <w:sz w:val="20"/>
        </w:rPr>
      </w:pPr>
      <w:r>
        <w:rPr>
          <w:sz w:val="20"/>
        </w:rPr>
        <w:t xml:space="preserve">where the Site is in Western Australia – the </w:t>
      </w:r>
      <w:r>
        <w:rPr>
          <w:rFonts w:ascii="Arial" w:hAnsi="Arial"/>
          <w:i/>
          <w:sz w:val="20"/>
        </w:rPr>
        <w:t xml:space="preserve">Environmental Protection Act 1986 </w:t>
      </w:r>
      <w:r>
        <w:rPr>
          <w:sz w:val="20"/>
        </w:rPr>
        <w:t>(WA) and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 w:hAnsi="Arial"/>
          <w:i/>
          <w:sz w:val="20"/>
        </w:rPr>
        <w:t xml:space="preserve">Pollution of Waters by Oil and Noxious Substances Act 1987 </w:t>
      </w:r>
      <w:r>
        <w:rPr>
          <w:sz w:val="20"/>
        </w:rPr>
        <w:t>(WA) and the regulations</w:t>
      </w:r>
      <w:r>
        <w:rPr>
          <w:spacing w:val="-53"/>
          <w:sz w:val="20"/>
        </w:rPr>
        <w:t xml:space="preserve"> </w:t>
      </w:r>
      <w:r>
        <w:rPr>
          <w:sz w:val="20"/>
        </w:rPr>
        <w:t>under</w:t>
      </w:r>
      <w:r>
        <w:rPr>
          <w:spacing w:val="2"/>
          <w:sz w:val="20"/>
        </w:rPr>
        <w:t xml:space="preserve"> </w:t>
      </w:r>
      <w:r>
        <w:rPr>
          <w:sz w:val="20"/>
        </w:rPr>
        <w:t>each of</w:t>
      </w:r>
      <w:r>
        <w:rPr>
          <w:spacing w:val="-1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Acts;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4FFF0252" w14:textId="77777777" w:rsidR="009D1596" w:rsidRDefault="00AD0E93">
      <w:pPr>
        <w:pStyle w:val="ListParagraph"/>
        <w:numPr>
          <w:ilvl w:val="0"/>
          <w:numId w:val="80"/>
        </w:numPr>
        <w:tabs>
          <w:tab w:val="left" w:pos="1578"/>
          <w:tab w:val="left" w:pos="1579"/>
        </w:tabs>
        <w:spacing w:before="122" w:line="249" w:lineRule="auto"/>
        <w:ind w:right="302"/>
        <w:rPr>
          <w:sz w:val="20"/>
        </w:rPr>
      </w:pPr>
      <w:r>
        <w:rPr>
          <w:sz w:val="20"/>
        </w:rPr>
        <w:t>where</w:t>
      </w:r>
      <w:r>
        <w:rPr>
          <w:sz w:val="20"/>
        </w:rPr>
        <w:t xml:space="preserve"> the Site is in the Australian Capital Territory – the </w:t>
      </w:r>
      <w:r>
        <w:rPr>
          <w:rFonts w:ascii="Arial" w:hAnsi="Arial"/>
          <w:i/>
          <w:sz w:val="20"/>
        </w:rPr>
        <w:t>Environment Protection Act 1997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sz w:val="20"/>
        </w:rPr>
        <w:t xml:space="preserve">(ACT) and the </w:t>
      </w:r>
      <w:r>
        <w:rPr>
          <w:rFonts w:ascii="Arial" w:hAnsi="Arial"/>
          <w:i/>
          <w:sz w:val="20"/>
        </w:rPr>
        <w:t xml:space="preserve">Dangerous Substances Act 2004 </w:t>
      </w:r>
      <w:r>
        <w:rPr>
          <w:sz w:val="20"/>
        </w:rPr>
        <w:t>(ACT) and the regulations under each of</w:t>
      </w:r>
      <w:r>
        <w:rPr>
          <w:spacing w:val="1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Acts.</w:t>
      </w:r>
    </w:p>
    <w:p w14:paraId="0508D34B" w14:textId="77777777" w:rsidR="009D1596" w:rsidRDefault="00AD0E93">
      <w:pPr>
        <w:spacing w:before="122"/>
        <w:ind w:left="897"/>
        <w:rPr>
          <w:sz w:val="20"/>
        </w:rPr>
      </w:pPr>
      <w:r>
        <w:rPr>
          <w:rFonts w:ascii="Arial"/>
          <w:b/>
          <w:sz w:val="20"/>
        </w:rPr>
        <w:t>Final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Certificate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and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Deed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Release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means</w:t>
      </w:r>
      <w:r>
        <w:rPr>
          <w:spacing w:val="-1"/>
          <w:sz w:val="20"/>
        </w:rPr>
        <w:t xml:space="preserve"> </w:t>
      </w:r>
      <w:r>
        <w:rPr>
          <w:sz w:val="20"/>
        </w:rPr>
        <w:t>the form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certificate</w:t>
      </w:r>
      <w:r>
        <w:rPr>
          <w:spacing w:val="-4"/>
          <w:sz w:val="20"/>
        </w:rPr>
        <w:t xml:space="preserve"> </w:t>
      </w:r>
      <w:r>
        <w:rPr>
          <w:sz w:val="20"/>
        </w:rPr>
        <w:t>set out 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6.</w:t>
      </w:r>
    </w:p>
    <w:p w14:paraId="3E9E8D02" w14:textId="77777777" w:rsidR="009D1596" w:rsidRDefault="00AD0E93">
      <w:pPr>
        <w:spacing w:before="131"/>
        <w:ind w:left="897"/>
        <w:rPr>
          <w:sz w:val="20"/>
        </w:rPr>
      </w:pPr>
      <w:r>
        <w:rPr>
          <w:rFonts w:ascii="Arial"/>
          <w:b/>
          <w:sz w:val="20"/>
        </w:rPr>
        <w:t>Good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Industry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 xml:space="preserve">Practice </w:t>
      </w:r>
      <w:r>
        <w:rPr>
          <w:sz w:val="20"/>
        </w:rPr>
        <w:t>means:</w:t>
      </w:r>
    </w:p>
    <w:p w14:paraId="6394585F" w14:textId="77777777" w:rsidR="009D1596" w:rsidRDefault="00AD0E93">
      <w:pPr>
        <w:pStyle w:val="ListParagraph"/>
        <w:numPr>
          <w:ilvl w:val="0"/>
          <w:numId w:val="79"/>
        </w:numPr>
        <w:tabs>
          <w:tab w:val="left" w:pos="1578"/>
          <w:tab w:val="left" w:pos="1579"/>
        </w:tabs>
        <w:spacing w:line="249" w:lineRule="auto"/>
        <w:ind w:right="600"/>
        <w:rPr>
          <w:sz w:val="20"/>
        </w:rPr>
      </w:pPr>
      <w:r>
        <w:rPr>
          <w:sz w:val="20"/>
        </w:rPr>
        <w:t>the degree of skill, care, prudence, foresight and operating practice which would</w:t>
      </w:r>
      <w:r>
        <w:rPr>
          <w:spacing w:val="1"/>
          <w:sz w:val="20"/>
        </w:rPr>
        <w:t xml:space="preserve"> </w:t>
      </w:r>
      <w:r>
        <w:rPr>
          <w:sz w:val="20"/>
        </w:rPr>
        <w:t>reasonably and ordinarily be expected from time to time of a highly skilled and</w:t>
      </w:r>
      <w:r>
        <w:rPr>
          <w:spacing w:val="1"/>
          <w:sz w:val="20"/>
        </w:rPr>
        <w:t xml:space="preserve"> </w:t>
      </w:r>
      <w:r>
        <w:rPr>
          <w:sz w:val="20"/>
        </w:rPr>
        <w:t>experienced contractor, engag</w:t>
      </w:r>
      <w:r>
        <w:rPr>
          <w:sz w:val="20"/>
        </w:rPr>
        <w:t>ed in the design and construction of works similar to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</w:p>
    <w:p w14:paraId="4D0F1BC3" w14:textId="77777777" w:rsidR="009D1596" w:rsidRDefault="00AD0E93">
      <w:pPr>
        <w:pStyle w:val="ListParagraph"/>
        <w:numPr>
          <w:ilvl w:val="0"/>
          <w:numId w:val="79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proper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workmanlike manner;</w:t>
      </w:r>
    </w:p>
    <w:p w14:paraId="57A8ED37" w14:textId="77777777" w:rsidR="009D1596" w:rsidRDefault="00AD0E93">
      <w:pPr>
        <w:pStyle w:val="ListParagraph"/>
        <w:numPr>
          <w:ilvl w:val="0"/>
          <w:numId w:val="79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highly</w:t>
      </w:r>
      <w:r>
        <w:rPr>
          <w:spacing w:val="-3"/>
          <w:sz w:val="20"/>
        </w:rPr>
        <w:t xml:space="preserve"> </w:t>
      </w:r>
      <w:r>
        <w:rPr>
          <w:sz w:val="20"/>
        </w:rPr>
        <w:t>competent</w:t>
      </w:r>
      <w:r>
        <w:rPr>
          <w:spacing w:val="-4"/>
          <w:sz w:val="20"/>
        </w:rPr>
        <w:t xml:space="preserve"> </w:t>
      </w:r>
      <w:r>
        <w:rPr>
          <w:sz w:val="20"/>
        </w:rPr>
        <w:t>standards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 respective</w:t>
      </w:r>
      <w:r>
        <w:rPr>
          <w:spacing w:val="-3"/>
          <w:sz w:val="20"/>
        </w:rPr>
        <w:t xml:space="preserve"> </w:t>
      </w:r>
      <w:r>
        <w:rPr>
          <w:sz w:val="20"/>
        </w:rPr>
        <w:t>trades;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06A14DF8" w14:textId="77777777" w:rsidR="009D1596" w:rsidRDefault="00AD0E93">
      <w:pPr>
        <w:pStyle w:val="ListParagraph"/>
        <w:numPr>
          <w:ilvl w:val="0"/>
          <w:numId w:val="79"/>
        </w:numPr>
        <w:tabs>
          <w:tab w:val="left" w:pos="1578"/>
          <w:tab w:val="left" w:pos="1579"/>
        </w:tabs>
        <w:spacing w:line="249" w:lineRule="auto"/>
        <w:ind w:right="257"/>
        <w:rPr>
          <w:sz w:val="20"/>
        </w:rPr>
      </w:pPr>
      <w:r>
        <w:rPr>
          <w:sz w:val="20"/>
        </w:rPr>
        <w:t>using suitably qualified and experienced personnel and sufficient resources to comply with</w:t>
      </w:r>
      <w:r>
        <w:rPr>
          <w:spacing w:val="-5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Documents.</w:t>
      </w:r>
    </w:p>
    <w:p w14:paraId="7538E7A6" w14:textId="77777777" w:rsidR="009D1596" w:rsidRDefault="00AD0E93">
      <w:pPr>
        <w:spacing w:before="121"/>
        <w:ind w:left="897"/>
        <w:rPr>
          <w:sz w:val="20"/>
        </w:rPr>
      </w:pPr>
      <w:r>
        <w:rPr>
          <w:rFonts w:ascii="Arial"/>
          <w:b/>
          <w:sz w:val="20"/>
        </w:rPr>
        <w:t>GST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same</w:t>
      </w:r>
      <w:r>
        <w:rPr>
          <w:spacing w:val="-2"/>
          <w:sz w:val="20"/>
        </w:rPr>
        <w:t xml:space="preserve"> </w:t>
      </w:r>
      <w:r>
        <w:rPr>
          <w:sz w:val="20"/>
        </w:rPr>
        <w:t>meaning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New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Tax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System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(Goods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Services Tax)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1999</w:t>
      </w:r>
      <w:r>
        <w:rPr>
          <w:sz w:val="20"/>
        </w:rPr>
        <w:t>.</w:t>
      </w:r>
    </w:p>
    <w:p w14:paraId="231BD33A" w14:textId="77777777" w:rsidR="009D1596" w:rsidRDefault="00AD0E93">
      <w:pPr>
        <w:pStyle w:val="BodyText"/>
        <w:spacing w:before="131" w:line="249" w:lineRule="auto"/>
        <w:ind w:left="897" w:right="552"/>
        <w:jc w:val="both"/>
      </w:pPr>
      <w:r>
        <w:rPr>
          <w:rFonts w:ascii="Arial"/>
          <w:b/>
        </w:rPr>
        <w:t xml:space="preserve">Head Contract </w:t>
      </w:r>
      <w:r>
        <w:t>means the agreement, arrangement or under</w:t>
      </w:r>
      <w:r>
        <w:t>standing with the Principal under</w:t>
      </w:r>
      <w:r>
        <w:rPr>
          <w:spacing w:val="1"/>
        </w:rPr>
        <w:t xml:space="preserve"> </w:t>
      </w:r>
      <w:r>
        <w:t>which Mirvac will execute certain work, as amended, and of which the Subcontract Works form</w:t>
      </w:r>
      <w:r>
        <w:rPr>
          <w:spacing w:val="-54"/>
        </w:rPr>
        <w:t xml:space="preserve"> </w:t>
      </w:r>
      <w:r>
        <w:t>part.</w:t>
      </w:r>
    </w:p>
    <w:p w14:paraId="7D831EB9" w14:textId="77777777" w:rsidR="009D1596" w:rsidRDefault="00AD0E93">
      <w:pPr>
        <w:pStyle w:val="BodyText"/>
        <w:spacing w:before="122" w:line="249" w:lineRule="auto"/>
        <w:ind w:left="897" w:right="410"/>
      </w:pPr>
      <w:r>
        <w:rPr>
          <w:rFonts w:ascii="Arial"/>
          <w:b/>
        </w:rPr>
        <w:t xml:space="preserve">Heavy Vehicle National Laws </w:t>
      </w:r>
      <w:r>
        <w:t>means the Heavy Vehicle National Law and Regulations as they</w:t>
      </w:r>
      <w:r>
        <w:rPr>
          <w:spacing w:val="-53"/>
        </w:rPr>
        <w:t xml:space="preserve"> </w:t>
      </w:r>
      <w:r>
        <w:t>apply in the Australian Capital Territory, New South Wales, Queensland, South Australia,</w:t>
      </w:r>
      <w:r>
        <w:rPr>
          <w:spacing w:val="1"/>
        </w:rPr>
        <w:t xml:space="preserve"> </w:t>
      </w:r>
      <w:r>
        <w:t xml:space="preserve">Tasmania and Victoria, the </w:t>
      </w:r>
      <w:r>
        <w:rPr>
          <w:rFonts w:ascii="Arial"/>
          <w:i/>
        </w:rPr>
        <w:t xml:space="preserve">Road Traffic (Administration) Act 2008 (WA) </w:t>
      </w:r>
      <w:r>
        <w:t xml:space="preserve">and the </w:t>
      </w:r>
      <w:r>
        <w:rPr>
          <w:rFonts w:ascii="Arial"/>
          <w:i/>
        </w:rPr>
        <w:t>Road Traffic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(Vehicles) Act</w:t>
      </w:r>
      <w:r>
        <w:rPr>
          <w:rFonts w:ascii="Arial"/>
          <w:i/>
        </w:rPr>
        <w:t xml:space="preserve"> 2012 (WA) </w:t>
      </w:r>
      <w:r>
        <w:t>and any other similar laws in any State/Territory relating to heavy</w:t>
      </w:r>
      <w:r>
        <w:rPr>
          <w:spacing w:val="1"/>
        </w:rPr>
        <w:t xml:space="preserve"> </w:t>
      </w:r>
      <w:r>
        <w:t>vehicles (in force from time to time) and associated regulations; codes of practice; other</w:t>
      </w:r>
      <w:r>
        <w:rPr>
          <w:spacing w:val="1"/>
        </w:rPr>
        <w:t xml:space="preserve"> </w:t>
      </w:r>
      <w:r>
        <w:t>compliance codes; directions on safety or notices issued by any relevant Authority; an</w:t>
      </w:r>
      <w:r>
        <w:t>d</w:t>
      </w:r>
      <w:r>
        <w:rPr>
          <w:spacing w:val="1"/>
        </w:rPr>
        <w:t xml:space="preserve"> </w:t>
      </w:r>
      <w:r>
        <w:t>standards,</w:t>
      </w:r>
      <w:r>
        <w:rPr>
          <w:spacing w:val="-2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applicable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Works.</w:t>
      </w:r>
    </w:p>
    <w:p w14:paraId="2A3EAA6D" w14:textId="77777777" w:rsidR="009D1596" w:rsidRDefault="00AD0E93">
      <w:pPr>
        <w:spacing w:before="126"/>
        <w:ind w:left="897"/>
        <w:rPr>
          <w:sz w:val="20"/>
        </w:rPr>
      </w:pPr>
      <w:r>
        <w:rPr>
          <w:rFonts w:ascii="Arial"/>
          <w:b/>
          <w:sz w:val="20"/>
        </w:rPr>
        <w:t>HSE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Requirements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includes:</w:t>
      </w:r>
    </w:p>
    <w:p w14:paraId="411CDDF5" w14:textId="77777777" w:rsidR="009D1596" w:rsidRDefault="00AD0E93">
      <w:pPr>
        <w:pStyle w:val="ListParagraph"/>
        <w:numPr>
          <w:ilvl w:val="0"/>
          <w:numId w:val="78"/>
        </w:numPr>
        <w:tabs>
          <w:tab w:val="left" w:pos="1578"/>
          <w:tab w:val="left" w:pos="1579"/>
        </w:tabs>
        <w:spacing w:line="249" w:lineRule="auto"/>
        <w:ind w:right="888"/>
        <w:rPr>
          <w:sz w:val="20"/>
        </w:rPr>
      </w:pPr>
      <w:r>
        <w:rPr>
          <w:sz w:val="20"/>
        </w:rPr>
        <w:t>all requirements relating to the Subcontract Works or the Site and arising under the</w:t>
      </w:r>
      <w:r>
        <w:rPr>
          <w:spacing w:val="-53"/>
          <w:sz w:val="20"/>
        </w:rPr>
        <w:t xml:space="preserve"> </w:t>
      </w:r>
      <w:r>
        <w:rPr>
          <w:sz w:val="20"/>
        </w:rPr>
        <w:t>relevant</w:t>
      </w:r>
      <w:r>
        <w:rPr>
          <w:spacing w:val="1"/>
          <w:sz w:val="20"/>
        </w:rPr>
        <w:t xml:space="preserve"> </w:t>
      </w:r>
      <w:r>
        <w:rPr>
          <w:sz w:val="20"/>
        </w:rPr>
        <w:t>WHS</w:t>
      </w:r>
      <w:r>
        <w:rPr>
          <w:spacing w:val="2"/>
          <w:sz w:val="20"/>
        </w:rPr>
        <w:t xml:space="preserve"> </w:t>
      </w:r>
      <w:r>
        <w:rPr>
          <w:sz w:val="20"/>
        </w:rPr>
        <w:t>Laws;</w:t>
      </w:r>
    </w:p>
    <w:p w14:paraId="0B7BC8FD" w14:textId="77777777" w:rsidR="009D1596" w:rsidRDefault="00AD0E93">
      <w:pPr>
        <w:pStyle w:val="ListParagraph"/>
        <w:numPr>
          <w:ilvl w:val="0"/>
          <w:numId w:val="78"/>
        </w:numPr>
        <w:tabs>
          <w:tab w:val="left" w:pos="1578"/>
          <w:tab w:val="left" w:pos="1579"/>
        </w:tabs>
        <w:spacing w:before="121" w:line="249" w:lineRule="auto"/>
        <w:ind w:right="888"/>
        <w:rPr>
          <w:sz w:val="20"/>
        </w:rPr>
      </w:pPr>
      <w:r>
        <w:rPr>
          <w:sz w:val="20"/>
        </w:rPr>
        <w:t>all requirements relating to the Subcon</w:t>
      </w:r>
      <w:r>
        <w:rPr>
          <w:sz w:val="20"/>
        </w:rPr>
        <w:t>tract Works or the Site and arising under the</w:t>
      </w:r>
      <w:r>
        <w:rPr>
          <w:spacing w:val="-53"/>
          <w:sz w:val="20"/>
        </w:rPr>
        <w:t xml:space="preserve"> </w:t>
      </w:r>
      <w:r>
        <w:rPr>
          <w:sz w:val="20"/>
        </w:rPr>
        <w:t>relevant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1"/>
          <w:sz w:val="20"/>
        </w:rPr>
        <w:t xml:space="preserve"> </w:t>
      </w:r>
      <w:r>
        <w:rPr>
          <w:sz w:val="20"/>
        </w:rPr>
        <w:t>Laws;</w:t>
      </w:r>
    </w:p>
    <w:p w14:paraId="26DA423E" w14:textId="77777777" w:rsidR="009D1596" w:rsidRDefault="00AD0E93">
      <w:pPr>
        <w:pStyle w:val="ListParagraph"/>
        <w:numPr>
          <w:ilvl w:val="0"/>
          <w:numId w:val="78"/>
        </w:numPr>
        <w:tabs>
          <w:tab w:val="left" w:pos="1579"/>
          <w:tab w:val="left" w:pos="1580"/>
        </w:tabs>
        <w:spacing w:before="122" w:line="249" w:lineRule="auto"/>
        <w:ind w:right="1456"/>
        <w:rPr>
          <w:sz w:val="20"/>
        </w:rPr>
      </w:pPr>
      <w:r>
        <w:rPr>
          <w:sz w:val="20"/>
        </w:rPr>
        <w:t>all requirements set out in the Schedule of Health, Safety and Environmental</w:t>
      </w:r>
      <w:r>
        <w:rPr>
          <w:spacing w:val="-53"/>
          <w:sz w:val="20"/>
        </w:rPr>
        <w:t xml:space="preserve"> </w:t>
      </w:r>
      <w:r>
        <w:rPr>
          <w:sz w:val="20"/>
        </w:rPr>
        <w:t>Requirements;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E2BFE12" w14:textId="77777777" w:rsidR="009D1596" w:rsidRDefault="00AD0E93">
      <w:pPr>
        <w:pStyle w:val="ListParagraph"/>
        <w:numPr>
          <w:ilvl w:val="0"/>
          <w:numId w:val="78"/>
        </w:numPr>
        <w:tabs>
          <w:tab w:val="left" w:pos="1578"/>
          <w:tab w:val="left" w:pos="1579"/>
        </w:tabs>
        <w:spacing w:before="122" w:line="249" w:lineRule="auto"/>
        <w:ind w:right="1178"/>
        <w:rPr>
          <w:sz w:val="20"/>
        </w:rPr>
      </w:pPr>
      <w:r>
        <w:rPr>
          <w:sz w:val="20"/>
        </w:rPr>
        <w:t>all other health, safety and environmental requirements notified by Mirvac to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from</w:t>
      </w:r>
      <w:r>
        <w:rPr>
          <w:spacing w:val="-2"/>
          <w:sz w:val="20"/>
        </w:rPr>
        <w:t xml:space="preserve"> </w:t>
      </w:r>
      <w:r>
        <w:rPr>
          <w:sz w:val="20"/>
        </w:rPr>
        <w:t>time to</w:t>
      </w:r>
      <w:r>
        <w:rPr>
          <w:spacing w:val="2"/>
          <w:sz w:val="20"/>
        </w:rPr>
        <w:t xml:space="preserve"> </w:t>
      </w:r>
      <w:r>
        <w:rPr>
          <w:sz w:val="20"/>
        </w:rPr>
        <w:t>time.</w:t>
      </w:r>
    </w:p>
    <w:p w14:paraId="18BEBF33" w14:textId="77777777" w:rsidR="009D1596" w:rsidRDefault="00AD0E93">
      <w:pPr>
        <w:spacing w:before="121"/>
        <w:ind w:left="897"/>
        <w:rPr>
          <w:sz w:val="20"/>
        </w:rPr>
      </w:pPr>
      <w:r>
        <w:rPr>
          <w:rFonts w:ascii="Arial"/>
          <w:b/>
          <w:sz w:val="20"/>
        </w:rPr>
        <w:t>Insolvency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Event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means:</w:t>
      </w:r>
    </w:p>
    <w:p w14:paraId="68B9C604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9EE7406" w14:textId="77777777" w:rsidR="009D1596" w:rsidRDefault="00AD0E93">
      <w:pPr>
        <w:pStyle w:val="ListParagraph"/>
        <w:numPr>
          <w:ilvl w:val="0"/>
          <w:numId w:val="77"/>
        </w:numPr>
        <w:tabs>
          <w:tab w:val="left" w:pos="1578"/>
          <w:tab w:val="left" w:pos="1579"/>
        </w:tabs>
        <w:spacing w:before="82"/>
        <w:rPr>
          <w:sz w:val="20"/>
        </w:rPr>
      </w:pPr>
      <w:r>
        <w:rPr>
          <w:sz w:val="20"/>
        </w:rPr>
        <w:lastRenderedPageBreak/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suspends</w:t>
      </w:r>
      <w:r>
        <w:rPr>
          <w:spacing w:val="-4"/>
          <w:sz w:val="20"/>
        </w:rPr>
        <w:t xml:space="preserve"> </w:t>
      </w:r>
      <w:r>
        <w:rPr>
          <w:sz w:val="20"/>
        </w:rPr>
        <w:t>payment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debts</w:t>
      </w:r>
      <w:r>
        <w:rPr>
          <w:spacing w:val="-1"/>
          <w:sz w:val="20"/>
        </w:rPr>
        <w:t xml:space="preserve"> </w:t>
      </w:r>
      <w:r>
        <w:rPr>
          <w:sz w:val="20"/>
        </w:rPr>
        <w:t>generally;</w:t>
      </w:r>
    </w:p>
    <w:p w14:paraId="0BE5EB97" w14:textId="77777777" w:rsidR="009D1596" w:rsidRDefault="00AD0E93">
      <w:pPr>
        <w:pStyle w:val="ListParagraph"/>
        <w:numPr>
          <w:ilvl w:val="0"/>
          <w:numId w:val="77"/>
        </w:numPr>
        <w:tabs>
          <w:tab w:val="left" w:pos="1578"/>
          <w:tab w:val="left" w:pos="1579"/>
        </w:tabs>
        <w:spacing w:line="249" w:lineRule="auto"/>
        <w:ind w:left="1579" w:right="369"/>
        <w:rPr>
          <w:sz w:val="20"/>
        </w:rPr>
      </w:pPr>
      <w:r>
        <w:rPr>
          <w:sz w:val="20"/>
        </w:rPr>
        <w:t>the Subcontractor is or states it is or is presumed by Law to be insolvent or unable to pay</w:t>
      </w:r>
      <w:r>
        <w:rPr>
          <w:spacing w:val="-54"/>
          <w:sz w:val="20"/>
        </w:rPr>
        <w:t xml:space="preserve"> </w:t>
      </w:r>
      <w:r>
        <w:rPr>
          <w:sz w:val="20"/>
        </w:rPr>
        <w:t>its</w:t>
      </w:r>
      <w:r>
        <w:rPr>
          <w:spacing w:val="-1"/>
          <w:sz w:val="20"/>
        </w:rPr>
        <w:t xml:space="preserve"> </w:t>
      </w:r>
      <w:r>
        <w:rPr>
          <w:sz w:val="20"/>
        </w:rPr>
        <w:t>debts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when</w:t>
      </w:r>
      <w:r>
        <w:rPr>
          <w:spacing w:val="-1"/>
          <w:sz w:val="20"/>
        </w:rPr>
        <w:t xml:space="preserve"> </w:t>
      </w:r>
      <w:r>
        <w:rPr>
          <w:sz w:val="20"/>
        </w:rPr>
        <w:t>they</w:t>
      </w:r>
      <w:r>
        <w:rPr>
          <w:spacing w:val="3"/>
          <w:sz w:val="20"/>
        </w:rPr>
        <w:t xml:space="preserve"> </w:t>
      </w:r>
      <w:r>
        <w:rPr>
          <w:sz w:val="20"/>
        </w:rPr>
        <w:t>fall</w:t>
      </w:r>
      <w:r>
        <w:rPr>
          <w:spacing w:val="-2"/>
          <w:sz w:val="20"/>
        </w:rPr>
        <w:t xml:space="preserve"> </w:t>
      </w:r>
      <w:r>
        <w:rPr>
          <w:sz w:val="20"/>
        </w:rPr>
        <w:t>due;</w:t>
      </w:r>
    </w:p>
    <w:p w14:paraId="0E8BB86E" w14:textId="77777777" w:rsidR="009D1596" w:rsidRDefault="00AD0E93">
      <w:pPr>
        <w:pStyle w:val="ListParagraph"/>
        <w:numPr>
          <w:ilvl w:val="0"/>
          <w:numId w:val="77"/>
        </w:numPr>
        <w:tabs>
          <w:tab w:val="left" w:pos="1579"/>
          <w:tab w:val="left" w:pos="1580"/>
        </w:tabs>
        <w:spacing w:before="121"/>
        <w:ind w:left="1579" w:hanging="683"/>
        <w:rPr>
          <w:sz w:val="20"/>
        </w:rPr>
      </w:pP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relation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individual:</w:t>
      </w:r>
    </w:p>
    <w:p w14:paraId="212F0CC2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rPr>
          <w:rFonts w:ascii="Arial"/>
          <w:i/>
          <w:sz w:val="20"/>
        </w:rPr>
      </w:pPr>
      <w:r>
        <w:rPr>
          <w:sz w:val="20"/>
        </w:rPr>
        <w:t>they</w:t>
      </w:r>
      <w:r>
        <w:rPr>
          <w:spacing w:val="-2"/>
          <w:sz w:val="20"/>
        </w:rPr>
        <w:t xml:space="preserve"> </w:t>
      </w:r>
      <w:r>
        <w:rPr>
          <w:sz w:val="20"/>
        </w:rPr>
        <w:t>commit an</w:t>
      </w:r>
      <w:r>
        <w:rPr>
          <w:spacing w:val="-1"/>
          <w:sz w:val="20"/>
        </w:rPr>
        <w:t xml:space="preserve"> </w:t>
      </w:r>
      <w:r>
        <w:rPr>
          <w:sz w:val="20"/>
        </w:rPr>
        <w:t>act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bankruptcy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purposes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/>
          <w:i/>
          <w:sz w:val="20"/>
        </w:rPr>
        <w:t>Bankruptcy Act 1966</w:t>
      </w:r>
    </w:p>
    <w:p w14:paraId="25093C2E" w14:textId="77777777" w:rsidR="009D1596" w:rsidRDefault="00AD0E93">
      <w:pPr>
        <w:pStyle w:val="BodyText"/>
        <w:spacing w:before="10"/>
        <w:ind w:left="2258"/>
      </w:pPr>
      <w:r>
        <w:t>(Cth);</w:t>
      </w:r>
    </w:p>
    <w:p w14:paraId="6E56720C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bankruptcy</w:t>
      </w:r>
      <w:r>
        <w:rPr>
          <w:spacing w:val="-2"/>
          <w:sz w:val="20"/>
        </w:rPr>
        <w:t xml:space="preserve"> </w:t>
      </w:r>
      <w:r>
        <w:rPr>
          <w:sz w:val="20"/>
        </w:rPr>
        <w:t>notice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issued</w:t>
      </w:r>
      <w:r>
        <w:rPr>
          <w:spacing w:val="-2"/>
          <w:sz w:val="20"/>
        </w:rPr>
        <w:t xml:space="preserve"> </w:t>
      </w:r>
      <w:r>
        <w:rPr>
          <w:sz w:val="20"/>
        </w:rPr>
        <w:t>against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person;</w:t>
      </w:r>
    </w:p>
    <w:p w14:paraId="05621F30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they</w:t>
      </w:r>
      <w:r>
        <w:rPr>
          <w:spacing w:val="-2"/>
          <w:sz w:val="20"/>
        </w:rPr>
        <w:t xml:space="preserve"> </w:t>
      </w:r>
      <w:r>
        <w:rPr>
          <w:sz w:val="20"/>
        </w:rPr>
        <w:t>become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bankrupt;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20532C69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spacing w:line="249" w:lineRule="auto"/>
        <w:ind w:right="927"/>
        <w:rPr>
          <w:sz w:val="20"/>
        </w:rPr>
      </w:pPr>
      <w:r>
        <w:rPr>
          <w:sz w:val="20"/>
        </w:rPr>
        <w:t>a trustee for creditors or in bankruptcy is appointed in respect of the party's</w:t>
      </w:r>
      <w:r>
        <w:rPr>
          <w:spacing w:val="-53"/>
          <w:sz w:val="20"/>
        </w:rPr>
        <w:t xml:space="preserve"> </w:t>
      </w:r>
      <w:r>
        <w:rPr>
          <w:sz w:val="20"/>
        </w:rPr>
        <w:t>property;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31DB85EC" w14:textId="77777777" w:rsidR="009D1596" w:rsidRDefault="00AD0E93">
      <w:pPr>
        <w:pStyle w:val="ListParagraph"/>
        <w:numPr>
          <w:ilvl w:val="0"/>
          <w:numId w:val="77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relation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company:</w:t>
      </w:r>
    </w:p>
    <w:p w14:paraId="4DAD770A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spacing w:line="249" w:lineRule="auto"/>
        <w:ind w:right="487"/>
        <w:rPr>
          <w:sz w:val="20"/>
        </w:rPr>
      </w:pPr>
      <w:r>
        <w:rPr>
          <w:sz w:val="20"/>
        </w:rPr>
        <w:t>notice is</w:t>
      </w:r>
      <w:r>
        <w:rPr>
          <w:sz w:val="20"/>
        </w:rPr>
        <w:t xml:space="preserve"> given of a meeting of creditors with a view to the corporation entering a</w:t>
      </w:r>
      <w:r>
        <w:rPr>
          <w:spacing w:val="-53"/>
          <w:sz w:val="20"/>
        </w:rPr>
        <w:t xml:space="preserve"> </w:t>
      </w:r>
      <w:r>
        <w:rPr>
          <w:sz w:val="20"/>
        </w:rPr>
        <w:t>deed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company</w:t>
      </w:r>
      <w:r>
        <w:rPr>
          <w:spacing w:val="1"/>
          <w:sz w:val="20"/>
        </w:rPr>
        <w:t xml:space="preserve"> </w:t>
      </w:r>
      <w:r>
        <w:rPr>
          <w:sz w:val="20"/>
        </w:rPr>
        <w:t>arrangement;</w:t>
      </w:r>
    </w:p>
    <w:p w14:paraId="12BC9F57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spacing w:before="122" w:line="249" w:lineRule="auto"/>
        <w:ind w:right="611"/>
        <w:rPr>
          <w:sz w:val="20"/>
        </w:rPr>
      </w:pPr>
      <w:r>
        <w:rPr>
          <w:sz w:val="20"/>
        </w:rPr>
        <w:t>a Controller or an Administrator is appointed to them or any of their property or</w:t>
      </w:r>
      <w:r>
        <w:rPr>
          <w:spacing w:val="-53"/>
          <w:sz w:val="20"/>
        </w:rPr>
        <w:t xml:space="preserve"> </w:t>
      </w:r>
      <w:r>
        <w:rPr>
          <w:sz w:val="20"/>
        </w:rPr>
        <w:t>they</w:t>
      </w:r>
      <w:r>
        <w:rPr>
          <w:spacing w:val="-1"/>
          <w:sz w:val="20"/>
        </w:rPr>
        <w:t xml:space="preserve"> </w:t>
      </w:r>
      <w:r>
        <w:rPr>
          <w:sz w:val="20"/>
        </w:rPr>
        <w:t>execute</w:t>
      </w:r>
      <w:r>
        <w:rPr>
          <w:spacing w:val="-1"/>
          <w:sz w:val="20"/>
        </w:rPr>
        <w:t xml:space="preserve"> </w:t>
      </w:r>
      <w:r>
        <w:rPr>
          <w:sz w:val="20"/>
        </w:rPr>
        <w:t>a deed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company</w:t>
      </w:r>
      <w:r>
        <w:rPr>
          <w:spacing w:val="1"/>
          <w:sz w:val="20"/>
        </w:rPr>
        <w:t xml:space="preserve"> </w:t>
      </w:r>
      <w:r>
        <w:rPr>
          <w:sz w:val="20"/>
        </w:rPr>
        <w:t>arrangement;</w:t>
      </w:r>
    </w:p>
    <w:p w14:paraId="693984E0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9"/>
          <w:tab w:val="left" w:pos="2260"/>
        </w:tabs>
        <w:spacing w:before="121" w:line="249" w:lineRule="auto"/>
        <w:ind w:right="275"/>
        <w:rPr>
          <w:sz w:val="20"/>
        </w:rPr>
      </w:pPr>
      <w:r>
        <w:rPr>
          <w:sz w:val="20"/>
        </w:rPr>
        <w:t>if the party or any of its directors start developing one or more courses of action</w:t>
      </w:r>
      <w:r>
        <w:rPr>
          <w:spacing w:val="1"/>
          <w:sz w:val="20"/>
        </w:rPr>
        <w:t xml:space="preserve"> </w:t>
      </w:r>
      <w:r>
        <w:rPr>
          <w:sz w:val="20"/>
        </w:rPr>
        <w:t>that are reasonably likely to lead to a better outcome for the party for the purposes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section</w:t>
      </w:r>
      <w:r>
        <w:rPr>
          <w:spacing w:val="-1"/>
          <w:sz w:val="20"/>
        </w:rPr>
        <w:t xml:space="preserve"> </w:t>
      </w:r>
      <w:r>
        <w:rPr>
          <w:sz w:val="20"/>
        </w:rPr>
        <w:t>588GA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Corporations Act;</w:t>
      </w:r>
    </w:p>
    <w:p w14:paraId="5EAB6F06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spacing w:before="123" w:line="249" w:lineRule="auto"/>
        <w:ind w:right="379"/>
        <w:rPr>
          <w:sz w:val="20"/>
        </w:rPr>
      </w:pPr>
      <w:r>
        <w:rPr>
          <w:sz w:val="20"/>
        </w:rPr>
        <w:t>if the party or any of its directors start t</w:t>
      </w:r>
      <w:r>
        <w:rPr>
          <w:sz w:val="20"/>
        </w:rPr>
        <w:t>o suspect the company may become or be</w:t>
      </w:r>
      <w:r>
        <w:rPr>
          <w:spacing w:val="-53"/>
          <w:sz w:val="20"/>
        </w:rPr>
        <w:t xml:space="preserve"> </w:t>
      </w:r>
      <w:r>
        <w:rPr>
          <w:sz w:val="20"/>
        </w:rPr>
        <w:t>insolvent;</w:t>
      </w:r>
    </w:p>
    <w:p w14:paraId="71CF175D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9"/>
          <w:tab w:val="left" w:pos="2260"/>
        </w:tabs>
        <w:spacing w:before="122"/>
        <w:ind w:left="2259" w:hanging="681"/>
        <w:rPr>
          <w:sz w:val="20"/>
        </w:rPr>
      </w:pP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application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made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court</w:t>
      </w:r>
      <w:r>
        <w:rPr>
          <w:spacing w:val="-3"/>
          <w:sz w:val="20"/>
        </w:rPr>
        <w:t xml:space="preserve"> </w:t>
      </w:r>
      <w:r>
        <w:rPr>
          <w:sz w:val="20"/>
        </w:rPr>
        <w:t>for the</w:t>
      </w:r>
      <w:r>
        <w:rPr>
          <w:spacing w:val="-3"/>
          <w:sz w:val="20"/>
        </w:rPr>
        <w:t xml:space="preserve"> </w:t>
      </w:r>
      <w:r>
        <w:rPr>
          <w:sz w:val="20"/>
        </w:rPr>
        <w:t>winding</w:t>
      </w:r>
      <w:r>
        <w:rPr>
          <w:spacing w:val="-1"/>
          <w:sz w:val="20"/>
        </w:rPr>
        <w:t xml:space="preserve"> </w:t>
      </w:r>
      <w:r>
        <w:rPr>
          <w:sz w:val="20"/>
        </w:rPr>
        <w:t>up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party;</w:t>
      </w:r>
    </w:p>
    <w:p w14:paraId="30C030FD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liquidator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provisional</w:t>
      </w:r>
      <w:r>
        <w:rPr>
          <w:spacing w:val="-4"/>
          <w:sz w:val="20"/>
        </w:rPr>
        <w:t xml:space="preserve"> </w:t>
      </w:r>
      <w:r>
        <w:rPr>
          <w:sz w:val="20"/>
        </w:rPr>
        <w:t>liquidator is</w:t>
      </w:r>
      <w:r>
        <w:rPr>
          <w:spacing w:val="-4"/>
          <w:sz w:val="20"/>
        </w:rPr>
        <w:t xml:space="preserve"> </w:t>
      </w:r>
      <w:r>
        <w:rPr>
          <w:sz w:val="20"/>
        </w:rPr>
        <w:t>appointed;</w:t>
      </w:r>
    </w:p>
    <w:p w14:paraId="58242A75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winding</w:t>
      </w:r>
      <w:r>
        <w:rPr>
          <w:spacing w:val="-1"/>
          <w:sz w:val="20"/>
        </w:rPr>
        <w:t xml:space="preserve"> </w:t>
      </w:r>
      <w:r>
        <w:rPr>
          <w:sz w:val="20"/>
        </w:rPr>
        <w:t>up</w:t>
      </w:r>
      <w:r>
        <w:rPr>
          <w:spacing w:val="-2"/>
          <w:sz w:val="20"/>
        </w:rPr>
        <w:t xml:space="preserve"> </w:t>
      </w:r>
      <w:r>
        <w:rPr>
          <w:sz w:val="20"/>
        </w:rPr>
        <w:t>order is made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party;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7E7DAE74" w14:textId="77777777" w:rsidR="009D1596" w:rsidRDefault="00AD0E93">
      <w:pPr>
        <w:pStyle w:val="ListParagraph"/>
        <w:numPr>
          <w:ilvl w:val="1"/>
          <w:numId w:val="77"/>
        </w:numPr>
        <w:tabs>
          <w:tab w:val="left" w:pos="2260"/>
        </w:tabs>
        <w:spacing w:line="249" w:lineRule="auto"/>
        <w:ind w:right="444"/>
        <w:jc w:val="both"/>
        <w:rPr>
          <w:sz w:val="20"/>
        </w:rPr>
      </w:pPr>
      <w:r>
        <w:rPr>
          <w:sz w:val="20"/>
        </w:rPr>
        <w:t>a meeting of its creditors is convened at which it is proposed that it be wound up</w:t>
      </w:r>
      <w:r>
        <w:rPr>
          <w:spacing w:val="-53"/>
          <w:sz w:val="20"/>
        </w:rPr>
        <w:t xml:space="preserve"> </w:t>
      </w:r>
      <w:r>
        <w:rPr>
          <w:sz w:val="20"/>
        </w:rPr>
        <w:t>voluntarily (other than for a members’ voluntary winding-up) or such resolution is</w:t>
      </w:r>
      <w:r>
        <w:rPr>
          <w:spacing w:val="-53"/>
          <w:sz w:val="20"/>
        </w:rPr>
        <w:t xml:space="preserve"> </w:t>
      </w:r>
      <w:r>
        <w:rPr>
          <w:sz w:val="20"/>
        </w:rPr>
        <w:t>passed.</w:t>
      </w:r>
    </w:p>
    <w:p w14:paraId="369AA42F" w14:textId="77777777" w:rsidR="009D1596" w:rsidRDefault="00AD0E93">
      <w:pPr>
        <w:pStyle w:val="BodyText"/>
        <w:spacing w:before="122" w:line="249" w:lineRule="auto"/>
        <w:ind w:left="897" w:right="789"/>
      </w:pPr>
      <w:r>
        <w:rPr>
          <w:rFonts w:ascii="Arial"/>
          <w:b/>
        </w:rPr>
        <w:t xml:space="preserve">Institution </w:t>
      </w:r>
      <w:r>
        <w:t>means an authorised deposit taking institution that holds an authority</w:t>
      </w:r>
      <w:r>
        <w:t xml:space="preserve"> to carry on</w:t>
      </w:r>
      <w:r>
        <w:rPr>
          <w:spacing w:val="-53"/>
        </w:rPr>
        <w:t xml:space="preserve"> </w:t>
      </w:r>
      <w:r>
        <w:t>banking</w:t>
      </w:r>
      <w:r>
        <w:rPr>
          <w:spacing w:val="-3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in Australia</w:t>
      </w:r>
      <w:r>
        <w:rPr>
          <w:spacing w:val="-2"/>
        </w:rPr>
        <w:t xml:space="preserve"> </w:t>
      </w:r>
      <w:r>
        <w:t>under the</w:t>
      </w:r>
      <w:r>
        <w:rPr>
          <w:spacing w:val="-1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ascii="Arial"/>
          <w:i/>
        </w:rPr>
        <w:t>Banking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Act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1959</w:t>
      </w:r>
      <w:r>
        <w:rPr>
          <w:rFonts w:ascii="Arial"/>
          <w:i/>
          <w:spacing w:val="-3"/>
        </w:rPr>
        <w:t xml:space="preserve"> </w:t>
      </w:r>
      <w:r>
        <w:t>(Cth).</w:t>
      </w:r>
    </w:p>
    <w:p w14:paraId="65996548" w14:textId="77777777" w:rsidR="009D1596" w:rsidRDefault="00AD0E93">
      <w:pPr>
        <w:spacing w:before="122" w:line="249" w:lineRule="auto"/>
        <w:ind w:left="897" w:right="389"/>
        <w:rPr>
          <w:sz w:val="20"/>
        </w:rPr>
      </w:pPr>
      <w:r>
        <w:rPr>
          <w:rFonts w:ascii="Arial"/>
          <w:b/>
          <w:sz w:val="20"/>
        </w:rPr>
        <w:t xml:space="preserve">Intellectual Property Right </w:t>
      </w:r>
      <w:r>
        <w:rPr>
          <w:sz w:val="20"/>
        </w:rPr>
        <w:t>means any patent, registered design, trademark or name, copyright</w:t>
      </w:r>
      <w:r>
        <w:rPr>
          <w:spacing w:val="-53"/>
          <w:sz w:val="20"/>
        </w:rPr>
        <w:t xml:space="preserve"> </w:t>
      </w:r>
      <w:r>
        <w:rPr>
          <w:sz w:val="20"/>
        </w:rPr>
        <w:t>or other</w:t>
      </w:r>
      <w:r>
        <w:rPr>
          <w:spacing w:val="3"/>
          <w:sz w:val="20"/>
        </w:rPr>
        <w:t xml:space="preserve"> </w:t>
      </w:r>
      <w:r>
        <w:rPr>
          <w:sz w:val="20"/>
        </w:rPr>
        <w:t>protected</w:t>
      </w:r>
      <w:r>
        <w:rPr>
          <w:spacing w:val="-2"/>
          <w:sz w:val="20"/>
        </w:rPr>
        <w:t xml:space="preserve"> </w:t>
      </w:r>
      <w:r>
        <w:rPr>
          <w:sz w:val="20"/>
        </w:rPr>
        <w:t>right.</w:t>
      </w:r>
    </w:p>
    <w:p w14:paraId="48CF5C90" w14:textId="77777777" w:rsidR="009D1596" w:rsidRDefault="00AD0E93">
      <w:pPr>
        <w:spacing w:before="121"/>
        <w:ind w:left="897"/>
        <w:rPr>
          <w:sz w:val="20"/>
        </w:rPr>
      </w:pPr>
      <w:r>
        <w:rPr>
          <w:rFonts w:ascii="Arial"/>
          <w:b/>
          <w:sz w:val="20"/>
        </w:rPr>
        <w:t>Interim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Deed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 xml:space="preserve">Release </w:t>
      </w:r>
      <w:r>
        <w:rPr>
          <w:sz w:val="20"/>
        </w:rPr>
        <w:t>means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form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deed</w:t>
      </w:r>
      <w:r>
        <w:rPr>
          <w:spacing w:val="-3"/>
          <w:sz w:val="20"/>
        </w:rPr>
        <w:t xml:space="preserve"> </w:t>
      </w:r>
      <w:r>
        <w:rPr>
          <w:sz w:val="20"/>
        </w:rPr>
        <w:t>set out 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13.</w:t>
      </w:r>
    </w:p>
    <w:p w14:paraId="561EDF3F" w14:textId="77777777" w:rsidR="009D1596" w:rsidRDefault="00AD0E93">
      <w:pPr>
        <w:spacing w:before="130"/>
        <w:ind w:left="897"/>
        <w:rPr>
          <w:sz w:val="20"/>
        </w:rPr>
      </w:pPr>
      <w:r>
        <w:rPr>
          <w:rFonts w:ascii="Arial"/>
          <w:b/>
          <w:sz w:val="20"/>
        </w:rPr>
        <w:t>Law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includes:</w:t>
      </w:r>
    </w:p>
    <w:p w14:paraId="7967530B" w14:textId="77777777" w:rsidR="009D1596" w:rsidRDefault="00AD0E93">
      <w:pPr>
        <w:pStyle w:val="ListParagraph"/>
        <w:numPr>
          <w:ilvl w:val="0"/>
          <w:numId w:val="76"/>
        </w:numPr>
        <w:tabs>
          <w:tab w:val="left" w:pos="1578"/>
          <w:tab w:val="left" w:pos="1579"/>
        </w:tabs>
        <w:spacing w:line="249" w:lineRule="auto"/>
        <w:ind w:right="356"/>
        <w:rPr>
          <w:sz w:val="20"/>
        </w:rPr>
      </w:pPr>
      <w:r>
        <w:rPr>
          <w:sz w:val="20"/>
        </w:rPr>
        <w:t>the provisions of a statute, rule, regulation, proclamation, ordinance, direction or by-law,</w:t>
      </w:r>
      <w:r>
        <w:rPr>
          <w:spacing w:val="1"/>
          <w:sz w:val="20"/>
        </w:rPr>
        <w:t xml:space="preserve"> </w:t>
      </w:r>
      <w:r>
        <w:rPr>
          <w:sz w:val="20"/>
        </w:rPr>
        <w:t>present or future, whether state, federal or otherwise provided it is binding and applicable</w:t>
      </w:r>
      <w:r>
        <w:rPr>
          <w:spacing w:val="-54"/>
          <w:sz w:val="20"/>
        </w:rPr>
        <w:t xml:space="preserve"> </w:t>
      </w:r>
      <w:r>
        <w:rPr>
          <w:sz w:val="20"/>
        </w:rPr>
        <w:t>within</w:t>
      </w:r>
      <w:r>
        <w:rPr>
          <w:spacing w:val="-1"/>
          <w:sz w:val="20"/>
        </w:rPr>
        <w:t xml:space="preserve"> </w:t>
      </w:r>
      <w:r>
        <w:rPr>
          <w:sz w:val="20"/>
        </w:rPr>
        <w:t>Australia;</w:t>
      </w:r>
    </w:p>
    <w:p w14:paraId="0BE9C110" w14:textId="77777777" w:rsidR="009D1596" w:rsidRDefault="00AD0E93">
      <w:pPr>
        <w:pStyle w:val="ListParagraph"/>
        <w:numPr>
          <w:ilvl w:val="0"/>
          <w:numId w:val="76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Building</w:t>
      </w:r>
      <w:r>
        <w:rPr>
          <w:spacing w:val="-4"/>
          <w:sz w:val="20"/>
        </w:rPr>
        <w:t xml:space="preserve"> </w:t>
      </w:r>
      <w:r>
        <w:rPr>
          <w:sz w:val="20"/>
        </w:rPr>
        <w:t>Code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Australia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relevant</w:t>
      </w:r>
      <w:r>
        <w:rPr>
          <w:spacing w:val="1"/>
          <w:sz w:val="20"/>
        </w:rPr>
        <w:t xml:space="preserve"> </w:t>
      </w:r>
      <w:r>
        <w:rPr>
          <w:sz w:val="20"/>
        </w:rPr>
        <w:t>Australian</w:t>
      </w:r>
      <w:r>
        <w:rPr>
          <w:spacing w:val="-3"/>
          <w:sz w:val="20"/>
        </w:rPr>
        <w:t xml:space="preserve"> </w:t>
      </w:r>
      <w:r>
        <w:rPr>
          <w:sz w:val="20"/>
        </w:rPr>
        <w:t>Standards;</w:t>
      </w:r>
    </w:p>
    <w:p w14:paraId="21A0443A" w14:textId="77777777" w:rsidR="009D1596" w:rsidRDefault="00AD0E93">
      <w:pPr>
        <w:pStyle w:val="ListParagraph"/>
        <w:numPr>
          <w:ilvl w:val="0"/>
          <w:numId w:val="76"/>
        </w:numPr>
        <w:tabs>
          <w:tab w:val="left" w:pos="1579"/>
          <w:tab w:val="left" w:pos="1580"/>
        </w:tabs>
        <w:spacing w:line="249" w:lineRule="auto"/>
        <w:ind w:right="360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requirement, notice,</w:t>
      </w:r>
      <w:r>
        <w:rPr>
          <w:spacing w:val="-1"/>
          <w:sz w:val="20"/>
        </w:rPr>
        <w:t xml:space="preserve"> </w:t>
      </w:r>
      <w:r>
        <w:rPr>
          <w:sz w:val="20"/>
        </w:rPr>
        <w:t>approval,</w:t>
      </w:r>
      <w:r>
        <w:rPr>
          <w:spacing w:val="-4"/>
          <w:sz w:val="20"/>
        </w:rPr>
        <w:t xml:space="preserve"> </w:t>
      </w:r>
      <w:r>
        <w:rPr>
          <w:sz w:val="20"/>
        </w:rPr>
        <w:t>consent, order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direction</w:t>
      </w:r>
      <w:r>
        <w:rPr>
          <w:spacing w:val="-4"/>
          <w:sz w:val="20"/>
        </w:rPr>
        <w:t xml:space="preserve"> </w:t>
      </w:r>
      <w:r>
        <w:rPr>
          <w:sz w:val="20"/>
        </w:rPr>
        <w:t>received from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given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52"/>
          <w:sz w:val="20"/>
        </w:rPr>
        <w:t xml:space="preserve"> </w:t>
      </w:r>
      <w:r>
        <w:rPr>
          <w:sz w:val="20"/>
        </w:rPr>
        <w:t>Authority;</w:t>
      </w:r>
    </w:p>
    <w:p w14:paraId="1C662E81" w14:textId="77777777" w:rsidR="009D1596" w:rsidRDefault="00AD0E93">
      <w:pPr>
        <w:pStyle w:val="ListParagraph"/>
        <w:numPr>
          <w:ilvl w:val="0"/>
          <w:numId w:val="76"/>
        </w:numPr>
        <w:tabs>
          <w:tab w:val="left" w:pos="1578"/>
          <w:tab w:val="left" w:pos="1579"/>
        </w:tabs>
        <w:spacing w:before="121" w:line="249" w:lineRule="auto"/>
        <w:ind w:right="1025"/>
        <w:rPr>
          <w:sz w:val="20"/>
        </w:rPr>
      </w:pPr>
      <w:r>
        <w:rPr>
          <w:sz w:val="20"/>
        </w:rPr>
        <w:t>any requirement in connection with paragraphs (a), (b) or (c) above to pay fees or</w:t>
      </w:r>
      <w:r>
        <w:rPr>
          <w:spacing w:val="-54"/>
          <w:sz w:val="20"/>
        </w:rPr>
        <w:t xml:space="preserve"> </w:t>
      </w:r>
      <w:r>
        <w:rPr>
          <w:sz w:val="20"/>
        </w:rPr>
        <w:t>charges;</w:t>
      </w:r>
    </w:p>
    <w:p w14:paraId="1712BEA4" w14:textId="77777777" w:rsidR="009D1596" w:rsidRDefault="00AD0E93">
      <w:pPr>
        <w:pStyle w:val="ListParagraph"/>
        <w:numPr>
          <w:ilvl w:val="0"/>
          <w:numId w:val="76"/>
        </w:numPr>
        <w:tabs>
          <w:tab w:val="left" w:pos="1578"/>
          <w:tab w:val="left" w:pos="1579"/>
        </w:tabs>
        <w:spacing w:before="122" w:line="249" w:lineRule="auto"/>
        <w:ind w:right="485"/>
        <w:rPr>
          <w:sz w:val="20"/>
        </w:rPr>
      </w:pPr>
      <w:r>
        <w:rPr>
          <w:sz w:val="20"/>
        </w:rPr>
        <w:t>the management of and payment for all works required to be undertaken by Australian</w:t>
      </w:r>
      <w:r>
        <w:rPr>
          <w:spacing w:val="1"/>
          <w:sz w:val="20"/>
        </w:rPr>
        <w:t xml:space="preserve"> </w:t>
      </w:r>
      <w:r>
        <w:rPr>
          <w:sz w:val="20"/>
        </w:rPr>
        <w:t>statutory authorities and Australian infrastructure a</w:t>
      </w:r>
      <w:r>
        <w:rPr>
          <w:sz w:val="20"/>
        </w:rPr>
        <w:t>uthorities in connection with the work</w:t>
      </w:r>
      <w:r>
        <w:rPr>
          <w:spacing w:val="-53"/>
          <w:sz w:val="20"/>
        </w:rPr>
        <w:t xml:space="preserve"> </w:t>
      </w:r>
      <w:r>
        <w:rPr>
          <w:sz w:val="20"/>
        </w:rPr>
        <w:t>under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452860C3" w14:textId="77777777" w:rsidR="009D1596" w:rsidRDefault="00AD0E93">
      <w:pPr>
        <w:pStyle w:val="ListParagraph"/>
        <w:numPr>
          <w:ilvl w:val="0"/>
          <w:numId w:val="76"/>
        </w:numPr>
        <w:tabs>
          <w:tab w:val="left" w:pos="1578"/>
          <w:tab w:val="left" w:pos="1579"/>
        </w:tabs>
        <w:spacing w:before="123" w:line="249" w:lineRule="auto"/>
        <w:ind w:right="1042"/>
        <w:rPr>
          <w:sz w:val="20"/>
        </w:rPr>
      </w:pPr>
      <w:r>
        <w:rPr>
          <w:sz w:val="20"/>
        </w:rPr>
        <w:t>if clause 19.6 applies, any other applicable requirements prescribed by the D&amp;BP</w:t>
      </w:r>
      <w:r>
        <w:rPr>
          <w:spacing w:val="-53"/>
          <w:sz w:val="20"/>
        </w:rPr>
        <w:t xml:space="preserve"> </w:t>
      </w:r>
      <w:r>
        <w:rPr>
          <w:sz w:val="20"/>
        </w:rPr>
        <w:t>Regulation.</w:t>
      </w:r>
    </w:p>
    <w:p w14:paraId="3914E1BF" w14:textId="77777777" w:rsidR="009D1596" w:rsidRDefault="00AD0E93">
      <w:pPr>
        <w:pStyle w:val="BodyText"/>
        <w:spacing w:before="121" w:line="249" w:lineRule="auto"/>
        <w:ind w:left="897" w:right="799"/>
      </w:pPr>
      <w:r>
        <w:rPr>
          <w:rFonts w:ascii="Arial"/>
          <w:b/>
        </w:rPr>
        <w:t xml:space="preserve">Losses </w:t>
      </w:r>
      <w:r>
        <w:t>include losses, costs, expenses, damages (liquidated or otherwise) and liabilities of</w:t>
      </w:r>
      <w:r>
        <w:rPr>
          <w:spacing w:val="-53"/>
        </w:rPr>
        <w:t xml:space="preserve"> </w:t>
      </w:r>
      <w:r>
        <w:t>whatsoever kind.</w:t>
      </w:r>
    </w:p>
    <w:p w14:paraId="71252C1C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A1A1234" w14:textId="77777777" w:rsidR="009D1596" w:rsidRDefault="00AD0E93">
      <w:pPr>
        <w:pStyle w:val="BodyText"/>
        <w:spacing w:before="82" w:line="249" w:lineRule="auto"/>
        <w:ind w:left="897" w:right="299"/>
      </w:pPr>
      <w:r>
        <w:rPr>
          <w:rFonts w:ascii="Arial"/>
          <w:b/>
        </w:rPr>
        <w:lastRenderedPageBreak/>
        <w:t xml:space="preserve">Materials </w:t>
      </w:r>
      <w:r>
        <w:t>include any goods, material in any form, products, equipment and hardware which is to</w:t>
      </w:r>
      <w:r>
        <w:rPr>
          <w:spacing w:val="-5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</w:t>
      </w:r>
      <w:r>
        <w:rPr>
          <w:spacing w:val="-1"/>
        </w:rPr>
        <w:t xml:space="preserve"> </w:t>
      </w:r>
      <w:r>
        <w:t>Works.</w:t>
      </w:r>
    </w:p>
    <w:p w14:paraId="15391B40" w14:textId="77777777" w:rsidR="009D1596" w:rsidRDefault="00AD0E93">
      <w:pPr>
        <w:pStyle w:val="BodyText"/>
        <w:spacing w:before="121" w:line="249" w:lineRule="auto"/>
        <w:ind w:left="897" w:right="558"/>
      </w:pPr>
      <w:r>
        <w:rPr>
          <w:rFonts w:ascii="Arial"/>
          <w:b/>
        </w:rPr>
        <w:t>Mir</w:t>
      </w:r>
      <w:r>
        <w:rPr>
          <w:rFonts w:ascii="Arial"/>
          <w:b/>
        </w:rPr>
        <w:t>vac</w:t>
      </w:r>
      <w:r>
        <w:rPr>
          <w:rFonts w:ascii="Arial"/>
          <w:b/>
          <w:spacing w:val="-1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the party</w:t>
      </w:r>
      <w:r>
        <w:rPr>
          <w:spacing w:val="-2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Mirvac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front</w:t>
      </w:r>
      <w:r>
        <w:rPr>
          <w:spacing w:val="-3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Formal</w:t>
      </w:r>
      <w:r>
        <w:rPr>
          <w:spacing w:val="-3"/>
        </w:rPr>
        <w:t xml:space="preserve"> </w:t>
      </w:r>
      <w:r>
        <w:t>Instrument</w:t>
      </w:r>
      <w:r>
        <w:rPr>
          <w:spacing w:val="-4"/>
        </w:rPr>
        <w:t xml:space="preserve"> </w:t>
      </w:r>
      <w:r>
        <w:t>of</w:t>
      </w:r>
      <w:r>
        <w:rPr>
          <w:spacing w:val="-52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Subcontract.</w:t>
      </w:r>
    </w:p>
    <w:p w14:paraId="4AD72F3B" w14:textId="77777777" w:rsidR="009D1596" w:rsidRDefault="00AD0E93">
      <w:pPr>
        <w:pStyle w:val="BodyText"/>
        <w:spacing w:before="122" w:line="249" w:lineRule="auto"/>
        <w:ind w:left="897" w:right="566"/>
      </w:pPr>
      <w:r>
        <w:rPr>
          <w:rFonts w:ascii="Arial"/>
          <w:b/>
        </w:rPr>
        <w:t xml:space="preserve">Mirvac Associates </w:t>
      </w:r>
      <w:r>
        <w:t>means employees, related bodies corporate (as that term is defined in the</w:t>
      </w:r>
      <w:r>
        <w:rPr>
          <w:spacing w:val="-53"/>
        </w:rPr>
        <w:t xml:space="preserve"> </w:t>
      </w:r>
      <w:r>
        <w:t>Corporations Act) and Related Entities, agents, joint venture partners and each trust of which</w:t>
      </w:r>
      <w:r>
        <w:rPr>
          <w:spacing w:val="1"/>
        </w:rPr>
        <w:t xml:space="preserve"> </w:t>
      </w:r>
      <w:r>
        <w:t>Mirvac or any of its related bodies corporate or Related Entities are the trustee or re</w:t>
      </w:r>
      <w:r>
        <w:t>sponsible</w:t>
      </w:r>
      <w:r>
        <w:rPr>
          <w:spacing w:val="1"/>
        </w:rPr>
        <w:t xml:space="preserve"> </w:t>
      </w:r>
      <w:r>
        <w:t>entity.</w:t>
      </w:r>
    </w:p>
    <w:p w14:paraId="3C3BC120" w14:textId="77777777" w:rsidR="009D1596" w:rsidRDefault="00AD0E93">
      <w:pPr>
        <w:pStyle w:val="BodyText"/>
        <w:spacing w:before="123" w:line="249" w:lineRule="auto"/>
        <w:ind w:left="897" w:right="633"/>
      </w:pPr>
      <w:r>
        <w:rPr>
          <w:rFonts w:ascii="Arial"/>
          <w:b/>
        </w:rPr>
        <w:t xml:space="preserve">Mirvac Open Line </w:t>
      </w:r>
      <w:r>
        <w:t>means the communication channels available to report behaviour which is</w:t>
      </w:r>
      <w:r>
        <w:rPr>
          <w:spacing w:val="-54"/>
        </w:rPr>
        <w:t xml:space="preserve"> </w:t>
      </w:r>
      <w:r>
        <w:t>contrary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Mirvac Policies which</w:t>
      </w:r>
      <w:r>
        <w:rPr>
          <w:spacing w:val="-2"/>
        </w:rPr>
        <w:t xml:space="preserve"> </w:t>
      </w:r>
      <w:r>
        <w:t>are:</w:t>
      </w:r>
    </w:p>
    <w:p w14:paraId="5B6CC888" w14:textId="77777777" w:rsidR="009D1596" w:rsidRDefault="00AD0E93">
      <w:pPr>
        <w:pStyle w:val="ListParagraph"/>
        <w:numPr>
          <w:ilvl w:val="0"/>
          <w:numId w:val="75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Web</w:t>
      </w:r>
      <w:r>
        <w:rPr>
          <w:spacing w:val="-3"/>
          <w:sz w:val="20"/>
        </w:rPr>
        <w:t xml:space="preserve"> </w:t>
      </w:r>
      <w:r>
        <w:rPr>
          <w:sz w:val="20"/>
        </w:rPr>
        <w:t>form:</w:t>
      </w:r>
      <w:r>
        <w:rPr>
          <w:spacing w:val="-5"/>
          <w:sz w:val="20"/>
        </w:rPr>
        <w:t xml:space="preserve"> </w:t>
      </w:r>
      <w:hyperlink r:id="rId11">
        <w:r>
          <w:rPr>
            <w:sz w:val="20"/>
          </w:rPr>
          <w:t>www.yourcall.com.au/report;</w:t>
        </w:r>
      </w:hyperlink>
    </w:p>
    <w:p w14:paraId="7755F66D" w14:textId="77777777" w:rsidR="009D1596" w:rsidRDefault="00AD0E93">
      <w:pPr>
        <w:pStyle w:val="ListParagraph"/>
        <w:numPr>
          <w:ilvl w:val="0"/>
          <w:numId w:val="75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Free</w:t>
      </w:r>
      <w:r>
        <w:rPr>
          <w:spacing w:val="-4"/>
          <w:sz w:val="20"/>
        </w:rPr>
        <w:t xml:space="preserve"> </w:t>
      </w:r>
      <w:r>
        <w:rPr>
          <w:sz w:val="20"/>
        </w:rPr>
        <w:t>call</w:t>
      </w:r>
      <w:r>
        <w:rPr>
          <w:spacing w:val="-4"/>
          <w:sz w:val="20"/>
        </w:rPr>
        <w:t xml:space="preserve"> </w:t>
      </w:r>
      <w:r>
        <w:rPr>
          <w:sz w:val="20"/>
        </w:rPr>
        <w:t>(within</w:t>
      </w:r>
      <w:r>
        <w:rPr>
          <w:spacing w:val="-3"/>
          <w:sz w:val="20"/>
        </w:rPr>
        <w:t xml:space="preserve"> </w:t>
      </w:r>
      <w:r>
        <w:rPr>
          <w:sz w:val="20"/>
        </w:rPr>
        <w:t>Australia): 1300 790</w:t>
      </w:r>
      <w:r>
        <w:rPr>
          <w:spacing w:val="-4"/>
          <w:sz w:val="20"/>
        </w:rPr>
        <w:t xml:space="preserve"> </w:t>
      </w:r>
      <w:r>
        <w:rPr>
          <w:sz w:val="20"/>
        </w:rPr>
        <w:t>228;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37DB9874" w14:textId="77777777" w:rsidR="009D1596" w:rsidRDefault="00AD0E93">
      <w:pPr>
        <w:pStyle w:val="ListParagraph"/>
        <w:numPr>
          <w:ilvl w:val="0"/>
          <w:numId w:val="75"/>
        </w:numPr>
        <w:tabs>
          <w:tab w:val="left" w:pos="1579"/>
          <w:tab w:val="left" w:pos="1580"/>
        </w:tabs>
        <w:spacing w:line="249" w:lineRule="auto"/>
        <w:ind w:left="1579" w:right="832"/>
        <w:rPr>
          <w:sz w:val="20"/>
        </w:rPr>
      </w:pPr>
      <w:r>
        <w:rPr>
          <w:sz w:val="20"/>
        </w:rPr>
        <w:t>Confidential mail to: Head of Internal Audit – Open Line Mirvac, L28, 200 George St</w:t>
      </w:r>
      <w:r>
        <w:rPr>
          <w:spacing w:val="-53"/>
          <w:sz w:val="20"/>
        </w:rPr>
        <w:t xml:space="preserve"> </w:t>
      </w:r>
      <w:r>
        <w:rPr>
          <w:sz w:val="20"/>
        </w:rPr>
        <w:t>Sydney</w:t>
      </w:r>
      <w:r>
        <w:rPr>
          <w:spacing w:val="-2"/>
          <w:sz w:val="20"/>
        </w:rPr>
        <w:t xml:space="preserve"> </w:t>
      </w:r>
      <w:r>
        <w:rPr>
          <w:sz w:val="20"/>
        </w:rPr>
        <w:t>N</w:t>
      </w:r>
      <w:r>
        <w:rPr>
          <w:sz w:val="20"/>
        </w:rPr>
        <w:t>SW</w:t>
      </w:r>
      <w:r>
        <w:rPr>
          <w:spacing w:val="-1"/>
          <w:sz w:val="20"/>
        </w:rPr>
        <w:t xml:space="preserve"> </w:t>
      </w:r>
      <w:r>
        <w:rPr>
          <w:sz w:val="20"/>
        </w:rPr>
        <w:t>2000.</w:t>
      </w:r>
    </w:p>
    <w:p w14:paraId="7E74607F" w14:textId="77777777" w:rsidR="009D1596" w:rsidRDefault="00AD0E93">
      <w:pPr>
        <w:spacing w:before="122"/>
        <w:ind w:left="897"/>
        <w:rPr>
          <w:sz w:val="20"/>
        </w:rPr>
      </w:pPr>
      <w:r>
        <w:rPr>
          <w:rFonts w:ascii="Arial"/>
          <w:b/>
          <w:sz w:val="20"/>
        </w:rPr>
        <w:t>Mirvac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Policies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means</w:t>
      </w:r>
      <w:r>
        <w:rPr>
          <w:spacing w:val="-3"/>
          <w:sz w:val="20"/>
        </w:rPr>
        <w:t xml:space="preserve"> </w:t>
      </w:r>
      <w:r>
        <w:rPr>
          <w:sz w:val="20"/>
        </w:rPr>
        <w:t>the:</w:t>
      </w:r>
    </w:p>
    <w:p w14:paraId="51A6D77B" w14:textId="77777777" w:rsidR="009D1596" w:rsidRDefault="00AD0E93">
      <w:pPr>
        <w:pStyle w:val="ListParagraph"/>
        <w:numPr>
          <w:ilvl w:val="0"/>
          <w:numId w:val="74"/>
        </w:numPr>
        <w:tabs>
          <w:tab w:val="left" w:pos="1578"/>
          <w:tab w:val="left" w:pos="1579"/>
        </w:tabs>
        <w:spacing w:line="249" w:lineRule="auto"/>
        <w:ind w:right="310"/>
        <w:rPr>
          <w:sz w:val="20"/>
        </w:rPr>
      </w:pPr>
      <w:r>
        <w:rPr>
          <w:sz w:val="20"/>
        </w:rPr>
        <w:t>'Fraud Bribery and Corruption Policy' which is available on the Mirvac website at</w:t>
      </w:r>
      <w:r>
        <w:rPr>
          <w:spacing w:val="1"/>
          <w:sz w:val="20"/>
        </w:rPr>
        <w:t xml:space="preserve"> </w:t>
      </w:r>
      <w:r>
        <w:rPr>
          <w:rFonts w:ascii="Arial"/>
          <w:i/>
          <w:w w:val="95"/>
          <w:sz w:val="20"/>
        </w:rPr>
        <w:t>https://mirvac-cdn-prd.azureedge.net/-/media/Files/Corporate-Governance/Fraud-Bribery-</w:t>
      </w:r>
      <w:r>
        <w:rPr>
          <w:rFonts w:ascii="Arial"/>
          <w:i/>
          <w:spacing w:val="1"/>
          <w:w w:val="95"/>
          <w:sz w:val="20"/>
        </w:rPr>
        <w:t xml:space="preserve"> </w:t>
      </w:r>
      <w:r>
        <w:rPr>
          <w:rFonts w:ascii="Arial"/>
          <w:i/>
          <w:sz w:val="20"/>
        </w:rPr>
        <w:t>and-Corruption-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 xml:space="preserve">Policyv2.pdf?la=en&amp;hash=8A7FBB443333703337AB16A7261E83958F9EC24A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updated</w:t>
      </w:r>
      <w:r>
        <w:rPr>
          <w:spacing w:val="1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z w:val="20"/>
        </w:rPr>
        <w:t>time-to-time;</w:t>
      </w:r>
    </w:p>
    <w:p w14:paraId="08A56087" w14:textId="77777777" w:rsidR="009D1596" w:rsidRDefault="00AD0E93">
      <w:pPr>
        <w:pStyle w:val="ListParagraph"/>
        <w:numPr>
          <w:ilvl w:val="0"/>
          <w:numId w:val="74"/>
        </w:numPr>
        <w:tabs>
          <w:tab w:val="left" w:pos="1578"/>
          <w:tab w:val="left" w:pos="1579"/>
        </w:tabs>
        <w:spacing w:before="124" w:line="249" w:lineRule="auto"/>
        <w:ind w:right="253"/>
        <w:rPr>
          <w:sz w:val="20"/>
        </w:rPr>
      </w:pPr>
      <w:r>
        <w:rPr>
          <w:sz w:val="20"/>
        </w:rPr>
        <w:t>'Code of Conduct' which is available on the Mirvac website at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https://mirvacau.sharepoint.com/sites/content/Policy_Documents/Forms/AllItems.aspx?id=</w:t>
      </w:r>
    </w:p>
    <w:p w14:paraId="4B74E286" w14:textId="77777777" w:rsidR="009D1596" w:rsidRDefault="00AD0E93">
      <w:pPr>
        <w:pStyle w:val="BodyText"/>
        <w:spacing w:before="1" w:line="249" w:lineRule="auto"/>
        <w:ind w:right="247"/>
        <w:jc w:val="both"/>
      </w:pPr>
      <w:r>
        <w:rPr>
          <w:w w:val="95"/>
        </w:rPr>
        <w:t>%2Fsites%2F</w:t>
      </w:r>
      <w:r>
        <w:rPr>
          <w:w w:val="95"/>
        </w:rPr>
        <w:t>content%2FPolicy%5FDocuments%2FCode%20of%20Conduct%2Epdf&amp;par</w:t>
      </w:r>
      <w:r>
        <w:rPr>
          <w:spacing w:val="1"/>
          <w:w w:val="95"/>
        </w:rPr>
        <w:t xml:space="preserve"> </w:t>
      </w:r>
      <w:r>
        <w:t>ent=%2Fsites%2Fcontent%2FPolicy%5FDocuments;</w:t>
      </w:r>
      <w:r>
        <w:rPr>
          <w:spacing w:val="-1"/>
        </w:rPr>
        <w:t xml:space="preserve"> </w:t>
      </w:r>
      <w:r>
        <w:t>and</w:t>
      </w:r>
    </w:p>
    <w:p w14:paraId="5E231375" w14:textId="77777777" w:rsidR="009D1596" w:rsidRDefault="00AD0E93">
      <w:pPr>
        <w:pStyle w:val="ListParagraph"/>
        <w:numPr>
          <w:ilvl w:val="0"/>
          <w:numId w:val="74"/>
        </w:numPr>
        <w:tabs>
          <w:tab w:val="left" w:pos="1579"/>
          <w:tab w:val="left" w:pos="1580"/>
        </w:tabs>
        <w:spacing w:before="122" w:line="249" w:lineRule="auto"/>
        <w:ind w:right="253"/>
        <w:rPr>
          <w:sz w:val="20"/>
        </w:rPr>
      </w:pPr>
      <w:r>
        <w:rPr>
          <w:sz w:val="20"/>
        </w:rPr>
        <w:t>'Conflict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5"/>
          <w:sz w:val="20"/>
        </w:rPr>
        <w:t xml:space="preserve"> </w:t>
      </w:r>
      <w:r>
        <w:rPr>
          <w:sz w:val="20"/>
        </w:rPr>
        <w:t>Interest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Related</w:t>
      </w:r>
      <w:r>
        <w:rPr>
          <w:spacing w:val="5"/>
          <w:sz w:val="20"/>
        </w:rPr>
        <w:t xml:space="preserve"> </w:t>
      </w:r>
      <w:r>
        <w:rPr>
          <w:sz w:val="20"/>
        </w:rPr>
        <w:t>Party</w:t>
      </w:r>
      <w:r>
        <w:rPr>
          <w:spacing w:val="3"/>
          <w:sz w:val="20"/>
        </w:rPr>
        <w:t xml:space="preserve"> </w:t>
      </w:r>
      <w:r>
        <w:rPr>
          <w:sz w:val="20"/>
        </w:rPr>
        <w:t>Transactions</w:t>
      </w:r>
      <w:r>
        <w:rPr>
          <w:spacing w:val="6"/>
          <w:sz w:val="20"/>
        </w:rPr>
        <w:t xml:space="preserve"> </w:t>
      </w:r>
      <w:r>
        <w:rPr>
          <w:sz w:val="20"/>
        </w:rPr>
        <w:t>Policy'</w:t>
      </w:r>
      <w:r>
        <w:rPr>
          <w:spacing w:val="2"/>
          <w:sz w:val="20"/>
        </w:rPr>
        <w:t xml:space="preserve"> </w:t>
      </w:r>
      <w:r>
        <w:rPr>
          <w:sz w:val="20"/>
        </w:rPr>
        <w:t>which</w:t>
      </w:r>
      <w:r>
        <w:rPr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2"/>
          <w:sz w:val="20"/>
        </w:rPr>
        <w:t xml:space="preserve"> </w:t>
      </w:r>
      <w:r>
        <w:rPr>
          <w:sz w:val="20"/>
        </w:rPr>
        <w:t>available</w:t>
      </w:r>
      <w:r>
        <w:rPr>
          <w:spacing w:val="2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website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https://mirvacau.sharepoint.com/sites/con</w:t>
      </w:r>
      <w:r>
        <w:rPr>
          <w:w w:val="95"/>
          <w:sz w:val="20"/>
        </w:rPr>
        <w:t>tent/Policy_Documents/Forms/AllItems.aspx?id=</w:t>
      </w:r>
    </w:p>
    <w:p w14:paraId="02AE551C" w14:textId="77777777" w:rsidR="009D1596" w:rsidRDefault="00AD0E93">
      <w:pPr>
        <w:pStyle w:val="BodyText"/>
        <w:spacing w:before="2" w:line="249" w:lineRule="auto"/>
        <w:ind w:right="245"/>
        <w:jc w:val="both"/>
      </w:pPr>
      <w:r>
        <w:rPr>
          <w:w w:val="95"/>
        </w:rPr>
        <w:t>%2Fsites%2Fcontent%2FPolicy%5FDocuments%2FConflicts%20of%20Interest%20and%</w:t>
      </w:r>
      <w:r>
        <w:rPr>
          <w:spacing w:val="1"/>
          <w:w w:val="95"/>
        </w:rPr>
        <w:t xml:space="preserve"> </w:t>
      </w:r>
      <w:r>
        <w:t>20Related%20Party%20Transactions%20Policy%2Epdf&amp;parent=%2Fsites%2Fcontent%2</w:t>
      </w:r>
      <w:r>
        <w:rPr>
          <w:spacing w:val="-54"/>
        </w:rPr>
        <w:t xml:space="preserve"> </w:t>
      </w:r>
      <w:r>
        <w:t>FPolicy%5FDocuments.</w:t>
      </w:r>
    </w:p>
    <w:p w14:paraId="7503D255" w14:textId="77777777" w:rsidR="009D1596" w:rsidRDefault="00AD0E93">
      <w:pPr>
        <w:pStyle w:val="BodyText"/>
        <w:spacing w:before="123" w:line="249" w:lineRule="auto"/>
        <w:ind w:left="897" w:right="355"/>
      </w:pPr>
      <w:r>
        <w:rPr>
          <w:rFonts w:ascii="Arial"/>
          <w:b/>
        </w:rPr>
        <w:t xml:space="preserve">Modern Slavery Laws </w:t>
      </w:r>
      <w:r>
        <w:t>means any law, statute and regulation which prohibits exploitation of a</w:t>
      </w:r>
      <w:r>
        <w:rPr>
          <w:spacing w:val="1"/>
        </w:rPr>
        <w:t xml:space="preserve"> </w:t>
      </w:r>
      <w:r>
        <w:t xml:space="preserve">worker, human trafficking, slavery, servitude, forced labour, debt </w:t>
      </w:r>
      <w:r>
        <w:t>bondage or deceptive recruiting</w:t>
      </w:r>
      <w:r>
        <w:rPr>
          <w:spacing w:val="-53"/>
        </w:rPr>
        <w:t xml:space="preserve"> </w:t>
      </w:r>
      <w:r>
        <w:t>for labour or services, or similar types of conduct, and applicable or otherwise in force in the</w:t>
      </w:r>
      <w:r>
        <w:rPr>
          <w:spacing w:val="1"/>
        </w:rPr>
        <w:t xml:space="preserve"> </w:t>
      </w:r>
      <w:r>
        <w:t>jurisdiction in which Mirvac or the Subcontractor is registered or conducts business or in which</w:t>
      </w:r>
      <w:r>
        <w:rPr>
          <w:spacing w:val="1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relevant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Subcontract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performed.</w:t>
      </w:r>
    </w:p>
    <w:p w14:paraId="2EA90BCE" w14:textId="77777777" w:rsidR="009D1596" w:rsidRDefault="00AD0E93">
      <w:pPr>
        <w:pStyle w:val="BodyText"/>
        <w:spacing w:before="124" w:line="249" w:lineRule="auto"/>
        <w:ind w:left="897" w:right="310"/>
      </w:pPr>
      <w:r>
        <w:rPr>
          <w:rFonts w:ascii="Arial"/>
          <w:b/>
        </w:rPr>
        <w:t xml:space="preserve">Moral Rights </w:t>
      </w:r>
      <w:r>
        <w:t>means rights of integrity of authorship, rights or attribution of authorship, rights n</w:t>
      </w:r>
      <w:r>
        <w:t>ot</w:t>
      </w:r>
      <w:r>
        <w:rPr>
          <w:spacing w:val="1"/>
        </w:rPr>
        <w:t xml:space="preserve"> </w:t>
      </w:r>
      <w:r>
        <w:t>to have authorship falsely attributed, and rights of a similar nature conferred by statute, that exist,</w:t>
      </w:r>
      <w:r>
        <w:rPr>
          <w:spacing w:val="-53"/>
        </w:rPr>
        <w:t xml:space="preserve"> </w:t>
      </w:r>
      <w:r>
        <w:t>or that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exist,</w:t>
      </w:r>
      <w:r>
        <w:rPr>
          <w:spacing w:val="2"/>
        </w:rPr>
        <w:t xml:space="preserve"> </w:t>
      </w:r>
      <w:r>
        <w:t>anywhere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world.</w:t>
      </w:r>
    </w:p>
    <w:p w14:paraId="2636B13C" w14:textId="77777777" w:rsidR="009D1596" w:rsidRDefault="00AD0E93">
      <w:pPr>
        <w:pStyle w:val="BodyText"/>
        <w:spacing w:before="122" w:line="249" w:lineRule="auto"/>
        <w:ind w:left="897" w:right="611"/>
      </w:pPr>
      <w:r>
        <w:rPr>
          <w:rFonts w:ascii="Arial"/>
          <w:b/>
        </w:rPr>
        <w:t xml:space="preserve">Originating Date </w:t>
      </w:r>
      <w:r>
        <w:t>means the date on which the Subcontractor first became aware, or ought to</w:t>
      </w:r>
      <w:r>
        <w:rPr>
          <w:spacing w:val="-5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</w:t>
      </w:r>
      <w:r>
        <w:t>n aware,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claim.</w:t>
      </w:r>
    </w:p>
    <w:p w14:paraId="1B3A04A5" w14:textId="77777777" w:rsidR="009D1596" w:rsidRDefault="00AD0E93">
      <w:pPr>
        <w:pStyle w:val="BodyText"/>
        <w:spacing w:before="122" w:line="249" w:lineRule="auto"/>
        <w:ind w:left="897" w:right="533"/>
      </w:pPr>
      <w:r>
        <w:rPr>
          <w:rFonts w:ascii="Arial"/>
          <w:b/>
        </w:rPr>
        <w:t xml:space="preserve">Pay Platform </w:t>
      </w:r>
      <w:r>
        <w:t>means the PayApps (or alternative service, as notified by Mirvac) cloud</w:t>
      </w:r>
      <w:r>
        <w:rPr>
          <w:spacing w:val="1"/>
        </w:rPr>
        <w:t xml:space="preserve"> </w:t>
      </w:r>
      <w:r>
        <w:t>collaboration platform portal through which Mirvac manages the progress claim process for the</w:t>
      </w:r>
      <w:r>
        <w:rPr>
          <w:spacing w:val="-53"/>
        </w:rPr>
        <w:t xml:space="preserve"> </w:t>
      </w:r>
      <w:r>
        <w:t>Project.</w:t>
      </w:r>
    </w:p>
    <w:p w14:paraId="1BD0EA1D" w14:textId="77777777" w:rsidR="009D1596" w:rsidRDefault="00AD0E93">
      <w:pPr>
        <w:pStyle w:val="BodyText"/>
        <w:spacing w:before="123" w:line="249" w:lineRule="auto"/>
        <w:ind w:left="897" w:right="579"/>
        <w:jc w:val="both"/>
      </w:pPr>
      <w:r>
        <w:rPr>
          <w:rFonts w:ascii="Arial"/>
          <w:b/>
        </w:rPr>
        <w:t xml:space="preserve">Personal Information </w:t>
      </w:r>
      <w:r>
        <w:t>means any information or</w:t>
      </w:r>
      <w:r>
        <w:t xml:space="preserve"> an opinion, whether true or otherwise or in a</w:t>
      </w:r>
      <w:r>
        <w:rPr>
          <w:spacing w:val="1"/>
        </w:rPr>
        <w:t xml:space="preserve"> </w:t>
      </w:r>
      <w:r>
        <w:t>material form, about an individual whose identity is apparent or can reasonably be ascertained</w:t>
      </w:r>
      <w:r>
        <w:rPr>
          <w:spacing w:val="-5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information or</w:t>
      </w:r>
      <w:r>
        <w:rPr>
          <w:spacing w:val="1"/>
        </w:rPr>
        <w:t xml:space="preserve"> </w:t>
      </w:r>
      <w:r>
        <w:t>opinion.</w:t>
      </w:r>
    </w:p>
    <w:p w14:paraId="38B2088B" w14:textId="77777777" w:rsidR="009D1596" w:rsidRDefault="00AD0E93">
      <w:pPr>
        <w:pStyle w:val="BodyText"/>
        <w:spacing w:before="122" w:line="249" w:lineRule="auto"/>
        <w:ind w:left="897" w:right="710"/>
      </w:pPr>
      <w:r>
        <w:rPr>
          <w:rFonts w:ascii="Arial"/>
          <w:b/>
        </w:rPr>
        <w:t xml:space="preserve">Plant and Equipment </w:t>
      </w:r>
      <w:r>
        <w:t>means all vehicles, plant, equipment (including hand-held too</w:t>
      </w:r>
      <w:r>
        <w:t>ls),</w:t>
      </w:r>
      <w:r>
        <w:rPr>
          <w:spacing w:val="1"/>
        </w:rPr>
        <w:t xml:space="preserve"> </w:t>
      </w:r>
      <w:r>
        <w:t>machinery, facilities, apparatus, appliances and things used, or required to be used, by or on</w:t>
      </w:r>
      <w:r>
        <w:rPr>
          <w:spacing w:val="-53"/>
        </w:rPr>
        <w:t xml:space="preserve"> </w:t>
      </w:r>
      <w:r>
        <w:t>behalf of the Subcontractor or any of the Subcontractor's Personnel in the carrying out of the</w:t>
      </w:r>
      <w:r>
        <w:rPr>
          <w:spacing w:val="-53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forming</w:t>
      </w:r>
      <w:r>
        <w:rPr>
          <w:spacing w:val="-2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</w:t>
      </w:r>
      <w:r>
        <w:rPr>
          <w:spacing w:val="-3"/>
        </w:rPr>
        <w:t xml:space="preserve"> </w:t>
      </w:r>
      <w:r>
        <w:t>Works.</w:t>
      </w:r>
    </w:p>
    <w:p w14:paraId="20FE8434" w14:textId="77777777" w:rsidR="009D1596" w:rsidRDefault="00AD0E93">
      <w:pPr>
        <w:pStyle w:val="BodyText"/>
        <w:spacing w:before="123" w:line="249" w:lineRule="auto"/>
        <w:ind w:left="897" w:right="355"/>
      </w:pPr>
      <w:r>
        <w:rPr>
          <w:rFonts w:ascii="Arial"/>
          <w:b/>
        </w:rPr>
        <w:t xml:space="preserve">Preliminary Design </w:t>
      </w:r>
      <w:r>
        <w:t>means concept designs or other information provided by Mirvac and set out</w:t>
      </w:r>
      <w:r>
        <w:rPr>
          <w:spacing w:val="-5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1.</w:t>
      </w:r>
    </w:p>
    <w:p w14:paraId="5F229236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C4FFADB" w14:textId="77777777" w:rsidR="009D1596" w:rsidRDefault="00AD0E93">
      <w:pPr>
        <w:spacing w:before="82"/>
        <w:ind w:left="897"/>
        <w:rPr>
          <w:sz w:val="20"/>
        </w:rPr>
      </w:pPr>
      <w:r>
        <w:rPr>
          <w:rFonts w:ascii="Arial"/>
          <w:b/>
          <w:sz w:val="20"/>
        </w:rPr>
        <w:lastRenderedPageBreak/>
        <w:t>Prescribed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Notice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means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written</w:t>
      </w:r>
      <w:r>
        <w:rPr>
          <w:spacing w:val="-3"/>
          <w:sz w:val="20"/>
        </w:rPr>
        <w:t xml:space="preserve"> </w:t>
      </w:r>
      <w:r>
        <w:rPr>
          <w:sz w:val="20"/>
        </w:rPr>
        <w:t>notice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states:</w:t>
      </w:r>
    </w:p>
    <w:p w14:paraId="33578A36" w14:textId="77777777" w:rsidR="009D1596" w:rsidRDefault="00AD0E93">
      <w:pPr>
        <w:pStyle w:val="ListParagraph"/>
        <w:numPr>
          <w:ilvl w:val="0"/>
          <w:numId w:val="73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notice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21.3;</w:t>
      </w:r>
    </w:p>
    <w:p w14:paraId="405E0D9D" w14:textId="77777777" w:rsidR="009D1596" w:rsidRDefault="00AD0E93">
      <w:pPr>
        <w:pStyle w:val="ListParagraph"/>
        <w:numPr>
          <w:ilvl w:val="0"/>
          <w:numId w:val="73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detail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rel</w:t>
      </w:r>
      <w:r>
        <w:rPr>
          <w:sz w:val="20"/>
        </w:rPr>
        <w:t>evant</w:t>
      </w:r>
      <w:r>
        <w:rPr>
          <w:spacing w:val="-2"/>
          <w:sz w:val="20"/>
        </w:rPr>
        <w:t xml:space="preserve"> </w:t>
      </w:r>
      <w:r>
        <w:rPr>
          <w:sz w:val="20"/>
        </w:rPr>
        <w:t>facts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claim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based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alleged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arise;</w:t>
      </w:r>
    </w:p>
    <w:p w14:paraId="733D0B43" w14:textId="77777777" w:rsidR="009D1596" w:rsidRDefault="00AD0E93">
      <w:pPr>
        <w:pStyle w:val="ListParagraph"/>
        <w:numPr>
          <w:ilvl w:val="0"/>
          <w:numId w:val="73"/>
        </w:numPr>
        <w:tabs>
          <w:tab w:val="left" w:pos="1579"/>
          <w:tab w:val="left" w:pos="1580"/>
        </w:tabs>
        <w:spacing w:line="249" w:lineRule="auto"/>
        <w:ind w:left="1579" w:right="343"/>
        <w:rPr>
          <w:sz w:val="20"/>
        </w:rPr>
      </w:pPr>
      <w:r>
        <w:rPr>
          <w:sz w:val="20"/>
        </w:rPr>
        <w:t>the legal bases of the claim (including the relevant clause of the Subcontract that is relied</w:t>
      </w:r>
      <w:r>
        <w:rPr>
          <w:spacing w:val="-53"/>
          <w:sz w:val="20"/>
        </w:rPr>
        <w:t xml:space="preserve"> </w:t>
      </w:r>
      <w:r>
        <w:rPr>
          <w:sz w:val="20"/>
        </w:rPr>
        <w:t>upon);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07E5F145" w14:textId="77777777" w:rsidR="009D1596" w:rsidRDefault="00AD0E93">
      <w:pPr>
        <w:pStyle w:val="ListParagraph"/>
        <w:numPr>
          <w:ilvl w:val="0"/>
          <w:numId w:val="73"/>
        </w:numPr>
        <w:tabs>
          <w:tab w:val="left" w:pos="1578"/>
          <w:tab w:val="left" w:pos="1579"/>
        </w:tabs>
        <w:spacing w:before="121" w:line="249" w:lineRule="auto"/>
        <w:ind w:left="1579" w:right="821"/>
        <w:rPr>
          <w:sz w:val="20"/>
        </w:rPr>
      </w:pPr>
      <w:r>
        <w:rPr>
          <w:sz w:val="20"/>
        </w:rPr>
        <w:t>the quantum or likely quantum of the claim with detailed particulars of the method of</w:t>
      </w:r>
      <w:r>
        <w:rPr>
          <w:spacing w:val="-53"/>
          <w:sz w:val="20"/>
        </w:rPr>
        <w:t xml:space="preserve"> </w:t>
      </w:r>
      <w:r>
        <w:rPr>
          <w:sz w:val="20"/>
        </w:rPr>
        <w:t>calculation.</w:t>
      </w:r>
    </w:p>
    <w:p w14:paraId="1B659526" w14:textId="77777777" w:rsidR="009D1596" w:rsidRDefault="00AD0E93">
      <w:pPr>
        <w:pStyle w:val="BodyText"/>
        <w:spacing w:before="122" w:line="249" w:lineRule="auto"/>
        <w:ind w:left="897" w:right="388"/>
      </w:pPr>
      <w:r>
        <w:rPr>
          <w:rFonts w:ascii="Arial"/>
          <w:b/>
        </w:rPr>
        <w:t xml:space="preserve">Principal </w:t>
      </w:r>
      <w:r>
        <w:t>means the party or parties named and identified as the Principal on the front page of</w:t>
      </w:r>
      <w:r>
        <w:rPr>
          <w:spacing w:val="1"/>
        </w:rPr>
        <w:t xml:space="preserve"> </w:t>
      </w:r>
      <w:r>
        <w:t>the Formal Instrument of Agreement to this Subcontract and be</w:t>
      </w:r>
      <w:r>
        <w:t>ing the other party or parties with</w:t>
      </w:r>
      <w:r>
        <w:rPr>
          <w:spacing w:val="-53"/>
        </w:rPr>
        <w:t xml:space="preserve"> </w:t>
      </w:r>
      <w:r>
        <w:t>Mirvac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 Contract.</w:t>
      </w:r>
    </w:p>
    <w:p w14:paraId="2317854F" w14:textId="77777777" w:rsidR="009D1596" w:rsidRDefault="00AD0E93">
      <w:pPr>
        <w:spacing w:before="123"/>
        <w:ind w:left="897"/>
        <w:rPr>
          <w:sz w:val="20"/>
        </w:rPr>
      </w:pPr>
      <w:r>
        <w:rPr>
          <w:rFonts w:ascii="Arial"/>
          <w:b/>
          <w:sz w:val="20"/>
        </w:rPr>
        <w:t>Programming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Activities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means:</w:t>
      </w:r>
    </w:p>
    <w:p w14:paraId="5861EB82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supply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drawings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information;</w:t>
      </w:r>
    </w:p>
    <w:p w14:paraId="3F94C2D4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approvals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Authorities and</w:t>
      </w:r>
      <w:r>
        <w:rPr>
          <w:spacing w:val="-4"/>
          <w:sz w:val="20"/>
        </w:rPr>
        <w:t xml:space="preserve"> </w:t>
      </w:r>
      <w:r>
        <w:rPr>
          <w:sz w:val="20"/>
        </w:rPr>
        <w:t>Mirvac;</w:t>
      </w:r>
    </w:p>
    <w:p w14:paraId="4903085F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9"/>
          <w:tab w:val="left" w:pos="1580"/>
        </w:tabs>
        <w:spacing w:line="249" w:lineRule="auto"/>
        <w:ind w:left="1579" w:right="259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provision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samples,</w:t>
      </w:r>
      <w:r>
        <w:rPr>
          <w:spacing w:val="-4"/>
          <w:sz w:val="20"/>
        </w:rPr>
        <w:t xml:space="preserve"> </w:t>
      </w:r>
      <w:r>
        <w:rPr>
          <w:sz w:val="20"/>
        </w:rPr>
        <w:t>opening up</w:t>
      </w:r>
      <w:r>
        <w:rPr>
          <w:spacing w:val="-3"/>
          <w:sz w:val="20"/>
        </w:rPr>
        <w:t xml:space="preserve"> </w:t>
      </w:r>
      <w:r>
        <w:rPr>
          <w:sz w:val="20"/>
        </w:rPr>
        <w:t>covered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inspection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testing</w:t>
      </w:r>
      <w:r>
        <w:rPr>
          <w:spacing w:val="-2"/>
          <w:sz w:val="20"/>
        </w:rPr>
        <w:t xml:space="preserve"> </w:t>
      </w:r>
      <w:r>
        <w:rPr>
          <w:sz w:val="20"/>
        </w:rPr>
        <w:t>of materials</w:t>
      </w:r>
      <w:r>
        <w:rPr>
          <w:spacing w:val="-52"/>
          <w:sz w:val="20"/>
        </w:rPr>
        <w:t xml:space="preserve"> </w:t>
      </w:r>
      <w:r>
        <w:rPr>
          <w:sz w:val="20"/>
        </w:rPr>
        <w:t>or executed work;</w:t>
      </w:r>
    </w:p>
    <w:p w14:paraId="1464F7AF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spacing w:before="12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provision</w:t>
      </w:r>
      <w:r>
        <w:rPr>
          <w:spacing w:val="-3"/>
          <w:sz w:val="20"/>
        </w:rPr>
        <w:t xml:space="preserve"> </w:t>
      </w:r>
      <w:r>
        <w:rPr>
          <w:sz w:val="20"/>
        </w:rPr>
        <w:t>of prototypes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testing;</w:t>
      </w:r>
    </w:p>
    <w:p w14:paraId="007EBFE2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spacing w:line="249" w:lineRule="auto"/>
        <w:ind w:left="1579" w:right="500"/>
        <w:rPr>
          <w:sz w:val="20"/>
        </w:rPr>
      </w:pPr>
      <w:r>
        <w:rPr>
          <w:sz w:val="20"/>
        </w:rPr>
        <w:t>the provision and approval of Shop Drawings and as-constructed drawings (allowing for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times</w:t>
      </w:r>
      <w:r>
        <w:rPr>
          <w:spacing w:val="-1"/>
          <w:sz w:val="20"/>
        </w:rPr>
        <w:t xml:space="preserve"> </w:t>
      </w:r>
      <w:r>
        <w:rPr>
          <w:sz w:val="20"/>
        </w:rPr>
        <w:t>required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Mirvac's review</w:t>
      </w:r>
      <w:r>
        <w:rPr>
          <w:spacing w:val="-1"/>
          <w:sz w:val="20"/>
        </w:rPr>
        <w:t xml:space="preserve"> </w:t>
      </w:r>
      <w:r>
        <w:rPr>
          <w:sz w:val="20"/>
        </w:rPr>
        <w:t>and approval);</w:t>
      </w:r>
    </w:p>
    <w:p w14:paraId="1993E346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provision</w:t>
      </w:r>
      <w:r>
        <w:rPr>
          <w:spacing w:val="-3"/>
          <w:sz w:val="20"/>
        </w:rPr>
        <w:t xml:space="preserve"> </w:t>
      </w:r>
      <w:r>
        <w:rPr>
          <w:sz w:val="20"/>
        </w:rPr>
        <w:t>of all</w:t>
      </w:r>
      <w:r>
        <w:rPr>
          <w:spacing w:val="-4"/>
          <w:sz w:val="20"/>
        </w:rPr>
        <w:t xml:space="preserve"> </w:t>
      </w:r>
      <w:r>
        <w:rPr>
          <w:sz w:val="20"/>
        </w:rPr>
        <w:t>maintenance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operations</w:t>
      </w:r>
      <w:r>
        <w:rPr>
          <w:spacing w:val="-1"/>
          <w:sz w:val="20"/>
        </w:rPr>
        <w:t xml:space="preserve"> </w:t>
      </w:r>
      <w:r>
        <w:rPr>
          <w:sz w:val="20"/>
        </w:rPr>
        <w:t>manuals</w:t>
      </w:r>
      <w:r>
        <w:rPr>
          <w:spacing w:val="-2"/>
          <w:sz w:val="20"/>
        </w:rPr>
        <w:t xml:space="preserve"> </w:t>
      </w:r>
      <w:r>
        <w:rPr>
          <w:sz w:val="20"/>
        </w:rPr>
        <w:t>(including</w:t>
      </w:r>
      <w:r>
        <w:rPr>
          <w:spacing w:val="-3"/>
          <w:sz w:val="20"/>
        </w:rPr>
        <w:t xml:space="preserve"> </w:t>
      </w:r>
      <w:r>
        <w:rPr>
          <w:sz w:val="20"/>
        </w:rPr>
        <w:t>drafts);</w:t>
      </w:r>
    </w:p>
    <w:p w14:paraId="5982A150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supply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essential</w:t>
      </w:r>
      <w:r>
        <w:rPr>
          <w:spacing w:val="-2"/>
          <w:sz w:val="20"/>
        </w:rPr>
        <w:t xml:space="preserve"> </w:t>
      </w:r>
      <w:r>
        <w:rPr>
          <w:sz w:val="20"/>
        </w:rPr>
        <w:t>Materials and</w:t>
      </w:r>
      <w:r>
        <w:rPr>
          <w:spacing w:val="-1"/>
          <w:sz w:val="20"/>
        </w:rPr>
        <w:t xml:space="preserve"> </w:t>
      </w:r>
      <w:r>
        <w:rPr>
          <w:sz w:val="20"/>
        </w:rPr>
        <w:t>Material</w:t>
      </w:r>
      <w:r>
        <w:rPr>
          <w:spacing w:val="-3"/>
          <w:sz w:val="20"/>
        </w:rPr>
        <w:t xml:space="preserve"> </w:t>
      </w:r>
      <w:r>
        <w:rPr>
          <w:sz w:val="20"/>
        </w:rPr>
        <w:t>order</w:t>
      </w:r>
      <w:r>
        <w:rPr>
          <w:spacing w:val="-2"/>
          <w:sz w:val="20"/>
        </w:rPr>
        <w:t xml:space="preserve"> </w:t>
      </w:r>
      <w:r>
        <w:rPr>
          <w:sz w:val="20"/>
        </w:rPr>
        <w:t>dates;</w:t>
      </w:r>
    </w:p>
    <w:p w14:paraId="037357D7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sequences and</w:t>
      </w:r>
      <w:r>
        <w:rPr>
          <w:spacing w:val="-1"/>
          <w:sz w:val="20"/>
        </w:rPr>
        <w:t xml:space="preserve"> </w:t>
      </w:r>
      <w:r>
        <w:rPr>
          <w:sz w:val="20"/>
        </w:rPr>
        <w:t>labour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commissioning;</w:t>
      </w:r>
    </w:p>
    <w:p w14:paraId="7AFD7FC2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provision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approval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safety</w:t>
      </w:r>
      <w:r>
        <w:rPr>
          <w:spacing w:val="2"/>
          <w:sz w:val="20"/>
        </w:rPr>
        <w:t xml:space="preserve"> </w:t>
      </w:r>
      <w:r>
        <w:rPr>
          <w:sz w:val="20"/>
        </w:rPr>
        <w:t>procedures;</w:t>
      </w:r>
    </w:p>
    <w:p w14:paraId="6A1B3F91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provision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quality</w:t>
      </w:r>
      <w:r>
        <w:rPr>
          <w:spacing w:val="-1"/>
          <w:sz w:val="20"/>
        </w:rPr>
        <w:t xml:space="preserve"> </w:t>
      </w:r>
      <w:r>
        <w:rPr>
          <w:sz w:val="20"/>
        </w:rPr>
        <w:t>procedures;</w:t>
      </w:r>
    </w:p>
    <w:p w14:paraId="326294E3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9"/>
          <w:tab w:val="left" w:pos="1580"/>
        </w:tabs>
        <w:spacing w:line="249" w:lineRule="auto"/>
        <w:ind w:left="1579" w:right="632"/>
        <w:rPr>
          <w:sz w:val="20"/>
        </w:rPr>
      </w:pPr>
      <w:r>
        <w:rPr>
          <w:sz w:val="20"/>
        </w:rPr>
        <w:t>all other activities which have a significant bearing on the time required for Substantial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AF6A1EF" w14:textId="77777777" w:rsidR="009D1596" w:rsidRDefault="00AD0E93">
      <w:pPr>
        <w:pStyle w:val="ListParagraph"/>
        <w:numPr>
          <w:ilvl w:val="0"/>
          <w:numId w:val="72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rectification</w:t>
      </w:r>
      <w:r>
        <w:rPr>
          <w:spacing w:val="-3"/>
          <w:sz w:val="20"/>
        </w:rPr>
        <w:t xml:space="preserve"> </w:t>
      </w:r>
      <w:r>
        <w:rPr>
          <w:sz w:val="20"/>
        </w:rPr>
        <w:t>of any</w:t>
      </w:r>
      <w:r>
        <w:rPr>
          <w:spacing w:val="-1"/>
          <w:sz w:val="20"/>
        </w:rPr>
        <w:t xml:space="preserve"> </w:t>
      </w:r>
      <w:r>
        <w:rPr>
          <w:sz w:val="20"/>
        </w:rPr>
        <w:t>Defective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 Works.</w:t>
      </w:r>
    </w:p>
    <w:p w14:paraId="32AEFCA8" w14:textId="77777777" w:rsidR="009D1596" w:rsidRDefault="00AD0E93">
      <w:pPr>
        <w:pStyle w:val="BodyText"/>
        <w:spacing w:line="249" w:lineRule="auto"/>
        <w:ind w:left="897" w:right="421"/>
      </w:pPr>
      <w:r>
        <w:rPr>
          <w:rFonts w:ascii="Arial"/>
          <w:b/>
        </w:rPr>
        <w:t xml:space="preserve">Project </w:t>
      </w:r>
      <w:r>
        <w:t>means the project to be completed by Mirvac under the Head Contract and of which the</w:t>
      </w:r>
      <w:r>
        <w:rPr>
          <w:spacing w:val="-54"/>
        </w:rPr>
        <w:t xml:space="preserve"> </w:t>
      </w:r>
      <w:r>
        <w:t>Su</w:t>
      </w:r>
      <w:r>
        <w:t>bcontract</w:t>
      </w:r>
      <w:r>
        <w:rPr>
          <w:spacing w:val="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part.</w:t>
      </w:r>
    </w:p>
    <w:p w14:paraId="7E1F80A9" w14:textId="77777777" w:rsidR="009D1596" w:rsidRDefault="00AD0E93">
      <w:pPr>
        <w:pStyle w:val="BodyText"/>
        <w:spacing w:before="121" w:line="249" w:lineRule="auto"/>
        <w:ind w:left="897" w:right="300"/>
      </w:pPr>
      <w:r>
        <w:rPr>
          <w:rFonts w:ascii="Arial"/>
          <w:b/>
        </w:rPr>
        <w:t xml:space="preserve">Project Manager </w:t>
      </w:r>
      <w:r>
        <w:t>means the person nominated in Schedule 1 or any other person notified in</w:t>
      </w:r>
      <w:r>
        <w:rPr>
          <w:spacing w:val="1"/>
        </w:rPr>
        <w:t xml:space="preserve"> </w:t>
      </w:r>
      <w:r>
        <w:t>writing to the Subcontractor by Mirvac as the manager of the Site from time to time in accordance</w:t>
      </w:r>
      <w:r>
        <w:rPr>
          <w:spacing w:val="-5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clause 4.5(b).</w:t>
      </w:r>
    </w:p>
    <w:p w14:paraId="1997C61D" w14:textId="77777777" w:rsidR="009D1596" w:rsidRDefault="00AD0E93">
      <w:pPr>
        <w:spacing w:before="123"/>
        <w:ind w:left="897"/>
        <w:rPr>
          <w:sz w:val="20"/>
        </w:rPr>
      </w:pPr>
      <w:r>
        <w:rPr>
          <w:rFonts w:ascii="Arial"/>
          <w:b/>
          <w:sz w:val="20"/>
        </w:rPr>
        <w:t>Related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Contract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means</w:t>
      </w:r>
      <w:r>
        <w:rPr>
          <w:spacing w:val="2"/>
          <w:sz w:val="20"/>
        </w:rPr>
        <w:t xml:space="preserve"> </w:t>
      </w:r>
      <w:r>
        <w:rPr>
          <w:sz w:val="20"/>
        </w:rPr>
        <w:t>any:</w:t>
      </w:r>
    </w:p>
    <w:p w14:paraId="6E97FD9B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agreement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lease;</w:t>
      </w:r>
    </w:p>
    <w:p w14:paraId="57E9108E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lease;</w:t>
      </w:r>
    </w:p>
    <w:p w14:paraId="232CEB22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9"/>
          <w:tab w:val="left" w:pos="1580"/>
        </w:tabs>
        <w:ind w:left="1579" w:hanging="683"/>
        <w:rPr>
          <w:sz w:val="20"/>
        </w:rPr>
      </w:pPr>
      <w:r>
        <w:rPr>
          <w:sz w:val="20"/>
        </w:rPr>
        <w:t>contract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sale;</w:t>
      </w:r>
    </w:p>
    <w:p w14:paraId="0D453F23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development</w:t>
      </w:r>
      <w:r>
        <w:rPr>
          <w:spacing w:val="-2"/>
          <w:sz w:val="20"/>
        </w:rPr>
        <w:t xml:space="preserve"> </w:t>
      </w:r>
      <w:r>
        <w:rPr>
          <w:sz w:val="20"/>
        </w:rPr>
        <w:t>agreement;</w:t>
      </w:r>
    </w:p>
    <w:p w14:paraId="3493D5A4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construction</w:t>
      </w:r>
      <w:r>
        <w:rPr>
          <w:spacing w:val="-5"/>
          <w:sz w:val="20"/>
        </w:rPr>
        <w:t xml:space="preserve"> </w:t>
      </w:r>
      <w:r>
        <w:rPr>
          <w:sz w:val="20"/>
        </w:rPr>
        <w:t>contract;</w:t>
      </w:r>
    </w:p>
    <w:p w14:paraId="2677C9B3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consultancy</w:t>
      </w:r>
      <w:r>
        <w:rPr>
          <w:spacing w:val="-4"/>
          <w:sz w:val="20"/>
        </w:rPr>
        <w:t xml:space="preserve"> </w:t>
      </w:r>
      <w:r>
        <w:rPr>
          <w:sz w:val="20"/>
        </w:rPr>
        <w:t>agreement;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5C8198B0" w14:textId="77777777" w:rsidR="009D1596" w:rsidRDefault="00AD0E93">
      <w:pPr>
        <w:pStyle w:val="ListParagraph"/>
        <w:numPr>
          <w:ilvl w:val="0"/>
          <w:numId w:val="71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funding</w:t>
      </w:r>
      <w:r>
        <w:rPr>
          <w:spacing w:val="-4"/>
          <w:sz w:val="20"/>
        </w:rPr>
        <w:t xml:space="preserve"> </w:t>
      </w:r>
      <w:r>
        <w:rPr>
          <w:sz w:val="20"/>
        </w:rPr>
        <w:t>agreement,</w:t>
      </w:r>
    </w:p>
    <w:p w14:paraId="72CB8EC5" w14:textId="77777777" w:rsidR="009D1596" w:rsidRDefault="00AD0E93">
      <w:pPr>
        <w:pStyle w:val="BodyText"/>
        <w:ind w:left="897"/>
      </w:pPr>
      <w:r>
        <w:t>which</w:t>
      </w:r>
      <w:r>
        <w:rPr>
          <w:spacing w:val="-4"/>
        </w:rPr>
        <w:t xml:space="preserve"> </w:t>
      </w:r>
      <w:r>
        <w:t>the Principal</w:t>
      </w:r>
      <w:r>
        <w:rPr>
          <w:spacing w:val="-4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t>Entity of Mirvac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entered into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Project.</w:t>
      </w:r>
    </w:p>
    <w:p w14:paraId="06311EEB" w14:textId="77777777" w:rsidR="009D1596" w:rsidRDefault="00AD0E93">
      <w:pPr>
        <w:spacing w:before="130"/>
        <w:ind w:left="897"/>
        <w:rPr>
          <w:sz w:val="20"/>
        </w:rPr>
      </w:pPr>
      <w:r>
        <w:rPr>
          <w:rFonts w:ascii="Arial"/>
          <w:b/>
          <w:sz w:val="20"/>
        </w:rPr>
        <w:t>Related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Entity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meaning</w:t>
      </w:r>
      <w:r>
        <w:rPr>
          <w:spacing w:val="-3"/>
          <w:sz w:val="20"/>
        </w:rPr>
        <w:t xml:space="preserve"> </w:t>
      </w:r>
      <w:r>
        <w:rPr>
          <w:sz w:val="20"/>
        </w:rPr>
        <w:t>given to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term 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Corporations</w:t>
      </w:r>
      <w:r>
        <w:rPr>
          <w:spacing w:val="2"/>
          <w:sz w:val="20"/>
        </w:rPr>
        <w:t xml:space="preserve"> </w:t>
      </w:r>
      <w:r>
        <w:rPr>
          <w:sz w:val="20"/>
        </w:rPr>
        <w:t>Act.</w:t>
      </w:r>
    </w:p>
    <w:p w14:paraId="257BE0E2" w14:textId="77777777" w:rsidR="009D1596" w:rsidRDefault="00AD0E93">
      <w:pPr>
        <w:spacing w:before="130" w:line="249" w:lineRule="auto"/>
        <w:ind w:left="897" w:right="377"/>
        <w:rPr>
          <w:sz w:val="20"/>
        </w:rPr>
      </w:pPr>
      <w:r>
        <w:rPr>
          <w:rFonts w:ascii="Arial"/>
          <w:b/>
          <w:sz w:val="20"/>
        </w:rPr>
        <w:t xml:space="preserve">Schedule of Design Requirements </w:t>
      </w:r>
      <w:r>
        <w:rPr>
          <w:sz w:val="20"/>
        </w:rPr>
        <w:t>means the schedule attached as Schedule 3 specifying the</w:t>
      </w:r>
      <w:r>
        <w:rPr>
          <w:spacing w:val="-53"/>
          <w:sz w:val="20"/>
        </w:rPr>
        <w:t xml:space="preserve"> </w:t>
      </w:r>
      <w:r>
        <w:rPr>
          <w:sz w:val="20"/>
        </w:rPr>
        <w:t>design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satisfied</w:t>
      </w:r>
      <w:r>
        <w:rPr>
          <w:spacing w:val="-1"/>
          <w:sz w:val="20"/>
        </w:rPr>
        <w:t xml:space="preserve"> </w:t>
      </w:r>
      <w:r>
        <w:rPr>
          <w:sz w:val="20"/>
        </w:rPr>
        <w:t>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(if</w:t>
      </w:r>
      <w:r>
        <w:rPr>
          <w:spacing w:val="-1"/>
          <w:sz w:val="20"/>
        </w:rPr>
        <w:t xml:space="preserve"> </w:t>
      </w:r>
      <w:r>
        <w:rPr>
          <w:sz w:val="20"/>
        </w:rPr>
        <w:t>any).</w:t>
      </w:r>
    </w:p>
    <w:p w14:paraId="1C6F0AD5" w14:textId="77777777" w:rsidR="009D1596" w:rsidRDefault="00AD0E93">
      <w:pPr>
        <w:pStyle w:val="BodyText"/>
        <w:spacing w:before="122" w:line="249" w:lineRule="auto"/>
        <w:ind w:left="897" w:right="310"/>
      </w:pPr>
      <w:r>
        <w:rPr>
          <w:rFonts w:ascii="Arial"/>
          <w:b/>
        </w:rPr>
        <w:t xml:space="preserve">Schedule of Facilities </w:t>
      </w:r>
      <w:r>
        <w:t>means the schedule attached as Schedule 2 specifying the facilities to be</w:t>
      </w:r>
      <w:r>
        <w:rPr>
          <w:spacing w:val="-5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Mirvac.</w:t>
      </w:r>
    </w:p>
    <w:p w14:paraId="6AFF40DA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D67E33B" w14:textId="77777777" w:rsidR="009D1596" w:rsidRDefault="00AD0E93">
      <w:pPr>
        <w:spacing w:before="82" w:line="249" w:lineRule="auto"/>
        <w:ind w:left="897" w:right="433"/>
        <w:jc w:val="both"/>
        <w:rPr>
          <w:sz w:val="20"/>
        </w:rPr>
      </w:pPr>
      <w:r>
        <w:rPr>
          <w:rFonts w:ascii="Arial"/>
          <w:b/>
          <w:sz w:val="20"/>
        </w:rPr>
        <w:lastRenderedPageBreak/>
        <w:t xml:space="preserve">Schedule of Health, Safety and Environmental Requirements </w:t>
      </w:r>
      <w:r>
        <w:rPr>
          <w:sz w:val="20"/>
        </w:rPr>
        <w:t>means the schedule attached</w:t>
      </w:r>
      <w:r>
        <w:rPr>
          <w:spacing w:val="-53"/>
          <w:sz w:val="20"/>
        </w:rPr>
        <w:t xml:space="preserve"> </w:t>
      </w:r>
      <w:r>
        <w:rPr>
          <w:sz w:val="20"/>
        </w:rPr>
        <w:t>as Schedule 8 specifying the enviro</w:t>
      </w:r>
      <w:r>
        <w:rPr>
          <w:sz w:val="20"/>
        </w:rPr>
        <w:t>nmental, health, safety and sustainability requirements to be</w:t>
      </w:r>
      <w:r>
        <w:rPr>
          <w:spacing w:val="-53"/>
          <w:sz w:val="20"/>
        </w:rPr>
        <w:t xml:space="preserve"> </w:t>
      </w:r>
      <w:r>
        <w:rPr>
          <w:sz w:val="20"/>
        </w:rPr>
        <w:t>satisfied</w:t>
      </w:r>
      <w:r>
        <w:rPr>
          <w:spacing w:val="-2"/>
          <w:sz w:val="20"/>
        </w:rPr>
        <w:t xml:space="preserve"> </w:t>
      </w:r>
      <w:r>
        <w:rPr>
          <w:sz w:val="20"/>
        </w:rPr>
        <w:t>by the Subcontractor.</w:t>
      </w:r>
    </w:p>
    <w:p w14:paraId="758527F8" w14:textId="77777777" w:rsidR="009D1596" w:rsidRDefault="00AD0E93">
      <w:pPr>
        <w:spacing w:before="122" w:line="249" w:lineRule="auto"/>
        <w:ind w:left="897" w:right="495"/>
        <w:jc w:val="both"/>
        <w:rPr>
          <w:sz w:val="20"/>
        </w:rPr>
      </w:pPr>
      <w:r>
        <w:rPr>
          <w:rFonts w:ascii="Arial"/>
          <w:b/>
          <w:sz w:val="20"/>
        </w:rPr>
        <w:t xml:space="preserve">Schedule of Industrial Requirements </w:t>
      </w:r>
      <w:r>
        <w:rPr>
          <w:sz w:val="20"/>
        </w:rPr>
        <w:t>means the schedule attached as Schedule 7 specifying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industrial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 satisfied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105B579F" w14:textId="77777777" w:rsidR="009D1596" w:rsidRDefault="00AD0E93">
      <w:pPr>
        <w:pStyle w:val="BodyText"/>
        <w:spacing w:before="122" w:line="249" w:lineRule="auto"/>
        <w:ind w:left="897" w:right="359"/>
        <w:jc w:val="both"/>
      </w:pPr>
      <w:r>
        <w:rPr>
          <w:rFonts w:ascii="Arial"/>
          <w:b/>
        </w:rPr>
        <w:t xml:space="preserve">Schedule of Insurances </w:t>
      </w:r>
      <w:r>
        <w:t>means the schedule attached as Schedule 22 specifying the insurance</w:t>
      </w:r>
      <w:r>
        <w:rPr>
          <w:spacing w:val="-53"/>
        </w:rPr>
        <w:t xml:space="preserve"> </w:t>
      </w:r>
      <w:r>
        <w:t>requirements to be</w:t>
      </w:r>
      <w:r>
        <w:rPr>
          <w:spacing w:val="-2"/>
        </w:rPr>
        <w:t xml:space="preserve"> </w:t>
      </w:r>
      <w:r>
        <w:t>satisfied</w:t>
      </w:r>
      <w:r>
        <w:rPr>
          <w:spacing w:val="-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Subcontractor.</w:t>
      </w:r>
    </w:p>
    <w:p w14:paraId="1B3D326D" w14:textId="77777777" w:rsidR="009D1596" w:rsidRDefault="00AD0E93">
      <w:pPr>
        <w:pStyle w:val="BodyText"/>
        <w:spacing w:before="121" w:line="249" w:lineRule="auto"/>
        <w:ind w:left="897" w:right="376"/>
      </w:pPr>
      <w:r>
        <w:rPr>
          <w:rFonts w:ascii="Arial"/>
          <w:b/>
        </w:rPr>
        <w:t xml:space="preserve">Schedule of Progress Claim Requirements </w:t>
      </w:r>
      <w:r>
        <w:t>means the schedule attached as Schedule 17</w:t>
      </w:r>
      <w:r>
        <w:rPr>
          <w:spacing w:val="1"/>
        </w:rPr>
        <w:t xml:space="preserve"> </w:t>
      </w:r>
      <w:r>
        <w:t>specifying the r</w:t>
      </w:r>
      <w:r>
        <w:t>equirements to be satisfied by the Subcontractor before and as a pre-condition to</w:t>
      </w:r>
      <w:r>
        <w:rPr>
          <w:spacing w:val="-5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submission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progress</w:t>
      </w:r>
      <w:r>
        <w:rPr>
          <w:spacing w:val="1"/>
        </w:rPr>
        <w:t xml:space="preserve"> </w:t>
      </w:r>
      <w:r>
        <w:t>claim.</w:t>
      </w:r>
    </w:p>
    <w:p w14:paraId="15C433E7" w14:textId="77777777" w:rsidR="009D1596" w:rsidRDefault="00AD0E93">
      <w:pPr>
        <w:spacing w:before="123" w:line="249" w:lineRule="auto"/>
        <w:ind w:left="897" w:right="558"/>
        <w:rPr>
          <w:sz w:val="20"/>
        </w:rPr>
      </w:pPr>
      <w:r>
        <w:rPr>
          <w:rFonts w:ascii="Arial"/>
          <w:b/>
          <w:sz w:val="20"/>
        </w:rPr>
        <w:t>Schedule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Quality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Requirements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means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attached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2"/>
          <w:sz w:val="20"/>
        </w:rPr>
        <w:t xml:space="preserve"> </w:t>
      </w:r>
      <w:r>
        <w:rPr>
          <w:sz w:val="20"/>
        </w:rPr>
        <w:t>specifying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quality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 to</w:t>
      </w:r>
      <w:r>
        <w:rPr>
          <w:spacing w:val="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satisfied</w:t>
      </w:r>
      <w:r>
        <w:rPr>
          <w:spacing w:val="-1"/>
          <w:sz w:val="20"/>
        </w:rPr>
        <w:t xml:space="preserve"> </w:t>
      </w:r>
      <w:r>
        <w:rPr>
          <w:sz w:val="20"/>
        </w:rPr>
        <w:t>by the Subcontractor.</w:t>
      </w:r>
    </w:p>
    <w:p w14:paraId="2307D027" w14:textId="77777777" w:rsidR="009D1596" w:rsidRDefault="00AD0E93">
      <w:pPr>
        <w:pStyle w:val="BodyText"/>
        <w:spacing w:before="122" w:line="249" w:lineRule="auto"/>
        <w:ind w:left="897" w:right="221"/>
      </w:pPr>
      <w:r>
        <w:rPr>
          <w:rFonts w:ascii="Arial"/>
          <w:b/>
        </w:rPr>
        <w:t xml:space="preserve">Schedule of Rates </w:t>
      </w:r>
      <w:r>
        <w:t>means the schedule attached as Schedule 18, if any, setting out all-inclusive</w:t>
      </w:r>
      <w:r>
        <w:rPr>
          <w:spacing w:val="1"/>
        </w:rPr>
        <w:t xml:space="preserve"> </w:t>
      </w:r>
      <w:r>
        <w:t>rates and prices for work and to be used for the purposes of valuing Variation claims and progress</w:t>
      </w:r>
      <w:r>
        <w:rPr>
          <w:spacing w:val="-53"/>
        </w:rPr>
        <w:t xml:space="preserve"> </w:t>
      </w:r>
      <w:r>
        <w:t>claims</w:t>
      </w:r>
      <w:r>
        <w:rPr>
          <w:spacing w:val="-2"/>
        </w:rPr>
        <w:t xml:space="preserve"> </w:t>
      </w:r>
      <w:r>
        <w:t>where appropriate.</w:t>
      </w:r>
    </w:p>
    <w:p w14:paraId="7DC93A96" w14:textId="77777777" w:rsidR="009D1596" w:rsidRDefault="00AD0E93">
      <w:pPr>
        <w:spacing w:before="122" w:line="249" w:lineRule="auto"/>
        <w:ind w:left="897" w:right="1153"/>
        <w:rPr>
          <w:sz w:val="20"/>
        </w:rPr>
      </w:pPr>
      <w:r>
        <w:rPr>
          <w:rFonts w:ascii="Arial"/>
          <w:b/>
          <w:sz w:val="20"/>
        </w:rPr>
        <w:t>Schedule of S</w:t>
      </w:r>
      <w:r>
        <w:rPr>
          <w:rFonts w:ascii="Arial"/>
          <w:b/>
          <w:sz w:val="20"/>
        </w:rPr>
        <w:t xml:space="preserve">ubcontractor's Warranty </w:t>
      </w:r>
      <w:r>
        <w:rPr>
          <w:sz w:val="20"/>
        </w:rPr>
        <w:t>means the schedule attached as Schedule 14</w:t>
      </w:r>
      <w:r>
        <w:rPr>
          <w:spacing w:val="-53"/>
          <w:sz w:val="20"/>
        </w:rPr>
        <w:t xml:space="preserve"> </w:t>
      </w:r>
      <w:r>
        <w:rPr>
          <w:sz w:val="20"/>
        </w:rPr>
        <w:t>specifying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form of</w:t>
      </w:r>
      <w:r>
        <w:rPr>
          <w:spacing w:val="-1"/>
          <w:sz w:val="20"/>
        </w:rPr>
        <w:t xml:space="preserve"> </w:t>
      </w:r>
      <w:r>
        <w:rPr>
          <w:sz w:val="20"/>
        </w:rPr>
        <w:t>warranty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provided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Subcontractor.</w:t>
      </w:r>
    </w:p>
    <w:p w14:paraId="2BD98534" w14:textId="77777777" w:rsidR="009D1596" w:rsidRDefault="00AD0E93">
      <w:pPr>
        <w:pStyle w:val="BodyText"/>
        <w:spacing w:before="122" w:line="249" w:lineRule="auto"/>
        <w:ind w:left="897" w:right="441"/>
      </w:pPr>
      <w:r>
        <w:rPr>
          <w:rFonts w:ascii="Arial"/>
          <w:b/>
        </w:rPr>
        <w:t xml:space="preserve">Schedule of Supplier's Warranty </w:t>
      </w:r>
      <w:r>
        <w:t>means the schedule attached as Schedule 15 specifying the</w:t>
      </w:r>
      <w:r>
        <w:rPr>
          <w:spacing w:val="-5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warranty 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provided</w:t>
      </w:r>
      <w:r>
        <w:rPr>
          <w:spacing w:val="2"/>
        </w:rPr>
        <w:t xml:space="preserve"> </w:t>
      </w:r>
      <w:r>
        <w:t>by each</w:t>
      </w:r>
      <w:r>
        <w:rPr>
          <w:spacing w:val="-2"/>
        </w:rPr>
        <w:t xml:space="preserve"> </w:t>
      </w:r>
      <w:r>
        <w:t>supplier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Subcontractor.</w:t>
      </w:r>
    </w:p>
    <w:p w14:paraId="52D7E758" w14:textId="77777777" w:rsidR="009D1596" w:rsidRDefault="00AD0E93">
      <w:pPr>
        <w:pStyle w:val="BodyText"/>
        <w:spacing w:before="121" w:line="249" w:lineRule="auto"/>
        <w:ind w:left="897" w:right="333"/>
      </w:pPr>
      <w:r>
        <w:rPr>
          <w:rFonts w:ascii="Arial"/>
          <w:b/>
        </w:rPr>
        <w:t xml:space="preserve">Second Defects Liability Period </w:t>
      </w:r>
      <w:r>
        <w:t>means the period commencing on the day that a Defect</w:t>
      </w:r>
      <w:r>
        <w:rPr>
          <w:spacing w:val="1"/>
        </w:rPr>
        <w:t xml:space="preserve"> </w:t>
      </w:r>
      <w:r>
        <w:t>identified during the Defects Liability Pe</w:t>
      </w:r>
      <w:r>
        <w:t>riod is remedied so as to comply with the requirements of</w:t>
      </w:r>
      <w:r>
        <w:rPr>
          <w:spacing w:val="-54"/>
        </w:rPr>
        <w:t xml:space="preserve"> </w:t>
      </w:r>
      <w:r>
        <w:t>the Subcontract and expiring on the day being 12 calendar months (or such other period as may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1)</w:t>
      </w:r>
      <w:r>
        <w:rPr>
          <w:spacing w:val="3"/>
        </w:rPr>
        <w:t xml:space="preserve"> </w:t>
      </w:r>
      <w:r>
        <w:t>following that</w:t>
      </w:r>
      <w:r>
        <w:rPr>
          <w:spacing w:val="-3"/>
        </w:rPr>
        <w:t xml:space="preserve"> </w:t>
      </w:r>
      <w:r>
        <w:t>day.</w:t>
      </w:r>
    </w:p>
    <w:p w14:paraId="3FD2F170" w14:textId="77777777" w:rsidR="009D1596" w:rsidRDefault="00AD0E93">
      <w:pPr>
        <w:pStyle w:val="Heading4"/>
        <w:spacing w:before="124"/>
        <w:ind w:left="897"/>
        <w:rPr>
          <w:rFonts w:ascii="Arial MT"/>
          <w:b w:val="0"/>
        </w:rPr>
      </w:pPr>
      <w:r>
        <w:t>Security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Payment</w:t>
      </w:r>
      <w:r>
        <w:rPr>
          <w:spacing w:val="-3"/>
        </w:rPr>
        <w:t xml:space="preserve"> </w:t>
      </w:r>
      <w:r>
        <w:t xml:space="preserve">Act </w:t>
      </w:r>
      <w:r>
        <w:rPr>
          <w:rFonts w:ascii="Arial MT"/>
          <w:b w:val="0"/>
        </w:rPr>
        <w:t>means:</w:t>
      </w:r>
    </w:p>
    <w:p w14:paraId="1A8520B1" w14:textId="77777777" w:rsidR="009D1596" w:rsidRDefault="00AD0E93">
      <w:pPr>
        <w:pStyle w:val="ListParagraph"/>
        <w:numPr>
          <w:ilvl w:val="0"/>
          <w:numId w:val="70"/>
        </w:numPr>
        <w:tabs>
          <w:tab w:val="left" w:pos="1578"/>
          <w:tab w:val="left" w:pos="1579"/>
        </w:tabs>
        <w:spacing w:line="249" w:lineRule="auto"/>
        <w:ind w:right="634"/>
        <w:rPr>
          <w:sz w:val="20"/>
        </w:rPr>
      </w:pPr>
      <w:r>
        <w:rPr>
          <w:sz w:val="20"/>
        </w:rPr>
        <w:t xml:space="preserve">in New South Wales – the </w:t>
      </w:r>
      <w:r>
        <w:rPr>
          <w:rFonts w:ascii="Arial" w:hAnsi="Arial"/>
          <w:i/>
          <w:sz w:val="20"/>
        </w:rPr>
        <w:t>Building and Construction Industry Security of Payment Act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1999 </w:t>
      </w:r>
      <w:r>
        <w:rPr>
          <w:sz w:val="20"/>
        </w:rPr>
        <w:t>(NSW);</w:t>
      </w:r>
    </w:p>
    <w:p w14:paraId="0043F953" w14:textId="77777777" w:rsidR="009D1596" w:rsidRDefault="00AD0E93">
      <w:pPr>
        <w:pStyle w:val="ListParagraph"/>
        <w:numPr>
          <w:ilvl w:val="0"/>
          <w:numId w:val="70"/>
        </w:numPr>
        <w:tabs>
          <w:tab w:val="left" w:pos="1578"/>
          <w:tab w:val="left" w:pos="1579"/>
        </w:tabs>
        <w:spacing w:before="121"/>
        <w:ind w:left="1578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Victoria</w:t>
      </w:r>
      <w:r>
        <w:rPr>
          <w:spacing w:val="-4"/>
          <w:sz w:val="20"/>
        </w:rPr>
        <w:t xml:space="preserve"> </w:t>
      </w:r>
      <w:r>
        <w:rPr>
          <w:sz w:val="20"/>
        </w:rPr>
        <w:t>– the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Building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and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Construction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Industry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Security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of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Payment Act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2002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sz w:val="20"/>
        </w:rPr>
        <w:t>(Vic);</w:t>
      </w:r>
    </w:p>
    <w:p w14:paraId="4AC0A285" w14:textId="77777777" w:rsidR="009D1596" w:rsidRDefault="00AD0E93">
      <w:pPr>
        <w:pStyle w:val="ListParagraph"/>
        <w:numPr>
          <w:ilvl w:val="0"/>
          <w:numId w:val="70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Queensland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 w:hAnsi="Arial"/>
          <w:i/>
          <w:sz w:val="20"/>
        </w:rPr>
        <w:t>Building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Industry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Fairness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(Security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of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Payment)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2017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sz w:val="20"/>
        </w:rPr>
        <w:t>(Qld);</w:t>
      </w:r>
    </w:p>
    <w:p w14:paraId="5B279917" w14:textId="77777777" w:rsidR="009D1596" w:rsidRDefault="00AD0E93">
      <w:pPr>
        <w:pStyle w:val="ListParagraph"/>
        <w:numPr>
          <w:ilvl w:val="0"/>
          <w:numId w:val="70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Western</w:t>
      </w:r>
      <w:r>
        <w:rPr>
          <w:spacing w:val="-2"/>
          <w:sz w:val="20"/>
        </w:rPr>
        <w:t xml:space="preserve"> </w:t>
      </w:r>
      <w:r>
        <w:rPr>
          <w:sz w:val="20"/>
        </w:rPr>
        <w:t>Australia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Construction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Contracts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Act 2004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sz w:val="20"/>
        </w:rPr>
        <w:t>(WA);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1928E83E" w14:textId="77777777" w:rsidR="009D1596" w:rsidRDefault="00AD0E93">
      <w:pPr>
        <w:pStyle w:val="ListParagraph"/>
        <w:numPr>
          <w:ilvl w:val="0"/>
          <w:numId w:val="70"/>
        </w:numPr>
        <w:tabs>
          <w:tab w:val="left" w:pos="1578"/>
          <w:tab w:val="left" w:pos="1579"/>
        </w:tabs>
        <w:spacing w:line="249" w:lineRule="auto"/>
        <w:ind w:right="643"/>
        <w:rPr>
          <w:sz w:val="20"/>
        </w:rPr>
      </w:pPr>
      <w:r>
        <w:rPr>
          <w:sz w:val="20"/>
        </w:rPr>
        <w:t xml:space="preserve">in the Australian Capital Territory – the </w:t>
      </w:r>
      <w:r>
        <w:rPr>
          <w:rFonts w:ascii="Arial" w:hAnsi="Arial"/>
          <w:i/>
          <w:sz w:val="20"/>
        </w:rPr>
        <w:t>Building and Construction Industry (Security of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Payment) Act 2009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(ACT).</w:t>
      </w:r>
    </w:p>
    <w:p w14:paraId="516240AE" w14:textId="77777777" w:rsidR="009D1596" w:rsidRDefault="00AD0E93">
      <w:pPr>
        <w:pStyle w:val="BodyText"/>
        <w:spacing w:before="122" w:line="249" w:lineRule="auto"/>
        <w:ind w:left="897" w:right="300"/>
      </w:pPr>
      <w:r>
        <w:rPr>
          <w:rFonts w:ascii="Arial"/>
          <w:b/>
        </w:rPr>
        <w:t xml:space="preserve">Shop Drawings </w:t>
      </w:r>
      <w:r>
        <w:t>means the documents prepared by t</w:t>
      </w:r>
      <w:r>
        <w:t>he Subcontractor, fabricators, suppliers and</w:t>
      </w:r>
      <w:r>
        <w:rPr>
          <w:spacing w:val="-53"/>
        </w:rPr>
        <w:t xml:space="preserve"> </w:t>
      </w:r>
      <w:r>
        <w:t>trade contractors to a level of detail that identifies the fully documented and dimensioned 'as built'</w:t>
      </w:r>
      <w:r>
        <w:rPr>
          <w:spacing w:val="-54"/>
        </w:rPr>
        <w:t xml:space="preserve"> </w:t>
      </w:r>
      <w:r>
        <w:t>design of the item or work being provided or performed by the Subcontractor, fabricator, supplier</w:t>
      </w:r>
      <w:r>
        <w:rPr>
          <w:spacing w:val="1"/>
        </w:rPr>
        <w:t xml:space="preserve"> </w:t>
      </w:r>
      <w:r>
        <w:t>or trade</w:t>
      </w:r>
      <w:r>
        <w:rPr>
          <w:spacing w:val="-2"/>
        </w:rPr>
        <w:t xml:space="preserve"> </w:t>
      </w:r>
      <w:r>
        <w:t>contractor.</w:t>
      </w:r>
    </w:p>
    <w:p w14:paraId="415828DB" w14:textId="77777777" w:rsidR="009D1596" w:rsidRDefault="00AD0E93">
      <w:pPr>
        <w:pStyle w:val="BodyText"/>
        <w:spacing w:before="123" w:line="249" w:lineRule="auto"/>
        <w:ind w:left="897" w:right="299"/>
      </w:pPr>
      <w:r>
        <w:rPr>
          <w:rFonts w:ascii="Arial"/>
          <w:b/>
        </w:rPr>
        <w:t xml:space="preserve">Site </w:t>
      </w:r>
      <w:r>
        <w:t>means the land, buildings and other places made available to Mirvac by the Principal for the</w:t>
      </w:r>
      <w:r>
        <w:rPr>
          <w:spacing w:val="1"/>
        </w:rPr>
        <w:t xml:space="preserve"> </w:t>
      </w:r>
      <w:r>
        <w:t>purposes of the Head Contract and any other land, buildings or places which Mirvac notifies the</w:t>
      </w:r>
      <w:r>
        <w:rPr>
          <w:spacing w:val="1"/>
        </w:rPr>
        <w:t xml:space="preserve"> </w:t>
      </w:r>
      <w:r>
        <w:t>Subcontractor form part of the Site. It includes a</w:t>
      </w:r>
      <w:r>
        <w:t>ll land, buildings and other places made available</w:t>
      </w:r>
      <w:r>
        <w:rPr>
          <w:spacing w:val="-5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Subcontractor by Mirvac 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purposes</w:t>
      </w:r>
      <w:r>
        <w:rPr>
          <w:spacing w:val="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Subcontract.</w:t>
      </w:r>
    </w:p>
    <w:p w14:paraId="6E2424A2" w14:textId="77777777" w:rsidR="009D1596" w:rsidRDefault="00AD0E93">
      <w:pPr>
        <w:spacing w:before="123"/>
        <w:ind w:left="897"/>
        <w:rPr>
          <w:sz w:val="20"/>
        </w:rPr>
      </w:pPr>
      <w:r>
        <w:rPr>
          <w:rFonts w:ascii="Arial"/>
          <w:b/>
          <w:sz w:val="20"/>
        </w:rPr>
        <w:t>Site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Conditions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includes:</w:t>
      </w:r>
    </w:p>
    <w:p w14:paraId="7B9E5B33" w14:textId="77777777" w:rsidR="009D1596" w:rsidRDefault="00AD0E93">
      <w:pPr>
        <w:pStyle w:val="ListParagraph"/>
        <w:numPr>
          <w:ilvl w:val="0"/>
          <w:numId w:val="69"/>
        </w:numPr>
        <w:tabs>
          <w:tab w:val="left" w:pos="1578"/>
          <w:tab w:val="left" w:pos="1579"/>
        </w:tabs>
        <w:spacing w:before="131" w:line="249" w:lineRule="auto"/>
        <w:ind w:right="378"/>
        <w:rPr>
          <w:sz w:val="20"/>
        </w:rPr>
      </w:pPr>
      <w:r>
        <w:rPr>
          <w:sz w:val="20"/>
        </w:rPr>
        <w:t>the physical conditions, the Environment and characteristics of the Site and its surrounds</w:t>
      </w:r>
      <w:r>
        <w:rPr>
          <w:spacing w:val="-53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(but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limited</w:t>
      </w:r>
      <w:r>
        <w:rPr>
          <w:spacing w:val="-2"/>
          <w:sz w:val="20"/>
        </w:rPr>
        <w:t xml:space="preserve"> </w:t>
      </w:r>
      <w:r>
        <w:rPr>
          <w:sz w:val="20"/>
        </w:rPr>
        <w:t>to):</w:t>
      </w:r>
    </w:p>
    <w:p w14:paraId="051DB994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spacing w:before="121" w:line="249" w:lineRule="auto"/>
        <w:ind w:right="242"/>
        <w:rPr>
          <w:sz w:val="20"/>
        </w:rPr>
      </w:pPr>
      <w:r>
        <w:rPr>
          <w:sz w:val="20"/>
        </w:rPr>
        <w:t>physical conditions above, upon and below the Site and its surroundings (including</w:t>
      </w:r>
      <w:r>
        <w:rPr>
          <w:spacing w:val="-53"/>
          <w:sz w:val="20"/>
        </w:rPr>
        <w:t xml:space="preserve"> </w:t>
      </w:r>
      <w:r>
        <w:rPr>
          <w:sz w:val="20"/>
        </w:rPr>
        <w:t>man-made</w:t>
      </w:r>
      <w:r>
        <w:rPr>
          <w:spacing w:val="1"/>
          <w:sz w:val="20"/>
        </w:rPr>
        <w:t xml:space="preserve"> </w:t>
      </w:r>
      <w:r>
        <w:rPr>
          <w:sz w:val="20"/>
        </w:rPr>
        <w:t>objects below the</w:t>
      </w:r>
      <w:r>
        <w:rPr>
          <w:spacing w:val="-2"/>
          <w:sz w:val="20"/>
        </w:rPr>
        <w:t xml:space="preserve"> </w:t>
      </w:r>
      <w:r>
        <w:rPr>
          <w:sz w:val="20"/>
        </w:rPr>
        <w:t>Site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surroundin</w:t>
      </w:r>
      <w:r>
        <w:rPr>
          <w:sz w:val="20"/>
        </w:rPr>
        <w:t>gs);</w:t>
      </w:r>
    </w:p>
    <w:p w14:paraId="60651497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spacing w:before="122" w:line="249" w:lineRule="auto"/>
        <w:ind w:right="901"/>
        <w:rPr>
          <w:sz w:val="20"/>
        </w:rPr>
      </w:pPr>
      <w:r>
        <w:rPr>
          <w:sz w:val="20"/>
        </w:rPr>
        <w:t>topography of the Site, ground surface conditions and subsurface materials</w:t>
      </w:r>
      <w:r>
        <w:rPr>
          <w:spacing w:val="-54"/>
          <w:sz w:val="20"/>
        </w:rPr>
        <w:t xml:space="preserve"> </w:t>
      </w:r>
      <w:r>
        <w:rPr>
          <w:sz w:val="20"/>
        </w:rPr>
        <w:t>(including man-made objects below the Site and its surroundings) to be</w:t>
      </w:r>
      <w:r>
        <w:rPr>
          <w:spacing w:val="1"/>
          <w:sz w:val="20"/>
        </w:rPr>
        <w:t xml:space="preserve"> </w:t>
      </w:r>
      <w:r>
        <w:rPr>
          <w:sz w:val="20"/>
        </w:rPr>
        <w:t>encountered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1"/>
          <w:sz w:val="20"/>
        </w:rPr>
        <w:t xml:space="preserve"> </w:t>
      </w:r>
      <w:r>
        <w:rPr>
          <w:sz w:val="20"/>
        </w:rPr>
        <w:t>and/or</w:t>
      </w:r>
      <w:r>
        <w:rPr>
          <w:spacing w:val="1"/>
          <w:sz w:val="20"/>
        </w:rPr>
        <w:t xml:space="preserve"> </w:t>
      </w:r>
      <w:r>
        <w:rPr>
          <w:sz w:val="20"/>
        </w:rPr>
        <w:t>its surroundings;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20D3DD0B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9"/>
          <w:tab w:val="left" w:pos="2260"/>
        </w:tabs>
        <w:spacing w:before="122"/>
        <w:ind w:left="2259" w:hanging="681"/>
        <w:rPr>
          <w:sz w:val="20"/>
        </w:rPr>
      </w:pP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form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contamination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surroundings;</w:t>
      </w:r>
    </w:p>
    <w:p w14:paraId="7AD3AFF5" w14:textId="77777777" w:rsidR="009D1596" w:rsidRDefault="00AD0E93">
      <w:pPr>
        <w:pStyle w:val="ListParagraph"/>
        <w:numPr>
          <w:ilvl w:val="0"/>
          <w:numId w:val="69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conditions</w:t>
      </w:r>
      <w:r>
        <w:rPr>
          <w:spacing w:val="-2"/>
          <w:sz w:val="20"/>
        </w:rPr>
        <w:t xml:space="preserve"> </w:t>
      </w:r>
      <w:r>
        <w:rPr>
          <w:sz w:val="20"/>
        </w:rPr>
        <w:t>resulting from the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others</w:t>
      </w:r>
      <w:r>
        <w:rPr>
          <w:spacing w:val="-2"/>
          <w:sz w:val="20"/>
        </w:rPr>
        <w:t xml:space="preserve"> </w:t>
      </w:r>
      <w:r>
        <w:rPr>
          <w:sz w:val="20"/>
        </w:rPr>
        <w:t>working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near the</w:t>
      </w:r>
      <w:r>
        <w:rPr>
          <w:spacing w:val="-3"/>
          <w:sz w:val="20"/>
        </w:rPr>
        <w:t xml:space="preserve"> </w:t>
      </w:r>
      <w:r>
        <w:rPr>
          <w:sz w:val="20"/>
        </w:rPr>
        <w:t>Site; and</w:t>
      </w:r>
    </w:p>
    <w:p w14:paraId="2612365A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3BBE759" w14:textId="77777777" w:rsidR="009D1596" w:rsidRDefault="00AD0E93">
      <w:pPr>
        <w:pStyle w:val="ListParagraph"/>
        <w:numPr>
          <w:ilvl w:val="0"/>
          <w:numId w:val="69"/>
        </w:numPr>
        <w:tabs>
          <w:tab w:val="left" w:pos="1579"/>
          <w:tab w:val="left" w:pos="1580"/>
        </w:tabs>
        <w:spacing w:before="82"/>
        <w:ind w:hanging="683"/>
        <w:rPr>
          <w:sz w:val="20"/>
        </w:rPr>
      </w:pPr>
      <w:r>
        <w:rPr>
          <w:sz w:val="20"/>
        </w:rPr>
        <w:lastRenderedPageBreak/>
        <w:t>those</w:t>
      </w:r>
      <w:r>
        <w:rPr>
          <w:spacing w:val="-4"/>
          <w:sz w:val="20"/>
        </w:rPr>
        <w:t xml:space="preserve"> </w:t>
      </w:r>
      <w:r>
        <w:rPr>
          <w:sz w:val="20"/>
        </w:rPr>
        <w:t>matters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7AA71433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spacing w:line="249" w:lineRule="auto"/>
        <w:ind w:right="367"/>
        <w:rPr>
          <w:sz w:val="20"/>
        </w:rPr>
      </w:pPr>
      <w:r>
        <w:rPr>
          <w:sz w:val="20"/>
        </w:rPr>
        <w:t>transportation and conditions of access to or from the Site and any restrictions on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hours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1"/>
          <w:sz w:val="20"/>
        </w:rPr>
        <w:t xml:space="preserve"> </w:t>
      </w:r>
      <w:r>
        <w:rPr>
          <w:sz w:val="20"/>
        </w:rPr>
        <w:t>permitted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th</w:t>
      </w:r>
      <w:r>
        <w:rPr>
          <w:sz w:val="20"/>
        </w:rPr>
        <w:t>e Site;</w:t>
      </w:r>
    </w:p>
    <w:p w14:paraId="76BEE4AE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disposal,</w:t>
      </w:r>
      <w:r>
        <w:rPr>
          <w:spacing w:val="-6"/>
          <w:sz w:val="20"/>
        </w:rPr>
        <w:t xml:space="preserve"> </w:t>
      </w:r>
      <w:r>
        <w:rPr>
          <w:sz w:val="20"/>
        </w:rPr>
        <w:t>handling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storage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material;</w:t>
      </w:r>
    </w:p>
    <w:p w14:paraId="1457E6AB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Utilities</w:t>
      </w:r>
      <w:r>
        <w:rPr>
          <w:spacing w:val="-3"/>
          <w:sz w:val="20"/>
        </w:rPr>
        <w:t xml:space="preserve"> </w:t>
      </w:r>
      <w:r>
        <w:rPr>
          <w:sz w:val="20"/>
        </w:rPr>
        <w:t>servicing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Site, including</w:t>
      </w:r>
      <w:r>
        <w:rPr>
          <w:spacing w:val="-4"/>
          <w:sz w:val="20"/>
        </w:rPr>
        <w:t xml:space="preserve"> </w:t>
      </w:r>
      <w:r>
        <w:rPr>
          <w:sz w:val="20"/>
        </w:rPr>
        <w:t>water,</w:t>
      </w:r>
      <w:r>
        <w:rPr>
          <w:spacing w:val="-4"/>
          <w:sz w:val="20"/>
        </w:rPr>
        <w:t xml:space="preserve"> </w:t>
      </w:r>
      <w:r>
        <w:rPr>
          <w:sz w:val="20"/>
        </w:rPr>
        <w:t>power</w:t>
      </w:r>
      <w:r>
        <w:rPr>
          <w:spacing w:val="-1"/>
          <w:sz w:val="20"/>
        </w:rPr>
        <w:t xml:space="preserve"> </w:t>
      </w:r>
      <w:r>
        <w:rPr>
          <w:sz w:val="20"/>
        </w:rPr>
        <w:t>and sewerage</w:t>
      </w:r>
      <w:r>
        <w:rPr>
          <w:spacing w:val="-3"/>
          <w:sz w:val="20"/>
        </w:rPr>
        <w:t xml:space="preserve"> </w:t>
      </w:r>
      <w:r>
        <w:rPr>
          <w:sz w:val="20"/>
        </w:rPr>
        <w:t>services;</w:t>
      </w:r>
    </w:p>
    <w:p w14:paraId="0B38E08D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availability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condition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roads;</w:t>
      </w:r>
    </w:p>
    <w:p w14:paraId="200B3E11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9"/>
          <w:tab w:val="left" w:pos="2260"/>
        </w:tabs>
        <w:spacing w:line="249" w:lineRule="auto"/>
        <w:ind w:right="309"/>
        <w:rPr>
          <w:sz w:val="20"/>
        </w:rPr>
      </w:pPr>
      <w:r>
        <w:rPr>
          <w:sz w:val="20"/>
        </w:rPr>
        <w:t>climatic conditions, rain, surface water run-off and drainage, water seepage, wind,</w:t>
      </w:r>
      <w:r>
        <w:rPr>
          <w:spacing w:val="-53"/>
          <w:sz w:val="20"/>
        </w:rPr>
        <w:t xml:space="preserve"> </w:t>
      </w:r>
      <w:r>
        <w:rPr>
          <w:sz w:val="20"/>
        </w:rPr>
        <w:t>windblown</w:t>
      </w:r>
      <w:r>
        <w:rPr>
          <w:spacing w:val="-1"/>
          <w:sz w:val="20"/>
        </w:rPr>
        <w:t xml:space="preserve"> </w:t>
      </w:r>
      <w:r>
        <w:rPr>
          <w:sz w:val="20"/>
        </w:rPr>
        <w:t>dust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sand;</w:t>
      </w:r>
    </w:p>
    <w:p w14:paraId="6A58D888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river</w:t>
      </w:r>
      <w:r>
        <w:rPr>
          <w:spacing w:val="-3"/>
          <w:sz w:val="20"/>
        </w:rPr>
        <w:t xml:space="preserve"> </w:t>
      </w:r>
      <w:r>
        <w:rPr>
          <w:sz w:val="20"/>
        </w:rPr>
        <w:t>and artesian</w:t>
      </w:r>
      <w:r>
        <w:rPr>
          <w:spacing w:val="-2"/>
          <w:sz w:val="20"/>
        </w:rPr>
        <w:t xml:space="preserve"> </w:t>
      </w:r>
      <w:r>
        <w:rPr>
          <w:sz w:val="20"/>
        </w:rPr>
        <w:t>hydrology;</w:t>
      </w:r>
    </w:p>
    <w:p w14:paraId="6D77C8BF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8"/>
          <w:tab w:val="left" w:pos="2259"/>
        </w:tabs>
        <w:spacing w:line="249" w:lineRule="auto"/>
        <w:ind w:right="343"/>
        <w:rPr>
          <w:sz w:val="20"/>
        </w:rPr>
      </w:pPr>
      <w:r>
        <w:rPr>
          <w:sz w:val="20"/>
        </w:rPr>
        <w:t>all existing systems and services, above or below ground level and the location of</w:t>
      </w:r>
      <w:r>
        <w:rPr>
          <w:spacing w:val="-53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facilities with</w:t>
      </w:r>
      <w:r>
        <w:rPr>
          <w:spacing w:val="2"/>
          <w:sz w:val="20"/>
        </w:rPr>
        <w:t xml:space="preserve"> </w:t>
      </w:r>
      <w:r>
        <w:rPr>
          <w:sz w:val="20"/>
        </w:rPr>
        <w:t>which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sys</w:t>
      </w:r>
      <w:r>
        <w:rPr>
          <w:sz w:val="20"/>
        </w:rPr>
        <w:t>tems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services are</w:t>
      </w:r>
      <w:r>
        <w:rPr>
          <w:spacing w:val="2"/>
          <w:sz w:val="20"/>
        </w:rPr>
        <w:t xml:space="preserve"> </w:t>
      </w:r>
      <w:r>
        <w:rPr>
          <w:sz w:val="20"/>
        </w:rPr>
        <w:t>connected;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75D4472" w14:textId="77777777" w:rsidR="009D1596" w:rsidRDefault="00AD0E93">
      <w:pPr>
        <w:pStyle w:val="ListParagraph"/>
        <w:numPr>
          <w:ilvl w:val="1"/>
          <w:numId w:val="69"/>
        </w:numPr>
        <w:tabs>
          <w:tab w:val="left" w:pos="2259"/>
          <w:tab w:val="left" w:pos="2260"/>
        </w:tabs>
        <w:spacing w:before="122"/>
        <w:ind w:left="2259" w:hanging="681"/>
        <w:rPr>
          <w:sz w:val="20"/>
        </w:rPr>
      </w:pPr>
      <w:r>
        <w:rPr>
          <w:sz w:val="20"/>
        </w:rPr>
        <w:t>heritage,</w:t>
      </w:r>
      <w:r>
        <w:rPr>
          <w:spacing w:val="-2"/>
          <w:sz w:val="20"/>
        </w:rPr>
        <w:t xml:space="preserve"> </w:t>
      </w:r>
      <w:r>
        <w:rPr>
          <w:sz w:val="20"/>
        </w:rPr>
        <w:t>preservation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Authorities'</w:t>
      </w:r>
      <w:r>
        <w:rPr>
          <w:spacing w:val="-4"/>
          <w:sz w:val="20"/>
        </w:rPr>
        <w:t xml:space="preserve"> </w:t>
      </w:r>
      <w:r>
        <w:rPr>
          <w:sz w:val="20"/>
        </w:rPr>
        <w:t>orders</w:t>
      </w:r>
      <w:r>
        <w:rPr>
          <w:spacing w:val="-3"/>
          <w:sz w:val="20"/>
        </w:rPr>
        <w:t xml:space="preserve"> </w:t>
      </w:r>
      <w:r>
        <w:rPr>
          <w:sz w:val="20"/>
        </w:rPr>
        <w:t>affecting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Site;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0178309" w14:textId="77777777" w:rsidR="009D1596" w:rsidRDefault="00AD0E93">
      <w:pPr>
        <w:pStyle w:val="ListParagraph"/>
        <w:numPr>
          <w:ilvl w:val="0"/>
          <w:numId w:val="69"/>
        </w:numPr>
        <w:tabs>
          <w:tab w:val="left" w:pos="1578"/>
          <w:tab w:val="left" w:pos="1579"/>
        </w:tabs>
        <w:spacing w:line="249" w:lineRule="auto"/>
        <w:ind w:right="1345"/>
        <w:rPr>
          <w:sz w:val="20"/>
        </w:rPr>
      </w:pPr>
      <w:r>
        <w:rPr>
          <w:sz w:val="20"/>
        </w:rPr>
        <w:t>conditions existing within buildings situated on or forming part of the Site or its</w:t>
      </w:r>
      <w:r>
        <w:rPr>
          <w:spacing w:val="-53"/>
          <w:sz w:val="20"/>
        </w:rPr>
        <w:t xml:space="preserve"> </w:t>
      </w:r>
      <w:r>
        <w:rPr>
          <w:sz w:val="20"/>
        </w:rPr>
        <w:t>surroundings.</w:t>
      </w:r>
    </w:p>
    <w:p w14:paraId="610ABDE5" w14:textId="77777777" w:rsidR="009D1596" w:rsidRDefault="00AD0E93">
      <w:pPr>
        <w:pStyle w:val="BodyText"/>
        <w:spacing w:before="121" w:line="249" w:lineRule="auto"/>
        <w:ind w:left="897" w:right="511"/>
      </w:pPr>
      <w:r>
        <w:rPr>
          <w:rFonts w:ascii="Arial"/>
          <w:b/>
        </w:rPr>
        <w:t xml:space="preserve">Stage </w:t>
      </w:r>
      <w:r>
        <w:t>means each of the stages comprising a part or parts of the Subcontract Works as stated</w:t>
      </w:r>
      <w:r>
        <w:rPr>
          <w:spacing w:val="-5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requires,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them.</w:t>
      </w:r>
    </w:p>
    <w:p w14:paraId="7423DAEC" w14:textId="77777777" w:rsidR="009D1596" w:rsidRDefault="00AD0E93">
      <w:pPr>
        <w:spacing w:before="122"/>
        <w:ind w:left="897"/>
        <w:rPr>
          <w:sz w:val="20"/>
        </w:rPr>
      </w:pPr>
      <w:r>
        <w:rPr>
          <w:rFonts w:ascii="Arial"/>
          <w:b/>
          <w:sz w:val="20"/>
        </w:rPr>
        <w:t>Strata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Act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means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Strata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Schemes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Management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2015</w:t>
      </w:r>
      <w:r>
        <w:rPr>
          <w:rFonts w:ascii="Arial"/>
          <w:i/>
          <w:spacing w:val="-1"/>
          <w:sz w:val="20"/>
        </w:rPr>
        <w:t xml:space="preserve"> </w:t>
      </w:r>
      <w:r>
        <w:rPr>
          <w:sz w:val="20"/>
        </w:rPr>
        <w:t>(NSW).</w:t>
      </w:r>
    </w:p>
    <w:p w14:paraId="1E927CAF" w14:textId="77777777" w:rsidR="009D1596" w:rsidRDefault="00AD0E93">
      <w:pPr>
        <w:pStyle w:val="BodyText"/>
        <w:spacing w:line="249" w:lineRule="auto"/>
        <w:ind w:left="897" w:right="1089"/>
      </w:pPr>
      <w:r>
        <w:rPr>
          <w:rFonts w:ascii="Arial"/>
          <w:b/>
        </w:rPr>
        <w:t xml:space="preserve">Subcontract </w:t>
      </w:r>
      <w:r>
        <w:t>means the agreement between Mirvac and the Subcontractor and which is</w:t>
      </w:r>
      <w:r>
        <w:rPr>
          <w:spacing w:val="-53"/>
        </w:rPr>
        <w:t xml:space="preserve"> </w:t>
      </w:r>
      <w:r>
        <w:t>constituted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Documents.</w:t>
      </w:r>
    </w:p>
    <w:p w14:paraId="74C5FD3E" w14:textId="77777777" w:rsidR="009D1596" w:rsidRDefault="00AD0E93">
      <w:pPr>
        <w:pStyle w:val="BodyText"/>
        <w:spacing w:before="122" w:line="249" w:lineRule="auto"/>
        <w:ind w:left="897" w:right="1190"/>
      </w:pPr>
      <w:r>
        <w:rPr>
          <w:rFonts w:ascii="Arial"/>
          <w:b/>
        </w:rPr>
        <w:t xml:space="preserve">Subcontract Documents </w:t>
      </w:r>
      <w:r>
        <w:t>means the documents described in the Formal Instrument of</w:t>
      </w:r>
      <w:r>
        <w:rPr>
          <w:spacing w:val="-53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means any</w:t>
      </w:r>
      <w:r>
        <w:rPr>
          <w:spacing w:val="-1"/>
        </w:rPr>
        <w:t xml:space="preserve"> </w:t>
      </w:r>
      <w:r>
        <w:t>one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them.</w:t>
      </w:r>
    </w:p>
    <w:p w14:paraId="6A913226" w14:textId="77777777" w:rsidR="009D1596" w:rsidRDefault="00AD0E93">
      <w:pPr>
        <w:pStyle w:val="BodyText"/>
        <w:spacing w:before="121" w:line="249" w:lineRule="auto"/>
        <w:ind w:left="897" w:right="844"/>
      </w:pPr>
      <w:r>
        <w:rPr>
          <w:rFonts w:ascii="Arial"/>
          <w:b/>
        </w:rPr>
        <w:t xml:space="preserve">Subcontract Sum </w:t>
      </w:r>
      <w:r>
        <w:t>means the amount stated as the Subcontract Sum in the Subcontract, a</w:t>
      </w:r>
      <w:r>
        <w:rPr>
          <w:spacing w:val="-54"/>
        </w:rPr>
        <w:t xml:space="preserve"> </w:t>
      </w:r>
      <w:r>
        <w:t>breakdown of which may be specified in Schedule 21</w:t>
      </w:r>
      <w:r>
        <w:rPr>
          <w:rFonts w:ascii="Arial"/>
          <w:b/>
        </w:rPr>
        <w:t xml:space="preserve">, </w:t>
      </w:r>
      <w:r>
        <w:t>as adjusted in accordance with the</w:t>
      </w:r>
      <w:r>
        <w:rPr>
          <w:spacing w:val="1"/>
        </w:rPr>
        <w:t xml:space="preserve"> </w:t>
      </w:r>
      <w:r>
        <w:t>Subcontract.</w:t>
      </w:r>
    </w:p>
    <w:p w14:paraId="5F3DDB1B" w14:textId="77777777" w:rsidR="009D1596" w:rsidRDefault="00AD0E93">
      <w:pPr>
        <w:pStyle w:val="BodyText"/>
        <w:spacing w:before="123" w:line="249" w:lineRule="auto"/>
        <w:ind w:left="897" w:right="222"/>
      </w:pPr>
      <w:r>
        <w:rPr>
          <w:rFonts w:ascii="Arial"/>
          <w:b/>
        </w:rPr>
        <w:t xml:space="preserve">Subcontract Works </w:t>
      </w:r>
      <w:r>
        <w:t>means all the works and services to be executed by the Subcontractor under</w:t>
      </w:r>
      <w:r>
        <w:rPr>
          <w:spacing w:val="-53"/>
        </w:rPr>
        <w:t xml:space="preserve"> </w:t>
      </w:r>
      <w:r>
        <w:t>the Subcontract, including</w:t>
      </w:r>
      <w:r>
        <w:rPr>
          <w:spacing w:val="-3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identified as the</w:t>
      </w:r>
      <w:r>
        <w:rPr>
          <w:spacing w:val="-2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Works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Subcontract.</w:t>
      </w:r>
    </w:p>
    <w:p w14:paraId="630B8BF3" w14:textId="77777777" w:rsidR="009D1596" w:rsidRDefault="00AD0E93">
      <w:pPr>
        <w:spacing w:before="121"/>
        <w:ind w:left="897"/>
        <w:rPr>
          <w:sz w:val="20"/>
        </w:rPr>
      </w:pPr>
      <w:r>
        <w:rPr>
          <w:rFonts w:ascii="Arial"/>
          <w:b/>
          <w:sz w:val="20"/>
        </w:rPr>
        <w:t>Subcontract Works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Program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meaning</w:t>
      </w:r>
      <w:r>
        <w:rPr>
          <w:spacing w:val="-3"/>
          <w:sz w:val="20"/>
        </w:rPr>
        <w:t xml:space="preserve"> </w:t>
      </w:r>
      <w:r>
        <w:rPr>
          <w:sz w:val="20"/>
        </w:rPr>
        <w:t>given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clause</w:t>
      </w:r>
      <w:r>
        <w:rPr>
          <w:spacing w:val="-5"/>
          <w:sz w:val="20"/>
        </w:rPr>
        <w:t xml:space="preserve"> </w:t>
      </w:r>
      <w:r>
        <w:rPr>
          <w:sz w:val="20"/>
        </w:rPr>
        <w:t>14.3(a).</w:t>
      </w:r>
    </w:p>
    <w:p w14:paraId="4D04CDC1" w14:textId="77777777" w:rsidR="009D1596" w:rsidRDefault="00AD0E93">
      <w:pPr>
        <w:pStyle w:val="BodyText"/>
        <w:ind w:left="897"/>
      </w:pPr>
      <w:r>
        <w:rPr>
          <w:rFonts w:ascii="Arial"/>
          <w:b/>
        </w:rPr>
        <w:t>Subcontractor</w:t>
      </w:r>
      <w:r>
        <w:rPr>
          <w:rFonts w:ascii="Arial"/>
          <w:b/>
          <w:spacing w:val="-4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party</w:t>
      </w:r>
      <w:r>
        <w:rPr>
          <w:spacing w:val="-3"/>
        </w:rPr>
        <w:t xml:space="preserve"> </w:t>
      </w:r>
      <w:r>
        <w:t>named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Subcontract.</w:t>
      </w:r>
    </w:p>
    <w:p w14:paraId="4C565535" w14:textId="77777777" w:rsidR="009D1596" w:rsidRDefault="00AD0E93">
      <w:pPr>
        <w:pStyle w:val="BodyText"/>
        <w:spacing w:line="249" w:lineRule="auto"/>
        <w:ind w:left="897" w:right="221"/>
      </w:pPr>
      <w:r>
        <w:rPr>
          <w:rFonts w:ascii="Arial"/>
          <w:b/>
        </w:rPr>
        <w:t xml:space="preserve">Subcontractor's Personnel </w:t>
      </w:r>
      <w:r>
        <w:t>means the Subcontractor's employees, officers, subcontractors,</w:t>
      </w:r>
      <w:r>
        <w:rPr>
          <w:spacing w:val="1"/>
        </w:rPr>
        <w:t xml:space="preserve"> </w:t>
      </w:r>
      <w:r>
        <w:t>suppliers, consultants, agents, advisers or financiers and anyone else for whom the Subcon</w:t>
      </w:r>
      <w:r>
        <w:t>tractor</w:t>
      </w:r>
      <w:r>
        <w:rPr>
          <w:spacing w:val="-5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personnel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them.</w:t>
      </w:r>
    </w:p>
    <w:p w14:paraId="270FA1E8" w14:textId="77777777" w:rsidR="009D1596" w:rsidRDefault="00AD0E93">
      <w:pPr>
        <w:spacing w:before="123"/>
        <w:ind w:left="897"/>
        <w:rPr>
          <w:sz w:val="20"/>
        </w:rPr>
      </w:pPr>
      <w:r>
        <w:rPr>
          <w:rFonts w:ascii="Arial"/>
          <w:b/>
          <w:sz w:val="20"/>
        </w:rPr>
        <w:t>Substantial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Completion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means</w:t>
      </w:r>
      <w:r>
        <w:rPr>
          <w:spacing w:val="-3"/>
          <w:sz w:val="20"/>
        </w:rPr>
        <w:t xml:space="preserve"> </w:t>
      </w:r>
      <w:r>
        <w:rPr>
          <w:sz w:val="20"/>
        </w:rPr>
        <w:t>when:</w:t>
      </w:r>
    </w:p>
    <w:p w14:paraId="1DC2F7FB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8"/>
          <w:tab w:val="left" w:pos="1579"/>
        </w:tabs>
        <w:spacing w:line="249" w:lineRule="auto"/>
        <w:ind w:right="299"/>
        <w:rPr>
          <w:sz w:val="20"/>
        </w:rPr>
      </w:pPr>
      <w:r>
        <w:rPr>
          <w:sz w:val="20"/>
        </w:rPr>
        <w:t>the Subcontract Works are, or if there are Stages, the Stage is, complete except for minor</w:t>
      </w:r>
      <w:r>
        <w:rPr>
          <w:spacing w:val="-53"/>
          <w:sz w:val="20"/>
        </w:rPr>
        <w:t xml:space="preserve"> </w:t>
      </w:r>
      <w:r>
        <w:rPr>
          <w:sz w:val="20"/>
        </w:rPr>
        <w:t>omissions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minor</w:t>
      </w:r>
      <w:r>
        <w:rPr>
          <w:spacing w:val="1"/>
          <w:sz w:val="20"/>
        </w:rPr>
        <w:t xml:space="preserve"> </w:t>
      </w:r>
      <w:r>
        <w:rPr>
          <w:sz w:val="20"/>
        </w:rPr>
        <w:t>defects:</w:t>
      </w:r>
    </w:p>
    <w:p w14:paraId="5BB02296" w14:textId="77777777" w:rsidR="009D1596" w:rsidRDefault="00AD0E93">
      <w:pPr>
        <w:pStyle w:val="ListParagraph"/>
        <w:numPr>
          <w:ilvl w:val="1"/>
          <w:numId w:val="68"/>
        </w:numPr>
        <w:tabs>
          <w:tab w:val="left" w:pos="2258"/>
          <w:tab w:val="left" w:pos="2259"/>
        </w:tabs>
        <w:spacing w:before="122" w:line="249" w:lineRule="auto"/>
        <w:ind w:right="676"/>
        <w:rPr>
          <w:sz w:val="20"/>
        </w:rPr>
      </w:pPr>
      <w:r>
        <w:rPr>
          <w:sz w:val="20"/>
        </w:rPr>
        <w:t>which do not prevent the Subcontract Works or, if there are Stages, the Stage</w:t>
      </w:r>
      <w:r>
        <w:rPr>
          <w:spacing w:val="-53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reasonably</w:t>
      </w:r>
      <w:r>
        <w:rPr>
          <w:spacing w:val="-3"/>
          <w:sz w:val="20"/>
        </w:rPr>
        <w:t xml:space="preserve"> </w:t>
      </w:r>
      <w:r>
        <w:rPr>
          <w:sz w:val="20"/>
        </w:rPr>
        <w:t>capable</w:t>
      </w:r>
      <w:r>
        <w:rPr>
          <w:spacing w:val="-2"/>
          <w:sz w:val="20"/>
        </w:rPr>
        <w:t xml:space="preserve"> </w:t>
      </w:r>
      <w:r>
        <w:rPr>
          <w:sz w:val="20"/>
        </w:rPr>
        <w:t>of being</w:t>
      </w:r>
      <w:r>
        <w:rPr>
          <w:spacing w:val="1"/>
          <w:sz w:val="20"/>
        </w:rPr>
        <w:t xml:space="preserve"> </w:t>
      </w:r>
      <w:r>
        <w:rPr>
          <w:sz w:val="20"/>
        </w:rPr>
        <w:t>used</w:t>
      </w:r>
      <w:r>
        <w:rPr>
          <w:spacing w:val="-3"/>
          <w:sz w:val="20"/>
        </w:rPr>
        <w:t xml:space="preserve"> </w:t>
      </w:r>
      <w:r>
        <w:rPr>
          <w:sz w:val="20"/>
        </w:rPr>
        <w:t>for their intended</w:t>
      </w:r>
      <w:r>
        <w:rPr>
          <w:spacing w:val="-3"/>
          <w:sz w:val="20"/>
        </w:rPr>
        <w:t xml:space="preserve"> </w:t>
      </w:r>
      <w:r>
        <w:rPr>
          <w:sz w:val="20"/>
        </w:rPr>
        <w:t>purpose;</w:t>
      </w:r>
    </w:p>
    <w:p w14:paraId="0F2BBC7F" w14:textId="77777777" w:rsidR="009D1596" w:rsidRDefault="00AD0E93">
      <w:pPr>
        <w:pStyle w:val="ListParagraph"/>
        <w:numPr>
          <w:ilvl w:val="1"/>
          <w:numId w:val="68"/>
        </w:numPr>
        <w:tabs>
          <w:tab w:val="left" w:pos="2258"/>
          <w:tab w:val="left" w:pos="2259"/>
        </w:tabs>
        <w:spacing w:before="121" w:line="249" w:lineRule="auto"/>
        <w:ind w:right="756"/>
        <w:rPr>
          <w:sz w:val="20"/>
        </w:rPr>
      </w:pPr>
      <w:r>
        <w:rPr>
          <w:sz w:val="20"/>
        </w:rPr>
        <w:t>in relation to which Mirvac determines that the Subcontractor has reasonable</w:t>
      </w:r>
      <w:r>
        <w:rPr>
          <w:spacing w:val="-53"/>
          <w:sz w:val="20"/>
        </w:rPr>
        <w:t xml:space="preserve"> </w:t>
      </w:r>
      <w:r>
        <w:rPr>
          <w:sz w:val="20"/>
        </w:rPr>
        <w:t>grounds for</w:t>
      </w:r>
      <w:r>
        <w:rPr>
          <w:spacing w:val="1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promptly corr</w:t>
      </w:r>
      <w:r>
        <w:rPr>
          <w:sz w:val="20"/>
        </w:rPr>
        <w:t>ecting;</w:t>
      </w:r>
    </w:p>
    <w:p w14:paraId="1BEB0C1C" w14:textId="77777777" w:rsidR="009D1596" w:rsidRDefault="00AD0E93">
      <w:pPr>
        <w:pStyle w:val="ListParagraph"/>
        <w:numPr>
          <w:ilvl w:val="1"/>
          <w:numId w:val="68"/>
        </w:numPr>
        <w:tabs>
          <w:tab w:val="left" w:pos="2259"/>
          <w:tab w:val="left" w:pos="2260"/>
        </w:tabs>
        <w:spacing w:before="122" w:line="249" w:lineRule="auto"/>
        <w:ind w:right="420"/>
        <w:rPr>
          <w:sz w:val="20"/>
        </w:rPr>
      </w:pPr>
      <w:r>
        <w:rPr>
          <w:sz w:val="20"/>
        </w:rPr>
        <w:t>the making good of which will not prejudice the convenient use and enjoyment of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1"/>
          <w:sz w:val="20"/>
        </w:rPr>
        <w:t xml:space="preserve"> </w:t>
      </w:r>
      <w:r>
        <w:rPr>
          <w:sz w:val="20"/>
        </w:rPr>
        <w:t>or,</w:t>
      </w:r>
      <w:r>
        <w:rPr>
          <w:spacing w:val="-2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there</w:t>
      </w:r>
      <w:r>
        <w:rPr>
          <w:spacing w:val="1"/>
          <w:sz w:val="20"/>
        </w:rPr>
        <w:t xml:space="preserve"> </w:t>
      </w:r>
      <w:r>
        <w:rPr>
          <w:sz w:val="20"/>
        </w:rPr>
        <w:t>are Stages,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Stage;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33C5BF3" w14:textId="77777777" w:rsidR="009D1596" w:rsidRDefault="00AD0E93">
      <w:pPr>
        <w:pStyle w:val="ListParagraph"/>
        <w:numPr>
          <w:ilvl w:val="1"/>
          <w:numId w:val="68"/>
        </w:numPr>
        <w:tabs>
          <w:tab w:val="left" w:pos="2258"/>
          <w:tab w:val="left" w:pos="2259"/>
        </w:tabs>
        <w:spacing w:before="122" w:line="249" w:lineRule="auto"/>
        <w:ind w:right="423"/>
        <w:rPr>
          <w:sz w:val="20"/>
        </w:rPr>
      </w:pPr>
      <w:r>
        <w:rPr>
          <w:sz w:val="20"/>
        </w:rPr>
        <w:t>which do not cause a legal impediment to the use of the Subcontract Works or, if</w:t>
      </w:r>
      <w:r>
        <w:rPr>
          <w:spacing w:val="-53"/>
          <w:sz w:val="20"/>
        </w:rPr>
        <w:t xml:space="preserve"> </w:t>
      </w: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Stages,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Stage;</w:t>
      </w:r>
    </w:p>
    <w:p w14:paraId="5DA04195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8"/>
          <w:tab w:val="left" w:pos="1579"/>
        </w:tabs>
        <w:spacing w:before="121" w:line="249" w:lineRule="auto"/>
        <w:ind w:right="290"/>
        <w:rPr>
          <w:sz w:val="20"/>
        </w:rPr>
      </w:pPr>
      <w:r>
        <w:rPr>
          <w:sz w:val="20"/>
        </w:rPr>
        <w:t>those tests which are required by the Subcontract to be carried out and passed before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 Works are or, if there are Stages, the Stage</w:t>
      </w:r>
      <w:r>
        <w:rPr>
          <w:sz w:val="20"/>
        </w:rPr>
        <w:t xml:space="preserve"> is handed over to Mirvac have</w:t>
      </w:r>
      <w:r>
        <w:rPr>
          <w:spacing w:val="1"/>
          <w:sz w:val="20"/>
        </w:rPr>
        <w:t xml:space="preserve"> </w:t>
      </w:r>
      <w:r>
        <w:rPr>
          <w:sz w:val="20"/>
        </w:rPr>
        <w:t>been</w:t>
      </w:r>
      <w:r>
        <w:rPr>
          <w:spacing w:val="-1"/>
          <w:sz w:val="20"/>
        </w:rPr>
        <w:t xml:space="preserve"> </w:t>
      </w:r>
      <w:r>
        <w:rPr>
          <w:sz w:val="20"/>
        </w:rPr>
        <w:t>carried out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passed;</w:t>
      </w:r>
    </w:p>
    <w:p w14:paraId="6800D5D5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9"/>
          <w:tab w:val="left" w:pos="1580"/>
        </w:tabs>
        <w:spacing w:before="123" w:line="249" w:lineRule="auto"/>
        <w:ind w:right="266"/>
        <w:rPr>
          <w:sz w:val="20"/>
        </w:rPr>
      </w:pPr>
      <w:r>
        <w:rPr>
          <w:sz w:val="20"/>
        </w:rPr>
        <w:t>all Design Documents (if any), materials, documents and other information required under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 which are reasonably necessary for the use, operation and maintenance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or,</w:t>
      </w:r>
      <w:r>
        <w:rPr>
          <w:spacing w:val="-3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there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Stages, the</w:t>
      </w:r>
      <w:r>
        <w:rPr>
          <w:spacing w:val="1"/>
          <w:sz w:val="20"/>
        </w:rPr>
        <w:t xml:space="preserve"> </w:t>
      </w:r>
      <w:r>
        <w:rPr>
          <w:sz w:val="20"/>
        </w:rPr>
        <w:t>Stage, have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4"/>
          <w:sz w:val="20"/>
        </w:rPr>
        <w:t xml:space="preserve"> </w:t>
      </w:r>
      <w:r>
        <w:rPr>
          <w:sz w:val="20"/>
        </w:rPr>
        <w:t>supplied</w:t>
      </w:r>
      <w:r>
        <w:rPr>
          <w:spacing w:val="1"/>
          <w:sz w:val="20"/>
        </w:rPr>
        <w:t xml:space="preserve"> </w:t>
      </w:r>
      <w:r>
        <w:rPr>
          <w:sz w:val="20"/>
        </w:rPr>
        <w:t>to Mirvac;</w:t>
      </w:r>
    </w:p>
    <w:p w14:paraId="03182B04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136FBBD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8"/>
          <w:tab w:val="left" w:pos="1579"/>
        </w:tabs>
        <w:spacing w:before="82" w:line="249" w:lineRule="auto"/>
        <w:ind w:right="322"/>
        <w:rPr>
          <w:sz w:val="20"/>
        </w:rPr>
      </w:pPr>
      <w:r>
        <w:rPr>
          <w:sz w:val="20"/>
        </w:rPr>
        <w:lastRenderedPageBreak/>
        <w:t>warranties which the Subcontractor is required to provide under this Subcontract for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or, if there are Stages, the Stage have been su</w:t>
      </w:r>
      <w:r>
        <w:rPr>
          <w:sz w:val="20"/>
        </w:rPr>
        <w:t>pplied to and accepted</w:t>
      </w:r>
      <w:r>
        <w:rPr>
          <w:spacing w:val="-53"/>
          <w:sz w:val="20"/>
        </w:rPr>
        <w:t xml:space="preserve"> </w:t>
      </w:r>
      <w:r>
        <w:rPr>
          <w:sz w:val="20"/>
        </w:rPr>
        <w:t>by Mirvac;</w:t>
      </w:r>
    </w:p>
    <w:p w14:paraId="45645FD9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8"/>
          <w:tab w:val="left" w:pos="1579"/>
        </w:tabs>
        <w:spacing w:before="122" w:line="249" w:lineRule="auto"/>
        <w:ind w:right="376"/>
        <w:rPr>
          <w:sz w:val="20"/>
        </w:rPr>
      </w:pPr>
      <w:r>
        <w:rPr>
          <w:sz w:val="20"/>
        </w:rPr>
        <w:t>where the D&amp;BP Act applies to the Project, the Site is in New South Wales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are building works (as defined in the D&amp;BP Act),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has provided to Mirvac all required documents and contr</w:t>
      </w:r>
      <w:r>
        <w:rPr>
          <w:sz w:val="20"/>
        </w:rPr>
        <w:t>actor documents described in</w:t>
      </w:r>
      <w:r>
        <w:rPr>
          <w:spacing w:val="1"/>
          <w:sz w:val="20"/>
        </w:rPr>
        <w:t xml:space="preserve"> </w:t>
      </w:r>
      <w:r>
        <w:rPr>
          <w:sz w:val="20"/>
        </w:rPr>
        <w:t>section 17(6) of the D&amp;BP Act and in compliance with the D&amp;BP Regulation that relate to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2"/>
          <w:sz w:val="20"/>
        </w:rPr>
        <w:t xml:space="preserve"> </w:t>
      </w:r>
      <w:r>
        <w:rPr>
          <w:sz w:val="20"/>
        </w:rPr>
        <w:t>Works;</w:t>
      </w:r>
    </w:p>
    <w:p w14:paraId="36BDDEAD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matters</w:t>
      </w:r>
      <w:r>
        <w:rPr>
          <w:spacing w:val="-1"/>
          <w:sz w:val="20"/>
        </w:rPr>
        <w:t xml:space="preserve"> </w:t>
      </w:r>
      <w:r>
        <w:rPr>
          <w:sz w:val="20"/>
        </w:rPr>
        <w:t>referred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1 have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3"/>
          <w:sz w:val="20"/>
        </w:rPr>
        <w:t xml:space="preserve"> </w:t>
      </w:r>
      <w:r>
        <w:rPr>
          <w:sz w:val="20"/>
        </w:rPr>
        <w:t>completed; and</w:t>
      </w:r>
    </w:p>
    <w:p w14:paraId="2D145A55" w14:textId="77777777" w:rsidR="009D1596" w:rsidRDefault="00AD0E93">
      <w:pPr>
        <w:pStyle w:val="ListParagraph"/>
        <w:numPr>
          <w:ilvl w:val="0"/>
          <w:numId w:val="68"/>
        </w:numPr>
        <w:tabs>
          <w:tab w:val="left" w:pos="1578"/>
          <w:tab w:val="left" w:pos="1579"/>
        </w:tabs>
        <w:spacing w:line="249" w:lineRule="auto"/>
        <w:ind w:right="427"/>
        <w:rPr>
          <w:sz w:val="20"/>
        </w:rPr>
      </w:pPr>
      <w:r>
        <w:rPr>
          <w:sz w:val="20"/>
        </w:rPr>
        <w:t>any other thing required by the Subcontract (includin</w:t>
      </w:r>
      <w:r>
        <w:rPr>
          <w:sz w:val="20"/>
        </w:rPr>
        <w:t>g Schedule 24 - Scope of Works) to</w:t>
      </w:r>
      <w:r>
        <w:rPr>
          <w:spacing w:val="-53"/>
          <w:sz w:val="20"/>
        </w:rPr>
        <w:t xml:space="preserve"> </w:t>
      </w:r>
      <w:r>
        <w:rPr>
          <w:sz w:val="20"/>
        </w:rPr>
        <w:t>be done by the Subcontractor to achieve Substantial Completion has been done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00DA2D4C" w14:textId="77777777" w:rsidR="009D1596" w:rsidRDefault="00AD0E93">
      <w:pPr>
        <w:spacing w:before="123" w:line="249" w:lineRule="auto"/>
        <w:ind w:left="897" w:right="397"/>
        <w:jc w:val="both"/>
        <w:rPr>
          <w:sz w:val="20"/>
        </w:rPr>
      </w:pPr>
      <w:r>
        <w:rPr>
          <w:rFonts w:ascii="Arial"/>
          <w:b/>
          <w:sz w:val="20"/>
        </w:rPr>
        <w:t xml:space="preserve">Substantial Completion Certificate and Deed of Release </w:t>
      </w:r>
      <w:r>
        <w:rPr>
          <w:sz w:val="20"/>
        </w:rPr>
        <w:t>means the form of certificate set out</w:t>
      </w:r>
      <w:r>
        <w:rPr>
          <w:spacing w:val="-54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2"/>
          <w:sz w:val="20"/>
        </w:rPr>
        <w:t xml:space="preserve"> </w:t>
      </w:r>
      <w:r>
        <w:rPr>
          <w:sz w:val="20"/>
        </w:rPr>
        <w:t>5.</w:t>
      </w:r>
    </w:p>
    <w:p w14:paraId="4D087BD9" w14:textId="77777777" w:rsidR="009D1596" w:rsidRDefault="00AD0E93">
      <w:pPr>
        <w:pStyle w:val="BodyText"/>
        <w:spacing w:before="121" w:line="249" w:lineRule="auto"/>
        <w:ind w:left="897" w:right="316"/>
        <w:jc w:val="both"/>
      </w:pPr>
      <w:r>
        <w:rPr>
          <w:rFonts w:ascii="Arial"/>
          <w:b/>
        </w:rPr>
        <w:t xml:space="preserve">Temporary Subcontract Works </w:t>
      </w:r>
      <w:r>
        <w:t>means work or things of a temporary nature required in order to</w:t>
      </w:r>
      <w:r>
        <w:rPr>
          <w:spacing w:val="-53"/>
        </w:rPr>
        <w:t xml:space="preserve"> </w:t>
      </w:r>
      <w:r>
        <w:t>execute the Subcontract Works but which does not form part of the Subcontract Works, including</w:t>
      </w:r>
      <w:r>
        <w:rPr>
          <w:spacing w:val="-53"/>
        </w:rPr>
        <w:t xml:space="preserve"> </w:t>
      </w:r>
      <w:r>
        <w:t>Plant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Equipment.</w:t>
      </w:r>
    </w:p>
    <w:p w14:paraId="5984195C" w14:textId="77777777" w:rsidR="009D1596" w:rsidRDefault="00AD0E93">
      <w:pPr>
        <w:pStyle w:val="BodyText"/>
        <w:spacing w:before="123" w:line="249" w:lineRule="auto"/>
        <w:ind w:left="897" w:right="722"/>
      </w:pPr>
      <w:r>
        <w:rPr>
          <w:rFonts w:ascii="Arial"/>
          <w:b/>
        </w:rPr>
        <w:t xml:space="preserve">Utilities </w:t>
      </w:r>
      <w:r>
        <w:t>means the provision of air conditioning, communications, compressed air, drainage,</w:t>
      </w:r>
      <w:r>
        <w:rPr>
          <w:spacing w:val="-53"/>
        </w:rPr>
        <w:t xml:space="preserve"> </w:t>
      </w:r>
      <w:r>
        <w:t>electricity,</w:t>
      </w:r>
      <w:r>
        <w:rPr>
          <w:spacing w:val="-2"/>
        </w:rPr>
        <w:t xml:space="preserve"> </w:t>
      </w:r>
      <w:r>
        <w:t>gas, hydraulics,</w:t>
      </w:r>
      <w:r>
        <w:rPr>
          <w:spacing w:val="1"/>
        </w:rPr>
        <w:t xml:space="preserve"> </w:t>
      </w:r>
      <w:r>
        <w:t>sewerage,</w:t>
      </w:r>
      <w:r>
        <w:rPr>
          <w:spacing w:val="-2"/>
        </w:rPr>
        <w:t xml:space="preserve"> </w:t>
      </w:r>
      <w:r>
        <w:t>ventila</w:t>
      </w:r>
      <w:r>
        <w:t>tion,</w:t>
      </w:r>
      <w:r>
        <w:rPr>
          <w:spacing w:val="-2"/>
        </w:rPr>
        <w:t xml:space="preserve"> </w:t>
      </w:r>
      <w:r>
        <w:t>water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like.</w:t>
      </w:r>
    </w:p>
    <w:p w14:paraId="3BCDC872" w14:textId="77777777" w:rsidR="009D1596" w:rsidRDefault="00AD0E93">
      <w:pPr>
        <w:pStyle w:val="BodyText"/>
        <w:spacing w:before="121" w:line="249" w:lineRule="auto"/>
        <w:ind w:left="897" w:right="522"/>
      </w:pPr>
      <w:r>
        <w:rPr>
          <w:rFonts w:ascii="Arial"/>
          <w:b/>
        </w:rPr>
        <w:t xml:space="preserve">Variation </w:t>
      </w:r>
      <w:r>
        <w:t>means any of the following (otherwise than in relation to any Temporary Subcontract</w:t>
      </w:r>
      <w:r>
        <w:rPr>
          <w:spacing w:val="-53"/>
        </w:rPr>
        <w:t xml:space="preserve"> </w:t>
      </w:r>
      <w:r>
        <w:t>Works or Work</w:t>
      </w:r>
      <w:r>
        <w:rPr>
          <w:spacing w:val="-2"/>
        </w:rPr>
        <w:t xml:space="preserve"> </w:t>
      </w:r>
      <w:r>
        <w:t>Practices,</w:t>
      </w:r>
      <w:r>
        <w:rPr>
          <w:spacing w:val="-2"/>
        </w:rPr>
        <w:t xml:space="preserve"> </w:t>
      </w:r>
      <w:r>
        <w:t>for which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Subcontractor is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remains liable):</w:t>
      </w:r>
    </w:p>
    <w:p w14:paraId="608F9813" w14:textId="77777777" w:rsidR="009D1596" w:rsidRDefault="00AD0E93">
      <w:pPr>
        <w:pStyle w:val="ListParagraph"/>
        <w:numPr>
          <w:ilvl w:val="0"/>
          <w:numId w:val="67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increase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decrease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omissions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</w:t>
      </w:r>
      <w:r>
        <w:rPr>
          <w:sz w:val="20"/>
        </w:rPr>
        <w:t>t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</w:p>
    <w:p w14:paraId="7FCA08DC" w14:textId="77777777" w:rsidR="009D1596" w:rsidRDefault="00AD0E93">
      <w:pPr>
        <w:pStyle w:val="ListParagraph"/>
        <w:numPr>
          <w:ilvl w:val="0"/>
          <w:numId w:val="67"/>
        </w:numPr>
        <w:tabs>
          <w:tab w:val="left" w:pos="1578"/>
          <w:tab w:val="left" w:pos="1579"/>
        </w:tabs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change 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character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quality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material or</w:t>
      </w:r>
      <w:r>
        <w:rPr>
          <w:spacing w:val="-3"/>
          <w:sz w:val="20"/>
        </w:rPr>
        <w:t xml:space="preserve"> </w:t>
      </w:r>
      <w:r>
        <w:rPr>
          <w:sz w:val="20"/>
        </w:rPr>
        <w:t>work;</w:t>
      </w:r>
    </w:p>
    <w:p w14:paraId="04C2D8B6" w14:textId="77777777" w:rsidR="009D1596" w:rsidRDefault="00AD0E93">
      <w:pPr>
        <w:pStyle w:val="ListParagraph"/>
        <w:numPr>
          <w:ilvl w:val="0"/>
          <w:numId w:val="67"/>
        </w:numPr>
        <w:tabs>
          <w:tab w:val="left" w:pos="1579"/>
          <w:tab w:val="left" w:pos="1580"/>
        </w:tabs>
        <w:spacing w:line="249" w:lineRule="auto"/>
        <w:ind w:left="1579" w:right="423"/>
        <w:rPr>
          <w:sz w:val="20"/>
        </w:rPr>
      </w:pPr>
      <w:r>
        <w:rPr>
          <w:sz w:val="20"/>
        </w:rPr>
        <w:t>a change in the levels, lines, positions or dimensions of a part of the Subcontract Works;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42006A1A" w14:textId="77777777" w:rsidR="009D1596" w:rsidRDefault="00AD0E93">
      <w:pPr>
        <w:pStyle w:val="ListParagraph"/>
        <w:numPr>
          <w:ilvl w:val="0"/>
          <w:numId w:val="67"/>
        </w:numPr>
        <w:tabs>
          <w:tab w:val="left" w:pos="1578"/>
          <w:tab w:val="left" w:pos="1579"/>
        </w:tabs>
        <w:spacing w:before="122"/>
        <w:rPr>
          <w:sz w:val="20"/>
        </w:rPr>
      </w:pPr>
      <w:r>
        <w:rPr>
          <w:sz w:val="20"/>
        </w:rPr>
        <w:t>execution</w:t>
      </w:r>
      <w:r>
        <w:rPr>
          <w:spacing w:val="-3"/>
          <w:sz w:val="20"/>
        </w:rPr>
        <w:t xml:space="preserve"> </w:t>
      </w:r>
      <w:r>
        <w:rPr>
          <w:sz w:val="20"/>
        </w:rPr>
        <w:t>of additional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less</w:t>
      </w:r>
      <w:r>
        <w:rPr>
          <w:spacing w:val="-1"/>
          <w:sz w:val="20"/>
        </w:rPr>
        <w:t xml:space="preserve"> </w:t>
      </w:r>
      <w:r>
        <w:rPr>
          <w:sz w:val="20"/>
        </w:rPr>
        <w:t>work.</w:t>
      </w:r>
    </w:p>
    <w:p w14:paraId="24F332D3" w14:textId="77777777" w:rsidR="009D1596" w:rsidRDefault="00AD0E93">
      <w:pPr>
        <w:pStyle w:val="BodyText"/>
        <w:spacing w:line="249" w:lineRule="auto"/>
        <w:ind w:left="897" w:right="410"/>
      </w:pPr>
      <w:r>
        <w:rPr>
          <w:rFonts w:ascii="Arial"/>
          <w:b/>
        </w:rPr>
        <w:t xml:space="preserve">WHS Laws </w:t>
      </w:r>
      <w:r>
        <w:t>means any Law regulating or otherwise relating to occupational health and safety or</w:t>
      </w:r>
      <w:r>
        <w:rPr>
          <w:spacing w:val="-53"/>
        </w:rPr>
        <w:t xml:space="preserve"> </w:t>
      </w:r>
      <w:r>
        <w:t>work health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</w:t>
      </w:r>
      <w:r>
        <w:rPr>
          <w:spacing w:val="4"/>
        </w:rPr>
        <w:t xml:space="preserve"> </w:t>
      </w:r>
      <w:r>
        <w:t>including,</w:t>
      </w:r>
      <w:r>
        <w:rPr>
          <w:spacing w:val="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without</w:t>
      </w:r>
      <w:r>
        <w:rPr>
          <w:spacing w:val="2"/>
        </w:rPr>
        <w:t xml:space="preserve"> </w:t>
      </w:r>
      <w:r>
        <w:t>limitation:</w:t>
      </w:r>
    </w:p>
    <w:p w14:paraId="20F19827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8"/>
          <w:tab w:val="left" w:pos="1579"/>
        </w:tabs>
        <w:spacing w:before="121" w:line="249" w:lineRule="auto"/>
        <w:ind w:right="333"/>
        <w:rPr>
          <w:sz w:val="20"/>
        </w:rPr>
      </w:pPr>
      <w:r>
        <w:rPr>
          <w:sz w:val="20"/>
        </w:rPr>
        <w:t xml:space="preserve">where the Site is in New South Wales – the </w:t>
      </w:r>
      <w:r>
        <w:rPr>
          <w:rFonts w:ascii="Arial" w:hAnsi="Arial"/>
          <w:i/>
          <w:sz w:val="20"/>
        </w:rPr>
        <w:t xml:space="preserve">Work Health and Safety Act 2011 </w:t>
      </w:r>
      <w:r>
        <w:rPr>
          <w:sz w:val="20"/>
        </w:rPr>
        <w:t>(NSW) 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Work Health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and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Safety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Re</w:t>
      </w:r>
      <w:r>
        <w:rPr>
          <w:rFonts w:ascii="Arial" w:hAnsi="Arial"/>
          <w:i/>
          <w:sz w:val="20"/>
        </w:rPr>
        <w:t>gulation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2017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(NSW);</w:t>
      </w:r>
    </w:p>
    <w:p w14:paraId="6F66DF4A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8"/>
          <w:tab w:val="left" w:pos="1579"/>
        </w:tabs>
        <w:spacing w:before="122" w:line="249" w:lineRule="auto"/>
        <w:ind w:right="410"/>
        <w:rPr>
          <w:sz w:val="20"/>
        </w:rPr>
      </w:pPr>
      <w:r>
        <w:rPr>
          <w:sz w:val="20"/>
        </w:rPr>
        <w:t xml:space="preserve">where the Site is in Victoria – the </w:t>
      </w:r>
      <w:r>
        <w:rPr>
          <w:rFonts w:ascii="Arial" w:hAnsi="Arial"/>
          <w:i/>
          <w:sz w:val="20"/>
        </w:rPr>
        <w:t xml:space="preserve">Occupational Health and Safety Act 2004 </w:t>
      </w:r>
      <w:r>
        <w:rPr>
          <w:sz w:val="20"/>
        </w:rPr>
        <w:t>(Vic) and the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regulations under that Act, including the </w:t>
      </w:r>
      <w:r>
        <w:rPr>
          <w:rFonts w:ascii="Arial" w:hAnsi="Arial"/>
          <w:i/>
          <w:sz w:val="20"/>
        </w:rPr>
        <w:t>Occupational Health and Safety Regulations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2017 </w:t>
      </w:r>
      <w:r>
        <w:rPr>
          <w:sz w:val="20"/>
        </w:rPr>
        <w:t>(Vic);</w:t>
      </w:r>
    </w:p>
    <w:p w14:paraId="589112E4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9"/>
          <w:tab w:val="left" w:pos="1580"/>
        </w:tabs>
        <w:spacing w:before="123"/>
        <w:ind w:hanging="683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Site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 w:hAnsi="Arial"/>
          <w:i/>
          <w:sz w:val="20"/>
        </w:rPr>
        <w:t>Work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Health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and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Safety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2011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(Qld) 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</w:p>
    <w:p w14:paraId="508E9C27" w14:textId="77777777" w:rsidR="009D1596" w:rsidRDefault="00AD0E93">
      <w:pPr>
        <w:spacing w:before="10"/>
        <w:ind w:left="1579"/>
        <w:rPr>
          <w:sz w:val="20"/>
        </w:rPr>
      </w:pPr>
      <w:r>
        <w:rPr>
          <w:rFonts w:ascii="Arial"/>
          <w:i/>
          <w:sz w:val="20"/>
        </w:rPr>
        <w:t>Work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Health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Safety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Regulation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2011</w:t>
      </w:r>
      <w:r>
        <w:rPr>
          <w:rFonts w:ascii="Arial"/>
          <w:i/>
          <w:spacing w:val="-1"/>
          <w:sz w:val="20"/>
        </w:rPr>
        <w:t xml:space="preserve"> </w:t>
      </w:r>
      <w:r>
        <w:rPr>
          <w:sz w:val="20"/>
        </w:rPr>
        <w:t>(Qld);</w:t>
      </w:r>
    </w:p>
    <w:p w14:paraId="0A097085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8"/>
          <w:tab w:val="left" w:pos="1579"/>
        </w:tabs>
        <w:ind w:left="1578"/>
        <w:rPr>
          <w:rFonts w:ascii="Arial" w:hAnsi="Arial"/>
          <w:i/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 Site</w:t>
      </w:r>
      <w:r>
        <w:rPr>
          <w:spacing w:val="-4"/>
          <w:sz w:val="20"/>
        </w:rPr>
        <w:t xml:space="preserve"> </w:t>
      </w:r>
      <w:r>
        <w:rPr>
          <w:sz w:val="20"/>
        </w:rPr>
        <w:t>is in</w:t>
      </w:r>
      <w:r>
        <w:rPr>
          <w:spacing w:val="-2"/>
          <w:sz w:val="20"/>
        </w:rPr>
        <w:t xml:space="preserve"> </w:t>
      </w:r>
      <w:r>
        <w:rPr>
          <w:sz w:val="20"/>
        </w:rPr>
        <w:t>Western</w:t>
      </w:r>
      <w:r>
        <w:rPr>
          <w:spacing w:val="-3"/>
          <w:sz w:val="20"/>
        </w:rPr>
        <w:t xml:space="preserve"> </w:t>
      </w:r>
      <w:r>
        <w:rPr>
          <w:sz w:val="20"/>
        </w:rPr>
        <w:t>Australia</w:t>
      </w:r>
      <w:r>
        <w:rPr>
          <w:spacing w:val="-4"/>
          <w:sz w:val="20"/>
        </w:rPr>
        <w:t xml:space="preserve"> </w:t>
      </w:r>
      <w:r>
        <w:rPr>
          <w:sz w:val="20"/>
        </w:rPr>
        <w:t>– the</w:t>
      </w:r>
      <w:r>
        <w:rPr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Occupational Safety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and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Health Act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1984</w:t>
      </w:r>
    </w:p>
    <w:p w14:paraId="272E4475" w14:textId="77777777" w:rsidR="009D1596" w:rsidRDefault="00AD0E93">
      <w:pPr>
        <w:spacing w:before="10"/>
        <w:ind w:left="1579"/>
        <w:rPr>
          <w:sz w:val="20"/>
        </w:rPr>
      </w:pPr>
      <w:r>
        <w:rPr>
          <w:sz w:val="20"/>
        </w:rPr>
        <w:t>(WA)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/>
          <w:i/>
          <w:sz w:val="20"/>
        </w:rPr>
        <w:t>Occupational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Safety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Health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Regulations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1996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(WA);</w:t>
      </w:r>
    </w:p>
    <w:p w14:paraId="35050170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8"/>
          <w:tab w:val="left" w:pos="1579"/>
        </w:tabs>
        <w:ind w:left="1578"/>
        <w:rPr>
          <w:rFonts w:ascii="Arial" w:hAnsi="Arial"/>
          <w:i/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 Site</w:t>
      </w:r>
      <w:r>
        <w:rPr>
          <w:spacing w:val="-3"/>
          <w:sz w:val="20"/>
        </w:rPr>
        <w:t xml:space="preserve"> </w:t>
      </w:r>
      <w:r>
        <w:rPr>
          <w:sz w:val="20"/>
        </w:rPr>
        <w:t>is in</w:t>
      </w:r>
      <w:r>
        <w:rPr>
          <w:spacing w:val="-3"/>
          <w:sz w:val="20"/>
        </w:rPr>
        <w:t xml:space="preserve"> </w:t>
      </w:r>
      <w:r>
        <w:rPr>
          <w:sz w:val="20"/>
        </w:rPr>
        <w:t>the Australian</w:t>
      </w:r>
      <w:r>
        <w:rPr>
          <w:spacing w:val="-3"/>
          <w:sz w:val="20"/>
        </w:rPr>
        <w:t xml:space="preserve"> </w:t>
      </w:r>
      <w:r>
        <w:rPr>
          <w:sz w:val="20"/>
        </w:rPr>
        <w:t>Capital</w:t>
      </w:r>
      <w:r>
        <w:rPr>
          <w:spacing w:val="-4"/>
          <w:sz w:val="20"/>
        </w:rPr>
        <w:t xml:space="preserve"> </w:t>
      </w:r>
      <w:r>
        <w:rPr>
          <w:sz w:val="20"/>
        </w:rPr>
        <w:t>Territory</w:t>
      </w:r>
      <w:r>
        <w:rPr>
          <w:spacing w:val="-2"/>
          <w:sz w:val="20"/>
        </w:rPr>
        <w:t xml:space="preserve"> </w:t>
      </w:r>
      <w:r>
        <w:rPr>
          <w:sz w:val="20"/>
        </w:rPr>
        <w:t>– the</w:t>
      </w:r>
      <w:r>
        <w:rPr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Work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Health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and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Safety Act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2011</w:t>
      </w:r>
    </w:p>
    <w:p w14:paraId="1C1503BA" w14:textId="77777777" w:rsidR="009D1596" w:rsidRDefault="00AD0E93">
      <w:pPr>
        <w:spacing w:before="10"/>
        <w:ind w:left="1579"/>
        <w:rPr>
          <w:sz w:val="20"/>
        </w:rPr>
      </w:pPr>
      <w:r>
        <w:rPr>
          <w:sz w:val="20"/>
        </w:rPr>
        <w:t>(ACT)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rFonts w:ascii="Arial"/>
          <w:i/>
          <w:sz w:val="20"/>
        </w:rPr>
        <w:t>Work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Health and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Safety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Regulation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2011</w:t>
      </w:r>
      <w:r>
        <w:rPr>
          <w:rFonts w:ascii="Arial"/>
          <w:i/>
          <w:spacing w:val="-4"/>
          <w:sz w:val="20"/>
        </w:rPr>
        <w:t xml:space="preserve"> </w:t>
      </w:r>
      <w:r>
        <w:rPr>
          <w:sz w:val="20"/>
        </w:rPr>
        <w:t>(ACT);</w:t>
      </w:r>
    </w:p>
    <w:p w14:paraId="6D3CA878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8"/>
          <w:tab w:val="left" w:pos="1579"/>
        </w:tabs>
        <w:spacing w:line="249" w:lineRule="auto"/>
        <w:ind w:right="434"/>
        <w:rPr>
          <w:sz w:val="20"/>
        </w:rPr>
      </w:pPr>
      <w:r>
        <w:rPr>
          <w:sz w:val="20"/>
        </w:rPr>
        <w:t xml:space="preserve">the </w:t>
      </w:r>
      <w:r>
        <w:rPr>
          <w:rFonts w:ascii="Arial"/>
          <w:i/>
          <w:sz w:val="20"/>
        </w:rPr>
        <w:t xml:space="preserve">Work Health and Safety Act 2011 </w:t>
      </w:r>
      <w:r>
        <w:rPr>
          <w:sz w:val="20"/>
        </w:rPr>
        <w:t xml:space="preserve">(Cth) and the </w:t>
      </w:r>
      <w:r>
        <w:rPr>
          <w:rFonts w:ascii="Arial"/>
          <w:i/>
          <w:sz w:val="20"/>
        </w:rPr>
        <w:t>Work Health and Safety Regulations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 xml:space="preserve">2011 </w:t>
      </w:r>
      <w:r>
        <w:rPr>
          <w:sz w:val="20"/>
        </w:rPr>
        <w:t>(Cth);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4B1802BF" w14:textId="77777777" w:rsidR="009D1596" w:rsidRDefault="00AD0E93">
      <w:pPr>
        <w:pStyle w:val="ListParagraph"/>
        <w:numPr>
          <w:ilvl w:val="0"/>
          <w:numId w:val="66"/>
        </w:numPr>
        <w:tabs>
          <w:tab w:val="left" w:pos="1578"/>
          <w:tab w:val="left" w:pos="1579"/>
        </w:tabs>
        <w:spacing w:before="121"/>
        <w:ind w:left="1578"/>
        <w:rPr>
          <w:sz w:val="20"/>
        </w:rPr>
      </w:pPr>
      <w:r>
        <w:rPr>
          <w:sz w:val="20"/>
        </w:rPr>
        <w:t>Heavy</w:t>
      </w:r>
      <w:r>
        <w:rPr>
          <w:spacing w:val="-1"/>
          <w:sz w:val="20"/>
        </w:rPr>
        <w:t xml:space="preserve"> </w:t>
      </w:r>
      <w:r>
        <w:rPr>
          <w:sz w:val="20"/>
        </w:rPr>
        <w:t>Vehicle</w:t>
      </w:r>
      <w:r>
        <w:rPr>
          <w:spacing w:val="-3"/>
          <w:sz w:val="20"/>
        </w:rPr>
        <w:t xml:space="preserve"> </w:t>
      </w:r>
      <w:r>
        <w:rPr>
          <w:sz w:val="20"/>
        </w:rPr>
        <w:t>National</w:t>
      </w:r>
      <w:r>
        <w:rPr>
          <w:spacing w:val="-4"/>
          <w:sz w:val="20"/>
        </w:rPr>
        <w:t xml:space="preserve"> </w:t>
      </w:r>
      <w:r>
        <w:rPr>
          <w:sz w:val="20"/>
        </w:rPr>
        <w:t>Laws.</w:t>
      </w:r>
    </w:p>
    <w:p w14:paraId="732E3CAA" w14:textId="77777777" w:rsidR="009D1596" w:rsidRDefault="00AD0E93">
      <w:pPr>
        <w:pStyle w:val="BodyText"/>
        <w:spacing w:line="249" w:lineRule="auto"/>
        <w:ind w:left="897" w:right="257"/>
      </w:pPr>
      <w:r>
        <w:rPr>
          <w:rFonts w:ascii="Arial"/>
          <w:b/>
        </w:rPr>
        <w:t>Work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Practices</w:t>
      </w:r>
      <w:r>
        <w:rPr>
          <w:rFonts w:ascii="Arial"/>
          <w:b/>
          <w:spacing w:val="2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(each as</w:t>
      </w:r>
      <w:r>
        <w:rPr>
          <w:spacing w:val="1"/>
        </w:rPr>
        <w:t xml:space="preserve"> </w:t>
      </w:r>
      <w:r>
        <w:t>applicable</w:t>
      </w:r>
      <w:r>
        <w:rPr>
          <w:spacing w:val="-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</w:t>
      </w:r>
      <w:r>
        <w:rPr>
          <w:spacing w:val="-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Site)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practices and methods, methods of construction, sequencing and programming, temporary works,</w:t>
      </w:r>
      <w:r>
        <w:rPr>
          <w:spacing w:val="-53"/>
        </w:rPr>
        <w:t xml:space="preserve"> </w:t>
      </w:r>
      <w:r>
        <w:t>the movement of labour and Materials, working days or hours, Materials and resource handling</w:t>
      </w:r>
      <w:r>
        <w:rPr>
          <w:spacing w:val="1"/>
        </w:rPr>
        <w:t xml:space="preserve"> </w:t>
      </w:r>
      <w:r>
        <w:t>and transportation, social, physical and worker distancing measures, s</w:t>
      </w:r>
      <w:r>
        <w:t>upply chain issues, the flow</w:t>
      </w:r>
      <w:r>
        <w:rPr>
          <w:spacing w:val="-5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labour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Materials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anything else</w:t>
      </w:r>
      <w:r>
        <w:rPr>
          <w:spacing w:val="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does</w:t>
      </w:r>
      <w:r>
        <w:rPr>
          <w:spacing w:val="5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form part</w:t>
      </w:r>
      <w:r>
        <w:rPr>
          <w:spacing w:val="-1"/>
        </w:rPr>
        <w:t xml:space="preserve"> </w:t>
      </w:r>
      <w:r>
        <w:t>of the</w:t>
      </w:r>
      <w:r>
        <w:rPr>
          <w:spacing w:val="2"/>
        </w:rPr>
        <w:t xml:space="preserve"> </w:t>
      </w:r>
      <w:r>
        <w:t>Subcontract</w:t>
      </w:r>
      <w:r>
        <w:rPr>
          <w:spacing w:val="-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 handed over to Mirvac on Substantial Completion but which is required, and/or forms part of</w:t>
      </w:r>
      <w:r>
        <w:rPr>
          <w:spacing w:val="1"/>
        </w:rPr>
        <w:t xml:space="preserve"> </w:t>
      </w:r>
      <w:r>
        <w:t>each process or step required, to law</w:t>
      </w:r>
      <w:r>
        <w:t>fully perform the Subcontract Works, each as amended or</w:t>
      </w:r>
      <w:r>
        <w:rPr>
          <w:spacing w:val="1"/>
        </w:rPr>
        <w:t xml:space="preserve"> </w:t>
      </w:r>
      <w:r>
        <w:t>restricted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time,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any</w:t>
      </w:r>
      <w:r>
        <w:rPr>
          <w:spacing w:val="3"/>
        </w:rPr>
        <w:t xml:space="preserve"> </w:t>
      </w:r>
      <w:r>
        <w:t>Authority, Mirvac</w:t>
      </w:r>
      <w:r>
        <w:rPr>
          <w:spacing w:val="-1"/>
        </w:rPr>
        <w:t xml:space="preserve"> </w:t>
      </w:r>
      <w:r>
        <w:t>or 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event</w:t>
      </w:r>
      <w:r>
        <w:rPr>
          <w:spacing w:val="1"/>
        </w:rPr>
        <w:t xml:space="preserve"> </w:t>
      </w:r>
      <w:r>
        <w:t>or</w:t>
      </w:r>
    </w:p>
    <w:p w14:paraId="4FDA3972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1DAB5A4" w14:textId="77777777" w:rsidR="009D1596" w:rsidRDefault="00AD0E93">
      <w:pPr>
        <w:pStyle w:val="BodyText"/>
        <w:spacing w:before="82" w:line="249" w:lineRule="auto"/>
        <w:ind w:left="897" w:right="621"/>
      </w:pPr>
      <w:r>
        <w:lastRenderedPageBreak/>
        <w:t>circumstances beyond the reasonable control of either party, or for the purposes of complying</w:t>
      </w:r>
      <w:r>
        <w:rPr>
          <w:spacing w:val="-5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satisfying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Law.</w:t>
      </w:r>
    </w:p>
    <w:p w14:paraId="3E770548" w14:textId="77777777" w:rsidR="009D1596" w:rsidRDefault="009D1596">
      <w:pPr>
        <w:pStyle w:val="BodyText"/>
        <w:spacing w:before="2"/>
        <w:ind w:left="0"/>
      </w:pPr>
    </w:p>
    <w:p w14:paraId="7712778B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4" w:name="_TOC_250190"/>
      <w:bookmarkEnd w:id="4"/>
      <w:r>
        <w:t>Interpretation</w:t>
      </w:r>
    </w:p>
    <w:p w14:paraId="1A80FEE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/>
        <w:ind w:left="1578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Subcontract, unless</w:t>
      </w:r>
      <w:r>
        <w:rPr>
          <w:spacing w:val="-3"/>
          <w:sz w:val="20"/>
        </w:rPr>
        <w:t xml:space="preserve"> </w:t>
      </w:r>
      <w:r>
        <w:rPr>
          <w:sz w:val="20"/>
        </w:rPr>
        <w:t>inconsistent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context:</w:t>
      </w:r>
    </w:p>
    <w:p w14:paraId="61C034B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1442"/>
        <w:rPr>
          <w:sz w:val="20"/>
        </w:rPr>
      </w:pPr>
      <w:r>
        <w:rPr>
          <w:sz w:val="20"/>
        </w:rPr>
        <w:t>clause headings are for convenience only and must be ignored in the</w:t>
      </w:r>
      <w:r>
        <w:rPr>
          <w:spacing w:val="-53"/>
          <w:sz w:val="20"/>
        </w:rPr>
        <w:t xml:space="preserve"> </w:t>
      </w:r>
      <w:r>
        <w:rPr>
          <w:sz w:val="20"/>
        </w:rPr>
        <w:t>interpretation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Subcontract;</w:t>
      </w:r>
    </w:p>
    <w:p w14:paraId="25B43FC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98"/>
        <w:rPr>
          <w:sz w:val="20"/>
        </w:rPr>
      </w:pPr>
      <w:r>
        <w:rPr>
          <w:sz w:val="20"/>
        </w:rPr>
        <w:t>a person includes a corporation, partnership, joint venture and government body</w:t>
      </w:r>
      <w:r>
        <w:rPr>
          <w:spacing w:val="1"/>
          <w:sz w:val="20"/>
        </w:rPr>
        <w:t xml:space="preserve"> </w:t>
      </w:r>
      <w:r>
        <w:rPr>
          <w:sz w:val="20"/>
        </w:rPr>
        <w:t>and where the context permits, the employees, agents, contractors and in</w:t>
      </w:r>
      <w:r>
        <w:rPr>
          <w:sz w:val="20"/>
        </w:rPr>
        <w:t>vitees of</w:t>
      </w:r>
      <w:r>
        <w:rPr>
          <w:spacing w:val="-53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person;</w:t>
      </w:r>
    </w:p>
    <w:p w14:paraId="0EFF9E9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442"/>
        <w:rPr>
          <w:sz w:val="20"/>
        </w:rPr>
      </w:pPr>
      <w:r>
        <w:rPr>
          <w:sz w:val="20"/>
        </w:rPr>
        <w:t>words importing the singular include the plural and vice versa, words importing a</w:t>
      </w:r>
      <w:r>
        <w:rPr>
          <w:spacing w:val="-53"/>
          <w:sz w:val="20"/>
        </w:rPr>
        <w:t xml:space="preserve"> </w:t>
      </w:r>
      <w:r>
        <w:rPr>
          <w:sz w:val="20"/>
        </w:rPr>
        <w:t>gender include the other genders and references to a person must be construed</w:t>
      </w:r>
      <w:r>
        <w:rPr>
          <w:spacing w:val="-53"/>
          <w:sz w:val="20"/>
        </w:rPr>
        <w:t xml:space="preserve"> </w:t>
      </w:r>
      <w:r>
        <w:rPr>
          <w:sz w:val="20"/>
        </w:rPr>
        <w:t>as references to an individual, firm, body corporate, association (whethe</w:t>
      </w:r>
      <w:r>
        <w:rPr>
          <w:sz w:val="20"/>
        </w:rPr>
        <w:t>r</w:t>
      </w:r>
      <w:r>
        <w:rPr>
          <w:spacing w:val="1"/>
          <w:sz w:val="20"/>
        </w:rPr>
        <w:t xml:space="preserve"> </w:t>
      </w:r>
      <w:r>
        <w:rPr>
          <w:sz w:val="20"/>
        </w:rPr>
        <w:t>incorporated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not),</w:t>
      </w:r>
      <w:r>
        <w:rPr>
          <w:spacing w:val="-2"/>
          <w:sz w:val="20"/>
        </w:rPr>
        <w:t xml:space="preserve"> </w:t>
      </w:r>
      <w:r>
        <w:rPr>
          <w:sz w:val="20"/>
        </w:rPr>
        <w:t>Authority or</w:t>
      </w:r>
      <w:r>
        <w:rPr>
          <w:spacing w:val="1"/>
          <w:sz w:val="20"/>
        </w:rPr>
        <w:t xml:space="preserve"> </w:t>
      </w:r>
      <w:r>
        <w:rPr>
          <w:sz w:val="20"/>
        </w:rPr>
        <w:t>agency;</w:t>
      </w:r>
    </w:p>
    <w:p w14:paraId="7F73026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565"/>
        <w:rPr>
          <w:sz w:val="20"/>
        </w:rPr>
      </w:pPr>
      <w:r>
        <w:rPr>
          <w:sz w:val="20"/>
        </w:rPr>
        <w:t>interpretation of this Subcontract shall not be affected by the fact that one party</w:t>
      </w:r>
      <w:r>
        <w:rPr>
          <w:spacing w:val="-53"/>
          <w:sz w:val="20"/>
        </w:rPr>
        <w:t xml:space="preserve"> </w:t>
      </w:r>
      <w:r>
        <w:rPr>
          <w:sz w:val="20"/>
        </w:rPr>
        <w:t>put forward any part of the Subcontract. The contra proferentem rule does not</w:t>
      </w:r>
      <w:r>
        <w:rPr>
          <w:spacing w:val="1"/>
          <w:sz w:val="20"/>
        </w:rPr>
        <w:t xml:space="preserve"> </w:t>
      </w:r>
      <w:r>
        <w:rPr>
          <w:sz w:val="20"/>
        </w:rPr>
        <w:t>apply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this Subcontract;</w:t>
      </w:r>
    </w:p>
    <w:p w14:paraId="7A2F3E0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398"/>
        <w:rPr>
          <w:sz w:val="20"/>
        </w:rPr>
      </w:pPr>
      <w:r>
        <w:rPr>
          <w:sz w:val="20"/>
        </w:rPr>
        <w:t>a reference to a ‘Schedule’ means the relevant schedule attached to and forming</w:t>
      </w:r>
      <w:r>
        <w:rPr>
          <w:spacing w:val="-53"/>
          <w:sz w:val="20"/>
        </w:rPr>
        <w:t xml:space="preserve"> </w:t>
      </w:r>
      <w:r>
        <w:rPr>
          <w:sz w:val="20"/>
        </w:rPr>
        <w:t>part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016C211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796"/>
        <w:rPr>
          <w:sz w:val="20"/>
        </w:rPr>
      </w:pPr>
      <w:r>
        <w:rPr>
          <w:sz w:val="20"/>
        </w:rPr>
        <w:t>the words ‘including’, ‘includes’ or ‘included’ will be interpreted as though the</w:t>
      </w:r>
      <w:r>
        <w:rPr>
          <w:spacing w:val="-53"/>
          <w:sz w:val="20"/>
        </w:rPr>
        <w:t xml:space="preserve"> </w:t>
      </w:r>
      <w:r>
        <w:rPr>
          <w:sz w:val="20"/>
        </w:rPr>
        <w:t>words</w:t>
      </w:r>
      <w:r>
        <w:rPr>
          <w:spacing w:val="-3"/>
          <w:sz w:val="20"/>
        </w:rPr>
        <w:t xml:space="preserve"> </w:t>
      </w:r>
      <w:r>
        <w:rPr>
          <w:sz w:val="20"/>
        </w:rPr>
        <w:t>‘without</w:t>
      </w:r>
      <w:r>
        <w:rPr>
          <w:spacing w:val="-1"/>
          <w:sz w:val="20"/>
        </w:rPr>
        <w:t xml:space="preserve"> </w:t>
      </w:r>
      <w:r>
        <w:rPr>
          <w:sz w:val="20"/>
        </w:rPr>
        <w:t>limitation’</w:t>
      </w:r>
      <w:r>
        <w:rPr>
          <w:spacing w:val="-5"/>
          <w:sz w:val="20"/>
        </w:rPr>
        <w:t xml:space="preserve"> </w:t>
      </w:r>
      <w:r>
        <w:rPr>
          <w:sz w:val="20"/>
        </w:rPr>
        <w:t>appeared</w:t>
      </w:r>
      <w:r>
        <w:rPr>
          <w:spacing w:val="-4"/>
          <w:sz w:val="20"/>
        </w:rPr>
        <w:t xml:space="preserve"> </w:t>
      </w:r>
      <w:r>
        <w:rPr>
          <w:sz w:val="20"/>
        </w:rPr>
        <w:t>immediately</w:t>
      </w:r>
      <w:r>
        <w:rPr>
          <w:spacing w:val="-2"/>
          <w:sz w:val="20"/>
        </w:rPr>
        <w:t xml:space="preserve"> </w:t>
      </w:r>
      <w:r>
        <w:rPr>
          <w:sz w:val="20"/>
        </w:rPr>
        <w:t>after it whereve</w:t>
      </w:r>
      <w:r>
        <w:rPr>
          <w:sz w:val="20"/>
        </w:rPr>
        <w:t>r</w:t>
      </w:r>
      <w:r>
        <w:rPr>
          <w:spacing w:val="-4"/>
          <w:sz w:val="20"/>
        </w:rPr>
        <w:t xml:space="preserve"> </w:t>
      </w:r>
      <w:r>
        <w:rPr>
          <w:sz w:val="20"/>
        </w:rPr>
        <w:t>occurring.</w:t>
      </w:r>
    </w:p>
    <w:p w14:paraId="2C3F056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provision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Subcontract:</w:t>
      </w:r>
    </w:p>
    <w:p w14:paraId="08BF8FF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19"/>
        <w:rPr>
          <w:sz w:val="20"/>
        </w:rPr>
      </w:pPr>
      <w:r>
        <w:rPr>
          <w:sz w:val="20"/>
        </w:rPr>
        <w:t>a number of days is to be taken into account in determining the Date for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 Completion or the Subcontractor’s entitlement to an extension of time,</w:t>
      </w:r>
      <w:r>
        <w:rPr>
          <w:spacing w:val="-53"/>
          <w:sz w:val="20"/>
        </w:rPr>
        <w:t xml:space="preserve"> </w:t>
      </w:r>
      <w:r>
        <w:rPr>
          <w:sz w:val="20"/>
        </w:rPr>
        <w:t>then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following</w:t>
      </w:r>
      <w:r>
        <w:rPr>
          <w:spacing w:val="-2"/>
          <w:sz w:val="20"/>
        </w:rPr>
        <w:t xml:space="preserve"> </w:t>
      </w:r>
      <w:r>
        <w:rPr>
          <w:sz w:val="20"/>
        </w:rPr>
        <w:t>days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2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counted</w:t>
      </w:r>
      <w:r>
        <w:rPr>
          <w:sz w:val="20"/>
        </w:rPr>
        <w:t>:</w:t>
      </w:r>
    </w:p>
    <w:p w14:paraId="380307FB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331"/>
        <w:rPr>
          <w:sz w:val="20"/>
        </w:rPr>
      </w:pPr>
      <w:r>
        <w:rPr>
          <w:sz w:val="20"/>
        </w:rPr>
        <w:t>Sundays, statutory and public holidays in the State or Territory where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being</w:t>
      </w:r>
      <w:r>
        <w:rPr>
          <w:spacing w:val="-4"/>
          <w:sz w:val="20"/>
        </w:rPr>
        <w:t xml:space="preserve"> </w:t>
      </w:r>
      <w:r>
        <w:rPr>
          <w:sz w:val="20"/>
        </w:rPr>
        <w:t>performed,</w:t>
      </w:r>
      <w:r>
        <w:rPr>
          <w:spacing w:val="-3"/>
          <w:sz w:val="20"/>
        </w:rPr>
        <w:t xml:space="preserve"> </w:t>
      </w:r>
      <w:r>
        <w:rPr>
          <w:sz w:val="20"/>
        </w:rPr>
        <w:t>recognised</w:t>
      </w:r>
      <w:r>
        <w:rPr>
          <w:spacing w:val="-4"/>
          <w:sz w:val="20"/>
        </w:rPr>
        <w:t xml:space="preserve"> </w:t>
      </w:r>
      <w:r>
        <w:rPr>
          <w:sz w:val="20"/>
        </w:rPr>
        <w:t>industry</w:t>
      </w:r>
      <w:r>
        <w:rPr>
          <w:spacing w:val="-4"/>
          <w:sz w:val="20"/>
        </w:rPr>
        <w:t xml:space="preserve"> </w:t>
      </w:r>
      <w:r>
        <w:rPr>
          <w:sz w:val="20"/>
        </w:rPr>
        <w:t>non-working</w:t>
      </w:r>
      <w:r>
        <w:rPr>
          <w:spacing w:val="-52"/>
          <w:sz w:val="20"/>
        </w:rPr>
        <w:t xml:space="preserve"> </w:t>
      </w:r>
      <w:r>
        <w:rPr>
          <w:sz w:val="20"/>
        </w:rPr>
        <w:t>days;</w:t>
      </w:r>
    </w:p>
    <w:p w14:paraId="6755F31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63"/>
        <w:rPr>
          <w:sz w:val="20"/>
        </w:rPr>
      </w:pPr>
      <w:r>
        <w:rPr>
          <w:sz w:val="20"/>
        </w:rPr>
        <w:t>any other notice is to be given or any other act, matter or thing is to be done in a</w:t>
      </w:r>
      <w:r>
        <w:rPr>
          <w:spacing w:val="-53"/>
          <w:sz w:val="20"/>
        </w:rPr>
        <w:t xml:space="preserve"> </w:t>
      </w:r>
      <w:r>
        <w:rPr>
          <w:sz w:val="20"/>
        </w:rPr>
        <w:t>stated</w:t>
      </w:r>
      <w:r>
        <w:rPr>
          <w:spacing w:val="1"/>
          <w:sz w:val="20"/>
        </w:rPr>
        <w:t xml:space="preserve"> </w:t>
      </w:r>
      <w:r>
        <w:rPr>
          <w:sz w:val="20"/>
        </w:rPr>
        <w:t>period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days,</w:t>
      </w:r>
      <w:r>
        <w:rPr>
          <w:spacing w:val="-2"/>
          <w:sz w:val="20"/>
        </w:rPr>
        <w:t xml:space="preserve"> </w:t>
      </w:r>
      <w:r>
        <w:rPr>
          <w:sz w:val="20"/>
        </w:rPr>
        <w:t>then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following</w:t>
      </w:r>
      <w:r>
        <w:rPr>
          <w:spacing w:val="1"/>
          <w:sz w:val="20"/>
        </w:rPr>
        <w:t xml:space="preserve"> </w:t>
      </w:r>
      <w:r>
        <w:rPr>
          <w:sz w:val="20"/>
        </w:rPr>
        <w:t>days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counted:</w:t>
      </w:r>
    </w:p>
    <w:p w14:paraId="675AFB9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339"/>
        <w:rPr>
          <w:sz w:val="20"/>
        </w:rPr>
      </w:pPr>
      <w:r>
        <w:rPr>
          <w:sz w:val="20"/>
        </w:rPr>
        <w:t>Saturdays, Sundays, statutory and public holidays in the State or Territory</w:t>
      </w:r>
      <w:r>
        <w:rPr>
          <w:spacing w:val="-53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 Works</w:t>
      </w:r>
      <w:r>
        <w:rPr>
          <w:sz w:val="20"/>
        </w:rPr>
        <w:t>;</w:t>
      </w:r>
    </w:p>
    <w:p w14:paraId="28739C7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 w:line="249" w:lineRule="auto"/>
        <w:ind w:right="533"/>
        <w:rPr>
          <w:sz w:val="20"/>
        </w:rPr>
      </w:pPr>
      <w:r>
        <w:rPr>
          <w:sz w:val="20"/>
        </w:rPr>
        <w:t>a number of days is to be taken into account in determining the Subcontractor’s</w:t>
      </w:r>
      <w:r>
        <w:rPr>
          <w:spacing w:val="-54"/>
          <w:sz w:val="20"/>
        </w:rPr>
        <w:t xml:space="preserve"> </w:t>
      </w:r>
      <w:r>
        <w:rPr>
          <w:sz w:val="20"/>
        </w:rPr>
        <w:t>liability</w:t>
      </w:r>
      <w:r>
        <w:rPr>
          <w:spacing w:val="-1"/>
          <w:sz w:val="20"/>
        </w:rPr>
        <w:t xml:space="preserve"> </w:t>
      </w:r>
      <w:r>
        <w:rPr>
          <w:sz w:val="20"/>
        </w:rPr>
        <w:t>for liquidated</w:t>
      </w:r>
      <w:r>
        <w:rPr>
          <w:spacing w:val="-1"/>
          <w:sz w:val="20"/>
        </w:rPr>
        <w:t xml:space="preserve"> </w:t>
      </w:r>
      <w:r>
        <w:rPr>
          <w:sz w:val="20"/>
        </w:rPr>
        <w:t>damages,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days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 counted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calendar days.</w:t>
      </w:r>
    </w:p>
    <w:p w14:paraId="7646405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/>
        <w:ind w:hanging="683"/>
        <w:rPr>
          <w:sz w:val="20"/>
        </w:rPr>
      </w:pP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1"/>
          <w:sz w:val="20"/>
        </w:rPr>
        <w:t xml:space="preserve"> </w:t>
      </w:r>
      <w:r>
        <w:rPr>
          <w:sz w:val="20"/>
        </w:rPr>
        <w:t>up</w:t>
      </w:r>
      <w:r>
        <w:rPr>
          <w:spacing w:val="-3"/>
          <w:sz w:val="20"/>
        </w:rPr>
        <w:t xml:space="preserve"> </w:t>
      </w:r>
      <w:r>
        <w:rPr>
          <w:sz w:val="20"/>
        </w:rPr>
        <w:t>of or</w:t>
      </w:r>
      <w:r>
        <w:rPr>
          <w:spacing w:val="-1"/>
          <w:sz w:val="20"/>
        </w:rPr>
        <w:t xml:space="preserve"> </w:t>
      </w:r>
      <w:r>
        <w:rPr>
          <w:sz w:val="20"/>
        </w:rPr>
        <w:t>includes</w:t>
      </w:r>
      <w:r>
        <w:rPr>
          <w:spacing w:val="-2"/>
          <w:sz w:val="20"/>
        </w:rPr>
        <w:t xml:space="preserve"> </w:t>
      </w:r>
      <w:r>
        <w:rPr>
          <w:sz w:val="20"/>
        </w:rPr>
        <w:t>Stages,</w:t>
      </w:r>
      <w:r>
        <w:rPr>
          <w:spacing w:val="-2"/>
          <w:sz w:val="20"/>
        </w:rPr>
        <w:t xml:space="preserve"> </w:t>
      </w:r>
      <w:r>
        <w:rPr>
          <w:sz w:val="20"/>
        </w:rPr>
        <w:t>then:</w:t>
      </w:r>
    </w:p>
    <w:p w14:paraId="001E616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711"/>
        <w:rPr>
          <w:sz w:val="20"/>
        </w:rPr>
      </w:pPr>
      <w:r>
        <w:rPr>
          <w:sz w:val="20"/>
        </w:rPr>
        <w:t>the interpretations of Date for Substa</w:t>
      </w:r>
      <w:r>
        <w:rPr>
          <w:sz w:val="20"/>
        </w:rPr>
        <w:t>ntial Completion, Date of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-3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apply</w:t>
      </w:r>
      <w:r>
        <w:rPr>
          <w:spacing w:val="-1"/>
          <w:sz w:val="20"/>
        </w:rPr>
        <w:t xml:space="preserve"> </w:t>
      </w:r>
      <w:r>
        <w:rPr>
          <w:sz w:val="20"/>
        </w:rPr>
        <w:t>separately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each</w:t>
      </w:r>
      <w:r>
        <w:rPr>
          <w:spacing w:val="-4"/>
          <w:sz w:val="20"/>
        </w:rPr>
        <w:t xml:space="preserve"> </w:t>
      </w:r>
      <w:r>
        <w:rPr>
          <w:sz w:val="20"/>
        </w:rPr>
        <w:t>Stage;</w:t>
      </w:r>
    </w:p>
    <w:p w14:paraId="288AAD1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64"/>
        <w:rPr>
          <w:sz w:val="20"/>
        </w:rPr>
      </w:pPr>
      <w:r>
        <w:rPr>
          <w:sz w:val="20"/>
        </w:rPr>
        <w:t>reference to the Subcontract Works shall mean so much of the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as is</w:t>
      </w:r>
      <w:r>
        <w:rPr>
          <w:spacing w:val="-1"/>
          <w:sz w:val="20"/>
        </w:rPr>
        <w:t xml:space="preserve"> </w:t>
      </w:r>
      <w:r>
        <w:rPr>
          <w:sz w:val="20"/>
        </w:rPr>
        <w:t>comprised in</w:t>
      </w:r>
      <w:r>
        <w:rPr>
          <w:spacing w:val="-2"/>
          <w:sz w:val="20"/>
        </w:rPr>
        <w:t xml:space="preserve"> </w:t>
      </w:r>
      <w:r>
        <w:rPr>
          <w:sz w:val="20"/>
        </w:rPr>
        <w:t>the Stage;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B201A6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77"/>
        <w:rPr>
          <w:sz w:val="20"/>
        </w:rPr>
      </w:pPr>
      <w:r>
        <w:rPr>
          <w:sz w:val="20"/>
        </w:rPr>
        <w:t>all provisions of the Subcontract shall apply to each Stage as if it were the only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work comprising the Subcontract Works (such that there were </w:t>
      </w:r>
      <w:r>
        <w:rPr>
          <w:sz w:val="20"/>
        </w:rPr>
        <w:t>a separate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terms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comprising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Stage).</w:t>
      </w:r>
    </w:p>
    <w:p w14:paraId="49A307F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23"/>
        <w:rPr>
          <w:sz w:val="20"/>
        </w:rPr>
      </w:pPr>
      <w:r>
        <w:rPr>
          <w:sz w:val="20"/>
        </w:rPr>
        <w:t>The Subcontractor acknowledges that, to the fullest extent permitted by law, there is no</w:t>
      </w:r>
      <w:r>
        <w:rPr>
          <w:spacing w:val="-53"/>
          <w:sz w:val="20"/>
        </w:rPr>
        <w:t xml:space="preserve"> </w:t>
      </w:r>
      <w:r>
        <w:rPr>
          <w:sz w:val="20"/>
        </w:rPr>
        <w:t>implied</w:t>
      </w:r>
      <w:r>
        <w:rPr>
          <w:spacing w:val="1"/>
          <w:sz w:val="20"/>
        </w:rPr>
        <w:t xml:space="preserve"> </w:t>
      </w:r>
      <w:r>
        <w:rPr>
          <w:sz w:val="20"/>
        </w:rPr>
        <w:t>duty of</w:t>
      </w:r>
      <w:r>
        <w:rPr>
          <w:spacing w:val="1"/>
          <w:sz w:val="20"/>
        </w:rPr>
        <w:t xml:space="preserve"> </w:t>
      </w:r>
      <w:r>
        <w:rPr>
          <w:sz w:val="20"/>
        </w:rPr>
        <w:t>good</w:t>
      </w:r>
      <w:r>
        <w:rPr>
          <w:spacing w:val="-1"/>
          <w:sz w:val="20"/>
        </w:rPr>
        <w:t xml:space="preserve"> </w:t>
      </w:r>
      <w:r>
        <w:rPr>
          <w:sz w:val="20"/>
        </w:rPr>
        <w:t>faith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toward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Subcontractor.</w:t>
      </w:r>
    </w:p>
    <w:p w14:paraId="0E74668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299"/>
        <w:rPr>
          <w:sz w:val="20"/>
        </w:rPr>
      </w:pPr>
      <w:r>
        <w:rPr>
          <w:sz w:val="20"/>
        </w:rPr>
        <w:t>Where this Subcontract states or provides that the Subcontractor has no entitlement to an</w:t>
      </w:r>
      <w:r>
        <w:rPr>
          <w:spacing w:val="-53"/>
          <w:sz w:val="20"/>
        </w:rPr>
        <w:t xml:space="preserve"> </w:t>
      </w:r>
      <w:r>
        <w:rPr>
          <w:sz w:val="20"/>
        </w:rPr>
        <w:t>increase in the Subcontract Sum or to any Claim, compensation, relief or remedy, this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means that the Subcontractor has no entitlement (including to any Claim) on any </w:t>
      </w:r>
      <w:r>
        <w:rPr>
          <w:sz w:val="20"/>
        </w:rPr>
        <w:t>basis</w:t>
      </w:r>
      <w:r>
        <w:rPr>
          <w:spacing w:val="1"/>
          <w:sz w:val="20"/>
        </w:rPr>
        <w:t xml:space="preserve"> </w:t>
      </w:r>
      <w:r>
        <w:rPr>
          <w:sz w:val="20"/>
        </w:rPr>
        <w:t>whatsoever,</w:t>
      </w:r>
      <w:r>
        <w:rPr>
          <w:spacing w:val="1"/>
          <w:sz w:val="20"/>
        </w:rPr>
        <w:t xml:space="preserve"> </w:t>
      </w:r>
      <w:r>
        <w:rPr>
          <w:sz w:val="20"/>
        </w:rPr>
        <w:t>including without</w:t>
      </w:r>
      <w:r>
        <w:rPr>
          <w:spacing w:val="-1"/>
          <w:sz w:val="20"/>
        </w:rPr>
        <w:t xml:space="preserve"> </w:t>
      </w:r>
      <w:r>
        <w:rPr>
          <w:sz w:val="20"/>
        </w:rPr>
        <w:t>limitation:</w:t>
      </w:r>
    </w:p>
    <w:p w14:paraId="228DB81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contract;</w:t>
      </w:r>
    </w:p>
    <w:p w14:paraId="31DCE21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tort</w:t>
      </w:r>
      <w:r>
        <w:rPr>
          <w:spacing w:val="-5"/>
          <w:sz w:val="20"/>
        </w:rPr>
        <w:t xml:space="preserve"> </w:t>
      </w:r>
      <w:r>
        <w:rPr>
          <w:sz w:val="20"/>
        </w:rPr>
        <w:t>(including</w:t>
      </w:r>
      <w:r>
        <w:rPr>
          <w:spacing w:val="-3"/>
          <w:sz w:val="20"/>
        </w:rPr>
        <w:t xml:space="preserve"> </w:t>
      </w:r>
      <w:r>
        <w:rPr>
          <w:sz w:val="20"/>
        </w:rPr>
        <w:t>negligence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otherwise,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negligent</w:t>
      </w:r>
      <w:r>
        <w:rPr>
          <w:spacing w:val="-1"/>
          <w:sz w:val="20"/>
        </w:rPr>
        <w:t xml:space="preserve"> </w:t>
      </w:r>
      <w:r>
        <w:rPr>
          <w:sz w:val="20"/>
        </w:rPr>
        <w:t>misrepresentation);</w:t>
      </w:r>
    </w:p>
    <w:p w14:paraId="01D95C21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AB0091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82"/>
        <w:ind w:left="2259" w:hanging="681"/>
        <w:rPr>
          <w:sz w:val="20"/>
        </w:rPr>
      </w:pPr>
      <w:r>
        <w:rPr>
          <w:sz w:val="20"/>
        </w:rPr>
        <w:lastRenderedPageBreak/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a quantum</w:t>
      </w:r>
      <w:r>
        <w:rPr>
          <w:spacing w:val="-3"/>
          <w:sz w:val="20"/>
        </w:rPr>
        <w:t xml:space="preserve"> </w:t>
      </w:r>
      <w:r>
        <w:rPr>
          <w:sz w:val="20"/>
        </w:rPr>
        <w:t>meruit;</w:t>
      </w:r>
    </w:p>
    <w:p w14:paraId="1E58E26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pursuant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quasi-contract;</w:t>
      </w:r>
    </w:p>
    <w:p w14:paraId="52F1E18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restitution</w:t>
      </w:r>
      <w:r>
        <w:rPr>
          <w:spacing w:val="-3"/>
          <w:sz w:val="20"/>
        </w:rPr>
        <w:t xml:space="preserve"> </w:t>
      </w:r>
      <w:r>
        <w:rPr>
          <w:sz w:val="20"/>
        </w:rPr>
        <w:t>including</w:t>
      </w:r>
      <w:r>
        <w:rPr>
          <w:spacing w:val="-3"/>
          <w:sz w:val="20"/>
        </w:rPr>
        <w:t xml:space="preserve"> </w:t>
      </w:r>
      <w:r>
        <w:rPr>
          <w:sz w:val="20"/>
        </w:rPr>
        <w:t>restitution</w:t>
      </w:r>
      <w:r>
        <w:rPr>
          <w:spacing w:val="-3"/>
          <w:sz w:val="20"/>
        </w:rPr>
        <w:t xml:space="preserve"> </w:t>
      </w:r>
      <w:r>
        <w:rPr>
          <w:sz w:val="20"/>
        </w:rPr>
        <w:t>based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unjust</w:t>
      </w:r>
      <w:r>
        <w:rPr>
          <w:spacing w:val="-4"/>
          <w:sz w:val="20"/>
        </w:rPr>
        <w:t xml:space="preserve"> </w:t>
      </w:r>
      <w:r>
        <w:rPr>
          <w:sz w:val="20"/>
        </w:rPr>
        <w:t>enrichment;</w:t>
      </w:r>
    </w:p>
    <w:p w14:paraId="2466908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statute;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0DC3C3A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principle</w:t>
      </w:r>
      <w:r>
        <w:rPr>
          <w:spacing w:val="-3"/>
          <w:sz w:val="20"/>
        </w:rPr>
        <w:t xml:space="preserve"> </w:t>
      </w:r>
      <w:r>
        <w:rPr>
          <w:sz w:val="20"/>
        </w:rPr>
        <w:t>of law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equity.</w:t>
      </w:r>
    </w:p>
    <w:p w14:paraId="2A36402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624"/>
        <w:rPr>
          <w:sz w:val="20"/>
        </w:rPr>
      </w:pPr>
      <w:r>
        <w:rPr>
          <w:sz w:val="20"/>
        </w:rPr>
        <w:t>A reference to any legislation means the legislation as amended from time to time and</w:t>
      </w:r>
      <w:r>
        <w:rPr>
          <w:spacing w:val="-53"/>
          <w:sz w:val="20"/>
        </w:rPr>
        <w:t xml:space="preserve"> </w:t>
      </w:r>
      <w:r>
        <w:rPr>
          <w:sz w:val="20"/>
        </w:rPr>
        <w:t>then</w:t>
      </w:r>
      <w:r>
        <w:rPr>
          <w:spacing w:val="1"/>
          <w:sz w:val="20"/>
        </w:rPr>
        <w:t xml:space="preserve"> </w:t>
      </w:r>
      <w:r>
        <w:rPr>
          <w:sz w:val="20"/>
        </w:rPr>
        <w:t>in force.</w:t>
      </w:r>
    </w:p>
    <w:p w14:paraId="7E48DC0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23"/>
        <w:rPr>
          <w:sz w:val="20"/>
        </w:rPr>
      </w:pPr>
      <w:r>
        <w:rPr>
          <w:sz w:val="20"/>
        </w:rPr>
        <w:t>If a party to the Subcontract includes more than one person, the Subcontract binds them</w:t>
      </w:r>
      <w:r>
        <w:rPr>
          <w:spacing w:val="-53"/>
          <w:sz w:val="20"/>
        </w:rPr>
        <w:t xml:space="preserve"> </w:t>
      </w:r>
      <w:r>
        <w:rPr>
          <w:sz w:val="20"/>
        </w:rPr>
        <w:t>jointly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each of</w:t>
      </w:r>
      <w:r>
        <w:rPr>
          <w:spacing w:val="-1"/>
          <w:sz w:val="20"/>
        </w:rPr>
        <w:t xml:space="preserve"> </w:t>
      </w:r>
      <w:r>
        <w:rPr>
          <w:sz w:val="20"/>
        </w:rPr>
        <w:t>them</w:t>
      </w:r>
      <w:r>
        <w:rPr>
          <w:spacing w:val="-1"/>
          <w:sz w:val="20"/>
        </w:rPr>
        <w:t xml:space="preserve"> </w:t>
      </w:r>
      <w:r>
        <w:rPr>
          <w:sz w:val="20"/>
        </w:rPr>
        <w:t>severally.</w:t>
      </w:r>
    </w:p>
    <w:p w14:paraId="4C2D1483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7878D30F" w14:textId="77777777" w:rsidR="009D1596" w:rsidRDefault="009D1596">
      <w:pPr>
        <w:pStyle w:val="BodyText"/>
        <w:spacing w:before="0"/>
        <w:ind w:left="0"/>
        <w:rPr>
          <w:sz w:val="19"/>
        </w:rPr>
      </w:pPr>
    </w:p>
    <w:p w14:paraId="4E45CEC0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5" w:name="_TOC_250189"/>
      <w:r>
        <w:rPr>
          <w:spacing w:val="-6"/>
        </w:rPr>
        <w:t>Subcontractor’s</w:t>
      </w:r>
      <w:r>
        <w:rPr>
          <w:spacing w:val="-14"/>
        </w:rPr>
        <w:t xml:space="preserve"> </w:t>
      </w:r>
      <w:bookmarkEnd w:id="5"/>
      <w:r>
        <w:rPr>
          <w:spacing w:val="-6"/>
        </w:rPr>
        <w:t>Obligations</w:t>
      </w:r>
    </w:p>
    <w:p w14:paraId="67196F9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6" w:name="_TOC_250188"/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execute</w:t>
      </w:r>
      <w:r>
        <w:rPr>
          <w:spacing w:val="-13"/>
        </w:rPr>
        <w:t xml:space="preserve"> </w:t>
      </w:r>
      <w:r>
        <w:rPr>
          <w:spacing w:val="-5"/>
        </w:rPr>
        <w:t>Subcontract</w:t>
      </w:r>
      <w:r>
        <w:rPr>
          <w:spacing w:val="-13"/>
        </w:rPr>
        <w:t xml:space="preserve"> </w:t>
      </w:r>
      <w:bookmarkEnd w:id="6"/>
      <w:r>
        <w:rPr>
          <w:spacing w:val="-5"/>
        </w:rPr>
        <w:t>Works</w:t>
      </w:r>
    </w:p>
    <w:p w14:paraId="55DAFDDF" w14:textId="77777777" w:rsidR="009D1596" w:rsidRDefault="00AD0E93">
      <w:pPr>
        <w:pStyle w:val="BodyText"/>
        <w:spacing w:before="71" w:line="249" w:lineRule="auto"/>
        <w:ind w:left="897" w:right="466"/>
      </w:pPr>
      <w:r>
        <w:t>The Subcontractor must execute and complete the Subcontract Works in accordance with the</w:t>
      </w:r>
      <w:r>
        <w:rPr>
          <w:spacing w:val="1"/>
        </w:rPr>
        <w:t xml:space="preserve"> </w:t>
      </w:r>
      <w:r>
        <w:t>Subcontract on or before the Date for Substantial Completion. When complete, the Subcontract</w:t>
      </w:r>
      <w:r>
        <w:rPr>
          <w:spacing w:val="-53"/>
        </w:rPr>
        <w:t xml:space="preserve"> </w:t>
      </w:r>
      <w:r>
        <w:t>Works must:</w:t>
      </w:r>
    </w:p>
    <w:p w14:paraId="4D4A442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1334"/>
        <w:rPr>
          <w:sz w:val="20"/>
        </w:rPr>
      </w:pPr>
      <w:r>
        <w:rPr>
          <w:sz w:val="20"/>
        </w:rPr>
        <w:t>comply with all the requirements of the Subcontract, including</w:t>
      </w:r>
      <w:r>
        <w:rPr>
          <w:sz w:val="20"/>
        </w:rPr>
        <w:t xml:space="preserve">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Documents;</w:t>
      </w:r>
    </w:p>
    <w:p w14:paraId="35266F5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Authorities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Laws;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1E89C27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fit</w:t>
      </w:r>
      <w:r>
        <w:rPr>
          <w:spacing w:val="-4"/>
          <w:sz w:val="20"/>
        </w:rPr>
        <w:t xml:space="preserve"> </w:t>
      </w:r>
      <w:r>
        <w:rPr>
          <w:sz w:val="20"/>
        </w:rPr>
        <w:t>for purpose.</w:t>
      </w:r>
    </w:p>
    <w:p w14:paraId="25F5CD49" w14:textId="77777777" w:rsidR="009D1596" w:rsidRDefault="009D1596">
      <w:pPr>
        <w:pStyle w:val="BodyText"/>
        <w:spacing w:before="10"/>
        <w:ind w:left="0"/>
      </w:pPr>
    </w:p>
    <w:p w14:paraId="61D127A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7" w:name="_TOC_250187"/>
      <w:r>
        <w:rPr>
          <w:spacing w:val="-6"/>
        </w:rPr>
        <w:t>Subcontractor’s</w:t>
      </w:r>
      <w:r>
        <w:rPr>
          <w:spacing w:val="-12"/>
        </w:rPr>
        <w:t xml:space="preserve"> </w:t>
      </w:r>
      <w:bookmarkEnd w:id="7"/>
      <w:r>
        <w:rPr>
          <w:spacing w:val="-6"/>
        </w:rPr>
        <w:t>Compliance</w:t>
      </w:r>
    </w:p>
    <w:p w14:paraId="2FEA61F2" w14:textId="77777777" w:rsidR="009D1596" w:rsidRDefault="00AD0E93">
      <w:pPr>
        <w:pStyle w:val="BodyText"/>
        <w:spacing w:before="68" w:line="249" w:lineRule="auto"/>
        <w:ind w:left="897" w:right="688"/>
      </w:pPr>
      <w:r>
        <w:t>The Subcontractor must comply with all of its obligations and responsibilities contained in the</w:t>
      </w:r>
      <w:r>
        <w:rPr>
          <w:spacing w:val="-53"/>
        </w:rPr>
        <w:t xml:space="preserve"> </w:t>
      </w:r>
      <w:r>
        <w:t>Subcontract.</w:t>
      </w:r>
    </w:p>
    <w:p w14:paraId="4DBC5090" w14:textId="77777777" w:rsidR="009D1596" w:rsidRDefault="009D1596">
      <w:pPr>
        <w:pStyle w:val="BodyText"/>
        <w:spacing w:before="2"/>
        <w:ind w:left="0"/>
      </w:pPr>
    </w:p>
    <w:p w14:paraId="4C6B815F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8" w:name="_TOC_250186"/>
      <w:r>
        <w:rPr>
          <w:spacing w:val="-6"/>
        </w:rPr>
        <w:t>Facilities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bookmarkEnd w:id="8"/>
      <w:r>
        <w:rPr>
          <w:spacing w:val="-6"/>
        </w:rPr>
        <w:t>Subcontractor</w:t>
      </w:r>
    </w:p>
    <w:p w14:paraId="534F0A47" w14:textId="77777777" w:rsidR="009D1596" w:rsidRDefault="00AD0E93">
      <w:pPr>
        <w:pStyle w:val="BodyText"/>
        <w:spacing w:before="71" w:line="249" w:lineRule="auto"/>
        <w:ind w:left="897" w:right="378"/>
      </w:pPr>
      <w:r>
        <w:t>The Subcontractor must provide all facilities, Temporary Subcontract Works, Materials and other</w:t>
      </w:r>
      <w:r>
        <w:rPr>
          <w:spacing w:val="-53"/>
        </w:rPr>
        <w:t xml:space="preserve"> </w:t>
      </w:r>
      <w:r>
        <w:t>things necessary or desirable for the proper execution of the Subcontract Works except those</w:t>
      </w:r>
      <w:r>
        <w:rPr>
          <w:spacing w:val="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Mirvac is</w:t>
      </w:r>
      <w:r>
        <w:rPr>
          <w:spacing w:val="-1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to provide</w:t>
      </w:r>
      <w:r>
        <w:rPr>
          <w:spacing w:val="-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Facilitie</w:t>
      </w:r>
      <w:r>
        <w:t>s.</w:t>
      </w:r>
    </w:p>
    <w:p w14:paraId="1A4A2DCC" w14:textId="77777777" w:rsidR="009D1596" w:rsidRDefault="009D1596">
      <w:pPr>
        <w:pStyle w:val="BodyText"/>
        <w:spacing w:before="3"/>
        <w:ind w:left="0"/>
      </w:pPr>
    </w:p>
    <w:p w14:paraId="2ACBA31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9" w:name="_TOC_250185"/>
      <w:bookmarkEnd w:id="9"/>
      <w:r>
        <w:t>Design</w:t>
      </w:r>
    </w:p>
    <w:p w14:paraId="613C2A6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800"/>
        <w:rPr>
          <w:sz w:val="20"/>
        </w:rPr>
      </w:pPr>
      <w:r>
        <w:rPr>
          <w:sz w:val="20"/>
        </w:rPr>
        <w:t>If required by Schedule 1, the Subcontractor must perform the Design Obligations in</w:t>
      </w:r>
      <w:r>
        <w:rPr>
          <w:spacing w:val="-53"/>
          <w:sz w:val="20"/>
        </w:rPr>
        <w:t xml:space="preserve"> </w:t>
      </w:r>
      <w:r>
        <w:rPr>
          <w:sz w:val="20"/>
        </w:rPr>
        <w:t>accordance with the Schedule of Design Requirements and the other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Documents and</w:t>
      </w:r>
      <w:r>
        <w:rPr>
          <w:spacing w:val="-2"/>
          <w:sz w:val="20"/>
        </w:rPr>
        <w:t xml:space="preserve"> </w:t>
      </w:r>
      <w:r>
        <w:rPr>
          <w:sz w:val="20"/>
        </w:rPr>
        <w:t>must:</w:t>
      </w:r>
    </w:p>
    <w:p w14:paraId="5C33A01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566"/>
        <w:rPr>
          <w:sz w:val="20"/>
        </w:rPr>
      </w:pPr>
      <w:r>
        <w:rPr>
          <w:sz w:val="20"/>
        </w:rPr>
        <w:t>carry out and complete the design of the Subcontract Works so t</w:t>
      </w:r>
      <w:r>
        <w:rPr>
          <w:sz w:val="20"/>
        </w:rPr>
        <w:t>hat the Design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 created</w:t>
      </w:r>
      <w:r>
        <w:rPr>
          <w:spacing w:val="-2"/>
          <w:sz w:val="20"/>
        </w:rPr>
        <w:t xml:space="preserve"> </w:t>
      </w:r>
      <w:r>
        <w:rPr>
          <w:sz w:val="20"/>
        </w:rPr>
        <w:t>by or for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Subcontractor:</w:t>
      </w:r>
    </w:p>
    <w:p w14:paraId="439150B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/>
        <w:ind w:left="2939"/>
        <w:rPr>
          <w:sz w:val="20"/>
        </w:rPr>
      </w:pPr>
      <w:r>
        <w:rPr>
          <w:sz w:val="20"/>
        </w:rPr>
        <w:t>comply</w:t>
      </w:r>
      <w:r>
        <w:rPr>
          <w:spacing w:val="-4"/>
          <w:sz w:val="20"/>
        </w:rPr>
        <w:t xml:space="preserve"> </w:t>
      </w:r>
      <w:r>
        <w:rPr>
          <w:sz w:val="20"/>
        </w:rPr>
        <w:t>with:</w:t>
      </w:r>
    </w:p>
    <w:p w14:paraId="38D19B4D" w14:textId="77777777" w:rsidR="009D1596" w:rsidRDefault="00AD0E93">
      <w:pPr>
        <w:pStyle w:val="ListParagraph"/>
        <w:numPr>
          <w:ilvl w:val="5"/>
          <w:numId w:val="91"/>
        </w:numPr>
        <w:tabs>
          <w:tab w:val="left" w:pos="3621"/>
          <w:tab w:val="left" w:pos="3622"/>
        </w:tabs>
        <w:spacing w:line="249" w:lineRule="auto"/>
        <w:ind w:right="647"/>
        <w:rPr>
          <w:sz w:val="20"/>
        </w:rPr>
      </w:pPr>
      <w:r>
        <w:rPr>
          <w:sz w:val="20"/>
        </w:rPr>
        <w:t>the requirements of the Subcontract, including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Documents,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Design Requirements;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C3F9C42" w14:textId="77777777" w:rsidR="009D1596" w:rsidRDefault="00AD0E93">
      <w:pPr>
        <w:pStyle w:val="ListParagraph"/>
        <w:numPr>
          <w:ilvl w:val="5"/>
          <w:numId w:val="91"/>
        </w:numPr>
        <w:tabs>
          <w:tab w:val="left" w:pos="3620"/>
          <w:tab w:val="left" w:pos="3621"/>
        </w:tabs>
        <w:spacing w:before="121" w:line="249" w:lineRule="auto"/>
        <w:ind w:right="336"/>
        <w:rPr>
          <w:sz w:val="20"/>
        </w:rPr>
      </w:pPr>
      <w:r>
        <w:rPr>
          <w:sz w:val="20"/>
        </w:rPr>
        <w:t>the requirements of all Authorities and all Laws (unless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provides otherwise and in which event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notify Mirvac of the non-compliance and await</w:t>
      </w:r>
      <w:r>
        <w:rPr>
          <w:spacing w:val="-53"/>
          <w:sz w:val="20"/>
        </w:rPr>
        <w:t xml:space="preserve"> </w:t>
      </w:r>
      <w:r>
        <w:rPr>
          <w:sz w:val="20"/>
        </w:rPr>
        <w:t>Mirvac’s instruction</w:t>
      </w:r>
      <w:r>
        <w:rPr>
          <w:spacing w:val="-1"/>
          <w:sz w:val="20"/>
        </w:rPr>
        <w:t xml:space="preserve"> </w:t>
      </w:r>
      <w:r>
        <w:rPr>
          <w:sz w:val="20"/>
        </w:rPr>
        <w:t>before it</w:t>
      </w:r>
      <w:r>
        <w:rPr>
          <w:spacing w:val="-1"/>
          <w:sz w:val="20"/>
        </w:rPr>
        <w:t xml:space="preserve"> </w:t>
      </w:r>
      <w:r>
        <w:rPr>
          <w:sz w:val="20"/>
        </w:rPr>
        <w:t>proceeds),</w:t>
      </w:r>
    </w:p>
    <w:p w14:paraId="0F5A6E2A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/>
        <w:ind w:left="2939"/>
        <w:rPr>
          <w:sz w:val="20"/>
        </w:rPr>
      </w:pP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suitable</w:t>
      </w:r>
      <w:r>
        <w:rPr>
          <w:spacing w:val="-3"/>
          <w:sz w:val="20"/>
        </w:rPr>
        <w:t xml:space="preserve"> </w:t>
      </w:r>
      <w:r>
        <w:rPr>
          <w:sz w:val="20"/>
        </w:rPr>
        <w:t>for the</w:t>
      </w:r>
      <w:r>
        <w:rPr>
          <w:spacing w:val="1"/>
          <w:sz w:val="20"/>
        </w:rPr>
        <w:t xml:space="preserve"> </w:t>
      </w:r>
      <w:r>
        <w:rPr>
          <w:sz w:val="20"/>
        </w:rPr>
        <w:t>Site;</w:t>
      </w:r>
    </w:p>
    <w:p w14:paraId="1B410119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ind w:hanging="683"/>
        <w:rPr>
          <w:sz w:val="20"/>
        </w:rPr>
      </w:pP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fit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purpose;</w:t>
      </w:r>
    </w:p>
    <w:p w14:paraId="27D3ECA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31" w:line="249" w:lineRule="auto"/>
        <w:ind w:right="328"/>
        <w:rPr>
          <w:sz w:val="20"/>
        </w:rPr>
      </w:pPr>
      <w:r>
        <w:rPr>
          <w:sz w:val="20"/>
        </w:rPr>
        <w:t>are suitable for any purpose made known to the Subcontractor prior to the</w:t>
      </w:r>
      <w:r>
        <w:rPr>
          <w:spacing w:val="-53"/>
          <w:sz w:val="20"/>
        </w:rPr>
        <w:t xml:space="preserve"> </w:t>
      </w:r>
      <w:r>
        <w:rPr>
          <w:sz w:val="20"/>
        </w:rPr>
        <w:t>date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Subcontract;</w:t>
      </w:r>
    </w:p>
    <w:p w14:paraId="0829C07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/>
        <w:ind w:left="2939"/>
        <w:rPr>
          <w:sz w:val="20"/>
        </w:rPr>
      </w:pPr>
      <w:r>
        <w:rPr>
          <w:sz w:val="20"/>
        </w:rPr>
        <w:t>meet</w:t>
      </w:r>
      <w:r>
        <w:rPr>
          <w:spacing w:val="-3"/>
          <w:sz w:val="20"/>
        </w:rPr>
        <w:t xml:space="preserve"> </w:t>
      </w:r>
      <w:r>
        <w:rPr>
          <w:sz w:val="20"/>
        </w:rPr>
        <w:t>standards</w:t>
      </w:r>
      <w:r>
        <w:rPr>
          <w:spacing w:val="-2"/>
          <w:sz w:val="20"/>
        </w:rPr>
        <w:t xml:space="preserve"> </w:t>
      </w:r>
      <w:r>
        <w:rPr>
          <w:sz w:val="20"/>
        </w:rPr>
        <w:t>commensurate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Good</w:t>
      </w:r>
      <w:r>
        <w:rPr>
          <w:spacing w:val="-2"/>
          <w:sz w:val="20"/>
        </w:rPr>
        <w:t xml:space="preserve"> </w:t>
      </w:r>
      <w:r>
        <w:rPr>
          <w:sz w:val="20"/>
        </w:rPr>
        <w:t>Industry</w:t>
      </w:r>
      <w:r>
        <w:rPr>
          <w:spacing w:val="-2"/>
          <w:sz w:val="20"/>
        </w:rPr>
        <w:t xml:space="preserve"> </w:t>
      </w:r>
      <w:r>
        <w:rPr>
          <w:sz w:val="20"/>
        </w:rPr>
        <w:t>Practice;</w:t>
      </w:r>
    </w:p>
    <w:p w14:paraId="44C894BA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ind w:hanging="683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Design</w:t>
      </w:r>
      <w:r>
        <w:rPr>
          <w:spacing w:val="1"/>
          <w:sz w:val="20"/>
        </w:rPr>
        <w:t xml:space="preserve"> </w:t>
      </w:r>
      <w:r>
        <w:rPr>
          <w:sz w:val="20"/>
        </w:rPr>
        <w:t>Errors;</w:t>
      </w:r>
    </w:p>
    <w:p w14:paraId="5DFE9011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9E9B69E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82" w:line="249" w:lineRule="auto"/>
        <w:ind w:right="552"/>
        <w:rPr>
          <w:sz w:val="20"/>
        </w:rPr>
      </w:pPr>
      <w:r>
        <w:rPr>
          <w:sz w:val="20"/>
        </w:rPr>
        <w:lastRenderedPageBreak/>
        <w:t>fully describe the Subcontract Works and enable the construction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60F8817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1"/>
        <w:ind w:hanging="683"/>
        <w:rPr>
          <w:sz w:val="20"/>
        </w:rPr>
      </w:pP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4"/>
          <w:sz w:val="20"/>
        </w:rPr>
        <w:t xml:space="preserve"> </w:t>
      </w:r>
      <w:r>
        <w:rPr>
          <w:sz w:val="20"/>
        </w:rPr>
        <w:t>infringe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Intellectual</w:t>
      </w:r>
      <w:r>
        <w:rPr>
          <w:spacing w:val="-4"/>
          <w:sz w:val="20"/>
        </w:rPr>
        <w:t xml:space="preserve"> </w:t>
      </w:r>
      <w:r>
        <w:rPr>
          <w:sz w:val="20"/>
        </w:rPr>
        <w:t>Property</w:t>
      </w:r>
      <w:r>
        <w:rPr>
          <w:spacing w:val="-3"/>
          <w:sz w:val="20"/>
        </w:rPr>
        <w:t xml:space="preserve"> </w:t>
      </w:r>
      <w:r>
        <w:rPr>
          <w:sz w:val="20"/>
        </w:rPr>
        <w:t>Right;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7CE4B92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63"/>
        <w:rPr>
          <w:sz w:val="20"/>
        </w:rPr>
      </w:pPr>
      <w:r>
        <w:rPr>
          <w:sz w:val="20"/>
        </w:rPr>
        <w:t>in so far as the Subcontractor designs any structure which is to be constructed,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must:</w:t>
      </w:r>
    </w:p>
    <w:p w14:paraId="6D9F6B4C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652"/>
        <w:rPr>
          <w:sz w:val="20"/>
        </w:rPr>
      </w:pPr>
      <w:r>
        <w:rPr>
          <w:sz w:val="20"/>
        </w:rPr>
        <w:t>consult with Mirvac about how to ensure that risks to health and safety</w:t>
      </w:r>
      <w:r>
        <w:rPr>
          <w:spacing w:val="-53"/>
          <w:sz w:val="20"/>
        </w:rPr>
        <w:t xml:space="preserve"> </w:t>
      </w:r>
      <w:r>
        <w:rPr>
          <w:sz w:val="20"/>
        </w:rPr>
        <w:t>arising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design</w:t>
      </w:r>
      <w:r>
        <w:rPr>
          <w:spacing w:val="-1"/>
          <w:sz w:val="20"/>
        </w:rPr>
        <w:t xml:space="preserve"> </w:t>
      </w:r>
      <w:r>
        <w:rPr>
          <w:sz w:val="20"/>
        </w:rPr>
        <w:t>during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construction work</w:t>
      </w:r>
      <w:r>
        <w:rPr>
          <w:spacing w:val="-2"/>
          <w:sz w:val="20"/>
        </w:rPr>
        <w:t xml:space="preserve"> </w:t>
      </w:r>
      <w:r>
        <w:rPr>
          <w:sz w:val="20"/>
        </w:rPr>
        <w:t>are:</w:t>
      </w:r>
    </w:p>
    <w:p w14:paraId="17E43EEB" w14:textId="77777777" w:rsidR="009D1596" w:rsidRDefault="00AD0E93">
      <w:pPr>
        <w:pStyle w:val="ListParagraph"/>
        <w:numPr>
          <w:ilvl w:val="5"/>
          <w:numId w:val="91"/>
        </w:numPr>
        <w:tabs>
          <w:tab w:val="left" w:pos="3621"/>
          <w:tab w:val="left" w:pos="3622"/>
        </w:tabs>
        <w:spacing w:before="122"/>
        <w:rPr>
          <w:sz w:val="20"/>
        </w:rPr>
      </w:pPr>
      <w:r>
        <w:rPr>
          <w:sz w:val="20"/>
        </w:rPr>
        <w:t>eliminated,</w:t>
      </w:r>
      <w:r>
        <w:rPr>
          <w:spacing w:val="-4"/>
          <w:sz w:val="20"/>
        </w:rPr>
        <w:t xml:space="preserve"> </w:t>
      </w:r>
      <w:r>
        <w:rPr>
          <w:sz w:val="20"/>
        </w:rPr>
        <w:t>so</w:t>
      </w:r>
      <w:r>
        <w:rPr>
          <w:spacing w:val="-2"/>
          <w:sz w:val="20"/>
        </w:rPr>
        <w:t xml:space="preserve"> </w:t>
      </w:r>
      <w:r>
        <w:rPr>
          <w:sz w:val="20"/>
        </w:rPr>
        <w:t>far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reasonably</w:t>
      </w:r>
      <w:r>
        <w:rPr>
          <w:spacing w:val="-1"/>
          <w:sz w:val="20"/>
        </w:rPr>
        <w:t xml:space="preserve"> </w:t>
      </w:r>
      <w:r>
        <w:rPr>
          <w:sz w:val="20"/>
        </w:rPr>
        <w:t>practicable;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2A4E7E09" w14:textId="77777777" w:rsidR="009D1596" w:rsidRDefault="00AD0E93">
      <w:pPr>
        <w:pStyle w:val="ListParagraph"/>
        <w:numPr>
          <w:ilvl w:val="5"/>
          <w:numId w:val="91"/>
        </w:numPr>
        <w:tabs>
          <w:tab w:val="left" w:pos="3620"/>
          <w:tab w:val="left" w:pos="3621"/>
        </w:tabs>
        <w:spacing w:line="249" w:lineRule="auto"/>
        <w:ind w:right="449"/>
        <w:rPr>
          <w:sz w:val="20"/>
        </w:rPr>
      </w:pPr>
      <w:r>
        <w:rPr>
          <w:sz w:val="20"/>
        </w:rPr>
        <w:t>if it is not reasonably practicable to eliminate the risks, minimised</w:t>
      </w:r>
      <w:r>
        <w:rPr>
          <w:spacing w:val="-53"/>
          <w:sz w:val="20"/>
        </w:rPr>
        <w:t xml:space="preserve"> </w:t>
      </w:r>
      <w:r>
        <w:rPr>
          <w:sz w:val="20"/>
        </w:rPr>
        <w:t>so</w:t>
      </w:r>
      <w:r>
        <w:rPr>
          <w:spacing w:val="-3"/>
          <w:sz w:val="20"/>
        </w:rPr>
        <w:t xml:space="preserve"> </w:t>
      </w:r>
      <w:r>
        <w:rPr>
          <w:sz w:val="20"/>
        </w:rPr>
        <w:t>far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reasonably</w:t>
      </w:r>
      <w:r>
        <w:rPr>
          <w:spacing w:val="-1"/>
          <w:sz w:val="20"/>
        </w:rPr>
        <w:t xml:space="preserve"> </w:t>
      </w:r>
      <w:r>
        <w:rPr>
          <w:sz w:val="20"/>
        </w:rPr>
        <w:t>practicable;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2045EFBF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249"/>
        <w:rPr>
          <w:sz w:val="20"/>
        </w:rPr>
      </w:pPr>
      <w:r>
        <w:rPr>
          <w:sz w:val="20"/>
        </w:rPr>
        <w:t>provide to Mirvac a written report in accordance with clause 295 of the</w:t>
      </w:r>
      <w:r>
        <w:rPr>
          <w:spacing w:val="1"/>
          <w:sz w:val="20"/>
        </w:rPr>
        <w:t xml:space="preserve"> </w:t>
      </w:r>
      <w:r>
        <w:rPr>
          <w:rFonts w:ascii="Arial"/>
          <w:i/>
          <w:sz w:val="20"/>
        </w:rPr>
        <w:t xml:space="preserve">Work Health and Safety Regulation 2017 </w:t>
      </w:r>
      <w:r>
        <w:rPr>
          <w:sz w:val="20"/>
        </w:rPr>
        <w:t>(NSW) that specifies the hazards</w:t>
      </w:r>
      <w:r>
        <w:rPr>
          <w:spacing w:val="-53"/>
          <w:sz w:val="20"/>
        </w:rPr>
        <w:t xml:space="preserve"> </w:t>
      </w:r>
      <w:r>
        <w:rPr>
          <w:sz w:val="20"/>
        </w:rPr>
        <w:t>relating to the design of that structure which, so far as the Subcontractor is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reasonably aware, creates a risk </w:t>
      </w:r>
      <w:r>
        <w:rPr>
          <w:sz w:val="20"/>
        </w:rPr>
        <w:t>to the health or safety of persons who are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carry</w:t>
      </w:r>
      <w:r>
        <w:rPr>
          <w:spacing w:val="-1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-1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structure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part.</w:t>
      </w:r>
    </w:p>
    <w:p w14:paraId="360B290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592"/>
        <w:rPr>
          <w:sz w:val="20"/>
        </w:rPr>
      </w:pP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Schedule</w:t>
      </w:r>
      <w:r>
        <w:rPr>
          <w:spacing w:val="-5"/>
          <w:sz w:val="20"/>
        </w:rPr>
        <w:t xml:space="preserve"> </w:t>
      </w:r>
      <w:r>
        <w:rPr>
          <w:sz w:val="20"/>
        </w:rPr>
        <w:t>1 indicates</w:t>
      </w:r>
      <w:r>
        <w:rPr>
          <w:spacing w:val="-1"/>
          <w:sz w:val="20"/>
        </w:rPr>
        <w:t xml:space="preserve"> </w:t>
      </w: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Preliminary</w:t>
      </w:r>
      <w:r>
        <w:rPr>
          <w:spacing w:val="-3"/>
          <w:sz w:val="20"/>
        </w:rPr>
        <w:t xml:space="preserve"> </w:t>
      </w:r>
      <w:r>
        <w:rPr>
          <w:sz w:val="20"/>
        </w:rPr>
        <w:t>Design,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agrees that:</w:t>
      </w:r>
    </w:p>
    <w:p w14:paraId="65311B8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prior</w:t>
      </w:r>
      <w:r>
        <w:rPr>
          <w:spacing w:val="-4"/>
          <w:sz w:val="20"/>
        </w:rPr>
        <w:t xml:space="preserve"> </w:t>
      </w:r>
      <w:r>
        <w:rPr>
          <w:sz w:val="20"/>
        </w:rPr>
        <w:t>to the</w:t>
      </w:r>
      <w:r>
        <w:rPr>
          <w:spacing w:val="-1"/>
          <w:sz w:val="20"/>
        </w:rPr>
        <w:t xml:space="preserve"> </w:t>
      </w:r>
      <w:r>
        <w:rPr>
          <w:sz w:val="20"/>
        </w:rPr>
        <w:t>date</w:t>
      </w:r>
      <w:r>
        <w:rPr>
          <w:spacing w:val="-4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Subcontract:</w:t>
      </w:r>
    </w:p>
    <w:p w14:paraId="27F9CFCE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line="249" w:lineRule="auto"/>
        <w:ind w:right="264"/>
        <w:rPr>
          <w:sz w:val="20"/>
        </w:rPr>
      </w:pPr>
      <w:r>
        <w:rPr>
          <w:sz w:val="20"/>
        </w:rPr>
        <w:t>the Preliminary Design was created by or on behalf of Mirvac, the Principal</w:t>
      </w:r>
      <w:r>
        <w:rPr>
          <w:spacing w:val="-53"/>
          <w:sz w:val="20"/>
        </w:rPr>
        <w:t xml:space="preserve"> </w:t>
      </w:r>
      <w:r>
        <w:rPr>
          <w:sz w:val="20"/>
        </w:rPr>
        <w:t>or a Related Entity of Mirvac, and their consultants, and it may contain</w:t>
      </w:r>
      <w:r>
        <w:rPr>
          <w:spacing w:val="1"/>
          <w:sz w:val="20"/>
        </w:rPr>
        <w:t xml:space="preserve"> </w:t>
      </w:r>
      <w:r>
        <w:rPr>
          <w:sz w:val="20"/>
        </w:rPr>
        <w:t>Design</w:t>
      </w:r>
      <w:r>
        <w:rPr>
          <w:spacing w:val="-1"/>
          <w:sz w:val="20"/>
        </w:rPr>
        <w:t xml:space="preserve"> </w:t>
      </w:r>
      <w:r>
        <w:rPr>
          <w:sz w:val="20"/>
        </w:rPr>
        <w:t>Errors;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5A5C96F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428"/>
        <w:rPr>
          <w:sz w:val="20"/>
        </w:rPr>
      </w:pPr>
      <w:r>
        <w:rPr>
          <w:sz w:val="20"/>
        </w:rPr>
        <w:t>it checked and carefully reviewed and considered the Preliminary Design</w:t>
      </w:r>
      <w:r>
        <w:rPr>
          <w:spacing w:val="-53"/>
          <w:sz w:val="20"/>
        </w:rPr>
        <w:t xml:space="preserve"> </w:t>
      </w:r>
      <w:r>
        <w:rPr>
          <w:sz w:val="20"/>
        </w:rPr>
        <w:t>to ensure that i</w:t>
      </w:r>
      <w:r>
        <w:rPr>
          <w:sz w:val="20"/>
        </w:rPr>
        <w:t>t complied with the requirements of the 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was fit for purpose;</w:t>
      </w:r>
    </w:p>
    <w:p w14:paraId="342D789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34"/>
        <w:rPr>
          <w:sz w:val="20"/>
        </w:rPr>
      </w:pPr>
      <w:r>
        <w:rPr>
          <w:sz w:val="20"/>
        </w:rPr>
        <w:t>the Subcontractor bears all risks however they may arise as a result of the use by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Preliminary</w:t>
      </w:r>
      <w:r>
        <w:rPr>
          <w:spacing w:val="-2"/>
          <w:sz w:val="20"/>
        </w:rPr>
        <w:t xml:space="preserve"> </w:t>
      </w:r>
      <w:r>
        <w:rPr>
          <w:sz w:val="20"/>
        </w:rPr>
        <w:t>Design, including if</w:t>
      </w:r>
      <w:r>
        <w:rPr>
          <w:spacing w:val="-4"/>
          <w:sz w:val="20"/>
        </w:rPr>
        <w:t xml:space="preserve"> </w:t>
      </w:r>
      <w:r>
        <w:rPr>
          <w:sz w:val="20"/>
        </w:rPr>
        <w:t>it</w:t>
      </w:r>
      <w:r>
        <w:rPr>
          <w:spacing w:val="-3"/>
          <w:sz w:val="20"/>
        </w:rPr>
        <w:t xml:space="preserve"> </w:t>
      </w:r>
      <w:r>
        <w:rPr>
          <w:sz w:val="20"/>
        </w:rPr>
        <w:t>contains</w:t>
      </w:r>
      <w:r>
        <w:rPr>
          <w:spacing w:val="-2"/>
          <w:sz w:val="20"/>
        </w:rPr>
        <w:t xml:space="preserve"> </w:t>
      </w:r>
      <w:r>
        <w:rPr>
          <w:sz w:val="20"/>
        </w:rPr>
        <w:t>Design</w:t>
      </w:r>
      <w:r>
        <w:rPr>
          <w:spacing w:val="-5"/>
          <w:sz w:val="20"/>
        </w:rPr>
        <w:t xml:space="preserve"> </w:t>
      </w:r>
      <w:r>
        <w:rPr>
          <w:sz w:val="20"/>
        </w:rPr>
        <w:t>Errors;</w:t>
      </w:r>
    </w:p>
    <w:p w14:paraId="4F7948A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275"/>
        <w:rPr>
          <w:sz w:val="20"/>
        </w:rPr>
      </w:pPr>
      <w:r>
        <w:rPr>
          <w:sz w:val="20"/>
        </w:rPr>
        <w:t>the use of the Preliminary Design by the Subcontractor does not affect any of its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under the Subcontract or entitle it to make any Claim (including a claim</w:t>
      </w:r>
      <w:r>
        <w:rPr>
          <w:spacing w:val="-53"/>
          <w:sz w:val="20"/>
        </w:rPr>
        <w:t xml:space="preserve"> </w:t>
      </w:r>
      <w:r>
        <w:rPr>
          <w:sz w:val="20"/>
        </w:rPr>
        <w:t>for a Variation)</w:t>
      </w:r>
      <w:r>
        <w:rPr>
          <w:spacing w:val="-1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arising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use;</w:t>
      </w:r>
    </w:p>
    <w:p w14:paraId="7AE5D15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542"/>
        <w:rPr>
          <w:sz w:val="20"/>
        </w:rPr>
      </w:pPr>
      <w:r>
        <w:rPr>
          <w:sz w:val="20"/>
        </w:rPr>
        <w:t>the Subcontractor r</w:t>
      </w:r>
      <w:r>
        <w:rPr>
          <w:sz w:val="20"/>
        </w:rPr>
        <w:t>emains responsible for ensuring that the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fit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purpose;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5D9BDA4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630"/>
        <w:rPr>
          <w:sz w:val="20"/>
        </w:rPr>
      </w:pPr>
      <w:r>
        <w:rPr>
          <w:sz w:val="20"/>
        </w:rPr>
        <w:t>if the Subcontract Works are designed and constructed in accordance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Preliminary Design (as may be developed in accordance with the Schedule of</w:t>
      </w:r>
      <w:r>
        <w:rPr>
          <w:spacing w:val="1"/>
          <w:sz w:val="20"/>
        </w:rPr>
        <w:t xml:space="preserve"> </w:t>
      </w:r>
      <w:r>
        <w:rPr>
          <w:sz w:val="20"/>
        </w:rPr>
        <w:t>Design Requireme</w:t>
      </w:r>
      <w:r>
        <w:rPr>
          <w:sz w:val="20"/>
        </w:rPr>
        <w:t>nts or as may be varied under clause 15)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will</w:t>
      </w:r>
      <w:r>
        <w:rPr>
          <w:spacing w:val="-2"/>
          <w:sz w:val="20"/>
        </w:rPr>
        <w:t xml:space="preserve"> </w:t>
      </w:r>
      <w:r>
        <w:rPr>
          <w:sz w:val="20"/>
        </w:rPr>
        <w:t>comply with</w:t>
      </w:r>
      <w:r>
        <w:rPr>
          <w:spacing w:val="2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2.1.</w:t>
      </w:r>
    </w:p>
    <w:p w14:paraId="3F12C01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366"/>
        <w:rPr>
          <w:sz w:val="20"/>
        </w:rPr>
      </w:pPr>
      <w:r>
        <w:rPr>
          <w:sz w:val="20"/>
        </w:rPr>
        <w:t>The Subcontractor is responsible for identifying and correcting, at its own cost, all Design</w:t>
      </w:r>
      <w:r>
        <w:rPr>
          <w:spacing w:val="-53"/>
          <w:sz w:val="20"/>
        </w:rPr>
        <w:t xml:space="preserve"> </w:t>
      </w:r>
      <w:r>
        <w:rPr>
          <w:sz w:val="20"/>
        </w:rPr>
        <w:t>Errors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Preliminary</w:t>
      </w:r>
      <w:r>
        <w:rPr>
          <w:spacing w:val="-1"/>
          <w:sz w:val="20"/>
        </w:rPr>
        <w:t xml:space="preserve"> </w:t>
      </w:r>
      <w:r>
        <w:rPr>
          <w:sz w:val="20"/>
        </w:rPr>
        <w:t>Design.</w:t>
      </w:r>
    </w:p>
    <w:p w14:paraId="4D5F554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68"/>
        <w:rPr>
          <w:sz w:val="20"/>
        </w:rPr>
      </w:pPr>
      <w:r>
        <w:rPr>
          <w:sz w:val="20"/>
        </w:rPr>
        <w:t>If Schedule 1 indicates that there is a DEEP that applies to the Subcontract Works, then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agree</w:t>
      </w:r>
      <w:r>
        <w:rPr>
          <w:sz w:val="20"/>
        </w:rPr>
        <w:t>s</w:t>
      </w:r>
      <w:r>
        <w:rPr>
          <w:spacing w:val="1"/>
          <w:sz w:val="20"/>
        </w:rPr>
        <w:t xml:space="preserve"> </w:t>
      </w:r>
      <w:r>
        <w:rPr>
          <w:sz w:val="20"/>
        </w:rPr>
        <w:t>that:</w:t>
      </w:r>
    </w:p>
    <w:p w14:paraId="5D58078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been,</w:t>
      </w:r>
      <w:r>
        <w:rPr>
          <w:spacing w:val="-3"/>
          <w:sz w:val="20"/>
        </w:rPr>
        <w:t xml:space="preserve"> </w:t>
      </w:r>
      <w:r>
        <w:rPr>
          <w:sz w:val="20"/>
        </w:rPr>
        <w:t>or will</w:t>
      </w:r>
      <w:r>
        <w:rPr>
          <w:spacing w:val="-3"/>
          <w:sz w:val="20"/>
        </w:rPr>
        <w:t xml:space="preserve"> </w:t>
      </w:r>
      <w:r>
        <w:rPr>
          <w:sz w:val="20"/>
        </w:rPr>
        <w:t>be,</w:t>
      </w:r>
      <w:r>
        <w:rPr>
          <w:spacing w:val="1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copy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DEEP;</w:t>
      </w:r>
    </w:p>
    <w:p w14:paraId="15255B0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30"/>
        <w:rPr>
          <w:sz w:val="20"/>
        </w:rPr>
      </w:pPr>
      <w:r>
        <w:rPr>
          <w:sz w:val="20"/>
        </w:rPr>
        <w:t>the Subcontractor must develop a digital model of the Subcontract Works that</w:t>
      </w:r>
      <w:r>
        <w:rPr>
          <w:spacing w:val="1"/>
          <w:sz w:val="20"/>
        </w:rPr>
        <w:t xml:space="preserve"> </w:t>
      </w:r>
      <w:r>
        <w:rPr>
          <w:sz w:val="20"/>
        </w:rPr>
        <w:t>complies with the DEEP, which Mirvac will review periodically to monitor and</w:t>
      </w:r>
      <w:r>
        <w:rPr>
          <w:spacing w:val="1"/>
          <w:sz w:val="20"/>
        </w:rPr>
        <w:t xml:space="preserve"> </w:t>
      </w:r>
      <w:r>
        <w:rPr>
          <w:sz w:val="20"/>
        </w:rPr>
        <w:t>ensure compliance, and the Subcontractor must update this digital model to the</w:t>
      </w:r>
      <w:r>
        <w:rPr>
          <w:spacing w:val="-53"/>
          <w:sz w:val="20"/>
        </w:rPr>
        <w:t xml:space="preserve"> </w:t>
      </w:r>
      <w:r>
        <w:rPr>
          <w:sz w:val="20"/>
        </w:rPr>
        <w:t>extent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non-compliances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DEEP;</w:t>
      </w:r>
    </w:p>
    <w:p w14:paraId="5521C99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4" w:line="249" w:lineRule="auto"/>
        <w:ind w:right="240"/>
        <w:rPr>
          <w:sz w:val="20"/>
        </w:rPr>
      </w:pPr>
      <w:r>
        <w:rPr>
          <w:sz w:val="20"/>
        </w:rPr>
        <w:t>in</w:t>
      </w:r>
      <w:r>
        <w:rPr>
          <w:spacing w:val="5"/>
          <w:sz w:val="20"/>
        </w:rPr>
        <w:t xml:space="preserve"> </w:t>
      </w:r>
      <w:r>
        <w:rPr>
          <w:sz w:val="20"/>
        </w:rPr>
        <w:t>performing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8"/>
          <w:sz w:val="20"/>
        </w:rPr>
        <w:t xml:space="preserve"> </w:t>
      </w:r>
      <w:r>
        <w:rPr>
          <w:sz w:val="20"/>
        </w:rPr>
        <w:t>Subcontract</w:t>
      </w:r>
      <w:r>
        <w:rPr>
          <w:spacing w:val="4"/>
          <w:sz w:val="20"/>
        </w:rPr>
        <w:t xml:space="preserve"> </w:t>
      </w:r>
      <w:r>
        <w:rPr>
          <w:sz w:val="20"/>
        </w:rPr>
        <w:t>Works</w:t>
      </w:r>
      <w:r>
        <w:rPr>
          <w:spacing w:val="5"/>
          <w:sz w:val="20"/>
        </w:rPr>
        <w:t xml:space="preserve"> </w:t>
      </w:r>
      <w:r>
        <w:rPr>
          <w:sz w:val="20"/>
        </w:rPr>
        <w:t>and</w:t>
      </w:r>
      <w:r>
        <w:rPr>
          <w:spacing w:val="4"/>
          <w:sz w:val="20"/>
        </w:rPr>
        <w:t xml:space="preserve"> </w:t>
      </w:r>
      <w:r>
        <w:rPr>
          <w:sz w:val="20"/>
        </w:rPr>
        <w:t>its</w:t>
      </w:r>
      <w:r>
        <w:rPr>
          <w:spacing w:val="7"/>
          <w:sz w:val="20"/>
        </w:rPr>
        <w:t xml:space="preserve"> </w:t>
      </w:r>
      <w:r>
        <w:rPr>
          <w:sz w:val="20"/>
        </w:rPr>
        <w:t>Design</w:t>
      </w:r>
      <w:r>
        <w:rPr>
          <w:spacing w:val="4"/>
          <w:sz w:val="20"/>
        </w:rPr>
        <w:t xml:space="preserve"> </w:t>
      </w:r>
      <w:r>
        <w:rPr>
          <w:sz w:val="20"/>
        </w:rPr>
        <w:t>Obli</w:t>
      </w:r>
      <w:r>
        <w:rPr>
          <w:sz w:val="20"/>
        </w:rPr>
        <w:t>gations,</w:t>
      </w:r>
      <w:r>
        <w:rPr>
          <w:spacing w:val="6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comply with the DEEP, including applying the naming and</w:t>
      </w:r>
      <w:r>
        <w:rPr>
          <w:spacing w:val="1"/>
          <w:sz w:val="20"/>
        </w:rPr>
        <w:t xml:space="preserve"> </w:t>
      </w:r>
      <w:r>
        <w:rPr>
          <w:sz w:val="20"/>
        </w:rPr>
        <w:t>coding conventions in the DEEP to design and the digital model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that</w:t>
      </w:r>
      <w:r>
        <w:rPr>
          <w:spacing w:val="2"/>
          <w:sz w:val="20"/>
        </w:rPr>
        <w:t xml:space="preserve"> </w:t>
      </w:r>
      <w:r>
        <w:rPr>
          <w:sz w:val="20"/>
        </w:rPr>
        <w:t>it prepares;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0C40CDC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630"/>
        <w:rPr>
          <w:sz w:val="20"/>
        </w:rPr>
      </w:pPr>
      <w:r>
        <w:rPr>
          <w:sz w:val="20"/>
        </w:rPr>
        <w:t>as a requirement of achieving Substantial Completion, the Subcontractor must</w:t>
      </w:r>
      <w:r>
        <w:rPr>
          <w:spacing w:val="-53"/>
          <w:sz w:val="20"/>
        </w:rPr>
        <w:t xml:space="preserve"> </w:t>
      </w:r>
      <w:r>
        <w:rPr>
          <w:sz w:val="20"/>
        </w:rPr>
        <w:t>provide to Mirvac the final digital model of the as built Subcontract Works that</w:t>
      </w:r>
      <w:r>
        <w:rPr>
          <w:spacing w:val="1"/>
          <w:sz w:val="20"/>
        </w:rPr>
        <w:t xml:space="preserve"> </w:t>
      </w:r>
      <w:r>
        <w:rPr>
          <w:sz w:val="20"/>
        </w:rPr>
        <w:t>complies</w:t>
      </w:r>
      <w:r>
        <w:rPr>
          <w:spacing w:val="-1"/>
          <w:sz w:val="20"/>
        </w:rPr>
        <w:t xml:space="preserve"> </w:t>
      </w:r>
      <w:r>
        <w:rPr>
          <w:sz w:val="20"/>
        </w:rPr>
        <w:t>with the</w:t>
      </w:r>
      <w:r>
        <w:rPr>
          <w:spacing w:val="2"/>
          <w:sz w:val="20"/>
        </w:rPr>
        <w:t xml:space="preserve"> </w:t>
      </w:r>
      <w:r>
        <w:rPr>
          <w:sz w:val="20"/>
        </w:rPr>
        <w:t>DEEP.</w:t>
      </w:r>
    </w:p>
    <w:p w14:paraId="2D2400AC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93AA019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10" w:name="_TOC_250184"/>
      <w:r>
        <w:rPr>
          <w:spacing w:val="-5"/>
        </w:rPr>
        <w:lastRenderedPageBreak/>
        <w:t>Duty</w:t>
      </w:r>
      <w:r>
        <w:rPr>
          <w:spacing w:val="-14"/>
        </w:rPr>
        <w:t xml:space="preserve"> </w:t>
      </w:r>
      <w:r>
        <w:rPr>
          <w:spacing w:val="-5"/>
        </w:rPr>
        <w:t>not</w:t>
      </w:r>
      <w:r>
        <w:rPr>
          <w:spacing w:val="-13"/>
        </w:rPr>
        <w:t xml:space="preserve"> </w:t>
      </w:r>
      <w:r>
        <w:rPr>
          <w:spacing w:val="-5"/>
        </w:rPr>
        <w:t>to</w:t>
      </w:r>
      <w:r>
        <w:rPr>
          <w:spacing w:val="-15"/>
        </w:rPr>
        <w:t xml:space="preserve"> </w:t>
      </w:r>
      <w:r>
        <w:rPr>
          <w:spacing w:val="-5"/>
        </w:rPr>
        <w:t>Impede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3"/>
        </w:rPr>
        <w:t xml:space="preserve"> </w:t>
      </w:r>
      <w:bookmarkEnd w:id="10"/>
      <w:r>
        <w:rPr>
          <w:spacing w:val="-5"/>
        </w:rPr>
        <w:t>Interfere</w:t>
      </w:r>
    </w:p>
    <w:p w14:paraId="391CC237" w14:textId="77777777" w:rsidR="009D1596" w:rsidRDefault="00AD0E93">
      <w:pPr>
        <w:pStyle w:val="BodyText"/>
        <w:spacing w:before="70" w:line="249" w:lineRule="auto"/>
        <w:ind w:left="897" w:right="377"/>
      </w:pPr>
      <w:r>
        <w:t>The Subcontractor acknow</w:t>
      </w:r>
      <w:r>
        <w:t>ledges that it must not impede or interfere with the progress of Mirvac</w:t>
      </w:r>
      <w:r>
        <w:rPr>
          <w:spacing w:val="-53"/>
        </w:rPr>
        <w:t xml:space="preserve"> </w:t>
      </w:r>
      <w:r>
        <w:t>or of</w:t>
      </w:r>
      <w:r>
        <w:rPr>
          <w:spacing w:val="-1"/>
        </w:rPr>
        <w:t xml:space="preserve"> </w:t>
      </w:r>
      <w:r>
        <w:t>any other</w:t>
      </w:r>
      <w:r>
        <w:rPr>
          <w:spacing w:val="1"/>
        </w:rPr>
        <w:t xml:space="preserve"> </w:t>
      </w:r>
      <w:r>
        <w:t>contractor,</w:t>
      </w:r>
      <w:r>
        <w:rPr>
          <w:spacing w:val="-2"/>
        </w:rPr>
        <w:t xml:space="preserve"> </w:t>
      </w:r>
      <w:r>
        <w:t>supplier,</w:t>
      </w:r>
      <w:r>
        <w:rPr>
          <w:spacing w:val="-2"/>
        </w:rPr>
        <w:t xml:space="preserve"> </w:t>
      </w:r>
      <w:r>
        <w:t>subcontractor</w:t>
      </w:r>
      <w:r>
        <w:rPr>
          <w:spacing w:val="1"/>
        </w:rPr>
        <w:t xml:space="preserve"> </w:t>
      </w:r>
      <w:r>
        <w:t>or person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 Site.</w:t>
      </w:r>
    </w:p>
    <w:p w14:paraId="1F53775F" w14:textId="77777777" w:rsidR="009D1596" w:rsidRDefault="009D1596">
      <w:pPr>
        <w:pStyle w:val="BodyText"/>
        <w:spacing w:before="2"/>
        <w:ind w:left="0"/>
      </w:pPr>
    </w:p>
    <w:p w14:paraId="6017449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1" w:name="_TOC_250183"/>
      <w:r>
        <w:rPr>
          <w:spacing w:val="-5"/>
        </w:rPr>
        <w:t>Duty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bookmarkEnd w:id="11"/>
      <w:r>
        <w:rPr>
          <w:spacing w:val="-5"/>
        </w:rPr>
        <w:t>Inform</w:t>
      </w:r>
    </w:p>
    <w:p w14:paraId="77B01159" w14:textId="77777777" w:rsidR="009D1596" w:rsidRDefault="00AD0E93">
      <w:pPr>
        <w:pStyle w:val="BodyText"/>
        <w:spacing w:before="68" w:line="249" w:lineRule="auto"/>
        <w:ind w:left="897" w:right="356"/>
      </w:pPr>
      <w:r>
        <w:t>The Subcontractor shall immediately inform Mirvac of any event or circumstance which may or is</w:t>
      </w:r>
      <w:r>
        <w:rPr>
          <w:spacing w:val="-53"/>
        </w:rPr>
        <w:t xml:space="preserve"> </w:t>
      </w:r>
      <w:r>
        <w:t>likely to affect the progress or the performance of the Subcontract Works or which may give rise</w:t>
      </w:r>
      <w:r>
        <w:rPr>
          <w:spacing w:val="1"/>
        </w:rPr>
        <w:t xml:space="preserve"> </w:t>
      </w:r>
      <w:r>
        <w:t>to any claim of whatsoever nature against the Subcontractor or M</w:t>
      </w:r>
      <w:r>
        <w:t>irvac and shall take all steps to</w:t>
      </w:r>
      <w:r>
        <w:rPr>
          <w:spacing w:val="-53"/>
        </w:rPr>
        <w:t xml:space="preserve"> </w:t>
      </w:r>
      <w:r>
        <w:t>minimise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effects</w:t>
      </w:r>
      <w:r>
        <w:rPr>
          <w:spacing w:val="1"/>
        </w:rPr>
        <w:t xml:space="preserve"> </w:t>
      </w:r>
      <w:r>
        <w:t>thereof.</w:t>
      </w:r>
    </w:p>
    <w:p w14:paraId="38968D20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02B0DFF7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568CCA51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2" w:name="_TOC_250182"/>
      <w:r>
        <w:rPr>
          <w:spacing w:val="-6"/>
        </w:rPr>
        <w:t>No</w:t>
      </w:r>
      <w:r>
        <w:rPr>
          <w:spacing w:val="-11"/>
        </w:rPr>
        <w:t xml:space="preserve"> </w:t>
      </w:r>
      <w:r>
        <w:rPr>
          <w:spacing w:val="-6"/>
        </w:rPr>
        <w:t>Collusive</w:t>
      </w:r>
      <w:r>
        <w:rPr>
          <w:spacing w:val="-11"/>
        </w:rPr>
        <w:t xml:space="preserve"> </w:t>
      </w:r>
      <w:bookmarkEnd w:id="12"/>
      <w:r>
        <w:rPr>
          <w:spacing w:val="-6"/>
        </w:rPr>
        <w:t>Agreements</w:t>
      </w:r>
    </w:p>
    <w:p w14:paraId="723A591F" w14:textId="77777777" w:rsidR="009D1596" w:rsidRDefault="00AD0E93">
      <w:pPr>
        <w:pStyle w:val="ListParagraph"/>
        <w:numPr>
          <w:ilvl w:val="0"/>
          <w:numId w:val="65"/>
        </w:numPr>
        <w:tabs>
          <w:tab w:val="left" w:pos="1578"/>
          <w:tab w:val="left" w:pos="1579"/>
        </w:tabs>
        <w:spacing w:before="70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warrants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Subcontractor:</w:t>
      </w:r>
    </w:p>
    <w:p w14:paraId="4379E6FC" w14:textId="77777777" w:rsidR="009D1596" w:rsidRDefault="00AD0E93">
      <w:pPr>
        <w:pStyle w:val="ListParagraph"/>
        <w:numPr>
          <w:ilvl w:val="1"/>
          <w:numId w:val="65"/>
        </w:numPr>
        <w:tabs>
          <w:tab w:val="left" w:pos="2258"/>
          <w:tab w:val="left" w:pos="2259"/>
        </w:tabs>
        <w:spacing w:line="249" w:lineRule="auto"/>
        <w:ind w:right="656"/>
        <w:rPr>
          <w:sz w:val="20"/>
        </w:rPr>
      </w:pPr>
      <w:r>
        <w:rPr>
          <w:sz w:val="20"/>
        </w:rPr>
        <w:t>has no knowledge of the tender price of any other tenderer for any of the work</w:t>
      </w:r>
      <w:r>
        <w:rPr>
          <w:spacing w:val="-54"/>
          <w:sz w:val="20"/>
        </w:rPr>
        <w:t xml:space="preserve"> </w:t>
      </w:r>
      <w:r>
        <w:rPr>
          <w:sz w:val="20"/>
        </w:rPr>
        <w:t>under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Subcontract;</w:t>
      </w:r>
    </w:p>
    <w:p w14:paraId="369F1A9A" w14:textId="77777777" w:rsidR="009D1596" w:rsidRDefault="00AD0E93">
      <w:pPr>
        <w:pStyle w:val="ListParagraph"/>
        <w:numPr>
          <w:ilvl w:val="1"/>
          <w:numId w:val="65"/>
        </w:numPr>
        <w:tabs>
          <w:tab w:val="left" w:pos="2258"/>
          <w:tab w:val="left" w:pos="2259"/>
        </w:tabs>
        <w:spacing w:before="122" w:line="249" w:lineRule="auto"/>
        <w:ind w:right="376"/>
        <w:rPr>
          <w:sz w:val="20"/>
        </w:rPr>
      </w:pPr>
      <w:r>
        <w:rPr>
          <w:sz w:val="20"/>
        </w:rPr>
        <w:t>except as disclosed in its tender, has not entered into any arrangement or</w:t>
      </w:r>
      <w:r>
        <w:rPr>
          <w:spacing w:val="1"/>
          <w:sz w:val="20"/>
        </w:rPr>
        <w:t xml:space="preserve"> </w:t>
      </w:r>
      <w:r>
        <w:rPr>
          <w:sz w:val="20"/>
        </w:rPr>
        <w:t>understanding to pay or allow any money directly or indirectly to any third par</w:t>
      </w:r>
      <w:r>
        <w:rPr>
          <w:sz w:val="20"/>
        </w:rPr>
        <w:t>ty in</w:t>
      </w:r>
      <w:r>
        <w:rPr>
          <w:spacing w:val="-53"/>
          <w:sz w:val="20"/>
        </w:rPr>
        <w:t xml:space="preserve"> </w:t>
      </w:r>
      <w:r>
        <w:rPr>
          <w:sz w:val="20"/>
        </w:rPr>
        <w:t>relation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its tender; and</w:t>
      </w:r>
    </w:p>
    <w:p w14:paraId="10CC639C" w14:textId="77777777" w:rsidR="009D1596" w:rsidRDefault="00AD0E93">
      <w:pPr>
        <w:pStyle w:val="ListParagraph"/>
        <w:numPr>
          <w:ilvl w:val="1"/>
          <w:numId w:val="65"/>
        </w:numPr>
        <w:tabs>
          <w:tab w:val="left" w:pos="2259"/>
          <w:tab w:val="left" w:pos="2260"/>
        </w:tabs>
        <w:spacing w:before="122" w:line="249" w:lineRule="auto"/>
        <w:ind w:right="698"/>
        <w:rPr>
          <w:sz w:val="20"/>
        </w:rPr>
      </w:pPr>
      <w:r>
        <w:rPr>
          <w:sz w:val="20"/>
        </w:rPr>
        <w:t>is not aware of any conflict of interest arising from or in connection with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and must immediately upon becoming aware of any such conflict</w:t>
      </w:r>
      <w:r>
        <w:rPr>
          <w:spacing w:val="-53"/>
          <w:sz w:val="20"/>
        </w:rPr>
        <w:t xml:space="preserve"> </w:t>
      </w:r>
      <w:r>
        <w:rPr>
          <w:sz w:val="20"/>
        </w:rPr>
        <w:t>bring</w:t>
      </w:r>
      <w:r>
        <w:rPr>
          <w:spacing w:val="-1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attention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Mirvac.</w:t>
      </w:r>
    </w:p>
    <w:p w14:paraId="0C160D19" w14:textId="77777777" w:rsidR="009D1596" w:rsidRDefault="00AD0E93">
      <w:pPr>
        <w:pStyle w:val="ListParagraph"/>
        <w:numPr>
          <w:ilvl w:val="0"/>
          <w:numId w:val="65"/>
        </w:numPr>
        <w:tabs>
          <w:tab w:val="left" w:pos="1578"/>
          <w:tab w:val="left" w:pos="1579"/>
        </w:tabs>
        <w:spacing w:before="123"/>
        <w:rPr>
          <w:sz w:val="20"/>
        </w:rPr>
      </w:pPr>
      <w:r>
        <w:rPr>
          <w:sz w:val="20"/>
        </w:rPr>
        <w:t>Without</w:t>
      </w:r>
      <w:r>
        <w:rPr>
          <w:spacing w:val="-5"/>
          <w:sz w:val="20"/>
        </w:rPr>
        <w:t xml:space="preserve"> </w:t>
      </w:r>
      <w:r>
        <w:rPr>
          <w:sz w:val="20"/>
        </w:rPr>
        <w:t>limiting any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rig</w:t>
      </w:r>
      <w:r>
        <w:rPr>
          <w:sz w:val="20"/>
        </w:rPr>
        <w:t>ht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remedy,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event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Subcontractor:</w:t>
      </w:r>
    </w:p>
    <w:p w14:paraId="45013F1D" w14:textId="77777777" w:rsidR="009D1596" w:rsidRDefault="00AD0E93">
      <w:pPr>
        <w:pStyle w:val="ListParagraph"/>
        <w:numPr>
          <w:ilvl w:val="1"/>
          <w:numId w:val="65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paying;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</w:p>
    <w:p w14:paraId="5BDF1CDE" w14:textId="77777777" w:rsidR="009D1596" w:rsidRDefault="00AD0E93">
      <w:pPr>
        <w:pStyle w:val="ListParagraph"/>
        <w:numPr>
          <w:ilvl w:val="1"/>
          <w:numId w:val="65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allowing any</w:t>
      </w:r>
      <w:r>
        <w:rPr>
          <w:spacing w:val="-1"/>
          <w:sz w:val="20"/>
        </w:rPr>
        <w:t xml:space="preserve"> </w:t>
      </w:r>
      <w:r>
        <w:rPr>
          <w:sz w:val="20"/>
        </w:rPr>
        <w:t>money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paid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third</w:t>
      </w:r>
      <w:r>
        <w:rPr>
          <w:spacing w:val="-3"/>
          <w:sz w:val="20"/>
        </w:rPr>
        <w:t xml:space="preserve"> </w:t>
      </w:r>
      <w:r>
        <w:rPr>
          <w:sz w:val="20"/>
        </w:rPr>
        <w:t>party,</w:t>
      </w:r>
    </w:p>
    <w:p w14:paraId="1963489E" w14:textId="77777777" w:rsidR="009D1596" w:rsidRDefault="00AD0E93">
      <w:pPr>
        <w:pStyle w:val="BodyText"/>
        <w:spacing w:line="249" w:lineRule="auto"/>
        <w:ind w:right="229"/>
      </w:pPr>
      <w:r>
        <w:t>in breach of clause 3(a), Mirvac may recover from the Subcontractor the value of any such</w:t>
      </w:r>
      <w:r>
        <w:rPr>
          <w:spacing w:val="-53"/>
        </w:rPr>
        <w:t xml:space="preserve"> </w:t>
      </w:r>
      <w:r>
        <w:t>payment from the Subcontract, and that amount shall be a debt due and payable by the</w:t>
      </w:r>
      <w:r>
        <w:rPr>
          <w:spacing w:val="1"/>
        </w:rPr>
        <w:t xml:space="preserve"> </w:t>
      </w:r>
      <w:r>
        <w:t>Subcontractor to</w:t>
      </w:r>
      <w:r>
        <w:rPr>
          <w:spacing w:val="-1"/>
        </w:rPr>
        <w:t xml:space="preserve"> </w:t>
      </w:r>
      <w:r>
        <w:t>Mirvac.</w:t>
      </w:r>
    </w:p>
    <w:p w14:paraId="10E59251" w14:textId="77777777" w:rsidR="009D1596" w:rsidRDefault="00AD0E93">
      <w:pPr>
        <w:pStyle w:val="ListParagraph"/>
        <w:numPr>
          <w:ilvl w:val="0"/>
          <w:numId w:val="65"/>
        </w:numPr>
        <w:tabs>
          <w:tab w:val="left" w:pos="1579"/>
          <w:tab w:val="left" w:pos="1580"/>
        </w:tabs>
        <w:spacing w:before="122" w:line="249" w:lineRule="auto"/>
        <w:ind w:left="1579" w:right="391"/>
        <w:rPr>
          <w:sz w:val="20"/>
        </w:rPr>
      </w:pPr>
      <w:r>
        <w:rPr>
          <w:sz w:val="20"/>
        </w:rPr>
        <w:t>The Subcontractor represents to and agrees with Mirvac t</w:t>
      </w:r>
      <w:r>
        <w:rPr>
          <w:sz w:val="20"/>
        </w:rPr>
        <w:t>hat Mirvac has entered into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 in reliance on the representations contained in this clause 3 and would not</w:t>
      </w:r>
      <w:r>
        <w:rPr>
          <w:spacing w:val="1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entered</w:t>
      </w:r>
      <w:r>
        <w:rPr>
          <w:spacing w:val="-2"/>
          <w:sz w:val="20"/>
        </w:rPr>
        <w:t xml:space="preserve"> </w:t>
      </w:r>
      <w:r>
        <w:rPr>
          <w:sz w:val="20"/>
        </w:rPr>
        <w:t>into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if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3"/>
          <w:sz w:val="20"/>
        </w:rPr>
        <w:t xml:space="preserve"> </w:t>
      </w:r>
      <w:r>
        <w:rPr>
          <w:sz w:val="20"/>
        </w:rPr>
        <w:t>had</w:t>
      </w:r>
      <w:r>
        <w:rPr>
          <w:spacing w:val="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made</w:t>
      </w:r>
      <w:r>
        <w:rPr>
          <w:spacing w:val="-2"/>
          <w:sz w:val="20"/>
        </w:rPr>
        <w:t xml:space="preserve"> </w:t>
      </w:r>
      <w:r>
        <w:rPr>
          <w:sz w:val="20"/>
        </w:rPr>
        <w:t>them.</w:t>
      </w:r>
    </w:p>
    <w:p w14:paraId="522AFAC0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5E282F9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6DC76185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3" w:name="_TOC_250181"/>
      <w:r>
        <w:rPr>
          <w:spacing w:val="-6"/>
        </w:rPr>
        <w:t>Mirvac’s</w:t>
      </w:r>
      <w:r>
        <w:rPr>
          <w:spacing w:val="-13"/>
        </w:rPr>
        <w:t xml:space="preserve"> </w:t>
      </w:r>
      <w:bookmarkEnd w:id="13"/>
      <w:r>
        <w:rPr>
          <w:spacing w:val="-5"/>
        </w:rPr>
        <w:t>Role</w:t>
      </w:r>
    </w:p>
    <w:p w14:paraId="14F52E1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4" w:name="_TOC_250180"/>
      <w:r>
        <w:rPr>
          <w:spacing w:val="-6"/>
        </w:rPr>
        <w:t>Facilities</w:t>
      </w:r>
      <w:r>
        <w:rPr>
          <w:spacing w:val="-12"/>
        </w:rPr>
        <w:t xml:space="preserve"> </w:t>
      </w:r>
      <w:r>
        <w:rPr>
          <w:spacing w:val="-5"/>
        </w:rPr>
        <w:t>by</w:t>
      </w:r>
      <w:r>
        <w:rPr>
          <w:spacing w:val="-13"/>
        </w:rPr>
        <w:t xml:space="preserve"> </w:t>
      </w:r>
      <w:bookmarkEnd w:id="14"/>
      <w:r>
        <w:rPr>
          <w:spacing w:val="-5"/>
        </w:rPr>
        <w:t>Mirvac</w:t>
      </w:r>
    </w:p>
    <w:p w14:paraId="1CF51AA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97"/>
        <w:rPr>
          <w:sz w:val="20"/>
        </w:rPr>
      </w:pPr>
      <w:r>
        <w:rPr>
          <w:sz w:val="20"/>
        </w:rPr>
        <w:t>Mirvac must provide facil</w:t>
      </w:r>
      <w:r>
        <w:rPr>
          <w:sz w:val="20"/>
        </w:rPr>
        <w:t>ities to the Subcontractor to the extent stated in the Schedule of</w:t>
      </w:r>
      <w:r>
        <w:rPr>
          <w:spacing w:val="-53"/>
          <w:sz w:val="20"/>
        </w:rPr>
        <w:t xml:space="preserve"> </w:t>
      </w:r>
      <w:r>
        <w:rPr>
          <w:sz w:val="20"/>
        </w:rPr>
        <w:t>Facilities.</w:t>
      </w:r>
    </w:p>
    <w:p w14:paraId="020CD97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11"/>
        <w:rPr>
          <w:sz w:val="20"/>
        </w:rPr>
      </w:pPr>
      <w:r>
        <w:rPr>
          <w:sz w:val="20"/>
        </w:rPr>
        <w:t>Mirvac does not warrant that the facilities or Materials provided by Mirvac are suitable for</w:t>
      </w:r>
      <w:r>
        <w:rPr>
          <w:spacing w:val="1"/>
          <w:sz w:val="20"/>
        </w:rPr>
        <w:t xml:space="preserve"> </w:t>
      </w:r>
      <w:r>
        <w:rPr>
          <w:sz w:val="20"/>
        </w:rPr>
        <w:t>the purposes of the Subcontract. The Subcontractor must at its expense supply any</w:t>
      </w:r>
      <w:r>
        <w:rPr>
          <w:spacing w:val="1"/>
          <w:sz w:val="20"/>
        </w:rPr>
        <w:t xml:space="preserve"> </w:t>
      </w:r>
      <w:r>
        <w:rPr>
          <w:sz w:val="20"/>
        </w:rPr>
        <w:t>further facilities, Temporary Subcontract Works and Materials that it requires to</w:t>
      </w:r>
      <w:r>
        <w:rPr>
          <w:sz w:val="20"/>
        </w:rPr>
        <w:t xml:space="preserve"> undertake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complete 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41FF0DFC" w14:textId="77777777" w:rsidR="009D1596" w:rsidRDefault="009D1596">
      <w:pPr>
        <w:pStyle w:val="BodyText"/>
        <w:spacing w:before="4"/>
        <w:ind w:left="0"/>
      </w:pPr>
    </w:p>
    <w:p w14:paraId="70C8440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" w:name="_TOC_250179"/>
      <w:r>
        <w:rPr>
          <w:spacing w:val="-6"/>
        </w:rPr>
        <w:t>Mirvac’s</w:t>
      </w:r>
      <w:r>
        <w:rPr>
          <w:spacing w:val="-12"/>
        </w:rPr>
        <w:t xml:space="preserve"> </w:t>
      </w:r>
      <w:r>
        <w:rPr>
          <w:spacing w:val="-6"/>
        </w:rPr>
        <w:t>powers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bookmarkEnd w:id="15"/>
      <w:r>
        <w:rPr>
          <w:spacing w:val="-5"/>
        </w:rPr>
        <w:t>instructions</w:t>
      </w:r>
    </w:p>
    <w:p w14:paraId="4DE6BC5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280"/>
        <w:rPr>
          <w:sz w:val="20"/>
        </w:rPr>
      </w:pPr>
      <w:r>
        <w:rPr>
          <w:sz w:val="20"/>
        </w:rPr>
        <w:t>Mirvac may issue drawings, instructions or directions in relation to any matters concerning</w:t>
      </w:r>
      <w:r>
        <w:rPr>
          <w:spacing w:val="-53"/>
          <w:sz w:val="20"/>
        </w:rPr>
        <w:t xml:space="preserve"> </w:t>
      </w:r>
      <w:r>
        <w:rPr>
          <w:sz w:val="20"/>
        </w:rPr>
        <w:t>the Site, the Subcontract Works or the Project and all related matters. If Mirvac i</w:t>
      </w:r>
      <w:r>
        <w:rPr>
          <w:sz w:val="20"/>
        </w:rPr>
        <w:t>ssues an</w:t>
      </w:r>
      <w:r>
        <w:rPr>
          <w:spacing w:val="1"/>
          <w:sz w:val="20"/>
        </w:rPr>
        <w:t xml:space="preserve"> </w:t>
      </w:r>
      <w:r>
        <w:rPr>
          <w:sz w:val="20"/>
        </w:rPr>
        <w:t>instruction or a direction, other than in writing to the Subcontractor, it must issue the</w:t>
      </w:r>
      <w:r>
        <w:rPr>
          <w:spacing w:val="1"/>
          <w:sz w:val="20"/>
        </w:rPr>
        <w:t xml:space="preserve"> </w:t>
      </w:r>
      <w:r>
        <w:rPr>
          <w:sz w:val="20"/>
        </w:rPr>
        <w:t>direction in writing within 3 Business Days of the initial direction being given.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comply with the instructions or directions issued by</w:t>
      </w:r>
      <w:r>
        <w:rPr>
          <w:sz w:val="20"/>
        </w:rPr>
        <w:t xml:space="preserve"> Mirvac within the</w:t>
      </w:r>
      <w:r>
        <w:rPr>
          <w:spacing w:val="1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instructed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4"/>
          <w:sz w:val="20"/>
        </w:rPr>
        <w:t xml:space="preserve"> </w:t>
      </w:r>
      <w:r>
        <w:rPr>
          <w:sz w:val="20"/>
        </w:rPr>
        <w:t>Mirvac.</w:t>
      </w:r>
    </w:p>
    <w:p w14:paraId="27D398B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309"/>
        <w:rPr>
          <w:sz w:val="20"/>
        </w:rPr>
      </w:pPr>
      <w:r>
        <w:rPr>
          <w:sz w:val="20"/>
        </w:rPr>
        <w:t>If the Subcontractor fails to comply with Mirvac’s instructions or directions, Mirvac may</w:t>
      </w:r>
      <w:r>
        <w:rPr>
          <w:spacing w:val="1"/>
          <w:sz w:val="20"/>
        </w:rPr>
        <w:t xml:space="preserve"> </w:t>
      </w:r>
      <w:r>
        <w:rPr>
          <w:sz w:val="20"/>
        </w:rPr>
        <w:t>employ others at the Subcontractor’s expense and the Subcontractor shall be responsible</w:t>
      </w:r>
      <w:r>
        <w:rPr>
          <w:spacing w:val="-53"/>
          <w:sz w:val="20"/>
        </w:rPr>
        <w:t xml:space="preserve"> </w:t>
      </w:r>
      <w:r>
        <w:rPr>
          <w:sz w:val="20"/>
        </w:rPr>
        <w:t>for all</w:t>
      </w:r>
      <w:r>
        <w:rPr>
          <w:spacing w:val="-2"/>
          <w:sz w:val="20"/>
        </w:rPr>
        <w:t xml:space="preserve"> </w:t>
      </w:r>
      <w:r>
        <w:rPr>
          <w:sz w:val="20"/>
        </w:rPr>
        <w:t>work (including</w:t>
      </w:r>
      <w:r>
        <w:rPr>
          <w:spacing w:val="2"/>
          <w:sz w:val="20"/>
        </w:rPr>
        <w:t xml:space="preserve"> </w:t>
      </w:r>
      <w:r>
        <w:rPr>
          <w:sz w:val="20"/>
        </w:rPr>
        <w:t>Variations)</w:t>
      </w:r>
      <w:r>
        <w:rPr>
          <w:spacing w:val="-2"/>
          <w:sz w:val="20"/>
        </w:rPr>
        <w:t xml:space="preserve"> </w:t>
      </w:r>
      <w:r>
        <w:rPr>
          <w:sz w:val="20"/>
        </w:rPr>
        <w:t>carried</w:t>
      </w:r>
      <w:r>
        <w:rPr>
          <w:spacing w:val="-2"/>
          <w:sz w:val="20"/>
        </w:rPr>
        <w:t xml:space="preserve"> </w:t>
      </w:r>
      <w:r>
        <w:rPr>
          <w:sz w:val="20"/>
        </w:rPr>
        <w:t>out</w:t>
      </w:r>
      <w:r>
        <w:rPr>
          <w:spacing w:val="-1"/>
          <w:sz w:val="20"/>
        </w:rPr>
        <w:t xml:space="preserve"> </w:t>
      </w:r>
      <w:r>
        <w:rPr>
          <w:sz w:val="20"/>
        </w:rPr>
        <w:t>by others.</w:t>
      </w:r>
    </w:p>
    <w:p w14:paraId="7B957E4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/>
        <w:ind w:hanging="683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acknowledges and</w:t>
      </w:r>
      <w:r>
        <w:rPr>
          <w:spacing w:val="-3"/>
          <w:sz w:val="20"/>
        </w:rPr>
        <w:t xml:space="preserve"> </w:t>
      </w:r>
      <w:r>
        <w:rPr>
          <w:sz w:val="20"/>
        </w:rPr>
        <w:t>agrees</w:t>
      </w:r>
      <w:r>
        <w:rPr>
          <w:spacing w:val="-2"/>
          <w:sz w:val="20"/>
        </w:rPr>
        <w:t xml:space="preserve"> </w:t>
      </w:r>
      <w:r>
        <w:rPr>
          <w:sz w:val="20"/>
        </w:rPr>
        <w:t>that:</w:t>
      </w:r>
    </w:p>
    <w:p w14:paraId="311ABB5E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992E0E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/>
        <w:rPr>
          <w:sz w:val="20"/>
        </w:rPr>
      </w:pPr>
      <w:r>
        <w:rPr>
          <w:sz w:val="20"/>
        </w:rPr>
        <w:lastRenderedPageBreak/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42CC1E3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2BB02BAD" w14:textId="77777777" w:rsidR="009D1596" w:rsidRDefault="00AD0E93">
      <w:pPr>
        <w:pStyle w:val="BodyText"/>
        <w:spacing w:before="121" w:line="249" w:lineRule="auto"/>
        <w:ind w:right="229"/>
      </w:pPr>
      <w:r>
        <w:t>arising out of or in connection with any drawings, instructions or directions issued by</w:t>
      </w:r>
      <w:r>
        <w:rPr>
          <w:spacing w:val="1"/>
        </w:rPr>
        <w:t xml:space="preserve"> </w:t>
      </w:r>
      <w:r>
        <w:t>Mirvac in relation to any matters concerning the Site, the Sub</w:t>
      </w:r>
      <w:r>
        <w:t>contract Works or the Project</w:t>
      </w:r>
      <w:r>
        <w:rPr>
          <w:spacing w:val="-5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t>matters.</w:t>
      </w:r>
    </w:p>
    <w:p w14:paraId="208863D1" w14:textId="77777777" w:rsidR="009D1596" w:rsidRDefault="009D1596">
      <w:pPr>
        <w:pStyle w:val="BodyText"/>
        <w:spacing w:before="3"/>
        <w:ind w:left="0"/>
      </w:pPr>
    </w:p>
    <w:p w14:paraId="2B6A05D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6" w:name="_TOC_250178"/>
      <w:r>
        <w:rPr>
          <w:spacing w:val="-6"/>
        </w:rPr>
        <w:t>Mirvac’s</w:t>
      </w:r>
      <w:r>
        <w:rPr>
          <w:spacing w:val="-8"/>
        </w:rPr>
        <w:t xml:space="preserve"> </w:t>
      </w:r>
      <w:bookmarkEnd w:id="16"/>
      <w:r>
        <w:rPr>
          <w:spacing w:val="-6"/>
        </w:rPr>
        <w:t>Authority</w:t>
      </w:r>
    </w:p>
    <w:p w14:paraId="1D6EFCCC" w14:textId="77777777" w:rsidR="009D1596" w:rsidRDefault="00AD0E93">
      <w:pPr>
        <w:pStyle w:val="BodyText"/>
        <w:spacing w:before="70" w:line="249" w:lineRule="auto"/>
        <w:ind w:left="897" w:right="251"/>
      </w:pPr>
      <w:r>
        <w:t>The Subcontractor shall take instructions and directions only from Mirvac and shall comply with</w:t>
      </w:r>
      <w:r>
        <w:rPr>
          <w:spacing w:val="1"/>
        </w:rPr>
        <w:t xml:space="preserve"> </w:t>
      </w:r>
      <w:r>
        <w:t>each instruction and direction given by Mirvac.</w:t>
      </w:r>
      <w:r>
        <w:rPr>
          <w:spacing w:val="1"/>
        </w:rPr>
        <w:t xml:space="preserve"> </w:t>
      </w:r>
      <w:r>
        <w:t>Mirvac’s authority shall be exercisab</w:t>
      </w:r>
      <w:r>
        <w:t>le in any case</w:t>
      </w:r>
      <w:r>
        <w:rPr>
          <w:spacing w:val="-53"/>
        </w:rPr>
        <w:t xml:space="preserve"> </w:t>
      </w:r>
      <w:r>
        <w:t>irrespective of whether like authority has been exercised in relation thereto under the Head</w:t>
      </w:r>
      <w:r>
        <w:rPr>
          <w:spacing w:val="1"/>
        </w:rPr>
        <w:t xml:space="preserve"> </w:t>
      </w:r>
      <w:r>
        <w:t>Contract.</w:t>
      </w:r>
    </w:p>
    <w:p w14:paraId="45E4E2F8" w14:textId="77777777" w:rsidR="009D1596" w:rsidRDefault="009D1596">
      <w:pPr>
        <w:pStyle w:val="BodyText"/>
        <w:spacing w:before="4"/>
        <w:ind w:left="0"/>
      </w:pPr>
    </w:p>
    <w:p w14:paraId="78E41B2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7" w:name="_TOC_250177"/>
      <w:r>
        <w:rPr>
          <w:spacing w:val="-6"/>
        </w:rPr>
        <w:t>Approval</w:t>
      </w:r>
      <w:r>
        <w:rPr>
          <w:spacing w:val="-10"/>
        </w:rPr>
        <w:t xml:space="preserve"> </w:t>
      </w:r>
      <w:r>
        <w:rPr>
          <w:spacing w:val="-5"/>
        </w:rPr>
        <w:t>by</w:t>
      </w:r>
      <w:r>
        <w:rPr>
          <w:spacing w:val="-13"/>
        </w:rPr>
        <w:t xml:space="preserve"> </w:t>
      </w:r>
      <w:bookmarkEnd w:id="17"/>
      <w:r>
        <w:rPr>
          <w:spacing w:val="-5"/>
        </w:rPr>
        <w:t>Mirvac</w:t>
      </w:r>
    </w:p>
    <w:p w14:paraId="61F2D048" w14:textId="77777777" w:rsidR="009D1596" w:rsidRDefault="00AD0E93">
      <w:pPr>
        <w:pStyle w:val="BodyText"/>
        <w:spacing w:before="69" w:line="249" w:lineRule="auto"/>
        <w:ind w:left="897" w:right="432"/>
      </w:pPr>
      <w:r>
        <w:t>The approving, reviewing or checking by Mirvac of anything, including designs, drawings, plans,</w:t>
      </w:r>
      <w:r>
        <w:rPr>
          <w:spacing w:val="-53"/>
        </w:rPr>
        <w:t xml:space="preserve"> </w:t>
      </w:r>
      <w:r>
        <w:t>diagrams, samples, pro</w:t>
      </w:r>
      <w:r>
        <w:t>totypes, substitutes, measurements, Work Practices or other matters</w:t>
      </w:r>
      <w:r>
        <w:rPr>
          <w:spacing w:val="1"/>
        </w:rPr>
        <w:t xml:space="preserve"> </w:t>
      </w:r>
      <w:r>
        <w:t>employed by the Subcontractor in the execution of the Subcontract Works, will not diminish or</w:t>
      </w:r>
      <w:r>
        <w:rPr>
          <w:spacing w:val="1"/>
        </w:rPr>
        <w:t xml:space="preserve"> </w:t>
      </w:r>
      <w:r>
        <w:t>affect the Subcontractor’s responsibility, including obligations under this Subcontract, for t</w:t>
      </w:r>
      <w:r>
        <w:t>hose</w:t>
      </w:r>
      <w:r>
        <w:rPr>
          <w:spacing w:val="1"/>
        </w:rPr>
        <w:t xml:space="preserve"> </w:t>
      </w:r>
      <w:r>
        <w:t>matters.</w:t>
      </w:r>
      <w:r>
        <w:rPr>
          <w:spacing w:val="1"/>
        </w:rPr>
        <w:t xml:space="preserve"> </w:t>
      </w:r>
      <w:r>
        <w:t>Mirvac assumes no duty to give advice to the Subcontractor or to supervise the</w:t>
      </w:r>
      <w:r>
        <w:rPr>
          <w:spacing w:val="1"/>
        </w:rPr>
        <w:t xml:space="preserve"> </w:t>
      </w:r>
      <w:r>
        <w:t>Subcontractor to ensure performance of its obligations under the Subcontract or to exercise a</w:t>
      </w:r>
      <w:r>
        <w:rPr>
          <w:spacing w:val="1"/>
        </w:rPr>
        <w:t xml:space="preserve"> </w:t>
      </w:r>
      <w:r>
        <w:t>discretion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benefit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Subcontractor.</w:t>
      </w:r>
    </w:p>
    <w:p w14:paraId="3B2D32A6" w14:textId="77777777" w:rsidR="009D1596" w:rsidRDefault="009D1596">
      <w:pPr>
        <w:pStyle w:val="BodyText"/>
        <w:spacing w:before="6"/>
        <w:ind w:left="0"/>
      </w:pPr>
    </w:p>
    <w:p w14:paraId="4FFCD1A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8" w:name="_TOC_250176"/>
      <w:r>
        <w:rPr>
          <w:spacing w:val="-6"/>
        </w:rPr>
        <w:t>Mirvac’s</w:t>
      </w:r>
      <w:r>
        <w:rPr>
          <w:spacing w:val="-10"/>
        </w:rPr>
        <w:t xml:space="preserve"> </w:t>
      </w:r>
      <w:bookmarkEnd w:id="18"/>
      <w:r>
        <w:rPr>
          <w:spacing w:val="-6"/>
        </w:rPr>
        <w:t>Representative</w:t>
      </w:r>
    </w:p>
    <w:p w14:paraId="3103310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555"/>
        <w:rPr>
          <w:sz w:val="20"/>
        </w:rPr>
      </w:pPr>
      <w:r>
        <w:rPr>
          <w:sz w:val="20"/>
        </w:rPr>
        <w:t>Unless otherwise notified by Mirvac, Mirvac has appointed or intends to appoint the</w:t>
      </w:r>
      <w:r>
        <w:rPr>
          <w:spacing w:val="1"/>
          <w:sz w:val="20"/>
        </w:rPr>
        <w:t xml:space="preserve"> </w:t>
      </w:r>
      <w:r>
        <w:rPr>
          <w:sz w:val="20"/>
        </w:rPr>
        <w:t>Project</w:t>
      </w:r>
      <w:r>
        <w:rPr>
          <w:spacing w:val="-4"/>
          <w:sz w:val="20"/>
        </w:rPr>
        <w:t xml:space="preserve"> </w:t>
      </w:r>
      <w:r>
        <w:rPr>
          <w:sz w:val="20"/>
        </w:rPr>
        <w:t>Manager to</w:t>
      </w:r>
      <w:r>
        <w:rPr>
          <w:spacing w:val="-2"/>
          <w:sz w:val="20"/>
        </w:rPr>
        <w:t xml:space="preserve"> </w:t>
      </w:r>
      <w:r>
        <w:rPr>
          <w:sz w:val="20"/>
        </w:rPr>
        <w:t>represent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matters</w:t>
      </w:r>
      <w:r>
        <w:rPr>
          <w:spacing w:val="-2"/>
          <w:sz w:val="20"/>
        </w:rPr>
        <w:t xml:space="preserve"> </w:t>
      </w:r>
      <w:r>
        <w:rPr>
          <w:sz w:val="20"/>
        </w:rPr>
        <w:t>under or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Subcontract.</w:t>
      </w:r>
    </w:p>
    <w:p w14:paraId="627DD3E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578"/>
        <w:rPr>
          <w:sz w:val="20"/>
        </w:rPr>
      </w:pPr>
      <w:r>
        <w:rPr>
          <w:sz w:val="20"/>
        </w:rPr>
        <w:t>Mirvac may at any time, and in addition to or as a replacement of the Project Manager,</w:t>
      </w:r>
      <w:r>
        <w:rPr>
          <w:spacing w:val="-53"/>
          <w:sz w:val="20"/>
        </w:rPr>
        <w:t xml:space="preserve"> </w:t>
      </w:r>
      <w:r>
        <w:rPr>
          <w:sz w:val="20"/>
        </w:rPr>
        <w:t>appoint another person to act for Mirvac with the full authority of Mirvac in all matters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relating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Subcontract.</w:t>
      </w:r>
    </w:p>
    <w:p w14:paraId="1038363E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785A7C3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3D81C95E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9" w:name="_TOC_250175"/>
      <w:bookmarkEnd w:id="19"/>
      <w:r>
        <w:t>Security</w:t>
      </w:r>
    </w:p>
    <w:p w14:paraId="3716F9B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20" w:name="_TOC_250174"/>
      <w:r>
        <w:rPr>
          <w:spacing w:val="-6"/>
        </w:rPr>
        <w:t>Provision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bookmarkEnd w:id="20"/>
      <w:r>
        <w:rPr>
          <w:spacing w:val="-5"/>
        </w:rPr>
        <w:t>Purpose</w:t>
      </w:r>
    </w:p>
    <w:p w14:paraId="0776777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/>
        <w:ind w:left="1578"/>
        <w:rPr>
          <w:sz w:val="20"/>
        </w:rPr>
      </w:pPr>
      <w:r>
        <w:rPr>
          <w:sz w:val="20"/>
        </w:rPr>
        <w:t>Security</w:t>
      </w:r>
      <w:r>
        <w:rPr>
          <w:spacing w:val="-3"/>
          <w:sz w:val="20"/>
        </w:rPr>
        <w:t xml:space="preserve"> </w:t>
      </w:r>
      <w:r>
        <w:rPr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Subcontractor 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 with</w:t>
      </w:r>
      <w:r>
        <w:rPr>
          <w:spacing w:val="-4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1.</w:t>
      </w:r>
    </w:p>
    <w:p w14:paraId="66D0BFA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44"/>
        <w:rPr>
          <w:sz w:val="20"/>
        </w:rPr>
      </w:pPr>
      <w:r>
        <w:rPr>
          <w:sz w:val="20"/>
        </w:rPr>
        <w:t>If Schedule 1 nominates retention as the approved form of security, Mirvac may retain the</w:t>
      </w:r>
      <w:r>
        <w:rPr>
          <w:spacing w:val="1"/>
          <w:sz w:val="20"/>
        </w:rPr>
        <w:t xml:space="preserve"> </w:t>
      </w:r>
      <w:r>
        <w:rPr>
          <w:sz w:val="20"/>
        </w:rPr>
        <w:t>percentage stated in Schedule 1 of each payment made to the Subcontractor until the limit</w:t>
      </w:r>
      <w:r>
        <w:rPr>
          <w:spacing w:val="-53"/>
          <w:sz w:val="20"/>
        </w:rPr>
        <w:t xml:space="preserve"> </w:t>
      </w:r>
      <w:r>
        <w:rPr>
          <w:sz w:val="20"/>
        </w:rPr>
        <w:t>stated in Schedule 1 has been reached.</w:t>
      </w:r>
      <w:r>
        <w:rPr>
          <w:spacing w:val="1"/>
          <w:sz w:val="20"/>
        </w:rPr>
        <w:t xml:space="preserve"> </w:t>
      </w:r>
      <w:r>
        <w:rPr>
          <w:sz w:val="20"/>
        </w:rPr>
        <w:t>Where the original Subcontract Sum has been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adjusted by Mirvac by a positive amount, the amount retained by Mirvac as security </w:t>
      </w:r>
      <w:r>
        <w:rPr>
          <w:sz w:val="20"/>
        </w:rPr>
        <w:t>shall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based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calculated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adjusted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increased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Sum.</w:t>
      </w:r>
    </w:p>
    <w:p w14:paraId="7154695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343"/>
        <w:rPr>
          <w:sz w:val="20"/>
        </w:rPr>
      </w:pPr>
      <w:r>
        <w:rPr>
          <w:sz w:val="20"/>
        </w:rPr>
        <w:t>If Schedule 1 nominates an unconditional undertaking as the approved form of security,</w:t>
      </w:r>
      <w:r>
        <w:rPr>
          <w:spacing w:val="1"/>
          <w:sz w:val="20"/>
        </w:rPr>
        <w:t xml:space="preserve"> </w:t>
      </w:r>
      <w:r>
        <w:rPr>
          <w:sz w:val="20"/>
        </w:rPr>
        <w:t>Mirvac will accept an unconditional undertaking in satisfaction of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oblig</w:t>
      </w:r>
      <w:r>
        <w:rPr>
          <w:sz w:val="20"/>
        </w:rPr>
        <w:t>ation to provide security under this clause, subject to such unconditional undertaking</w:t>
      </w:r>
      <w:r>
        <w:rPr>
          <w:spacing w:val="-53"/>
          <w:sz w:val="20"/>
        </w:rPr>
        <w:t xml:space="preserve"> </w:t>
      </w:r>
      <w:r>
        <w:rPr>
          <w:sz w:val="20"/>
        </w:rPr>
        <w:t>being:</w:t>
      </w:r>
    </w:p>
    <w:p w14:paraId="4E591C7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form</w:t>
      </w:r>
      <w:r>
        <w:rPr>
          <w:spacing w:val="-2"/>
          <w:sz w:val="20"/>
        </w:rPr>
        <w:t xml:space="preserve"> </w:t>
      </w:r>
      <w:r>
        <w:rPr>
          <w:sz w:val="20"/>
        </w:rPr>
        <w:t>specified</w:t>
      </w:r>
      <w:r>
        <w:rPr>
          <w:spacing w:val="-3"/>
          <w:sz w:val="20"/>
        </w:rPr>
        <w:t xml:space="preserve"> </w:t>
      </w:r>
      <w:r>
        <w:rPr>
          <w:sz w:val="20"/>
        </w:rPr>
        <w:t>in Schedule</w:t>
      </w:r>
      <w:r>
        <w:rPr>
          <w:spacing w:val="-3"/>
          <w:sz w:val="20"/>
        </w:rPr>
        <w:t xml:space="preserve"> </w:t>
      </w:r>
      <w:r>
        <w:rPr>
          <w:sz w:val="20"/>
        </w:rPr>
        <w:t>4;</w:t>
      </w:r>
    </w:p>
    <w:p w14:paraId="4BA7067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favour</w:t>
      </w:r>
      <w:r>
        <w:rPr>
          <w:spacing w:val="-1"/>
          <w:sz w:val="20"/>
        </w:rPr>
        <w:t xml:space="preserve"> </w:t>
      </w:r>
      <w:r>
        <w:rPr>
          <w:sz w:val="20"/>
        </w:rPr>
        <w:t>of Mirvac;</w:t>
      </w:r>
    </w:p>
    <w:p w14:paraId="61B08E6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31"/>
        <w:ind w:left="2259" w:hanging="681"/>
        <w:rPr>
          <w:sz w:val="20"/>
        </w:rPr>
      </w:pPr>
      <w:r>
        <w:rPr>
          <w:sz w:val="20"/>
        </w:rPr>
        <w:t>issued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Institution</w:t>
      </w:r>
      <w:r>
        <w:rPr>
          <w:spacing w:val="-4"/>
          <w:sz w:val="20"/>
        </w:rPr>
        <w:t xml:space="preserve"> </w:t>
      </w:r>
      <w:r>
        <w:rPr>
          <w:sz w:val="20"/>
        </w:rPr>
        <w:t>approved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(in</w:t>
      </w:r>
      <w:r>
        <w:rPr>
          <w:spacing w:val="-3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absolute</w:t>
      </w:r>
      <w:r>
        <w:rPr>
          <w:spacing w:val="-2"/>
          <w:sz w:val="20"/>
        </w:rPr>
        <w:t xml:space="preserve"> </w:t>
      </w:r>
      <w:r>
        <w:rPr>
          <w:sz w:val="20"/>
        </w:rPr>
        <w:t>discretion);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4D54BB1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where</w:t>
      </w:r>
      <w:r>
        <w:rPr>
          <w:spacing w:val="-5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Law,</w:t>
      </w:r>
      <w:r>
        <w:rPr>
          <w:spacing w:val="-1"/>
          <w:sz w:val="20"/>
        </w:rPr>
        <w:t xml:space="preserve"> </w:t>
      </w:r>
      <w:r>
        <w:rPr>
          <w:sz w:val="20"/>
        </w:rPr>
        <w:t>duly</w:t>
      </w:r>
      <w:r>
        <w:rPr>
          <w:spacing w:val="-3"/>
          <w:sz w:val="20"/>
        </w:rPr>
        <w:t xml:space="preserve"> </w:t>
      </w:r>
      <w:r>
        <w:rPr>
          <w:sz w:val="20"/>
        </w:rPr>
        <w:t>stamped.</w:t>
      </w:r>
    </w:p>
    <w:p w14:paraId="469A7D3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522"/>
        <w:rPr>
          <w:sz w:val="20"/>
        </w:rPr>
      </w:pPr>
      <w:r>
        <w:rPr>
          <w:sz w:val="20"/>
        </w:rPr>
        <w:t>The purpose of the security is to ensure the due and proper performance of each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</w:t>
      </w:r>
      <w:r>
        <w:rPr>
          <w:spacing w:val="3"/>
          <w:sz w:val="20"/>
        </w:rPr>
        <w:t xml:space="preserve"> </w:t>
      </w:r>
      <w:r>
        <w:rPr>
          <w:sz w:val="20"/>
        </w:rPr>
        <w:t>under this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Subcontract.</w:t>
      </w:r>
    </w:p>
    <w:p w14:paraId="2FC22CE7" w14:textId="77777777" w:rsidR="009D1596" w:rsidRDefault="009D1596">
      <w:pPr>
        <w:pStyle w:val="BodyText"/>
        <w:spacing w:before="2"/>
        <w:ind w:left="0"/>
      </w:pPr>
    </w:p>
    <w:p w14:paraId="47415AC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21" w:name="_TOC_250173"/>
      <w:bookmarkEnd w:id="21"/>
      <w:r>
        <w:t>Recourse</w:t>
      </w:r>
    </w:p>
    <w:p w14:paraId="3145763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269"/>
        <w:rPr>
          <w:sz w:val="20"/>
        </w:rPr>
      </w:pPr>
      <w:r>
        <w:rPr>
          <w:sz w:val="20"/>
        </w:rPr>
        <w:t>Mirvac may have recourse to the security provided under clause 5.1 or clause 12.7(a)(i) at</w:t>
      </w:r>
      <w:r>
        <w:rPr>
          <w:spacing w:val="-54"/>
          <w:sz w:val="20"/>
        </w:rPr>
        <w:t xml:space="preserve"> </w:t>
      </w:r>
      <w:r>
        <w:rPr>
          <w:sz w:val="20"/>
        </w:rPr>
        <w:t>an</w:t>
      </w:r>
      <w:r>
        <w:rPr>
          <w:sz w:val="20"/>
        </w:rPr>
        <w:t>y time.</w:t>
      </w:r>
    </w:p>
    <w:p w14:paraId="50D4EC9A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1385BAD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82" w:line="249" w:lineRule="auto"/>
        <w:ind w:right="232"/>
        <w:rPr>
          <w:sz w:val="20"/>
        </w:rPr>
      </w:pPr>
      <w:r>
        <w:rPr>
          <w:sz w:val="20"/>
        </w:rPr>
        <w:lastRenderedPageBreak/>
        <w:t>If the Site is in Queensland and Mirvac wishes to have recourse to the security, it must</w:t>
      </w:r>
      <w:r>
        <w:rPr>
          <w:spacing w:val="1"/>
          <w:sz w:val="20"/>
        </w:rPr>
        <w:t xml:space="preserve"> </w:t>
      </w:r>
      <w:r>
        <w:rPr>
          <w:sz w:val="20"/>
        </w:rPr>
        <w:t>notify the Subcontractor in writing that it intends to do so, stating the proposed use and the</w:t>
      </w:r>
      <w:r>
        <w:rPr>
          <w:spacing w:val="-53"/>
          <w:sz w:val="20"/>
        </w:rPr>
        <w:t xml:space="preserve"> </w:t>
      </w:r>
      <w:r>
        <w:rPr>
          <w:sz w:val="20"/>
        </w:rPr>
        <w:t>amount owed (being a debt due), within 28 days</w:t>
      </w:r>
      <w:r>
        <w:rPr>
          <w:sz w:val="20"/>
        </w:rPr>
        <w:t xml:space="preserve"> of becoming aware (or when it ought</w:t>
      </w:r>
      <w:r>
        <w:rPr>
          <w:spacing w:val="1"/>
          <w:sz w:val="20"/>
        </w:rPr>
        <w:t xml:space="preserve"> </w:t>
      </w:r>
      <w:r>
        <w:rPr>
          <w:sz w:val="20"/>
        </w:rPr>
        <w:t>reasonably to have become aware) of its entitlement to the amount owed. This clause</w:t>
      </w:r>
      <w:r>
        <w:rPr>
          <w:spacing w:val="1"/>
          <w:sz w:val="20"/>
        </w:rPr>
        <w:t xml:space="preserve"> </w:t>
      </w:r>
      <w:r>
        <w:rPr>
          <w:sz w:val="20"/>
        </w:rPr>
        <w:t>5.2(b) does not apply if the Subcontract Works have been taken out of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hands or the Subcontract has been terminated,</w:t>
      </w:r>
      <w:r>
        <w:rPr>
          <w:sz w:val="20"/>
        </w:rPr>
        <w:t xml:space="preserve"> or the security is to be used to make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payment into court to satisfy a notice of claim of charge under the </w:t>
      </w:r>
      <w:r>
        <w:rPr>
          <w:rFonts w:ascii="Arial" w:hAnsi="Arial"/>
          <w:i/>
          <w:sz w:val="20"/>
        </w:rPr>
        <w:t>Building Industry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Fairness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(Security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of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Payment)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Act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2017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(Qld).</w:t>
      </w:r>
    </w:p>
    <w:p w14:paraId="0C5EB835" w14:textId="77777777" w:rsidR="009D1596" w:rsidRDefault="009D1596">
      <w:pPr>
        <w:pStyle w:val="BodyText"/>
        <w:spacing w:before="7"/>
        <w:ind w:left="0"/>
      </w:pPr>
    </w:p>
    <w:p w14:paraId="28CD8FC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22" w:name="_TOC_250172"/>
      <w:r>
        <w:rPr>
          <w:spacing w:val="-6"/>
        </w:rPr>
        <w:t>Reduction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bookmarkEnd w:id="22"/>
      <w:r>
        <w:rPr>
          <w:spacing w:val="-5"/>
        </w:rPr>
        <w:t>Release</w:t>
      </w:r>
    </w:p>
    <w:p w14:paraId="711102C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35"/>
        <w:rPr>
          <w:sz w:val="20"/>
        </w:rPr>
      </w:pPr>
      <w:r>
        <w:rPr>
          <w:sz w:val="20"/>
        </w:rPr>
        <w:t>Any moneys retained, or any unconditional undertaking held, shall be retained or held (as</w:t>
      </w:r>
      <w:r>
        <w:rPr>
          <w:spacing w:val="-54"/>
          <w:sz w:val="20"/>
        </w:rPr>
        <w:t xml:space="preserve"> </w:t>
      </w:r>
      <w:r>
        <w:rPr>
          <w:sz w:val="20"/>
        </w:rPr>
        <w:t>the case may be) by Mirvac until it is due for release in accordance with this clause (and</w:t>
      </w:r>
      <w:r>
        <w:rPr>
          <w:spacing w:val="1"/>
          <w:sz w:val="20"/>
        </w:rPr>
        <w:t xml:space="preserve"> </w:t>
      </w:r>
      <w:r>
        <w:rPr>
          <w:sz w:val="20"/>
        </w:rPr>
        <w:t>subject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call</w:t>
      </w:r>
      <w:r>
        <w:rPr>
          <w:spacing w:val="-1"/>
          <w:sz w:val="20"/>
        </w:rPr>
        <w:t xml:space="preserve"> </w:t>
      </w:r>
      <w:r>
        <w:rPr>
          <w:sz w:val="20"/>
        </w:rPr>
        <w:t>made</w:t>
      </w:r>
      <w:r>
        <w:rPr>
          <w:spacing w:val="1"/>
          <w:sz w:val="20"/>
        </w:rPr>
        <w:t xml:space="preserve"> </w:t>
      </w:r>
      <w:r>
        <w:rPr>
          <w:sz w:val="20"/>
        </w:rPr>
        <w:t>on such</w:t>
      </w:r>
      <w:r>
        <w:rPr>
          <w:spacing w:val="-2"/>
          <w:sz w:val="20"/>
        </w:rPr>
        <w:t xml:space="preserve"> </w:t>
      </w:r>
      <w:r>
        <w:rPr>
          <w:sz w:val="20"/>
        </w:rPr>
        <w:t>retention</w:t>
      </w:r>
      <w:r>
        <w:rPr>
          <w:spacing w:val="-2"/>
          <w:sz w:val="20"/>
        </w:rPr>
        <w:t xml:space="preserve"> </w:t>
      </w:r>
      <w:r>
        <w:rPr>
          <w:sz w:val="20"/>
        </w:rPr>
        <w:t>money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undertaking):</w:t>
      </w:r>
    </w:p>
    <w:p w14:paraId="34A39AE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566"/>
        <w:rPr>
          <w:sz w:val="20"/>
        </w:rPr>
      </w:pPr>
      <w:r>
        <w:rPr>
          <w:sz w:val="20"/>
        </w:rPr>
        <w:t>Mirvac wi</w:t>
      </w:r>
      <w:r>
        <w:rPr>
          <w:sz w:val="20"/>
        </w:rPr>
        <w:t>ll release the amount of security that is identified in Schedule 1 on the</w:t>
      </w:r>
      <w:r>
        <w:rPr>
          <w:spacing w:val="-53"/>
          <w:sz w:val="20"/>
        </w:rPr>
        <w:t xml:space="preserve"> </w:t>
      </w:r>
      <w:r>
        <w:rPr>
          <w:sz w:val="20"/>
        </w:rPr>
        <w:t>later</w:t>
      </w:r>
      <w:r>
        <w:rPr>
          <w:spacing w:val="2"/>
          <w:sz w:val="20"/>
        </w:rPr>
        <w:t xml:space="preserve"> </w:t>
      </w:r>
      <w:r>
        <w:rPr>
          <w:sz w:val="20"/>
        </w:rPr>
        <w:t>of:</w:t>
      </w:r>
    </w:p>
    <w:p w14:paraId="037B56D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393"/>
        <w:rPr>
          <w:sz w:val="20"/>
        </w:rPr>
      </w:pPr>
      <w:r>
        <w:rPr>
          <w:sz w:val="20"/>
        </w:rPr>
        <w:t>the Date of Substantial Completion (or, if there are Stages, the last Stage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reach 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Completion);</w:t>
      </w:r>
    </w:p>
    <w:p w14:paraId="2DBEEFF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362"/>
        <w:rPr>
          <w:sz w:val="20"/>
        </w:rPr>
      </w:pPr>
      <w:r>
        <w:rPr>
          <w:sz w:val="20"/>
        </w:rPr>
        <w:t xml:space="preserve">the Date of Practical Completion of the Project (or, if there </w:t>
      </w:r>
      <w:r>
        <w:rPr>
          <w:sz w:val="20"/>
        </w:rPr>
        <w:t>are stages, the</w:t>
      </w:r>
      <w:r>
        <w:rPr>
          <w:spacing w:val="-53"/>
          <w:sz w:val="20"/>
        </w:rPr>
        <w:t xml:space="preserve"> </w:t>
      </w:r>
      <w:r>
        <w:rPr>
          <w:sz w:val="20"/>
        </w:rPr>
        <w:t>last</w:t>
      </w:r>
      <w:r>
        <w:rPr>
          <w:spacing w:val="-2"/>
          <w:sz w:val="20"/>
        </w:rPr>
        <w:t xml:space="preserve"> </w:t>
      </w:r>
      <w:r>
        <w:rPr>
          <w:sz w:val="20"/>
        </w:rPr>
        <w:t>stage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reach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Date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Practical Completion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Project);</w:t>
      </w:r>
    </w:p>
    <w:p w14:paraId="11088E41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2" w:line="249" w:lineRule="auto"/>
        <w:ind w:right="249"/>
        <w:rPr>
          <w:sz w:val="20"/>
        </w:rPr>
      </w:pPr>
      <w:r>
        <w:rPr>
          <w:sz w:val="20"/>
        </w:rPr>
        <w:t>receipt by Mirvac of a Substantial Completion Certificate and Deed of</w:t>
      </w:r>
      <w:r>
        <w:rPr>
          <w:spacing w:val="1"/>
          <w:sz w:val="20"/>
        </w:rPr>
        <w:t xml:space="preserve"> </w:t>
      </w:r>
      <w:r>
        <w:rPr>
          <w:sz w:val="20"/>
        </w:rPr>
        <w:t>Release in the form set out in Schedule 5 in accordance with clause 12.13;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10461DF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3" w:line="249" w:lineRule="auto"/>
        <w:ind w:right="342"/>
        <w:rPr>
          <w:sz w:val="20"/>
        </w:rPr>
      </w:pPr>
      <w:r>
        <w:rPr>
          <w:sz w:val="20"/>
        </w:rPr>
        <w:t xml:space="preserve">receipt by Mirvac of </w:t>
      </w:r>
      <w:r>
        <w:rPr>
          <w:sz w:val="20"/>
        </w:rPr>
        <w:t>a written request from the Subcontractor for a release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first</w:t>
      </w:r>
      <w:r>
        <w:rPr>
          <w:spacing w:val="-3"/>
          <w:sz w:val="20"/>
        </w:rPr>
        <w:t xml:space="preserve"> </w:t>
      </w:r>
      <w:r>
        <w:rPr>
          <w:sz w:val="20"/>
        </w:rPr>
        <w:t>undertaking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half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retention</w:t>
      </w:r>
      <w:r>
        <w:rPr>
          <w:spacing w:val="1"/>
          <w:sz w:val="20"/>
        </w:rPr>
        <w:t xml:space="preserve"> </w:t>
      </w:r>
      <w:r>
        <w:rPr>
          <w:sz w:val="20"/>
        </w:rPr>
        <w:t>monies;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CF7879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release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remainder of</w:t>
      </w:r>
      <w:r>
        <w:rPr>
          <w:spacing w:val="-2"/>
          <w:sz w:val="20"/>
        </w:rPr>
        <w:t xml:space="preserve"> </w:t>
      </w:r>
      <w:r>
        <w:rPr>
          <w:sz w:val="20"/>
        </w:rPr>
        <w:t>security</w:t>
      </w:r>
      <w:r>
        <w:rPr>
          <w:spacing w:val="-1"/>
          <w:sz w:val="20"/>
        </w:rPr>
        <w:t xml:space="preserve"> </w:t>
      </w:r>
      <w:r>
        <w:rPr>
          <w:sz w:val="20"/>
        </w:rPr>
        <w:t>held</w:t>
      </w:r>
      <w:r>
        <w:rPr>
          <w:spacing w:val="-1"/>
          <w:sz w:val="20"/>
        </w:rPr>
        <w:t xml:space="preserve"> </w:t>
      </w:r>
      <w:r>
        <w:rPr>
          <w:sz w:val="20"/>
        </w:rPr>
        <w:t>under clause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later of:</w:t>
      </w:r>
    </w:p>
    <w:p w14:paraId="6F194195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line="249" w:lineRule="auto"/>
        <w:ind w:right="450"/>
        <w:rPr>
          <w:sz w:val="20"/>
        </w:rPr>
      </w:pPr>
      <w:r>
        <w:rPr>
          <w:sz w:val="20"/>
        </w:rPr>
        <w:t>the expiry of the Defects Liability Period or the Second Defects Liability</w:t>
      </w:r>
      <w:r>
        <w:rPr>
          <w:spacing w:val="1"/>
          <w:sz w:val="20"/>
        </w:rPr>
        <w:t xml:space="preserve"> </w:t>
      </w:r>
      <w:r>
        <w:rPr>
          <w:sz w:val="20"/>
        </w:rPr>
        <w:t>Period (if any) (or, if there are Stages, the expiry of the last Defects</w:t>
      </w:r>
      <w:r>
        <w:rPr>
          <w:spacing w:val="1"/>
          <w:sz w:val="20"/>
        </w:rPr>
        <w:t xml:space="preserve"> </w:t>
      </w:r>
      <w:r>
        <w:rPr>
          <w:sz w:val="20"/>
        </w:rPr>
        <w:t>Liability Period or the last Second Defects Liability Period (if any)) for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</w:p>
    <w:p w14:paraId="36F5E50B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1271"/>
        <w:rPr>
          <w:sz w:val="20"/>
        </w:rPr>
      </w:pPr>
      <w:r>
        <w:rPr>
          <w:sz w:val="20"/>
        </w:rPr>
        <w:t>the Subcon</w:t>
      </w:r>
      <w:r>
        <w:rPr>
          <w:sz w:val="20"/>
        </w:rPr>
        <w:t>tractor complying with all of its obligations under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Subcontract;</w:t>
      </w:r>
    </w:p>
    <w:p w14:paraId="1260B0D7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2" w:line="249" w:lineRule="auto"/>
        <w:ind w:right="619"/>
        <w:rPr>
          <w:sz w:val="20"/>
        </w:rPr>
      </w:pPr>
      <w:r>
        <w:rPr>
          <w:sz w:val="20"/>
        </w:rPr>
        <w:t>where requested by Mirvac, receipt by Mirvac of a Final Certificate and</w:t>
      </w:r>
      <w:r>
        <w:rPr>
          <w:spacing w:val="-53"/>
          <w:sz w:val="20"/>
        </w:rPr>
        <w:t xml:space="preserve"> </w:t>
      </w:r>
      <w:r>
        <w:rPr>
          <w:sz w:val="20"/>
        </w:rPr>
        <w:t>Deed of Release in the form set out in Schedule 6 in accordance with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12.14;</w:t>
      </w:r>
    </w:p>
    <w:p w14:paraId="226CD36B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3" w:line="249" w:lineRule="auto"/>
        <w:ind w:right="342"/>
        <w:rPr>
          <w:sz w:val="20"/>
        </w:rPr>
      </w:pPr>
      <w:r>
        <w:rPr>
          <w:sz w:val="20"/>
        </w:rPr>
        <w:t>receipt by Mirvac of a written request from the Subcontractor for a release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remaining</w:t>
      </w:r>
      <w:r>
        <w:rPr>
          <w:spacing w:val="-2"/>
          <w:sz w:val="20"/>
        </w:rPr>
        <w:t xml:space="preserve"> </w:t>
      </w:r>
      <w:r>
        <w:rPr>
          <w:sz w:val="20"/>
        </w:rPr>
        <w:t>security held under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5;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43F762E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419"/>
        <w:rPr>
          <w:sz w:val="20"/>
        </w:rPr>
      </w:pPr>
      <w:r>
        <w:rPr>
          <w:sz w:val="20"/>
        </w:rPr>
        <w:t>if the Site is located in NSW, VIC, WA or ACT,</w:t>
      </w:r>
      <w:r>
        <w:rPr>
          <w:sz w:val="20"/>
        </w:rPr>
        <w:t xml:space="preserve"> resolution of any Claim by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arising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Subcontract.</w:t>
      </w:r>
    </w:p>
    <w:p w14:paraId="0499DFC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1113"/>
        <w:rPr>
          <w:sz w:val="20"/>
        </w:rPr>
      </w:pPr>
      <w:r>
        <w:rPr>
          <w:sz w:val="20"/>
        </w:rPr>
        <w:t>Upon incorporation of Materials in the Subcontract Works in accordance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Subcontract, Mirvac shall release the unconditional undertaking provided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under</w:t>
      </w:r>
      <w:r>
        <w:rPr>
          <w:spacing w:val="1"/>
          <w:sz w:val="20"/>
        </w:rPr>
        <w:t xml:space="preserve"> </w:t>
      </w:r>
      <w:r>
        <w:rPr>
          <w:sz w:val="20"/>
        </w:rPr>
        <w:t>clause 12.7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Materials.</w:t>
      </w:r>
    </w:p>
    <w:p w14:paraId="1E2AC76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953"/>
        <w:rPr>
          <w:sz w:val="20"/>
        </w:rPr>
      </w:pPr>
      <w:r>
        <w:rPr>
          <w:sz w:val="20"/>
        </w:rPr>
        <w:t>Interest earned on any moneys held in a retention money trust account under or in</w:t>
      </w:r>
      <w:r>
        <w:rPr>
          <w:spacing w:val="-5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 this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2"/>
          <w:sz w:val="20"/>
        </w:rPr>
        <w:t xml:space="preserve"> </w:t>
      </w:r>
      <w:r>
        <w:rPr>
          <w:sz w:val="20"/>
        </w:rPr>
        <w:t>accru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favour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6A30D31F" w14:textId="77777777" w:rsidR="009D1596" w:rsidRDefault="009D1596">
      <w:pPr>
        <w:pStyle w:val="BodyText"/>
        <w:spacing w:before="3"/>
        <w:ind w:left="0"/>
      </w:pPr>
    </w:p>
    <w:p w14:paraId="6E202D24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23" w:name="_TOC_250171"/>
      <w:r>
        <w:rPr>
          <w:spacing w:val="-6"/>
        </w:rPr>
        <w:t>Deed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guarantee</w:t>
      </w:r>
      <w:r>
        <w:rPr>
          <w:spacing w:val="-12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bookmarkEnd w:id="23"/>
      <w:r>
        <w:rPr>
          <w:spacing w:val="-5"/>
        </w:rPr>
        <w:t>indemnity</w:t>
      </w:r>
    </w:p>
    <w:p w14:paraId="6370B8F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/>
        <w:ind w:left="1578"/>
        <w:rPr>
          <w:sz w:val="20"/>
        </w:rPr>
      </w:pPr>
      <w:r>
        <w:rPr>
          <w:sz w:val="20"/>
        </w:rPr>
        <w:t>Where:</w:t>
      </w:r>
    </w:p>
    <w:p w14:paraId="76748B0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42"/>
        <w:rPr>
          <w:sz w:val="20"/>
        </w:rPr>
      </w:pPr>
      <w:r>
        <w:rPr>
          <w:sz w:val="20"/>
        </w:rPr>
        <w:t>the Subcontractor is a subsidiary (as that term is defined in the Corporations Act);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7005BD2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979"/>
        <w:rPr>
          <w:sz w:val="20"/>
        </w:rPr>
      </w:pPr>
      <w:r>
        <w:rPr>
          <w:sz w:val="20"/>
        </w:rPr>
        <w:t>Schedule 1 indicates that Mirvac requires a form of deed of guarantee and</w:t>
      </w:r>
      <w:r>
        <w:rPr>
          <w:spacing w:val="-54"/>
          <w:sz w:val="20"/>
        </w:rPr>
        <w:t xml:space="preserve"> </w:t>
      </w:r>
      <w:r>
        <w:rPr>
          <w:sz w:val="20"/>
        </w:rPr>
        <w:t>indemnity,</w:t>
      </w:r>
    </w:p>
    <w:p w14:paraId="2736F4C3" w14:textId="77777777" w:rsidR="009D1596" w:rsidRDefault="00AD0E93">
      <w:pPr>
        <w:pStyle w:val="BodyText"/>
        <w:spacing w:before="121" w:line="249" w:lineRule="auto"/>
        <w:ind w:right="229"/>
      </w:pPr>
      <w:r>
        <w:t>the Subcontractor must, within 10 Business Days of entering into this Subcontract, provide</w:t>
      </w:r>
      <w:r>
        <w:rPr>
          <w:spacing w:val="-5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deed of</w:t>
      </w:r>
      <w:r>
        <w:rPr>
          <w:spacing w:val="-2"/>
        </w:rPr>
        <w:t xml:space="preserve"> </w:t>
      </w:r>
      <w:r>
        <w:t>guarantee and</w:t>
      </w:r>
      <w:r>
        <w:rPr>
          <w:spacing w:val="-3"/>
        </w:rPr>
        <w:t xml:space="preserve"> </w:t>
      </w:r>
      <w:r>
        <w:t>indemnity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duly executed</w:t>
      </w:r>
      <w:r>
        <w:rPr>
          <w:spacing w:val="-1"/>
        </w:rPr>
        <w:t xml:space="preserve"> </w:t>
      </w:r>
      <w:r>
        <w:t>and enforceable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</w:p>
    <w:p w14:paraId="0258A41A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1D9C22F5" w14:textId="77777777" w:rsidR="009D1596" w:rsidRDefault="00AD0E93">
      <w:pPr>
        <w:pStyle w:val="BodyText"/>
        <w:spacing w:before="82" w:line="249" w:lineRule="auto"/>
        <w:ind w:right="251"/>
      </w:pPr>
      <w:r>
        <w:lastRenderedPageBreak/>
        <w:t>guarantees the performance of the Subcontract by the Subcontractor and the discharge</w:t>
      </w:r>
      <w:r>
        <w:rPr>
          <w:spacing w:val="1"/>
        </w:rPr>
        <w:t xml:space="preserve"> </w:t>
      </w:r>
      <w:r>
        <w:t>and indemnification 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liabilities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Subcontractor,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approved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Mirvac.</w:t>
      </w:r>
      <w:r>
        <w:rPr>
          <w:spacing w:val="50"/>
        </w:rPr>
        <w:t xml:space="preserve"> </w:t>
      </w:r>
      <w:r>
        <w:t>.</w:t>
      </w:r>
    </w:p>
    <w:p w14:paraId="09F5DC9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645"/>
        <w:rPr>
          <w:sz w:val="20"/>
        </w:rPr>
      </w:pPr>
      <w:r>
        <w:rPr>
          <w:sz w:val="20"/>
        </w:rPr>
        <w:t>The form of deed of guarantee and i</w:t>
      </w:r>
      <w:r>
        <w:rPr>
          <w:sz w:val="20"/>
        </w:rPr>
        <w:t>ndemnity specified in Schedule 23 is approved by</w:t>
      </w:r>
      <w:r>
        <w:rPr>
          <w:spacing w:val="-53"/>
          <w:sz w:val="20"/>
        </w:rPr>
        <w:t xml:space="preserve"> </w:t>
      </w:r>
      <w:r>
        <w:rPr>
          <w:sz w:val="20"/>
        </w:rPr>
        <w:t>Mirvac.</w:t>
      </w:r>
    </w:p>
    <w:p w14:paraId="381D21B7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0A3498A" w14:textId="77777777" w:rsidR="009D1596" w:rsidRDefault="009D1596">
      <w:pPr>
        <w:pStyle w:val="BodyText"/>
        <w:spacing w:before="0"/>
        <w:ind w:left="0"/>
        <w:rPr>
          <w:sz w:val="19"/>
        </w:rPr>
      </w:pPr>
    </w:p>
    <w:p w14:paraId="234907BB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24" w:name="_TOC_250170"/>
      <w:r>
        <w:rPr>
          <w:spacing w:val="-5"/>
        </w:rPr>
        <w:t>The</w:t>
      </w:r>
      <w:r>
        <w:rPr>
          <w:spacing w:val="-15"/>
        </w:rPr>
        <w:t xml:space="preserve"> </w:t>
      </w:r>
      <w:bookmarkEnd w:id="24"/>
      <w:r>
        <w:rPr>
          <w:spacing w:val="-4"/>
        </w:rPr>
        <w:t>Site</w:t>
      </w:r>
    </w:p>
    <w:p w14:paraId="43BA472F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25" w:name="_TOC_250169"/>
      <w:r>
        <w:rPr>
          <w:spacing w:val="-6"/>
        </w:rPr>
        <w:t>Subcontractor</w:t>
      </w:r>
      <w:r>
        <w:rPr>
          <w:spacing w:val="-13"/>
        </w:rPr>
        <w:t xml:space="preserve"> </w:t>
      </w:r>
      <w:bookmarkEnd w:id="25"/>
      <w:r>
        <w:rPr>
          <w:spacing w:val="-6"/>
        </w:rPr>
        <w:t>Informed</w:t>
      </w:r>
    </w:p>
    <w:p w14:paraId="5C499D0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warrants</w:t>
      </w:r>
      <w:r>
        <w:rPr>
          <w:spacing w:val="-3"/>
          <w:sz w:val="20"/>
        </w:rPr>
        <w:t xml:space="preserve"> </w:t>
      </w:r>
      <w:r>
        <w:rPr>
          <w:sz w:val="20"/>
        </w:rPr>
        <w:t>that it</w:t>
      </w:r>
      <w:r>
        <w:rPr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(before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4"/>
          <w:sz w:val="20"/>
        </w:rPr>
        <w:t xml:space="preserve"> </w:t>
      </w:r>
      <w:r>
        <w:rPr>
          <w:sz w:val="20"/>
        </w:rPr>
        <w:t>of entering into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Subcontract):</w:t>
      </w:r>
    </w:p>
    <w:p w14:paraId="0F1A164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thoroughly</w:t>
      </w:r>
      <w:r>
        <w:rPr>
          <w:spacing w:val="-4"/>
          <w:sz w:val="20"/>
        </w:rPr>
        <w:t xml:space="preserve"> </w:t>
      </w:r>
      <w:r>
        <w:rPr>
          <w:sz w:val="20"/>
        </w:rPr>
        <w:t>inspected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Site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surroundings;</w:t>
      </w:r>
    </w:p>
    <w:p w14:paraId="76D5312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76"/>
        <w:rPr>
          <w:sz w:val="20"/>
        </w:rPr>
      </w:pPr>
      <w:r>
        <w:rPr>
          <w:sz w:val="20"/>
        </w:rPr>
        <w:t>undertaken and relies on its own investigations and thorough due diligence of the</w:t>
      </w:r>
      <w:r>
        <w:rPr>
          <w:spacing w:val="-53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surroundings;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BCB881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/>
        <w:ind w:left="2259" w:hanging="681"/>
        <w:rPr>
          <w:sz w:val="20"/>
        </w:rPr>
      </w:pPr>
      <w:r>
        <w:rPr>
          <w:sz w:val="20"/>
        </w:rPr>
        <w:t>sufficiently informed itself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matters</w:t>
      </w:r>
      <w:r>
        <w:rPr>
          <w:spacing w:val="-1"/>
          <w:sz w:val="20"/>
        </w:rPr>
        <w:t xml:space="preserve"> </w:t>
      </w:r>
      <w:r>
        <w:rPr>
          <w:sz w:val="20"/>
        </w:rPr>
        <w:t>concerning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Site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surroundings.</w:t>
      </w:r>
    </w:p>
    <w:p w14:paraId="7A3011B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67"/>
        <w:rPr>
          <w:sz w:val="20"/>
        </w:rPr>
      </w:pPr>
      <w:r>
        <w:rPr>
          <w:sz w:val="20"/>
        </w:rPr>
        <w:t>The Subcontractor is deemed to have allowed in the Subcontract Sum for (and bears</w:t>
      </w:r>
      <w:r>
        <w:rPr>
          <w:spacing w:val="1"/>
          <w:sz w:val="20"/>
        </w:rPr>
        <w:t xml:space="preserve"> </w:t>
      </w:r>
      <w:r>
        <w:rPr>
          <w:sz w:val="20"/>
        </w:rPr>
        <w:t>absolutely the risk of) all Site Conditions, including all changes which are or may become</w:t>
      </w:r>
      <w:r>
        <w:rPr>
          <w:spacing w:val="-53"/>
          <w:sz w:val="20"/>
        </w:rPr>
        <w:t xml:space="preserve"> </w:t>
      </w:r>
      <w:r>
        <w:rPr>
          <w:sz w:val="20"/>
        </w:rPr>
        <w:t>necessary to the Subcontract Works as a consequence of (including to overcome the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z w:val="20"/>
        </w:rPr>
        <w:t>ffects</w:t>
      </w:r>
      <w:r>
        <w:rPr>
          <w:spacing w:val="-1"/>
          <w:sz w:val="20"/>
        </w:rPr>
        <w:t xml:space="preserve"> </w:t>
      </w:r>
      <w:r>
        <w:rPr>
          <w:sz w:val="20"/>
        </w:rPr>
        <w:t>of) 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4"/>
          <w:sz w:val="20"/>
        </w:rPr>
        <w:t xml:space="preserve"> </w:t>
      </w:r>
      <w:r>
        <w:rPr>
          <w:sz w:val="20"/>
        </w:rPr>
        <w:t>Conditions,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changes</w:t>
      </w:r>
      <w:r>
        <w:rPr>
          <w:spacing w:val="-1"/>
          <w:sz w:val="20"/>
        </w:rPr>
        <w:t xml:space="preserve"> </w:t>
      </w:r>
      <w:r>
        <w:rPr>
          <w:sz w:val="20"/>
        </w:rPr>
        <w:t>subject</w:t>
      </w:r>
      <w:r>
        <w:rPr>
          <w:spacing w:val="-2"/>
          <w:sz w:val="20"/>
        </w:rPr>
        <w:t xml:space="preserve"> </w:t>
      </w:r>
      <w:r>
        <w:rPr>
          <w:sz w:val="20"/>
        </w:rPr>
        <w:t>always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 approval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Mirvac.</w:t>
      </w:r>
    </w:p>
    <w:p w14:paraId="2125CC4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711"/>
        <w:rPr>
          <w:sz w:val="20"/>
        </w:rPr>
      </w:pPr>
      <w:r>
        <w:rPr>
          <w:sz w:val="20"/>
        </w:rPr>
        <w:t>The Subcontractor agrees that it is entirely and solely liable for all Site Conditions (as</w:t>
      </w:r>
      <w:r>
        <w:rPr>
          <w:spacing w:val="-53"/>
          <w:sz w:val="20"/>
        </w:rPr>
        <w:t xml:space="preserve"> </w:t>
      </w:r>
      <w:r>
        <w:rPr>
          <w:sz w:val="20"/>
        </w:rPr>
        <w:t>found</w:t>
      </w:r>
      <w:r>
        <w:rPr>
          <w:spacing w:val="-3"/>
          <w:sz w:val="20"/>
        </w:rPr>
        <w:t xml:space="preserve"> </w:t>
      </w:r>
      <w:r>
        <w:rPr>
          <w:sz w:val="20"/>
        </w:rPr>
        <w:t>on or</w:t>
      </w:r>
      <w:r>
        <w:rPr>
          <w:spacing w:val="1"/>
          <w:sz w:val="20"/>
        </w:rPr>
        <w:t xml:space="preserve"> </w:t>
      </w:r>
      <w:r>
        <w:rPr>
          <w:sz w:val="20"/>
        </w:rPr>
        <w:t>migrating</w:t>
      </w:r>
      <w:r>
        <w:rPr>
          <w:spacing w:val="-1"/>
          <w:sz w:val="20"/>
        </w:rPr>
        <w:t xml:space="preserve"> </w:t>
      </w:r>
      <w:r>
        <w:rPr>
          <w:sz w:val="20"/>
        </w:rPr>
        <w:t>onto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Site)</w:t>
      </w:r>
      <w:r>
        <w:rPr>
          <w:spacing w:val="3"/>
          <w:sz w:val="20"/>
        </w:rPr>
        <w:t xml:space="preserve"> </w:t>
      </w:r>
      <w:r>
        <w:rPr>
          <w:sz w:val="20"/>
        </w:rPr>
        <w:t>and:</w:t>
      </w:r>
    </w:p>
    <w:p w14:paraId="421B0F1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231FE2B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194A5BA2" w14:textId="77777777" w:rsidR="009D1596" w:rsidRDefault="00AD0E93">
      <w:pPr>
        <w:pStyle w:val="BodyText"/>
        <w:spacing w:before="122" w:line="249" w:lineRule="auto"/>
        <w:ind w:right="439"/>
      </w:pPr>
      <w:r>
        <w:t>arising out of or in connection with the Site, any Site Conditions or anything contained in</w:t>
      </w:r>
      <w:r>
        <w:rPr>
          <w:spacing w:val="-5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clause</w:t>
      </w:r>
      <w:r>
        <w:rPr>
          <w:spacing w:val="-2"/>
        </w:rPr>
        <w:t xml:space="preserve"> </w:t>
      </w:r>
      <w:r>
        <w:t>6.1.</w:t>
      </w:r>
    </w:p>
    <w:p w14:paraId="54AA09B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43"/>
        <w:rPr>
          <w:sz w:val="20"/>
        </w:rPr>
      </w:pPr>
      <w:r>
        <w:rPr>
          <w:sz w:val="20"/>
        </w:rPr>
        <w:t>Unless otherwise directed by Mirvac, and despite the Subcontractor being entirely liable</w:t>
      </w:r>
      <w:r>
        <w:rPr>
          <w:spacing w:val="-53"/>
          <w:sz w:val="20"/>
        </w:rPr>
        <w:t xml:space="preserve"> </w:t>
      </w:r>
      <w:r>
        <w:rPr>
          <w:sz w:val="20"/>
        </w:rPr>
        <w:t>for any and all Site Conditions (includin</w:t>
      </w:r>
      <w:r>
        <w:rPr>
          <w:sz w:val="20"/>
        </w:rPr>
        <w:t>g those covered by this clause 6.1),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agrees that any things of value or archaeological or special interest found</w:t>
      </w:r>
      <w:r>
        <w:rPr>
          <w:spacing w:val="-53"/>
          <w:sz w:val="20"/>
        </w:rPr>
        <w:t xml:space="preserve"> </w:t>
      </w:r>
      <w:r>
        <w:rPr>
          <w:sz w:val="20"/>
        </w:rPr>
        <w:t>on or in the Site will, as between the parties, be the property of Mirvac. Where such an</w:t>
      </w:r>
      <w:r>
        <w:rPr>
          <w:spacing w:val="1"/>
          <w:sz w:val="20"/>
        </w:rPr>
        <w:t xml:space="preserve"> </w:t>
      </w:r>
      <w:r>
        <w:rPr>
          <w:sz w:val="20"/>
        </w:rPr>
        <w:t>item is</w:t>
      </w:r>
      <w:r>
        <w:rPr>
          <w:spacing w:val="-1"/>
          <w:sz w:val="20"/>
        </w:rPr>
        <w:t xml:space="preserve"> </w:t>
      </w:r>
      <w:r>
        <w:rPr>
          <w:sz w:val="20"/>
        </w:rPr>
        <w:t>found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shal</w:t>
      </w:r>
      <w:r>
        <w:rPr>
          <w:sz w:val="20"/>
        </w:rPr>
        <w:t>l:</w:t>
      </w:r>
    </w:p>
    <w:p w14:paraId="1A430C8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5"/>
        <w:rPr>
          <w:sz w:val="20"/>
        </w:rPr>
      </w:pPr>
      <w:r>
        <w:rPr>
          <w:sz w:val="20"/>
        </w:rPr>
        <w:t>immediately</w:t>
      </w:r>
      <w:r>
        <w:rPr>
          <w:spacing w:val="-4"/>
          <w:sz w:val="20"/>
        </w:rPr>
        <w:t xml:space="preserve"> </w:t>
      </w:r>
      <w:r>
        <w:rPr>
          <w:sz w:val="20"/>
        </w:rPr>
        <w:t>notify Mirvac;</w:t>
      </w:r>
    </w:p>
    <w:p w14:paraId="1944F54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778"/>
        <w:rPr>
          <w:sz w:val="20"/>
        </w:rPr>
      </w:pPr>
      <w:r>
        <w:rPr>
          <w:sz w:val="20"/>
        </w:rPr>
        <w:t>protect it and not disturb it further until and unless it receives a direction from</w:t>
      </w:r>
      <w:r>
        <w:rPr>
          <w:spacing w:val="-53"/>
          <w:sz w:val="20"/>
        </w:rPr>
        <w:t xml:space="preserve"> </w:t>
      </w:r>
      <w:r>
        <w:rPr>
          <w:sz w:val="20"/>
        </w:rPr>
        <w:t>Mirvac;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5829B4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/>
        <w:ind w:left="2259" w:hanging="681"/>
        <w:rPr>
          <w:sz w:val="20"/>
        </w:rPr>
      </w:pPr>
      <w:r>
        <w:rPr>
          <w:sz w:val="20"/>
        </w:rPr>
        <w:t>comply</w:t>
      </w:r>
      <w:r>
        <w:rPr>
          <w:spacing w:val="-4"/>
          <w:sz w:val="20"/>
        </w:rPr>
        <w:t xml:space="preserve"> </w:t>
      </w:r>
      <w:r>
        <w:rPr>
          <w:sz w:val="20"/>
        </w:rPr>
        <w:t>with any</w:t>
      </w:r>
      <w:r>
        <w:rPr>
          <w:spacing w:val="-2"/>
          <w:sz w:val="20"/>
        </w:rPr>
        <w:t xml:space="preserve"> </w:t>
      </w:r>
      <w:r>
        <w:rPr>
          <w:sz w:val="20"/>
        </w:rPr>
        <w:t>directions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Mirvac.</w:t>
      </w:r>
    </w:p>
    <w:p w14:paraId="7E8AED1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12"/>
        <w:rPr>
          <w:sz w:val="20"/>
        </w:rPr>
      </w:pPr>
      <w:r>
        <w:rPr>
          <w:sz w:val="20"/>
        </w:rPr>
        <w:t>The Subcontractor shall ensure that no damage occurs in the course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to any tree.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shall meet the direct and indirect costs of any work</w:t>
      </w:r>
      <w:r>
        <w:rPr>
          <w:spacing w:val="-53"/>
          <w:sz w:val="20"/>
        </w:rPr>
        <w:t xml:space="preserve"> </w:t>
      </w:r>
      <w:r>
        <w:rPr>
          <w:sz w:val="20"/>
        </w:rPr>
        <w:t>(including replacement of any trees of any size) Mirvac considers necessary as a</w:t>
      </w:r>
      <w:r>
        <w:rPr>
          <w:sz w:val="20"/>
        </w:rPr>
        <w:t xml:space="preserve"> result of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2"/>
          <w:sz w:val="20"/>
        </w:rPr>
        <w:t xml:space="preserve"> </w:t>
      </w:r>
      <w:r>
        <w:rPr>
          <w:sz w:val="20"/>
        </w:rPr>
        <w:t>breach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provision.</w:t>
      </w:r>
    </w:p>
    <w:p w14:paraId="32B7964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422"/>
        <w:rPr>
          <w:sz w:val="20"/>
        </w:rPr>
      </w:pPr>
      <w:r>
        <w:rPr>
          <w:sz w:val="20"/>
        </w:rPr>
        <w:t>The Subcontractor unconditionally accepts the quality and adequacy of all prior work</w:t>
      </w:r>
      <w:r>
        <w:rPr>
          <w:spacing w:val="1"/>
          <w:sz w:val="20"/>
        </w:rPr>
        <w:t xml:space="preserve"> </w:t>
      </w:r>
      <w:r>
        <w:rPr>
          <w:sz w:val="20"/>
        </w:rPr>
        <w:t>carried out or to be carried out by others with which the Subcontract Works are to be</w:t>
      </w:r>
      <w:r>
        <w:rPr>
          <w:spacing w:val="1"/>
          <w:sz w:val="20"/>
        </w:rPr>
        <w:t xml:space="preserve"> </w:t>
      </w:r>
      <w:r>
        <w:rPr>
          <w:sz w:val="20"/>
        </w:rPr>
        <w:t>integrated or upon the adequ</w:t>
      </w:r>
      <w:r>
        <w:rPr>
          <w:sz w:val="20"/>
        </w:rPr>
        <w:t>acy of which the Subcontract Works are in any way</w:t>
      </w:r>
      <w:r>
        <w:rPr>
          <w:spacing w:val="1"/>
          <w:sz w:val="20"/>
        </w:rPr>
        <w:t xml:space="preserve"> </w:t>
      </w:r>
      <w:r>
        <w:rPr>
          <w:sz w:val="20"/>
        </w:rPr>
        <w:t>dependent, except for defects or faults in such prior work of which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notifies Mirvac in writing as soon as practicable and in any event before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commencement by the Subcontractor of work </w:t>
      </w:r>
      <w:r>
        <w:rPr>
          <w:sz w:val="20"/>
        </w:rPr>
        <w:t>in the area of the defect or fault and which</w:t>
      </w:r>
      <w:r>
        <w:rPr>
          <w:spacing w:val="-53"/>
          <w:sz w:val="20"/>
        </w:rPr>
        <w:t xml:space="preserve"> </w:t>
      </w:r>
      <w:r>
        <w:rPr>
          <w:sz w:val="20"/>
        </w:rPr>
        <w:t>notice must detail how the defects or faults will affect the Subcontract Works if not</w:t>
      </w:r>
      <w:r>
        <w:rPr>
          <w:spacing w:val="1"/>
          <w:sz w:val="20"/>
        </w:rPr>
        <w:t xml:space="preserve"> </w:t>
      </w:r>
      <w:r>
        <w:rPr>
          <w:sz w:val="20"/>
        </w:rPr>
        <w:t>remedied.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shall unless notice of the defect or fault is properly given</w:t>
      </w:r>
      <w:r>
        <w:rPr>
          <w:spacing w:val="1"/>
          <w:sz w:val="20"/>
        </w:rPr>
        <w:t xml:space="preserve"> </w:t>
      </w:r>
      <w:r>
        <w:rPr>
          <w:sz w:val="20"/>
        </w:rPr>
        <w:t>under this clause 6.1, be liable for</w:t>
      </w:r>
      <w:r>
        <w:rPr>
          <w:sz w:val="20"/>
        </w:rPr>
        <w:t xml:space="preserve"> all costs with respect to or in connection with making</w:t>
      </w:r>
      <w:r>
        <w:rPr>
          <w:spacing w:val="1"/>
          <w:sz w:val="20"/>
        </w:rPr>
        <w:t xml:space="preserve"> </w:t>
      </w:r>
      <w:r>
        <w:rPr>
          <w:sz w:val="20"/>
        </w:rPr>
        <w:t>good</w:t>
      </w:r>
      <w:r>
        <w:rPr>
          <w:spacing w:val="-1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faults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defects,</w:t>
      </w:r>
      <w:r>
        <w:rPr>
          <w:spacing w:val="-1"/>
          <w:sz w:val="20"/>
        </w:rPr>
        <w:t xml:space="preserve"> </w:t>
      </w:r>
      <w:r>
        <w:rPr>
          <w:sz w:val="20"/>
        </w:rPr>
        <w:t>and:</w:t>
      </w:r>
    </w:p>
    <w:p w14:paraId="480DF24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8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5A151DC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77246921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AE21145" w14:textId="77777777" w:rsidR="009D1596" w:rsidRDefault="00AD0E93">
      <w:pPr>
        <w:pStyle w:val="BodyText"/>
        <w:spacing w:before="82"/>
      </w:pPr>
      <w:r>
        <w:lastRenderedPageBreak/>
        <w:t>arising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 or in</w:t>
      </w:r>
      <w:r>
        <w:rPr>
          <w:spacing w:val="-3"/>
        </w:rPr>
        <w:t xml:space="preserve"> </w:t>
      </w:r>
      <w:r>
        <w:t>connection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faults or</w:t>
      </w:r>
      <w:r>
        <w:rPr>
          <w:spacing w:val="-1"/>
        </w:rPr>
        <w:t xml:space="preserve"> </w:t>
      </w:r>
      <w:r>
        <w:t>defects.</w:t>
      </w:r>
    </w:p>
    <w:p w14:paraId="5DBD6EB0" w14:textId="77777777" w:rsidR="009D1596" w:rsidRDefault="009D1596">
      <w:pPr>
        <w:pStyle w:val="BodyText"/>
        <w:spacing w:before="10"/>
        <w:ind w:left="0"/>
      </w:pPr>
    </w:p>
    <w:p w14:paraId="474C41F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26" w:name="_TOC_250168"/>
      <w:r>
        <w:rPr>
          <w:spacing w:val="-6"/>
        </w:rPr>
        <w:t>Access,</w:t>
      </w:r>
      <w:r>
        <w:rPr>
          <w:spacing w:val="-9"/>
        </w:rPr>
        <w:t xml:space="preserve"> </w:t>
      </w:r>
      <w:r>
        <w:rPr>
          <w:spacing w:val="-6"/>
        </w:rPr>
        <w:t>Possession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9"/>
        </w:rPr>
        <w:t xml:space="preserve"> </w:t>
      </w:r>
      <w:r>
        <w:rPr>
          <w:spacing w:val="-5"/>
        </w:rPr>
        <w:t>Use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7"/>
        </w:rPr>
        <w:t xml:space="preserve"> </w:t>
      </w:r>
      <w:bookmarkEnd w:id="26"/>
      <w:r>
        <w:rPr>
          <w:spacing w:val="-5"/>
        </w:rPr>
        <w:t>Site</w:t>
      </w:r>
    </w:p>
    <w:p w14:paraId="538C378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410"/>
        <w:rPr>
          <w:sz w:val="20"/>
        </w:rPr>
      </w:pPr>
      <w:r>
        <w:rPr>
          <w:sz w:val="20"/>
        </w:rPr>
        <w:t>Subject to restrictions on possession of the Site referred to in the Subcontract or other</w:t>
      </w:r>
      <w:r>
        <w:rPr>
          <w:spacing w:val="1"/>
          <w:sz w:val="20"/>
        </w:rPr>
        <w:t xml:space="preserve"> </w:t>
      </w:r>
      <w:r>
        <w:rPr>
          <w:sz w:val="20"/>
        </w:rPr>
        <w:t>restrictions which Mirvac may advise from time to time and any restrictions a</w:t>
      </w:r>
      <w:r>
        <w:rPr>
          <w:sz w:val="20"/>
        </w:rPr>
        <w:t>rising out of</w:t>
      </w:r>
      <w:r>
        <w:rPr>
          <w:spacing w:val="-53"/>
          <w:sz w:val="20"/>
        </w:rPr>
        <w:t xml:space="preserve"> </w:t>
      </w:r>
      <w:r>
        <w:rPr>
          <w:sz w:val="20"/>
        </w:rPr>
        <w:t>the matters referred to in clause 6.5, the Subcontractor will be entitled to access to so</w:t>
      </w:r>
      <w:r>
        <w:rPr>
          <w:spacing w:val="1"/>
          <w:sz w:val="20"/>
        </w:rPr>
        <w:t xml:space="preserve"> </w:t>
      </w:r>
      <w:r>
        <w:rPr>
          <w:sz w:val="20"/>
        </w:rPr>
        <w:t>much of the Site as is reasonably necessary to enable the Subcontractor to carry out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such times</w:t>
      </w:r>
      <w:r>
        <w:rPr>
          <w:spacing w:val="1"/>
          <w:sz w:val="20"/>
        </w:rPr>
        <w:t xml:space="preserve"> </w:t>
      </w:r>
      <w:r>
        <w:rPr>
          <w:sz w:val="20"/>
        </w:rPr>
        <w:t>as other</w:t>
      </w:r>
      <w:r>
        <w:rPr>
          <w:spacing w:val="1"/>
          <w:sz w:val="20"/>
        </w:rPr>
        <w:t xml:space="preserve"> </w:t>
      </w:r>
      <w:r>
        <w:rPr>
          <w:sz w:val="20"/>
        </w:rPr>
        <w:t>activities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permit.</w:t>
      </w:r>
    </w:p>
    <w:p w14:paraId="453B7E8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23"/>
        <w:rPr>
          <w:sz w:val="20"/>
        </w:rPr>
      </w:pPr>
      <w:r>
        <w:rPr>
          <w:sz w:val="20"/>
        </w:rPr>
        <w:t>If Mirvac, in its absolute discretion, permits the Subcontractor to situate an office</w:t>
      </w:r>
      <w:r>
        <w:rPr>
          <w:spacing w:val="1"/>
          <w:sz w:val="20"/>
        </w:rPr>
        <w:t xml:space="preserve"> </w:t>
      </w:r>
      <w:r>
        <w:rPr>
          <w:sz w:val="20"/>
        </w:rPr>
        <w:t>compound or any other facility on the Site (</w:t>
      </w:r>
      <w:r>
        <w:rPr>
          <w:rFonts w:ascii="Arial"/>
          <w:b/>
          <w:sz w:val="20"/>
        </w:rPr>
        <w:t>Site Compound</w:t>
      </w:r>
      <w:r>
        <w:rPr>
          <w:sz w:val="20"/>
        </w:rPr>
        <w:t>), including without limitation,</w:t>
      </w:r>
      <w:r>
        <w:rPr>
          <w:spacing w:val="1"/>
          <w:sz w:val="20"/>
        </w:rPr>
        <w:t xml:space="preserve"> </w:t>
      </w:r>
      <w:r>
        <w:rPr>
          <w:sz w:val="20"/>
        </w:rPr>
        <w:t>for the purposes of storing Materials, supplies or rubbish, the Subcont</w:t>
      </w:r>
      <w:r>
        <w:rPr>
          <w:sz w:val="20"/>
        </w:rPr>
        <w:t>ractor does so at its</w:t>
      </w:r>
      <w:r>
        <w:rPr>
          <w:spacing w:val="-53"/>
          <w:sz w:val="20"/>
        </w:rPr>
        <w:t xml:space="preserve"> </w:t>
      </w:r>
      <w:r>
        <w:rPr>
          <w:sz w:val="20"/>
        </w:rPr>
        <w:t>own</w:t>
      </w:r>
      <w:r>
        <w:rPr>
          <w:spacing w:val="-3"/>
          <w:sz w:val="20"/>
        </w:rPr>
        <w:t xml:space="preserve"> </w:t>
      </w:r>
      <w:r>
        <w:rPr>
          <w:sz w:val="20"/>
        </w:rPr>
        <w:t>risk and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own</w:t>
      </w:r>
      <w:r>
        <w:rPr>
          <w:spacing w:val="-2"/>
          <w:sz w:val="20"/>
        </w:rPr>
        <w:t xml:space="preserve"> </w:t>
      </w:r>
      <w:r>
        <w:rPr>
          <w:sz w:val="20"/>
        </w:rPr>
        <w:t>cost:</w:t>
      </w:r>
    </w:p>
    <w:p w14:paraId="1672C3C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/>
        <w:rPr>
          <w:sz w:val="20"/>
        </w:rPr>
      </w:pPr>
      <w:r>
        <w:rPr>
          <w:sz w:val="20"/>
        </w:rPr>
        <w:t>keep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Site</w:t>
      </w:r>
      <w:r>
        <w:rPr>
          <w:spacing w:val="1"/>
          <w:sz w:val="20"/>
        </w:rPr>
        <w:t xml:space="preserve"> </w:t>
      </w:r>
      <w:r>
        <w:rPr>
          <w:sz w:val="20"/>
        </w:rPr>
        <w:t>Compound clean,</w:t>
      </w:r>
      <w:r>
        <w:rPr>
          <w:spacing w:val="-2"/>
          <w:sz w:val="20"/>
        </w:rPr>
        <w:t xml:space="preserve"> </w:t>
      </w:r>
      <w:r>
        <w:rPr>
          <w:sz w:val="20"/>
        </w:rPr>
        <w:t>secure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tidy</w:t>
      </w:r>
      <w:r>
        <w:rPr>
          <w:spacing w:val="-2"/>
          <w:sz w:val="20"/>
        </w:rPr>
        <w:t xml:space="preserve"> </w:t>
      </w:r>
      <w:r>
        <w:rPr>
          <w:sz w:val="20"/>
        </w:rPr>
        <w:t>at all</w:t>
      </w:r>
      <w:r>
        <w:rPr>
          <w:spacing w:val="-2"/>
          <w:sz w:val="20"/>
        </w:rPr>
        <w:t xml:space="preserve"> </w:t>
      </w:r>
      <w:r>
        <w:rPr>
          <w:sz w:val="20"/>
        </w:rPr>
        <w:t>times;</w:t>
      </w:r>
    </w:p>
    <w:p w14:paraId="4BCCCFD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direction given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relating</w:t>
      </w:r>
      <w:r>
        <w:rPr>
          <w:spacing w:val="-4"/>
          <w:sz w:val="20"/>
        </w:rPr>
        <w:t xml:space="preserve"> </w:t>
      </w:r>
      <w:r>
        <w:rPr>
          <w:sz w:val="20"/>
        </w:rPr>
        <w:t>to the</w:t>
      </w:r>
      <w:r>
        <w:rPr>
          <w:spacing w:val="-4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Compound; and</w:t>
      </w:r>
    </w:p>
    <w:p w14:paraId="0B4DD68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421"/>
        <w:rPr>
          <w:sz w:val="20"/>
        </w:rPr>
      </w:pPr>
      <w:r>
        <w:rPr>
          <w:sz w:val="20"/>
        </w:rPr>
        <w:t>re-locate within the Site or remove from the Site the Site Compound when and in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manner</w:t>
      </w:r>
      <w:r>
        <w:rPr>
          <w:spacing w:val="1"/>
          <w:sz w:val="20"/>
        </w:rPr>
        <w:t xml:space="preserve"> </w:t>
      </w:r>
      <w:r>
        <w:rPr>
          <w:sz w:val="20"/>
        </w:rPr>
        <w:t>directed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442AC836" w14:textId="77777777" w:rsidR="009D1596" w:rsidRDefault="009D1596">
      <w:pPr>
        <w:pStyle w:val="BodyText"/>
        <w:spacing w:before="2"/>
        <w:ind w:left="0"/>
      </w:pPr>
    </w:p>
    <w:p w14:paraId="384FA60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27" w:name="_TOC_250167"/>
      <w:bookmarkEnd w:id="27"/>
      <w:r>
        <w:t>Utilities</w:t>
      </w:r>
    </w:p>
    <w:p w14:paraId="62A1D97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290"/>
        <w:rPr>
          <w:sz w:val="20"/>
        </w:rPr>
      </w:pPr>
      <w:r>
        <w:rPr>
          <w:sz w:val="20"/>
        </w:rPr>
        <w:t>The Subcontractor must liaise as necessary with all relevant Authorities and must identify,</w:t>
      </w:r>
      <w:r>
        <w:rPr>
          <w:spacing w:val="-53"/>
          <w:sz w:val="20"/>
        </w:rPr>
        <w:t xml:space="preserve"> </w:t>
      </w:r>
      <w:r>
        <w:rPr>
          <w:sz w:val="20"/>
        </w:rPr>
        <w:t>physically locate and mark all Utilities o</w:t>
      </w:r>
      <w:r>
        <w:rPr>
          <w:sz w:val="20"/>
        </w:rPr>
        <w:t>n the Site which may be affected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Works.</w:t>
      </w:r>
    </w:p>
    <w:p w14:paraId="761FE85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631"/>
        <w:rPr>
          <w:sz w:val="20"/>
        </w:rPr>
      </w:pPr>
      <w:r>
        <w:rPr>
          <w:sz w:val="20"/>
        </w:rPr>
        <w:t>Where an existing Utility obstructs the Subcontract Works and requires diversion or</w:t>
      </w:r>
      <w:r>
        <w:rPr>
          <w:spacing w:val="1"/>
          <w:sz w:val="20"/>
        </w:rPr>
        <w:t xml:space="preserve"> </w:t>
      </w:r>
      <w:r>
        <w:rPr>
          <w:sz w:val="20"/>
        </w:rPr>
        <w:t>relocation, then unless the Subcontract expressly provides otherwise,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shall</w:t>
      </w:r>
      <w:r>
        <w:rPr>
          <w:spacing w:val="-2"/>
          <w:sz w:val="20"/>
        </w:rPr>
        <w:t xml:space="preserve"> </w:t>
      </w:r>
      <w:r>
        <w:rPr>
          <w:sz w:val="20"/>
        </w:rPr>
        <w:t>include</w:t>
      </w:r>
      <w:r>
        <w:rPr>
          <w:spacing w:val="-2"/>
          <w:sz w:val="20"/>
        </w:rPr>
        <w:t xml:space="preserve"> </w:t>
      </w:r>
      <w:r>
        <w:rPr>
          <w:sz w:val="20"/>
        </w:rPr>
        <w:t>relocat</w:t>
      </w:r>
      <w:r>
        <w:rPr>
          <w:sz w:val="20"/>
        </w:rPr>
        <w:t>ion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diversion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reinstatement.</w:t>
      </w:r>
    </w:p>
    <w:p w14:paraId="412244F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478"/>
        <w:rPr>
          <w:sz w:val="20"/>
        </w:rPr>
      </w:pPr>
      <w:r>
        <w:rPr>
          <w:sz w:val="20"/>
        </w:rPr>
        <w:t>The Subcontractor shall bear all costs and delays of relocating, diverting and reinstating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Utilities.</w:t>
      </w:r>
    </w:p>
    <w:p w14:paraId="5ABC003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54"/>
        <w:rPr>
          <w:sz w:val="20"/>
        </w:rPr>
      </w:pPr>
      <w:r>
        <w:rPr>
          <w:sz w:val="20"/>
        </w:rPr>
        <w:t>Unless permanent disconnection is expressly required all existing Utilities shall be kept in</w:t>
      </w:r>
      <w:r>
        <w:rPr>
          <w:spacing w:val="-53"/>
          <w:sz w:val="20"/>
        </w:rPr>
        <w:t xml:space="preserve"> </w:t>
      </w:r>
      <w:r>
        <w:rPr>
          <w:sz w:val="20"/>
        </w:rPr>
        <w:t>continuous</w:t>
      </w:r>
      <w:r>
        <w:rPr>
          <w:spacing w:val="3"/>
          <w:sz w:val="20"/>
        </w:rPr>
        <w:t xml:space="preserve"> </w:t>
      </w:r>
      <w:r>
        <w:rPr>
          <w:sz w:val="20"/>
        </w:rPr>
        <w:t>operation.</w:t>
      </w:r>
    </w:p>
    <w:p w14:paraId="7960DA9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293"/>
        <w:rPr>
          <w:sz w:val="20"/>
        </w:rPr>
      </w:pPr>
      <w:r>
        <w:rPr>
          <w:sz w:val="20"/>
        </w:rPr>
        <w:t>In addition to any other obligation, if the Subcontractor is entitled to disconnect or affect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existing</w:t>
      </w:r>
      <w:r>
        <w:rPr>
          <w:spacing w:val="-4"/>
          <w:sz w:val="20"/>
        </w:rPr>
        <w:t xml:space="preserve"> </w:t>
      </w:r>
      <w:r>
        <w:rPr>
          <w:sz w:val="20"/>
        </w:rPr>
        <w:t>Utility</w:t>
      </w:r>
      <w:r>
        <w:rPr>
          <w:spacing w:val="-2"/>
          <w:sz w:val="20"/>
        </w:rPr>
        <w:t xml:space="preserve"> </w:t>
      </w:r>
      <w:r>
        <w:rPr>
          <w:sz w:val="20"/>
        </w:rPr>
        <w:t>(temporarily</w:t>
      </w:r>
      <w:r>
        <w:rPr>
          <w:spacing w:val="-3"/>
          <w:sz w:val="20"/>
        </w:rPr>
        <w:t xml:space="preserve"> </w:t>
      </w:r>
      <w:r>
        <w:rPr>
          <w:sz w:val="20"/>
        </w:rPr>
        <w:t>or permanentl</w:t>
      </w:r>
      <w:r>
        <w:rPr>
          <w:sz w:val="20"/>
        </w:rPr>
        <w:t>y),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3"/>
          <w:sz w:val="20"/>
        </w:rPr>
        <w:t xml:space="preserve"> </w:t>
      </w:r>
      <w:r>
        <w:rPr>
          <w:sz w:val="20"/>
        </w:rPr>
        <w:t>before</w:t>
      </w:r>
      <w:r>
        <w:rPr>
          <w:spacing w:val="-1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does</w:t>
      </w:r>
      <w:r>
        <w:rPr>
          <w:spacing w:val="-4"/>
          <w:sz w:val="20"/>
        </w:rPr>
        <w:t xml:space="preserve"> </w:t>
      </w:r>
      <w:r>
        <w:rPr>
          <w:sz w:val="20"/>
        </w:rPr>
        <w:t>so:</w:t>
      </w:r>
    </w:p>
    <w:p w14:paraId="13AF2EA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78"/>
        <w:rPr>
          <w:sz w:val="20"/>
        </w:rPr>
      </w:pPr>
      <w:r>
        <w:rPr>
          <w:sz w:val="20"/>
        </w:rPr>
        <w:t>give Mirvac at least 72 hours prior written notice of any intended disconnection or</w:t>
      </w:r>
      <w:r>
        <w:rPr>
          <w:spacing w:val="-53"/>
          <w:sz w:val="20"/>
        </w:rPr>
        <w:t xml:space="preserve"> </w:t>
      </w:r>
      <w:r>
        <w:rPr>
          <w:sz w:val="20"/>
        </w:rPr>
        <w:t>other</w:t>
      </w:r>
      <w:r>
        <w:rPr>
          <w:spacing w:val="2"/>
          <w:sz w:val="20"/>
        </w:rPr>
        <w:t xml:space="preserve"> </w:t>
      </w:r>
      <w:r>
        <w:rPr>
          <w:sz w:val="20"/>
        </w:rPr>
        <w:t>interference with</w:t>
      </w:r>
      <w:r>
        <w:rPr>
          <w:spacing w:val="-1"/>
          <w:sz w:val="20"/>
        </w:rPr>
        <w:t xml:space="preserve"> </w:t>
      </w:r>
      <w:r>
        <w:rPr>
          <w:sz w:val="20"/>
        </w:rPr>
        <w:t>Utilities;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29C5A2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73"/>
        <w:rPr>
          <w:sz w:val="20"/>
        </w:rPr>
      </w:pPr>
      <w:r>
        <w:rPr>
          <w:sz w:val="20"/>
        </w:rPr>
        <w:t>ensure that any disconnection or other interference takes place outside the hours</w:t>
      </w:r>
      <w:r>
        <w:rPr>
          <w:spacing w:val="-53"/>
          <w:sz w:val="20"/>
        </w:rPr>
        <w:t xml:space="preserve"> </w:t>
      </w:r>
      <w:r>
        <w:rPr>
          <w:sz w:val="20"/>
        </w:rPr>
        <w:t>of use of the Utility and outside working or trading hours of any activity of</w:t>
      </w:r>
      <w:r>
        <w:rPr>
          <w:spacing w:val="1"/>
          <w:sz w:val="20"/>
        </w:rPr>
        <w:t xml:space="preserve"> </w:t>
      </w:r>
      <w:r>
        <w:rPr>
          <w:sz w:val="20"/>
        </w:rPr>
        <w:t>operation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would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may be</w:t>
      </w:r>
      <w:r>
        <w:rPr>
          <w:spacing w:val="-2"/>
          <w:sz w:val="20"/>
        </w:rPr>
        <w:t xml:space="preserve"> </w:t>
      </w:r>
      <w:r>
        <w:rPr>
          <w:sz w:val="20"/>
        </w:rPr>
        <w:t>affected.</w:t>
      </w:r>
    </w:p>
    <w:p w14:paraId="033BACE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2" w:line="249" w:lineRule="auto"/>
        <w:ind w:right="366"/>
        <w:jc w:val="both"/>
        <w:rPr>
          <w:sz w:val="20"/>
        </w:rPr>
      </w:pPr>
      <w:r>
        <w:rPr>
          <w:sz w:val="20"/>
        </w:rPr>
        <w:t>The Subcontractor must immediately notify Mirvac in wri</w:t>
      </w:r>
      <w:r>
        <w:rPr>
          <w:sz w:val="20"/>
        </w:rPr>
        <w:t>ting of any damage to Utilities on</w:t>
      </w:r>
      <w:r>
        <w:rPr>
          <w:spacing w:val="-53"/>
          <w:sz w:val="20"/>
        </w:rPr>
        <w:t xml:space="preserve"> </w:t>
      </w:r>
      <w:r>
        <w:rPr>
          <w:sz w:val="20"/>
        </w:rPr>
        <w:t>the Site or on other properties which are caused by or contributed to by an act, default or</w:t>
      </w:r>
      <w:r>
        <w:rPr>
          <w:spacing w:val="-53"/>
          <w:sz w:val="20"/>
        </w:rPr>
        <w:t xml:space="preserve"> </w:t>
      </w:r>
      <w:r>
        <w:rPr>
          <w:sz w:val="20"/>
        </w:rPr>
        <w:t>omission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visitors.</w:t>
      </w:r>
    </w:p>
    <w:p w14:paraId="23655491" w14:textId="77777777" w:rsidR="009D1596" w:rsidRDefault="009D1596">
      <w:pPr>
        <w:pStyle w:val="BodyText"/>
        <w:spacing w:before="3"/>
        <w:ind w:left="0"/>
      </w:pPr>
    </w:p>
    <w:p w14:paraId="016A041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28" w:name="_TOC_250166"/>
      <w:r>
        <w:rPr>
          <w:spacing w:val="-6"/>
        </w:rPr>
        <w:t>Other</w:t>
      </w:r>
      <w:r>
        <w:rPr>
          <w:spacing w:val="-10"/>
        </w:rPr>
        <w:t xml:space="preserve"> </w:t>
      </w:r>
      <w:bookmarkEnd w:id="28"/>
      <w:r>
        <w:rPr>
          <w:spacing w:val="-6"/>
        </w:rPr>
        <w:t>Properties</w:t>
      </w:r>
    </w:p>
    <w:p w14:paraId="5B2AABE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502"/>
        <w:rPr>
          <w:sz w:val="20"/>
        </w:rPr>
      </w:pPr>
      <w:r>
        <w:rPr>
          <w:sz w:val="20"/>
        </w:rPr>
        <w:t>Where the Subcontract Works are to be executed upon or to land, buildings or places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than</w:t>
      </w:r>
      <w:r>
        <w:rPr>
          <w:spacing w:val="-2"/>
          <w:sz w:val="20"/>
        </w:rPr>
        <w:t xml:space="preserve"> </w:t>
      </w:r>
      <w:r>
        <w:rPr>
          <w:sz w:val="20"/>
        </w:rPr>
        <w:t>those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3"/>
          <w:sz w:val="20"/>
        </w:rPr>
        <w:t xml:space="preserve"> </w:t>
      </w:r>
      <w:r>
        <w:rPr>
          <w:sz w:val="20"/>
        </w:rPr>
        <w:t>available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Principal 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purposes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 Head</w:t>
      </w:r>
      <w:r>
        <w:rPr>
          <w:spacing w:val="-53"/>
          <w:sz w:val="20"/>
        </w:rPr>
        <w:t xml:space="preserve"> </w:t>
      </w:r>
      <w:r>
        <w:rPr>
          <w:sz w:val="20"/>
        </w:rPr>
        <w:t>Contract,</w:t>
      </w:r>
      <w:r>
        <w:rPr>
          <w:spacing w:val="-2"/>
          <w:sz w:val="20"/>
        </w:rPr>
        <w:t xml:space="preserve"> </w:t>
      </w:r>
      <w:r>
        <w:rPr>
          <w:sz w:val="20"/>
        </w:rPr>
        <w:t>then:</w:t>
      </w:r>
    </w:p>
    <w:p w14:paraId="0F12CCA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88"/>
        <w:rPr>
          <w:sz w:val="20"/>
        </w:rPr>
      </w:pPr>
      <w:r>
        <w:rPr>
          <w:sz w:val="20"/>
        </w:rPr>
        <w:t>the party stated in Schedule 1 must obtain the appropriate permissio</w:t>
      </w:r>
      <w:r>
        <w:rPr>
          <w:sz w:val="20"/>
        </w:rPr>
        <w:t>n which may</w:t>
      </w:r>
      <w:r>
        <w:rPr>
          <w:spacing w:val="-53"/>
          <w:sz w:val="20"/>
        </w:rPr>
        <w:t xml:space="preserve"> </w:t>
      </w:r>
      <w:r>
        <w:rPr>
          <w:sz w:val="20"/>
        </w:rPr>
        <w:t>be subject to conditions as to working space, periods of time, working hours or</w:t>
      </w:r>
      <w:r>
        <w:rPr>
          <w:spacing w:val="1"/>
          <w:sz w:val="20"/>
        </w:rPr>
        <w:t xml:space="preserve"> </w:t>
      </w:r>
      <w:r>
        <w:rPr>
          <w:sz w:val="20"/>
        </w:rPr>
        <w:t>otherwise;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F4256B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33"/>
        <w:rPr>
          <w:sz w:val="20"/>
        </w:rPr>
      </w:pPr>
      <w:r>
        <w:rPr>
          <w:sz w:val="20"/>
        </w:rPr>
        <w:t>the Subcontractor must comply with all conditions attaching to the permission and</w:t>
      </w:r>
      <w:r>
        <w:rPr>
          <w:spacing w:val="-53"/>
          <w:sz w:val="20"/>
        </w:rPr>
        <w:t xml:space="preserve"> </w:t>
      </w:r>
      <w:r>
        <w:rPr>
          <w:sz w:val="20"/>
        </w:rPr>
        <w:t>must make good any damage caused by the Subcontractor to those land</w:t>
      </w:r>
      <w:r>
        <w:rPr>
          <w:sz w:val="20"/>
        </w:rPr>
        <w:t>s,</w:t>
      </w:r>
      <w:r>
        <w:rPr>
          <w:spacing w:val="1"/>
          <w:sz w:val="20"/>
        </w:rPr>
        <w:t xml:space="preserve"> </w:t>
      </w:r>
      <w:r>
        <w:rPr>
          <w:sz w:val="20"/>
        </w:rPr>
        <w:t>buildings or</w:t>
      </w:r>
      <w:r>
        <w:rPr>
          <w:spacing w:val="3"/>
          <w:sz w:val="20"/>
        </w:rPr>
        <w:t xml:space="preserve"> </w:t>
      </w:r>
      <w:r>
        <w:rPr>
          <w:sz w:val="20"/>
        </w:rPr>
        <w:t>places without</w:t>
      </w:r>
      <w:r>
        <w:rPr>
          <w:spacing w:val="4"/>
          <w:sz w:val="20"/>
        </w:rPr>
        <w:t xml:space="preserve"> </w:t>
      </w:r>
      <w:r>
        <w:rPr>
          <w:sz w:val="20"/>
        </w:rPr>
        <w:t>delay.</w:t>
      </w:r>
    </w:p>
    <w:p w14:paraId="0F05BD3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723"/>
        <w:rPr>
          <w:sz w:val="20"/>
        </w:rPr>
      </w:pPr>
      <w:r>
        <w:rPr>
          <w:sz w:val="20"/>
        </w:rPr>
        <w:t>Mirvac will not be liable for any Losses or Claims suffered or incurred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as a result of complying with the conditions referred to in clause 6.4(a)</w:t>
      </w:r>
      <w:r>
        <w:rPr>
          <w:spacing w:val="-53"/>
          <w:sz w:val="20"/>
        </w:rPr>
        <w:t xml:space="preserve"> </w:t>
      </w:r>
      <w:r>
        <w:rPr>
          <w:sz w:val="20"/>
        </w:rPr>
        <w:t>and/or use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access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1"/>
          <w:sz w:val="20"/>
        </w:rPr>
        <w:t xml:space="preserve"> </w:t>
      </w:r>
      <w:r>
        <w:rPr>
          <w:sz w:val="20"/>
        </w:rPr>
        <w:t>lands,</w:t>
      </w:r>
      <w:r>
        <w:rPr>
          <w:spacing w:val="-3"/>
          <w:sz w:val="20"/>
        </w:rPr>
        <w:t xml:space="preserve"> </w:t>
      </w:r>
      <w:r>
        <w:rPr>
          <w:sz w:val="20"/>
        </w:rPr>
        <w:t>buildings and</w:t>
      </w:r>
      <w:r>
        <w:rPr>
          <w:spacing w:val="-3"/>
          <w:sz w:val="20"/>
        </w:rPr>
        <w:t xml:space="preserve"> </w:t>
      </w:r>
      <w:r>
        <w:rPr>
          <w:sz w:val="20"/>
        </w:rPr>
        <w:t>places</w:t>
      </w:r>
      <w:r>
        <w:rPr>
          <w:spacing w:val="-1"/>
          <w:sz w:val="20"/>
        </w:rPr>
        <w:t xml:space="preserve"> </w:t>
      </w:r>
      <w:r>
        <w:rPr>
          <w:sz w:val="20"/>
        </w:rPr>
        <w:t>adjoining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Site.</w:t>
      </w:r>
    </w:p>
    <w:p w14:paraId="6A37CD4D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9CBEE44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29" w:name="_TOC_250165"/>
      <w:bookmarkEnd w:id="29"/>
      <w:r>
        <w:lastRenderedPageBreak/>
        <w:t>Co-operation</w:t>
      </w:r>
    </w:p>
    <w:p w14:paraId="1F80AB1B" w14:textId="77777777" w:rsidR="009D1596" w:rsidRDefault="00AD0E93">
      <w:pPr>
        <w:pStyle w:val="BodyText"/>
        <w:spacing w:before="70" w:line="249" w:lineRule="auto"/>
        <w:ind w:left="897" w:right="288"/>
      </w:pPr>
      <w:r>
        <w:t>The Subcontractor acknowledges that other subcontractors and persons will be working on the</w:t>
      </w:r>
      <w:r>
        <w:rPr>
          <w:spacing w:val="1"/>
        </w:rPr>
        <w:t xml:space="preserve"> </w:t>
      </w:r>
      <w:r>
        <w:t>Site concurrently with and in close proximity to the Subcontractor.</w:t>
      </w:r>
      <w:r>
        <w:rPr>
          <w:spacing w:val="1"/>
        </w:rPr>
        <w:t xml:space="preserve"> </w:t>
      </w:r>
      <w:r>
        <w:t>The Subcontractor must at all</w:t>
      </w:r>
      <w:r>
        <w:rPr>
          <w:spacing w:val="1"/>
        </w:rPr>
        <w:t xml:space="preserve"> </w:t>
      </w:r>
      <w:r>
        <w:t>times comply with the requirements of, and co-operate and co-ordinate with, Mirvac and other</w:t>
      </w:r>
      <w:r>
        <w:rPr>
          <w:spacing w:val="1"/>
        </w:rPr>
        <w:t xml:space="preserve"> </w:t>
      </w:r>
      <w:r>
        <w:t>subcontractors and persons on the Site so as to allow the Project</w:t>
      </w:r>
      <w:r>
        <w:t xml:space="preserve"> to proceed expeditiously, safely</w:t>
      </w:r>
      <w:r>
        <w:rPr>
          <w:spacing w:val="-5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satisfaction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Mirvac.</w:t>
      </w:r>
      <w:r>
        <w:rPr>
          <w:spacing w:val="5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Subcontractor:</w:t>
      </w:r>
    </w:p>
    <w:p w14:paraId="2630DCC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99"/>
        <w:rPr>
          <w:sz w:val="20"/>
        </w:rPr>
      </w:pPr>
      <w:r>
        <w:rPr>
          <w:sz w:val="20"/>
        </w:rPr>
        <w:t>acknowledges that others may suffer Losses if the Subcontractor fails to co-operate in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accordance with this clause 6.5 and that the requirements of others from time to </w:t>
      </w:r>
      <w:r>
        <w:rPr>
          <w:sz w:val="20"/>
        </w:rPr>
        <w:t>time may</w:t>
      </w:r>
      <w:r>
        <w:rPr>
          <w:spacing w:val="-53"/>
          <w:sz w:val="20"/>
        </w:rPr>
        <w:t xml:space="preserve"> </w:t>
      </w:r>
      <w:r>
        <w:rPr>
          <w:sz w:val="20"/>
        </w:rPr>
        <w:t>prevent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 from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granted</w:t>
      </w:r>
      <w:r>
        <w:rPr>
          <w:spacing w:val="1"/>
          <w:sz w:val="20"/>
        </w:rPr>
        <w:t xml:space="preserve"> </w:t>
      </w:r>
      <w:r>
        <w:rPr>
          <w:sz w:val="20"/>
        </w:rPr>
        <w:t>access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accordance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6.2;</w:t>
      </w:r>
    </w:p>
    <w:p w14:paraId="3B92EAC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allowed</w:t>
      </w:r>
      <w:r>
        <w:rPr>
          <w:spacing w:val="-3"/>
          <w:sz w:val="20"/>
        </w:rPr>
        <w:t xml:space="preserve"> </w:t>
      </w:r>
      <w:r>
        <w:rPr>
          <w:sz w:val="20"/>
        </w:rPr>
        <w:t>for all</w:t>
      </w:r>
      <w:r>
        <w:rPr>
          <w:spacing w:val="-3"/>
          <w:sz w:val="20"/>
        </w:rPr>
        <w:t xml:space="preserve"> </w:t>
      </w:r>
      <w:r>
        <w:rPr>
          <w:sz w:val="20"/>
        </w:rPr>
        <w:t>Costs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contingencies,</w:t>
      </w:r>
      <w:r>
        <w:rPr>
          <w:spacing w:val="-1"/>
          <w:sz w:val="20"/>
        </w:rPr>
        <w:t xml:space="preserve"> </w:t>
      </w:r>
      <w:r>
        <w:rPr>
          <w:sz w:val="20"/>
        </w:rPr>
        <w:t>bears</w:t>
      </w:r>
      <w:r>
        <w:rPr>
          <w:spacing w:val="-2"/>
          <w:sz w:val="20"/>
        </w:rPr>
        <w:t xml:space="preserve"> </w:t>
      </w:r>
      <w:r>
        <w:rPr>
          <w:sz w:val="20"/>
        </w:rPr>
        <w:t>absolutely</w:t>
      </w:r>
      <w:r>
        <w:rPr>
          <w:spacing w:val="-2"/>
          <w:sz w:val="20"/>
        </w:rPr>
        <w:t xml:space="preserve"> </w:t>
      </w:r>
      <w:r>
        <w:rPr>
          <w:sz w:val="20"/>
        </w:rPr>
        <w:t>all risks</w:t>
      </w:r>
      <w:r>
        <w:rPr>
          <w:spacing w:val="-2"/>
          <w:sz w:val="20"/>
        </w:rPr>
        <w:t xml:space="preserve"> </w:t>
      </w:r>
      <w:r>
        <w:rPr>
          <w:sz w:val="20"/>
        </w:rPr>
        <w:t>for;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0E45B36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agrees</w:t>
      </w:r>
      <w:r>
        <w:rPr>
          <w:spacing w:val="-4"/>
          <w:sz w:val="20"/>
        </w:rPr>
        <w:t xml:space="preserve"> </w:t>
      </w:r>
      <w:r>
        <w:rPr>
          <w:sz w:val="20"/>
        </w:rPr>
        <w:t>that:</w:t>
      </w:r>
    </w:p>
    <w:p w14:paraId="22FF56F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38B853E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12782076" w14:textId="77777777" w:rsidR="009D1596" w:rsidRDefault="00AD0E93">
      <w:pPr>
        <w:pStyle w:val="BodyText"/>
        <w:spacing w:before="121"/>
      </w:pPr>
      <w:r>
        <w:t>arising</w:t>
      </w:r>
      <w:r>
        <w:rPr>
          <w:spacing w:val="-3"/>
        </w:rPr>
        <w:t xml:space="preserve"> </w:t>
      </w:r>
      <w:r>
        <w:t>from or in</w:t>
      </w:r>
      <w:r>
        <w:rPr>
          <w:spacing w:val="-4"/>
        </w:rPr>
        <w:t xml:space="preserve"> </w:t>
      </w:r>
      <w:r>
        <w:t>connection</w:t>
      </w:r>
      <w:r>
        <w:rPr>
          <w:spacing w:val="-2"/>
        </w:rPr>
        <w:t xml:space="preserve"> </w:t>
      </w:r>
      <w:r>
        <w:t>with:</w:t>
      </w:r>
    </w:p>
    <w:p w14:paraId="25820A4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need to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with,</w:t>
      </w:r>
      <w:r>
        <w:rPr>
          <w:spacing w:val="-3"/>
          <w:sz w:val="20"/>
        </w:rPr>
        <w:t xml:space="preserve"> </w:t>
      </w:r>
      <w:r>
        <w:rPr>
          <w:sz w:val="20"/>
        </w:rPr>
        <w:t>co-operate with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co-ordinate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subcontractors;</w:t>
      </w:r>
    </w:p>
    <w:p w14:paraId="08D16DF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88"/>
        <w:rPr>
          <w:sz w:val="20"/>
        </w:rPr>
      </w:pPr>
      <w:r>
        <w:rPr>
          <w:sz w:val="20"/>
        </w:rPr>
        <w:t xml:space="preserve">any limitation, obstruction or restriction </w:t>
      </w:r>
      <w:r>
        <w:rPr>
          <w:sz w:val="20"/>
        </w:rPr>
        <w:t>on the Subcontractor’s access to the Site,</w:t>
      </w:r>
      <w:r>
        <w:rPr>
          <w:spacing w:val="-53"/>
          <w:sz w:val="20"/>
        </w:rPr>
        <w:t xml:space="preserve"> </w:t>
      </w:r>
      <w:r>
        <w:rPr>
          <w:sz w:val="20"/>
        </w:rPr>
        <w:t>including where it prevents the Subcontractor from performing its works in a</w:t>
      </w:r>
      <w:r>
        <w:rPr>
          <w:spacing w:val="1"/>
          <w:sz w:val="20"/>
        </w:rPr>
        <w:t xml:space="preserve"> </w:t>
      </w:r>
      <w:r>
        <w:rPr>
          <w:sz w:val="20"/>
        </w:rPr>
        <w:t>continuous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suitably</w:t>
      </w:r>
      <w:r>
        <w:rPr>
          <w:spacing w:val="-1"/>
          <w:sz w:val="20"/>
        </w:rPr>
        <w:t xml:space="preserve"> </w:t>
      </w:r>
      <w:r>
        <w:rPr>
          <w:sz w:val="20"/>
        </w:rPr>
        <w:t>sequenced</w:t>
      </w:r>
      <w:r>
        <w:rPr>
          <w:spacing w:val="2"/>
          <w:sz w:val="20"/>
        </w:rPr>
        <w:t xml:space="preserve"> </w:t>
      </w:r>
      <w:r>
        <w:rPr>
          <w:sz w:val="20"/>
        </w:rPr>
        <w:t>manner;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573346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433"/>
        <w:rPr>
          <w:sz w:val="20"/>
        </w:rPr>
      </w:pPr>
      <w:r>
        <w:rPr>
          <w:sz w:val="20"/>
        </w:rPr>
        <w:t>any direction or instruction given by Mirvac for the purposes of Site co-ordination</w:t>
      </w:r>
      <w:r>
        <w:rPr>
          <w:spacing w:val="-53"/>
          <w:sz w:val="20"/>
        </w:rPr>
        <w:t xml:space="preserve"> </w:t>
      </w:r>
      <w:r>
        <w:rPr>
          <w:sz w:val="20"/>
        </w:rPr>
        <w:t>and/or 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6.5.</w:t>
      </w:r>
    </w:p>
    <w:p w14:paraId="0FAD3CD1" w14:textId="77777777" w:rsidR="009D1596" w:rsidRDefault="009D1596">
      <w:pPr>
        <w:pStyle w:val="BodyText"/>
        <w:spacing w:before="2"/>
        <w:ind w:left="0"/>
      </w:pPr>
    </w:p>
    <w:p w14:paraId="0402CDA9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0" w:name="_TOC_250164"/>
      <w:r>
        <w:rPr>
          <w:spacing w:val="-6"/>
        </w:rPr>
        <w:t>Working</w:t>
      </w:r>
      <w:r>
        <w:rPr>
          <w:spacing w:val="-10"/>
        </w:rPr>
        <w:t xml:space="preserve"> </w:t>
      </w:r>
      <w:r>
        <w:rPr>
          <w:spacing w:val="-5"/>
        </w:rPr>
        <w:t>Hours</w:t>
      </w:r>
      <w:r>
        <w:rPr>
          <w:spacing w:val="-12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bookmarkEnd w:id="30"/>
      <w:r>
        <w:rPr>
          <w:spacing w:val="-5"/>
        </w:rPr>
        <w:t>Days</w:t>
      </w:r>
    </w:p>
    <w:p w14:paraId="7A98748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9" w:line="249" w:lineRule="auto"/>
        <w:ind w:right="380"/>
        <w:rPr>
          <w:sz w:val="20"/>
        </w:rPr>
      </w:pPr>
      <w:r>
        <w:rPr>
          <w:sz w:val="20"/>
        </w:rPr>
        <w:t>The Subcontractor must, unless otherwise directed or approved by Mirvac, only carry out</w:t>
      </w:r>
      <w:r>
        <w:rPr>
          <w:spacing w:val="-53"/>
          <w:sz w:val="20"/>
        </w:rPr>
        <w:t xml:space="preserve"> </w:t>
      </w:r>
      <w:r>
        <w:rPr>
          <w:sz w:val="20"/>
        </w:rPr>
        <w:t>work on the Site on the days and within the hours specified in Schedule 1 to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or such other hours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Mirvac may</w:t>
      </w:r>
      <w:r>
        <w:rPr>
          <w:spacing w:val="-1"/>
          <w:sz w:val="20"/>
        </w:rPr>
        <w:t xml:space="preserve"> </w:t>
      </w:r>
      <w:r>
        <w:rPr>
          <w:sz w:val="20"/>
        </w:rPr>
        <w:t>instruct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time to</w:t>
      </w:r>
      <w:r>
        <w:rPr>
          <w:spacing w:val="-3"/>
          <w:sz w:val="20"/>
        </w:rPr>
        <w:t xml:space="preserve"> </w:t>
      </w:r>
      <w:r>
        <w:rPr>
          <w:sz w:val="20"/>
        </w:rPr>
        <w:t>time.</w:t>
      </w:r>
    </w:p>
    <w:p w14:paraId="45BC533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91"/>
        <w:rPr>
          <w:sz w:val="20"/>
        </w:rPr>
      </w:pPr>
      <w:r>
        <w:rPr>
          <w:sz w:val="20"/>
        </w:rPr>
        <w:t>Subject to c</w:t>
      </w:r>
      <w:r>
        <w:rPr>
          <w:sz w:val="20"/>
        </w:rPr>
        <w:t>lause 14.7, and subject to the Subcontractor ensuring that all work performed</w:t>
      </w:r>
      <w:r>
        <w:rPr>
          <w:spacing w:val="1"/>
          <w:sz w:val="20"/>
        </w:rPr>
        <w:t xml:space="preserve"> </w:t>
      </w:r>
      <w:r>
        <w:rPr>
          <w:sz w:val="20"/>
        </w:rPr>
        <w:t>is properly supervised at all times, the Subcontract Sum will be adjusted by a reasonable</w:t>
      </w:r>
      <w:r>
        <w:rPr>
          <w:spacing w:val="1"/>
          <w:sz w:val="20"/>
        </w:rPr>
        <w:t xml:space="preserve"> </w:t>
      </w:r>
      <w:r>
        <w:rPr>
          <w:sz w:val="20"/>
        </w:rPr>
        <w:t>amount approved by Mirvac in respect of additional costs incurred by the Subcontractor,</w:t>
      </w:r>
      <w:r>
        <w:rPr>
          <w:spacing w:val="1"/>
          <w:sz w:val="20"/>
        </w:rPr>
        <w:t xml:space="preserve"> </w:t>
      </w:r>
      <w:r>
        <w:rPr>
          <w:sz w:val="20"/>
        </w:rPr>
        <w:t>as verified and approved by Mirvac, as a result of Mirvac instructing the Subcontractor in</w:t>
      </w:r>
      <w:r>
        <w:rPr>
          <w:spacing w:val="1"/>
          <w:sz w:val="20"/>
        </w:rPr>
        <w:t xml:space="preserve"> </w:t>
      </w:r>
      <w:r>
        <w:rPr>
          <w:sz w:val="20"/>
        </w:rPr>
        <w:t>writing to work outside the hours stated in Schedule 1 to this Subcontract, except to the</w:t>
      </w:r>
      <w:r>
        <w:rPr>
          <w:spacing w:val="1"/>
          <w:sz w:val="20"/>
        </w:rPr>
        <w:t xml:space="preserve"> </w:t>
      </w:r>
      <w:r>
        <w:rPr>
          <w:sz w:val="20"/>
        </w:rPr>
        <w:t>extent that the instruction by Mirvac arises from any failure of the Subcon</w:t>
      </w:r>
      <w:r>
        <w:rPr>
          <w:sz w:val="20"/>
        </w:rPr>
        <w:t>tractor to comply</w:t>
      </w:r>
      <w:r>
        <w:rPr>
          <w:spacing w:val="-54"/>
          <w:sz w:val="20"/>
        </w:rPr>
        <w:t xml:space="preserve"> </w:t>
      </w:r>
      <w:r>
        <w:rPr>
          <w:sz w:val="20"/>
        </w:rPr>
        <w:t>with this Subcontract or any negligent act or omission of the Subcontractor or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Personnel.</w:t>
      </w:r>
    </w:p>
    <w:p w14:paraId="64D1208C" w14:textId="77777777" w:rsidR="009D1596" w:rsidRDefault="009D1596">
      <w:pPr>
        <w:pStyle w:val="BodyText"/>
        <w:spacing w:before="7"/>
        <w:ind w:left="0"/>
      </w:pPr>
    </w:p>
    <w:p w14:paraId="45DA843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1" w:name="_TOC_250163"/>
      <w:bookmarkEnd w:id="31"/>
      <w:r>
        <w:t>Cleaning</w:t>
      </w:r>
    </w:p>
    <w:p w14:paraId="6B0ECDED" w14:textId="77777777" w:rsidR="009D1596" w:rsidRDefault="00AD0E93">
      <w:pPr>
        <w:pStyle w:val="BodyText"/>
        <w:spacing w:before="71" w:line="249" w:lineRule="auto"/>
        <w:ind w:left="897" w:right="256"/>
      </w:pPr>
      <w:r>
        <w:t>The Subcontractor must keep its workplace neat, tidy and safe at all times and as the Subcontract</w:t>
      </w:r>
      <w:r>
        <w:rPr>
          <w:spacing w:val="-53"/>
        </w:rPr>
        <w:t xml:space="preserve"> </w:t>
      </w:r>
      <w:r>
        <w:t>Works</w:t>
      </w:r>
      <w:r>
        <w:rPr>
          <w:spacing w:val="1"/>
        </w:rPr>
        <w:t xml:space="preserve"> </w:t>
      </w:r>
      <w:r>
        <w:t>proceed, inclu</w:t>
      </w:r>
      <w:r>
        <w:t>ding cleaning each</w:t>
      </w:r>
      <w:r>
        <w:rPr>
          <w:spacing w:val="1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Site offices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sheds</w:t>
      </w:r>
      <w:r>
        <w:rPr>
          <w:spacing w:val="4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Subcontractor. The Subcontractor must at its own cost comply with Mirvac’s requirements in</w:t>
      </w:r>
      <w:r>
        <w:rPr>
          <w:spacing w:val="1"/>
        </w:rPr>
        <w:t xml:space="preserve"> </w:t>
      </w:r>
      <w:r>
        <w:t>relation to cleaning and rubbish removal. The Subcontractor shall ensure that all rubbish is</w:t>
      </w:r>
      <w:r>
        <w:rPr>
          <w:spacing w:val="1"/>
        </w:rPr>
        <w:t xml:space="preserve"> </w:t>
      </w:r>
      <w:r>
        <w:t>removed from the Site before Substantial Completion and that the Subcontract Works are clean in</w:t>
      </w:r>
      <w:r>
        <w:rPr>
          <w:spacing w:val="-5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respects on,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requirement</w:t>
      </w:r>
      <w:r>
        <w:rPr>
          <w:spacing w:val="-2"/>
        </w:rPr>
        <w:t xml:space="preserve"> </w:t>
      </w:r>
      <w:r>
        <w:t>of,</w:t>
      </w:r>
      <w:r>
        <w:rPr>
          <w:spacing w:val="2"/>
        </w:rPr>
        <w:t xml:space="preserve"> </w:t>
      </w:r>
      <w:r>
        <w:t>Substantial</w:t>
      </w:r>
      <w:r>
        <w:rPr>
          <w:spacing w:val="-2"/>
        </w:rPr>
        <w:t xml:space="preserve"> </w:t>
      </w:r>
      <w:r>
        <w:t>Completion.</w:t>
      </w:r>
    </w:p>
    <w:p w14:paraId="31FEF3C9" w14:textId="77777777" w:rsidR="009D1596" w:rsidRDefault="009D1596">
      <w:pPr>
        <w:pStyle w:val="BodyText"/>
        <w:spacing w:before="6"/>
        <w:ind w:left="0"/>
      </w:pPr>
    </w:p>
    <w:p w14:paraId="1CDB351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2" w:name="_TOC_250162"/>
      <w:r>
        <w:rPr>
          <w:spacing w:val="-6"/>
        </w:rPr>
        <w:t>HSE</w:t>
      </w:r>
      <w:r>
        <w:rPr>
          <w:spacing w:val="-11"/>
        </w:rPr>
        <w:t xml:space="preserve"> </w:t>
      </w:r>
      <w:bookmarkEnd w:id="32"/>
      <w:r>
        <w:rPr>
          <w:spacing w:val="-6"/>
        </w:rPr>
        <w:t>Requirements</w:t>
      </w:r>
    </w:p>
    <w:p w14:paraId="208FBF3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478"/>
        <w:rPr>
          <w:sz w:val="20"/>
        </w:rPr>
      </w:pPr>
      <w:r>
        <w:rPr>
          <w:sz w:val="20"/>
        </w:rPr>
        <w:t>The Subcontractor must work safely at all times and is responsible for the health and</w:t>
      </w:r>
      <w:r>
        <w:rPr>
          <w:spacing w:val="1"/>
          <w:sz w:val="20"/>
        </w:rPr>
        <w:t xml:space="preserve"> </w:t>
      </w:r>
      <w:r>
        <w:rPr>
          <w:sz w:val="20"/>
        </w:rPr>
        <w:t>safety of the Subcontractor’s Personnel as well as any other personnel impacted or</w:t>
      </w:r>
      <w:r>
        <w:rPr>
          <w:spacing w:val="1"/>
          <w:sz w:val="20"/>
        </w:rPr>
        <w:t xml:space="preserve"> </w:t>
      </w:r>
      <w:r>
        <w:rPr>
          <w:sz w:val="20"/>
        </w:rPr>
        <w:t>affected in any way whatsoever by the Subcontract Works.</w:t>
      </w:r>
      <w:r>
        <w:rPr>
          <w:spacing w:val="1"/>
          <w:sz w:val="20"/>
        </w:rPr>
        <w:t xml:space="preserve"> </w:t>
      </w:r>
      <w:r>
        <w:rPr>
          <w:sz w:val="20"/>
        </w:rPr>
        <w:t>This includes</w:t>
      </w:r>
      <w:r>
        <w:rPr>
          <w:sz w:val="20"/>
        </w:rPr>
        <w:t xml:space="preserve"> proactively</w:t>
      </w:r>
      <w:r>
        <w:rPr>
          <w:spacing w:val="1"/>
          <w:sz w:val="20"/>
        </w:rPr>
        <w:t xml:space="preserve"> </w:t>
      </w:r>
      <w:r>
        <w:rPr>
          <w:sz w:val="20"/>
        </w:rPr>
        <w:t>identifying and carrying out any additional actions that need to be undertaken, and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 that need to be fulfilled, in order to satisfy all obligations under WHS Laws</w:t>
      </w:r>
      <w:r>
        <w:rPr>
          <w:spacing w:val="-53"/>
          <w:sz w:val="20"/>
        </w:rPr>
        <w:t xml:space="preserve"> </w:t>
      </w:r>
      <w:r>
        <w:rPr>
          <w:sz w:val="20"/>
        </w:rPr>
        <w:t>arising in connection with the Subcontract Works, whether or not the</w:t>
      </w:r>
      <w:r>
        <w:rPr>
          <w:sz w:val="20"/>
        </w:rPr>
        <w:t xml:space="preserve"> actions and tasks</w:t>
      </w:r>
      <w:r>
        <w:rPr>
          <w:spacing w:val="1"/>
          <w:sz w:val="20"/>
        </w:rPr>
        <w:t xml:space="preserve"> </w:t>
      </w:r>
      <w:r>
        <w:rPr>
          <w:sz w:val="20"/>
        </w:rPr>
        <w:t>require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specialist</w:t>
      </w:r>
      <w:r>
        <w:rPr>
          <w:spacing w:val="-1"/>
          <w:sz w:val="20"/>
        </w:rPr>
        <w:t xml:space="preserve"> </w:t>
      </w:r>
      <w:r>
        <w:rPr>
          <w:sz w:val="20"/>
        </w:rPr>
        <w:t>knowledge</w:t>
      </w:r>
      <w:r>
        <w:rPr>
          <w:spacing w:val="1"/>
          <w:sz w:val="20"/>
        </w:rPr>
        <w:t xml:space="preserve"> </w:t>
      </w:r>
      <w:r>
        <w:rPr>
          <w:sz w:val="20"/>
        </w:rPr>
        <w:t>and/or expertise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Subcontractor.</w:t>
      </w:r>
    </w:p>
    <w:p w14:paraId="45A78C5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943"/>
        <w:rPr>
          <w:sz w:val="20"/>
        </w:rPr>
      </w:pPr>
      <w:r>
        <w:rPr>
          <w:sz w:val="20"/>
        </w:rPr>
        <w:t>The Subcontractor warrants that it will comply with and ensure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Personnel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1"/>
          <w:sz w:val="20"/>
        </w:rPr>
        <w:t xml:space="preserve"> </w:t>
      </w:r>
      <w:r>
        <w:rPr>
          <w:sz w:val="20"/>
        </w:rPr>
        <w:t>with:</w:t>
      </w:r>
    </w:p>
    <w:p w14:paraId="47C03DB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Health,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Requirements;</w:t>
      </w:r>
    </w:p>
    <w:p w14:paraId="350BD02C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13E012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/>
        <w:rPr>
          <w:sz w:val="20"/>
        </w:rPr>
      </w:pPr>
      <w:r>
        <w:rPr>
          <w:sz w:val="20"/>
        </w:rPr>
        <w:lastRenderedPageBreak/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HSE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Requirements,</w:t>
      </w:r>
      <w:r>
        <w:rPr>
          <w:spacing w:val="-3"/>
          <w:sz w:val="20"/>
        </w:rPr>
        <w:t xml:space="preserve"> </w:t>
      </w:r>
      <w:r>
        <w:rPr>
          <w:sz w:val="20"/>
        </w:rPr>
        <w:t>Environmental Laws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WHS Laws;</w:t>
      </w:r>
    </w:p>
    <w:p w14:paraId="62BEEE7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308"/>
        <w:rPr>
          <w:sz w:val="20"/>
        </w:rPr>
      </w:pPr>
      <w:r>
        <w:rPr>
          <w:sz w:val="20"/>
        </w:rPr>
        <w:t>any direction given by an Authority or by Mirvac in relation to safety on or near the</w:t>
      </w:r>
      <w:r>
        <w:rPr>
          <w:spacing w:val="-53"/>
          <w:sz w:val="20"/>
        </w:rPr>
        <w:t xml:space="preserve"> </w:t>
      </w:r>
      <w:r>
        <w:rPr>
          <w:sz w:val="20"/>
        </w:rPr>
        <w:t>Site;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1D0098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63"/>
        <w:rPr>
          <w:sz w:val="20"/>
        </w:rPr>
      </w:pPr>
      <w:r>
        <w:rPr>
          <w:sz w:val="20"/>
        </w:rPr>
        <w:t>all notification, reporting and associated obligations under WHS Laws in relation to</w:t>
      </w:r>
      <w:r>
        <w:rPr>
          <w:spacing w:val="-53"/>
          <w:sz w:val="20"/>
        </w:rPr>
        <w:t xml:space="preserve"> </w:t>
      </w:r>
      <w:r>
        <w:rPr>
          <w:sz w:val="20"/>
        </w:rPr>
        <w:t>any incident arising from, or associated with any part of the Subcontract W</w:t>
      </w:r>
      <w:r>
        <w:rPr>
          <w:sz w:val="20"/>
        </w:rPr>
        <w:t>orks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notifiable</w:t>
      </w:r>
      <w:r>
        <w:rPr>
          <w:spacing w:val="-2"/>
          <w:sz w:val="20"/>
        </w:rPr>
        <w:t xml:space="preserve"> </w:t>
      </w:r>
      <w:r>
        <w:rPr>
          <w:sz w:val="20"/>
        </w:rPr>
        <w:t>incident</w:t>
      </w:r>
      <w:r>
        <w:rPr>
          <w:spacing w:val="-2"/>
          <w:sz w:val="20"/>
        </w:rPr>
        <w:t xml:space="preserve"> </w:t>
      </w:r>
      <w:r>
        <w:rPr>
          <w:sz w:val="20"/>
        </w:rPr>
        <w:t>(as defined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2"/>
          <w:sz w:val="20"/>
        </w:rPr>
        <w:t xml:space="preserve"> </w:t>
      </w:r>
      <w:r>
        <w:rPr>
          <w:sz w:val="20"/>
        </w:rPr>
        <w:t>WHS</w:t>
      </w:r>
      <w:r>
        <w:rPr>
          <w:spacing w:val="-3"/>
          <w:sz w:val="20"/>
        </w:rPr>
        <w:t xml:space="preserve"> </w:t>
      </w:r>
      <w:r>
        <w:rPr>
          <w:sz w:val="20"/>
        </w:rPr>
        <w:t>Laws).</w:t>
      </w:r>
    </w:p>
    <w:p w14:paraId="350A4AE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499"/>
        <w:rPr>
          <w:sz w:val="20"/>
        </w:rPr>
      </w:pPr>
      <w:r>
        <w:rPr>
          <w:sz w:val="20"/>
        </w:rPr>
        <w:t>The Subcontractor must consult, cooperate and coordinate activities with Mirvac and all</w:t>
      </w:r>
      <w:r>
        <w:rPr>
          <w:spacing w:val="-53"/>
          <w:sz w:val="20"/>
        </w:rPr>
        <w:t xml:space="preserve"> </w:t>
      </w:r>
      <w:r>
        <w:rPr>
          <w:sz w:val="20"/>
        </w:rPr>
        <w:t>other persons who have a duty under WHS Laws in relation to the same matter as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</w:t>
      </w:r>
      <w:r>
        <w:rPr>
          <w:sz w:val="20"/>
        </w:rPr>
        <w:t>tor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carrying</w:t>
      </w:r>
      <w:r>
        <w:rPr>
          <w:spacing w:val="2"/>
          <w:sz w:val="20"/>
        </w:rPr>
        <w:t xml:space="preserve"> </w:t>
      </w:r>
      <w:r>
        <w:rPr>
          <w:sz w:val="20"/>
        </w:rPr>
        <w:t>out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66E81EA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98"/>
        <w:rPr>
          <w:sz w:val="20"/>
        </w:rPr>
      </w:pPr>
      <w:r>
        <w:rPr>
          <w:sz w:val="20"/>
        </w:rPr>
        <w:t>The Subcontractor must not do anything, or omit to do anything, that will cause Mirvac to</w:t>
      </w:r>
      <w:r>
        <w:rPr>
          <w:spacing w:val="-5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breach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WHS</w:t>
      </w:r>
      <w:r>
        <w:rPr>
          <w:spacing w:val="-1"/>
          <w:sz w:val="20"/>
        </w:rPr>
        <w:t xml:space="preserve"> </w:t>
      </w:r>
      <w:r>
        <w:rPr>
          <w:sz w:val="20"/>
        </w:rPr>
        <w:t>Laws.</w:t>
      </w:r>
    </w:p>
    <w:p w14:paraId="71EC3F2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669"/>
        <w:rPr>
          <w:sz w:val="20"/>
        </w:rPr>
      </w:pPr>
      <w:r>
        <w:rPr>
          <w:sz w:val="20"/>
        </w:rPr>
        <w:t>The Subcontractor must ensure that any subcontracts it enters into contain provisions</w:t>
      </w:r>
      <w:r>
        <w:rPr>
          <w:spacing w:val="-54"/>
          <w:sz w:val="20"/>
        </w:rPr>
        <w:t xml:space="preserve"> </w:t>
      </w:r>
      <w:r>
        <w:rPr>
          <w:sz w:val="20"/>
        </w:rPr>
        <w:t>which enable the Subcontractor to comply with its obligations under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relating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health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safety.</w:t>
      </w:r>
    </w:p>
    <w:p w14:paraId="0F40E47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23"/>
        <w:rPr>
          <w:sz w:val="20"/>
        </w:rPr>
      </w:pPr>
      <w:r>
        <w:rPr>
          <w:sz w:val="20"/>
        </w:rPr>
        <w:t>The Subcontractor indemnifies Mirvac, its directors, of</w:t>
      </w:r>
      <w:r>
        <w:rPr>
          <w:sz w:val="20"/>
        </w:rPr>
        <w:t>ficers, employees and agents for,</w:t>
      </w:r>
      <w:r>
        <w:rPr>
          <w:spacing w:val="1"/>
          <w:sz w:val="20"/>
        </w:rPr>
        <w:t xml:space="preserve"> </w:t>
      </w:r>
      <w:r>
        <w:rPr>
          <w:sz w:val="20"/>
        </w:rPr>
        <w:t>any losses, expenses, liabilities, Costs, Claims and actions of whatsoever kind arising out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 a</w:t>
      </w:r>
      <w:r>
        <w:rPr>
          <w:spacing w:val="-2"/>
          <w:sz w:val="20"/>
        </w:rPr>
        <w:t xml:space="preserve"> </w:t>
      </w:r>
      <w:r>
        <w:rPr>
          <w:sz w:val="20"/>
        </w:rPr>
        <w:t>breach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6.8.</w:t>
      </w:r>
    </w:p>
    <w:p w14:paraId="47895C68" w14:textId="77777777" w:rsidR="009D1596" w:rsidRDefault="009D1596">
      <w:pPr>
        <w:pStyle w:val="BodyText"/>
        <w:spacing w:before="4"/>
        <w:ind w:left="0"/>
      </w:pPr>
    </w:p>
    <w:p w14:paraId="7BAADDF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3" w:name="_TOC_250161"/>
      <w:r>
        <w:rPr>
          <w:spacing w:val="-6"/>
        </w:rPr>
        <w:t>Heavy</w:t>
      </w:r>
      <w:r>
        <w:rPr>
          <w:spacing w:val="-14"/>
        </w:rPr>
        <w:t xml:space="preserve"> </w:t>
      </w:r>
      <w:r>
        <w:rPr>
          <w:spacing w:val="-6"/>
        </w:rPr>
        <w:t>Vehicle</w:t>
      </w:r>
      <w:r>
        <w:rPr>
          <w:spacing w:val="-11"/>
        </w:rPr>
        <w:t xml:space="preserve"> </w:t>
      </w:r>
      <w:r>
        <w:rPr>
          <w:spacing w:val="-5"/>
        </w:rPr>
        <w:t>National</w:t>
      </w:r>
      <w:r>
        <w:rPr>
          <w:spacing w:val="-9"/>
        </w:rPr>
        <w:t xml:space="preserve"> </w:t>
      </w:r>
      <w:bookmarkEnd w:id="33"/>
      <w:r>
        <w:rPr>
          <w:spacing w:val="-5"/>
        </w:rPr>
        <w:t>Laws</w:t>
      </w:r>
    </w:p>
    <w:p w14:paraId="6511506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90"/>
        <w:rPr>
          <w:sz w:val="20"/>
        </w:rPr>
      </w:pPr>
      <w:r>
        <w:rPr>
          <w:sz w:val="20"/>
        </w:rPr>
        <w:t>The Subcontractor warrants that it and its subcontractor/s (if any) are familiar with and</w:t>
      </w:r>
      <w:r>
        <w:rPr>
          <w:spacing w:val="1"/>
          <w:sz w:val="20"/>
        </w:rPr>
        <w:t xml:space="preserve"> </w:t>
      </w:r>
      <w:r>
        <w:rPr>
          <w:sz w:val="20"/>
        </w:rPr>
        <w:t>have the capability and resources to comply with and ensure that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 comply with COR Requirements and any laws and regulations relating to t</w:t>
      </w:r>
      <w:r>
        <w:rPr>
          <w:sz w:val="20"/>
        </w:rPr>
        <w:t>he</w:t>
      </w:r>
      <w:r>
        <w:rPr>
          <w:spacing w:val="1"/>
          <w:sz w:val="20"/>
        </w:rPr>
        <w:t xml:space="preserve"> </w:t>
      </w:r>
      <w:r>
        <w:rPr>
          <w:sz w:val="20"/>
        </w:rPr>
        <w:t>licensing and operation of a road transport vehicle, speed, fatigue, mass and dimensions</w:t>
      </w:r>
      <w:r>
        <w:rPr>
          <w:spacing w:val="-5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loading and</w:t>
      </w:r>
      <w:r>
        <w:rPr>
          <w:spacing w:val="1"/>
          <w:sz w:val="20"/>
        </w:rPr>
        <w:t xml:space="preserve"> </w:t>
      </w:r>
      <w:r>
        <w:rPr>
          <w:sz w:val="20"/>
        </w:rPr>
        <w:t>unloading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goods,</w:t>
      </w:r>
      <w:r>
        <w:rPr>
          <w:spacing w:val="-3"/>
          <w:sz w:val="20"/>
        </w:rPr>
        <w:t xml:space="preserve"> </w:t>
      </w:r>
      <w:r>
        <w:rPr>
          <w:sz w:val="20"/>
        </w:rPr>
        <w:t>load restraint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vehicle</w:t>
      </w:r>
      <w:r>
        <w:rPr>
          <w:spacing w:val="-3"/>
          <w:sz w:val="20"/>
        </w:rPr>
        <w:t xml:space="preserve"> </w:t>
      </w:r>
      <w:r>
        <w:rPr>
          <w:sz w:val="20"/>
        </w:rPr>
        <w:t>management.</w:t>
      </w:r>
    </w:p>
    <w:p w14:paraId="6447326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at all</w:t>
      </w:r>
      <w:r>
        <w:rPr>
          <w:spacing w:val="-3"/>
          <w:sz w:val="20"/>
        </w:rPr>
        <w:t xml:space="preserve"> </w:t>
      </w:r>
      <w:r>
        <w:rPr>
          <w:sz w:val="20"/>
        </w:rPr>
        <w:t>times:</w:t>
      </w:r>
    </w:p>
    <w:p w14:paraId="1A6553D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44"/>
        <w:rPr>
          <w:sz w:val="20"/>
        </w:rPr>
      </w:pPr>
      <w:r>
        <w:rPr>
          <w:sz w:val="20"/>
        </w:rPr>
        <w:t>comply with and ensure the Subcontractor’s Personnel comply with their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under the COR Requirements and any laws referred to in clause</w:t>
      </w:r>
      <w:r>
        <w:rPr>
          <w:spacing w:val="-53"/>
          <w:sz w:val="20"/>
        </w:rPr>
        <w:t xml:space="preserve"> </w:t>
      </w:r>
      <w:r>
        <w:rPr>
          <w:sz w:val="20"/>
        </w:rPr>
        <w:t>6.9(a),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upon</w:t>
      </w:r>
      <w:r>
        <w:rPr>
          <w:spacing w:val="-3"/>
          <w:sz w:val="20"/>
        </w:rPr>
        <w:t xml:space="preserve"> </w:t>
      </w:r>
      <w:r>
        <w:rPr>
          <w:sz w:val="20"/>
        </w:rPr>
        <w:t>request,</w:t>
      </w:r>
      <w:r>
        <w:rPr>
          <w:spacing w:val="-4"/>
          <w:sz w:val="20"/>
        </w:rPr>
        <w:t xml:space="preserve"> </w:t>
      </w:r>
      <w:r>
        <w:rPr>
          <w:sz w:val="20"/>
        </w:rPr>
        <w:t>provide Mirvac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evidence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5"/>
          <w:sz w:val="20"/>
        </w:rPr>
        <w:t xml:space="preserve"> </w:t>
      </w:r>
      <w:r>
        <w:rPr>
          <w:sz w:val="20"/>
        </w:rPr>
        <w:t>compliance;</w:t>
      </w:r>
    </w:p>
    <w:p w14:paraId="3C4F12D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54"/>
        <w:rPr>
          <w:sz w:val="20"/>
        </w:rPr>
      </w:pPr>
      <w:r>
        <w:rPr>
          <w:sz w:val="20"/>
        </w:rPr>
        <w:t>have, and ensure that its subcontrac</w:t>
      </w:r>
      <w:r>
        <w:rPr>
          <w:sz w:val="20"/>
        </w:rPr>
        <w:t>tor/s (if any) have, a comprehensive system</w:t>
      </w:r>
      <w:r>
        <w:rPr>
          <w:spacing w:val="-53"/>
          <w:sz w:val="20"/>
        </w:rPr>
        <w:t xml:space="preserve"> </w:t>
      </w:r>
      <w:r>
        <w:rPr>
          <w:sz w:val="20"/>
        </w:rPr>
        <w:t>(including instruction, training, monitoring and auditing) for ensuring 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COR 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any laws</w:t>
      </w:r>
      <w:r>
        <w:rPr>
          <w:spacing w:val="-2"/>
          <w:sz w:val="20"/>
        </w:rPr>
        <w:t xml:space="preserve"> </w:t>
      </w:r>
      <w:r>
        <w:rPr>
          <w:sz w:val="20"/>
        </w:rPr>
        <w:t>referred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6.9(a);</w:t>
      </w:r>
    </w:p>
    <w:p w14:paraId="4092758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521"/>
        <w:rPr>
          <w:sz w:val="20"/>
        </w:rPr>
      </w:pPr>
      <w:r>
        <w:rPr>
          <w:sz w:val="20"/>
        </w:rPr>
        <w:t>consult, cooperate and coordinate with Mirvac in relation to</w:t>
      </w:r>
      <w:r>
        <w:rPr>
          <w:sz w:val="20"/>
        </w:rPr>
        <w:t xml:space="preserve"> compliance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COR Requirements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laws referred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6.9(a);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DB2C6E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99"/>
        <w:rPr>
          <w:sz w:val="20"/>
        </w:rPr>
      </w:pPr>
      <w:r>
        <w:rPr>
          <w:sz w:val="20"/>
        </w:rPr>
        <w:t>take all reasonable steps to prevent any contravention of the COR Requirements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laws</w:t>
      </w:r>
      <w:r>
        <w:rPr>
          <w:spacing w:val="1"/>
          <w:sz w:val="20"/>
        </w:rPr>
        <w:t xml:space="preserve"> </w:t>
      </w:r>
      <w:r>
        <w:rPr>
          <w:sz w:val="20"/>
        </w:rPr>
        <w:t>referred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6.9(a).</w:t>
      </w:r>
    </w:p>
    <w:p w14:paraId="5E8675F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423"/>
        <w:rPr>
          <w:sz w:val="20"/>
        </w:rPr>
      </w:pPr>
      <w:r>
        <w:rPr>
          <w:sz w:val="20"/>
        </w:rPr>
        <w:t>The Subcontractor agrees to cooperate with and do all things necessary to assist Mirvac</w:t>
      </w:r>
      <w:r>
        <w:rPr>
          <w:spacing w:val="-53"/>
          <w:sz w:val="20"/>
        </w:rPr>
        <w:t xml:space="preserve"> </w:t>
      </w:r>
      <w:r>
        <w:rPr>
          <w:sz w:val="20"/>
        </w:rPr>
        <w:t>or its officers, employees or agents in discharging their obligations under the Heavy</w:t>
      </w:r>
      <w:r>
        <w:rPr>
          <w:spacing w:val="1"/>
          <w:sz w:val="20"/>
        </w:rPr>
        <w:t xml:space="preserve"> </w:t>
      </w:r>
      <w:r>
        <w:rPr>
          <w:sz w:val="20"/>
        </w:rPr>
        <w:t>Vehicle National Laws. This includes cooperating fully with any monitoring activit</w:t>
      </w:r>
      <w:r>
        <w:rPr>
          <w:sz w:val="20"/>
        </w:rPr>
        <w:t>ies</w:t>
      </w:r>
      <w:r>
        <w:rPr>
          <w:spacing w:val="1"/>
          <w:sz w:val="20"/>
        </w:rPr>
        <w:t xml:space="preserve"> </w:t>
      </w:r>
      <w:r>
        <w:rPr>
          <w:sz w:val="20"/>
        </w:rPr>
        <w:t>undertaken by Mirvac to satisfy itself that the Heavy Vehicle National Laws have been</w:t>
      </w:r>
      <w:r>
        <w:rPr>
          <w:spacing w:val="1"/>
          <w:sz w:val="20"/>
        </w:rPr>
        <w:t xml:space="preserve"> </w:t>
      </w:r>
      <w:r>
        <w:rPr>
          <w:sz w:val="20"/>
        </w:rPr>
        <w:t>complied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continue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complied</w:t>
      </w:r>
      <w:r>
        <w:rPr>
          <w:spacing w:val="-1"/>
          <w:sz w:val="20"/>
        </w:rPr>
        <w:t xml:space="preserve"> </w:t>
      </w:r>
      <w:r>
        <w:rPr>
          <w:sz w:val="20"/>
        </w:rPr>
        <w:t>with.</w:t>
      </w:r>
    </w:p>
    <w:p w14:paraId="67689F4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70"/>
        <w:rPr>
          <w:sz w:val="20"/>
        </w:rPr>
      </w:pPr>
      <w:r>
        <w:rPr>
          <w:sz w:val="20"/>
        </w:rPr>
        <w:t>In so far as the Subcontractor is required in Schedule 1 to be accredited under the</w:t>
      </w:r>
      <w:r>
        <w:rPr>
          <w:spacing w:val="1"/>
          <w:sz w:val="20"/>
        </w:rPr>
        <w:t xml:space="preserve"> </w:t>
      </w:r>
      <w:r>
        <w:rPr>
          <w:sz w:val="20"/>
        </w:rPr>
        <w:t>National</w:t>
      </w:r>
      <w:r>
        <w:rPr>
          <w:spacing w:val="-6"/>
          <w:sz w:val="20"/>
        </w:rPr>
        <w:t xml:space="preserve"> </w:t>
      </w:r>
      <w:r>
        <w:rPr>
          <w:sz w:val="20"/>
        </w:rPr>
        <w:t>Heavy</w:t>
      </w:r>
      <w:r>
        <w:rPr>
          <w:spacing w:val="-3"/>
          <w:sz w:val="20"/>
        </w:rPr>
        <w:t xml:space="preserve"> </w:t>
      </w:r>
      <w:r>
        <w:rPr>
          <w:sz w:val="20"/>
        </w:rPr>
        <w:t>Vehicle</w:t>
      </w:r>
      <w:r>
        <w:rPr>
          <w:spacing w:val="-4"/>
          <w:sz w:val="20"/>
        </w:rPr>
        <w:t xml:space="preserve"> </w:t>
      </w:r>
      <w:r>
        <w:rPr>
          <w:sz w:val="20"/>
        </w:rPr>
        <w:t>Accred</w:t>
      </w:r>
      <w:r>
        <w:rPr>
          <w:sz w:val="20"/>
        </w:rPr>
        <w:t>itation</w:t>
      </w:r>
      <w:r>
        <w:rPr>
          <w:spacing w:val="-3"/>
          <w:sz w:val="20"/>
        </w:rPr>
        <w:t xml:space="preserve"> </w:t>
      </w:r>
      <w:r>
        <w:rPr>
          <w:sz w:val="20"/>
        </w:rPr>
        <w:t>Scheme (</w:t>
      </w:r>
      <w:r>
        <w:rPr>
          <w:rFonts w:ascii="Arial"/>
          <w:b/>
          <w:sz w:val="20"/>
        </w:rPr>
        <w:t>NHVAS</w:t>
      </w:r>
      <w:r>
        <w:rPr>
          <w:sz w:val="20"/>
        </w:rPr>
        <w:t>),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warrants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52"/>
          <w:sz w:val="20"/>
        </w:rPr>
        <w:t xml:space="preserve"> </w:t>
      </w:r>
      <w:r>
        <w:rPr>
          <w:sz w:val="20"/>
        </w:rPr>
        <w:t>it will maintain accreditation in the following modules: Basic Fatigue Management,</w:t>
      </w:r>
      <w:r>
        <w:rPr>
          <w:spacing w:val="1"/>
          <w:sz w:val="20"/>
        </w:rPr>
        <w:t xml:space="preserve"> </w:t>
      </w:r>
      <w:r>
        <w:rPr>
          <w:sz w:val="20"/>
        </w:rPr>
        <w:t>Advanced Fatigue Management, Maintenance Management and Mass Management (as</w:t>
      </w:r>
      <w:r>
        <w:rPr>
          <w:spacing w:val="1"/>
          <w:sz w:val="20"/>
        </w:rPr>
        <w:t xml:space="preserve"> </w:t>
      </w:r>
      <w:r>
        <w:rPr>
          <w:sz w:val="20"/>
        </w:rPr>
        <w:t>amended or varied from time to time) and warrants that it will comply with those modules</w:t>
      </w:r>
      <w:r>
        <w:rPr>
          <w:spacing w:val="-53"/>
          <w:sz w:val="20"/>
        </w:rPr>
        <w:t xml:space="preserve"> </w:t>
      </w:r>
      <w:r>
        <w:rPr>
          <w:sz w:val="20"/>
        </w:rPr>
        <w:t>throughout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duration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33B468F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468"/>
        <w:rPr>
          <w:sz w:val="20"/>
        </w:rPr>
      </w:pPr>
      <w:r>
        <w:rPr>
          <w:sz w:val="20"/>
        </w:rPr>
        <w:t>If the Subcontractor is unable to satisfy</w:t>
      </w:r>
      <w:r>
        <w:rPr>
          <w:sz w:val="20"/>
        </w:rPr>
        <w:t xml:space="preserve"> the times required by or agreed with Mirvac for</w:t>
      </w:r>
      <w:r>
        <w:rPr>
          <w:spacing w:val="1"/>
          <w:sz w:val="20"/>
        </w:rPr>
        <w:t xml:space="preserve"> </w:t>
      </w:r>
      <w:r>
        <w:rPr>
          <w:sz w:val="20"/>
        </w:rPr>
        <w:t>performance of the Subcontract Works, on the basis that compliance with those times</w:t>
      </w:r>
      <w:r>
        <w:rPr>
          <w:spacing w:val="1"/>
          <w:sz w:val="20"/>
        </w:rPr>
        <w:t xml:space="preserve"> </w:t>
      </w:r>
      <w:r>
        <w:rPr>
          <w:sz w:val="20"/>
        </w:rPr>
        <w:t>would amount to a contravention of the COR Requirements or laws referred to in clause</w:t>
      </w:r>
      <w:r>
        <w:rPr>
          <w:spacing w:val="-54"/>
          <w:sz w:val="20"/>
        </w:rPr>
        <w:t xml:space="preserve"> </w:t>
      </w:r>
      <w:r>
        <w:rPr>
          <w:sz w:val="20"/>
        </w:rPr>
        <w:t>6.9(a), the Subcontractor must immedi</w:t>
      </w:r>
      <w:r>
        <w:rPr>
          <w:sz w:val="20"/>
        </w:rPr>
        <w:t>ately notify Mirvac and consult with Mirvac</w:t>
      </w:r>
      <w:r>
        <w:rPr>
          <w:spacing w:val="1"/>
          <w:sz w:val="20"/>
        </w:rPr>
        <w:t xml:space="preserve"> </w:t>
      </w:r>
      <w:r>
        <w:rPr>
          <w:sz w:val="20"/>
        </w:rPr>
        <w:t>regarding how the Subcontract Works can be performed in compliance with the COR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 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laws</w:t>
      </w:r>
      <w:r>
        <w:rPr>
          <w:spacing w:val="2"/>
          <w:sz w:val="20"/>
        </w:rPr>
        <w:t xml:space="preserve"> </w:t>
      </w:r>
      <w:r>
        <w:rPr>
          <w:sz w:val="20"/>
        </w:rPr>
        <w:t>referred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6.9(a).</w:t>
      </w:r>
    </w:p>
    <w:p w14:paraId="2B2BF90B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0FDD3A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82" w:line="249" w:lineRule="auto"/>
        <w:ind w:right="287"/>
        <w:rPr>
          <w:sz w:val="20"/>
        </w:rPr>
      </w:pPr>
      <w:r>
        <w:rPr>
          <w:sz w:val="20"/>
        </w:rPr>
        <w:lastRenderedPageBreak/>
        <w:t>Nothing in the Contract requires the Subcontractor or any subcontractor to contravene the</w:t>
      </w:r>
      <w:r>
        <w:rPr>
          <w:spacing w:val="-53"/>
          <w:sz w:val="20"/>
        </w:rPr>
        <w:t xml:space="preserve"> </w:t>
      </w:r>
      <w:r>
        <w:rPr>
          <w:sz w:val="20"/>
        </w:rPr>
        <w:t>COR Requirements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laws</w:t>
      </w:r>
      <w:r>
        <w:rPr>
          <w:spacing w:val="-1"/>
          <w:sz w:val="20"/>
        </w:rPr>
        <w:t xml:space="preserve"> </w:t>
      </w:r>
      <w:r>
        <w:rPr>
          <w:sz w:val="20"/>
        </w:rPr>
        <w:t>referred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6.9(a).</w:t>
      </w:r>
    </w:p>
    <w:p w14:paraId="34AD20B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90"/>
        <w:rPr>
          <w:sz w:val="20"/>
        </w:rPr>
      </w:pPr>
      <w:r>
        <w:rPr>
          <w:sz w:val="20"/>
        </w:rPr>
        <w:t>In addition to any other conditions contained in this Subcontract, the Subcontractor may</w:t>
      </w:r>
      <w:r>
        <w:rPr>
          <w:spacing w:val="-53"/>
          <w:sz w:val="20"/>
        </w:rPr>
        <w:t xml:space="preserve"> </w:t>
      </w:r>
      <w:r>
        <w:rPr>
          <w:sz w:val="20"/>
        </w:rPr>
        <w:t>only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of the</w:t>
      </w:r>
      <w:r>
        <w:rPr>
          <w:spacing w:val="1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first:</w:t>
      </w:r>
    </w:p>
    <w:p w14:paraId="70CC895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1001"/>
        <w:rPr>
          <w:sz w:val="20"/>
        </w:rPr>
      </w:pPr>
      <w:r>
        <w:rPr>
          <w:sz w:val="20"/>
        </w:rPr>
        <w:t>satisfies itself that any such subcontractor has in place a system and work</w:t>
      </w:r>
      <w:r>
        <w:rPr>
          <w:spacing w:val="-53"/>
          <w:sz w:val="20"/>
        </w:rPr>
        <w:t xml:space="preserve"> </w:t>
      </w:r>
      <w:r>
        <w:rPr>
          <w:sz w:val="20"/>
        </w:rPr>
        <w:t>practices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ensure its 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COR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1BD69F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42"/>
        <w:rPr>
          <w:sz w:val="20"/>
        </w:rPr>
      </w:pPr>
      <w:r>
        <w:rPr>
          <w:sz w:val="20"/>
        </w:rPr>
        <w:t>provides</w:t>
      </w:r>
      <w:r>
        <w:rPr>
          <w:spacing w:val="4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2"/>
          <w:sz w:val="20"/>
        </w:rPr>
        <w:t xml:space="preserve"> </w:t>
      </w:r>
      <w:r>
        <w:rPr>
          <w:sz w:val="20"/>
        </w:rPr>
        <w:t>with sufficient information, instruction, training</w:t>
      </w:r>
      <w:r>
        <w:rPr>
          <w:spacing w:val="1"/>
          <w:sz w:val="20"/>
        </w:rPr>
        <w:t xml:space="preserve"> </w:t>
      </w:r>
      <w:r>
        <w:rPr>
          <w:sz w:val="20"/>
        </w:rPr>
        <w:t>and supervision to ensure compliance with the COR Requirements in the provision</w:t>
      </w:r>
      <w:r>
        <w:rPr>
          <w:spacing w:val="-53"/>
          <w:sz w:val="20"/>
        </w:rPr>
        <w:t xml:space="preserve"> </w:t>
      </w:r>
      <w:r>
        <w:rPr>
          <w:sz w:val="20"/>
        </w:rPr>
        <w:t>or performance of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 Works.</w:t>
      </w:r>
    </w:p>
    <w:p w14:paraId="0A969B0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90"/>
        <w:rPr>
          <w:sz w:val="20"/>
        </w:rPr>
      </w:pPr>
      <w:r>
        <w:rPr>
          <w:sz w:val="20"/>
        </w:rPr>
        <w:t>The Subcontractor must immediately inform Mirvac upon becoming aware of any non-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z w:val="20"/>
        </w:rPr>
        <w:t>formance by it or its subcontractor/s (if any) of the COR Requirements in the</w:t>
      </w:r>
      <w:r>
        <w:rPr>
          <w:spacing w:val="1"/>
          <w:sz w:val="20"/>
        </w:rPr>
        <w:t xml:space="preserve"> </w:t>
      </w:r>
      <w:r>
        <w:rPr>
          <w:sz w:val="20"/>
        </w:rPr>
        <w:t>performance of the Subcontract Works, whether the subject of regulatory investigation or</w:t>
      </w:r>
      <w:r>
        <w:rPr>
          <w:spacing w:val="-54"/>
          <w:sz w:val="20"/>
        </w:rPr>
        <w:t xml:space="preserve"> </w:t>
      </w:r>
      <w:r>
        <w:rPr>
          <w:sz w:val="20"/>
        </w:rPr>
        <w:t>not. The Subcontractor must cooperate with Mirvac in relation to the investigation of the</w:t>
      </w:r>
      <w:r>
        <w:rPr>
          <w:spacing w:val="1"/>
          <w:sz w:val="20"/>
        </w:rPr>
        <w:t xml:space="preserve"> </w:t>
      </w:r>
      <w:r>
        <w:rPr>
          <w:sz w:val="20"/>
        </w:rPr>
        <w:t>non-conformance, and where appropriate, take steps to immediately rectify the non-</w:t>
      </w:r>
      <w:r>
        <w:rPr>
          <w:spacing w:val="1"/>
          <w:sz w:val="20"/>
        </w:rPr>
        <w:t xml:space="preserve"> </w:t>
      </w:r>
      <w:r>
        <w:rPr>
          <w:sz w:val="20"/>
        </w:rPr>
        <w:t>conformance.</w:t>
      </w:r>
    </w:p>
    <w:p w14:paraId="4EC5DF8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601"/>
        <w:rPr>
          <w:sz w:val="20"/>
        </w:rPr>
      </w:pPr>
      <w:r>
        <w:rPr>
          <w:sz w:val="20"/>
        </w:rPr>
        <w:t>In relation to the performance of the Subcontract Works, the Subcontractor must notify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any:</w:t>
      </w:r>
    </w:p>
    <w:p w14:paraId="181C967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warning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caution;</w:t>
      </w:r>
    </w:p>
    <w:p w14:paraId="1BC5CA1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request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production</w:t>
      </w:r>
      <w:r>
        <w:rPr>
          <w:spacing w:val="-3"/>
          <w:sz w:val="20"/>
        </w:rPr>
        <w:t xml:space="preserve"> </w:t>
      </w:r>
      <w:r>
        <w:rPr>
          <w:sz w:val="20"/>
        </w:rPr>
        <w:t>of documents;</w:t>
      </w:r>
    </w:p>
    <w:p w14:paraId="0DE7CE2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infringement</w:t>
      </w:r>
      <w:r>
        <w:rPr>
          <w:spacing w:val="-7"/>
          <w:sz w:val="20"/>
        </w:rPr>
        <w:t xml:space="preserve"> </w:t>
      </w:r>
      <w:r>
        <w:rPr>
          <w:sz w:val="20"/>
        </w:rPr>
        <w:t>notice;</w:t>
      </w:r>
    </w:p>
    <w:p w14:paraId="10DC34D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fine;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6AE3D5F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commencement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prosecution</w:t>
      </w:r>
      <w:r>
        <w:rPr>
          <w:spacing w:val="-3"/>
          <w:sz w:val="20"/>
        </w:rPr>
        <w:t xml:space="preserve"> </w:t>
      </w:r>
      <w:r>
        <w:rPr>
          <w:sz w:val="20"/>
        </w:rPr>
        <w:t>proceedings,</w:t>
      </w:r>
    </w:p>
    <w:p w14:paraId="4193ADCF" w14:textId="77777777" w:rsidR="009D1596" w:rsidRDefault="00AD0E93">
      <w:pPr>
        <w:pStyle w:val="BodyText"/>
        <w:spacing w:line="249" w:lineRule="auto"/>
        <w:ind w:right="366"/>
      </w:pPr>
      <w:r>
        <w:t>by any State or Territory road safety authority or authorised officer in respect of any</w:t>
      </w:r>
      <w:r>
        <w:rPr>
          <w:spacing w:val="1"/>
        </w:rPr>
        <w:t xml:space="preserve"> </w:t>
      </w:r>
      <w:r>
        <w:t>breach or suspected breach of any Heavy Vehicle National Law in respect of the</w:t>
      </w:r>
      <w:r>
        <w:rPr>
          <w:spacing w:val="1"/>
        </w:rPr>
        <w:t xml:space="preserve"> </w:t>
      </w:r>
      <w:r>
        <w:t>Subcontract Works.</w:t>
      </w:r>
      <w:r>
        <w:rPr>
          <w:spacing w:val="1"/>
        </w:rPr>
        <w:t xml:space="preserve"> </w:t>
      </w:r>
      <w:r>
        <w:t>The Subcontractor further undertakes to provide Mirvac with a copy</w:t>
      </w:r>
      <w:r>
        <w:rPr>
          <w:spacing w:val="-53"/>
        </w:rPr>
        <w:t xml:space="preserve"> </w:t>
      </w:r>
      <w:r>
        <w:t xml:space="preserve">of </w:t>
      </w:r>
      <w:r>
        <w:t>any such warning, request, notice, fine or proceedings and any response or</w:t>
      </w:r>
      <w:r>
        <w:rPr>
          <w:spacing w:val="1"/>
        </w:rPr>
        <w:t xml:space="preserve"> </w:t>
      </w:r>
      <w:r>
        <w:t>submissions made by or on behalf of the Subcontractor within 7 days of receiving or</w:t>
      </w:r>
      <w:r>
        <w:rPr>
          <w:spacing w:val="1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same.</w:t>
      </w:r>
    </w:p>
    <w:p w14:paraId="597FB2A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244"/>
        <w:rPr>
          <w:sz w:val="20"/>
        </w:rPr>
      </w:pPr>
      <w:r>
        <w:rPr>
          <w:sz w:val="20"/>
        </w:rPr>
        <w:t>In the event of any breach or suspected breach of the Heavy Vehicle National Law</w:t>
      </w:r>
      <w:r>
        <w:rPr>
          <w:sz w:val="20"/>
        </w:rPr>
        <w:t>s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relation 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Works,</w:t>
      </w:r>
      <w:r>
        <w:rPr>
          <w:spacing w:val="-1"/>
          <w:sz w:val="20"/>
        </w:rPr>
        <w:t xml:space="preserve"> </w:t>
      </w:r>
      <w:r>
        <w:rPr>
          <w:sz w:val="20"/>
        </w:rPr>
        <w:t>Mirvac 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entitled</w:t>
      </w:r>
      <w:r>
        <w:rPr>
          <w:spacing w:val="1"/>
          <w:sz w:val="20"/>
        </w:rPr>
        <w:t xml:space="preserve"> </w:t>
      </w:r>
      <w:r>
        <w:rPr>
          <w:sz w:val="20"/>
        </w:rPr>
        <w:t>to,</w:t>
      </w:r>
      <w:r>
        <w:rPr>
          <w:spacing w:val="1"/>
          <w:sz w:val="20"/>
        </w:rPr>
        <w:t xml:space="preserve"> </w:t>
      </w:r>
      <w:r>
        <w:rPr>
          <w:sz w:val="20"/>
        </w:rPr>
        <w:t>in its</w:t>
      </w:r>
      <w:r>
        <w:rPr>
          <w:spacing w:val="3"/>
          <w:sz w:val="20"/>
        </w:rPr>
        <w:t xml:space="preserve"> </w:t>
      </w:r>
      <w:r>
        <w:rPr>
          <w:sz w:val="20"/>
        </w:rPr>
        <w:t>sole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absolute discretion:</w:t>
      </w:r>
    </w:p>
    <w:p w14:paraId="12F5329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2" w:line="249" w:lineRule="auto"/>
        <w:ind w:right="312"/>
        <w:jc w:val="both"/>
        <w:rPr>
          <w:sz w:val="20"/>
        </w:rPr>
      </w:pPr>
      <w:r>
        <w:rPr>
          <w:sz w:val="20"/>
        </w:rPr>
        <w:t>report any breach or suspected breach of the Heavy Vehicle National Laws to any</w:t>
      </w:r>
      <w:r>
        <w:rPr>
          <w:spacing w:val="-54"/>
          <w:sz w:val="20"/>
        </w:rPr>
        <w:t xml:space="preserve"> </w:t>
      </w:r>
      <w:r>
        <w:rPr>
          <w:sz w:val="20"/>
        </w:rPr>
        <w:t>relevant authority, including disclosing any or al</w:t>
      </w:r>
      <w:r>
        <w:rPr>
          <w:sz w:val="20"/>
        </w:rPr>
        <w:t>l documentary materials in relation</w:t>
      </w:r>
      <w:r>
        <w:rPr>
          <w:spacing w:val="-5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circumstances of</w:t>
      </w:r>
      <w:r>
        <w:rPr>
          <w:spacing w:val="-2"/>
          <w:sz w:val="20"/>
        </w:rPr>
        <w:t xml:space="preserve"> </w:t>
      </w:r>
      <w:r>
        <w:rPr>
          <w:sz w:val="20"/>
        </w:rPr>
        <w:t>any such</w:t>
      </w:r>
      <w:r>
        <w:rPr>
          <w:spacing w:val="-3"/>
          <w:sz w:val="20"/>
        </w:rPr>
        <w:t xml:space="preserve"> </w:t>
      </w:r>
      <w:r>
        <w:rPr>
          <w:sz w:val="20"/>
        </w:rPr>
        <w:t>breach or suspected</w:t>
      </w:r>
      <w:r>
        <w:rPr>
          <w:spacing w:val="3"/>
          <w:sz w:val="20"/>
        </w:rPr>
        <w:t xml:space="preserve"> </w:t>
      </w:r>
      <w:r>
        <w:rPr>
          <w:sz w:val="20"/>
        </w:rPr>
        <w:t>breach;</w:t>
      </w:r>
      <w:r>
        <w:rPr>
          <w:spacing w:val="-2"/>
          <w:sz w:val="20"/>
        </w:rPr>
        <w:t xml:space="preserve"> </w:t>
      </w:r>
      <w:r>
        <w:rPr>
          <w:sz w:val="20"/>
        </w:rPr>
        <w:t>and/or</w:t>
      </w:r>
    </w:p>
    <w:p w14:paraId="63A3A69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65"/>
        <w:rPr>
          <w:sz w:val="20"/>
        </w:rPr>
      </w:pPr>
      <w:r>
        <w:rPr>
          <w:sz w:val="20"/>
        </w:rPr>
        <w:t>require the Subcontractor to explain to the reasonable satisfaction of Mirvac and</w:t>
      </w:r>
      <w:r>
        <w:rPr>
          <w:spacing w:val="-53"/>
          <w:sz w:val="20"/>
        </w:rPr>
        <w:t xml:space="preserve"> </w:t>
      </w:r>
      <w:r>
        <w:rPr>
          <w:sz w:val="20"/>
        </w:rPr>
        <w:t>within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timeframe</w:t>
      </w:r>
      <w:r>
        <w:rPr>
          <w:spacing w:val="-2"/>
          <w:sz w:val="20"/>
        </w:rPr>
        <w:t xml:space="preserve"> </w:t>
      </w:r>
      <w:r>
        <w:rPr>
          <w:sz w:val="20"/>
        </w:rPr>
        <w:t>set by Mirvac</w:t>
      </w:r>
    </w:p>
    <w:p w14:paraId="183B1533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/>
        <w:ind w:left="2939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circumstances</w:t>
      </w:r>
      <w:r>
        <w:rPr>
          <w:spacing w:val="-1"/>
          <w:sz w:val="20"/>
        </w:rPr>
        <w:t xml:space="preserve"> </w:t>
      </w:r>
      <w:r>
        <w:rPr>
          <w:sz w:val="20"/>
        </w:rPr>
        <w:t>of the breach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suspected breach;</w:t>
      </w:r>
    </w:p>
    <w:p w14:paraId="2DA9024C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steps</w:t>
      </w:r>
      <w:r>
        <w:rPr>
          <w:spacing w:val="-1"/>
          <w:sz w:val="20"/>
        </w:rPr>
        <w:t xml:space="preserve"> </w:t>
      </w:r>
      <w:r>
        <w:rPr>
          <w:sz w:val="20"/>
        </w:rPr>
        <w:t>taken</w:t>
      </w:r>
      <w:r>
        <w:rPr>
          <w:spacing w:val="-4"/>
          <w:sz w:val="20"/>
        </w:rPr>
        <w:t xml:space="preserve"> </w:t>
      </w:r>
      <w:r>
        <w:rPr>
          <w:sz w:val="20"/>
        </w:rPr>
        <w:t>to respond 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breach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suspected breach; and</w:t>
      </w:r>
    </w:p>
    <w:p w14:paraId="47C9DD00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line="249" w:lineRule="auto"/>
        <w:ind w:right="875"/>
        <w:rPr>
          <w:sz w:val="20"/>
        </w:rPr>
      </w:pPr>
      <w:r>
        <w:rPr>
          <w:sz w:val="20"/>
        </w:rPr>
        <w:t>any steps taken to pre</w:t>
      </w:r>
      <w:r>
        <w:rPr>
          <w:sz w:val="20"/>
        </w:rPr>
        <w:t>vent any other breach similar to the breach or</w:t>
      </w:r>
      <w:r>
        <w:rPr>
          <w:spacing w:val="-54"/>
          <w:sz w:val="20"/>
        </w:rPr>
        <w:t xml:space="preserve"> </w:t>
      </w:r>
      <w:r>
        <w:rPr>
          <w:sz w:val="20"/>
        </w:rPr>
        <w:t>suspected</w:t>
      </w:r>
      <w:r>
        <w:rPr>
          <w:spacing w:val="-2"/>
          <w:sz w:val="20"/>
        </w:rPr>
        <w:t xml:space="preserve"> </w:t>
      </w:r>
      <w:r>
        <w:rPr>
          <w:sz w:val="20"/>
        </w:rPr>
        <w:t>breach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occurring.</w:t>
      </w:r>
    </w:p>
    <w:p w14:paraId="2630161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366"/>
        <w:rPr>
          <w:sz w:val="20"/>
        </w:rPr>
      </w:pPr>
      <w:r>
        <w:rPr>
          <w:sz w:val="20"/>
        </w:rPr>
        <w:t>In addition to any other rights or entitlements of Mirvac under clause 22 of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and despite anything to the contrary contained in any other provision of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in the event of any breach or suspected breach of the Heavy Vehicle</w:t>
      </w:r>
      <w:r>
        <w:rPr>
          <w:spacing w:val="1"/>
          <w:sz w:val="20"/>
        </w:rPr>
        <w:t xml:space="preserve"> </w:t>
      </w:r>
      <w:r>
        <w:rPr>
          <w:sz w:val="20"/>
        </w:rPr>
        <w:t>National Laws by the Subcontractor in relation to the Subcontract Works provided unde</w:t>
      </w:r>
      <w:r>
        <w:rPr>
          <w:sz w:val="20"/>
        </w:rPr>
        <w:t>r</w:t>
      </w:r>
      <w:r>
        <w:rPr>
          <w:spacing w:val="1"/>
          <w:sz w:val="20"/>
        </w:rPr>
        <w:t xml:space="preserve"> </w:t>
      </w:r>
      <w:r>
        <w:rPr>
          <w:sz w:val="20"/>
        </w:rPr>
        <w:t>this Subcontract, or any breach by the Subcontractor of any of this clause 6.9, Mirvac will</w:t>
      </w:r>
      <w:r>
        <w:rPr>
          <w:spacing w:val="-5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entitled,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its sole and</w:t>
      </w:r>
      <w:r>
        <w:rPr>
          <w:spacing w:val="-2"/>
          <w:sz w:val="20"/>
        </w:rPr>
        <w:t xml:space="preserve"> </w:t>
      </w:r>
      <w:r>
        <w:rPr>
          <w:sz w:val="20"/>
        </w:rPr>
        <w:t>absolute</w:t>
      </w:r>
      <w:r>
        <w:rPr>
          <w:spacing w:val="-3"/>
          <w:sz w:val="20"/>
        </w:rPr>
        <w:t xml:space="preserve"> </w:t>
      </w:r>
      <w:r>
        <w:rPr>
          <w:sz w:val="20"/>
        </w:rPr>
        <w:t>discretion:</w:t>
      </w:r>
    </w:p>
    <w:p w14:paraId="1DCCB9C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5" w:line="249" w:lineRule="auto"/>
        <w:ind w:right="456"/>
        <w:rPr>
          <w:sz w:val="20"/>
        </w:rPr>
      </w:pPr>
      <w:r>
        <w:rPr>
          <w:sz w:val="20"/>
        </w:rPr>
        <w:t>not to pay for the provision of the Subcontract Works in circumstances of breach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Heavy</w:t>
      </w:r>
      <w:r>
        <w:rPr>
          <w:spacing w:val="-1"/>
          <w:sz w:val="20"/>
        </w:rPr>
        <w:t xml:space="preserve"> </w:t>
      </w:r>
      <w:r>
        <w:rPr>
          <w:sz w:val="20"/>
        </w:rPr>
        <w:t>Vehicle</w:t>
      </w:r>
      <w:r>
        <w:rPr>
          <w:spacing w:val="-1"/>
          <w:sz w:val="20"/>
        </w:rPr>
        <w:t xml:space="preserve"> </w:t>
      </w:r>
      <w:r>
        <w:rPr>
          <w:sz w:val="20"/>
        </w:rPr>
        <w:t>National</w:t>
      </w:r>
      <w:r>
        <w:rPr>
          <w:spacing w:val="2"/>
          <w:sz w:val="20"/>
        </w:rPr>
        <w:t xml:space="preserve"> </w:t>
      </w:r>
      <w:r>
        <w:rPr>
          <w:sz w:val="20"/>
        </w:rPr>
        <w:t>Laws;</w:t>
      </w:r>
    </w:p>
    <w:p w14:paraId="51FF514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585"/>
        <w:rPr>
          <w:sz w:val="20"/>
        </w:rPr>
      </w:pPr>
      <w:r>
        <w:rPr>
          <w:sz w:val="20"/>
        </w:rPr>
        <w:t>to require that the person(s) responsible for any breach(es), including any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subcontractor(s) are not used or engaged to provide services to or on behalf of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in future;</w:t>
      </w:r>
    </w:p>
    <w:p w14:paraId="4ADD9F54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3363C7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82" w:line="249" w:lineRule="auto"/>
        <w:ind w:right="1110"/>
        <w:rPr>
          <w:sz w:val="20"/>
        </w:rPr>
      </w:pPr>
      <w:r>
        <w:rPr>
          <w:sz w:val="20"/>
        </w:rPr>
        <w:lastRenderedPageBreak/>
        <w:t>not purchase any further services from any person</w:t>
      </w:r>
      <w:r>
        <w:rPr>
          <w:sz w:val="20"/>
        </w:rPr>
        <w:t>(s) responsible for any</w:t>
      </w:r>
      <w:r>
        <w:rPr>
          <w:spacing w:val="-53"/>
          <w:sz w:val="20"/>
        </w:rPr>
        <w:t xml:space="preserve"> </w:t>
      </w:r>
      <w:r>
        <w:rPr>
          <w:sz w:val="20"/>
        </w:rPr>
        <w:t>breach(es)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Heavy</w:t>
      </w:r>
      <w:r>
        <w:rPr>
          <w:spacing w:val="-2"/>
          <w:sz w:val="20"/>
        </w:rPr>
        <w:t xml:space="preserve"> </w:t>
      </w:r>
      <w:r>
        <w:rPr>
          <w:sz w:val="20"/>
        </w:rPr>
        <w:t>Vehicle National</w:t>
      </w:r>
      <w:r>
        <w:rPr>
          <w:spacing w:val="2"/>
          <w:sz w:val="20"/>
        </w:rPr>
        <w:t xml:space="preserve"> </w:t>
      </w:r>
      <w:r>
        <w:rPr>
          <w:sz w:val="20"/>
        </w:rPr>
        <w:t>Laws;</w:t>
      </w:r>
    </w:p>
    <w:p w14:paraId="42BBABF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300"/>
        <w:rPr>
          <w:sz w:val="20"/>
        </w:rPr>
      </w:pPr>
      <w:r>
        <w:rPr>
          <w:sz w:val="20"/>
        </w:rPr>
        <w:t>suspend this Subcontract (or any part of it) without further payment until such time</w:t>
      </w:r>
      <w:r>
        <w:rPr>
          <w:spacing w:val="-53"/>
          <w:sz w:val="20"/>
        </w:rPr>
        <w:t xml:space="preserve"> </w:t>
      </w:r>
      <w:r>
        <w:rPr>
          <w:sz w:val="20"/>
        </w:rPr>
        <w:t>as the</w:t>
      </w:r>
      <w:r>
        <w:rPr>
          <w:spacing w:val="1"/>
          <w:sz w:val="20"/>
        </w:rPr>
        <w:t xml:space="preserve"> </w:t>
      </w:r>
      <w:r>
        <w:rPr>
          <w:sz w:val="20"/>
        </w:rPr>
        <w:t>breach is</w:t>
      </w:r>
      <w:r>
        <w:rPr>
          <w:spacing w:val="-2"/>
          <w:sz w:val="20"/>
        </w:rPr>
        <w:t xml:space="preserve"> </w:t>
      </w:r>
      <w:r>
        <w:rPr>
          <w:sz w:val="20"/>
        </w:rPr>
        <w:t>remedied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satisfaction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Mirvac; and</w:t>
      </w:r>
    </w:p>
    <w:p w14:paraId="34C084F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56"/>
        <w:rPr>
          <w:sz w:val="20"/>
        </w:rPr>
      </w:pPr>
      <w:r>
        <w:rPr>
          <w:sz w:val="20"/>
        </w:rPr>
        <w:t>terminate this Subcontract with immedia</w:t>
      </w:r>
      <w:r>
        <w:rPr>
          <w:sz w:val="20"/>
        </w:rPr>
        <w:t>te effect by giving notice in writing to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Subcontractor.</w:t>
      </w:r>
    </w:p>
    <w:p w14:paraId="58BA8D1D" w14:textId="77777777" w:rsidR="009D1596" w:rsidRDefault="009D1596">
      <w:pPr>
        <w:pStyle w:val="BodyText"/>
        <w:spacing w:before="2"/>
        <w:ind w:left="0"/>
      </w:pPr>
    </w:p>
    <w:p w14:paraId="07C47C0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4" w:name="_TOC_250160"/>
      <w:bookmarkEnd w:id="34"/>
      <w:r>
        <w:t>Environment</w:t>
      </w:r>
    </w:p>
    <w:p w14:paraId="17D636D7" w14:textId="77777777" w:rsidR="009D1596" w:rsidRDefault="00AD0E93">
      <w:pPr>
        <w:pStyle w:val="BodyText"/>
        <w:spacing w:before="71"/>
        <w:ind w:left="897"/>
      </w:pPr>
      <w:r>
        <w:t>The</w:t>
      </w:r>
      <w:r>
        <w:rPr>
          <w:spacing w:val="-4"/>
        </w:rPr>
        <w:t xml:space="preserve"> </w:t>
      </w:r>
      <w:r>
        <w:t>Subcontractor:</w:t>
      </w:r>
    </w:p>
    <w:p w14:paraId="10028EF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99"/>
        <w:rPr>
          <w:sz w:val="20"/>
        </w:rPr>
      </w:pPr>
      <w:r>
        <w:rPr>
          <w:sz w:val="20"/>
        </w:rPr>
        <w:t>is responsible for taking all appropriate and necessary care and measures to ensure that</w:t>
      </w:r>
      <w:r>
        <w:rPr>
          <w:spacing w:val="1"/>
          <w:sz w:val="20"/>
        </w:rPr>
        <w:t xml:space="preserve"> </w:t>
      </w:r>
      <w:r>
        <w:rPr>
          <w:sz w:val="20"/>
        </w:rPr>
        <w:t>the Environment on and near the Site is not affected adversely by anything it does and for</w:t>
      </w:r>
      <w:r>
        <w:rPr>
          <w:spacing w:val="-53"/>
          <w:sz w:val="20"/>
        </w:rPr>
        <w:t xml:space="preserve"> </w:t>
      </w:r>
      <w:r>
        <w:rPr>
          <w:sz w:val="20"/>
        </w:rPr>
        <w:t>remedying any damage or making good the Environment as a result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</w:t>
      </w:r>
      <w:r>
        <w:rPr>
          <w:sz w:val="20"/>
        </w:rPr>
        <w:t>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acts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omissions;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D33E17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67"/>
        <w:rPr>
          <w:sz w:val="20"/>
        </w:rPr>
      </w:pPr>
      <w:r>
        <w:rPr>
          <w:sz w:val="20"/>
        </w:rPr>
        <w:t>must promptly comply with any direction given by an Authority or by Mirvac in respect to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near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Site.</w:t>
      </w:r>
    </w:p>
    <w:p w14:paraId="5A5E5BFD" w14:textId="77777777" w:rsidR="009D1596" w:rsidRDefault="009D1596">
      <w:pPr>
        <w:pStyle w:val="BodyText"/>
        <w:spacing w:before="3"/>
        <w:ind w:left="0"/>
      </w:pPr>
    </w:p>
    <w:p w14:paraId="70FBE21B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5" w:name="_TOC_250159"/>
      <w:r>
        <w:rPr>
          <w:spacing w:val="-6"/>
        </w:rPr>
        <w:t>General</w:t>
      </w:r>
      <w:r>
        <w:rPr>
          <w:spacing w:val="-10"/>
        </w:rPr>
        <w:t xml:space="preserve"> </w:t>
      </w:r>
      <w:r>
        <w:rPr>
          <w:spacing w:val="-6"/>
        </w:rPr>
        <w:t>Site</w:t>
      </w:r>
      <w:r>
        <w:rPr>
          <w:spacing w:val="-11"/>
        </w:rPr>
        <w:t xml:space="preserve"> </w:t>
      </w:r>
      <w:bookmarkEnd w:id="35"/>
      <w:r>
        <w:rPr>
          <w:spacing w:val="-6"/>
        </w:rPr>
        <w:t>Requirements</w:t>
      </w:r>
    </w:p>
    <w:p w14:paraId="0A1E26E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277"/>
        <w:rPr>
          <w:sz w:val="20"/>
        </w:rPr>
      </w:pPr>
      <w:r>
        <w:rPr>
          <w:sz w:val="20"/>
        </w:rPr>
        <w:t>The Subcontractor is responsible for setting out the Subcontract Works and is responsible</w:t>
      </w:r>
      <w:r>
        <w:rPr>
          <w:spacing w:val="-53"/>
          <w:sz w:val="20"/>
        </w:rPr>
        <w:t xml:space="preserve"> </w:t>
      </w:r>
      <w:r>
        <w:rPr>
          <w:sz w:val="20"/>
        </w:rPr>
        <w:t>for preserving all survey marks until Substantial Completion.</w:t>
      </w:r>
      <w:r>
        <w:rPr>
          <w:spacing w:val="55"/>
          <w:sz w:val="20"/>
        </w:rPr>
        <w:t xml:space="preserve"> </w:t>
      </w:r>
      <w:r>
        <w:rPr>
          <w:sz w:val="20"/>
        </w:rPr>
        <w:t>The Costs, if any, incurred</w:t>
      </w:r>
      <w:r>
        <w:rPr>
          <w:spacing w:val="1"/>
          <w:sz w:val="20"/>
        </w:rPr>
        <w:t xml:space="preserve"> </w:t>
      </w:r>
      <w:r>
        <w:rPr>
          <w:sz w:val="20"/>
        </w:rPr>
        <w:t>as a result of additional work carried out by Mirvac due to a failure by the</w:t>
      </w:r>
      <w:r>
        <w:rPr>
          <w:sz w:val="20"/>
        </w:rPr>
        <w:t xml:space="preserve"> Subcontractor to</w:t>
      </w:r>
      <w:r>
        <w:rPr>
          <w:spacing w:val="-53"/>
          <w:sz w:val="20"/>
        </w:rPr>
        <w:t xml:space="preserve"> </w:t>
      </w:r>
      <w:r>
        <w:rPr>
          <w:sz w:val="20"/>
        </w:rPr>
        <w:t>comply with this clause 6.11 will be a debt immediately due from the Subcontractor to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41C7914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890"/>
        <w:rPr>
          <w:sz w:val="20"/>
        </w:rPr>
      </w:pPr>
      <w:r>
        <w:rPr>
          <w:sz w:val="20"/>
        </w:rPr>
        <w:t>Mirvac will not be responsible for any damage, theft or loss of Plant and Equipment</w:t>
      </w:r>
      <w:r>
        <w:rPr>
          <w:spacing w:val="-53"/>
          <w:sz w:val="20"/>
        </w:rPr>
        <w:t xml:space="preserve"> </w:t>
      </w:r>
      <w:r>
        <w:rPr>
          <w:sz w:val="20"/>
        </w:rPr>
        <w:t>belonging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Subcontractor.</w:t>
      </w:r>
    </w:p>
    <w:p w14:paraId="201D72C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310"/>
        <w:rPr>
          <w:sz w:val="20"/>
        </w:rPr>
      </w:pPr>
      <w:r>
        <w:rPr>
          <w:sz w:val="20"/>
        </w:rPr>
        <w:t>The Subcontractor is respons</w:t>
      </w:r>
      <w:r>
        <w:rPr>
          <w:sz w:val="20"/>
        </w:rPr>
        <w:t>ible for damage, theft or loss to all Materials and other items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supplied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fixed by</w:t>
      </w:r>
      <w:r>
        <w:rPr>
          <w:spacing w:val="2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until</w:t>
      </w:r>
      <w:r>
        <w:rPr>
          <w:spacing w:val="-4"/>
          <w:sz w:val="20"/>
        </w:rPr>
        <w:t xml:space="preserve"> </w:t>
      </w:r>
      <w:r>
        <w:rPr>
          <w:sz w:val="20"/>
        </w:rPr>
        <w:t>the Date of</w:t>
      </w:r>
      <w:r>
        <w:rPr>
          <w:spacing w:val="-2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3"/>
          <w:sz w:val="20"/>
        </w:rPr>
        <w:t xml:space="preserve"> </w:t>
      </w:r>
      <w:r>
        <w:rPr>
          <w:sz w:val="20"/>
        </w:rPr>
        <w:t>Completion.</w:t>
      </w:r>
    </w:p>
    <w:p w14:paraId="24C97DF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/>
        <w:ind w:left="1578"/>
        <w:rPr>
          <w:sz w:val="20"/>
        </w:rPr>
      </w:pP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 extent</w:t>
      </w:r>
      <w:r>
        <w:rPr>
          <w:spacing w:val="-1"/>
          <w:sz w:val="20"/>
        </w:rPr>
        <w:t xml:space="preserve"> </w:t>
      </w:r>
      <w:r>
        <w:rPr>
          <w:sz w:val="20"/>
        </w:rPr>
        <w:t>applicable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Works,</w:t>
      </w:r>
      <w:r>
        <w:rPr>
          <w:spacing w:val="-4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warrants</w:t>
      </w:r>
      <w:r>
        <w:rPr>
          <w:spacing w:val="-1"/>
          <w:sz w:val="20"/>
        </w:rPr>
        <w:t xml:space="preserve"> </w:t>
      </w:r>
      <w:r>
        <w:rPr>
          <w:sz w:val="20"/>
        </w:rPr>
        <w:t>that:</w:t>
      </w:r>
    </w:p>
    <w:p w14:paraId="60F2F4C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holds;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63A5540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Personnel</w:t>
      </w:r>
      <w:r>
        <w:rPr>
          <w:spacing w:val="-5"/>
          <w:sz w:val="20"/>
        </w:rPr>
        <w:t xml:space="preserve"> </w:t>
      </w:r>
      <w:r>
        <w:rPr>
          <w:sz w:val="20"/>
        </w:rPr>
        <w:t>hold,</w:t>
      </w:r>
    </w:p>
    <w:p w14:paraId="5895734C" w14:textId="77777777" w:rsidR="009D1596" w:rsidRDefault="00AD0E93">
      <w:pPr>
        <w:pStyle w:val="BodyText"/>
        <w:spacing w:line="249" w:lineRule="auto"/>
        <w:ind w:right="473"/>
      </w:pPr>
      <w:r>
        <w:t>current certificates attesting to their competence in the occupation for which they have</w:t>
      </w:r>
      <w:r>
        <w:rPr>
          <w:spacing w:val="1"/>
        </w:rPr>
        <w:t xml:space="preserve"> </w:t>
      </w:r>
      <w:r>
        <w:t>been engaged.</w:t>
      </w:r>
      <w:r>
        <w:rPr>
          <w:spacing w:val="1"/>
        </w:rPr>
        <w:t xml:space="preserve"> </w:t>
      </w:r>
      <w:r>
        <w:t>The Subcontractor must immediately give Mirvac a copy of all such</w:t>
      </w:r>
      <w:r>
        <w:rPr>
          <w:spacing w:val="1"/>
        </w:rPr>
        <w:t xml:space="preserve"> </w:t>
      </w:r>
      <w:r>
        <w:t>certificates when requeste</w:t>
      </w:r>
      <w:r>
        <w:t>d by Mirvac.</w:t>
      </w:r>
      <w:r>
        <w:rPr>
          <w:spacing w:val="1"/>
        </w:rPr>
        <w:t xml:space="preserve"> </w:t>
      </w:r>
      <w:r>
        <w:t>The Subcontractor must not allow any person to</w:t>
      </w:r>
      <w:r>
        <w:rPr>
          <w:spacing w:val="-53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for which</w:t>
      </w:r>
      <w:r>
        <w:rPr>
          <w:spacing w:val="2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approved</w:t>
      </w:r>
      <w:r>
        <w:rPr>
          <w:spacing w:val="-1"/>
        </w:rPr>
        <w:t xml:space="preserve"> </w:t>
      </w:r>
      <w:r>
        <w:t>certificate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held.</w:t>
      </w:r>
    </w:p>
    <w:p w14:paraId="787513E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577"/>
        <w:rPr>
          <w:sz w:val="20"/>
        </w:rPr>
      </w:pPr>
      <w:r>
        <w:rPr>
          <w:sz w:val="20"/>
        </w:rPr>
        <w:t>The Subcontractor is responsible for all scaffolding necessary for the completion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Works.</w:t>
      </w:r>
    </w:p>
    <w:p w14:paraId="3E88A6C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269"/>
        <w:rPr>
          <w:sz w:val="20"/>
        </w:rPr>
      </w:pPr>
      <w:r>
        <w:rPr>
          <w:sz w:val="20"/>
        </w:rPr>
        <w:t>The Subcontractor must not erect or cause to be erected any advertising or other signs on</w:t>
      </w:r>
      <w:r>
        <w:rPr>
          <w:spacing w:val="-54"/>
          <w:sz w:val="20"/>
        </w:rPr>
        <w:t xml:space="preserve"> </w:t>
      </w:r>
      <w:r>
        <w:rPr>
          <w:sz w:val="20"/>
        </w:rPr>
        <w:t>or near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without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prior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-2"/>
          <w:sz w:val="20"/>
        </w:rPr>
        <w:t xml:space="preserve"> </w:t>
      </w:r>
      <w:r>
        <w:rPr>
          <w:sz w:val="20"/>
        </w:rPr>
        <w:t>consent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Mirvac.</w:t>
      </w:r>
    </w:p>
    <w:p w14:paraId="1B7427A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attend all</w:t>
      </w:r>
      <w:r>
        <w:rPr>
          <w:spacing w:val="-5"/>
          <w:sz w:val="20"/>
        </w:rPr>
        <w:t xml:space="preserve"> </w:t>
      </w:r>
      <w:r>
        <w:rPr>
          <w:sz w:val="20"/>
        </w:rPr>
        <w:t>meetings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when</w:t>
      </w:r>
      <w:r>
        <w:rPr>
          <w:spacing w:val="-3"/>
          <w:sz w:val="20"/>
        </w:rPr>
        <w:t xml:space="preserve"> </w:t>
      </w:r>
      <w:r>
        <w:rPr>
          <w:sz w:val="20"/>
        </w:rPr>
        <w:t>directed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Mirvac.</w:t>
      </w:r>
    </w:p>
    <w:p w14:paraId="5221B39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13"/>
        <w:rPr>
          <w:sz w:val="20"/>
        </w:rPr>
      </w:pPr>
      <w:r>
        <w:rPr>
          <w:sz w:val="20"/>
        </w:rPr>
        <w:t>The Subcontractor must ensure that the execution of the Subcontract Works does not</w:t>
      </w:r>
      <w:r>
        <w:rPr>
          <w:spacing w:val="1"/>
          <w:sz w:val="20"/>
        </w:rPr>
        <w:t xml:space="preserve"> </w:t>
      </w:r>
      <w:r>
        <w:rPr>
          <w:sz w:val="20"/>
        </w:rPr>
        <w:t>cause any nuisance or undue disturbance to any other person. The Subcontractor shall</w:t>
      </w:r>
      <w:r>
        <w:rPr>
          <w:spacing w:val="1"/>
          <w:sz w:val="20"/>
        </w:rPr>
        <w:t xml:space="preserve"> </w:t>
      </w:r>
      <w:r>
        <w:rPr>
          <w:sz w:val="20"/>
        </w:rPr>
        <w:t>furth</w:t>
      </w:r>
      <w:r>
        <w:rPr>
          <w:sz w:val="20"/>
        </w:rPr>
        <w:t>er ensure that it minimises all dust, noise and vibration resulting from the carrying out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71F48398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C695E32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014F874C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1"/>
      </w:pPr>
      <w:bookmarkStart w:id="36" w:name="_TOC_250158"/>
      <w:r>
        <w:rPr>
          <w:spacing w:val="-6"/>
        </w:rPr>
        <w:t>Subcontractor’s</w:t>
      </w:r>
      <w:r>
        <w:rPr>
          <w:spacing w:val="-14"/>
        </w:rPr>
        <w:t xml:space="preserve"> </w:t>
      </w:r>
      <w:bookmarkEnd w:id="36"/>
      <w:r>
        <w:rPr>
          <w:spacing w:val="-6"/>
        </w:rPr>
        <w:t>Personnel</w:t>
      </w:r>
    </w:p>
    <w:p w14:paraId="63062DFF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0"/>
      </w:pPr>
      <w:bookmarkStart w:id="37" w:name="_TOC_250157"/>
      <w:r>
        <w:rPr>
          <w:spacing w:val="-7"/>
        </w:rPr>
        <w:t xml:space="preserve">Subcontractor’s </w:t>
      </w:r>
      <w:bookmarkEnd w:id="37"/>
      <w:r>
        <w:rPr>
          <w:spacing w:val="-6"/>
        </w:rPr>
        <w:t>Supervisor</w:t>
      </w:r>
    </w:p>
    <w:p w14:paraId="7F1F8319" w14:textId="77777777" w:rsidR="009D1596" w:rsidRDefault="00AD0E93">
      <w:pPr>
        <w:pStyle w:val="BodyText"/>
        <w:spacing w:before="71" w:line="249" w:lineRule="auto"/>
        <w:ind w:left="897" w:right="376"/>
      </w:pPr>
      <w:r>
        <w:t>The Subcontractor warrants that the representative nominated in Schedule 1 has author</w:t>
      </w:r>
      <w:r>
        <w:t>ity to act</w:t>
      </w:r>
      <w:r>
        <w:rPr>
          <w:spacing w:val="-53"/>
        </w:rPr>
        <w:t xml:space="preserve"> </w:t>
      </w:r>
      <w:r>
        <w:t>on behalf of the Subcontractor in all matters relating to the Subcontract Works except those</w:t>
      </w:r>
      <w:r>
        <w:rPr>
          <w:spacing w:val="1"/>
        </w:rPr>
        <w:t xml:space="preserve"> </w:t>
      </w:r>
      <w:r>
        <w:t>matters for which another representative of the Subcontractor is nominated under the</w:t>
      </w:r>
      <w:r>
        <w:rPr>
          <w:spacing w:val="1"/>
        </w:rPr>
        <w:t xml:space="preserve"> </w:t>
      </w:r>
      <w:r>
        <w:t>Subcontract.</w:t>
      </w:r>
      <w:r>
        <w:rPr>
          <w:spacing w:val="1"/>
        </w:rPr>
        <w:t xml:space="preserve"> </w:t>
      </w:r>
      <w:r>
        <w:t>The Subcontractor must ensure that at all times during</w:t>
      </w:r>
      <w:r>
        <w:t xml:space="preserve"> the execution of the</w:t>
      </w:r>
      <w:r>
        <w:rPr>
          <w:spacing w:val="1"/>
        </w:rPr>
        <w:t xml:space="preserve"> </w:t>
      </w:r>
      <w:r>
        <w:t>Subcontract</w:t>
      </w:r>
      <w:r>
        <w:rPr>
          <w:spacing w:val="-1"/>
        </w:rPr>
        <w:t xml:space="preserve"> </w:t>
      </w:r>
      <w:r>
        <w:t>Works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Subcontractor’s</w:t>
      </w:r>
      <w:r>
        <w:rPr>
          <w:spacing w:val="-3"/>
        </w:rPr>
        <w:t xml:space="preserve"> </w:t>
      </w:r>
      <w:r>
        <w:t>representative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Site.</w:t>
      </w:r>
      <w:r>
        <w:rPr>
          <w:spacing w:val="52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instructions</w:t>
      </w:r>
    </w:p>
    <w:p w14:paraId="76F55E39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E2CB28F" w14:textId="77777777" w:rsidR="009D1596" w:rsidRDefault="00AD0E93">
      <w:pPr>
        <w:pStyle w:val="BodyText"/>
        <w:spacing w:before="82" w:line="249" w:lineRule="auto"/>
        <w:ind w:left="897" w:right="288"/>
      </w:pPr>
      <w:r>
        <w:lastRenderedPageBreak/>
        <w:t>given to the Subcontractor’s representative by Mirvac will be deemed as having been given to the</w:t>
      </w:r>
      <w:r>
        <w:rPr>
          <w:spacing w:val="-53"/>
        </w:rPr>
        <w:t xml:space="preserve"> </w:t>
      </w:r>
      <w:r>
        <w:t>Subcontractor.</w:t>
      </w:r>
      <w:r>
        <w:rPr>
          <w:spacing w:val="1"/>
        </w:rPr>
        <w:t xml:space="preserve"> </w:t>
      </w:r>
      <w:r>
        <w:t>The Subcontractor must not change its representative without Mirvac’s written</w:t>
      </w:r>
      <w:r>
        <w:rPr>
          <w:spacing w:val="1"/>
        </w:rPr>
        <w:t xml:space="preserve"> </w:t>
      </w:r>
      <w:r>
        <w:t>consent,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consent</w:t>
      </w:r>
      <w:r>
        <w:rPr>
          <w:spacing w:val="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unreasonably withheld.</w:t>
      </w:r>
    </w:p>
    <w:p w14:paraId="53CAE98C" w14:textId="77777777" w:rsidR="009D1596" w:rsidRDefault="009D1596">
      <w:pPr>
        <w:pStyle w:val="BodyText"/>
        <w:spacing w:before="3"/>
        <w:ind w:left="0"/>
      </w:pPr>
    </w:p>
    <w:p w14:paraId="2A6E724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8" w:name="_TOC_250156"/>
      <w:bookmarkEnd w:id="38"/>
      <w:r>
        <w:t>Labour</w:t>
      </w:r>
    </w:p>
    <w:p w14:paraId="6A23068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664"/>
        <w:rPr>
          <w:sz w:val="20"/>
        </w:rPr>
      </w:pPr>
      <w:r>
        <w:rPr>
          <w:sz w:val="20"/>
        </w:rPr>
        <w:t>The Subcontractor shall employ sufficient suitably qualified and experienced labour to</w:t>
      </w:r>
      <w:r>
        <w:rPr>
          <w:spacing w:val="-53"/>
          <w:sz w:val="20"/>
        </w:rPr>
        <w:t xml:space="preserve"> </w:t>
      </w:r>
      <w:r>
        <w:rPr>
          <w:sz w:val="20"/>
        </w:rPr>
        <w:t>complete the Subcontract Works expeditiously, so as to ensure that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achieve</w:t>
      </w:r>
      <w:r>
        <w:rPr>
          <w:spacing w:val="-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3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for Substantial Completion.</w:t>
      </w:r>
    </w:p>
    <w:p w14:paraId="5CBD4E3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3"/>
        <w:rPr>
          <w:sz w:val="20"/>
        </w:rPr>
      </w:pPr>
      <w:r>
        <w:rPr>
          <w:sz w:val="20"/>
        </w:rPr>
        <w:t>Wi</w:t>
      </w:r>
      <w:r>
        <w:rPr>
          <w:sz w:val="20"/>
        </w:rPr>
        <w:t>thout limiting or otherwise restricting clause 14.15, if at any time in the opinion of Mirvac</w:t>
      </w:r>
      <w:r>
        <w:rPr>
          <w:spacing w:val="-53"/>
          <w:sz w:val="20"/>
        </w:rPr>
        <w:t xml:space="preserve"> </w:t>
      </w:r>
      <w:r>
        <w:rPr>
          <w:sz w:val="20"/>
        </w:rPr>
        <w:t>there is insufficient or unsuitable labour, plant or equipment being employed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Subcontractor, Mirvac may give notice in writing to the Subcontractor allowin</w:t>
      </w:r>
      <w:r>
        <w:rPr>
          <w:sz w:val="20"/>
        </w:rPr>
        <w:t>g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not less than 2 days’ notice to provide sufficient or suitable labour, plant or</w:t>
      </w:r>
      <w:r>
        <w:rPr>
          <w:spacing w:val="1"/>
          <w:sz w:val="20"/>
        </w:rPr>
        <w:t xml:space="preserve"> </w:t>
      </w:r>
      <w:r>
        <w:rPr>
          <w:sz w:val="20"/>
        </w:rPr>
        <w:t>equipment and if the Subcontractor fails to comply with the requirements of the notice,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Mirvac may employ at the expense of the Subcontractor additional or </w:t>
      </w:r>
      <w:r>
        <w:rPr>
          <w:sz w:val="20"/>
        </w:rPr>
        <w:t>suitable labour, plant</w:t>
      </w:r>
      <w:r>
        <w:rPr>
          <w:spacing w:val="-53"/>
          <w:sz w:val="20"/>
        </w:rPr>
        <w:t xml:space="preserve"> </w:t>
      </w:r>
      <w:r>
        <w:rPr>
          <w:sz w:val="20"/>
        </w:rPr>
        <w:t>or equipment which in Mirvac’s opinion is necessary or appropriate. The amounts incurred</w:t>
      </w:r>
      <w:r>
        <w:rPr>
          <w:spacing w:val="-53"/>
          <w:sz w:val="20"/>
        </w:rPr>
        <w:t xml:space="preserve"> </w:t>
      </w:r>
      <w:r>
        <w:rPr>
          <w:sz w:val="20"/>
        </w:rPr>
        <w:t>by Mirvac shall immediately become a debt due and payable by the Subcontractor to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656F700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7" w:line="249" w:lineRule="auto"/>
        <w:ind w:right="644"/>
        <w:rPr>
          <w:sz w:val="20"/>
        </w:rPr>
      </w:pPr>
      <w:r>
        <w:rPr>
          <w:sz w:val="20"/>
        </w:rPr>
        <w:t>The Subcontractor warrants that it and all of the Subc</w:t>
      </w:r>
      <w:r>
        <w:rPr>
          <w:sz w:val="20"/>
        </w:rPr>
        <w:t>ontractor’s Personnel are legally</w:t>
      </w:r>
      <w:r>
        <w:rPr>
          <w:spacing w:val="-53"/>
          <w:sz w:val="20"/>
        </w:rPr>
        <w:t xml:space="preserve"> </w:t>
      </w:r>
      <w:r>
        <w:rPr>
          <w:sz w:val="20"/>
        </w:rPr>
        <w:t>permitted to perform the Subcontract Works in Australia because each person who</w:t>
      </w:r>
      <w:r>
        <w:rPr>
          <w:spacing w:val="1"/>
          <w:sz w:val="20"/>
        </w:rPr>
        <w:t xml:space="preserve"> </w:t>
      </w:r>
      <w:r>
        <w:rPr>
          <w:sz w:val="20"/>
        </w:rPr>
        <w:t>provides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 Works:</w:t>
      </w:r>
    </w:p>
    <w:p w14:paraId="7F29654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Australian</w:t>
      </w:r>
      <w:r>
        <w:rPr>
          <w:spacing w:val="-4"/>
          <w:sz w:val="20"/>
        </w:rPr>
        <w:t xml:space="preserve"> </w:t>
      </w:r>
      <w:r>
        <w:rPr>
          <w:sz w:val="20"/>
        </w:rPr>
        <w:t>citizen;</w:t>
      </w:r>
    </w:p>
    <w:p w14:paraId="722033F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has</w:t>
      </w:r>
      <w:r>
        <w:rPr>
          <w:spacing w:val="-3"/>
          <w:sz w:val="20"/>
        </w:rPr>
        <w:t xml:space="preserve"> </w:t>
      </w:r>
      <w:r>
        <w:rPr>
          <w:sz w:val="20"/>
        </w:rPr>
        <w:t>Australian permanent</w:t>
      </w:r>
      <w:r>
        <w:rPr>
          <w:spacing w:val="-4"/>
          <w:sz w:val="20"/>
        </w:rPr>
        <w:t xml:space="preserve"> </w:t>
      </w:r>
      <w:r>
        <w:rPr>
          <w:sz w:val="20"/>
        </w:rPr>
        <w:t>residency</w:t>
      </w:r>
      <w:r>
        <w:rPr>
          <w:spacing w:val="-1"/>
          <w:sz w:val="20"/>
        </w:rPr>
        <w:t xml:space="preserve"> </w:t>
      </w:r>
      <w:r>
        <w:rPr>
          <w:sz w:val="20"/>
        </w:rPr>
        <w:t>status;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</w:p>
    <w:p w14:paraId="58770B8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723"/>
        <w:rPr>
          <w:sz w:val="20"/>
        </w:rPr>
      </w:pPr>
      <w:r>
        <w:rPr>
          <w:sz w:val="20"/>
        </w:rPr>
        <w:t>holds a valid visa issued by the Australian Government that would permit that</w:t>
      </w:r>
      <w:r>
        <w:rPr>
          <w:spacing w:val="-54"/>
          <w:sz w:val="20"/>
        </w:rPr>
        <w:t xml:space="preserve"> </w:t>
      </w:r>
      <w:r>
        <w:rPr>
          <w:sz w:val="20"/>
        </w:rPr>
        <w:t>person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provide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Works.</w:t>
      </w:r>
    </w:p>
    <w:p w14:paraId="6A0166A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52CBC1C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55"/>
        <w:rPr>
          <w:sz w:val="20"/>
        </w:rPr>
      </w:pPr>
      <w:r>
        <w:rPr>
          <w:sz w:val="20"/>
        </w:rPr>
        <w:t>check periodically and confirm that each of the Subcontractor’s Personnel satisfies</w:t>
      </w:r>
      <w:r>
        <w:rPr>
          <w:spacing w:val="-53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least</w:t>
      </w:r>
      <w:r>
        <w:rPr>
          <w:spacing w:val="-1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req</w:t>
      </w:r>
      <w:r>
        <w:rPr>
          <w:sz w:val="20"/>
        </w:rPr>
        <w:t>uirements</w:t>
      </w:r>
      <w:r>
        <w:rPr>
          <w:spacing w:val="-1"/>
          <w:sz w:val="20"/>
        </w:rPr>
        <w:t xml:space="preserve"> </w:t>
      </w:r>
      <w:r>
        <w:rPr>
          <w:sz w:val="20"/>
        </w:rPr>
        <w:t>set</w:t>
      </w:r>
      <w:r>
        <w:rPr>
          <w:spacing w:val="2"/>
          <w:sz w:val="20"/>
        </w:rPr>
        <w:t xml:space="preserve"> </w:t>
      </w:r>
      <w:r>
        <w:rPr>
          <w:sz w:val="20"/>
        </w:rPr>
        <w:t>out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7.2(c);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DD5B01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510"/>
        <w:rPr>
          <w:sz w:val="20"/>
        </w:rPr>
      </w:pPr>
      <w:r>
        <w:rPr>
          <w:sz w:val="20"/>
        </w:rPr>
        <w:t>inform Mirvac immediately if it or the Subcontractor’s Personnel cease to satisfy</w:t>
      </w:r>
      <w:r>
        <w:rPr>
          <w:spacing w:val="-53"/>
          <w:sz w:val="20"/>
        </w:rPr>
        <w:t xml:space="preserve"> </w:t>
      </w:r>
      <w:r>
        <w:rPr>
          <w:sz w:val="20"/>
        </w:rPr>
        <w:t>any one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legal requirements set</w:t>
      </w:r>
      <w:r>
        <w:rPr>
          <w:spacing w:val="1"/>
          <w:sz w:val="20"/>
        </w:rPr>
        <w:t xml:space="preserve"> </w:t>
      </w:r>
      <w:r>
        <w:rPr>
          <w:sz w:val="20"/>
        </w:rPr>
        <w:t>out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clause 7.2(c).</w:t>
      </w:r>
    </w:p>
    <w:p w14:paraId="39D1DA38" w14:textId="77777777" w:rsidR="009D1596" w:rsidRDefault="009D1596">
      <w:pPr>
        <w:pStyle w:val="BodyText"/>
        <w:spacing w:before="3"/>
        <w:ind w:left="0"/>
      </w:pPr>
    </w:p>
    <w:p w14:paraId="42AD6B1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39" w:name="_TOC_250155"/>
      <w:r>
        <w:rPr>
          <w:spacing w:val="-6"/>
        </w:rPr>
        <w:t>Removal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bookmarkEnd w:id="39"/>
      <w:r>
        <w:rPr>
          <w:spacing w:val="-5"/>
        </w:rPr>
        <w:t>Personnel</w:t>
      </w:r>
    </w:p>
    <w:p w14:paraId="11F2158B" w14:textId="77777777" w:rsidR="009D1596" w:rsidRDefault="00AD0E93">
      <w:pPr>
        <w:pStyle w:val="BodyText"/>
        <w:spacing w:before="68" w:line="249" w:lineRule="auto"/>
        <w:ind w:left="897" w:right="354"/>
      </w:pPr>
      <w:r>
        <w:t>If instructed by Mirvac, the Subcontractor must remove from the Site any of the Subcontractor’s</w:t>
      </w:r>
      <w:r>
        <w:rPr>
          <w:spacing w:val="1"/>
        </w:rPr>
        <w:t xml:space="preserve"> </w:t>
      </w:r>
      <w:r>
        <w:t>Personnel.</w:t>
      </w:r>
      <w:r>
        <w:rPr>
          <w:spacing w:val="1"/>
        </w:rPr>
        <w:t xml:space="preserve"> </w:t>
      </w:r>
      <w:r>
        <w:t>The Subcontractor must comply immediately with Mirvac’s instruction.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Subcontractor must ensure that these personnel do not return to the Site wit</w:t>
      </w:r>
      <w:r>
        <w:t>hout the prior written</w:t>
      </w:r>
      <w:r>
        <w:rPr>
          <w:spacing w:val="-53"/>
        </w:rPr>
        <w:t xml:space="preserve"> </w:t>
      </w:r>
      <w:r>
        <w:t>approval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Mirvac.</w:t>
      </w:r>
    </w:p>
    <w:p w14:paraId="0F313437" w14:textId="77777777" w:rsidR="009D1596" w:rsidRDefault="009D1596">
      <w:pPr>
        <w:pStyle w:val="BodyText"/>
        <w:spacing w:before="4"/>
        <w:ind w:left="0"/>
      </w:pPr>
    </w:p>
    <w:p w14:paraId="6DACD6BA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40" w:name="_TOC_250154"/>
      <w:r>
        <w:rPr>
          <w:spacing w:val="-6"/>
        </w:rPr>
        <w:t>Industrial</w:t>
      </w:r>
      <w:r>
        <w:rPr>
          <w:spacing w:val="-12"/>
        </w:rPr>
        <w:t xml:space="preserve"> </w:t>
      </w:r>
      <w:bookmarkEnd w:id="40"/>
      <w:r>
        <w:rPr>
          <w:spacing w:val="-6"/>
        </w:rPr>
        <w:t>Requirements</w:t>
      </w:r>
    </w:p>
    <w:p w14:paraId="1AB698F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Subcontractor:</w:t>
      </w:r>
    </w:p>
    <w:p w14:paraId="6A178EF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42"/>
        <w:rPr>
          <w:sz w:val="20"/>
        </w:rPr>
      </w:pPr>
      <w:r>
        <w:rPr>
          <w:sz w:val="20"/>
        </w:rPr>
        <w:t>must comply strictly with all industrial requirements under all relevant Laws,</w:t>
      </w:r>
      <w:r>
        <w:rPr>
          <w:spacing w:val="1"/>
          <w:sz w:val="20"/>
        </w:rPr>
        <w:t xml:space="preserve"> </w:t>
      </w:r>
      <w:r>
        <w:rPr>
          <w:sz w:val="20"/>
        </w:rPr>
        <w:t>including wages and industrial and working conditions and lawful employment</w:t>
      </w:r>
      <w:r>
        <w:rPr>
          <w:spacing w:val="1"/>
          <w:sz w:val="20"/>
        </w:rPr>
        <w:t xml:space="preserve"> </w:t>
      </w:r>
      <w:r>
        <w:rPr>
          <w:sz w:val="20"/>
        </w:rPr>
        <w:t>practices. The</w:t>
      </w:r>
      <w:r>
        <w:rPr>
          <w:sz w:val="20"/>
        </w:rPr>
        <w:t xml:space="preserve"> Subcontractor represents and warrants (on which Mirvac has relied</w:t>
      </w:r>
      <w:r>
        <w:rPr>
          <w:spacing w:val="1"/>
          <w:sz w:val="20"/>
        </w:rPr>
        <w:t xml:space="preserve"> </w:t>
      </w:r>
      <w:r>
        <w:rPr>
          <w:sz w:val="20"/>
        </w:rPr>
        <w:t>in entering into this Subcontract) that it does not engage or participate in any sham</w:t>
      </w:r>
      <w:r>
        <w:rPr>
          <w:spacing w:val="-53"/>
          <w:sz w:val="20"/>
        </w:rPr>
        <w:t xml:space="preserve"> </w:t>
      </w:r>
      <w:r>
        <w:rPr>
          <w:sz w:val="20"/>
        </w:rPr>
        <w:t>or pyramid</w:t>
      </w:r>
      <w:r>
        <w:rPr>
          <w:spacing w:val="-2"/>
          <w:sz w:val="20"/>
        </w:rPr>
        <w:t xml:space="preserve"> </w:t>
      </w:r>
      <w:r>
        <w:rPr>
          <w:sz w:val="20"/>
        </w:rPr>
        <w:t>contracting arrangements;</w:t>
      </w:r>
    </w:p>
    <w:p w14:paraId="24D4023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/>
        <w:rPr>
          <w:sz w:val="20"/>
        </w:rPr>
      </w:pPr>
      <w:r>
        <w:rPr>
          <w:sz w:val="20"/>
        </w:rPr>
        <w:t>must</w:t>
      </w:r>
      <w:r>
        <w:rPr>
          <w:spacing w:val="-4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strictly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Schedule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Industrial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Requirements;</w:t>
      </w:r>
    </w:p>
    <w:p w14:paraId="74655D6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410"/>
        <w:rPr>
          <w:sz w:val="20"/>
        </w:rPr>
      </w:pPr>
      <w:r>
        <w:rPr>
          <w:sz w:val="20"/>
        </w:rPr>
        <w:t>is responsible to Mirvac concerning any and all industrial disputes which arise on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 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Works;</w:t>
      </w:r>
    </w:p>
    <w:p w14:paraId="6FBC3FE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1199"/>
        <w:rPr>
          <w:sz w:val="20"/>
        </w:rPr>
      </w:pPr>
      <w:r>
        <w:rPr>
          <w:sz w:val="20"/>
        </w:rPr>
        <w:t>shall take all possible steps and measures to avoid, and to minimise the</w:t>
      </w:r>
      <w:r>
        <w:rPr>
          <w:spacing w:val="-53"/>
          <w:sz w:val="20"/>
        </w:rPr>
        <w:t xml:space="preserve"> </w:t>
      </w:r>
      <w:r>
        <w:rPr>
          <w:sz w:val="20"/>
        </w:rPr>
        <w:t>consequences</w:t>
      </w:r>
      <w:r>
        <w:rPr>
          <w:spacing w:val="-1"/>
          <w:sz w:val="20"/>
        </w:rPr>
        <w:t xml:space="preserve"> </w:t>
      </w:r>
      <w:r>
        <w:rPr>
          <w:sz w:val="20"/>
        </w:rPr>
        <w:t>of,</w:t>
      </w:r>
      <w:r>
        <w:rPr>
          <w:spacing w:val="2"/>
          <w:sz w:val="20"/>
        </w:rPr>
        <w:t xml:space="preserve"> </w:t>
      </w:r>
      <w:r>
        <w:rPr>
          <w:sz w:val="20"/>
        </w:rPr>
        <w:t>industrial</w:t>
      </w:r>
      <w:r>
        <w:rPr>
          <w:spacing w:val="1"/>
          <w:sz w:val="20"/>
        </w:rPr>
        <w:t xml:space="preserve"> </w:t>
      </w:r>
      <w:r>
        <w:rPr>
          <w:sz w:val="20"/>
        </w:rPr>
        <w:t>dispute</w:t>
      </w:r>
      <w:r>
        <w:rPr>
          <w:sz w:val="20"/>
        </w:rPr>
        <w:t>;</w:t>
      </w:r>
    </w:p>
    <w:p w14:paraId="23ED8AA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60"/>
        </w:tabs>
        <w:spacing w:before="122" w:line="249" w:lineRule="auto"/>
        <w:ind w:right="821"/>
        <w:jc w:val="both"/>
        <w:rPr>
          <w:sz w:val="20"/>
        </w:rPr>
      </w:pPr>
      <w:r>
        <w:rPr>
          <w:sz w:val="20"/>
        </w:rPr>
        <w:t>shall promptly inform Mirvac of any industrial dispute and shall do so prior to</w:t>
      </w:r>
      <w:r>
        <w:rPr>
          <w:spacing w:val="-53"/>
          <w:sz w:val="20"/>
        </w:rPr>
        <w:t xml:space="preserve"> </w:t>
      </w:r>
      <w:r>
        <w:rPr>
          <w:sz w:val="20"/>
        </w:rPr>
        <w:t>taking any action which may affect other subcontractors and subcontractors</w:t>
      </w:r>
      <w:r>
        <w:rPr>
          <w:spacing w:val="-53"/>
          <w:sz w:val="20"/>
        </w:rPr>
        <w:t xml:space="preserve"> </w:t>
      </w:r>
      <w:r>
        <w:rPr>
          <w:sz w:val="20"/>
        </w:rPr>
        <w:t>engaged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to be</w:t>
      </w:r>
      <w:r>
        <w:rPr>
          <w:spacing w:val="2"/>
          <w:sz w:val="20"/>
        </w:rPr>
        <w:t xml:space="preserve"> </w:t>
      </w:r>
      <w:r>
        <w:rPr>
          <w:sz w:val="20"/>
        </w:rPr>
        <w:t>engaged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Site;</w:t>
      </w:r>
    </w:p>
    <w:p w14:paraId="6AED89A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521"/>
        <w:rPr>
          <w:sz w:val="20"/>
        </w:rPr>
      </w:pPr>
      <w:r>
        <w:rPr>
          <w:sz w:val="20"/>
        </w:rPr>
        <w:t>shall comply at its own cost with any reasonable direction by Mirvac issued with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objective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reducing</w:t>
      </w:r>
      <w:r>
        <w:rPr>
          <w:spacing w:val="-1"/>
          <w:sz w:val="20"/>
        </w:rPr>
        <w:t xml:space="preserve"> </w:t>
      </w:r>
      <w:r>
        <w:rPr>
          <w:sz w:val="20"/>
        </w:rPr>
        <w:t>industrial</w:t>
      </w:r>
      <w:r>
        <w:rPr>
          <w:spacing w:val="-2"/>
          <w:sz w:val="20"/>
        </w:rPr>
        <w:t xml:space="preserve"> </w:t>
      </w:r>
      <w:r>
        <w:rPr>
          <w:sz w:val="20"/>
        </w:rPr>
        <w:t>disputation;</w:t>
      </w:r>
    </w:p>
    <w:p w14:paraId="35C79D98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5F5B1D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253"/>
        <w:rPr>
          <w:sz w:val="20"/>
        </w:rPr>
      </w:pPr>
      <w:r>
        <w:rPr>
          <w:sz w:val="20"/>
        </w:rPr>
        <w:lastRenderedPageBreak/>
        <w:t>shall have no entitlement to additional costs or any extensions of time in respect of</w:t>
      </w:r>
      <w:r>
        <w:rPr>
          <w:spacing w:val="-53"/>
          <w:sz w:val="20"/>
        </w:rPr>
        <w:t xml:space="preserve"> </w:t>
      </w:r>
      <w:r>
        <w:rPr>
          <w:sz w:val="20"/>
        </w:rPr>
        <w:t>any industrial</w:t>
      </w:r>
      <w:r>
        <w:rPr>
          <w:spacing w:val="-1"/>
          <w:sz w:val="20"/>
        </w:rPr>
        <w:t xml:space="preserve"> </w:t>
      </w:r>
      <w:r>
        <w:rPr>
          <w:sz w:val="20"/>
        </w:rPr>
        <w:t>disput</w:t>
      </w:r>
      <w:r>
        <w:rPr>
          <w:sz w:val="20"/>
        </w:rPr>
        <w:t>e;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7DB4C5A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 w:line="249" w:lineRule="auto"/>
        <w:ind w:right="378"/>
        <w:rPr>
          <w:sz w:val="20"/>
        </w:rPr>
      </w:pPr>
      <w:r>
        <w:rPr>
          <w:sz w:val="20"/>
        </w:rPr>
        <w:t>shall be liable for the consequences to Mirvac of any industrial dispute caused by</w:t>
      </w:r>
      <w:r>
        <w:rPr>
          <w:spacing w:val="-5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1B102A4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57"/>
        <w:rPr>
          <w:sz w:val="20"/>
        </w:rPr>
      </w:pPr>
      <w:r>
        <w:rPr>
          <w:sz w:val="20"/>
        </w:rPr>
        <w:t>During any industrial or safety dispute or stoppage the Subcontractor shall maintain on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3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resources</w:t>
      </w:r>
      <w:r>
        <w:rPr>
          <w:spacing w:val="2"/>
          <w:sz w:val="20"/>
        </w:rPr>
        <w:t xml:space="preserve"> </w:t>
      </w:r>
      <w:r>
        <w:rPr>
          <w:sz w:val="20"/>
        </w:rPr>
        <w:t>(including,</w:t>
      </w:r>
      <w:r>
        <w:rPr>
          <w:spacing w:val="4"/>
          <w:sz w:val="20"/>
        </w:rPr>
        <w:t xml:space="preserve"> </w:t>
      </w:r>
      <w:r>
        <w:rPr>
          <w:sz w:val="20"/>
        </w:rPr>
        <w:t>without</w:t>
      </w:r>
      <w:r>
        <w:rPr>
          <w:spacing w:val="3"/>
          <w:sz w:val="20"/>
        </w:rPr>
        <w:t xml:space="preserve"> </w:t>
      </w:r>
      <w:r>
        <w:rPr>
          <w:sz w:val="20"/>
        </w:rPr>
        <w:t>limitation,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5"/>
          <w:sz w:val="20"/>
        </w:rPr>
        <w:t xml:space="preserve"> </w:t>
      </w:r>
      <w:r>
        <w:rPr>
          <w:sz w:val="20"/>
        </w:rPr>
        <w:t>Personnel)</w:t>
      </w:r>
      <w:r>
        <w:rPr>
          <w:spacing w:val="1"/>
          <w:sz w:val="20"/>
        </w:rPr>
        <w:t xml:space="preserve"> </w:t>
      </w:r>
      <w:r>
        <w:rPr>
          <w:sz w:val="20"/>
        </w:rPr>
        <w:t>which it would have on Site if there were no such dispute or stoppage.</w:t>
      </w:r>
      <w:r>
        <w:rPr>
          <w:spacing w:val="55"/>
          <w:sz w:val="20"/>
        </w:rPr>
        <w:t xml:space="preserve"> </w:t>
      </w:r>
      <w:r>
        <w:rPr>
          <w:sz w:val="20"/>
        </w:rPr>
        <w:t>If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breaches this clause 7.4, Mirvac may retain or engage those resources and</w:t>
      </w:r>
      <w:r>
        <w:rPr>
          <w:spacing w:val="-54"/>
          <w:sz w:val="20"/>
        </w:rPr>
        <w:t xml:space="preserve"> </w:t>
      </w:r>
      <w:r>
        <w:rPr>
          <w:sz w:val="20"/>
        </w:rPr>
        <w:t>recover the</w:t>
      </w:r>
      <w:r>
        <w:rPr>
          <w:spacing w:val="-1"/>
          <w:sz w:val="20"/>
        </w:rPr>
        <w:t xml:space="preserve"> </w:t>
      </w:r>
      <w:r>
        <w:rPr>
          <w:sz w:val="20"/>
        </w:rPr>
        <w:t>cost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doing</w:t>
      </w:r>
      <w:r>
        <w:rPr>
          <w:spacing w:val="-2"/>
          <w:sz w:val="20"/>
        </w:rPr>
        <w:t xml:space="preserve"> </w:t>
      </w:r>
      <w:r>
        <w:rPr>
          <w:sz w:val="20"/>
        </w:rPr>
        <w:t>so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</w:t>
      </w:r>
      <w:r>
        <w:rPr>
          <w:sz w:val="20"/>
        </w:rPr>
        <w:t>ctor.</w:t>
      </w:r>
    </w:p>
    <w:p w14:paraId="5632DB0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390"/>
        <w:rPr>
          <w:sz w:val="20"/>
        </w:rPr>
      </w:pPr>
      <w:r>
        <w:rPr>
          <w:sz w:val="20"/>
        </w:rPr>
        <w:t>The Subcontractor must ensure that all of the Subcontractor’s Personnel comply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provisions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 clause</w:t>
      </w:r>
      <w:r>
        <w:rPr>
          <w:spacing w:val="-2"/>
          <w:sz w:val="20"/>
        </w:rPr>
        <w:t xml:space="preserve"> </w:t>
      </w:r>
      <w:r>
        <w:rPr>
          <w:sz w:val="20"/>
        </w:rPr>
        <w:t>7.4.</w:t>
      </w:r>
    </w:p>
    <w:p w14:paraId="780A8C3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519"/>
        <w:rPr>
          <w:sz w:val="20"/>
        </w:rPr>
      </w:pPr>
      <w:r>
        <w:rPr>
          <w:sz w:val="20"/>
        </w:rPr>
        <w:t>The Subcontractor must comply with Schedule 9 - Building Code Requirements, unless</w:t>
      </w:r>
      <w:r>
        <w:rPr>
          <w:spacing w:val="-53"/>
          <w:sz w:val="20"/>
        </w:rPr>
        <w:t xml:space="preserve"> </w:t>
      </w:r>
      <w:r>
        <w:rPr>
          <w:sz w:val="20"/>
        </w:rPr>
        <w:t>otherwise</w:t>
      </w:r>
      <w:r>
        <w:rPr>
          <w:spacing w:val="-2"/>
          <w:sz w:val="20"/>
        </w:rPr>
        <w:t xml:space="preserve"> </w:t>
      </w:r>
      <w:r>
        <w:rPr>
          <w:sz w:val="20"/>
        </w:rPr>
        <w:t>agreed by Mirvac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writing.</w:t>
      </w:r>
    </w:p>
    <w:p w14:paraId="47B1010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1" w:line="249" w:lineRule="auto"/>
        <w:ind w:right="855"/>
        <w:jc w:val="both"/>
        <w:rPr>
          <w:sz w:val="20"/>
        </w:rPr>
      </w:pPr>
      <w:r>
        <w:rPr>
          <w:sz w:val="20"/>
        </w:rPr>
        <w:t>Where the</w:t>
      </w:r>
      <w:r>
        <w:rPr>
          <w:sz w:val="20"/>
        </w:rPr>
        <w:t xml:space="preserve"> Site is located in New South Wales, the Subcontractor must comply with</w:t>
      </w:r>
      <w:r>
        <w:rPr>
          <w:spacing w:val="-53"/>
          <w:sz w:val="20"/>
        </w:rPr>
        <w:t xml:space="preserve"> </w:t>
      </w:r>
      <w:r>
        <w:rPr>
          <w:sz w:val="20"/>
        </w:rPr>
        <w:t>Schedule 10 -: New South Wales Code of Practice Requirements, unless otherwise</w:t>
      </w:r>
      <w:r>
        <w:rPr>
          <w:spacing w:val="-53"/>
          <w:sz w:val="20"/>
        </w:rPr>
        <w:t xml:space="preserve"> </w:t>
      </w:r>
      <w:r>
        <w:rPr>
          <w:sz w:val="20"/>
        </w:rPr>
        <w:t>agreed</w:t>
      </w:r>
      <w:r>
        <w:rPr>
          <w:spacing w:val="-3"/>
          <w:sz w:val="20"/>
        </w:rPr>
        <w:t xml:space="preserve"> </w:t>
      </w:r>
      <w:r>
        <w:rPr>
          <w:sz w:val="20"/>
        </w:rPr>
        <w:t>by Mirvac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writing.</w:t>
      </w:r>
    </w:p>
    <w:p w14:paraId="6C82340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807"/>
        <w:rPr>
          <w:sz w:val="20"/>
        </w:rPr>
      </w:pPr>
      <w:r>
        <w:rPr>
          <w:sz w:val="20"/>
        </w:rPr>
        <w:t>Where the Site is located in Queensland, the Subcontractor must comply with</w:t>
      </w:r>
      <w:r>
        <w:rPr>
          <w:spacing w:val="1"/>
          <w:sz w:val="20"/>
        </w:rPr>
        <w:t xml:space="preserve"> </w:t>
      </w:r>
      <w:r>
        <w:rPr>
          <w:sz w:val="20"/>
        </w:rPr>
        <w:t>Schedule 11 - Queensland Code and Queensland Guidelines Requirements, unless</w:t>
      </w:r>
      <w:r>
        <w:rPr>
          <w:spacing w:val="-53"/>
          <w:sz w:val="20"/>
        </w:rPr>
        <w:t xml:space="preserve"> </w:t>
      </w:r>
      <w:r>
        <w:rPr>
          <w:sz w:val="20"/>
        </w:rPr>
        <w:t>otherwise</w:t>
      </w:r>
      <w:r>
        <w:rPr>
          <w:spacing w:val="-2"/>
          <w:sz w:val="20"/>
        </w:rPr>
        <w:t xml:space="preserve"> </w:t>
      </w:r>
      <w:r>
        <w:rPr>
          <w:sz w:val="20"/>
        </w:rPr>
        <w:t>agreed by Mirvac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writing.</w:t>
      </w:r>
    </w:p>
    <w:p w14:paraId="5A13B8E1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1A867C7" w14:textId="77777777" w:rsidR="009D1596" w:rsidRDefault="009D1596">
      <w:pPr>
        <w:pStyle w:val="BodyText"/>
        <w:spacing w:before="0"/>
        <w:ind w:left="0"/>
        <w:rPr>
          <w:sz w:val="19"/>
        </w:rPr>
      </w:pPr>
    </w:p>
    <w:p w14:paraId="74A2278A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1"/>
      </w:pPr>
      <w:bookmarkStart w:id="41" w:name="_TOC_250153"/>
      <w:r>
        <w:rPr>
          <w:spacing w:val="-6"/>
        </w:rPr>
        <w:t>Subcontract</w:t>
      </w:r>
      <w:r>
        <w:rPr>
          <w:spacing w:val="-13"/>
        </w:rPr>
        <w:t xml:space="preserve"> </w:t>
      </w:r>
      <w:r>
        <w:rPr>
          <w:spacing w:val="-6"/>
        </w:rPr>
        <w:t>Documents,</w:t>
      </w:r>
      <w:r>
        <w:rPr>
          <w:spacing w:val="-13"/>
        </w:rPr>
        <w:t xml:space="preserve"> </w:t>
      </w:r>
      <w:r>
        <w:rPr>
          <w:spacing w:val="-6"/>
        </w:rPr>
        <w:t>precedents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bookmarkEnd w:id="41"/>
      <w:r>
        <w:rPr>
          <w:spacing w:val="-5"/>
        </w:rPr>
        <w:t>copyright</w:t>
      </w:r>
    </w:p>
    <w:p w14:paraId="0BD3C8B4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0"/>
      </w:pPr>
      <w:bookmarkStart w:id="42" w:name="_TOC_250152"/>
      <w:r>
        <w:rPr>
          <w:spacing w:val="-6"/>
        </w:rPr>
        <w:t>Discrepancies</w:t>
      </w:r>
      <w:r>
        <w:rPr>
          <w:spacing w:val="-12"/>
        </w:rPr>
        <w:t xml:space="preserve"> </w:t>
      </w:r>
      <w:r>
        <w:rPr>
          <w:spacing w:val="-6"/>
        </w:rPr>
        <w:t>between</w:t>
      </w:r>
      <w:r>
        <w:rPr>
          <w:spacing w:val="-11"/>
        </w:rPr>
        <w:t xml:space="preserve"> </w:t>
      </w:r>
      <w:r>
        <w:rPr>
          <w:spacing w:val="-6"/>
        </w:rPr>
        <w:t>Subcontract</w:t>
      </w:r>
      <w:r>
        <w:rPr>
          <w:spacing w:val="-11"/>
        </w:rPr>
        <w:t xml:space="preserve"> </w:t>
      </w:r>
      <w:bookmarkEnd w:id="42"/>
      <w:r>
        <w:rPr>
          <w:spacing w:val="-6"/>
        </w:rPr>
        <w:t>Documents</w:t>
      </w:r>
    </w:p>
    <w:p w14:paraId="56C766B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91"/>
        <w:rPr>
          <w:sz w:val="20"/>
        </w:rPr>
      </w:pPr>
      <w:r>
        <w:rPr>
          <w:sz w:val="20"/>
        </w:rPr>
        <w:t>The Subcontract Documents shall be taken as mutually explanatory and what is required</w:t>
      </w:r>
      <w:r>
        <w:rPr>
          <w:spacing w:val="-54"/>
          <w:sz w:val="20"/>
        </w:rPr>
        <w:t xml:space="preserve"> </w:t>
      </w:r>
      <w:r>
        <w:rPr>
          <w:sz w:val="20"/>
        </w:rPr>
        <w:t>by or contained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shall be</w:t>
      </w:r>
      <w:r>
        <w:rPr>
          <w:spacing w:val="-2"/>
          <w:sz w:val="20"/>
        </w:rPr>
        <w:t xml:space="preserve"> </w:t>
      </w:r>
      <w:r>
        <w:rPr>
          <w:sz w:val="20"/>
        </w:rPr>
        <w:t>binding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-1"/>
          <w:sz w:val="20"/>
        </w:rPr>
        <w:t xml:space="preserve"> </w:t>
      </w:r>
      <w:r>
        <w:rPr>
          <w:sz w:val="20"/>
        </w:rPr>
        <w:t>by or contained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all.</w:t>
      </w:r>
    </w:p>
    <w:p w14:paraId="3ABBBB8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6"/>
        <w:rPr>
          <w:sz w:val="20"/>
        </w:rPr>
      </w:pPr>
      <w:r>
        <w:rPr>
          <w:sz w:val="20"/>
        </w:rPr>
        <w:t>The Subcontractor warrants that it has reviewed</w:t>
      </w:r>
      <w:r>
        <w:rPr>
          <w:sz w:val="20"/>
        </w:rPr>
        <w:t xml:space="preserve"> the Subcontract Documents and advised</w:t>
      </w:r>
      <w:r>
        <w:rPr>
          <w:spacing w:val="1"/>
          <w:sz w:val="20"/>
        </w:rPr>
        <w:t xml:space="preserve"> </w:t>
      </w:r>
      <w:r>
        <w:rPr>
          <w:sz w:val="20"/>
        </w:rPr>
        <w:t>Mirvac in writing of any error, omission, ambiguity, discrepancy, inconsistency or any other</w:t>
      </w:r>
      <w:r>
        <w:rPr>
          <w:spacing w:val="-54"/>
          <w:sz w:val="20"/>
        </w:rPr>
        <w:t xml:space="preserve"> </w:t>
      </w:r>
      <w:r>
        <w:rPr>
          <w:sz w:val="20"/>
        </w:rPr>
        <w:t>problem or fault concerning the Subcontract Documents. In the event of any ambiguity,</w:t>
      </w:r>
      <w:r>
        <w:rPr>
          <w:spacing w:val="1"/>
          <w:sz w:val="20"/>
        </w:rPr>
        <w:t xml:space="preserve"> </w:t>
      </w:r>
      <w:r>
        <w:rPr>
          <w:sz w:val="20"/>
        </w:rPr>
        <w:t>discrepancy or inconsistency, the Subc</w:t>
      </w:r>
      <w:r>
        <w:rPr>
          <w:sz w:val="20"/>
        </w:rPr>
        <w:t>ontractor shall be deemed to have allowed for the</w:t>
      </w:r>
      <w:r>
        <w:rPr>
          <w:spacing w:val="1"/>
          <w:sz w:val="20"/>
        </w:rPr>
        <w:t xml:space="preserve"> </w:t>
      </w:r>
      <w:r>
        <w:rPr>
          <w:sz w:val="20"/>
        </w:rPr>
        <w:t>higher standard,</w:t>
      </w:r>
      <w:r>
        <w:rPr>
          <w:spacing w:val="2"/>
          <w:sz w:val="20"/>
        </w:rPr>
        <w:t xml:space="preserve"> </w:t>
      </w:r>
      <w:r>
        <w:rPr>
          <w:sz w:val="20"/>
        </w:rPr>
        <w:t>quality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quantity</w:t>
      </w:r>
      <w:r>
        <w:rPr>
          <w:spacing w:val="1"/>
          <w:sz w:val="20"/>
        </w:rPr>
        <w:t xml:space="preserve"> </w:t>
      </w:r>
      <w:r>
        <w:rPr>
          <w:sz w:val="20"/>
        </w:rPr>
        <w:t>(as</w:t>
      </w:r>
      <w:r>
        <w:rPr>
          <w:spacing w:val="-1"/>
          <w:sz w:val="20"/>
        </w:rPr>
        <w:t xml:space="preserve"> </w:t>
      </w:r>
      <w:r>
        <w:rPr>
          <w:sz w:val="20"/>
        </w:rPr>
        <w:t>applicable).</w:t>
      </w:r>
    </w:p>
    <w:p w14:paraId="4F1687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265"/>
        <w:rPr>
          <w:sz w:val="20"/>
        </w:rPr>
      </w:pPr>
      <w:r>
        <w:rPr>
          <w:sz w:val="20"/>
        </w:rPr>
        <w:t>Notwithstanding and without limiting the Subcontractor’s obligations under clause 8.1(b), if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 becomes aware of an error, omission, ambiguity, inconsistency,</w:t>
      </w:r>
      <w:r>
        <w:rPr>
          <w:spacing w:val="1"/>
          <w:sz w:val="20"/>
        </w:rPr>
        <w:t xml:space="preserve"> </w:t>
      </w:r>
      <w:r>
        <w:rPr>
          <w:sz w:val="20"/>
        </w:rPr>
        <w:t>discrepancy or other problem or fault in the Subcontract Documents,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must immediately give written notice to Mirvac of the error, omission, inconsistency,</w:t>
      </w:r>
      <w:r>
        <w:rPr>
          <w:spacing w:val="1"/>
          <w:sz w:val="20"/>
        </w:rPr>
        <w:t xml:space="preserve"> </w:t>
      </w:r>
      <w:r>
        <w:rPr>
          <w:sz w:val="20"/>
        </w:rPr>
        <w:t>dis</w:t>
      </w:r>
      <w:r>
        <w:rPr>
          <w:sz w:val="20"/>
        </w:rPr>
        <w:t>crepancy or other problem or fault.</w:t>
      </w:r>
      <w:r>
        <w:rPr>
          <w:spacing w:val="1"/>
          <w:sz w:val="20"/>
        </w:rPr>
        <w:t xml:space="preserve"> </w:t>
      </w:r>
      <w:r>
        <w:rPr>
          <w:sz w:val="20"/>
        </w:rPr>
        <w:t>Mirvac may issue written instructions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explaining, determining or correcting errors, omissions, ambiguities,</w:t>
      </w:r>
      <w:r>
        <w:rPr>
          <w:spacing w:val="1"/>
          <w:sz w:val="20"/>
        </w:rPr>
        <w:t xml:space="preserve"> </w:t>
      </w:r>
      <w:r>
        <w:rPr>
          <w:sz w:val="20"/>
        </w:rPr>
        <w:t>inconsistencies, discrepancy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2"/>
          <w:sz w:val="20"/>
        </w:rPr>
        <w:t xml:space="preserve"> </w:t>
      </w:r>
      <w:r>
        <w:rPr>
          <w:sz w:val="20"/>
        </w:rPr>
        <w:t>problem or fault</w:t>
      </w:r>
      <w:r>
        <w:rPr>
          <w:spacing w:val="-2"/>
          <w:sz w:val="20"/>
        </w:rPr>
        <w:t xml:space="preserve"> </w:t>
      </w:r>
      <w:r>
        <w:rPr>
          <w:sz w:val="20"/>
        </w:rPr>
        <w:t>notified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Subcontractor.</w:t>
      </w:r>
    </w:p>
    <w:p w14:paraId="2E4BE43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523"/>
        <w:rPr>
          <w:sz w:val="20"/>
        </w:rPr>
      </w:pPr>
      <w:r>
        <w:rPr>
          <w:sz w:val="20"/>
        </w:rPr>
        <w:t>In gi</w:t>
      </w:r>
      <w:r>
        <w:rPr>
          <w:sz w:val="20"/>
        </w:rPr>
        <w:t>ving a direction under this clause 8.1, Mirvac is not bound to apply the order of</w:t>
      </w:r>
      <w:r>
        <w:rPr>
          <w:spacing w:val="1"/>
          <w:sz w:val="20"/>
        </w:rPr>
        <w:t xml:space="preserve"> </w:t>
      </w:r>
      <w:r>
        <w:rPr>
          <w:sz w:val="20"/>
        </w:rPr>
        <w:t>precedence, if any, set out in Schedule 1 in the event of any inconsistency between the</w:t>
      </w:r>
      <w:r>
        <w:rPr>
          <w:spacing w:val="-54"/>
          <w:sz w:val="20"/>
        </w:rPr>
        <w:t xml:space="preserve"> </w:t>
      </w:r>
      <w:r>
        <w:rPr>
          <w:sz w:val="20"/>
        </w:rPr>
        <w:t>documents</w:t>
      </w:r>
      <w:r>
        <w:rPr>
          <w:spacing w:val="-1"/>
          <w:sz w:val="20"/>
        </w:rPr>
        <w:t xml:space="preserve"> </w:t>
      </w:r>
      <w:r>
        <w:rPr>
          <w:sz w:val="20"/>
        </w:rPr>
        <w:t>there</w:t>
      </w:r>
      <w:r>
        <w:rPr>
          <w:spacing w:val="-2"/>
          <w:sz w:val="20"/>
        </w:rPr>
        <w:t xml:space="preserve"> </w:t>
      </w:r>
      <w:r>
        <w:rPr>
          <w:sz w:val="20"/>
        </w:rPr>
        <w:t>listed.</w:t>
      </w:r>
    </w:p>
    <w:p w14:paraId="307E23C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89"/>
        <w:rPr>
          <w:sz w:val="20"/>
        </w:rPr>
      </w:pPr>
      <w:r>
        <w:rPr>
          <w:sz w:val="20"/>
        </w:rPr>
        <w:t xml:space="preserve">The Subcontractor shall comply, at its expense and cost, with </w:t>
      </w:r>
      <w:r>
        <w:rPr>
          <w:sz w:val="20"/>
        </w:rPr>
        <w:t>any instruction of Mirvac</w:t>
      </w:r>
      <w:r>
        <w:rPr>
          <w:spacing w:val="-53"/>
          <w:sz w:val="20"/>
        </w:rPr>
        <w:t xml:space="preserve"> </w:t>
      </w:r>
      <w:r>
        <w:rPr>
          <w:sz w:val="20"/>
        </w:rPr>
        <w:t>given</w:t>
      </w:r>
      <w:r>
        <w:rPr>
          <w:spacing w:val="1"/>
          <w:sz w:val="20"/>
        </w:rPr>
        <w:t xml:space="preserve"> </w:t>
      </w:r>
      <w:r>
        <w:rPr>
          <w:sz w:val="20"/>
        </w:rPr>
        <w:t>under clause</w:t>
      </w:r>
      <w:r>
        <w:rPr>
          <w:spacing w:val="-2"/>
          <w:sz w:val="20"/>
        </w:rPr>
        <w:t xml:space="preserve"> </w:t>
      </w:r>
      <w:r>
        <w:rPr>
          <w:sz w:val="20"/>
        </w:rPr>
        <w:t>8.1(c)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 interpretation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3"/>
          <w:sz w:val="20"/>
        </w:rPr>
        <w:t xml:space="preserve"> </w:t>
      </w:r>
      <w:r>
        <w:rPr>
          <w:sz w:val="20"/>
        </w:rPr>
        <w:t>adopted.</w:t>
      </w:r>
    </w:p>
    <w:p w14:paraId="722EC242" w14:textId="77777777" w:rsidR="009D1596" w:rsidRDefault="009D1596">
      <w:pPr>
        <w:pStyle w:val="BodyText"/>
        <w:spacing w:before="2"/>
        <w:ind w:left="0"/>
      </w:pPr>
    </w:p>
    <w:p w14:paraId="06DF56B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43" w:name="_TOC_250151"/>
      <w:r>
        <w:rPr>
          <w:spacing w:val="-6"/>
        </w:rPr>
        <w:t>No</w:t>
      </w:r>
      <w:r>
        <w:rPr>
          <w:spacing w:val="-13"/>
        </w:rPr>
        <w:t xml:space="preserve"> </w:t>
      </w:r>
      <w:bookmarkEnd w:id="43"/>
      <w:r>
        <w:rPr>
          <w:spacing w:val="-5"/>
        </w:rPr>
        <w:t>reliance</w:t>
      </w:r>
    </w:p>
    <w:p w14:paraId="410D696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9" w:line="249" w:lineRule="auto"/>
        <w:ind w:right="546"/>
        <w:rPr>
          <w:sz w:val="20"/>
        </w:rPr>
      </w:pPr>
      <w:r>
        <w:rPr>
          <w:sz w:val="20"/>
        </w:rPr>
        <w:t>Without limiting or affecting any warranty or other obligation of the Subcontractor under</w:t>
      </w:r>
      <w:r>
        <w:rPr>
          <w:spacing w:val="-53"/>
          <w:sz w:val="20"/>
        </w:rPr>
        <w:t xml:space="preserve"> </w:t>
      </w:r>
      <w:r>
        <w:rPr>
          <w:sz w:val="20"/>
        </w:rPr>
        <w:t>this Subcontract, the Subcontractor warrants (and must ensure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</w:t>
      </w:r>
      <w:r>
        <w:rPr>
          <w:spacing w:val="-3"/>
          <w:sz w:val="20"/>
        </w:rPr>
        <w:t xml:space="preserve"> </w:t>
      </w:r>
      <w:r>
        <w:rPr>
          <w:sz w:val="20"/>
        </w:rPr>
        <w:t>similarly</w:t>
      </w:r>
      <w:r>
        <w:rPr>
          <w:spacing w:val="-2"/>
          <w:sz w:val="20"/>
        </w:rPr>
        <w:t xml:space="preserve"> </w:t>
      </w:r>
      <w:r>
        <w:rPr>
          <w:sz w:val="20"/>
        </w:rPr>
        <w:t>warrant)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way relied</w:t>
      </w:r>
      <w:r>
        <w:rPr>
          <w:spacing w:val="-1"/>
          <w:sz w:val="20"/>
        </w:rPr>
        <w:t xml:space="preserve"> </w:t>
      </w:r>
      <w:r>
        <w:rPr>
          <w:sz w:val="20"/>
        </w:rPr>
        <w:t>upon:</w:t>
      </w:r>
    </w:p>
    <w:p w14:paraId="3A90F7C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00"/>
        <w:rPr>
          <w:sz w:val="20"/>
        </w:rPr>
      </w:pPr>
      <w:r>
        <w:rPr>
          <w:sz w:val="20"/>
        </w:rPr>
        <w:t>any information, data, representation, statement or document provided by Mirvac</w:t>
      </w:r>
      <w:r>
        <w:rPr>
          <w:spacing w:val="-53"/>
          <w:sz w:val="20"/>
        </w:rPr>
        <w:t xml:space="preserve"> </w:t>
      </w:r>
      <w:r>
        <w:rPr>
          <w:sz w:val="20"/>
        </w:rPr>
        <w:t>or,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Principal</w:t>
      </w:r>
      <w:r>
        <w:rPr>
          <w:spacing w:val="2"/>
          <w:sz w:val="20"/>
        </w:rPr>
        <w:t xml:space="preserve"> </w:t>
      </w:r>
      <w:r>
        <w:rPr>
          <w:sz w:val="20"/>
        </w:rPr>
        <w:t>or anyone</w:t>
      </w:r>
      <w:r>
        <w:rPr>
          <w:spacing w:val="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2"/>
          <w:sz w:val="20"/>
        </w:rPr>
        <w:t xml:space="preserve"> </w:t>
      </w:r>
      <w:r>
        <w:rPr>
          <w:sz w:val="20"/>
        </w:rPr>
        <w:t>behalf;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</w:p>
    <w:p w14:paraId="667F181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55"/>
        <w:rPr>
          <w:sz w:val="20"/>
        </w:rPr>
      </w:pPr>
      <w:r>
        <w:rPr>
          <w:sz w:val="20"/>
        </w:rPr>
        <w:t>the accuracy or adequacy of any such information, data, representation, statement</w:t>
      </w:r>
      <w:r>
        <w:rPr>
          <w:spacing w:val="-53"/>
          <w:sz w:val="20"/>
        </w:rPr>
        <w:t xml:space="preserve"> </w:t>
      </w:r>
      <w:r>
        <w:rPr>
          <w:sz w:val="20"/>
        </w:rPr>
        <w:t>or document,</w:t>
      </w:r>
    </w:p>
    <w:p w14:paraId="34CCE38F" w14:textId="77777777" w:rsidR="009D1596" w:rsidRDefault="00AD0E93">
      <w:pPr>
        <w:pStyle w:val="BodyText"/>
        <w:spacing w:before="121"/>
      </w:pPr>
      <w:r>
        <w:t>for</w:t>
      </w:r>
      <w:r>
        <w:rPr>
          <w:spacing w:val="-2"/>
        </w:rPr>
        <w:t xml:space="preserve"> </w:t>
      </w:r>
      <w:r>
        <w:t>the purposes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entering into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Subcontract.</w:t>
      </w:r>
    </w:p>
    <w:p w14:paraId="3342A251" w14:textId="77777777" w:rsidR="009D1596" w:rsidRDefault="009D1596">
      <w:p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1E59CE3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82" w:line="249" w:lineRule="auto"/>
        <w:ind w:right="254"/>
        <w:rPr>
          <w:sz w:val="20"/>
        </w:rPr>
      </w:pPr>
      <w:r>
        <w:rPr>
          <w:sz w:val="20"/>
        </w:rPr>
        <w:lastRenderedPageBreak/>
        <w:t>The Subcontractor acknowledges and agrees, and must ensure that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 acknowledge and agree, that Mirvac does not warrant, guarantee, make any</w:t>
      </w:r>
      <w:r>
        <w:rPr>
          <w:spacing w:val="1"/>
          <w:sz w:val="20"/>
        </w:rPr>
        <w:t xml:space="preserve"> </w:t>
      </w:r>
      <w:r>
        <w:rPr>
          <w:sz w:val="20"/>
        </w:rPr>
        <w:t>representation or assume any duty of care or other re</w:t>
      </w:r>
      <w:r>
        <w:rPr>
          <w:sz w:val="20"/>
        </w:rPr>
        <w:t>sponsibility to the Subcontractor with</w:t>
      </w:r>
      <w:r>
        <w:rPr>
          <w:spacing w:val="-53"/>
          <w:sz w:val="20"/>
        </w:rPr>
        <w:t xml:space="preserve"> </w:t>
      </w:r>
      <w:r>
        <w:rPr>
          <w:sz w:val="20"/>
        </w:rPr>
        <w:t>respect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suitability,</w:t>
      </w:r>
      <w:r>
        <w:rPr>
          <w:spacing w:val="-2"/>
          <w:sz w:val="20"/>
        </w:rPr>
        <w:t xml:space="preserve"> </w:t>
      </w:r>
      <w:r>
        <w:rPr>
          <w:sz w:val="20"/>
        </w:rPr>
        <w:t>completeness,</w:t>
      </w:r>
      <w:r>
        <w:rPr>
          <w:spacing w:val="-3"/>
          <w:sz w:val="20"/>
        </w:rPr>
        <w:t xml:space="preserve"> </w:t>
      </w:r>
      <w:r>
        <w:rPr>
          <w:sz w:val="20"/>
        </w:rPr>
        <w:t>accuracy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adequacy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any documents.</w:t>
      </w:r>
    </w:p>
    <w:p w14:paraId="76484D0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1180"/>
        <w:rPr>
          <w:sz w:val="20"/>
        </w:rPr>
      </w:pPr>
      <w:r>
        <w:rPr>
          <w:sz w:val="20"/>
        </w:rPr>
        <w:t>The Subcontractor accepts all risk arising out of its use of, or reliance upon, any</w:t>
      </w:r>
      <w:r>
        <w:rPr>
          <w:spacing w:val="-54"/>
          <w:sz w:val="20"/>
        </w:rPr>
        <w:t xml:space="preserve"> </w:t>
      </w:r>
      <w:r>
        <w:rPr>
          <w:sz w:val="20"/>
        </w:rPr>
        <w:t>document.</w:t>
      </w:r>
    </w:p>
    <w:p w14:paraId="4EBFB87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1178"/>
        <w:rPr>
          <w:sz w:val="20"/>
        </w:rPr>
      </w:pPr>
      <w:r>
        <w:rPr>
          <w:sz w:val="20"/>
        </w:rPr>
        <w:t>The Subcontractor warrants that it enters into this Subcontract based on its own</w:t>
      </w:r>
      <w:r>
        <w:rPr>
          <w:spacing w:val="-53"/>
          <w:sz w:val="20"/>
        </w:rPr>
        <w:t xml:space="preserve"> </w:t>
      </w:r>
      <w:r>
        <w:rPr>
          <w:sz w:val="20"/>
        </w:rPr>
        <w:t>investigations,</w:t>
      </w:r>
      <w:r>
        <w:rPr>
          <w:spacing w:val="-2"/>
          <w:sz w:val="20"/>
        </w:rPr>
        <w:t xml:space="preserve"> </w:t>
      </w:r>
      <w:r>
        <w:rPr>
          <w:sz w:val="20"/>
        </w:rPr>
        <w:t>interpretations,</w:t>
      </w:r>
      <w:r>
        <w:rPr>
          <w:spacing w:val="-3"/>
          <w:sz w:val="20"/>
        </w:rPr>
        <w:t xml:space="preserve"> </w:t>
      </w:r>
      <w:r>
        <w:rPr>
          <w:sz w:val="20"/>
        </w:rPr>
        <w:t>deductions,</w:t>
      </w:r>
      <w:r>
        <w:rPr>
          <w:spacing w:val="-4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determinations.</w:t>
      </w:r>
    </w:p>
    <w:p w14:paraId="2C15A76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54"/>
        <w:rPr>
          <w:sz w:val="20"/>
        </w:rPr>
      </w:pPr>
      <w:r>
        <w:rPr>
          <w:sz w:val="20"/>
        </w:rPr>
        <w:t>The Subcontractor acknowledges that it is aware that Mirvac has entered into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relying upon the warranties in this Subcontract, including those given under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8.2.</w:t>
      </w:r>
    </w:p>
    <w:p w14:paraId="55C39D90" w14:textId="77777777" w:rsidR="009D1596" w:rsidRDefault="009D1596">
      <w:pPr>
        <w:pStyle w:val="BodyText"/>
        <w:spacing w:before="3"/>
        <w:ind w:left="0"/>
      </w:pPr>
    </w:p>
    <w:p w14:paraId="4C808F4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44" w:name="_TOC_250150"/>
      <w:bookmarkEnd w:id="44"/>
      <w:r>
        <w:t>Copies</w:t>
      </w:r>
    </w:p>
    <w:p w14:paraId="7B057B32" w14:textId="77777777" w:rsidR="009D1596" w:rsidRDefault="00AD0E93">
      <w:pPr>
        <w:pStyle w:val="BodyText"/>
        <w:spacing w:before="70" w:line="249" w:lineRule="auto"/>
        <w:ind w:left="897" w:right="566"/>
      </w:pPr>
      <w:r>
        <w:t>Mirvac will supply to the Subcontractor one electronic copy o</w:t>
      </w:r>
      <w:r>
        <w:t>f the Subcontract Documents and</w:t>
      </w:r>
      <w:r>
        <w:rPr>
          <w:spacing w:val="-53"/>
        </w:rPr>
        <w:t xml:space="preserve"> </w:t>
      </w:r>
      <w:r>
        <w:t>any amendments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such documents.</w:t>
      </w:r>
    </w:p>
    <w:p w14:paraId="1C54164A" w14:textId="77777777" w:rsidR="009D1596" w:rsidRDefault="009D1596">
      <w:pPr>
        <w:pStyle w:val="BodyText"/>
        <w:spacing w:before="2"/>
        <w:ind w:left="0"/>
      </w:pPr>
    </w:p>
    <w:p w14:paraId="60E7E8BA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45" w:name="_TOC_250149"/>
      <w:r>
        <w:rPr>
          <w:spacing w:val="-6"/>
        </w:rPr>
        <w:t>Intellectual</w:t>
      </w:r>
      <w:r>
        <w:rPr>
          <w:spacing w:val="-10"/>
        </w:rPr>
        <w:t xml:space="preserve"> </w:t>
      </w:r>
      <w:r>
        <w:rPr>
          <w:spacing w:val="-6"/>
        </w:rPr>
        <w:t>Property</w:t>
      </w:r>
      <w:r>
        <w:rPr>
          <w:spacing w:val="-11"/>
        </w:rPr>
        <w:t xml:space="preserve"> </w:t>
      </w:r>
      <w:bookmarkEnd w:id="45"/>
      <w:r>
        <w:rPr>
          <w:spacing w:val="-6"/>
        </w:rPr>
        <w:t>Rights</w:t>
      </w:r>
    </w:p>
    <w:p w14:paraId="3BD80B3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24"/>
        <w:rPr>
          <w:sz w:val="20"/>
        </w:rPr>
      </w:pPr>
      <w:r>
        <w:rPr>
          <w:sz w:val="20"/>
        </w:rPr>
        <w:t>Intellectual Property Rights and ownership in all Design Documents and other information</w:t>
      </w:r>
      <w:r>
        <w:rPr>
          <w:spacing w:val="-54"/>
          <w:sz w:val="20"/>
        </w:rPr>
        <w:t xml:space="preserve"> </w:t>
      </w:r>
      <w:r>
        <w:rPr>
          <w:sz w:val="20"/>
        </w:rPr>
        <w:t xml:space="preserve">or documents provided or prepared by or on behalf of the Subcontractor </w:t>
      </w:r>
      <w:r>
        <w:rPr>
          <w:sz w:val="20"/>
        </w:rPr>
        <w:t>for the Project</w:t>
      </w:r>
      <w:r>
        <w:rPr>
          <w:spacing w:val="1"/>
          <w:sz w:val="20"/>
        </w:rPr>
        <w:t xml:space="preserve"> </w:t>
      </w:r>
      <w:r>
        <w:rPr>
          <w:sz w:val="20"/>
        </w:rPr>
        <w:t>vest in Mirvac upon their creation and Mirvac grants to the Subcontractor a non-exclusive</w:t>
      </w:r>
      <w:r>
        <w:rPr>
          <w:spacing w:val="-53"/>
          <w:sz w:val="20"/>
        </w:rPr>
        <w:t xml:space="preserve"> </w:t>
      </w:r>
      <w:r>
        <w:rPr>
          <w:sz w:val="20"/>
        </w:rPr>
        <w:t>licence to use those Design Documents and other information and documents for any</w:t>
      </w:r>
      <w:r>
        <w:rPr>
          <w:spacing w:val="1"/>
          <w:sz w:val="20"/>
        </w:rPr>
        <w:t xml:space="preserve"> </w:t>
      </w:r>
      <w:r>
        <w:rPr>
          <w:sz w:val="20"/>
        </w:rPr>
        <w:t>purpose associated with the Subcontract Works. The Subcontractor sha</w:t>
      </w:r>
      <w:r>
        <w:rPr>
          <w:sz w:val="20"/>
        </w:rPr>
        <w:t>ll promptly and</w:t>
      </w:r>
      <w:r>
        <w:rPr>
          <w:spacing w:val="1"/>
          <w:sz w:val="20"/>
        </w:rPr>
        <w:t xml:space="preserve"> </w:t>
      </w:r>
      <w:r>
        <w:rPr>
          <w:sz w:val="20"/>
        </w:rPr>
        <w:t>when requested by Mirvac do all things necessary, including by signing all documents, to</w:t>
      </w:r>
      <w:r>
        <w:rPr>
          <w:spacing w:val="1"/>
          <w:sz w:val="20"/>
        </w:rPr>
        <w:t xml:space="preserve"> </w:t>
      </w:r>
      <w:r>
        <w:rPr>
          <w:sz w:val="20"/>
        </w:rPr>
        <w:t>perfect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vesting.</w:t>
      </w:r>
    </w:p>
    <w:p w14:paraId="6A3379D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258"/>
        <w:rPr>
          <w:sz w:val="20"/>
        </w:rPr>
      </w:pPr>
      <w:r>
        <w:rPr>
          <w:sz w:val="20"/>
        </w:rPr>
        <w:t>In the event that the Subcontractor does not own the Intellectual Property Rights in any 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Design</w:t>
      </w:r>
      <w:r>
        <w:rPr>
          <w:spacing w:val="-2"/>
          <w:sz w:val="20"/>
        </w:rPr>
        <w:t xml:space="preserve"> </w:t>
      </w:r>
      <w:r>
        <w:rPr>
          <w:sz w:val="20"/>
        </w:rPr>
        <w:t>Documents,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informati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document, 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grants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53"/>
          <w:sz w:val="20"/>
        </w:rPr>
        <w:t xml:space="preserve"> </w:t>
      </w:r>
      <w:r>
        <w:rPr>
          <w:sz w:val="20"/>
        </w:rPr>
        <w:t>a non-exclusive, irrevocable, royalty-free, assignable, worldwide licence to use, adapt,</w:t>
      </w:r>
      <w:r>
        <w:rPr>
          <w:spacing w:val="1"/>
          <w:sz w:val="20"/>
        </w:rPr>
        <w:t xml:space="preserve"> </w:t>
      </w:r>
      <w:r>
        <w:rPr>
          <w:sz w:val="20"/>
        </w:rPr>
        <w:t>sub-licence and develop the Design Documents, other information or documents for any</w:t>
      </w:r>
      <w:r>
        <w:rPr>
          <w:spacing w:val="1"/>
          <w:sz w:val="20"/>
        </w:rPr>
        <w:t xml:space="preserve"> </w:t>
      </w:r>
      <w:r>
        <w:rPr>
          <w:sz w:val="20"/>
        </w:rPr>
        <w:t>reason in connection with the Project, including its construction, repair, operation,</w:t>
      </w:r>
      <w:r>
        <w:rPr>
          <w:spacing w:val="1"/>
          <w:sz w:val="20"/>
        </w:rPr>
        <w:t xml:space="preserve"> </w:t>
      </w:r>
      <w:r>
        <w:rPr>
          <w:sz w:val="20"/>
        </w:rPr>
        <w:t>adaptation</w:t>
      </w:r>
      <w:r>
        <w:rPr>
          <w:spacing w:val="-1"/>
          <w:sz w:val="20"/>
        </w:rPr>
        <w:t xml:space="preserve"> </w:t>
      </w:r>
      <w:r>
        <w:rPr>
          <w:sz w:val="20"/>
        </w:rPr>
        <w:t>and maintenance.</w:t>
      </w:r>
    </w:p>
    <w:p w14:paraId="53D75CF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5" w:line="249" w:lineRule="auto"/>
        <w:ind w:right="235"/>
        <w:rPr>
          <w:sz w:val="20"/>
        </w:rPr>
      </w:pPr>
      <w:r>
        <w:rPr>
          <w:sz w:val="20"/>
        </w:rPr>
        <w:t>In the event that Mirvac provides a Preliminary Design, t</w:t>
      </w:r>
      <w:r>
        <w:rPr>
          <w:sz w:val="20"/>
        </w:rPr>
        <w:t>hen the Intellectual Property</w:t>
      </w:r>
      <w:r>
        <w:rPr>
          <w:spacing w:val="1"/>
          <w:sz w:val="20"/>
        </w:rPr>
        <w:t xml:space="preserve"> </w:t>
      </w:r>
      <w:r>
        <w:rPr>
          <w:sz w:val="20"/>
        </w:rPr>
        <w:t>Rights and ownership of the Preliminary Design remains with Mirvac and Mirvac grants to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a non-exclusive licence to use the Preliminary Design for the purpose of</w:t>
      </w:r>
      <w:r>
        <w:rPr>
          <w:spacing w:val="-54"/>
          <w:sz w:val="20"/>
        </w:rPr>
        <w:t xml:space="preserve"> </w:t>
      </w:r>
      <w:r>
        <w:rPr>
          <w:sz w:val="20"/>
        </w:rPr>
        <w:t>performing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 Works.</w:t>
      </w:r>
    </w:p>
    <w:p w14:paraId="08175538" w14:textId="77777777" w:rsidR="009D1596" w:rsidRDefault="009D1596">
      <w:pPr>
        <w:pStyle w:val="BodyText"/>
        <w:spacing w:before="3"/>
        <w:ind w:left="0"/>
      </w:pPr>
    </w:p>
    <w:p w14:paraId="022CE9C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46" w:name="_TOC_250148"/>
      <w:r>
        <w:rPr>
          <w:spacing w:val="-6"/>
        </w:rPr>
        <w:t>Moral</w:t>
      </w:r>
      <w:r>
        <w:rPr>
          <w:spacing w:val="-9"/>
        </w:rPr>
        <w:t xml:space="preserve"> </w:t>
      </w:r>
      <w:bookmarkEnd w:id="46"/>
      <w:r>
        <w:rPr>
          <w:spacing w:val="-6"/>
        </w:rPr>
        <w:t>Rights</w:t>
      </w:r>
    </w:p>
    <w:p w14:paraId="10109BF5" w14:textId="77777777" w:rsidR="009D1596" w:rsidRDefault="00AD0E93">
      <w:pPr>
        <w:pStyle w:val="BodyText"/>
        <w:spacing w:before="70"/>
        <w:ind w:left="897"/>
      </w:pPr>
      <w:r>
        <w:t>The</w:t>
      </w:r>
      <w:r>
        <w:rPr>
          <w:spacing w:val="-4"/>
        </w:rPr>
        <w:t xml:space="preserve"> </w:t>
      </w:r>
      <w:r>
        <w:t>Subcontractor:</w:t>
      </w:r>
    </w:p>
    <w:p w14:paraId="683BCFB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31"/>
        <w:rPr>
          <w:sz w:val="20"/>
        </w:rPr>
      </w:pPr>
      <w:r>
        <w:rPr>
          <w:sz w:val="20"/>
        </w:rPr>
        <w:t>without limiting clause 16.1(c), must defend Mirvac and the Principal, their officers, agents,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subcontractors and employees against any claim that the use of any design created by or</w:t>
      </w:r>
      <w:r>
        <w:rPr>
          <w:spacing w:val="1"/>
          <w:sz w:val="20"/>
        </w:rPr>
        <w:t xml:space="preserve"> </w:t>
      </w:r>
      <w:r>
        <w:rPr>
          <w:sz w:val="20"/>
        </w:rPr>
        <w:t>for the Subcontractor for the Subcontract Works infringes any Intellectual Property Rights</w:t>
      </w:r>
      <w:r>
        <w:rPr>
          <w:spacing w:val="1"/>
          <w:sz w:val="20"/>
        </w:rPr>
        <w:t xml:space="preserve"> </w:t>
      </w:r>
      <w:r>
        <w:rPr>
          <w:sz w:val="20"/>
        </w:rPr>
        <w:t>or Moral</w:t>
      </w:r>
      <w:r>
        <w:rPr>
          <w:spacing w:val="-3"/>
          <w:sz w:val="20"/>
        </w:rPr>
        <w:t xml:space="preserve"> </w:t>
      </w:r>
      <w:r>
        <w:rPr>
          <w:sz w:val="20"/>
        </w:rPr>
        <w:t>Rights; and</w:t>
      </w:r>
    </w:p>
    <w:p w14:paraId="599D45F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11"/>
        <w:rPr>
          <w:sz w:val="20"/>
        </w:rPr>
      </w:pPr>
      <w:r>
        <w:rPr>
          <w:sz w:val="20"/>
        </w:rPr>
        <w:t>must in respect of any designs and other documents prepa</w:t>
      </w:r>
      <w:r>
        <w:rPr>
          <w:sz w:val="20"/>
        </w:rPr>
        <w:t>red by or for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Works:</w:t>
      </w:r>
    </w:p>
    <w:p w14:paraId="01914F4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40"/>
        <w:rPr>
          <w:sz w:val="20"/>
        </w:rPr>
      </w:pPr>
      <w:r>
        <w:rPr>
          <w:sz w:val="20"/>
        </w:rPr>
        <w:t>give to Mirvac a written consent in the form attached as Schedule 12 and written in</w:t>
      </w:r>
      <w:r>
        <w:rPr>
          <w:spacing w:val="-53"/>
          <w:sz w:val="20"/>
        </w:rPr>
        <w:t xml:space="preserve"> </w:t>
      </w:r>
      <w:r>
        <w:rPr>
          <w:sz w:val="20"/>
        </w:rPr>
        <w:t>favour of</w:t>
      </w:r>
      <w:r>
        <w:rPr>
          <w:spacing w:val="1"/>
          <w:sz w:val="20"/>
        </w:rPr>
        <w:t xml:space="preserve"> </w:t>
      </w:r>
      <w:r>
        <w:rPr>
          <w:sz w:val="20"/>
        </w:rPr>
        <w:t>Mirvac,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Principal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1"/>
          <w:sz w:val="20"/>
        </w:rPr>
        <w:t xml:space="preserve"> </w:t>
      </w:r>
      <w:r>
        <w:rPr>
          <w:sz w:val="20"/>
        </w:rPr>
        <w:t>respective</w:t>
      </w:r>
      <w:r>
        <w:rPr>
          <w:spacing w:val="-3"/>
          <w:sz w:val="20"/>
        </w:rPr>
        <w:t xml:space="preserve"> </w:t>
      </w:r>
      <w:r>
        <w:rPr>
          <w:sz w:val="20"/>
        </w:rPr>
        <w:t>assigns; and</w:t>
      </w:r>
    </w:p>
    <w:p w14:paraId="3E9AFBA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54"/>
        <w:rPr>
          <w:sz w:val="20"/>
        </w:rPr>
      </w:pPr>
      <w:r>
        <w:rPr>
          <w:sz w:val="20"/>
        </w:rPr>
        <w:t>procure corresponding written consent</w:t>
      </w:r>
      <w:r>
        <w:rPr>
          <w:sz w:val="20"/>
        </w:rPr>
        <w:t>s from any of the Subcontractor’s Personnel</w:t>
      </w:r>
      <w:r>
        <w:rPr>
          <w:spacing w:val="-53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author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creator of</w:t>
      </w:r>
      <w:r>
        <w:rPr>
          <w:spacing w:val="-1"/>
          <w:sz w:val="20"/>
        </w:rPr>
        <w:t xml:space="preserve"> </w:t>
      </w:r>
      <w:r>
        <w:rPr>
          <w:sz w:val="20"/>
        </w:rPr>
        <w:t>those</w:t>
      </w:r>
      <w:r>
        <w:rPr>
          <w:spacing w:val="-3"/>
          <w:sz w:val="20"/>
        </w:rPr>
        <w:t xml:space="preserve"> </w:t>
      </w:r>
      <w:r>
        <w:rPr>
          <w:sz w:val="20"/>
        </w:rPr>
        <w:t>designs or</w:t>
      </w:r>
      <w:r>
        <w:rPr>
          <w:spacing w:val="1"/>
          <w:sz w:val="20"/>
        </w:rPr>
        <w:t xml:space="preserve"> </w:t>
      </w:r>
      <w:r>
        <w:rPr>
          <w:sz w:val="20"/>
        </w:rPr>
        <w:t>documents.</w:t>
      </w:r>
    </w:p>
    <w:p w14:paraId="5AB543F5" w14:textId="77777777" w:rsidR="009D1596" w:rsidRDefault="009D1596">
      <w:pPr>
        <w:pStyle w:val="BodyText"/>
        <w:spacing w:before="2"/>
        <w:ind w:left="0"/>
      </w:pPr>
    </w:p>
    <w:p w14:paraId="76FCF0D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47" w:name="_TOC_250147"/>
      <w:r>
        <w:rPr>
          <w:spacing w:val="-6"/>
        </w:rPr>
        <w:t>Subcontract</w:t>
      </w:r>
      <w:r>
        <w:rPr>
          <w:spacing w:val="-10"/>
        </w:rPr>
        <w:t xml:space="preserve"> </w:t>
      </w:r>
      <w:r>
        <w:rPr>
          <w:spacing w:val="-6"/>
        </w:rPr>
        <w:t>Works</w:t>
      </w:r>
      <w:r>
        <w:rPr>
          <w:spacing w:val="-12"/>
        </w:rPr>
        <w:t xml:space="preserve"> </w:t>
      </w:r>
      <w:bookmarkEnd w:id="47"/>
      <w:r>
        <w:rPr>
          <w:spacing w:val="-6"/>
        </w:rPr>
        <w:t>information</w:t>
      </w:r>
    </w:p>
    <w:p w14:paraId="60B00B9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07"/>
        <w:rPr>
          <w:sz w:val="20"/>
        </w:rPr>
      </w:pPr>
      <w:r>
        <w:rPr>
          <w:sz w:val="20"/>
        </w:rPr>
        <w:t>All information, data, and other documents describing, or providing information relating to,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 Works or their operation, used, created, written, developed, captured or</w:t>
      </w:r>
      <w:r>
        <w:rPr>
          <w:spacing w:val="1"/>
          <w:sz w:val="20"/>
        </w:rPr>
        <w:t xml:space="preserve"> </w:t>
      </w:r>
      <w:r>
        <w:rPr>
          <w:sz w:val="20"/>
        </w:rPr>
        <w:t>brought into existence during or through the performance of the Subcontrac</w:t>
      </w:r>
      <w:r>
        <w:rPr>
          <w:sz w:val="20"/>
        </w:rPr>
        <w:t>t Works</w:t>
      </w:r>
      <w:r>
        <w:rPr>
          <w:spacing w:val="1"/>
          <w:sz w:val="20"/>
        </w:rPr>
        <w:t xml:space="preserve"> </w:t>
      </w:r>
      <w:r>
        <w:rPr>
          <w:sz w:val="20"/>
        </w:rPr>
        <w:t>belongs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includes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following</w:t>
      </w:r>
      <w:r>
        <w:rPr>
          <w:spacing w:val="2"/>
          <w:sz w:val="20"/>
        </w:rPr>
        <w:t xml:space="preserve"> </w:t>
      </w:r>
      <w:r>
        <w:rPr>
          <w:sz w:val="20"/>
        </w:rPr>
        <w:t>materials:</w:t>
      </w:r>
    </w:p>
    <w:p w14:paraId="5CBAB07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519"/>
        <w:rPr>
          <w:sz w:val="20"/>
        </w:rPr>
      </w:pPr>
      <w:r>
        <w:rPr>
          <w:sz w:val="20"/>
        </w:rPr>
        <w:t>operational data created through the use of sensors or other ‘Internet of Things’</w:t>
      </w:r>
      <w:r>
        <w:rPr>
          <w:spacing w:val="-53"/>
          <w:sz w:val="20"/>
        </w:rPr>
        <w:t xml:space="preserve"> </w:t>
      </w:r>
      <w:r>
        <w:rPr>
          <w:sz w:val="20"/>
        </w:rPr>
        <w:t>measuring</w:t>
      </w:r>
      <w:r>
        <w:rPr>
          <w:spacing w:val="1"/>
          <w:sz w:val="20"/>
        </w:rPr>
        <w:t xml:space="preserve"> </w:t>
      </w:r>
      <w:r>
        <w:rPr>
          <w:sz w:val="20"/>
        </w:rPr>
        <w:t>devices</w:t>
      </w:r>
      <w:r>
        <w:rPr>
          <w:spacing w:val="1"/>
          <w:sz w:val="20"/>
        </w:rPr>
        <w:t xml:space="preserve"> </w:t>
      </w:r>
      <w:r>
        <w:rPr>
          <w:sz w:val="20"/>
        </w:rPr>
        <w:t>deployed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Site;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111DAE5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507461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243"/>
        <w:rPr>
          <w:sz w:val="20"/>
        </w:rPr>
      </w:pPr>
      <w:r>
        <w:rPr>
          <w:sz w:val="20"/>
        </w:rPr>
        <w:lastRenderedPageBreak/>
        <w:t>operational data created through tools, device</w:t>
      </w:r>
      <w:r>
        <w:rPr>
          <w:sz w:val="20"/>
        </w:rPr>
        <w:t>s or other Plant and Equipment used</w:t>
      </w:r>
      <w:r>
        <w:rPr>
          <w:spacing w:val="-53"/>
          <w:sz w:val="20"/>
        </w:rPr>
        <w:t xml:space="preserve"> </w:t>
      </w:r>
      <w:r>
        <w:rPr>
          <w:sz w:val="20"/>
        </w:rPr>
        <w:t>for the performance of the Subcontract Works (including where relevant, any</w:t>
      </w:r>
      <w:r>
        <w:rPr>
          <w:spacing w:val="1"/>
          <w:sz w:val="20"/>
        </w:rPr>
        <w:t xml:space="preserve"> </w:t>
      </w:r>
      <w:r>
        <w:rPr>
          <w:sz w:val="20"/>
        </w:rPr>
        <w:t>cranes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hoists).</w:t>
      </w:r>
    </w:p>
    <w:p w14:paraId="231935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33"/>
        <w:rPr>
          <w:sz w:val="20"/>
        </w:rPr>
      </w:pPr>
      <w:r>
        <w:rPr>
          <w:sz w:val="20"/>
        </w:rPr>
        <w:t>The Subcontractor must not, and must ensure that its Related Entities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Personnel do not use or disclose any such information, data, and other</w:t>
      </w:r>
      <w:r>
        <w:rPr>
          <w:spacing w:val="1"/>
          <w:sz w:val="20"/>
        </w:rPr>
        <w:t xml:space="preserve"> </w:t>
      </w:r>
      <w:r>
        <w:rPr>
          <w:sz w:val="20"/>
        </w:rPr>
        <w:t>documents describing, or providing information relating to, the Subcontract Works or their</w:t>
      </w:r>
      <w:r>
        <w:rPr>
          <w:spacing w:val="-53"/>
          <w:sz w:val="20"/>
        </w:rPr>
        <w:t xml:space="preserve"> </w:t>
      </w:r>
      <w:r>
        <w:rPr>
          <w:sz w:val="20"/>
        </w:rPr>
        <w:t>operation, for any purposes unrelated to the Subcontract without Mirvac’s prior written</w:t>
      </w:r>
      <w:r>
        <w:rPr>
          <w:spacing w:val="1"/>
          <w:sz w:val="20"/>
        </w:rPr>
        <w:t xml:space="preserve"> </w:t>
      </w:r>
      <w:r>
        <w:rPr>
          <w:sz w:val="20"/>
        </w:rPr>
        <w:t>consent.</w:t>
      </w:r>
    </w:p>
    <w:p w14:paraId="1918F91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/>
        <w:ind w:hanging="683"/>
        <w:rPr>
          <w:sz w:val="20"/>
        </w:rPr>
      </w:pPr>
      <w:r>
        <w:rPr>
          <w:sz w:val="20"/>
        </w:rPr>
        <w:t>Upon a</w:t>
      </w:r>
      <w:r>
        <w:rPr>
          <w:spacing w:val="-3"/>
          <w:sz w:val="20"/>
        </w:rPr>
        <w:t xml:space="preserve"> </w:t>
      </w:r>
      <w:r>
        <w:rPr>
          <w:sz w:val="20"/>
        </w:rPr>
        <w:t>request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time,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earlier of:</w:t>
      </w:r>
    </w:p>
    <w:p w14:paraId="6E19AAD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completion 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69BC898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termination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Subcontract,</w:t>
      </w:r>
    </w:p>
    <w:p w14:paraId="00F51348" w14:textId="77777777" w:rsidR="009D1596" w:rsidRDefault="00AD0E93">
      <w:pPr>
        <w:pStyle w:val="BodyText"/>
        <w:spacing w:line="249" w:lineRule="auto"/>
        <w:ind w:right="240"/>
      </w:pPr>
      <w:r>
        <w:t>the Subcontractor must deliver to Mirvac without delay all material (including electronic</w:t>
      </w:r>
      <w:r>
        <w:rPr>
          <w:spacing w:val="1"/>
        </w:rPr>
        <w:t xml:space="preserve"> </w:t>
      </w:r>
      <w:r>
        <w:t>data) in the Subcontractor’s possession or control relating to the Subcontract Works or the</w:t>
      </w:r>
      <w:r>
        <w:rPr>
          <w:spacing w:val="-53"/>
        </w:rPr>
        <w:t xml:space="preserve"> </w:t>
      </w:r>
      <w:r>
        <w:t>Subcontract.</w:t>
      </w:r>
    </w:p>
    <w:p w14:paraId="54F161B5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B3E5191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30CC13CC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48" w:name="_TOC_250146"/>
      <w:r>
        <w:rPr>
          <w:spacing w:val="-6"/>
        </w:rPr>
        <w:t>Subcontracting,</w:t>
      </w:r>
      <w:r>
        <w:rPr>
          <w:spacing w:val="-11"/>
        </w:rPr>
        <w:t xml:space="preserve"> </w:t>
      </w:r>
      <w:r>
        <w:rPr>
          <w:spacing w:val="-6"/>
        </w:rPr>
        <w:t>assignment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bookmarkEnd w:id="48"/>
      <w:r>
        <w:rPr>
          <w:spacing w:val="-5"/>
        </w:rPr>
        <w:t>novation</w:t>
      </w:r>
    </w:p>
    <w:p w14:paraId="2020571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49" w:name="_TOC_250145"/>
      <w:bookmarkEnd w:id="49"/>
      <w:r>
        <w:t>Subcontracting</w:t>
      </w:r>
    </w:p>
    <w:p w14:paraId="13B91ED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shall not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whole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3FE0D4A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90"/>
        <w:rPr>
          <w:sz w:val="20"/>
        </w:rPr>
      </w:pPr>
      <w:r>
        <w:rPr>
          <w:sz w:val="20"/>
        </w:rPr>
        <w:t>The Subcontractor shall not subcontract any part of the Subcontract Works, unless it has</w:t>
      </w:r>
      <w:r>
        <w:rPr>
          <w:spacing w:val="-53"/>
          <w:sz w:val="20"/>
        </w:rPr>
        <w:t xml:space="preserve"> </w:t>
      </w:r>
      <w:r>
        <w:rPr>
          <w:sz w:val="20"/>
        </w:rPr>
        <w:t>received the prior written consent of Mirvac (which may be withheld at Mirvac’s absolute</w:t>
      </w:r>
      <w:r>
        <w:rPr>
          <w:spacing w:val="1"/>
          <w:sz w:val="20"/>
        </w:rPr>
        <w:t xml:space="preserve"> </w:t>
      </w:r>
      <w:r>
        <w:rPr>
          <w:sz w:val="20"/>
        </w:rPr>
        <w:t>discretion).</w:t>
      </w:r>
    </w:p>
    <w:p w14:paraId="2F4AED8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311"/>
        <w:rPr>
          <w:sz w:val="20"/>
        </w:rPr>
      </w:pPr>
      <w:r>
        <w:rPr>
          <w:sz w:val="20"/>
        </w:rPr>
        <w:t>Any subcontracting of the Subcontract Works shall not relieve the Subcontractor from any</w:t>
      </w:r>
      <w:r>
        <w:rPr>
          <w:spacing w:val="-53"/>
          <w:sz w:val="20"/>
        </w:rPr>
        <w:t xml:space="preserve"> </w:t>
      </w:r>
      <w:r>
        <w:rPr>
          <w:sz w:val="20"/>
        </w:rPr>
        <w:t>of its obligations under the Subcontract and the Subcontractor shall remain liable to</w:t>
      </w:r>
      <w:r>
        <w:rPr>
          <w:spacing w:val="1"/>
          <w:sz w:val="20"/>
        </w:rPr>
        <w:t xml:space="preserve"> </w:t>
      </w:r>
      <w:r>
        <w:rPr>
          <w:sz w:val="20"/>
        </w:rPr>
        <w:t>Mirvac for the work, performance or non-performance of all of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Personnel.</w:t>
      </w:r>
    </w:p>
    <w:p w14:paraId="6886116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56"/>
        <w:rPr>
          <w:sz w:val="20"/>
        </w:rPr>
      </w:pPr>
      <w:r>
        <w:rPr>
          <w:sz w:val="20"/>
        </w:rPr>
        <w:t>The Subcontractor warrants that it has made full and proper enquiries and investigation</w:t>
      </w:r>
      <w:r>
        <w:rPr>
          <w:spacing w:val="1"/>
          <w:sz w:val="20"/>
        </w:rPr>
        <w:t xml:space="preserve"> </w:t>
      </w:r>
      <w:r>
        <w:rPr>
          <w:sz w:val="20"/>
        </w:rPr>
        <w:t>concerning the financial, ethical, technical and management capabilities of its proposed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subcontractors, suppliers and consultants and has provided to Mirva</w:t>
      </w:r>
      <w:r>
        <w:rPr>
          <w:sz w:val="20"/>
        </w:rPr>
        <w:t>c copies of the results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enquiries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investigation.</w:t>
      </w:r>
    </w:p>
    <w:p w14:paraId="7A5593D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46"/>
        <w:rPr>
          <w:sz w:val="20"/>
        </w:rPr>
      </w:pPr>
      <w:r>
        <w:rPr>
          <w:sz w:val="20"/>
        </w:rPr>
        <w:t>The Subcontractor shall ensure that all the relevant terms and conditions of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5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included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conditions</w:t>
      </w:r>
      <w:r>
        <w:rPr>
          <w:spacing w:val="-2"/>
          <w:sz w:val="20"/>
        </w:rPr>
        <w:t xml:space="preserve"> </w:t>
      </w:r>
      <w:r>
        <w:rPr>
          <w:sz w:val="20"/>
        </w:rPr>
        <w:t>of any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  <w:r>
        <w:rPr>
          <w:spacing w:val="51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is in doubt as to wheth</w:t>
      </w:r>
      <w:r>
        <w:rPr>
          <w:sz w:val="20"/>
        </w:rPr>
        <w:t>er any particular terms or conditions are relevant,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shall request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bound by Mirvac’s</w:t>
      </w:r>
      <w:r>
        <w:rPr>
          <w:spacing w:val="1"/>
          <w:sz w:val="20"/>
        </w:rPr>
        <w:t xml:space="preserve"> </w:t>
      </w:r>
      <w:r>
        <w:rPr>
          <w:sz w:val="20"/>
        </w:rPr>
        <w:t>determination.</w:t>
      </w:r>
    </w:p>
    <w:p w14:paraId="4014DA7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33"/>
        <w:rPr>
          <w:sz w:val="20"/>
        </w:rPr>
      </w:pPr>
      <w:r>
        <w:rPr>
          <w:sz w:val="20"/>
        </w:rPr>
        <w:t>As between the parties, each of the Subcontractor’s subcontractors shall be considered</w:t>
      </w:r>
      <w:r>
        <w:rPr>
          <w:spacing w:val="1"/>
          <w:sz w:val="20"/>
        </w:rPr>
        <w:t xml:space="preserve"> </w:t>
      </w:r>
      <w:r>
        <w:rPr>
          <w:sz w:val="20"/>
        </w:rPr>
        <w:t>the agent and employee of the Subcontractor.</w:t>
      </w:r>
      <w:r>
        <w:rPr>
          <w:spacing w:val="1"/>
          <w:sz w:val="20"/>
        </w:rPr>
        <w:t xml:space="preserve"> </w:t>
      </w:r>
      <w:r>
        <w:rPr>
          <w:sz w:val="20"/>
        </w:rPr>
        <w:t>The acts and omissions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subcontractors and all persons either directly or indirectly acting for it shall</w:t>
      </w:r>
      <w:r>
        <w:rPr>
          <w:spacing w:val="-53"/>
          <w:sz w:val="20"/>
        </w:rPr>
        <w:t xml:space="preserve"> </w:t>
      </w:r>
      <w:r>
        <w:rPr>
          <w:sz w:val="20"/>
        </w:rPr>
        <w:t>be deemed to be the acts and omissions of the Subcontractor and the Subcontractor sh</w:t>
      </w:r>
      <w:r>
        <w:rPr>
          <w:sz w:val="20"/>
        </w:rPr>
        <w:t>all</w:t>
      </w:r>
      <w:r>
        <w:rPr>
          <w:spacing w:val="1"/>
          <w:sz w:val="20"/>
        </w:rPr>
        <w:t xml:space="preserve"> </w:t>
      </w:r>
      <w:r>
        <w:rPr>
          <w:sz w:val="20"/>
        </w:rPr>
        <w:t>remain</w:t>
      </w:r>
      <w:r>
        <w:rPr>
          <w:spacing w:val="-3"/>
          <w:sz w:val="20"/>
        </w:rPr>
        <w:t xml:space="preserve"> </w:t>
      </w:r>
      <w:r>
        <w:rPr>
          <w:sz w:val="20"/>
        </w:rPr>
        <w:t>liable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responsible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hereunder</w:t>
      </w:r>
      <w:r>
        <w:rPr>
          <w:spacing w:val="1"/>
          <w:sz w:val="20"/>
        </w:rPr>
        <w:t xml:space="preserve"> </w:t>
      </w:r>
      <w:r>
        <w:rPr>
          <w:sz w:val="20"/>
        </w:rPr>
        <w:t>as if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had been</w:t>
      </w:r>
      <w:r>
        <w:rPr>
          <w:spacing w:val="-1"/>
          <w:sz w:val="20"/>
        </w:rPr>
        <w:t xml:space="preserve"> </w:t>
      </w:r>
      <w:r>
        <w:rPr>
          <w:sz w:val="20"/>
        </w:rPr>
        <w:t>made.</w:t>
      </w:r>
    </w:p>
    <w:p w14:paraId="7B0E1F1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44"/>
        <w:rPr>
          <w:sz w:val="20"/>
        </w:rPr>
      </w:pPr>
      <w:r>
        <w:rPr>
          <w:sz w:val="20"/>
        </w:rPr>
        <w:t>Nothing contained in any of the Subcontractor’s subcontracts shall create any contractual</w:t>
      </w:r>
      <w:r>
        <w:rPr>
          <w:spacing w:val="-53"/>
          <w:sz w:val="20"/>
        </w:rPr>
        <w:t xml:space="preserve"> </w:t>
      </w:r>
      <w:r>
        <w:rPr>
          <w:sz w:val="20"/>
        </w:rPr>
        <w:t>relationship between Mirvac and any of the Subcontractor’s subcontractors or</w:t>
      </w:r>
      <w:r>
        <w:rPr>
          <w:sz w:val="20"/>
        </w:rPr>
        <w:t xml:space="preserve"> create any</w:t>
      </w:r>
      <w:r>
        <w:rPr>
          <w:spacing w:val="-53"/>
          <w:sz w:val="20"/>
        </w:rPr>
        <w:t xml:space="preserve"> </w:t>
      </w:r>
      <w:r>
        <w:rPr>
          <w:sz w:val="20"/>
        </w:rPr>
        <w:t>obligation on the part of Mirvac to pay or see to the payment of any sums to any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Subcontractor.</w:t>
      </w:r>
    </w:p>
    <w:p w14:paraId="67CC562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14"/>
        <w:rPr>
          <w:sz w:val="20"/>
        </w:rPr>
      </w:pPr>
      <w:r>
        <w:rPr>
          <w:sz w:val="20"/>
        </w:rPr>
        <w:t>Should industrial difficulties develop as a result of the existence of any subcontract or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subcontractor of the Subcontractor </w:t>
      </w:r>
      <w:r>
        <w:rPr>
          <w:sz w:val="20"/>
        </w:rPr>
        <w:t>which is deemed by Mirvac to be detrimental to the</w:t>
      </w:r>
      <w:r>
        <w:rPr>
          <w:spacing w:val="1"/>
          <w:sz w:val="20"/>
        </w:rPr>
        <w:t xml:space="preserve"> </w:t>
      </w:r>
      <w:r>
        <w:rPr>
          <w:sz w:val="20"/>
        </w:rPr>
        <w:t>progress of the Subcontract Works, or the operations of Mirvac, the Subcontractor shall</w:t>
      </w:r>
      <w:r>
        <w:rPr>
          <w:spacing w:val="1"/>
          <w:sz w:val="20"/>
        </w:rPr>
        <w:t xml:space="preserve"> </w:t>
      </w:r>
      <w:r>
        <w:rPr>
          <w:sz w:val="20"/>
        </w:rPr>
        <w:t>upon</w:t>
      </w:r>
      <w:r>
        <w:rPr>
          <w:spacing w:val="-2"/>
          <w:sz w:val="20"/>
        </w:rPr>
        <w:t xml:space="preserve"> </w:t>
      </w:r>
      <w:r>
        <w:rPr>
          <w:sz w:val="20"/>
        </w:rPr>
        <w:t>Mirvac’s</w:t>
      </w:r>
      <w:r>
        <w:rPr>
          <w:spacing w:val="-1"/>
          <w:sz w:val="20"/>
        </w:rPr>
        <w:t xml:space="preserve"> </w:t>
      </w:r>
      <w:r>
        <w:rPr>
          <w:sz w:val="20"/>
        </w:rPr>
        <w:t>request</w:t>
      </w:r>
      <w:r>
        <w:rPr>
          <w:spacing w:val="-2"/>
          <w:sz w:val="20"/>
        </w:rPr>
        <w:t xml:space="preserve"> </w:t>
      </w:r>
      <w:r>
        <w:rPr>
          <w:sz w:val="20"/>
        </w:rPr>
        <w:t>immediately</w:t>
      </w:r>
      <w:r>
        <w:rPr>
          <w:spacing w:val="-3"/>
          <w:sz w:val="20"/>
        </w:rPr>
        <w:t xml:space="preserve"> </w:t>
      </w:r>
      <w:r>
        <w:rPr>
          <w:sz w:val="20"/>
        </w:rPr>
        <w:t>terminate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said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without</w:t>
      </w:r>
      <w:r>
        <w:rPr>
          <w:spacing w:val="-3"/>
          <w:sz w:val="20"/>
        </w:rPr>
        <w:t xml:space="preserve"> </w:t>
      </w:r>
      <w:r>
        <w:rPr>
          <w:sz w:val="20"/>
        </w:rPr>
        <w:t>cost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liability</w:t>
      </w:r>
      <w:r>
        <w:rPr>
          <w:spacing w:val="-53"/>
          <w:sz w:val="20"/>
        </w:rPr>
        <w:t xml:space="preserve"> </w:t>
      </w:r>
      <w:r>
        <w:rPr>
          <w:sz w:val="20"/>
        </w:rPr>
        <w:t>to Mirvac and make other a</w:t>
      </w:r>
      <w:r>
        <w:rPr>
          <w:sz w:val="20"/>
        </w:rPr>
        <w:t>rrangements acceptable to Mirvac to perform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</w:t>
      </w:r>
      <w:r>
        <w:rPr>
          <w:spacing w:val="3"/>
          <w:sz w:val="20"/>
        </w:rPr>
        <w:t xml:space="preserve"> </w:t>
      </w:r>
      <w:r>
        <w:rPr>
          <w:sz w:val="20"/>
        </w:rPr>
        <w:t>hereunder.</w:t>
      </w:r>
    </w:p>
    <w:p w14:paraId="25110BA1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19F7D89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50" w:name="_TOC_250144"/>
      <w:r>
        <w:rPr>
          <w:spacing w:val="-6"/>
        </w:rPr>
        <w:lastRenderedPageBreak/>
        <w:t>Assignment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bookmarkEnd w:id="50"/>
      <w:r>
        <w:rPr>
          <w:spacing w:val="-5"/>
        </w:rPr>
        <w:t>Novation</w:t>
      </w:r>
    </w:p>
    <w:p w14:paraId="543CB5B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522"/>
        <w:rPr>
          <w:sz w:val="20"/>
        </w:rPr>
      </w:pPr>
      <w:r>
        <w:rPr>
          <w:sz w:val="20"/>
        </w:rPr>
        <w:t>The Subcontractor must not assign or novate any of its rights under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without the prior written approval of Mirvac, which approval may be withheld in Mirvac’s</w:t>
      </w:r>
      <w:r>
        <w:rPr>
          <w:spacing w:val="-53"/>
          <w:sz w:val="20"/>
        </w:rPr>
        <w:t xml:space="preserve"> </w:t>
      </w:r>
      <w:r>
        <w:rPr>
          <w:sz w:val="20"/>
        </w:rPr>
        <w:t>absolute</w:t>
      </w:r>
      <w:r>
        <w:rPr>
          <w:spacing w:val="-1"/>
          <w:sz w:val="20"/>
        </w:rPr>
        <w:t xml:space="preserve"> </w:t>
      </w:r>
      <w:r>
        <w:rPr>
          <w:sz w:val="20"/>
        </w:rPr>
        <w:t>discretion,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then</w:t>
      </w:r>
      <w:r>
        <w:rPr>
          <w:spacing w:val="-2"/>
          <w:sz w:val="20"/>
        </w:rPr>
        <w:t xml:space="preserve"> </w:t>
      </w:r>
      <w:r>
        <w:rPr>
          <w:sz w:val="20"/>
        </w:rPr>
        <w:t>only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terms</w:t>
      </w:r>
      <w:r>
        <w:rPr>
          <w:spacing w:val="-1"/>
          <w:sz w:val="20"/>
        </w:rPr>
        <w:t xml:space="preserve"> </w:t>
      </w:r>
      <w:r>
        <w:rPr>
          <w:sz w:val="20"/>
        </w:rPr>
        <w:t>approved</w:t>
      </w:r>
      <w:r>
        <w:rPr>
          <w:spacing w:val="-1"/>
          <w:sz w:val="20"/>
        </w:rPr>
        <w:t xml:space="preserve"> </w:t>
      </w:r>
      <w:r>
        <w:rPr>
          <w:sz w:val="20"/>
        </w:rPr>
        <w:t>by Mirvac.</w:t>
      </w:r>
    </w:p>
    <w:p w14:paraId="3813919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68"/>
        <w:rPr>
          <w:sz w:val="20"/>
        </w:rPr>
      </w:pPr>
      <w:r>
        <w:rPr>
          <w:sz w:val="20"/>
        </w:rPr>
        <w:t>Any purported assignment hereunder without the prior written consent of Mirvac will be</w:t>
      </w:r>
      <w:r>
        <w:rPr>
          <w:spacing w:val="-53"/>
          <w:sz w:val="20"/>
        </w:rPr>
        <w:t xml:space="preserve"> </w:t>
      </w:r>
      <w:r>
        <w:rPr>
          <w:sz w:val="20"/>
        </w:rPr>
        <w:t>void.</w:t>
      </w:r>
    </w:p>
    <w:p w14:paraId="61C5D1A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 w:line="249" w:lineRule="auto"/>
        <w:ind w:right="366"/>
        <w:rPr>
          <w:sz w:val="20"/>
        </w:rPr>
      </w:pPr>
      <w:r>
        <w:rPr>
          <w:sz w:val="20"/>
        </w:rPr>
        <w:t>The Subcontractor agrees that Mirvac may assign or novate this Subcontract and/or any</w:t>
      </w:r>
      <w:r>
        <w:rPr>
          <w:spacing w:val="1"/>
          <w:sz w:val="20"/>
        </w:rPr>
        <w:t xml:space="preserve"> </w:t>
      </w:r>
      <w:r>
        <w:rPr>
          <w:sz w:val="20"/>
        </w:rPr>
        <w:t>or all of its rights and obligations under the Subcontract to the Principal o</w:t>
      </w:r>
      <w:r>
        <w:rPr>
          <w:sz w:val="20"/>
        </w:rPr>
        <w:t>r any other</w:t>
      </w:r>
      <w:r>
        <w:rPr>
          <w:spacing w:val="1"/>
          <w:sz w:val="20"/>
        </w:rPr>
        <w:t xml:space="preserve"> </w:t>
      </w:r>
      <w:r>
        <w:rPr>
          <w:sz w:val="20"/>
        </w:rPr>
        <w:t>person and the Subcontractor must promptly comply with any direction given by Mirvac</w:t>
      </w:r>
      <w:r>
        <w:rPr>
          <w:spacing w:val="1"/>
          <w:sz w:val="20"/>
        </w:rPr>
        <w:t xml:space="preserve"> </w:t>
      </w:r>
      <w:r>
        <w:rPr>
          <w:sz w:val="20"/>
        </w:rPr>
        <w:t>concerning any such assignment or novation, including a direction that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execute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deed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document</w:t>
      </w:r>
      <w:r>
        <w:rPr>
          <w:spacing w:val="1"/>
          <w:sz w:val="20"/>
        </w:rPr>
        <w:t xml:space="preserve"> </w:t>
      </w:r>
      <w:r>
        <w:rPr>
          <w:sz w:val="20"/>
        </w:rPr>
        <w:t>giving</w:t>
      </w:r>
      <w:r>
        <w:rPr>
          <w:spacing w:val="1"/>
          <w:sz w:val="20"/>
        </w:rPr>
        <w:t xml:space="preserve"> </w:t>
      </w:r>
      <w:r>
        <w:rPr>
          <w:sz w:val="20"/>
        </w:rPr>
        <w:t>effect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assignment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n</w:t>
      </w:r>
      <w:r>
        <w:rPr>
          <w:sz w:val="20"/>
        </w:rPr>
        <w:t>ovation.</w:t>
      </w:r>
    </w:p>
    <w:p w14:paraId="7D080405" w14:textId="77777777" w:rsidR="009D1596" w:rsidRDefault="009D1596">
      <w:pPr>
        <w:pStyle w:val="BodyText"/>
        <w:spacing w:before="5"/>
        <w:ind w:left="0"/>
      </w:pPr>
    </w:p>
    <w:p w14:paraId="378F41A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51" w:name="_TOC_250143"/>
      <w:r>
        <w:rPr>
          <w:spacing w:val="-6"/>
        </w:rPr>
        <w:t>Preferred</w:t>
      </w:r>
      <w:r>
        <w:rPr>
          <w:spacing w:val="-9"/>
        </w:rPr>
        <w:t xml:space="preserve"> </w:t>
      </w:r>
      <w:r>
        <w:rPr>
          <w:spacing w:val="-6"/>
        </w:rPr>
        <w:t>Supplier</w:t>
      </w:r>
      <w:r>
        <w:rPr>
          <w:spacing w:val="-11"/>
        </w:rPr>
        <w:t xml:space="preserve"> </w:t>
      </w:r>
      <w:bookmarkEnd w:id="51"/>
      <w:r>
        <w:rPr>
          <w:spacing w:val="-6"/>
        </w:rPr>
        <w:t>Benefits</w:t>
      </w:r>
    </w:p>
    <w:p w14:paraId="0DD69E07" w14:textId="77777777" w:rsidR="009D1596" w:rsidRDefault="00AD0E93">
      <w:pPr>
        <w:pStyle w:val="BodyText"/>
        <w:spacing w:before="68" w:line="249" w:lineRule="auto"/>
        <w:ind w:left="897" w:right="400"/>
      </w:pPr>
      <w:r>
        <w:t>Mirvac discloses and the Subcontractor acknowledges that it is aware that Mirvac may receive a</w:t>
      </w:r>
      <w:r>
        <w:rPr>
          <w:spacing w:val="-53"/>
        </w:rPr>
        <w:t xml:space="preserve"> </w:t>
      </w:r>
      <w:r>
        <w:t>benefit (including valuable consideration) from a supplier to the Subcontractor in respect of</w:t>
      </w:r>
      <w:r>
        <w:rPr>
          <w:spacing w:val="1"/>
        </w:rPr>
        <w:t xml:space="preserve"> </w:t>
      </w:r>
      <w:r>
        <w:t>products for use in the Subcontract Works including but not limited to those which Mirvac may</w:t>
      </w:r>
      <w:r>
        <w:rPr>
          <w:spacing w:val="1"/>
        </w:rPr>
        <w:t xml:space="preserve"> </w:t>
      </w:r>
      <w:r>
        <w:t>advise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preferred</w:t>
      </w:r>
      <w:r>
        <w:rPr>
          <w:spacing w:val="-2"/>
        </w:rPr>
        <w:t xml:space="preserve"> </w:t>
      </w:r>
      <w:r>
        <w:t>products.</w:t>
      </w:r>
      <w:r>
        <w:rPr>
          <w:spacing w:val="5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</w:t>
      </w:r>
      <w:r>
        <w:rPr>
          <w:spacing w:val="1"/>
        </w:rPr>
        <w:t xml:space="preserve"> </w:t>
      </w:r>
      <w:r>
        <w:t>assents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receipt.</w:t>
      </w:r>
    </w:p>
    <w:p w14:paraId="7D793DC4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2F43967E" w14:textId="77777777" w:rsidR="009D1596" w:rsidRDefault="009D1596">
      <w:pPr>
        <w:pStyle w:val="BodyText"/>
        <w:spacing w:before="2"/>
        <w:ind w:left="0"/>
        <w:rPr>
          <w:sz w:val="19"/>
        </w:rPr>
      </w:pPr>
    </w:p>
    <w:p w14:paraId="4EF13737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52" w:name="_TOC_250142"/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</w:t>
      </w:r>
      <w:r>
        <w:rPr>
          <w:spacing w:val="-8"/>
        </w:rPr>
        <w:t xml:space="preserve"> </w:t>
      </w:r>
      <w:bookmarkEnd w:id="52"/>
      <w:r>
        <w:rPr>
          <w:spacing w:val="-5"/>
        </w:rPr>
        <w:t>Works</w:t>
      </w:r>
    </w:p>
    <w:p w14:paraId="16E011D9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53" w:name="_TOC_250141"/>
      <w:r>
        <w:rPr>
          <w:spacing w:val="-6"/>
        </w:rPr>
        <w:t>Subcontractor’s</w:t>
      </w:r>
      <w:r>
        <w:rPr>
          <w:spacing w:val="-14"/>
        </w:rPr>
        <w:t xml:space="preserve"> </w:t>
      </w:r>
      <w:r>
        <w:rPr>
          <w:spacing w:val="-6"/>
        </w:rPr>
        <w:t>Warranties</w:t>
      </w:r>
      <w:r>
        <w:rPr>
          <w:spacing w:val="-13"/>
        </w:rPr>
        <w:t xml:space="preserve"> </w:t>
      </w:r>
      <w:r>
        <w:rPr>
          <w:spacing w:val="-6"/>
        </w:rPr>
        <w:t>concerning</w:t>
      </w:r>
      <w:r>
        <w:rPr>
          <w:spacing w:val="-10"/>
        </w:rPr>
        <w:t xml:space="preserve"> </w:t>
      </w:r>
      <w:r>
        <w:rPr>
          <w:spacing w:val="-6"/>
        </w:rPr>
        <w:t>Subcontract</w:t>
      </w:r>
      <w:r>
        <w:rPr>
          <w:spacing w:val="-13"/>
        </w:rPr>
        <w:t xml:space="preserve"> </w:t>
      </w:r>
      <w:bookmarkEnd w:id="53"/>
      <w:r>
        <w:rPr>
          <w:spacing w:val="-5"/>
        </w:rPr>
        <w:t>Works</w:t>
      </w:r>
    </w:p>
    <w:p w14:paraId="2D1975A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69"/>
        <w:rPr>
          <w:sz w:val="20"/>
        </w:rPr>
      </w:pPr>
      <w:r>
        <w:rPr>
          <w:sz w:val="20"/>
        </w:rPr>
        <w:t xml:space="preserve">Without </w:t>
      </w:r>
      <w:r>
        <w:rPr>
          <w:sz w:val="20"/>
        </w:rPr>
        <w:t>limiting or otherwise restricting clause 5 of the Schedule of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Warranty, the Subcontractor warrants and agrees that the Subcontract Works will be fit for</w:t>
      </w:r>
      <w:r>
        <w:rPr>
          <w:spacing w:val="-54"/>
          <w:sz w:val="20"/>
        </w:rPr>
        <w:t xml:space="preserve"> </w:t>
      </w:r>
      <w:r>
        <w:rPr>
          <w:sz w:val="20"/>
        </w:rPr>
        <w:t xml:space="preserve">purpose and free of all Defects for not less than 10 calendar years following the Date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Practical</w:t>
      </w:r>
      <w:r>
        <w:rPr>
          <w:spacing w:val="-4"/>
          <w:sz w:val="20"/>
        </w:rPr>
        <w:t xml:space="preserve"> </w:t>
      </w:r>
      <w:r>
        <w:rPr>
          <w:sz w:val="20"/>
        </w:rPr>
        <w:t>Completion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must:</w:t>
      </w:r>
    </w:p>
    <w:p w14:paraId="44C2FD2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453"/>
        <w:rPr>
          <w:sz w:val="20"/>
        </w:rPr>
      </w:pPr>
      <w:r>
        <w:rPr>
          <w:sz w:val="20"/>
        </w:rPr>
        <w:t>ensure that all warranties required to be provided under the Subcontract are in a</w:t>
      </w:r>
      <w:r>
        <w:rPr>
          <w:spacing w:val="-53"/>
          <w:sz w:val="20"/>
        </w:rPr>
        <w:t xml:space="preserve"> </w:t>
      </w:r>
      <w:r>
        <w:rPr>
          <w:sz w:val="20"/>
        </w:rPr>
        <w:t>form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duration approved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Mirvac;</w:t>
      </w:r>
    </w:p>
    <w:p w14:paraId="0777971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477"/>
        <w:rPr>
          <w:sz w:val="20"/>
        </w:rPr>
      </w:pPr>
      <w:r>
        <w:rPr>
          <w:sz w:val="20"/>
        </w:rPr>
        <w:t>ensure that the benefit of each warranty required to be provided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is capable of assignment at Mirvac’s option to Mirvac, the Principal,</w:t>
      </w:r>
      <w:r>
        <w:rPr>
          <w:spacing w:val="-53"/>
          <w:sz w:val="20"/>
        </w:rPr>
        <w:t xml:space="preserve"> </w:t>
      </w:r>
      <w:r>
        <w:rPr>
          <w:sz w:val="20"/>
        </w:rPr>
        <w:t>their</w:t>
      </w:r>
      <w:r>
        <w:rPr>
          <w:spacing w:val="1"/>
          <w:sz w:val="20"/>
        </w:rPr>
        <w:t xml:space="preserve"> </w:t>
      </w:r>
      <w:r>
        <w:rPr>
          <w:sz w:val="20"/>
        </w:rPr>
        <w:t>assigns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them</w:t>
      </w:r>
      <w:r>
        <w:rPr>
          <w:spacing w:val="-2"/>
          <w:sz w:val="20"/>
        </w:rPr>
        <w:t xml:space="preserve"> </w:t>
      </w:r>
      <w:r>
        <w:rPr>
          <w:sz w:val="20"/>
        </w:rPr>
        <w:t>or to any other party</w:t>
      </w:r>
      <w:r>
        <w:rPr>
          <w:spacing w:val="-2"/>
          <w:sz w:val="20"/>
        </w:rPr>
        <w:t xml:space="preserve"> </w:t>
      </w:r>
      <w:r>
        <w:rPr>
          <w:sz w:val="20"/>
        </w:rPr>
        <w:t>directed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Mirvac;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11EB3A5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297"/>
        <w:rPr>
          <w:sz w:val="20"/>
        </w:rPr>
      </w:pPr>
      <w:r>
        <w:rPr>
          <w:sz w:val="20"/>
        </w:rPr>
        <w:t>assign the benefit of ea</w:t>
      </w:r>
      <w:r>
        <w:rPr>
          <w:sz w:val="20"/>
        </w:rPr>
        <w:t>ch warranty to Mirvac, the Principal, their assigns or any of</w:t>
      </w:r>
      <w:r>
        <w:rPr>
          <w:spacing w:val="-53"/>
          <w:sz w:val="20"/>
        </w:rPr>
        <w:t xml:space="preserve"> </w:t>
      </w:r>
      <w:r>
        <w:rPr>
          <w:sz w:val="20"/>
        </w:rPr>
        <w:t>them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party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Mirvac may direct.</w:t>
      </w:r>
    </w:p>
    <w:p w14:paraId="082A33A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368"/>
        <w:rPr>
          <w:sz w:val="20"/>
        </w:rPr>
      </w:pPr>
      <w:r>
        <w:rPr>
          <w:sz w:val="20"/>
        </w:rPr>
        <w:t>The Subcontractor must enter into, and provide to Mirvac within 5 Business Days of the</w:t>
      </w:r>
      <w:r>
        <w:rPr>
          <w:spacing w:val="1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execution</w:t>
      </w:r>
      <w:r>
        <w:rPr>
          <w:spacing w:val="-4"/>
          <w:sz w:val="20"/>
        </w:rPr>
        <w:t xml:space="preserve"> </w:t>
      </w:r>
      <w:r>
        <w:rPr>
          <w:sz w:val="20"/>
        </w:rPr>
        <w:t>of this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4"/>
          <w:sz w:val="20"/>
        </w:rPr>
        <w:t xml:space="preserve"> </w:t>
      </w:r>
      <w:r>
        <w:rPr>
          <w:sz w:val="20"/>
        </w:rPr>
        <w:t>a warranty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</w:t>
      </w:r>
      <w:r>
        <w:rPr>
          <w:sz w:val="20"/>
        </w:rPr>
        <w:t>orm</w:t>
      </w:r>
      <w:r>
        <w:rPr>
          <w:spacing w:val="-4"/>
          <w:sz w:val="20"/>
        </w:rPr>
        <w:t xml:space="preserve"> </w:t>
      </w:r>
      <w:r>
        <w:rPr>
          <w:sz w:val="20"/>
        </w:rPr>
        <w:t>contained 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1"/>
          <w:sz w:val="20"/>
        </w:rPr>
        <w:t xml:space="preserve"> </w:t>
      </w:r>
      <w:r>
        <w:rPr>
          <w:sz w:val="20"/>
        </w:rPr>
        <w:t>Warranty.</w:t>
      </w:r>
    </w:p>
    <w:p w14:paraId="560BBCB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257"/>
        <w:rPr>
          <w:sz w:val="20"/>
        </w:rPr>
      </w:pPr>
      <w:r>
        <w:rPr>
          <w:sz w:val="20"/>
        </w:rPr>
        <w:t>As a pre-condition of achieving Substantial Completion, the Subcontractor must enter into</w:t>
      </w:r>
      <w:r>
        <w:rPr>
          <w:spacing w:val="1"/>
          <w:sz w:val="20"/>
        </w:rPr>
        <w:t xml:space="preserve"> </w:t>
      </w:r>
      <w:r>
        <w:rPr>
          <w:sz w:val="20"/>
        </w:rPr>
        <w:t>and provide to Mirvac a warranty in the form contained in the Schedule of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Warranty stating that the Subcontract Works satisfy the requirements of the Subcontract.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 the event that the Subcontractor fails to comply with the requirements of </w:t>
      </w:r>
      <w:r>
        <w:rPr>
          <w:sz w:val="20"/>
        </w:rPr>
        <w:t>this clause</w:t>
      </w:r>
      <w:r>
        <w:rPr>
          <w:spacing w:val="1"/>
          <w:sz w:val="20"/>
        </w:rPr>
        <w:t xml:space="preserve"> </w:t>
      </w:r>
      <w:r>
        <w:rPr>
          <w:sz w:val="20"/>
        </w:rPr>
        <w:t>10.1, the Subcontractor agrees that it shall be deemed to have provided to Mirvac a</w:t>
      </w:r>
      <w:r>
        <w:rPr>
          <w:spacing w:val="1"/>
          <w:sz w:val="20"/>
        </w:rPr>
        <w:t xml:space="preserve"> </w:t>
      </w:r>
      <w:r>
        <w:rPr>
          <w:sz w:val="20"/>
        </w:rPr>
        <w:t>warranty in the form contained in the Schedule of Subcontractor’s Warranty on the Date of</w:t>
      </w:r>
      <w:r>
        <w:rPr>
          <w:spacing w:val="-53"/>
          <w:sz w:val="20"/>
        </w:rPr>
        <w:t xml:space="preserve"> </w:t>
      </w:r>
      <w:r>
        <w:rPr>
          <w:sz w:val="20"/>
        </w:rPr>
        <w:t>Substantial Completion and the Subcontractor will be bound by the term</w:t>
      </w:r>
      <w:r>
        <w:rPr>
          <w:sz w:val="20"/>
        </w:rPr>
        <w:t>s of that warranty</w:t>
      </w:r>
      <w:r>
        <w:rPr>
          <w:spacing w:val="1"/>
          <w:sz w:val="20"/>
        </w:rPr>
        <w:t xml:space="preserve"> </w:t>
      </w:r>
      <w:r>
        <w:rPr>
          <w:sz w:val="20"/>
        </w:rPr>
        <w:t>as if it</w:t>
      </w:r>
      <w:r>
        <w:rPr>
          <w:spacing w:val="-2"/>
          <w:sz w:val="20"/>
        </w:rPr>
        <w:t xml:space="preserve"> </w:t>
      </w:r>
      <w:r>
        <w:rPr>
          <w:sz w:val="20"/>
        </w:rPr>
        <w:t>had</w:t>
      </w:r>
      <w:r>
        <w:rPr>
          <w:spacing w:val="-2"/>
          <w:sz w:val="20"/>
        </w:rPr>
        <w:t xml:space="preserve"> </w:t>
      </w:r>
      <w:r>
        <w:rPr>
          <w:sz w:val="20"/>
        </w:rPr>
        <w:t>then been</w:t>
      </w:r>
      <w:r>
        <w:rPr>
          <w:spacing w:val="-2"/>
          <w:sz w:val="20"/>
        </w:rPr>
        <w:t xml:space="preserve"> </w:t>
      </w:r>
      <w:r>
        <w:rPr>
          <w:sz w:val="20"/>
        </w:rPr>
        <w:t>duly</w:t>
      </w:r>
      <w:r>
        <w:rPr>
          <w:spacing w:val="-1"/>
          <w:sz w:val="20"/>
        </w:rPr>
        <w:t xml:space="preserve"> </w:t>
      </w:r>
      <w:r>
        <w:rPr>
          <w:sz w:val="20"/>
        </w:rPr>
        <w:t>executed</w:t>
      </w:r>
      <w:r>
        <w:rPr>
          <w:spacing w:val="-2"/>
          <w:sz w:val="20"/>
        </w:rPr>
        <w:t xml:space="preserve"> </w:t>
      </w:r>
      <w:r>
        <w:rPr>
          <w:sz w:val="20"/>
        </w:rPr>
        <w:t>by the Subcontractor.</w:t>
      </w:r>
    </w:p>
    <w:p w14:paraId="1B54BEA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332"/>
        <w:rPr>
          <w:sz w:val="20"/>
        </w:rPr>
      </w:pPr>
      <w:r>
        <w:rPr>
          <w:sz w:val="20"/>
        </w:rPr>
        <w:t>Within the period stated in Schedule 1 before the Date of Substantial Completion, and as</w:t>
      </w:r>
      <w:r>
        <w:rPr>
          <w:spacing w:val="-53"/>
          <w:sz w:val="20"/>
        </w:rPr>
        <w:t xml:space="preserve"> </w:t>
      </w:r>
      <w:r>
        <w:rPr>
          <w:sz w:val="20"/>
        </w:rPr>
        <w:t>a pre-condition of achieving Substantial Completion, the Subcontractor must provide to</w:t>
      </w:r>
      <w:r>
        <w:rPr>
          <w:spacing w:val="1"/>
          <w:sz w:val="20"/>
        </w:rPr>
        <w:t xml:space="preserve"> </w:t>
      </w:r>
      <w:r>
        <w:rPr>
          <w:sz w:val="20"/>
        </w:rPr>
        <w:t>Mi</w:t>
      </w:r>
      <w:r>
        <w:rPr>
          <w:sz w:val="20"/>
        </w:rPr>
        <w:t>rvac, duly executed and in duplicate, a warranty in the form contained in the Schedule</w:t>
      </w:r>
      <w:r>
        <w:rPr>
          <w:spacing w:val="1"/>
          <w:sz w:val="20"/>
        </w:rPr>
        <w:t xml:space="preserve"> </w:t>
      </w:r>
      <w:r>
        <w:rPr>
          <w:sz w:val="20"/>
        </w:rPr>
        <w:t>of Supplier’s Warranty from the Subcontractor’s supplier of each item incorporated in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Subcontract Works, including those items indicated in Schedule 1. In the event </w:t>
      </w:r>
      <w:r>
        <w:rPr>
          <w:sz w:val="20"/>
        </w:rPr>
        <w:t>that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fails to comply with the requirements of this clause 10.1,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agrees that it shall be deemed to have itself provided to Mirvac a warranty in the form</w:t>
      </w:r>
      <w:r>
        <w:rPr>
          <w:spacing w:val="1"/>
          <w:sz w:val="20"/>
        </w:rPr>
        <w:t xml:space="preserve"> </w:t>
      </w:r>
      <w:r>
        <w:rPr>
          <w:sz w:val="20"/>
        </w:rPr>
        <w:t>contained in the Schedule of Supplier’s Warranty on the Date of Subs</w:t>
      </w:r>
      <w:r>
        <w:rPr>
          <w:sz w:val="20"/>
        </w:rPr>
        <w:t>tantial Completion</w:t>
      </w:r>
      <w:r>
        <w:rPr>
          <w:spacing w:val="1"/>
          <w:sz w:val="20"/>
        </w:rPr>
        <w:t xml:space="preserve"> </w:t>
      </w:r>
      <w:r>
        <w:rPr>
          <w:sz w:val="20"/>
        </w:rPr>
        <w:t>and it will be bound by the terms of that warranty as if it had then been duly executed 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1D221F20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110D30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82" w:line="249" w:lineRule="auto"/>
        <w:ind w:right="422"/>
        <w:rPr>
          <w:sz w:val="20"/>
        </w:rPr>
      </w:pPr>
      <w:r>
        <w:rPr>
          <w:sz w:val="20"/>
        </w:rPr>
        <w:lastRenderedPageBreak/>
        <w:t>In respect of the Subcontract Works, the Subcontractor agrees and warrants on the date</w:t>
      </w:r>
      <w:r>
        <w:rPr>
          <w:spacing w:val="-53"/>
          <w:sz w:val="20"/>
        </w:rPr>
        <w:t xml:space="preserve"> </w:t>
      </w:r>
      <w:r>
        <w:rPr>
          <w:sz w:val="20"/>
        </w:rPr>
        <w:t>of this Subcontract an</w:t>
      </w:r>
      <w:r>
        <w:rPr>
          <w:sz w:val="20"/>
        </w:rPr>
        <w:t>d every day during the period prior to this Subcontract being</w:t>
      </w:r>
      <w:r>
        <w:rPr>
          <w:spacing w:val="1"/>
          <w:sz w:val="20"/>
        </w:rPr>
        <w:t xml:space="preserve"> </w:t>
      </w:r>
      <w:r>
        <w:rPr>
          <w:sz w:val="20"/>
        </w:rPr>
        <w:t>terminated,</w:t>
      </w:r>
      <w:r>
        <w:rPr>
          <w:spacing w:val="-2"/>
          <w:sz w:val="20"/>
        </w:rPr>
        <w:t xml:space="preserve"> </w:t>
      </w:r>
      <w:r>
        <w:rPr>
          <w:sz w:val="20"/>
        </w:rPr>
        <w:t>that:</w:t>
      </w:r>
    </w:p>
    <w:p w14:paraId="3D7CD3E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31"/>
        <w:rPr>
          <w:sz w:val="20"/>
        </w:rPr>
      </w:pPr>
      <w:r>
        <w:rPr>
          <w:sz w:val="20"/>
        </w:rPr>
        <w:t>the Subcontract Works will satisfy the requirements of the Subcontract, including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Documents;</w:t>
      </w:r>
    </w:p>
    <w:p w14:paraId="78D9A09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09"/>
        <w:rPr>
          <w:sz w:val="20"/>
        </w:rPr>
      </w:pPr>
      <w:r>
        <w:rPr>
          <w:sz w:val="20"/>
        </w:rPr>
        <w:t>the Subcontract Works will comply with the requirements of all Auth</w:t>
      </w:r>
      <w:r>
        <w:rPr>
          <w:sz w:val="20"/>
        </w:rPr>
        <w:t>orities and all</w:t>
      </w:r>
      <w:r>
        <w:rPr>
          <w:spacing w:val="-53"/>
          <w:sz w:val="20"/>
        </w:rPr>
        <w:t xml:space="preserve"> </w:t>
      </w:r>
      <w:r>
        <w:rPr>
          <w:sz w:val="20"/>
        </w:rPr>
        <w:t>Laws;</w:t>
      </w:r>
    </w:p>
    <w:p w14:paraId="4FF223E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/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fit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purpose;</w:t>
      </w:r>
    </w:p>
    <w:p w14:paraId="17595D7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1210"/>
        <w:rPr>
          <w:sz w:val="20"/>
        </w:rPr>
      </w:pPr>
      <w:r>
        <w:rPr>
          <w:sz w:val="20"/>
        </w:rPr>
        <w:t>its design and the quality of its workmanship and materials are of a high</w:t>
      </w:r>
      <w:r>
        <w:rPr>
          <w:spacing w:val="-53"/>
          <w:sz w:val="20"/>
        </w:rPr>
        <w:t xml:space="preserve"> </w:t>
      </w:r>
      <w:r>
        <w:rPr>
          <w:sz w:val="20"/>
        </w:rPr>
        <w:t>professional standard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fit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purpose;</w:t>
      </w:r>
    </w:p>
    <w:p w14:paraId="5A638FA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/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completed using</w:t>
      </w:r>
      <w:r>
        <w:rPr>
          <w:spacing w:val="-3"/>
          <w:sz w:val="20"/>
        </w:rPr>
        <w:t xml:space="preserve"> </w:t>
      </w:r>
      <w:r>
        <w:rPr>
          <w:sz w:val="20"/>
        </w:rPr>
        <w:t>Good</w:t>
      </w:r>
      <w:r>
        <w:rPr>
          <w:spacing w:val="-4"/>
          <w:sz w:val="20"/>
        </w:rPr>
        <w:t xml:space="preserve"> </w:t>
      </w:r>
      <w:r>
        <w:rPr>
          <w:sz w:val="20"/>
        </w:rPr>
        <w:t>Industry</w:t>
      </w:r>
      <w:r>
        <w:rPr>
          <w:spacing w:val="-2"/>
          <w:sz w:val="20"/>
        </w:rPr>
        <w:t xml:space="preserve"> </w:t>
      </w:r>
      <w:r>
        <w:rPr>
          <w:sz w:val="20"/>
        </w:rPr>
        <w:t>Practice;</w:t>
      </w:r>
    </w:p>
    <w:p w14:paraId="388B937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85"/>
        <w:rPr>
          <w:sz w:val="20"/>
        </w:rPr>
      </w:pPr>
      <w:r>
        <w:rPr>
          <w:sz w:val="20"/>
        </w:rPr>
        <w:t>the Subcontractor can properly perform and complete the Subcontract Works in</w:t>
      </w:r>
      <w:r>
        <w:rPr>
          <w:spacing w:val="1"/>
          <w:sz w:val="20"/>
        </w:rPr>
        <w:t xml:space="preserve"> </w:t>
      </w:r>
      <w:r>
        <w:rPr>
          <w:sz w:val="20"/>
        </w:rPr>
        <w:t>accordance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Documents</w:t>
      </w:r>
      <w:r>
        <w:rPr>
          <w:spacing w:val="-3"/>
          <w:sz w:val="20"/>
        </w:rPr>
        <w:t xml:space="preserve"> </w:t>
      </w:r>
      <w:r>
        <w:rPr>
          <w:sz w:val="20"/>
        </w:rPr>
        <w:t>without the</w:t>
      </w:r>
      <w:r>
        <w:rPr>
          <w:spacing w:val="-3"/>
          <w:sz w:val="20"/>
        </w:rPr>
        <w:t xml:space="preserve"> </w:t>
      </w:r>
      <w:r>
        <w:rPr>
          <w:sz w:val="20"/>
        </w:rPr>
        <w:t>need for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Variations;</w:t>
      </w:r>
    </w:p>
    <w:p w14:paraId="5DA5689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888"/>
        <w:rPr>
          <w:sz w:val="20"/>
        </w:rPr>
      </w:pPr>
      <w:r>
        <w:rPr>
          <w:sz w:val="20"/>
        </w:rPr>
        <w:t>it and the Subcontractor’s Personnel are suitably qualified, licensed and</w:t>
      </w:r>
      <w:r>
        <w:rPr>
          <w:spacing w:val="1"/>
          <w:sz w:val="20"/>
        </w:rPr>
        <w:t xml:space="preserve"> </w:t>
      </w:r>
      <w:r>
        <w:rPr>
          <w:sz w:val="20"/>
        </w:rPr>
        <w:t>experie</w:t>
      </w:r>
      <w:r>
        <w:rPr>
          <w:sz w:val="20"/>
        </w:rPr>
        <w:t>nced to perform the Subcontract Works and that the work under this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will be performed in a proper and workmanlike manner and in</w:t>
      </w:r>
      <w:r>
        <w:rPr>
          <w:spacing w:val="1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highly</w:t>
      </w:r>
      <w:r>
        <w:rPr>
          <w:spacing w:val="-2"/>
          <w:sz w:val="20"/>
        </w:rPr>
        <w:t xml:space="preserve"> </w:t>
      </w:r>
      <w:r>
        <w:rPr>
          <w:sz w:val="20"/>
        </w:rPr>
        <w:t>competent</w:t>
      </w:r>
      <w:r>
        <w:rPr>
          <w:spacing w:val="-2"/>
          <w:sz w:val="20"/>
        </w:rPr>
        <w:t xml:space="preserve"> </w:t>
      </w:r>
      <w:r>
        <w:rPr>
          <w:sz w:val="20"/>
        </w:rPr>
        <w:t>standards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respective</w:t>
      </w:r>
      <w:r>
        <w:rPr>
          <w:spacing w:val="-3"/>
          <w:sz w:val="20"/>
        </w:rPr>
        <w:t xml:space="preserve"> </w:t>
      </w:r>
      <w:r>
        <w:rPr>
          <w:sz w:val="20"/>
        </w:rPr>
        <w:t>trades;</w:t>
      </w:r>
    </w:p>
    <w:p w14:paraId="2DA953D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274"/>
        <w:rPr>
          <w:sz w:val="20"/>
        </w:rPr>
      </w:pPr>
      <w:r>
        <w:rPr>
          <w:sz w:val="20"/>
        </w:rPr>
        <w:t>to the extent that any Building Legislation appl</w:t>
      </w:r>
      <w:r>
        <w:rPr>
          <w:sz w:val="20"/>
        </w:rPr>
        <w:t>ies to the Subcontract Works or this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Subcontract, any warranties or other requirements which are required to be</w:t>
      </w:r>
      <w:r>
        <w:rPr>
          <w:spacing w:val="1"/>
          <w:sz w:val="20"/>
        </w:rPr>
        <w:t xml:space="preserve"> </w:t>
      </w:r>
      <w:r>
        <w:rPr>
          <w:sz w:val="20"/>
        </w:rPr>
        <w:t>contained within or covered by any contract pursuant to that legislation are, unless</w:t>
      </w:r>
      <w:r>
        <w:rPr>
          <w:spacing w:val="-53"/>
          <w:sz w:val="20"/>
        </w:rPr>
        <w:t xml:space="preserve"> </w:t>
      </w:r>
      <w:r>
        <w:rPr>
          <w:sz w:val="20"/>
        </w:rPr>
        <w:t>otherwise directed by Mirvac in writing (in its absolute discretion), deemed to be</w:t>
      </w:r>
      <w:r>
        <w:rPr>
          <w:spacing w:val="1"/>
          <w:sz w:val="20"/>
        </w:rPr>
        <w:t xml:space="preserve"> </w:t>
      </w:r>
      <w:r>
        <w:rPr>
          <w:sz w:val="20"/>
        </w:rPr>
        <w:t>covered,</w:t>
      </w:r>
      <w:r>
        <w:rPr>
          <w:spacing w:val="-3"/>
          <w:sz w:val="20"/>
        </w:rPr>
        <w:t xml:space="preserve"> </w:t>
      </w:r>
      <w:r>
        <w:rPr>
          <w:sz w:val="20"/>
        </w:rPr>
        <w:t>contained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included within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benefit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Mirvac;</w:t>
      </w:r>
    </w:p>
    <w:p w14:paraId="540194A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300"/>
        <w:rPr>
          <w:sz w:val="20"/>
        </w:rPr>
      </w:pPr>
      <w:r>
        <w:rPr>
          <w:sz w:val="20"/>
        </w:rPr>
        <w:t>it is familiar with the conditions affecting construction activities in the area in which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2"/>
          <w:sz w:val="20"/>
        </w:rPr>
        <w:t xml:space="preserve"> </w:t>
      </w:r>
      <w:r>
        <w:rPr>
          <w:sz w:val="20"/>
        </w:rPr>
        <w:t>Works are 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2"/>
          <w:sz w:val="20"/>
        </w:rPr>
        <w:t xml:space="preserve"> </w:t>
      </w:r>
      <w:r>
        <w:rPr>
          <w:sz w:val="20"/>
        </w:rPr>
        <w:t>carried</w:t>
      </w:r>
      <w:r>
        <w:rPr>
          <w:spacing w:val="1"/>
          <w:sz w:val="20"/>
        </w:rPr>
        <w:t xml:space="preserve"> </w:t>
      </w:r>
      <w:r>
        <w:rPr>
          <w:sz w:val="20"/>
        </w:rPr>
        <w:t>out;</w:t>
      </w:r>
    </w:p>
    <w:p w14:paraId="5BAFA93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44"/>
        <w:rPr>
          <w:sz w:val="20"/>
        </w:rPr>
      </w:pPr>
      <w:r>
        <w:rPr>
          <w:sz w:val="20"/>
        </w:rPr>
        <w:t>it has thoroughly inspected the Site, including any prior work, existing structures,</w:t>
      </w:r>
      <w:r>
        <w:rPr>
          <w:spacing w:val="-53"/>
          <w:sz w:val="20"/>
        </w:rPr>
        <w:t xml:space="preserve"> </w:t>
      </w:r>
      <w:r>
        <w:rPr>
          <w:sz w:val="20"/>
        </w:rPr>
        <w:t>materials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Conditions;</w:t>
      </w:r>
    </w:p>
    <w:p w14:paraId="7CFAD2A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330"/>
        <w:rPr>
          <w:sz w:val="20"/>
        </w:rPr>
      </w:pPr>
      <w:r>
        <w:rPr>
          <w:sz w:val="20"/>
        </w:rPr>
        <w:t>it has allowed for and, to the extent permitted by law, accepts the risk of all risks,</w:t>
      </w:r>
      <w:r>
        <w:rPr>
          <w:spacing w:val="1"/>
          <w:sz w:val="20"/>
        </w:rPr>
        <w:t xml:space="preserve"> </w:t>
      </w:r>
      <w:r>
        <w:rPr>
          <w:sz w:val="20"/>
        </w:rPr>
        <w:t>hazards and difficulties arising from or in connection with the Subcontract Works</w:t>
      </w:r>
      <w:r>
        <w:rPr>
          <w:spacing w:val="1"/>
          <w:sz w:val="20"/>
        </w:rPr>
        <w:t xml:space="preserve"> </w:t>
      </w:r>
      <w:r>
        <w:rPr>
          <w:sz w:val="20"/>
        </w:rPr>
        <w:t>or the Site, including, without limitation whatsoever, materials handling and</w:t>
      </w:r>
      <w:r>
        <w:rPr>
          <w:spacing w:val="1"/>
          <w:sz w:val="20"/>
        </w:rPr>
        <w:t xml:space="preserve"> </w:t>
      </w:r>
      <w:r>
        <w:rPr>
          <w:sz w:val="20"/>
        </w:rPr>
        <w:t>deliverie</w:t>
      </w:r>
      <w:r>
        <w:rPr>
          <w:sz w:val="20"/>
        </w:rPr>
        <w:t>s, traffic management, out of hours work, other uses and occupiers of the</w:t>
      </w:r>
      <w:r>
        <w:rPr>
          <w:spacing w:val="-53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its surrounds,</w:t>
      </w:r>
      <w:r>
        <w:rPr>
          <w:spacing w:val="-1"/>
          <w:sz w:val="20"/>
        </w:rPr>
        <w:t xml:space="preserve"> </w:t>
      </w:r>
      <w:r>
        <w:rPr>
          <w:sz w:val="20"/>
        </w:rPr>
        <w:t>adjacent</w:t>
      </w:r>
      <w:r>
        <w:rPr>
          <w:spacing w:val="-2"/>
          <w:sz w:val="20"/>
        </w:rPr>
        <w:t xml:space="preserve"> </w:t>
      </w:r>
      <w:r>
        <w:rPr>
          <w:sz w:val="20"/>
        </w:rPr>
        <w:t>properties,</w:t>
      </w:r>
      <w:r>
        <w:rPr>
          <w:spacing w:val="-2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safety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public</w:t>
      </w:r>
      <w:r>
        <w:rPr>
          <w:spacing w:val="-2"/>
          <w:sz w:val="20"/>
        </w:rPr>
        <w:t xml:space="preserve"> </w:t>
      </w:r>
      <w:r>
        <w:rPr>
          <w:sz w:val="20"/>
        </w:rPr>
        <w:t>safety;</w:t>
      </w:r>
    </w:p>
    <w:p w14:paraId="3D705BA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5" w:line="249" w:lineRule="auto"/>
        <w:ind w:right="400"/>
        <w:rPr>
          <w:sz w:val="20"/>
        </w:rPr>
      </w:pPr>
      <w:r>
        <w:rPr>
          <w:sz w:val="20"/>
        </w:rPr>
        <w:t>it has allowed for all necessary Temporary Subcontract Works that it may require</w:t>
      </w:r>
      <w:r>
        <w:rPr>
          <w:spacing w:val="-53"/>
          <w:sz w:val="20"/>
        </w:rPr>
        <w:t xml:space="preserve"> </w:t>
      </w:r>
      <w:r>
        <w:rPr>
          <w:sz w:val="20"/>
        </w:rPr>
        <w:t>to undertake the Subcontr</w:t>
      </w:r>
      <w:r>
        <w:rPr>
          <w:sz w:val="20"/>
        </w:rPr>
        <w:t>act Works and perform its obligations under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Subcontract;</w:t>
      </w:r>
    </w:p>
    <w:p w14:paraId="1A793A2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523"/>
        <w:rPr>
          <w:sz w:val="20"/>
        </w:rPr>
      </w:pPr>
      <w:r>
        <w:rPr>
          <w:sz w:val="20"/>
        </w:rPr>
        <w:t>it has completed its review and inspection of the Subcontract Documents and is</w:t>
      </w:r>
      <w:r>
        <w:rPr>
          <w:spacing w:val="-54"/>
          <w:sz w:val="20"/>
        </w:rPr>
        <w:t xml:space="preserve"> </w:t>
      </w:r>
      <w:r>
        <w:rPr>
          <w:sz w:val="20"/>
        </w:rPr>
        <w:t>satisfied that the provisions of the Subcontract are consistent and that none of</w:t>
      </w:r>
      <w:r>
        <w:rPr>
          <w:spacing w:val="1"/>
          <w:sz w:val="20"/>
        </w:rPr>
        <w:t xml:space="preserve"> </w:t>
      </w:r>
      <w:r>
        <w:rPr>
          <w:sz w:val="20"/>
        </w:rPr>
        <w:t>them</w:t>
      </w:r>
      <w:r>
        <w:rPr>
          <w:spacing w:val="-2"/>
          <w:sz w:val="20"/>
        </w:rPr>
        <w:t xml:space="preserve"> </w:t>
      </w:r>
      <w:r>
        <w:rPr>
          <w:sz w:val="20"/>
        </w:rPr>
        <w:t>conflict;</w:t>
      </w:r>
    </w:p>
    <w:p w14:paraId="37B81F1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7"/>
          <w:tab w:val="left" w:pos="2258"/>
        </w:tabs>
        <w:spacing w:before="122" w:line="249" w:lineRule="auto"/>
        <w:ind w:right="278"/>
        <w:rPr>
          <w:sz w:val="20"/>
        </w:rPr>
      </w:pPr>
      <w:r>
        <w:rPr>
          <w:sz w:val="20"/>
        </w:rPr>
        <w:t>it will perform its obligations with due diligence and within the time stipulated in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Subcontract, utilising expeditious and economical methods in accordance</w:t>
      </w:r>
      <w:r>
        <w:rPr>
          <w:sz w:val="20"/>
        </w:rPr>
        <w:t xml:space="preserve"> with</w:t>
      </w:r>
      <w:r>
        <w:rPr>
          <w:spacing w:val="1"/>
          <w:sz w:val="20"/>
        </w:rPr>
        <w:t xml:space="preserve"> </w:t>
      </w:r>
      <w:r>
        <w:rPr>
          <w:sz w:val="20"/>
        </w:rPr>
        <w:t>Good</w:t>
      </w:r>
      <w:r>
        <w:rPr>
          <w:spacing w:val="-2"/>
          <w:sz w:val="20"/>
        </w:rPr>
        <w:t xml:space="preserve"> </w:t>
      </w:r>
      <w:r>
        <w:rPr>
          <w:sz w:val="20"/>
        </w:rPr>
        <w:t>Industry</w:t>
      </w:r>
      <w:r>
        <w:rPr>
          <w:spacing w:val="-1"/>
          <w:sz w:val="20"/>
        </w:rPr>
        <w:t xml:space="preserve"> </w:t>
      </w:r>
      <w:r>
        <w:rPr>
          <w:sz w:val="20"/>
        </w:rPr>
        <w:t>Practice;</w:t>
      </w:r>
    </w:p>
    <w:p w14:paraId="2D8D8F0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688"/>
        <w:rPr>
          <w:sz w:val="20"/>
        </w:rPr>
      </w:pPr>
      <w:r>
        <w:rPr>
          <w:sz w:val="20"/>
        </w:rPr>
        <w:t>has allowed within the Subcontract Sum and the time for reaching Substantial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 to properly and fully perform and discharge all obligations and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 stated,</w:t>
      </w:r>
      <w:r>
        <w:rPr>
          <w:spacing w:val="-2"/>
          <w:sz w:val="20"/>
        </w:rPr>
        <w:t xml:space="preserve"> </w:t>
      </w:r>
      <w:r>
        <w:rPr>
          <w:sz w:val="20"/>
        </w:rPr>
        <w:t>set</w:t>
      </w:r>
      <w:r>
        <w:rPr>
          <w:spacing w:val="2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described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Subcontract;</w:t>
      </w:r>
    </w:p>
    <w:p w14:paraId="2AB5831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44"/>
        <w:rPr>
          <w:sz w:val="20"/>
        </w:rPr>
      </w:pPr>
      <w:r>
        <w:rPr>
          <w:sz w:val="20"/>
        </w:rPr>
        <w:t>it is liabl</w:t>
      </w:r>
      <w:r>
        <w:rPr>
          <w:sz w:val="20"/>
        </w:rPr>
        <w:t>e for, and bears absolutely the risk of, all Work Practices, including all</w:t>
      </w:r>
      <w:r>
        <w:rPr>
          <w:spacing w:val="1"/>
          <w:sz w:val="20"/>
        </w:rPr>
        <w:t xml:space="preserve"> </w:t>
      </w:r>
      <w:r>
        <w:rPr>
          <w:sz w:val="20"/>
        </w:rPr>
        <w:t>changes and restrictions (however and whenever arising) imposed on or relating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such Work</w:t>
      </w:r>
      <w:r>
        <w:rPr>
          <w:spacing w:val="4"/>
          <w:sz w:val="20"/>
        </w:rPr>
        <w:t xml:space="preserve"> </w:t>
      </w:r>
      <w:r>
        <w:rPr>
          <w:sz w:val="20"/>
        </w:rPr>
        <w:t>Practices;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1073115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86"/>
        <w:rPr>
          <w:sz w:val="20"/>
        </w:rPr>
      </w:pPr>
      <w:r>
        <w:rPr>
          <w:sz w:val="20"/>
        </w:rPr>
        <w:t>the Subcontractor’s Personnel that may or will operate Plant and Equip</w:t>
      </w:r>
      <w:r>
        <w:rPr>
          <w:sz w:val="20"/>
        </w:rPr>
        <w:t>ment</w:t>
      </w:r>
      <w:r>
        <w:rPr>
          <w:spacing w:val="1"/>
          <w:sz w:val="20"/>
        </w:rPr>
        <w:t xml:space="preserve"> </w:t>
      </w:r>
      <w:r>
        <w:rPr>
          <w:sz w:val="20"/>
        </w:rPr>
        <w:t>where licensing is not required hold a level of experience and competency</w:t>
      </w:r>
      <w:r>
        <w:rPr>
          <w:spacing w:val="1"/>
          <w:sz w:val="20"/>
        </w:rPr>
        <w:t xml:space="preserve"> </w:t>
      </w:r>
      <w:r>
        <w:rPr>
          <w:sz w:val="20"/>
        </w:rPr>
        <w:t>necessary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safe</w:t>
      </w:r>
      <w:r>
        <w:rPr>
          <w:spacing w:val="-2"/>
          <w:sz w:val="20"/>
        </w:rPr>
        <w:t xml:space="preserve"> </w:t>
      </w:r>
      <w:r>
        <w:rPr>
          <w:sz w:val="20"/>
        </w:rPr>
        <w:t>operation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use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Plant and</w:t>
      </w:r>
      <w:r>
        <w:rPr>
          <w:spacing w:val="-3"/>
          <w:sz w:val="20"/>
        </w:rPr>
        <w:t xml:space="preserve"> </w:t>
      </w:r>
      <w:r>
        <w:rPr>
          <w:sz w:val="20"/>
        </w:rPr>
        <w:t>Equipment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all times.</w:t>
      </w:r>
    </w:p>
    <w:p w14:paraId="296D772C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781A5C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54" w:name="_TOC_250140"/>
      <w:r>
        <w:rPr>
          <w:spacing w:val="-6"/>
        </w:rPr>
        <w:lastRenderedPageBreak/>
        <w:t>Care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5"/>
        </w:rPr>
        <w:t>Subcontract</w:t>
      </w:r>
      <w:r>
        <w:rPr>
          <w:spacing w:val="-9"/>
        </w:rPr>
        <w:t xml:space="preserve"> </w:t>
      </w:r>
      <w:bookmarkEnd w:id="54"/>
      <w:r>
        <w:rPr>
          <w:spacing w:val="-5"/>
        </w:rPr>
        <w:t>Works</w:t>
      </w:r>
    </w:p>
    <w:p w14:paraId="73C1B87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77"/>
        <w:rPr>
          <w:sz w:val="20"/>
        </w:rPr>
      </w:pPr>
      <w:r>
        <w:rPr>
          <w:sz w:val="20"/>
        </w:rPr>
        <w:t>The Subcontractor is responsible for the care of and for the risk of loss or damage to and</w:t>
      </w:r>
      <w:r>
        <w:rPr>
          <w:spacing w:val="-53"/>
          <w:sz w:val="20"/>
        </w:rPr>
        <w:t xml:space="preserve"> </w:t>
      </w:r>
      <w:r>
        <w:rPr>
          <w:sz w:val="20"/>
        </w:rPr>
        <w:t>around the Subcontract Works from the date the Site or the relevant part or parts are</w:t>
      </w:r>
      <w:r>
        <w:rPr>
          <w:spacing w:val="1"/>
          <w:sz w:val="20"/>
        </w:rPr>
        <w:t xml:space="preserve"> </w:t>
      </w:r>
      <w:r>
        <w:rPr>
          <w:sz w:val="20"/>
        </w:rPr>
        <w:t>made available to and including the Date of Practical Completion of the Project</w:t>
      </w:r>
      <w:r>
        <w:rPr>
          <w:sz w:val="20"/>
        </w:rPr>
        <w:t>. Mirvac</w:t>
      </w:r>
      <w:r>
        <w:rPr>
          <w:spacing w:val="1"/>
          <w:sz w:val="20"/>
        </w:rPr>
        <w:t xml:space="preserve"> </w:t>
      </w:r>
      <w:r>
        <w:rPr>
          <w:sz w:val="20"/>
        </w:rPr>
        <w:t>shall have no liability whatsoever to the Subcontractor in respect of any such losses or</w:t>
      </w:r>
      <w:r>
        <w:rPr>
          <w:spacing w:val="1"/>
          <w:sz w:val="20"/>
        </w:rPr>
        <w:t xml:space="preserve"> </w:t>
      </w:r>
      <w:r>
        <w:rPr>
          <w:sz w:val="20"/>
        </w:rPr>
        <w:t>damage howsoever caused, including without limitation, loss occasioned by theft.</w:t>
      </w:r>
      <w:r>
        <w:rPr>
          <w:spacing w:val="1"/>
          <w:sz w:val="20"/>
        </w:rPr>
        <w:t xml:space="preserve"> </w:t>
      </w:r>
      <w:r>
        <w:rPr>
          <w:sz w:val="20"/>
        </w:rPr>
        <w:t>If loss</w:t>
      </w:r>
      <w:r>
        <w:rPr>
          <w:spacing w:val="-53"/>
          <w:sz w:val="20"/>
        </w:rPr>
        <w:t xml:space="preserve"> </w:t>
      </w:r>
      <w:r>
        <w:rPr>
          <w:sz w:val="20"/>
        </w:rPr>
        <w:t>or damage occurs to anything for which the Subcontractor is responsib</w:t>
      </w:r>
      <w:r>
        <w:rPr>
          <w:sz w:val="20"/>
        </w:rPr>
        <w:t>le for its care or</w:t>
      </w:r>
      <w:r>
        <w:rPr>
          <w:spacing w:val="1"/>
          <w:sz w:val="20"/>
        </w:rPr>
        <w:t xml:space="preserve"> </w:t>
      </w:r>
      <w:r>
        <w:rPr>
          <w:sz w:val="20"/>
        </w:rPr>
        <w:t>protection, the Subcontractor shall at its expense promptly make good the loss or</w:t>
      </w:r>
      <w:r>
        <w:rPr>
          <w:spacing w:val="1"/>
          <w:sz w:val="20"/>
        </w:rPr>
        <w:t xml:space="preserve"> </w:t>
      </w:r>
      <w:r>
        <w:rPr>
          <w:sz w:val="20"/>
        </w:rPr>
        <w:t>damage.</w:t>
      </w:r>
    </w:p>
    <w:p w14:paraId="69CF23D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7" w:line="249" w:lineRule="auto"/>
        <w:ind w:right="403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responsibilities under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10.2(a),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extent</w:t>
      </w:r>
      <w:r>
        <w:rPr>
          <w:spacing w:val="-1"/>
          <w:sz w:val="20"/>
        </w:rPr>
        <w:t xml:space="preserve"> </w:t>
      </w:r>
      <w:r>
        <w:rPr>
          <w:sz w:val="20"/>
        </w:rPr>
        <w:t>permitted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law,</w:t>
      </w:r>
      <w:r>
        <w:rPr>
          <w:spacing w:val="-53"/>
          <w:sz w:val="20"/>
        </w:rPr>
        <w:t xml:space="preserve"> </w:t>
      </w:r>
      <w:r>
        <w:rPr>
          <w:sz w:val="20"/>
        </w:rPr>
        <w:t>include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2"/>
          <w:sz w:val="20"/>
        </w:rPr>
        <w:t xml:space="preserve"> </w:t>
      </w:r>
      <w:r>
        <w:rPr>
          <w:sz w:val="20"/>
        </w:rPr>
        <w:t>limitation:</w:t>
      </w:r>
    </w:p>
    <w:p w14:paraId="4A9E00B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safe</w:t>
      </w:r>
      <w:r>
        <w:rPr>
          <w:spacing w:val="-5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practices;</w:t>
      </w:r>
    </w:p>
    <w:p w14:paraId="2A8F172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safe</w:t>
      </w:r>
      <w:r>
        <w:rPr>
          <w:spacing w:val="-4"/>
          <w:sz w:val="20"/>
        </w:rPr>
        <w:t xml:space="preserve"> </w:t>
      </w:r>
      <w:r>
        <w:rPr>
          <w:sz w:val="20"/>
        </w:rPr>
        <w:t>wo</w:t>
      </w:r>
      <w:r>
        <w:rPr>
          <w:sz w:val="20"/>
        </w:rPr>
        <w:t>rk</w:t>
      </w:r>
      <w:r>
        <w:rPr>
          <w:spacing w:val="-3"/>
          <w:sz w:val="20"/>
        </w:rPr>
        <w:t xml:space="preserve"> </w:t>
      </w:r>
      <w:r>
        <w:rPr>
          <w:sz w:val="20"/>
        </w:rPr>
        <w:t>methods;</w:t>
      </w:r>
    </w:p>
    <w:p w14:paraId="4E77C10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protection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persons;</w:t>
      </w:r>
    </w:p>
    <w:p w14:paraId="63351A8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98"/>
        <w:rPr>
          <w:sz w:val="20"/>
        </w:rPr>
      </w:pPr>
      <w:r>
        <w:rPr>
          <w:sz w:val="20"/>
        </w:rPr>
        <w:t>protection of property and the avoidance of damage to the Site,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and adjoining or adjacent properties.</w:t>
      </w:r>
      <w:r>
        <w:rPr>
          <w:spacing w:val="1"/>
          <w:sz w:val="20"/>
        </w:rPr>
        <w:t xml:space="preserve"> </w:t>
      </w:r>
      <w:r>
        <w:rPr>
          <w:sz w:val="20"/>
        </w:rPr>
        <w:t>If urgent action is required to avoid</w:t>
      </w:r>
      <w:r>
        <w:rPr>
          <w:spacing w:val="-53"/>
          <w:sz w:val="20"/>
        </w:rPr>
        <w:t xml:space="preserve"> </w:t>
      </w:r>
      <w:r>
        <w:rPr>
          <w:sz w:val="20"/>
        </w:rPr>
        <w:t>damage, Mirvac may take such action (without relieving the Subcontractor of its</w:t>
      </w:r>
      <w:r>
        <w:rPr>
          <w:spacing w:val="-53"/>
          <w:sz w:val="20"/>
        </w:rPr>
        <w:t xml:space="preserve"> </w:t>
      </w:r>
      <w:r>
        <w:rPr>
          <w:sz w:val="20"/>
        </w:rPr>
        <w:t>obligations) at the Subcontractor’s cost if the Subcontractor does not take the</w:t>
      </w:r>
      <w:r>
        <w:rPr>
          <w:spacing w:val="1"/>
          <w:sz w:val="20"/>
        </w:rPr>
        <w:t xml:space="preserve"> </w:t>
      </w:r>
      <w:r>
        <w:rPr>
          <w:sz w:val="20"/>
        </w:rPr>
        <w:t>necessary</w:t>
      </w:r>
      <w:r>
        <w:rPr>
          <w:spacing w:val="-1"/>
          <w:sz w:val="20"/>
        </w:rPr>
        <w:t xml:space="preserve"> </w:t>
      </w:r>
      <w:r>
        <w:rPr>
          <w:sz w:val="20"/>
        </w:rPr>
        <w:t>action</w:t>
      </w:r>
      <w:r>
        <w:rPr>
          <w:spacing w:val="2"/>
          <w:sz w:val="20"/>
        </w:rPr>
        <w:t xml:space="preserve"> </w:t>
      </w:r>
      <w:r>
        <w:rPr>
          <w:sz w:val="20"/>
        </w:rPr>
        <w:t>upon</w:t>
      </w:r>
      <w:r>
        <w:rPr>
          <w:spacing w:val="-2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1"/>
          <w:sz w:val="20"/>
        </w:rPr>
        <w:t xml:space="preserve"> </w:t>
      </w:r>
      <w:r>
        <w:rPr>
          <w:sz w:val="20"/>
        </w:rPr>
        <w:t>by Mirvac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so;</w:t>
      </w:r>
    </w:p>
    <w:p w14:paraId="0747D05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4"/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avoidance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injury</w:t>
      </w:r>
      <w:r>
        <w:rPr>
          <w:spacing w:val="-1"/>
          <w:sz w:val="20"/>
        </w:rPr>
        <w:t xml:space="preserve"> </w:t>
      </w:r>
      <w:r>
        <w:rPr>
          <w:sz w:val="20"/>
        </w:rPr>
        <w:t>or death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z w:val="20"/>
        </w:rPr>
        <w:t>sons;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690F5F0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31" w:line="249" w:lineRule="auto"/>
        <w:ind w:right="919"/>
        <w:rPr>
          <w:sz w:val="20"/>
        </w:rPr>
      </w:pPr>
      <w:r>
        <w:rPr>
          <w:sz w:val="20"/>
        </w:rPr>
        <w:t>repair or remedying any damage to the Subcontract Works, the Site and all</w:t>
      </w:r>
      <w:r>
        <w:rPr>
          <w:spacing w:val="-53"/>
          <w:sz w:val="20"/>
        </w:rPr>
        <w:t xml:space="preserve"> </w:t>
      </w:r>
      <w:r>
        <w:rPr>
          <w:sz w:val="20"/>
        </w:rPr>
        <w:t>adjoining</w:t>
      </w:r>
      <w:r>
        <w:rPr>
          <w:spacing w:val="-2"/>
          <w:sz w:val="20"/>
        </w:rPr>
        <w:t xml:space="preserve"> </w:t>
      </w:r>
      <w:r>
        <w:rPr>
          <w:sz w:val="20"/>
        </w:rPr>
        <w:t>properties.</w:t>
      </w:r>
    </w:p>
    <w:p w14:paraId="0DBDAB2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 w:line="249" w:lineRule="auto"/>
        <w:ind w:right="600"/>
        <w:rPr>
          <w:sz w:val="20"/>
        </w:rPr>
      </w:pPr>
      <w:r>
        <w:rPr>
          <w:sz w:val="20"/>
        </w:rPr>
        <w:t>If urgent action is necessary to protect the Subcontract Works, anything on or near the</w:t>
      </w:r>
      <w:r>
        <w:rPr>
          <w:spacing w:val="-53"/>
          <w:sz w:val="20"/>
        </w:rPr>
        <w:t xml:space="preserve"> </w:t>
      </w:r>
      <w:r>
        <w:rPr>
          <w:sz w:val="20"/>
        </w:rPr>
        <w:t>Site which is connected with the Subcontract Works, other prop</w:t>
      </w:r>
      <w:r>
        <w:rPr>
          <w:sz w:val="20"/>
        </w:rPr>
        <w:t>erty or people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2"/>
          <w:sz w:val="20"/>
        </w:rPr>
        <w:t xml:space="preserve"> </w:t>
      </w:r>
      <w:r>
        <w:rPr>
          <w:sz w:val="20"/>
        </w:rPr>
        <w:t>take all</w:t>
      </w:r>
      <w:r>
        <w:rPr>
          <w:spacing w:val="1"/>
          <w:sz w:val="20"/>
        </w:rPr>
        <w:t xml:space="preserve"> </w:t>
      </w:r>
      <w:r>
        <w:rPr>
          <w:sz w:val="20"/>
        </w:rPr>
        <w:t>necessary action.</w:t>
      </w:r>
    </w:p>
    <w:p w14:paraId="405C74B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21"/>
        <w:rPr>
          <w:sz w:val="20"/>
        </w:rPr>
      </w:pPr>
      <w:r>
        <w:rPr>
          <w:sz w:val="20"/>
        </w:rPr>
        <w:t>If the Subcontractor fails to take urgent action referred to in clause 10.2(c), in addition to</w:t>
      </w:r>
      <w:r>
        <w:rPr>
          <w:spacing w:val="1"/>
          <w:sz w:val="20"/>
        </w:rPr>
        <w:t xml:space="preserve"> </w:t>
      </w:r>
      <w:r>
        <w:rPr>
          <w:sz w:val="20"/>
        </w:rPr>
        <w:t>other remedies of Mirvac, Mirvac may take or direct the necessary action.</w:t>
      </w:r>
      <w:r>
        <w:rPr>
          <w:spacing w:val="1"/>
          <w:sz w:val="20"/>
        </w:rPr>
        <w:t xml:space="preserve"> </w:t>
      </w:r>
      <w:r>
        <w:rPr>
          <w:sz w:val="20"/>
        </w:rPr>
        <w:t>The costs</w:t>
      </w:r>
      <w:r>
        <w:rPr>
          <w:spacing w:val="1"/>
          <w:sz w:val="20"/>
        </w:rPr>
        <w:t xml:space="preserve"> </w:t>
      </w:r>
      <w:r>
        <w:rPr>
          <w:sz w:val="20"/>
        </w:rPr>
        <w:t>incurred by Mirvac in taking or directing the necessary action shall be a debt due from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to Mirvac. If time permits, Mirvac shall give the Subcontractor pr</w:t>
      </w:r>
      <w:r>
        <w:rPr>
          <w:sz w:val="20"/>
        </w:rPr>
        <w:t>ior written</w:t>
      </w:r>
      <w:r>
        <w:rPr>
          <w:spacing w:val="1"/>
          <w:sz w:val="20"/>
        </w:rPr>
        <w:t xml:space="preserve"> </w:t>
      </w:r>
      <w:r>
        <w:rPr>
          <w:sz w:val="20"/>
        </w:rPr>
        <w:t>notice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intention to</w:t>
      </w:r>
      <w:r>
        <w:rPr>
          <w:spacing w:val="-1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action</w:t>
      </w:r>
      <w:r>
        <w:rPr>
          <w:spacing w:val="-2"/>
          <w:sz w:val="20"/>
        </w:rPr>
        <w:t xml:space="preserve"> </w:t>
      </w:r>
      <w:r>
        <w:rPr>
          <w:sz w:val="20"/>
        </w:rPr>
        <w:t>pursuant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10.</w:t>
      </w:r>
    </w:p>
    <w:p w14:paraId="35F6D0D3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8B5EC8B" w14:textId="77777777" w:rsidR="009D1596" w:rsidRDefault="009D1596">
      <w:pPr>
        <w:pStyle w:val="BodyText"/>
        <w:spacing w:before="2"/>
        <w:ind w:left="0"/>
        <w:rPr>
          <w:sz w:val="19"/>
        </w:rPr>
      </w:pPr>
    </w:p>
    <w:p w14:paraId="56406BAF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55" w:name="_TOC_250139"/>
      <w:r>
        <w:rPr>
          <w:spacing w:val="-6"/>
        </w:rPr>
        <w:t>Materials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bookmarkEnd w:id="55"/>
      <w:r>
        <w:rPr>
          <w:spacing w:val="-5"/>
        </w:rPr>
        <w:t>Quality</w:t>
      </w:r>
    </w:p>
    <w:p w14:paraId="006FF49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56" w:name="_TOC_250138"/>
      <w:bookmarkEnd w:id="56"/>
      <w:r>
        <w:t>Suitability</w:t>
      </w:r>
    </w:p>
    <w:p w14:paraId="6206FA6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</w:p>
    <w:p w14:paraId="40C222E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32"/>
        <w:rPr>
          <w:sz w:val="20"/>
        </w:rPr>
      </w:pPr>
      <w:r>
        <w:rPr>
          <w:sz w:val="20"/>
        </w:rPr>
        <w:t>all Materials and methods of construction used by the Subcontractor are suitable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respects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their</w:t>
      </w:r>
      <w:r>
        <w:rPr>
          <w:spacing w:val="2"/>
          <w:sz w:val="20"/>
        </w:rPr>
        <w:t xml:space="preserve"> </w:t>
      </w:r>
      <w:r>
        <w:rPr>
          <w:sz w:val="20"/>
        </w:rPr>
        <w:t>purpose;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72C2E90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86"/>
        <w:rPr>
          <w:sz w:val="20"/>
        </w:rPr>
      </w:pPr>
      <w:r>
        <w:rPr>
          <w:sz w:val="20"/>
        </w:rPr>
        <w:t>all Materials are new and of a merchantable quality and free from Defects and any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lien or incumbrance, including under the </w:t>
      </w:r>
      <w:r>
        <w:rPr>
          <w:rFonts w:ascii="Arial"/>
          <w:i/>
          <w:sz w:val="20"/>
        </w:rPr>
        <w:t>Personal Prop</w:t>
      </w:r>
      <w:r>
        <w:rPr>
          <w:rFonts w:ascii="Arial"/>
          <w:i/>
          <w:sz w:val="20"/>
        </w:rPr>
        <w:t>erty Securities Act 2009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>(Cth).</w:t>
      </w:r>
    </w:p>
    <w:p w14:paraId="3A720F2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 all</w:t>
      </w:r>
      <w:r>
        <w:rPr>
          <w:spacing w:val="-5"/>
          <w:sz w:val="20"/>
        </w:rPr>
        <w:t xml:space="preserve"> </w:t>
      </w:r>
      <w:r>
        <w:rPr>
          <w:sz w:val="20"/>
        </w:rPr>
        <w:t>Temporary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are:</w:t>
      </w:r>
    </w:p>
    <w:p w14:paraId="44BC16C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safe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suitable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respects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their purpose; and</w:t>
      </w:r>
    </w:p>
    <w:p w14:paraId="7EC267F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11"/>
        <w:rPr>
          <w:sz w:val="20"/>
        </w:rPr>
      </w:pPr>
      <w:r>
        <w:rPr>
          <w:sz w:val="20"/>
        </w:rPr>
        <w:t>if of a structural nature, certified for their structural adequacy by an independent</w:t>
      </w:r>
      <w:r>
        <w:rPr>
          <w:spacing w:val="-53"/>
          <w:sz w:val="20"/>
        </w:rPr>
        <w:t xml:space="preserve"> </w:t>
      </w:r>
      <w:r>
        <w:rPr>
          <w:sz w:val="20"/>
        </w:rPr>
        <w:t>structural</w:t>
      </w:r>
      <w:r>
        <w:rPr>
          <w:spacing w:val="-3"/>
          <w:sz w:val="20"/>
        </w:rPr>
        <w:t xml:space="preserve"> </w:t>
      </w:r>
      <w:r>
        <w:rPr>
          <w:sz w:val="20"/>
        </w:rPr>
        <w:t>engineer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Mirvac’s</w:t>
      </w:r>
      <w:r>
        <w:rPr>
          <w:spacing w:val="-1"/>
          <w:sz w:val="20"/>
        </w:rPr>
        <w:t xml:space="preserve"> </w:t>
      </w:r>
      <w:r>
        <w:rPr>
          <w:sz w:val="20"/>
        </w:rPr>
        <w:t>satisfaction.</w:t>
      </w:r>
    </w:p>
    <w:p w14:paraId="031B7E39" w14:textId="77777777" w:rsidR="009D1596" w:rsidRDefault="009D1596">
      <w:pPr>
        <w:pStyle w:val="BodyText"/>
        <w:spacing w:before="2"/>
        <w:ind w:left="0"/>
      </w:pPr>
    </w:p>
    <w:p w14:paraId="50C5FE3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57" w:name="_TOC_250137"/>
      <w:bookmarkEnd w:id="57"/>
      <w:r>
        <w:t>Quality</w:t>
      </w:r>
    </w:p>
    <w:p w14:paraId="56B55B1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70" w:line="249" w:lineRule="auto"/>
        <w:ind w:right="314"/>
        <w:jc w:val="both"/>
        <w:rPr>
          <w:sz w:val="20"/>
        </w:rPr>
      </w:pPr>
      <w:r>
        <w:rPr>
          <w:sz w:val="20"/>
        </w:rPr>
        <w:t>The Subcontractor acknowledges that the Subcontract Works must be of a level of quality</w:t>
      </w:r>
      <w:r>
        <w:rPr>
          <w:spacing w:val="-54"/>
          <w:sz w:val="20"/>
        </w:rPr>
        <w:t xml:space="preserve"> </w:t>
      </w:r>
      <w:r>
        <w:rPr>
          <w:sz w:val="20"/>
        </w:rPr>
        <w:t>that ensure compatibility in</w:t>
      </w:r>
      <w:r>
        <w:rPr>
          <w:sz w:val="20"/>
        </w:rPr>
        <w:t xml:space="preserve"> all respects with the Principal’s requirements for a high quality</w:t>
      </w:r>
      <w:r>
        <w:rPr>
          <w:spacing w:val="-53"/>
          <w:sz w:val="20"/>
        </w:rPr>
        <w:t xml:space="preserve"> </w:t>
      </w:r>
      <w:r>
        <w:rPr>
          <w:sz w:val="20"/>
        </w:rPr>
        <w:t>project.</w:t>
      </w:r>
    </w:p>
    <w:p w14:paraId="0674888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77"/>
        <w:rPr>
          <w:sz w:val="20"/>
        </w:rPr>
      </w:pPr>
      <w:r>
        <w:rPr>
          <w:sz w:val="20"/>
        </w:rPr>
        <w:t>The Subcontractor must comply with all requirements stated in the Schedule of Quality</w:t>
      </w:r>
      <w:r>
        <w:rPr>
          <w:spacing w:val="-53"/>
          <w:sz w:val="20"/>
        </w:rPr>
        <w:t xml:space="preserve"> </w:t>
      </w:r>
      <w:r>
        <w:rPr>
          <w:sz w:val="20"/>
        </w:rPr>
        <w:t>Requirements unless</w:t>
      </w:r>
      <w:r>
        <w:rPr>
          <w:spacing w:val="-1"/>
          <w:sz w:val="20"/>
        </w:rPr>
        <w:t xml:space="preserve"> </w:t>
      </w:r>
      <w:r>
        <w:rPr>
          <w:sz w:val="20"/>
        </w:rPr>
        <w:t>otherwise</w:t>
      </w:r>
      <w:r>
        <w:rPr>
          <w:spacing w:val="-2"/>
          <w:sz w:val="20"/>
        </w:rPr>
        <w:t xml:space="preserve"> </w:t>
      </w:r>
      <w:r>
        <w:rPr>
          <w:sz w:val="20"/>
        </w:rPr>
        <w:t>agreed in</w:t>
      </w:r>
      <w:r>
        <w:rPr>
          <w:spacing w:val="-2"/>
          <w:sz w:val="20"/>
        </w:rPr>
        <w:t xml:space="preserve"> </w:t>
      </w:r>
      <w:r>
        <w:rPr>
          <w:sz w:val="20"/>
        </w:rPr>
        <w:t>writing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Mirvac.</w:t>
      </w:r>
    </w:p>
    <w:p w14:paraId="3FA67098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F3A50F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681"/>
          <w:tab w:val="left" w:pos="682"/>
        </w:tabs>
        <w:spacing w:before="82"/>
        <w:ind w:right="3755" w:hanging="1580"/>
        <w:jc w:val="right"/>
        <w:rPr>
          <w:sz w:val="20"/>
        </w:rPr>
      </w:pPr>
      <w:r>
        <w:rPr>
          <w:sz w:val="20"/>
        </w:rPr>
        <w:lastRenderedPageBreak/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Subcontract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acknowledges and</w:t>
      </w:r>
      <w:r>
        <w:rPr>
          <w:spacing w:val="-3"/>
          <w:sz w:val="20"/>
        </w:rPr>
        <w:t xml:space="preserve"> </w:t>
      </w:r>
      <w:r>
        <w:rPr>
          <w:sz w:val="20"/>
        </w:rPr>
        <w:t>agrees</w:t>
      </w:r>
      <w:r>
        <w:rPr>
          <w:spacing w:val="-3"/>
          <w:sz w:val="20"/>
        </w:rPr>
        <w:t xml:space="preserve"> </w:t>
      </w:r>
      <w:r>
        <w:rPr>
          <w:sz w:val="20"/>
        </w:rPr>
        <w:t>that:</w:t>
      </w:r>
    </w:p>
    <w:p w14:paraId="2B419E4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679"/>
          <w:tab w:val="left" w:pos="680"/>
        </w:tabs>
        <w:ind w:right="3813" w:hanging="2259"/>
        <w:jc w:val="right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0F60DAD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11B81890" w14:textId="77777777" w:rsidR="009D1596" w:rsidRDefault="00AD0E93">
      <w:pPr>
        <w:pStyle w:val="BodyText"/>
        <w:spacing w:before="121"/>
      </w:pPr>
      <w:r>
        <w:t>arising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connection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Subcontractor’s</w:t>
      </w:r>
      <w:r>
        <w:rPr>
          <w:spacing w:val="-2"/>
        </w:rPr>
        <w:t xml:space="preserve"> </w:t>
      </w:r>
      <w:r>
        <w:t>compliance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clause</w:t>
      </w:r>
      <w:r>
        <w:rPr>
          <w:spacing w:val="-4"/>
        </w:rPr>
        <w:t xml:space="preserve"> </w:t>
      </w:r>
      <w:r>
        <w:t>11.2.</w:t>
      </w:r>
    </w:p>
    <w:p w14:paraId="5E931777" w14:textId="77777777" w:rsidR="009D1596" w:rsidRDefault="009D1596">
      <w:pPr>
        <w:pStyle w:val="BodyText"/>
        <w:spacing w:before="0"/>
        <w:ind w:left="0"/>
        <w:rPr>
          <w:sz w:val="21"/>
        </w:rPr>
      </w:pPr>
    </w:p>
    <w:p w14:paraId="4BF8113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58" w:name="_TOC_250136"/>
      <w:r>
        <w:rPr>
          <w:spacing w:val="-6"/>
        </w:rPr>
        <w:t>Building</w:t>
      </w:r>
      <w:r>
        <w:rPr>
          <w:spacing w:val="-12"/>
        </w:rPr>
        <w:t xml:space="preserve"> </w:t>
      </w:r>
      <w:r>
        <w:rPr>
          <w:spacing w:val="-6"/>
        </w:rPr>
        <w:t>product</w:t>
      </w:r>
      <w:r>
        <w:rPr>
          <w:spacing w:val="-8"/>
        </w:rPr>
        <w:t xml:space="preserve"> </w:t>
      </w:r>
      <w:r>
        <w:rPr>
          <w:spacing w:val="-6"/>
        </w:rPr>
        <w:t>safety</w:t>
      </w:r>
      <w:r>
        <w:rPr>
          <w:spacing w:val="-9"/>
        </w:rPr>
        <w:t xml:space="preserve"> </w:t>
      </w:r>
      <w:bookmarkEnd w:id="58"/>
      <w:r>
        <w:rPr>
          <w:spacing w:val="-6"/>
        </w:rPr>
        <w:t>conformance</w:t>
      </w:r>
    </w:p>
    <w:p w14:paraId="06B839E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474"/>
        <w:rPr>
          <w:sz w:val="20"/>
        </w:rPr>
      </w:pPr>
      <w:r>
        <w:rPr>
          <w:sz w:val="20"/>
        </w:rPr>
        <w:t>Without limiting the operation of clauses 11.1 and 11.2, the Subcontractor must obtain</w:t>
      </w:r>
      <w:r>
        <w:rPr>
          <w:spacing w:val="1"/>
          <w:sz w:val="20"/>
        </w:rPr>
        <w:t xml:space="preserve"> </w:t>
      </w:r>
      <w:r>
        <w:rPr>
          <w:sz w:val="20"/>
        </w:rPr>
        <w:t>documentation demonstrating that any building products supplied in connection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Works:</w:t>
      </w:r>
    </w:p>
    <w:p w14:paraId="64930A9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99"/>
        <w:rPr>
          <w:sz w:val="20"/>
        </w:rPr>
      </w:pPr>
      <w:r>
        <w:rPr>
          <w:sz w:val="20"/>
        </w:rPr>
        <w:t>are certified in accordance with any applicable Australian third party certification</w:t>
      </w:r>
      <w:r>
        <w:rPr>
          <w:spacing w:val="-53"/>
          <w:sz w:val="20"/>
        </w:rPr>
        <w:t xml:space="preserve"> </w:t>
      </w:r>
      <w:r>
        <w:rPr>
          <w:sz w:val="20"/>
        </w:rPr>
        <w:t>scheme;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80B413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679"/>
          <w:tab w:val="left" w:pos="680"/>
        </w:tabs>
        <w:spacing w:before="121"/>
        <w:ind w:right="3853" w:hanging="2259"/>
        <w:jc w:val="right"/>
        <w:rPr>
          <w:sz w:val="20"/>
        </w:rPr>
      </w:pP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non-conforming</w:t>
      </w:r>
      <w:r>
        <w:rPr>
          <w:spacing w:val="-4"/>
          <w:sz w:val="20"/>
        </w:rPr>
        <w:t xml:space="preserve"> </w:t>
      </w:r>
      <w:r>
        <w:rPr>
          <w:sz w:val="20"/>
        </w:rPr>
        <w:t>building</w:t>
      </w:r>
      <w:r>
        <w:rPr>
          <w:spacing w:val="-5"/>
          <w:sz w:val="20"/>
        </w:rPr>
        <w:t xml:space="preserve"> </w:t>
      </w:r>
      <w:r>
        <w:rPr>
          <w:sz w:val="20"/>
        </w:rPr>
        <w:t>products.</w:t>
      </w:r>
    </w:p>
    <w:p w14:paraId="62D1B17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55"/>
        <w:rPr>
          <w:sz w:val="20"/>
        </w:rPr>
      </w:pPr>
      <w:r>
        <w:rPr>
          <w:sz w:val="20"/>
        </w:rPr>
        <w:t>In so far as any of the building products supplied in connection with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have been manufactured in part outside Australia and are identified by the</w:t>
      </w:r>
      <w:r>
        <w:rPr>
          <w:spacing w:val="1"/>
          <w:sz w:val="20"/>
        </w:rPr>
        <w:t xml:space="preserve"> </w:t>
      </w:r>
      <w:r>
        <w:rPr>
          <w:sz w:val="20"/>
        </w:rPr>
        <w:t>Asbestos Safety and Eradication Agency as ‘goods that could contain asbestos’, the</w:t>
      </w:r>
      <w:r>
        <w:rPr>
          <w:spacing w:val="1"/>
          <w:sz w:val="20"/>
        </w:rPr>
        <w:t xml:space="preserve"> </w:t>
      </w:r>
      <w:r>
        <w:rPr>
          <w:sz w:val="20"/>
        </w:rPr>
        <w:t>docume</w:t>
      </w:r>
      <w:r>
        <w:rPr>
          <w:sz w:val="20"/>
        </w:rPr>
        <w:t>ntation which the Subcontractor must obtain should include evidence the building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product has been tested in accordance with </w:t>
      </w:r>
      <w:r>
        <w:rPr>
          <w:rFonts w:ascii="Arial" w:hAnsi="Arial"/>
          <w:i/>
          <w:sz w:val="20"/>
        </w:rPr>
        <w:t>AS4964 2004 Method for the qualitative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identification of asbestos in bulk samples </w:t>
      </w:r>
      <w:r>
        <w:rPr>
          <w:sz w:val="20"/>
        </w:rPr>
        <w:t>in a National Association of Testing Authorities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sz w:val="20"/>
        </w:rPr>
        <w:t>NATA)</w:t>
      </w:r>
      <w:r>
        <w:rPr>
          <w:spacing w:val="-2"/>
          <w:sz w:val="20"/>
        </w:rPr>
        <w:t xml:space="preserve"> </w:t>
      </w:r>
      <w:r>
        <w:rPr>
          <w:sz w:val="20"/>
        </w:rPr>
        <w:t>accredited</w:t>
      </w:r>
      <w:r>
        <w:rPr>
          <w:spacing w:val="-1"/>
          <w:sz w:val="20"/>
        </w:rPr>
        <w:t xml:space="preserve"> </w:t>
      </w:r>
      <w:r>
        <w:rPr>
          <w:sz w:val="20"/>
        </w:rPr>
        <w:t>laboratory</w:t>
      </w:r>
      <w:r>
        <w:rPr>
          <w:spacing w:val="-1"/>
          <w:sz w:val="20"/>
        </w:rPr>
        <w:t xml:space="preserve"> </w:t>
      </w:r>
      <w:r>
        <w:rPr>
          <w:sz w:val="20"/>
        </w:rPr>
        <w:t>(or equivalent)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containing</w:t>
      </w:r>
      <w:r>
        <w:rPr>
          <w:spacing w:val="-2"/>
          <w:sz w:val="20"/>
        </w:rPr>
        <w:t xml:space="preserve"> </w:t>
      </w:r>
      <w:r>
        <w:rPr>
          <w:sz w:val="20"/>
        </w:rPr>
        <w:t>zero</w:t>
      </w:r>
      <w:r>
        <w:rPr>
          <w:spacing w:val="-2"/>
          <w:sz w:val="20"/>
        </w:rPr>
        <w:t xml:space="preserve"> </w:t>
      </w:r>
      <w:r>
        <w:rPr>
          <w:sz w:val="20"/>
        </w:rPr>
        <w:t>(0%) asbestos.</w:t>
      </w:r>
    </w:p>
    <w:p w14:paraId="219153E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6" w:line="249" w:lineRule="auto"/>
        <w:ind w:right="912"/>
        <w:rPr>
          <w:sz w:val="20"/>
        </w:rPr>
      </w:pPr>
      <w:r>
        <w:rPr>
          <w:sz w:val="20"/>
        </w:rPr>
        <w:t>If requested by Mirvac, the Subcontractor must provide documentation to Mirvac to</w:t>
      </w:r>
      <w:r>
        <w:rPr>
          <w:spacing w:val="-53"/>
          <w:sz w:val="20"/>
        </w:rPr>
        <w:t xml:space="preserve"> </w:t>
      </w:r>
      <w:r>
        <w:rPr>
          <w:sz w:val="20"/>
        </w:rPr>
        <w:t>demonstrate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compliance</w:t>
      </w:r>
      <w:r>
        <w:rPr>
          <w:spacing w:val="-1"/>
          <w:sz w:val="20"/>
        </w:rPr>
        <w:t xml:space="preserve"> </w:t>
      </w:r>
      <w:r>
        <w:rPr>
          <w:sz w:val="20"/>
        </w:rPr>
        <w:t>with clause 11.3(a).</w:t>
      </w:r>
    </w:p>
    <w:p w14:paraId="5F4DB26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67"/>
        <w:rPr>
          <w:sz w:val="20"/>
        </w:rPr>
      </w:pPr>
      <w:r>
        <w:rPr>
          <w:sz w:val="20"/>
        </w:rPr>
        <w:t>For the purposes of this clause a building produ</w:t>
      </w:r>
      <w:r>
        <w:rPr>
          <w:sz w:val="20"/>
        </w:rPr>
        <w:t>ct is any material or other thing associated</w:t>
      </w:r>
      <w:r>
        <w:rPr>
          <w:spacing w:val="-53"/>
          <w:sz w:val="20"/>
        </w:rPr>
        <w:t xml:space="preserve"> </w:t>
      </w:r>
      <w:r>
        <w:rPr>
          <w:sz w:val="20"/>
        </w:rPr>
        <w:t>with,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could</w:t>
      </w:r>
      <w:r>
        <w:rPr>
          <w:spacing w:val="-1"/>
          <w:sz w:val="20"/>
        </w:rPr>
        <w:t xml:space="preserve"> </w:t>
      </w:r>
      <w:r>
        <w:rPr>
          <w:sz w:val="20"/>
        </w:rPr>
        <w:t>be associated</w:t>
      </w:r>
      <w:r>
        <w:rPr>
          <w:spacing w:val="-2"/>
          <w:sz w:val="20"/>
        </w:rPr>
        <w:t xml:space="preserve"> </w:t>
      </w:r>
      <w:r>
        <w:rPr>
          <w:sz w:val="20"/>
        </w:rPr>
        <w:t>with,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building.</w:t>
      </w:r>
    </w:p>
    <w:p w14:paraId="42C28E5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389"/>
        <w:rPr>
          <w:sz w:val="20"/>
        </w:rPr>
      </w:pPr>
      <w:r>
        <w:rPr>
          <w:sz w:val="20"/>
        </w:rPr>
        <w:t>For the purposes of this clause 11.3, a building product will be a non-conforming building</w:t>
      </w:r>
      <w:r>
        <w:rPr>
          <w:spacing w:val="-53"/>
          <w:sz w:val="20"/>
        </w:rPr>
        <w:t xml:space="preserve"> </w:t>
      </w:r>
      <w:r>
        <w:rPr>
          <w:sz w:val="20"/>
        </w:rPr>
        <w:t>product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an</w:t>
      </w:r>
      <w:r>
        <w:rPr>
          <w:spacing w:val="2"/>
          <w:sz w:val="20"/>
        </w:rPr>
        <w:t xml:space="preserve"> </w:t>
      </w:r>
      <w:r>
        <w:rPr>
          <w:sz w:val="20"/>
        </w:rPr>
        <w:t>intended use</w:t>
      </w:r>
      <w:r>
        <w:rPr>
          <w:spacing w:val="-1"/>
          <w:sz w:val="20"/>
        </w:rPr>
        <w:t xml:space="preserve"> </w:t>
      </w:r>
      <w:r>
        <w:rPr>
          <w:sz w:val="20"/>
        </w:rPr>
        <w:t>if:</w:t>
      </w:r>
    </w:p>
    <w:p w14:paraId="3CDC30F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association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product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building</w:t>
      </w:r>
      <w:r>
        <w:rPr>
          <w:spacing w:val="-1"/>
          <w:sz w:val="20"/>
        </w:rPr>
        <w:t xml:space="preserve"> </w:t>
      </w:r>
      <w:r>
        <w:rPr>
          <w:sz w:val="20"/>
        </w:rPr>
        <w:t>for the</w:t>
      </w:r>
      <w:r>
        <w:rPr>
          <w:spacing w:val="-3"/>
          <w:sz w:val="20"/>
        </w:rPr>
        <w:t xml:space="preserve"> </w:t>
      </w:r>
      <w:r>
        <w:rPr>
          <w:sz w:val="20"/>
        </w:rPr>
        <w:t>use:</w:t>
      </w:r>
    </w:p>
    <w:p w14:paraId="664E7F5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not,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will not</w:t>
      </w:r>
      <w:r>
        <w:rPr>
          <w:spacing w:val="1"/>
          <w:sz w:val="20"/>
        </w:rPr>
        <w:t xml:space="preserve"> </w:t>
      </w:r>
      <w:r>
        <w:rPr>
          <w:sz w:val="20"/>
        </w:rPr>
        <w:t>be,</w:t>
      </w:r>
      <w:r>
        <w:rPr>
          <w:spacing w:val="-4"/>
          <w:sz w:val="20"/>
        </w:rPr>
        <w:t xml:space="preserve"> </w:t>
      </w:r>
      <w:r>
        <w:rPr>
          <w:sz w:val="20"/>
        </w:rPr>
        <w:t>safe;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</w:p>
    <w:p w14:paraId="6C790F9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does</w:t>
      </w:r>
      <w:r>
        <w:rPr>
          <w:spacing w:val="-2"/>
          <w:sz w:val="20"/>
        </w:rPr>
        <w:t xml:space="preserve"> </w:t>
      </w:r>
      <w:r>
        <w:rPr>
          <w:sz w:val="20"/>
        </w:rPr>
        <w:t>not,</w:t>
      </w:r>
      <w:r>
        <w:rPr>
          <w:spacing w:val="-3"/>
          <w:sz w:val="20"/>
        </w:rPr>
        <w:t xml:space="preserve"> </w:t>
      </w:r>
      <w:r>
        <w:rPr>
          <w:sz w:val="20"/>
        </w:rPr>
        <w:t>or will</w:t>
      </w:r>
      <w:r>
        <w:rPr>
          <w:spacing w:val="-2"/>
          <w:sz w:val="20"/>
        </w:rPr>
        <w:t xml:space="preserve"> </w:t>
      </w:r>
      <w:r>
        <w:rPr>
          <w:sz w:val="20"/>
        </w:rPr>
        <w:t>not,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3"/>
          <w:sz w:val="20"/>
        </w:rPr>
        <w:t xml:space="preserve"> </w:t>
      </w:r>
      <w:r>
        <w:rPr>
          <w:sz w:val="20"/>
        </w:rPr>
        <w:t>regulatory</w:t>
      </w:r>
      <w:r>
        <w:rPr>
          <w:spacing w:val="-1"/>
          <w:sz w:val="20"/>
        </w:rPr>
        <w:t xml:space="preserve"> </w:t>
      </w:r>
      <w:r>
        <w:rPr>
          <w:sz w:val="20"/>
        </w:rPr>
        <w:t>provisions;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7B58EB6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66"/>
        <w:rPr>
          <w:sz w:val="20"/>
        </w:rPr>
      </w:pPr>
      <w:r>
        <w:rPr>
          <w:sz w:val="20"/>
        </w:rPr>
        <w:t>the building product does not perform, or is not capable of performing, for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intended use to the standard it </w:t>
      </w:r>
      <w:r>
        <w:rPr>
          <w:sz w:val="20"/>
        </w:rPr>
        <w:t>is represented to perform by or for the designer,</w:t>
      </w:r>
      <w:r>
        <w:rPr>
          <w:spacing w:val="-53"/>
          <w:sz w:val="20"/>
        </w:rPr>
        <w:t xml:space="preserve"> </w:t>
      </w:r>
      <w:r>
        <w:rPr>
          <w:sz w:val="20"/>
        </w:rPr>
        <w:t>manufacturer, importer,</w:t>
      </w:r>
      <w:r>
        <w:rPr>
          <w:spacing w:val="-2"/>
          <w:sz w:val="20"/>
        </w:rPr>
        <w:t xml:space="preserve"> </w:t>
      </w:r>
      <w:r>
        <w:rPr>
          <w:sz w:val="20"/>
        </w:rPr>
        <w:t>supplier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installer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building</w:t>
      </w:r>
      <w:r>
        <w:rPr>
          <w:spacing w:val="-2"/>
          <w:sz w:val="20"/>
        </w:rPr>
        <w:t xml:space="preserve"> </w:t>
      </w:r>
      <w:r>
        <w:rPr>
          <w:sz w:val="20"/>
        </w:rPr>
        <w:t>product.</w:t>
      </w:r>
    </w:p>
    <w:p w14:paraId="1D4BA18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681"/>
          <w:tab w:val="left" w:pos="1579"/>
        </w:tabs>
        <w:spacing w:before="123"/>
        <w:ind w:left="1578" w:right="3847" w:hanging="1579"/>
        <w:jc w:val="right"/>
        <w:rPr>
          <w:sz w:val="20"/>
        </w:rPr>
      </w:pP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the purposes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4"/>
          <w:sz w:val="20"/>
        </w:rPr>
        <w:t xml:space="preserve"> </w:t>
      </w:r>
      <w:r>
        <w:rPr>
          <w:sz w:val="20"/>
        </w:rPr>
        <w:t>11.3,</w:t>
      </w:r>
      <w:r>
        <w:rPr>
          <w:spacing w:val="-3"/>
          <w:sz w:val="20"/>
        </w:rPr>
        <w:t xml:space="preserve"> </w:t>
      </w:r>
      <w:r>
        <w:rPr>
          <w:sz w:val="20"/>
        </w:rPr>
        <w:t>safe</w:t>
      </w:r>
      <w:r>
        <w:rPr>
          <w:spacing w:val="-2"/>
          <w:sz w:val="20"/>
        </w:rPr>
        <w:t xml:space="preserve"> </w:t>
      </w:r>
      <w:r>
        <w:rPr>
          <w:sz w:val="20"/>
        </w:rPr>
        <w:t>means:</w:t>
      </w:r>
    </w:p>
    <w:p w14:paraId="7980095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90"/>
        <w:rPr>
          <w:sz w:val="20"/>
        </w:rPr>
      </w:pPr>
      <w:r>
        <w:rPr>
          <w:sz w:val="20"/>
        </w:rPr>
        <w:t>all risks of injury or illness to a person have been removed, so far as reasonably</w:t>
      </w:r>
      <w:r>
        <w:rPr>
          <w:spacing w:val="-54"/>
          <w:sz w:val="20"/>
        </w:rPr>
        <w:t xml:space="preserve"> </w:t>
      </w:r>
      <w:r>
        <w:rPr>
          <w:sz w:val="20"/>
        </w:rPr>
        <w:t>practicable;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</w:p>
    <w:p w14:paraId="3FF4086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512"/>
        <w:rPr>
          <w:sz w:val="20"/>
        </w:rPr>
      </w:pPr>
      <w:r>
        <w:rPr>
          <w:sz w:val="20"/>
        </w:rPr>
        <w:t>if it is not reasonably practicable to remove a risk of injury or illness to a person,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risk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3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minimised</w:t>
      </w:r>
      <w:r>
        <w:rPr>
          <w:spacing w:val="-3"/>
          <w:sz w:val="20"/>
        </w:rPr>
        <w:t xml:space="preserve"> </w:t>
      </w:r>
      <w:r>
        <w:rPr>
          <w:sz w:val="20"/>
        </w:rPr>
        <w:t>so</w:t>
      </w:r>
      <w:r>
        <w:rPr>
          <w:spacing w:val="-2"/>
          <w:sz w:val="20"/>
        </w:rPr>
        <w:t xml:space="preserve"> </w:t>
      </w:r>
      <w:r>
        <w:rPr>
          <w:sz w:val="20"/>
        </w:rPr>
        <w:t>far as</w:t>
      </w:r>
      <w:r>
        <w:rPr>
          <w:spacing w:val="1"/>
          <w:sz w:val="20"/>
        </w:rPr>
        <w:t xml:space="preserve"> </w:t>
      </w:r>
      <w:r>
        <w:rPr>
          <w:sz w:val="20"/>
        </w:rPr>
        <w:t>reasonably</w:t>
      </w:r>
      <w:r>
        <w:rPr>
          <w:spacing w:val="-2"/>
          <w:sz w:val="20"/>
        </w:rPr>
        <w:t xml:space="preserve"> </w:t>
      </w:r>
      <w:r>
        <w:rPr>
          <w:sz w:val="20"/>
        </w:rPr>
        <w:t>practicable.</w:t>
      </w:r>
    </w:p>
    <w:p w14:paraId="0FF34C89" w14:textId="77777777" w:rsidR="009D1596" w:rsidRDefault="009D1596">
      <w:pPr>
        <w:pStyle w:val="BodyText"/>
        <w:spacing w:before="3"/>
        <w:ind w:left="0"/>
      </w:pPr>
    </w:p>
    <w:p w14:paraId="03CBD394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59" w:name="_TOC_250135"/>
      <w:r>
        <w:rPr>
          <w:spacing w:val="-5"/>
        </w:rPr>
        <w:t>Work</w:t>
      </w:r>
      <w:r>
        <w:rPr>
          <w:spacing w:val="-10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r>
        <w:rPr>
          <w:spacing w:val="-5"/>
        </w:rPr>
        <w:t>Materials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3"/>
        </w:rPr>
        <w:t xml:space="preserve"> </w:t>
      </w:r>
      <w:r>
        <w:rPr>
          <w:spacing w:val="-5"/>
        </w:rPr>
        <w:t>Mirvac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3"/>
        </w:rPr>
        <w:t xml:space="preserve"> </w:t>
      </w:r>
      <w:bookmarkEnd w:id="59"/>
      <w:r>
        <w:rPr>
          <w:spacing w:val="-5"/>
        </w:rPr>
        <w:t>Others</w:t>
      </w:r>
    </w:p>
    <w:p w14:paraId="3D8083E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555"/>
        <w:rPr>
          <w:sz w:val="20"/>
        </w:rPr>
      </w:pPr>
      <w:r>
        <w:rPr>
          <w:sz w:val="20"/>
        </w:rPr>
        <w:t>If under the Subcontract Mirvac must supply Materia</w:t>
      </w:r>
      <w:r>
        <w:rPr>
          <w:sz w:val="20"/>
        </w:rPr>
        <w:t>ls to the Subcontractor for fixing or</w:t>
      </w:r>
      <w:r>
        <w:rPr>
          <w:spacing w:val="-53"/>
          <w:sz w:val="20"/>
        </w:rPr>
        <w:t xml:space="preserve"> </w:t>
      </w:r>
      <w:r>
        <w:rPr>
          <w:sz w:val="20"/>
        </w:rPr>
        <w:t>installing in the Subcontract Works the Subcontractor must take delivery of those</w:t>
      </w:r>
      <w:r>
        <w:rPr>
          <w:spacing w:val="1"/>
          <w:sz w:val="20"/>
        </w:rPr>
        <w:t xml:space="preserve"> </w:t>
      </w:r>
      <w:r>
        <w:rPr>
          <w:sz w:val="20"/>
        </w:rPr>
        <w:t>Materials at the location advised by Mirvac and will be responsible (at its cost and</w:t>
      </w:r>
      <w:r>
        <w:rPr>
          <w:spacing w:val="1"/>
          <w:sz w:val="20"/>
        </w:rPr>
        <w:t xml:space="preserve"> </w:t>
      </w:r>
      <w:r>
        <w:rPr>
          <w:sz w:val="20"/>
        </w:rPr>
        <w:t>expense) for their safe storage, unpacking, handlin</w:t>
      </w:r>
      <w:r>
        <w:rPr>
          <w:sz w:val="20"/>
        </w:rPr>
        <w:t>g, sorting, protecting, testing and</w:t>
      </w:r>
      <w:r>
        <w:rPr>
          <w:spacing w:val="1"/>
          <w:sz w:val="20"/>
        </w:rPr>
        <w:t xml:space="preserve"> </w:t>
      </w:r>
      <w:r>
        <w:rPr>
          <w:sz w:val="20"/>
        </w:rPr>
        <w:t>commissioning.</w:t>
      </w:r>
    </w:p>
    <w:p w14:paraId="0650CBB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Unless</w:t>
      </w:r>
      <w:r>
        <w:rPr>
          <w:spacing w:val="-4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stated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another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Document:</w:t>
      </w:r>
    </w:p>
    <w:p w14:paraId="64A34DE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57"/>
        <w:rPr>
          <w:sz w:val="20"/>
        </w:rPr>
      </w:pPr>
      <w:r>
        <w:rPr>
          <w:sz w:val="20"/>
        </w:rPr>
        <w:t>the Subcontractor must use the Materials in a manner which will result in the</w:t>
      </w:r>
      <w:r>
        <w:rPr>
          <w:spacing w:val="1"/>
          <w:sz w:val="20"/>
        </w:rPr>
        <w:t xml:space="preserve"> </w:t>
      </w:r>
      <w:r>
        <w:rPr>
          <w:sz w:val="20"/>
        </w:rPr>
        <w:t>minimum level of wastage and must return to Mirvac all Materials which are not</w:t>
      </w:r>
      <w:r>
        <w:rPr>
          <w:spacing w:val="-53"/>
          <w:sz w:val="20"/>
        </w:rPr>
        <w:t xml:space="preserve"> </w:t>
      </w:r>
      <w:r>
        <w:rPr>
          <w:sz w:val="20"/>
        </w:rPr>
        <w:t>required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Works;</w:t>
      </w:r>
    </w:p>
    <w:p w14:paraId="67F0290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3" w:line="249" w:lineRule="auto"/>
        <w:ind w:right="269"/>
        <w:jc w:val="both"/>
        <w:rPr>
          <w:sz w:val="20"/>
        </w:rPr>
      </w:pPr>
      <w:r>
        <w:rPr>
          <w:sz w:val="20"/>
        </w:rPr>
        <w:t>if a part of the Subcontract Works will be affected by work or Materials supplied or</w:t>
      </w:r>
      <w:r>
        <w:rPr>
          <w:spacing w:val="1"/>
          <w:sz w:val="20"/>
        </w:rPr>
        <w:t xml:space="preserve"> </w:t>
      </w:r>
      <w:r>
        <w:rPr>
          <w:sz w:val="20"/>
        </w:rPr>
        <w:t>performed by others (including but not limited to Mirvac and its subcontractors)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3"/>
          <w:sz w:val="20"/>
        </w:rPr>
        <w:t xml:space="preserve"> </w:t>
      </w:r>
      <w:r>
        <w:rPr>
          <w:sz w:val="20"/>
        </w:rPr>
        <w:t>inspect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or Materials.</w:t>
      </w:r>
      <w:r>
        <w:rPr>
          <w:spacing w:val="-1"/>
          <w:sz w:val="20"/>
        </w:rPr>
        <w:t xml:space="preserve"> </w:t>
      </w:r>
      <w:r>
        <w:rPr>
          <w:sz w:val="20"/>
        </w:rPr>
        <w:t>Prior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commencing the</w:t>
      </w:r>
    </w:p>
    <w:p w14:paraId="0363AFEB" w14:textId="77777777" w:rsidR="009D1596" w:rsidRDefault="009D1596">
      <w:pPr>
        <w:spacing w:line="249" w:lineRule="auto"/>
        <w:jc w:val="both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26075D5" w14:textId="77777777" w:rsidR="009D1596" w:rsidRDefault="00AD0E93">
      <w:pPr>
        <w:pStyle w:val="BodyText"/>
        <w:spacing w:before="82" w:line="249" w:lineRule="auto"/>
        <w:ind w:left="2258" w:right="228"/>
      </w:pPr>
      <w:r>
        <w:lastRenderedPageBreak/>
        <w:t>affected part of the Subcontract Works the Subcontractor must advise Mirvac by</w:t>
      </w:r>
      <w:r>
        <w:rPr>
          <w:spacing w:val="1"/>
        </w:rPr>
        <w:t xml:space="preserve"> </w:t>
      </w:r>
      <w:r>
        <w:t>written notice if any aspect of the work or Materials will not allow the Subcontractor</w:t>
      </w:r>
      <w:r>
        <w:rPr>
          <w:spacing w:val="-5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obligations</w:t>
      </w:r>
      <w:r>
        <w:rPr>
          <w:spacing w:val="-2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Subcontract’;</w:t>
      </w:r>
      <w:r>
        <w:rPr>
          <w:spacing w:val="-1"/>
        </w:rPr>
        <w:t xml:space="preserve"> </w:t>
      </w:r>
      <w:r>
        <w:t>and</w:t>
      </w:r>
    </w:p>
    <w:p w14:paraId="69952D5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33"/>
        <w:rPr>
          <w:sz w:val="20"/>
        </w:rPr>
      </w:pPr>
      <w:r>
        <w:rPr>
          <w:sz w:val="20"/>
        </w:rPr>
        <w:t>if the Subcon</w:t>
      </w:r>
      <w:r>
        <w:rPr>
          <w:sz w:val="20"/>
        </w:rPr>
        <w:t>tractor does not notify Mirvac as required by clause 11.4(b)(ii) then</w:t>
      </w:r>
      <w:r>
        <w:rPr>
          <w:spacing w:val="1"/>
          <w:sz w:val="20"/>
        </w:rPr>
        <w:t xml:space="preserve"> </w:t>
      </w:r>
      <w:r>
        <w:rPr>
          <w:sz w:val="20"/>
        </w:rPr>
        <w:t>the work and Materials will be deemed to be sufficient to allow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1AF94EF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681"/>
          <w:tab w:val="left" w:pos="682"/>
        </w:tabs>
        <w:spacing w:before="123"/>
        <w:ind w:right="3755" w:hanging="1580"/>
        <w:jc w:val="right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acknowledges and</w:t>
      </w:r>
      <w:r>
        <w:rPr>
          <w:spacing w:val="-3"/>
          <w:sz w:val="20"/>
        </w:rPr>
        <w:t xml:space="preserve"> </w:t>
      </w:r>
      <w:r>
        <w:rPr>
          <w:sz w:val="20"/>
        </w:rPr>
        <w:t>agrees</w:t>
      </w:r>
      <w:r>
        <w:rPr>
          <w:spacing w:val="-3"/>
          <w:sz w:val="20"/>
        </w:rPr>
        <w:t xml:space="preserve"> </w:t>
      </w:r>
      <w:r>
        <w:rPr>
          <w:sz w:val="20"/>
        </w:rPr>
        <w:t>that:</w:t>
      </w:r>
    </w:p>
    <w:p w14:paraId="6956B32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679"/>
          <w:tab w:val="left" w:pos="680"/>
        </w:tabs>
        <w:ind w:right="3813" w:hanging="2259"/>
        <w:jc w:val="right"/>
        <w:rPr>
          <w:sz w:val="20"/>
        </w:rPr>
      </w:pPr>
      <w:r>
        <w:rPr>
          <w:sz w:val="20"/>
        </w:rPr>
        <w:t>Mi</w:t>
      </w:r>
      <w:r>
        <w:rPr>
          <w:sz w:val="20"/>
        </w:rPr>
        <w:t>rvac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3E23576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6CDBDBE8" w14:textId="77777777" w:rsidR="009D1596" w:rsidRDefault="00AD0E93">
      <w:pPr>
        <w:pStyle w:val="BodyText"/>
        <w:spacing w:before="121" w:line="249" w:lineRule="auto"/>
        <w:ind w:right="729"/>
      </w:pPr>
      <w:r>
        <w:t>arising out of or in connection with work or Materials supplied or performed by others</w:t>
      </w:r>
      <w:r>
        <w:rPr>
          <w:spacing w:val="-53"/>
        </w:rPr>
        <w:t xml:space="preserve"> </w:t>
      </w:r>
      <w:r>
        <w:t>(including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Mirvac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subcontractors).</w:t>
      </w:r>
    </w:p>
    <w:p w14:paraId="499051E9" w14:textId="77777777" w:rsidR="009D1596" w:rsidRDefault="009D1596">
      <w:pPr>
        <w:pStyle w:val="BodyText"/>
        <w:spacing w:before="3"/>
        <w:ind w:left="0"/>
      </w:pPr>
    </w:p>
    <w:p w14:paraId="40A3309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60" w:name="_TOC_250134"/>
      <w:r>
        <w:rPr>
          <w:spacing w:val="-6"/>
        </w:rPr>
        <w:t>Access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Subcontract</w:t>
      </w:r>
      <w:r>
        <w:rPr>
          <w:spacing w:val="-9"/>
        </w:rPr>
        <w:t xml:space="preserve"> </w:t>
      </w:r>
      <w:r>
        <w:rPr>
          <w:spacing w:val="-6"/>
        </w:rPr>
        <w:t>Works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Subcontractor’s</w:t>
      </w:r>
      <w:r>
        <w:rPr>
          <w:spacing w:val="-12"/>
        </w:rPr>
        <w:t xml:space="preserve"> </w:t>
      </w:r>
      <w:bookmarkEnd w:id="60"/>
      <w:r>
        <w:rPr>
          <w:spacing w:val="-5"/>
        </w:rPr>
        <w:t>Workshops</w:t>
      </w:r>
    </w:p>
    <w:p w14:paraId="4F8BB545" w14:textId="77777777" w:rsidR="009D1596" w:rsidRDefault="00AD0E93">
      <w:pPr>
        <w:pStyle w:val="BodyText"/>
        <w:spacing w:before="70" w:line="249" w:lineRule="auto"/>
        <w:ind w:left="897" w:right="388"/>
      </w:pPr>
      <w:r>
        <w:t>The Subcontractor must ensure that Mirvac, its r</w:t>
      </w:r>
      <w:r>
        <w:t>epresentatives and any other person authorised</w:t>
      </w:r>
      <w:r>
        <w:rPr>
          <w:spacing w:val="-53"/>
        </w:rPr>
        <w:t xml:space="preserve"> </w:t>
      </w:r>
      <w:r>
        <w:t>by Mirvac or the Principal are allowed access at all reasonable times to the Subcontract Works</w:t>
      </w:r>
      <w:r>
        <w:rPr>
          <w:spacing w:val="1"/>
        </w:rPr>
        <w:t xml:space="preserve"> </w:t>
      </w:r>
      <w:r>
        <w:t>and to the Subcontractor’s workshops and other places where Materials intended for the</w:t>
      </w:r>
      <w:r>
        <w:rPr>
          <w:spacing w:val="1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fabricated,</w:t>
      </w:r>
      <w:r>
        <w:rPr>
          <w:spacing w:val="-1"/>
        </w:rPr>
        <w:t xml:space="preserve"> </w:t>
      </w:r>
      <w:r>
        <w:t>stored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kept.</w:t>
      </w:r>
    </w:p>
    <w:p w14:paraId="3DB5FC8C" w14:textId="77777777" w:rsidR="009D1596" w:rsidRDefault="009D1596">
      <w:pPr>
        <w:pStyle w:val="BodyText"/>
        <w:spacing w:before="4"/>
        <w:ind w:left="0"/>
      </w:pPr>
    </w:p>
    <w:p w14:paraId="09A6509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61" w:name="_TOC_250133"/>
      <w:r>
        <w:rPr>
          <w:spacing w:val="-6"/>
        </w:rPr>
        <w:t>Covering</w:t>
      </w:r>
      <w:r>
        <w:rPr>
          <w:spacing w:val="-12"/>
        </w:rPr>
        <w:t xml:space="preserve"> </w:t>
      </w:r>
      <w:r>
        <w:rPr>
          <w:spacing w:val="-5"/>
        </w:rPr>
        <w:t>Up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9"/>
        </w:rPr>
        <w:t xml:space="preserve"> </w:t>
      </w:r>
      <w:bookmarkEnd w:id="61"/>
      <w:r>
        <w:rPr>
          <w:spacing w:val="-5"/>
        </w:rPr>
        <w:t>Work</w:t>
      </w:r>
    </w:p>
    <w:p w14:paraId="4C6E8081" w14:textId="77777777" w:rsidR="009D1596" w:rsidRDefault="00AD0E93">
      <w:pPr>
        <w:pStyle w:val="BodyText"/>
        <w:spacing w:before="68" w:line="249" w:lineRule="auto"/>
        <w:ind w:left="897" w:right="588"/>
      </w:pPr>
      <w:r>
        <w:t>The Subcontractor must not cover up or put out of view work requiring Authorities’ or Mirvac</w:t>
      </w:r>
      <w:r>
        <w:rPr>
          <w:spacing w:val="1"/>
        </w:rPr>
        <w:t xml:space="preserve"> </w:t>
      </w:r>
      <w:r>
        <w:t>approval or affecting fire rating, sound attenuation, waterproofing, structural soundness or any</w:t>
      </w:r>
      <w:r>
        <w:rPr>
          <w:spacing w:val="-53"/>
        </w:rPr>
        <w:t xml:space="preserve"> </w:t>
      </w:r>
      <w:r>
        <w:t>other matters stated or referred to in or required by Schedule 1 of the Subcontract, without the</w:t>
      </w:r>
      <w:r>
        <w:rPr>
          <w:spacing w:val="-53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written</w:t>
      </w:r>
      <w:r>
        <w:rPr>
          <w:spacing w:val="2"/>
        </w:rPr>
        <w:t xml:space="preserve"> </w:t>
      </w:r>
      <w:r>
        <w:t>approval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Mirvac.</w:t>
      </w:r>
    </w:p>
    <w:p w14:paraId="4644B1ED" w14:textId="77777777" w:rsidR="009D1596" w:rsidRDefault="009D1596">
      <w:pPr>
        <w:pStyle w:val="BodyText"/>
        <w:spacing w:before="4"/>
        <w:ind w:left="0"/>
      </w:pPr>
    </w:p>
    <w:p w14:paraId="546A9B8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62" w:name="_TOC_250132"/>
      <w:r>
        <w:rPr>
          <w:spacing w:val="-6"/>
        </w:rPr>
        <w:t>Testing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bookmarkEnd w:id="62"/>
      <w:r>
        <w:rPr>
          <w:spacing w:val="-5"/>
        </w:rPr>
        <w:t>Samples</w:t>
      </w:r>
    </w:p>
    <w:p w14:paraId="18DC658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443"/>
        <w:rPr>
          <w:sz w:val="20"/>
        </w:rPr>
      </w:pPr>
      <w:r>
        <w:rPr>
          <w:sz w:val="20"/>
        </w:rPr>
        <w:t xml:space="preserve">By the </w:t>
      </w:r>
      <w:r>
        <w:rPr>
          <w:sz w:val="20"/>
        </w:rPr>
        <w:t>date specified in the Construction Program (if any) or any Mid Range or Short</w:t>
      </w:r>
      <w:r>
        <w:rPr>
          <w:spacing w:val="1"/>
          <w:sz w:val="20"/>
        </w:rPr>
        <w:t xml:space="preserve"> </w:t>
      </w:r>
      <w:r>
        <w:rPr>
          <w:sz w:val="20"/>
        </w:rPr>
        <w:t>Range Program, and/or as otherwise required by the Subcontract Documents or Mirvac,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must,</w:t>
      </w:r>
      <w:r>
        <w:rPr>
          <w:spacing w:val="-2"/>
          <w:sz w:val="20"/>
        </w:rPr>
        <w:t xml:space="preserve"> </w:t>
      </w:r>
      <w:r>
        <w:rPr>
          <w:sz w:val="20"/>
        </w:rPr>
        <w:t>subject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11.8,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own</w:t>
      </w:r>
      <w:r>
        <w:rPr>
          <w:spacing w:val="-3"/>
          <w:sz w:val="20"/>
        </w:rPr>
        <w:t xml:space="preserve"> </w:t>
      </w:r>
      <w:r>
        <w:rPr>
          <w:sz w:val="20"/>
        </w:rPr>
        <w:t>expense:</w:t>
      </w:r>
    </w:p>
    <w:p w14:paraId="5A2EBDD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254"/>
        <w:rPr>
          <w:sz w:val="20"/>
        </w:rPr>
      </w:pPr>
      <w:r>
        <w:rPr>
          <w:sz w:val="20"/>
        </w:rPr>
        <w:t>provide samples of Materia</w:t>
      </w:r>
      <w:r>
        <w:rPr>
          <w:sz w:val="20"/>
        </w:rPr>
        <w:t>ls, products, items and finishes to be used in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and construct prototypes of any part of the Subcontract Works,</w:t>
      </w:r>
      <w:r>
        <w:rPr>
          <w:spacing w:val="-53"/>
          <w:sz w:val="20"/>
        </w:rPr>
        <w:t xml:space="preserve"> </w:t>
      </w:r>
      <w:r>
        <w:rPr>
          <w:sz w:val="20"/>
        </w:rPr>
        <w:t>as required by the Subcontract Documents or Mirvac.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shall</w:t>
      </w:r>
      <w:r>
        <w:rPr>
          <w:spacing w:val="1"/>
          <w:sz w:val="20"/>
        </w:rPr>
        <w:t xml:space="preserve"> </w:t>
      </w:r>
      <w:r>
        <w:rPr>
          <w:sz w:val="20"/>
        </w:rPr>
        <w:t>allow sufficient time (having regard to the Cons</w:t>
      </w:r>
      <w:r>
        <w:rPr>
          <w:sz w:val="20"/>
        </w:rPr>
        <w:t>truction Program (if any) and any</w:t>
      </w:r>
      <w:r>
        <w:rPr>
          <w:spacing w:val="1"/>
          <w:sz w:val="20"/>
        </w:rPr>
        <w:t xml:space="preserve"> </w:t>
      </w:r>
      <w:r>
        <w:rPr>
          <w:sz w:val="20"/>
        </w:rPr>
        <w:t>short Range or Mid Range Program) for assessment by Mirvac and resubmission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sample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prototype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(if</w:t>
      </w:r>
      <w:r>
        <w:rPr>
          <w:spacing w:val="-2"/>
          <w:sz w:val="20"/>
        </w:rPr>
        <w:t xml:space="preserve"> </w:t>
      </w:r>
      <w:r>
        <w:rPr>
          <w:sz w:val="20"/>
        </w:rPr>
        <w:t>requested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Mirvac);</w:t>
      </w:r>
    </w:p>
    <w:p w14:paraId="4E35888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5"/>
        <w:rPr>
          <w:sz w:val="20"/>
        </w:rPr>
      </w:pPr>
      <w:r>
        <w:rPr>
          <w:sz w:val="20"/>
        </w:rPr>
        <w:t>open</w:t>
      </w:r>
      <w:r>
        <w:rPr>
          <w:spacing w:val="-1"/>
          <w:sz w:val="20"/>
        </w:rPr>
        <w:t xml:space="preserve"> </w:t>
      </w:r>
      <w:r>
        <w:rPr>
          <w:sz w:val="20"/>
        </w:rPr>
        <w:t>up for</w:t>
      </w:r>
      <w:r>
        <w:rPr>
          <w:spacing w:val="-1"/>
          <w:sz w:val="20"/>
        </w:rPr>
        <w:t xml:space="preserve"> </w:t>
      </w:r>
      <w:r>
        <w:rPr>
          <w:sz w:val="20"/>
        </w:rPr>
        <w:t>inspection</w:t>
      </w:r>
      <w:r>
        <w:rPr>
          <w:spacing w:val="-4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covered</w:t>
      </w:r>
      <w:r>
        <w:rPr>
          <w:spacing w:val="-4"/>
          <w:sz w:val="20"/>
        </w:rPr>
        <w:t xml:space="preserve"> </w:t>
      </w:r>
      <w:r>
        <w:rPr>
          <w:sz w:val="20"/>
        </w:rPr>
        <w:t>up;</w:t>
      </w:r>
      <w:r>
        <w:rPr>
          <w:spacing w:val="-4"/>
          <w:sz w:val="20"/>
        </w:rPr>
        <w:t xml:space="preserve"> </w:t>
      </w:r>
      <w:r>
        <w:rPr>
          <w:sz w:val="20"/>
        </w:rPr>
        <w:t>and/or</w:t>
      </w:r>
    </w:p>
    <w:p w14:paraId="76C31E9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1022"/>
        <w:rPr>
          <w:sz w:val="20"/>
        </w:rPr>
      </w:pPr>
      <w:r>
        <w:rPr>
          <w:sz w:val="20"/>
        </w:rPr>
        <w:t>arrange for, procure and/or carry out testing of Materials or any part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Works</w:t>
      </w:r>
      <w:r>
        <w:rPr>
          <w:spacing w:val="-2"/>
          <w:sz w:val="20"/>
        </w:rPr>
        <w:t xml:space="preserve"> </w:t>
      </w:r>
      <w:r>
        <w:rPr>
          <w:sz w:val="20"/>
        </w:rPr>
        <w:t>(whether</w:t>
      </w:r>
      <w:r>
        <w:rPr>
          <w:spacing w:val="-1"/>
          <w:sz w:val="20"/>
        </w:rPr>
        <w:t xml:space="preserve"> </w:t>
      </w:r>
      <w:r>
        <w:rPr>
          <w:sz w:val="20"/>
        </w:rPr>
        <w:t>fixed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unfixed)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of executed</w:t>
      </w:r>
      <w:r>
        <w:rPr>
          <w:spacing w:val="1"/>
          <w:sz w:val="20"/>
        </w:rPr>
        <w:t xml:space="preserve"> </w:t>
      </w:r>
      <w:r>
        <w:rPr>
          <w:sz w:val="20"/>
        </w:rPr>
        <w:t>work.</w:t>
      </w:r>
    </w:p>
    <w:p w14:paraId="367A9E7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230"/>
        <w:rPr>
          <w:sz w:val="20"/>
        </w:rPr>
      </w:pPr>
      <w:r>
        <w:rPr>
          <w:sz w:val="20"/>
        </w:rPr>
        <w:t>The Subcontractor must assist Mirvac with any testing as required by Mirvac and must</w:t>
      </w:r>
      <w:r>
        <w:rPr>
          <w:spacing w:val="1"/>
          <w:sz w:val="20"/>
        </w:rPr>
        <w:t xml:space="preserve"> </w:t>
      </w:r>
      <w:r>
        <w:rPr>
          <w:sz w:val="20"/>
        </w:rPr>
        <w:t>make good any damage to the</w:t>
      </w:r>
      <w:r>
        <w:rPr>
          <w:sz w:val="20"/>
        </w:rPr>
        <w:t xml:space="preserve"> Subcontract Works or the Project which results from any</w:t>
      </w:r>
      <w:r>
        <w:rPr>
          <w:spacing w:val="1"/>
          <w:sz w:val="20"/>
        </w:rPr>
        <w:t xml:space="preserve"> </w:t>
      </w:r>
      <w:r>
        <w:rPr>
          <w:sz w:val="20"/>
        </w:rPr>
        <w:t>testing</w:t>
      </w:r>
      <w:r>
        <w:rPr>
          <w:spacing w:val="-4"/>
          <w:sz w:val="20"/>
        </w:rPr>
        <w:t xml:space="preserve"> </w:t>
      </w:r>
      <w:r>
        <w:rPr>
          <w:sz w:val="20"/>
        </w:rPr>
        <w:t>performed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Works.</w:t>
      </w:r>
    </w:p>
    <w:p w14:paraId="191E19D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400"/>
        <w:rPr>
          <w:sz w:val="20"/>
        </w:rPr>
      </w:pPr>
      <w:r>
        <w:rPr>
          <w:sz w:val="20"/>
        </w:rPr>
        <w:t>The Subcontractor shall be solely responsible for the consequences (including any delay</w:t>
      </w:r>
      <w:r>
        <w:rPr>
          <w:spacing w:val="-53"/>
          <w:sz w:val="20"/>
        </w:rPr>
        <w:t xml:space="preserve"> </w:t>
      </w:r>
      <w:r>
        <w:rPr>
          <w:sz w:val="20"/>
        </w:rPr>
        <w:t>and any Losses, Costs or damage including liquidated or general damages under the</w:t>
      </w:r>
      <w:r>
        <w:rPr>
          <w:spacing w:val="1"/>
          <w:sz w:val="20"/>
        </w:rPr>
        <w:t xml:space="preserve"> </w:t>
      </w:r>
      <w:r>
        <w:rPr>
          <w:sz w:val="20"/>
        </w:rPr>
        <w:t>Head Contract or any Related Contract suffered by Mirvac, the Principal or a Related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z w:val="20"/>
        </w:rPr>
        <w:t>ntity of the Principal) of the failure to allow reasonable time for the assessment of</w:t>
      </w:r>
      <w:r>
        <w:rPr>
          <w:spacing w:val="1"/>
          <w:sz w:val="20"/>
        </w:rPr>
        <w:t xml:space="preserve"> </w:t>
      </w:r>
      <w:r>
        <w:rPr>
          <w:sz w:val="20"/>
        </w:rPr>
        <w:t>samples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prototypes.</w:t>
      </w:r>
    </w:p>
    <w:p w14:paraId="32D31CEF" w14:textId="77777777" w:rsidR="009D1596" w:rsidRDefault="009D1596">
      <w:pPr>
        <w:pStyle w:val="BodyText"/>
        <w:spacing w:before="5"/>
        <w:ind w:left="0"/>
      </w:pPr>
    </w:p>
    <w:p w14:paraId="6809DB0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63" w:name="_TOC_250131"/>
      <w:r>
        <w:rPr>
          <w:spacing w:val="-6"/>
        </w:rPr>
        <w:t>Costs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bookmarkEnd w:id="63"/>
      <w:r>
        <w:rPr>
          <w:spacing w:val="-5"/>
        </w:rPr>
        <w:t>Testing</w:t>
      </w:r>
    </w:p>
    <w:p w14:paraId="5D23C1ED" w14:textId="77777777" w:rsidR="009D1596" w:rsidRDefault="00AD0E93">
      <w:pPr>
        <w:pStyle w:val="BodyText"/>
        <w:spacing w:before="68" w:line="249" w:lineRule="auto"/>
        <w:ind w:left="897" w:right="310"/>
      </w:pPr>
      <w:r>
        <w:t>The cost of opening up or testing (together with the cost of making good damage) incurred by the</w:t>
      </w:r>
      <w:r>
        <w:rPr>
          <w:spacing w:val="-53"/>
        </w:rPr>
        <w:t xml:space="preserve"> </w:t>
      </w:r>
      <w:r>
        <w:t>Subcontractor 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Subcontract</w:t>
      </w:r>
      <w:r>
        <w:rPr>
          <w:spacing w:val="-1"/>
        </w:rPr>
        <w:t xml:space="preserve"> </w:t>
      </w:r>
      <w:r>
        <w:t>Sum</w:t>
      </w:r>
      <w:r>
        <w:rPr>
          <w:spacing w:val="1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opening-up</w:t>
      </w:r>
      <w:r>
        <w:rPr>
          <w:spacing w:val="-1"/>
        </w:rPr>
        <w:t xml:space="preserve"> </w:t>
      </w:r>
      <w:r>
        <w:t>or testing:</w:t>
      </w:r>
    </w:p>
    <w:p w14:paraId="3FD3980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caused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failure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 to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term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Subcontract;</w:t>
      </w:r>
    </w:p>
    <w:p w14:paraId="337B68A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77"/>
        <w:rPr>
          <w:sz w:val="20"/>
        </w:rPr>
      </w:pPr>
      <w:r>
        <w:rPr>
          <w:sz w:val="20"/>
        </w:rPr>
        <w:t>shows that the Materials or any part of the Subcontract Works or executed works contain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Defect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2"/>
          <w:sz w:val="20"/>
        </w:rPr>
        <w:t xml:space="preserve"> </w:t>
      </w:r>
      <w:r>
        <w:rPr>
          <w:sz w:val="20"/>
        </w:rPr>
        <w:t>in accordance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206BC0E4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0D3B0F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82"/>
        <w:ind w:hanging="683"/>
        <w:rPr>
          <w:sz w:val="20"/>
        </w:rPr>
      </w:pPr>
      <w:r>
        <w:rPr>
          <w:sz w:val="20"/>
        </w:rPr>
        <w:lastRenderedPageBreak/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Document.</w:t>
      </w:r>
    </w:p>
    <w:p w14:paraId="3438A7CF" w14:textId="77777777" w:rsidR="009D1596" w:rsidRDefault="009D1596">
      <w:pPr>
        <w:pStyle w:val="BodyText"/>
        <w:spacing w:before="10"/>
        <w:ind w:left="0"/>
      </w:pPr>
    </w:p>
    <w:p w14:paraId="7C8A6CE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64" w:name="_TOC_250130"/>
      <w:bookmarkEnd w:id="64"/>
      <w:r>
        <w:t>Defects</w:t>
      </w:r>
    </w:p>
    <w:p w14:paraId="6580459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70"/>
        <w:rPr>
          <w:sz w:val="20"/>
        </w:rPr>
      </w:pPr>
      <w:r>
        <w:rPr>
          <w:sz w:val="20"/>
        </w:rPr>
        <w:t>At any time prior to the expiry of a Defects Liability Period or a Second Defects Liability</w:t>
      </w:r>
      <w:r>
        <w:rPr>
          <w:spacing w:val="1"/>
          <w:sz w:val="20"/>
        </w:rPr>
        <w:t xml:space="preserve"> </w:t>
      </w:r>
      <w:r>
        <w:rPr>
          <w:sz w:val="20"/>
        </w:rPr>
        <w:t>Period, Mirvac,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-4"/>
          <w:sz w:val="20"/>
        </w:rPr>
        <w:t xml:space="preserve"> </w:t>
      </w:r>
      <w:r>
        <w:rPr>
          <w:sz w:val="20"/>
        </w:rPr>
        <w:t>notice,</w:t>
      </w:r>
      <w:r>
        <w:rPr>
          <w:spacing w:val="1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instruct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 to</w:t>
      </w:r>
      <w:r>
        <w:rPr>
          <w:spacing w:val="-2"/>
          <w:sz w:val="20"/>
        </w:rPr>
        <w:t xml:space="preserve"> </w:t>
      </w:r>
      <w:r>
        <w:rPr>
          <w:sz w:val="20"/>
        </w:rPr>
        <w:t>make</w:t>
      </w:r>
      <w:r>
        <w:rPr>
          <w:spacing w:val="-2"/>
          <w:sz w:val="20"/>
        </w:rPr>
        <w:t xml:space="preserve"> </w:t>
      </w:r>
      <w:r>
        <w:rPr>
          <w:sz w:val="20"/>
        </w:rPr>
        <w:t>good</w:t>
      </w:r>
      <w:r>
        <w:rPr>
          <w:spacing w:val="-3"/>
          <w:sz w:val="20"/>
        </w:rPr>
        <w:t xml:space="preserve"> </w:t>
      </w:r>
      <w:r>
        <w:rPr>
          <w:sz w:val="20"/>
        </w:rPr>
        <w:t>a Defect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53"/>
          <w:sz w:val="20"/>
        </w:rPr>
        <w:t xml:space="preserve"> </w:t>
      </w:r>
      <w:r>
        <w:rPr>
          <w:sz w:val="20"/>
        </w:rPr>
        <w:t>other matters not in accordance with the Subcontract.</w:t>
      </w:r>
      <w:r>
        <w:rPr>
          <w:spacing w:val="1"/>
          <w:sz w:val="20"/>
        </w:rPr>
        <w:t xml:space="preserve"> </w:t>
      </w:r>
      <w:r>
        <w:rPr>
          <w:sz w:val="20"/>
        </w:rPr>
        <w:t>The notice may also</w:t>
      </w:r>
      <w:r>
        <w:rPr>
          <w:sz w:val="20"/>
        </w:rPr>
        <w:t xml:space="preserve"> specify the</w:t>
      </w:r>
      <w:r>
        <w:rPr>
          <w:spacing w:val="1"/>
          <w:sz w:val="20"/>
        </w:rPr>
        <w:t xml:space="preserve"> </w:t>
      </w:r>
      <w:r>
        <w:rPr>
          <w:sz w:val="20"/>
        </w:rPr>
        <w:t>date by which the rectification of the Defect shall commence and the date by which the</w:t>
      </w:r>
      <w:r>
        <w:rPr>
          <w:spacing w:val="1"/>
          <w:sz w:val="20"/>
        </w:rPr>
        <w:t xml:space="preserve"> </w:t>
      </w:r>
      <w:r>
        <w:rPr>
          <w:sz w:val="20"/>
        </w:rPr>
        <w:t>Defect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other</w:t>
      </w:r>
      <w:r>
        <w:rPr>
          <w:spacing w:val="3"/>
          <w:sz w:val="20"/>
        </w:rPr>
        <w:t xml:space="preserve"> </w:t>
      </w:r>
      <w:r>
        <w:rPr>
          <w:sz w:val="20"/>
        </w:rPr>
        <w:t>matter</w:t>
      </w:r>
      <w:r>
        <w:rPr>
          <w:spacing w:val="-2"/>
          <w:sz w:val="20"/>
        </w:rPr>
        <w:t xml:space="preserve"> </w:t>
      </w:r>
      <w:r>
        <w:rPr>
          <w:sz w:val="20"/>
        </w:rPr>
        <w:t>must be</w:t>
      </w:r>
      <w:r>
        <w:rPr>
          <w:spacing w:val="-2"/>
          <w:sz w:val="20"/>
        </w:rPr>
        <w:t xml:space="preserve"> </w:t>
      </w:r>
      <w:r>
        <w:rPr>
          <w:sz w:val="20"/>
        </w:rPr>
        <w:t>made good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completed.</w:t>
      </w:r>
      <w:r>
        <w:rPr>
          <w:spacing w:val="53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may issue</w:t>
      </w:r>
      <w:r>
        <w:rPr>
          <w:spacing w:val="1"/>
          <w:sz w:val="20"/>
        </w:rPr>
        <w:t xml:space="preserve"> </w:t>
      </w:r>
      <w:r>
        <w:rPr>
          <w:sz w:val="20"/>
        </w:rPr>
        <w:t>a notice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1"/>
          <w:sz w:val="20"/>
        </w:rPr>
        <w:t xml:space="preserve"> </w:t>
      </w:r>
      <w:r>
        <w:rPr>
          <w:sz w:val="20"/>
        </w:rPr>
        <w:t>11.9(a)</w:t>
      </w:r>
      <w:r>
        <w:rPr>
          <w:spacing w:val="1"/>
          <w:sz w:val="20"/>
        </w:rPr>
        <w:t xml:space="preserve"> </w:t>
      </w:r>
      <w:r>
        <w:rPr>
          <w:sz w:val="20"/>
        </w:rPr>
        <w:t>despite</w:t>
      </w:r>
      <w:r>
        <w:rPr>
          <w:spacing w:val="3"/>
          <w:sz w:val="20"/>
        </w:rPr>
        <w:t xml:space="preserve"> </w:t>
      </w:r>
      <w:r>
        <w:rPr>
          <w:sz w:val="20"/>
        </w:rPr>
        <w:t>having</w:t>
      </w:r>
      <w:r>
        <w:rPr>
          <w:spacing w:val="1"/>
          <w:sz w:val="20"/>
        </w:rPr>
        <w:t xml:space="preserve"> </w:t>
      </w:r>
      <w:r>
        <w:rPr>
          <w:sz w:val="20"/>
        </w:rPr>
        <w:t>previously</w:t>
      </w:r>
      <w:r>
        <w:rPr>
          <w:spacing w:val="1"/>
          <w:sz w:val="20"/>
        </w:rPr>
        <w:t xml:space="preserve"> </w:t>
      </w:r>
      <w:r>
        <w:rPr>
          <w:sz w:val="20"/>
        </w:rPr>
        <w:t>issued</w:t>
      </w:r>
      <w:r>
        <w:rPr>
          <w:spacing w:val="3"/>
          <w:sz w:val="20"/>
        </w:rPr>
        <w:t xml:space="preserve"> </w:t>
      </w:r>
      <w:r>
        <w:rPr>
          <w:sz w:val="20"/>
        </w:rPr>
        <w:t>a similar notice in</w:t>
      </w:r>
      <w:r>
        <w:rPr>
          <w:spacing w:val="-1"/>
          <w:sz w:val="20"/>
        </w:rPr>
        <w:t xml:space="preserve"> </w:t>
      </w:r>
      <w:r>
        <w:rPr>
          <w:sz w:val="20"/>
        </w:rPr>
        <w:t>respect 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same</w:t>
      </w:r>
      <w:r>
        <w:rPr>
          <w:spacing w:val="-1"/>
          <w:sz w:val="20"/>
        </w:rPr>
        <w:t xml:space="preserve"> </w:t>
      </w:r>
      <w:r>
        <w:rPr>
          <w:sz w:val="20"/>
        </w:rPr>
        <w:t>design,</w:t>
      </w:r>
      <w:r>
        <w:rPr>
          <w:spacing w:val="-1"/>
          <w:sz w:val="20"/>
        </w:rPr>
        <w:t xml:space="preserve"> </w:t>
      </w:r>
      <w:r>
        <w:rPr>
          <w:sz w:val="20"/>
        </w:rPr>
        <w:t>work or</w:t>
      </w:r>
      <w:r>
        <w:rPr>
          <w:spacing w:val="3"/>
          <w:sz w:val="20"/>
        </w:rPr>
        <w:t xml:space="preserve"> </w:t>
      </w:r>
      <w:r>
        <w:rPr>
          <w:sz w:val="20"/>
        </w:rPr>
        <w:t>Materials.</w:t>
      </w:r>
    </w:p>
    <w:p w14:paraId="04FB695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609"/>
        <w:rPr>
          <w:sz w:val="20"/>
        </w:rPr>
      </w:pPr>
      <w:r>
        <w:rPr>
          <w:sz w:val="20"/>
        </w:rPr>
        <w:t>The Subcontractor must make available sufficient Materials and personnel to carry out</w:t>
      </w:r>
      <w:r>
        <w:rPr>
          <w:spacing w:val="-53"/>
          <w:sz w:val="20"/>
        </w:rPr>
        <w:t xml:space="preserve"> </w:t>
      </w:r>
      <w:r>
        <w:rPr>
          <w:sz w:val="20"/>
        </w:rPr>
        <w:t>and complete promptly and without delay, including delay to the progress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Works,</w:t>
      </w:r>
      <w:r>
        <w:rPr>
          <w:spacing w:val="-2"/>
          <w:sz w:val="20"/>
        </w:rPr>
        <w:t xml:space="preserve"> </w:t>
      </w:r>
      <w:r>
        <w:rPr>
          <w:sz w:val="20"/>
        </w:rPr>
        <w:t>inst</w:t>
      </w:r>
      <w:r>
        <w:rPr>
          <w:sz w:val="20"/>
        </w:rPr>
        <w:t>ructions given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Mirvac under clause</w:t>
      </w:r>
      <w:r>
        <w:rPr>
          <w:spacing w:val="-3"/>
          <w:sz w:val="20"/>
        </w:rPr>
        <w:t xml:space="preserve"> </w:t>
      </w:r>
      <w:r>
        <w:rPr>
          <w:sz w:val="20"/>
        </w:rPr>
        <w:t>11.9(a).</w:t>
      </w:r>
    </w:p>
    <w:p w14:paraId="3C04BEC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278"/>
        <w:rPr>
          <w:sz w:val="20"/>
        </w:rPr>
      </w:pPr>
      <w:r>
        <w:rPr>
          <w:sz w:val="20"/>
        </w:rPr>
        <w:t>If the Subcontractor fails to comply promptly with an instruction under clause 11.9(a), or</w:t>
      </w:r>
      <w:r>
        <w:rPr>
          <w:spacing w:val="1"/>
          <w:sz w:val="20"/>
        </w:rPr>
        <w:t xml:space="preserve"> </w:t>
      </w:r>
      <w:r>
        <w:rPr>
          <w:sz w:val="20"/>
        </w:rPr>
        <w:t>fails to make good any Defect by the date stipulated in any instruction issued (at any time)</w:t>
      </w:r>
      <w:r>
        <w:rPr>
          <w:spacing w:val="-53"/>
          <w:sz w:val="20"/>
        </w:rPr>
        <w:t xml:space="preserve"> </w:t>
      </w:r>
      <w:r>
        <w:rPr>
          <w:sz w:val="20"/>
        </w:rPr>
        <w:t>by Mirvac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rectify 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</w:rPr>
        <w:t>fect,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may:</w:t>
      </w:r>
    </w:p>
    <w:p w14:paraId="1D182E3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54"/>
        <w:rPr>
          <w:sz w:val="20"/>
        </w:rPr>
      </w:pPr>
      <w:r>
        <w:rPr>
          <w:sz w:val="20"/>
        </w:rPr>
        <w:t>carry out or complete the instruction and the Subcontractor will be liable for Costs</w:t>
      </w:r>
      <w:r>
        <w:rPr>
          <w:spacing w:val="-53"/>
          <w:sz w:val="20"/>
        </w:rPr>
        <w:t xml:space="preserve"> </w:t>
      </w:r>
      <w:r>
        <w:rPr>
          <w:sz w:val="20"/>
        </w:rPr>
        <w:t>incurred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debt</w:t>
      </w:r>
      <w:r>
        <w:rPr>
          <w:spacing w:val="-2"/>
          <w:sz w:val="20"/>
        </w:rPr>
        <w:t xml:space="preserve"> </w:t>
      </w:r>
      <w:r>
        <w:rPr>
          <w:sz w:val="20"/>
        </w:rPr>
        <w:t>due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payable;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</w:p>
    <w:p w14:paraId="43B1BDD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1233"/>
        <w:rPr>
          <w:sz w:val="20"/>
        </w:rPr>
      </w:pPr>
      <w:r>
        <w:rPr>
          <w:sz w:val="20"/>
        </w:rPr>
        <w:t>suspend any payment or part thereof that may be or become due to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until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complies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instruction.</w:t>
      </w:r>
    </w:p>
    <w:p w14:paraId="14CD7E83" w14:textId="77777777" w:rsidR="009D1596" w:rsidRDefault="009D1596">
      <w:pPr>
        <w:pStyle w:val="BodyText"/>
        <w:spacing w:before="3"/>
        <w:ind w:left="0"/>
      </w:pPr>
    </w:p>
    <w:p w14:paraId="2A7B160C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65" w:name="_TOC_250129"/>
      <w:r>
        <w:rPr>
          <w:spacing w:val="-6"/>
        </w:rPr>
        <w:t>Defects</w:t>
      </w:r>
      <w:r>
        <w:rPr>
          <w:spacing w:val="-14"/>
        </w:rPr>
        <w:t xml:space="preserve"> </w:t>
      </w:r>
      <w:r>
        <w:rPr>
          <w:spacing w:val="-6"/>
        </w:rPr>
        <w:t>Liability</w:t>
      </w:r>
      <w:r>
        <w:rPr>
          <w:spacing w:val="-13"/>
        </w:rPr>
        <w:t xml:space="preserve"> </w:t>
      </w:r>
      <w:bookmarkEnd w:id="65"/>
      <w:r>
        <w:rPr>
          <w:spacing w:val="-5"/>
        </w:rPr>
        <w:t>Periods</w:t>
      </w:r>
    </w:p>
    <w:p w14:paraId="4F09958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421"/>
        <w:rPr>
          <w:sz w:val="20"/>
        </w:rPr>
      </w:pPr>
      <w:r>
        <w:rPr>
          <w:sz w:val="20"/>
        </w:rPr>
        <w:t>A Second Defects Liability Period will apply if a Defect is notified to the Subcontractor b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during the Defects</w:t>
      </w:r>
      <w:r>
        <w:rPr>
          <w:spacing w:val="-1"/>
          <w:sz w:val="20"/>
        </w:rPr>
        <w:t xml:space="preserve"> </w:t>
      </w:r>
      <w:r>
        <w:rPr>
          <w:sz w:val="20"/>
        </w:rPr>
        <w:t>Liability</w:t>
      </w:r>
      <w:r>
        <w:rPr>
          <w:spacing w:val="1"/>
          <w:sz w:val="20"/>
        </w:rPr>
        <w:t xml:space="preserve"> </w:t>
      </w:r>
      <w:r>
        <w:rPr>
          <w:sz w:val="20"/>
        </w:rPr>
        <w:t>Period.</w:t>
      </w:r>
    </w:p>
    <w:p w14:paraId="3DB9A38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66"/>
        <w:rPr>
          <w:sz w:val="20"/>
        </w:rPr>
      </w:pPr>
      <w:r>
        <w:rPr>
          <w:sz w:val="20"/>
        </w:rPr>
        <w:t>During the Defects Liability Period and Second Defects Liability Period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must ensure that all work is carried out in a manner which does not cause a nuisance or</w:t>
      </w:r>
      <w:r>
        <w:rPr>
          <w:spacing w:val="1"/>
          <w:sz w:val="20"/>
        </w:rPr>
        <w:t xml:space="preserve"> </w:t>
      </w:r>
      <w:r>
        <w:rPr>
          <w:sz w:val="20"/>
        </w:rPr>
        <w:t>undue disturbance to any person and must comply, at its expense, with Mirvac’s</w:t>
      </w:r>
      <w:r>
        <w:rPr>
          <w:spacing w:val="1"/>
          <w:sz w:val="20"/>
        </w:rPr>
        <w:t xml:space="preserve"> </w:t>
      </w:r>
      <w:r>
        <w:rPr>
          <w:sz w:val="20"/>
        </w:rPr>
        <w:t>reasonable instructions regarding access, hours of work, work methods, dress and</w:t>
      </w:r>
      <w:r>
        <w:rPr>
          <w:spacing w:val="1"/>
          <w:sz w:val="20"/>
        </w:rPr>
        <w:t xml:space="preserve"> </w:t>
      </w:r>
      <w:r>
        <w:rPr>
          <w:sz w:val="20"/>
        </w:rPr>
        <w:t>tidiness</w:t>
      </w:r>
      <w:r>
        <w:rPr>
          <w:sz w:val="20"/>
        </w:rPr>
        <w:t>.</w:t>
      </w:r>
    </w:p>
    <w:p w14:paraId="15C40D5A" w14:textId="77777777" w:rsidR="009D1596" w:rsidRDefault="009D1596">
      <w:pPr>
        <w:pStyle w:val="BodyText"/>
        <w:spacing w:before="5"/>
        <w:ind w:left="0"/>
      </w:pPr>
    </w:p>
    <w:p w14:paraId="1D40E0DB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66" w:name="_TOC_250128"/>
      <w:r>
        <w:rPr>
          <w:spacing w:val="-5"/>
        </w:rPr>
        <w:t>Making</w:t>
      </w:r>
      <w:r>
        <w:rPr>
          <w:spacing w:val="-13"/>
        </w:rPr>
        <w:t xml:space="preserve"> </w:t>
      </w:r>
      <w:r>
        <w:rPr>
          <w:spacing w:val="-5"/>
        </w:rPr>
        <w:t>good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acceptance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bookmarkEnd w:id="66"/>
      <w:r>
        <w:rPr>
          <w:spacing w:val="-4"/>
        </w:rPr>
        <w:t>work</w:t>
      </w:r>
    </w:p>
    <w:p w14:paraId="5CFEFD03" w14:textId="77777777" w:rsidR="009D1596" w:rsidRDefault="00AD0E93">
      <w:pPr>
        <w:pStyle w:val="BodyText"/>
        <w:spacing w:before="70" w:line="249" w:lineRule="auto"/>
        <w:ind w:left="897" w:right="221"/>
      </w:pPr>
      <w:r>
        <w:t>Despite any other provision of the Subcontract, if a part of the Subcontract Works is required to be</w:t>
      </w:r>
      <w:r>
        <w:rPr>
          <w:spacing w:val="-53"/>
        </w:rPr>
        <w:t xml:space="preserve"> </w:t>
      </w:r>
      <w:r>
        <w:t>made good by Mirvac, Mirvac may, in its absolute discretion and instead of directing that the</w:t>
      </w:r>
      <w:r>
        <w:rPr>
          <w:spacing w:val="1"/>
        </w:rPr>
        <w:t xml:space="preserve"> </w:t>
      </w:r>
      <w:r>
        <w:t>Subcontractor perform t</w:t>
      </w:r>
      <w:r>
        <w:t>he make good work (which may include the rectification of a Defect or</w:t>
      </w:r>
      <w:r>
        <w:rPr>
          <w:spacing w:val="1"/>
        </w:rPr>
        <w:t xml:space="preserve"> </w:t>
      </w:r>
      <w:r>
        <w:t>completion of incomplete work or Materials), elect to accept the subject work or Materials</w:t>
      </w:r>
      <w:r>
        <w:rPr>
          <w:spacing w:val="1"/>
        </w:rPr>
        <w:t xml:space="preserve"> </w:t>
      </w:r>
      <w:r>
        <w:t>whereupon there shall be a deemed reduction in the Subcontract Sum by an amount being the</w:t>
      </w:r>
      <w:r>
        <w:rPr>
          <w:spacing w:val="1"/>
        </w:rPr>
        <w:t xml:space="preserve"> </w:t>
      </w:r>
      <w:r>
        <w:t>great</w:t>
      </w:r>
      <w:r>
        <w:t>er</w:t>
      </w:r>
      <w:r>
        <w:rPr>
          <w:spacing w:val="2"/>
        </w:rPr>
        <w:t xml:space="preserve"> </w:t>
      </w:r>
      <w:r>
        <w:t>of:</w:t>
      </w:r>
    </w:p>
    <w:p w14:paraId="3D3D328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789"/>
        <w:rPr>
          <w:sz w:val="20"/>
        </w:rPr>
      </w:pPr>
      <w:r>
        <w:rPr>
          <w:sz w:val="20"/>
        </w:rPr>
        <w:t>the cost of remedying the Defective or incomplete work or Material, priced by Mirvac</w:t>
      </w:r>
      <w:r>
        <w:rPr>
          <w:spacing w:val="-53"/>
          <w:sz w:val="20"/>
        </w:rPr>
        <w:t xml:space="preserve"> </w:t>
      </w:r>
      <w:r>
        <w:rPr>
          <w:sz w:val="20"/>
        </w:rPr>
        <w:t>applying</w:t>
      </w:r>
      <w:r>
        <w:rPr>
          <w:spacing w:val="1"/>
          <w:sz w:val="20"/>
        </w:rPr>
        <w:t xml:space="preserve"> </w:t>
      </w:r>
      <w:r>
        <w:rPr>
          <w:sz w:val="20"/>
        </w:rPr>
        <w:t>reasonable</w:t>
      </w:r>
      <w:r>
        <w:rPr>
          <w:spacing w:val="-3"/>
          <w:sz w:val="20"/>
        </w:rPr>
        <w:t xml:space="preserve"> </w:t>
      </w:r>
      <w:r>
        <w:rPr>
          <w:sz w:val="20"/>
        </w:rPr>
        <w:t>rates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prices;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FC962F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2"/>
        <w:rPr>
          <w:sz w:val="20"/>
        </w:rPr>
      </w:pPr>
      <w:r>
        <w:rPr>
          <w:sz w:val="20"/>
        </w:rPr>
        <w:t>the value of the resulting decrease in the value to the Principal of the Subcontract Works,</w:t>
      </w:r>
      <w:r>
        <w:rPr>
          <w:spacing w:val="1"/>
          <w:sz w:val="20"/>
        </w:rPr>
        <w:t xml:space="preserve"> </w:t>
      </w:r>
      <w:r>
        <w:rPr>
          <w:sz w:val="20"/>
        </w:rPr>
        <w:t>including any reasonable loss which Mirvac and/or the Principal are likely to suffer,</w:t>
      </w:r>
      <w:r>
        <w:rPr>
          <w:spacing w:val="1"/>
          <w:sz w:val="20"/>
        </w:rPr>
        <w:t xml:space="preserve"> </w:t>
      </w:r>
      <w:r>
        <w:rPr>
          <w:sz w:val="20"/>
        </w:rPr>
        <w:t>together with any increase in the operational and maintenance costs which will</w:t>
      </w:r>
      <w:r>
        <w:rPr>
          <w:sz w:val="20"/>
        </w:rPr>
        <w:t xml:space="preserve"> be incurred</w:t>
      </w:r>
      <w:r>
        <w:rPr>
          <w:spacing w:val="-53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and/or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Principal in</w:t>
      </w:r>
      <w:r>
        <w:rPr>
          <w:spacing w:val="-1"/>
          <w:sz w:val="20"/>
        </w:rPr>
        <w:t xml:space="preserve"> </w:t>
      </w:r>
      <w:r>
        <w:rPr>
          <w:sz w:val="20"/>
        </w:rPr>
        <w:t>accepting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Defective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incomplete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or Materials.</w:t>
      </w:r>
    </w:p>
    <w:p w14:paraId="1BE5FDAA" w14:textId="77777777" w:rsidR="009D1596" w:rsidRDefault="009D1596">
      <w:pPr>
        <w:pStyle w:val="BodyText"/>
        <w:spacing w:before="4"/>
        <w:ind w:left="0"/>
      </w:pPr>
    </w:p>
    <w:p w14:paraId="6141201F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67" w:name="_TOC_250127"/>
      <w:r>
        <w:rPr>
          <w:spacing w:val="-6"/>
        </w:rPr>
        <w:t>Maintenance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bookmarkEnd w:id="67"/>
      <w:r>
        <w:rPr>
          <w:spacing w:val="-6"/>
        </w:rPr>
        <w:t>Protection</w:t>
      </w:r>
    </w:p>
    <w:p w14:paraId="1A7A3C6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00"/>
        <w:rPr>
          <w:sz w:val="20"/>
        </w:rPr>
      </w:pPr>
      <w:r>
        <w:rPr>
          <w:sz w:val="20"/>
        </w:rPr>
        <w:t>Unless otherwise stated in or required by the Subcontract Documents, until the Date of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Practical Completion of the Project </w:t>
      </w:r>
      <w:r>
        <w:rPr>
          <w:sz w:val="20"/>
        </w:rPr>
        <w:t>or another date determined and notified by Mirvac,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r>
        <w:rPr>
          <w:sz w:val="20"/>
        </w:rPr>
        <w:t>its cost:</w:t>
      </w:r>
    </w:p>
    <w:p w14:paraId="5E6BE78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01"/>
        <w:rPr>
          <w:sz w:val="20"/>
        </w:rPr>
      </w:pPr>
      <w:r>
        <w:rPr>
          <w:sz w:val="20"/>
        </w:rPr>
        <w:t>maintain and protect the Subcontract Works including, without limitation, Materials</w:t>
      </w:r>
      <w:r>
        <w:rPr>
          <w:spacing w:val="-53"/>
          <w:sz w:val="20"/>
        </w:rPr>
        <w:t xml:space="preserve"> </w:t>
      </w:r>
      <w:r>
        <w:rPr>
          <w:sz w:val="20"/>
        </w:rPr>
        <w:t>supplied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 by</w:t>
      </w:r>
      <w:r>
        <w:rPr>
          <w:spacing w:val="1"/>
          <w:sz w:val="20"/>
        </w:rPr>
        <w:t xml:space="preserve"> </w:t>
      </w:r>
      <w:r>
        <w:rPr>
          <w:sz w:val="20"/>
        </w:rPr>
        <w:t>Mirvac;</w:t>
      </w:r>
    </w:p>
    <w:p w14:paraId="6C9EE58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41"/>
        <w:rPr>
          <w:sz w:val="20"/>
        </w:rPr>
      </w:pPr>
      <w:r>
        <w:rPr>
          <w:sz w:val="20"/>
        </w:rPr>
        <w:t>supply, install, monitor and maintain adequate protection, to Mirvac’s satisfaction,</w:t>
      </w:r>
      <w:r>
        <w:rPr>
          <w:spacing w:val="1"/>
          <w:sz w:val="20"/>
        </w:rPr>
        <w:t xml:space="preserve"> </w:t>
      </w:r>
      <w:r>
        <w:rPr>
          <w:sz w:val="20"/>
        </w:rPr>
        <w:t>to the Subcontract Works, having regard to the nature of and risks associated with</w:t>
      </w:r>
      <w:r>
        <w:rPr>
          <w:spacing w:val="-53"/>
          <w:sz w:val="20"/>
        </w:rPr>
        <w:t xml:space="preserve"> </w:t>
      </w:r>
      <w:r>
        <w:rPr>
          <w:sz w:val="20"/>
        </w:rPr>
        <w:t>all others working on the Site, whether or not those works will be undertaken at the</w:t>
      </w:r>
      <w:r>
        <w:rPr>
          <w:spacing w:val="-53"/>
          <w:sz w:val="20"/>
        </w:rPr>
        <w:t xml:space="preserve"> </w:t>
      </w:r>
      <w:r>
        <w:rPr>
          <w:sz w:val="20"/>
        </w:rPr>
        <w:t>same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or following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</w:p>
    <w:p w14:paraId="26D8A664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0741A4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60"/>
        </w:tabs>
        <w:spacing w:before="82" w:line="249" w:lineRule="auto"/>
        <w:ind w:right="666"/>
        <w:jc w:val="both"/>
        <w:rPr>
          <w:sz w:val="20"/>
        </w:rPr>
      </w:pPr>
      <w:r>
        <w:rPr>
          <w:sz w:val="20"/>
        </w:rPr>
        <w:lastRenderedPageBreak/>
        <w:t>remove and re-instate any protection to any part of the Subcontract Works, as</w:t>
      </w:r>
      <w:r>
        <w:rPr>
          <w:spacing w:val="-53"/>
          <w:sz w:val="20"/>
        </w:rPr>
        <w:t xml:space="preserve"> </w:t>
      </w:r>
      <w:r>
        <w:rPr>
          <w:sz w:val="20"/>
        </w:rPr>
        <w:t>directed by Mirvac, incl</w:t>
      </w:r>
      <w:r>
        <w:rPr>
          <w:sz w:val="20"/>
        </w:rPr>
        <w:t>uding for the purposes of enabling other contractors to</w:t>
      </w:r>
      <w:r>
        <w:rPr>
          <w:spacing w:val="-53"/>
          <w:sz w:val="20"/>
        </w:rPr>
        <w:t xml:space="preserve"> </w:t>
      </w:r>
      <w:r>
        <w:rPr>
          <w:sz w:val="20"/>
        </w:rPr>
        <w:t>carry</w:t>
      </w:r>
      <w:r>
        <w:rPr>
          <w:spacing w:val="-1"/>
          <w:sz w:val="20"/>
        </w:rPr>
        <w:t xml:space="preserve"> </w:t>
      </w:r>
      <w:r>
        <w:rPr>
          <w:sz w:val="20"/>
        </w:rPr>
        <w:t>out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120E85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2" w:line="249" w:lineRule="auto"/>
        <w:ind w:right="755"/>
        <w:jc w:val="both"/>
        <w:rPr>
          <w:sz w:val="20"/>
        </w:rPr>
      </w:pPr>
      <w:r>
        <w:rPr>
          <w:sz w:val="20"/>
        </w:rPr>
        <w:t>dispose of any protection that it has supplied to the Subcontract Works in the</w:t>
      </w:r>
      <w:r>
        <w:rPr>
          <w:spacing w:val="-53"/>
          <w:sz w:val="20"/>
        </w:rPr>
        <w:t xml:space="preserve"> </w:t>
      </w:r>
      <w:r>
        <w:rPr>
          <w:sz w:val="20"/>
        </w:rPr>
        <w:t>manner and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times directed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Mirvac.</w:t>
      </w:r>
    </w:p>
    <w:p w14:paraId="467F181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544"/>
        <w:rPr>
          <w:sz w:val="20"/>
        </w:rPr>
      </w:pPr>
      <w:r>
        <w:rPr>
          <w:sz w:val="20"/>
        </w:rPr>
        <w:t>If a part of the Project is taken over by the Prin</w:t>
      </w:r>
      <w:r>
        <w:rPr>
          <w:sz w:val="20"/>
        </w:rPr>
        <w:t>cipal before the Date of Practical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 of the Project or another date determined by Mirvac, then this clause 11.12</w:t>
      </w:r>
      <w:r>
        <w:rPr>
          <w:spacing w:val="-5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continue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apply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remainder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Works.</w:t>
      </w:r>
    </w:p>
    <w:p w14:paraId="14CB2DA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641"/>
        <w:rPr>
          <w:sz w:val="20"/>
        </w:rPr>
      </w:pPr>
      <w:r>
        <w:rPr>
          <w:sz w:val="20"/>
        </w:rPr>
        <w:t>The Subcontractor must replace protection or temporary coverings pro</w:t>
      </w:r>
      <w:r>
        <w:rPr>
          <w:sz w:val="20"/>
        </w:rPr>
        <w:t>vided by others</w:t>
      </w:r>
      <w:r>
        <w:rPr>
          <w:spacing w:val="-53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removed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51A4161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43"/>
        <w:rPr>
          <w:sz w:val="20"/>
        </w:rPr>
      </w:pPr>
      <w:r>
        <w:rPr>
          <w:sz w:val="20"/>
        </w:rPr>
        <w:t>The Subcontractor must make good any damage caused to the property of others whether</w:t>
      </w:r>
      <w:r>
        <w:rPr>
          <w:spacing w:val="-53"/>
          <w:sz w:val="20"/>
        </w:rPr>
        <w:t xml:space="preserve"> </w:t>
      </w:r>
      <w:r>
        <w:rPr>
          <w:sz w:val="20"/>
        </w:rPr>
        <w:t>on or off Site within a reasonable time of the damage occurring.</w:t>
      </w:r>
      <w:r>
        <w:rPr>
          <w:spacing w:val="1"/>
          <w:sz w:val="20"/>
        </w:rPr>
        <w:t xml:space="preserve"> </w:t>
      </w:r>
      <w:r>
        <w:rPr>
          <w:sz w:val="20"/>
        </w:rPr>
        <w:t>If the Subcontractor fails</w:t>
      </w:r>
      <w:r>
        <w:rPr>
          <w:spacing w:val="1"/>
          <w:sz w:val="20"/>
        </w:rPr>
        <w:t xml:space="preserve"> </w:t>
      </w:r>
      <w:r>
        <w:rPr>
          <w:sz w:val="20"/>
        </w:rPr>
        <w:t>to make good the damage within a reasonable time the Subcontractor will be liable for</w:t>
      </w:r>
      <w:r>
        <w:rPr>
          <w:spacing w:val="1"/>
          <w:sz w:val="20"/>
        </w:rPr>
        <w:t xml:space="preserve"> </w:t>
      </w:r>
      <w:r>
        <w:rPr>
          <w:sz w:val="20"/>
        </w:rPr>
        <w:t>Losses suffered by Mirvac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making</w:t>
      </w:r>
      <w:r>
        <w:rPr>
          <w:spacing w:val="2"/>
          <w:sz w:val="20"/>
        </w:rPr>
        <w:t xml:space="preserve"> </w:t>
      </w:r>
      <w:r>
        <w:rPr>
          <w:sz w:val="20"/>
        </w:rPr>
        <w:t>good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damage.</w:t>
      </w:r>
    </w:p>
    <w:p w14:paraId="1EF0852A" w14:textId="77777777" w:rsidR="009D1596" w:rsidRDefault="009D1596">
      <w:pPr>
        <w:pStyle w:val="BodyText"/>
        <w:spacing w:before="4"/>
        <w:ind w:left="0"/>
      </w:pPr>
    </w:p>
    <w:p w14:paraId="0C316C0F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68" w:name="_TOC_250126"/>
      <w:r>
        <w:rPr>
          <w:spacing w:val="-6"/>
        </w:rPr>
        <w:t>Submission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Shop</w:t>
      </w:r>
      <w:r>
        <w:rPr>
          <w:spacing w:val="-10"/>
        </w:rPr>
        <w:t xml:space="preserve"> </w:t>
      </w:r>
      <w:bookmarkEnd w:id="68"/>
      <w:r>
        <w:rPr>
          <w:spacing w:val="-5"/>
        </w:rPr>
        <w:t>Drawi</w:t>
      </w:r>
      <w:r>
        <w:rPr>
          <w:spacing w:val="-5"/>
        </w:rPr>
        <w:t>ngs</w:t>
      </w:r>
    </w:p>
    <w:p w14:paraId="5F0B4015" w14:textId="77777777" w:rsidR="009D1596" w:rsidRDefault="00AD0E93">
      <w:pPr>
        <w:pStyle w:val="BodyText"/>
        <w:spacing w:before="71" w:line="249" w:lineRule="auto"/>
        <w:ind w:left="897" w:right="363"/>
      </w:pPr>
      <w:r>
        <w:t>The</w:t>
      </w:r>
      <w:r>
        <w:rPr>
          <w:spacing w:val="-4"/>
        </w:rPr>
        <w:t xml:space="preserve"> </w:t>
      </w:r>
      <w:r>
        <w:t>Subcontractor</w:t>
      </w:r>
      <w:r>
        <w:rPr>
          <w:spacing w:val="-2"/>
        </w:rPr>
        <w:t xml:space="preserve"> </w:t>
      </w:r>
      <w:r>
        <w:t>must,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times</w:t>
      </w:r>
      <w:r>
        <w:rPr>
          <w:spacing w:val="-2"/>
        </w:rPr>
        <w:t xml:space="preserve"> </w:t>
      </w:r>
      <w:r>
        <w:t>nominated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requested</w:t>
      </w:r>
      <w:r>
        <w:rPr>
          <w:spacing w:val="-1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Mirvac,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Shop</w:t>
      </w:r>
      <w:r>
        <w:rPr>
          <w:spacing w:val="-4"/>
        </w:rPr>
        <w:t xml:space="preserve"> </w:t>
      </w:r>
      <w:r>
        <w:t>Drawings</w:t>
      </w:r>
      <w:r>
        <w:rPr>
          <w:spacing w:val="-52"/>
        </w:rPr>
        <w:t xml:space="preserve"> </w:t>
      </w:r>
      <w:r>
        <w:t>to Mirvac in the form, to the scales and drawing sizes and in the numbers as stated in the</w:t>
      </w:r>
      <w:r>
        <w:rPr>
          <w:spacing w:val="1"/>
        </w:rPr>
        <w:t xml:space="preserve"> </w:t>
      </w:r>
      <w:r>
        <w:t>Subcontract</w:t>
      </w:r>
      <w:r>
        <w:rPr>
          <w:spacing w:val="-3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or,</w:t>
      </w:r>
      <w:r>
        <w:rPr>
          <w:spacing w:val="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stated,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requested</w:t>
      </w:r>
      <w:r>
        <w:rPr>
          <w:spacing w:val="2"/>
        </w:rPr>
        <w:t xml:space="preserve"> </w:t>
      </w:r>
      <w:r>
        <w:t>or directed</w:t>
      </w:r>
      <w:r>
        <w:rPr>
          <w:spacing w:val="-3"/>
        </w:rPr>
        <w:t xml:space="preserve"> </w:t>
      </w:r>
      <w:r>
        <w:t>by Mirvac.</w:t>
      </w:r>
    </w:p>
    <w:p w14:paraId="4DA64E27" w14:textId="77777777" w:rsidR="009D1596" w:rsidRDefault="009D1596">
      <w:pPr>
        <w:pStyle w:val="BodyText"/>
        <w:spacing w:before="3"/>
        <w:ind w:left="0"/>
      </w:pPr>
    </w:p>
    <w:p w14:paraId="001116EC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69" w:name="_TOC_250125"/>
      <w:r>
        <w:rPr>
          <w:spacing w:val="-6"/>
        </w:rPr>
        <w:t>Commissioning</w:t>
      </w:r>
      <w:r>
        <w:rPr>
          <w:spacing w:val="-15"/>
        </w:rPr>
        <w:t xml:space="preserve"> </w:t>
      </w:r>
      <w:r>
        <w:rPr>
          <w:spacing w:val="-6"/>
        </w:rPr>
        <w:t>information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plant,</w:t>
      </w:r>
      <w:r>
        <w:rPr>
          <w:spacing w:val="-9"/>
        </w:rPr>
        <w:t xml:space="preserve"> </w:t>
      </w:r>
      <w:r>
        <w:rPr>
          <w:spacing w:val="-6"/>
        </w:rPr>
        <w:t>equipment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bookmarkEnd w:id="69"/>
      <w:r>
        <w:rPr>
          <w:spacing w:val="-5"/>
        </w:rPr>
        <w:t>Utilities</w:t>
      </w:r>
    </w:p>
    <w:p w14:paraId="2AA90CAA" w14:textId="77777777" w:rsidR="009D1596" w:rsidRDefault="00AD0E93">
      <w:pPr>
        <w:pStyle w:val="BodyText"/>
        <w:spacing w:before="68" w:line="249" w:lineRule="auto"/>
        <w:ind w:left="897" w:right="344"/>
      </w:pPr>
      <w:r>
        <w:t>As a condition precedent to Substantial Completion, the Subcontractor must provide to Mirvac all</w:t>
      </w:r>
      <w:r>
        <w:rPr>
          <w:spacing w:val="-53"/>
        </w:rPr>
        <w:t xml:space="preserve"> </w:t>
      </w:r>
      <w:r>
        <w:t>reasonable information regarding the commissioning of plant, equipment and Utilities including,</w:t>
      </w:r>
      <w:r>
        <w:rPr>
          <w:spacing w:val="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limited</w:t>
      </w:r>
      <w:r>
        <w:rPr>
          <w:spacing w:val="-1"/>
        </w:rPr>
        <w:t xml:space="preserve"> </w:t>
      </w:r>
      <w:r>
        <w:t>to:</w:t>
      </w:r>
    </w:p>
    <w:p w14:paraId="3257A0B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full</w:t>
      </w:r>
      <w:r>
        <w:rPr>
          <w:spacing w:val="-3"/>
          <w:sz w:val="20"/>
        </w:rPr>
        <w:t xml:space="preserve"> </w:t>
      </w:r>
      <w:r>
        <w:rPr>
          <w:sz w:val="20"/>
        </w:rPr>
        <w:t>list of</w:t>
      </w:r>
      <w:r>
        <w:rPr>
          <w:spacing w:val="-3"/>
          <w:sz w:val="20"/>
        </w:rPr>
        <w:t xml:space="preserve"> </w:t>
      </w:r>
      <w:r>
        <w:rPr>
          <w:sz w:val="20"/>
        </w:rPr>
        <w:t>all approvals</w:t>
      </w:r>
      <w:r>
        <w:rPr>
          <w:spacing w:val="-3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to be</w:t>
      </w:r>
      <w:r>
        <w:rPr>
          <w:sz w:val="20"/>
        </w:rPr>
        <w:t xml:space="preserve"> given</w:t>
      </w:r>
      <w:r>
        <w:rPr>
          <w:spacing w:val="-4"/>
          <w:sz w:val="20"/>
        </w:rPr>
        <w:t xml:space="preserve"> </w:t>
      </w:r>
      <w:r>
        <w:rPr>
          <w:sz w:val="20"/>
        </w:rPr>
        <w:t>by relevant Authorities;</w:t>
      </w:r>
    </w:p>
    <w:p w14:paraId="66BC59A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469"/>
        <w:rPr>
          <w:sz w:val="20"/>
        </w:rPr>
      </w:pPr>
      <w:r>
        <w:rPr>
          <w:sz w:val="20"/>
        </w:rPr>
        <w:t>a full list of all Materials, Utilities and work which must be completed by Mirvac or others</w:t>
      </w:r>
      <w:r>
        <w:rPr>
          <w:spacing w:val="-53"/>
          <w:sz w:val="20"/>
        </w:rPr>
        <w:t xml:space="preserve"> </w:t>
      </w:r>
      <w:r>
        <w:rPr>
          <w:sz w:val="20"/>
        </w:rPr>
        <w:t>and other requirements which must be satisfied before commissioning can commence;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62C7393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1624"/>
        <w:rPr>
          <w:sz w:val="20"/>
        </w:rPr>
      </w:pPr>
      <w:r>
        <w:rPr>
          <w:sz w:val="20"/>
        </w:rPr>
        <w:t>a program showing dates, periods, sequences a</w:t>
      </w:r>
      <w:r>
        <w:rPr>
          <w:sz w:val="20"/>
        </w:rPr>
        <w:t>nd labour requirements for</w:t>
      </w:r>
      <w:r>
        <w:rPr>
          <w:spacing w:val="-53"/>
          <w:sz w:val="20"/>
        </w:rPr>
        <w:t xml:space="preserve"> </w:t>
      </w:r>
      <w:r>
        <w:rPr>
          <w:sz w:val="20"/>
        </w:rPr>
        <w:t>commissioning.</w:t>
      </w:r>
    </w:p>
    <w:p w14:paraId="0FEB2158" w14:textId="77777777" w:rsidR="009D1596" w:rsidRDefault="009D1596">
      <w:pPr>
        <w:pStyle w:val="BodyText"/>
        <w:spacing w:before="2"/>
        <w:ind w:left="0"/>
      </w:pPr>
    </w:p>
    <w:p w14:paraId="4A6AD415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  <w:spacing w:before="1"/>
      </w:pPr>
      <w:bookmarkStart w:id="70" w:name="_TOC_250124"/>
      <w:r>
        <w:rPr>
          <w:spacing w:val="-6"/>
        </w:rPr>
        <w:t>As-Constructed</w:t>
      </w:r>
      <w:r>
        <w:rPr>
          <w:spacing w:val="-15"/>
        </w:rPr>
        <w:t xml:space="preserve"> </w:t>
      </w:r>
      <w:r>
        <w:rPr>
          <w:spacing w:val="-6"/>
        </w:rPr>
        <w:t>Drawings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Operation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r>
        <w:rPr>
          <w:spacing w:val="-5"/>
        </w:rPr>
        <w:t>Maintenance</w:t>
      </w:r>
      <w:r>
        <w:rPr>
          <w:spacing w:val="-13"/>
        </w:rPr>
        <w:t xml:space="preserve"> </w:t>
      </w:r>
      <w:bookmarkEnd w:id="70"/>
      <w:r>
        <w:rPr>
          <w:spacing w:val="-5"/>
        </w:rPr>
        <w:t>Information</w:t>
      </w:r>
    </w:p>
    <w:p w14:paraId="7F56FC6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933"/>
        <w:rPr>
          <w:sz w:val="20"/>
        </w:rPr>
      </w:pPr>
      <w:r>
        <w:rPr>
          <w:sz w:val="20"/>
        </w:rPr>
        <w:t>The Subcontractor must provide to Mirvac in the form described in Schedule 1 and</w:t>
      </w:r>
      <w:r>
        <w:rPr>
          <w:spacing w:val="-53"/>
          <w:sz w:val="20"/>
        </w:rPr>
        <w:t xml:space="preserve"> </w:t>
      </w:r>
      <w:r>
        <w:rPr>
          <w:sz w:val="20"/>
        </w:rPr>
        <w:t>otherwise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form</w:t>
      </w:r>
      <w:r>
        <w:rPr>
          <w:spacing w:val="2"/>
          <w:sz w:val="20"/>
        </w:rPr>
        <w:t xml:space="preserve"> </w:t>
      </w:r>
      <w:r>
        <w:rPr>
          <w:sz w:val="20"/>
        </w:rPr>
        <w:t>acceptable to</w:t>
      </w:r>
      <w:r>
        <w:rPr>
          <w:spacing w:val="-1"/>
          <w:sz w:val="20"/>
        </w:rPr>
        <w:t xml:space="preserve"> </w:t>
      </w:r>
      <w:r>
        <w:rPr>
          <w:sz w:val="20"/>
        </w:rPr>
        <w:t>Mirvac:</w:t>
      </w:r>
    </w:p>
    <w:p w14:paraId="471EB06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900"/>
        <w:rPr>
          <w:sz w:val="20"/>
        </w:rPr>
      </w:pPr>
      <w:r>
        <w:rPr>
          <w:sz w:val="20"/>
        </w:rPr>
        <w:t>as-constructed drawings for the Subcontract Works to the scales and in the</w:t>
      </w:r>
      <w:r>
        <w:rPr>
          <w:spacing w:val="-53"/>
          <w:sz w:val="20"/>
        </w:rPr>
        <w:t xml:space="preserve"> </w:t>
      </w:r>
      <w:r>
        <w:rPr>
          <w:sz w:val="20"/>
        </w:rPr>
        <w:t>numbers</w:t>
      </w:r>
      <w:r>
        <w:rPr>
          <w:spacing w:val="-2"/>
          <w:sz w:val="20"/>
        </w:rPr>
        <w:t xml:space="preserve"> </w:t>
      </w:r>
      <w:r>
        <w:rPr>
          <w:sz w:val="20"/>
        </w:rPr>
        <w:t>stated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as otherwise</w:t>
      </w:r>
      <w:r>
        <w:rPr>
          <w:spacing w:val="1"/>
          <w:sz w:val="20"/>
        </w:rPr>
        <w:t xml:space="preserve"> </w:t>
      </w:r>
      <w:r>
        <w:rPr>
          <w:sz w:val="20"/>
        </w:rPr>
        <w:t>directed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</w:t>
      </w:r>
      <w:r>
        <w:rPr>
          <w:sz w:val="20"/>
        </w:rPr>
        <w:t>irvac;</w:t>
      </w:r>
    </w:p>
    <w:p w14:paraId="7F62FC5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maintenance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operating</w:t>
      </w:r>
      <w:r>
        <w:rPr>
          <w:spacing w:val="-3"/>
          <w:sz w:val="20"/>
        </w:rPr>
        <w:t xml:space="preserve"> </w:t>
      </w:r>
      <w:r>
        <w:rPr>
          <w:sz w:val="20"/>
        </w:rPr>
        <w:t>manuals</w:t>
      </w:r>
      <w:r>
        <w:rPr>
          <w:spacing w:val="-1"/>
          <w:sz w:val="20"/>
        </w:rPr>
        <w:t xml:space="preserve"> </w:t>
      </w:r>
      <w:r>
        <w:rPr>
          <w:sz w:val="20"/>
        </w:rPr>
        <w:t>referred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5"/>
          <w:sz w:val="20"/>
        </w:rPr>
        <w:t xml:space="preserve"> </w:t>
      </w:r>
      <w:r>
        <w:rPr>
          <w:sz w:val="20"/>
        </w:rPr>
        <w:t>Documents;</w:t>
      </w:r>
    </w:p>
    <w:p w14:paraId="137899E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376"/>
        <w:rPr>
          <w:sz w:val="20"/>
        </w:rPr>
      </w:pPr>
      <w:r>
        <w:rPr>
          <w:sz w:val="20"/>
        </w:rPr>
        <w:t>all Materials (including spares), documents, operating tools, keys and other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information, including those stated in Schedule 1 or elsewhere in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Documents, relating to the use, operation and maintenance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4B4572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467"/>
        <w:rPr>
          <w:sz w:val="20"/>
        </w:rPr>
      </w:pPr>
      <w:r>
        <w:rPr>
          <w:sz w:val="20"/>
        </w:rPr>
        <w:t>the names, addresses and telephone numbers of the Subcontractor’s Personnel</w:t>
      </w:r>
      <w:r>
        <w:rPr>
          <w:spacing w:val="-54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mainte</w:t>
      </w:r>
      <w:r>
        <w:rPr>
          <w:sz w:val="20"/>
        </w:rPr>
        <w:t>nance</w:t>
      </w:r>
      <w:r>
        <w:rPr>
          <w:spacing w:val="2"/>
          <w:sz w:val="20"/>
        </w:rPr>
        <w:t xml:space="preserve"> </w:t>
      </w:r>
      <w:r>
        <w:rPr>
          <w:sz w:val="20"/>
        </w:rPr>
        <w:t>supervisor,</w:t>
      </w:r>
    </w:p>
    <w:p w14:paraId="657F79A2" w14:textId="77777777" w:rsidR="009D1596" w:rsidRDefault="00AD0E93">
      <w:pPr>
        <w:pStyle w:val="BodyText"/>
        <w:spacing w:before="121" w:line="249" w:lineRule="auto"/>
        <w:ind w:right="1251"/>
      </w:pPr>
      <w:r>
        <w:t>before, and as a pre-condition to the Subcontract Works achieving, Substantial</w:t>
      </w:r>
      <w:r>
        <w:rPr>
          <w:spacing w:val="-53"/>
        </w:rPr>
        <w:t xml:space="preserve"> </w:t>
      </w:r>
      <w:r>
        <w:t>Completion.</w:t>
      </w:r>
    </w:p>
    <w:p w14:paraId="666A243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2" w:line="249" w:lineRule="auto"/>
        <w:ind w:right="535"/>
        <w:jc w:val="both"/>
        <w:rPr>
          <w:sz w:val="20"/>
        </w:rPr>
      </w:pPr>
      <w:r>
        <w:rPr>
          <w:sz w:val="20"/>
        </w:rPr>
        <w:t>If the Subcontractor fails to comply with clauses 11.14 or 11.15(a) Mirvac may suspend</w:t>
      </w:r>
      <w:r>
        <w:rPr>
          <w:spacing w:val="-53"/>
          <w:sz w:val="20"/>
        </w:rPr>
        <w:t xml:space="preserve"> </w:t>
      </w:r>
      <w:r>
        <w:rPr>
          <w:sz w:val="20"/>
        </w:rPr>
        <w:t>any payments or part thereof that may be or become due to the Subcontractor until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rectifies the</w:t>
      </w:r>
      <w:r>
        <w:rPr>
          <w:spacing w:val="-2"/>
          <w:sz w:val="20"/>
        </w:rPr>
        <w:t xml:space="preserve"> </w:t>
      </w:r>
      <w:r>
        <w:rPr>
          <w:sz w:val="20"/>
        </w:rPr>
        <w:t>failure.</w:t>
      </w:r>
    </w:p>
    <w:p w14:paraId="10FC9FE3" w14:textId="77777777" w:rsidR="009D1596" w:rsidRDefault="009D1596">
      <w:pPr>
        <w:pStyle w:val="BodyText"/>
        <w:spacing w:before="3"/>
        <w:ind w:left="0"/>
      </w:pPr>
    </w:p>
    <w:p w14:paraId="468E80A3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71" w:name="_TOC_250123"/>
      <w:r>
        <w:rPr>
          <w:spacing w:val="-6"/>
        </w:rPr>
        <w:t>Provision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Drawings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bookmarkEnd w:id="71"/>
      <w:r>
        <w:rPr>
          <w:spacing w:val="-5"/>
        </w:rPr>
        <w:t>Documents</w:t>
      </w:r>
    </w:p>
    <w:p w14:paraId="63E9B764" w14:textId="77777777" w:rsidR="009D1596" w:rsidRDefault="00AD0E93">
      <w:pPr>
        <w:pStyle w:val="BodyText"/>
        <w:spacing w:before="69" w:line="249" w:lineRule="auto"/>
        <w:ind w:left="897" w:right="251"/>
      </w:pPr>
      <w:r>
        <w:t>Upon Subs</w:t>
      </w:r>
      <w:r>
        <w:t>tantial Completion, the termination of this Subcontract or the acceptance by Mirvac of</w:t>
      </w:r>
      <w:r>
        <w:rPr>
          <w:spacing w:val="1"/>
        </w:rPr>
        <w:t xml:space="preserve"> </w:t>
      </w:r>
      <w:r>
        <w:t>the Subcontractor’s repudiation of the Subcontract, the Subcontractor must provide to Mirvac all</w:t>
      </w:r>
      <w:r>
        <w:rPr>
          <w:spacing w:val="1"/>
        </w:rPr>
        <w:t xml:space="preserve"> </w:t>
      </w:r>
      <w:r>
        <w:t>drawings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(including</w:t>
      </w:r>
      <w:r>
        <w:rPr>
          <w:spacing w:val="-2"/>
        </w:rPr>
        <w:t xml:space="preserve"> </w:t>
      </w:r>
      <w:r>
        <w:t>Authorities’</w:t>
      </w:r>
      <w:r>
        <w:rPr>
          <w:spacing w:val="-5"/>
        </w:rPr>
        <w:t xml:space="preserve"> </w:t>
      </w:r>
      <w:r>
        <w:t>approvals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Design</w:t>
      </w:r>
      <w:r>
        <w:rPr>
          <w:spacing w:val="-3"/>
        </w:rPr>
        <w:t xml:space="preserve"> </w:t>
      </w:r>
      <w:r>
        <w:t>Documents)</w:t>
      </w:r>
      <w:r>
        <w:rPr>
          <w:spacing w:val="-2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</w:p>
    <w:p w14:paraId="182D70CA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24CB9B8" w14:textId="77777777" w:rsidR="009D1596" w:rsidRDefault="00AD0E93">
      <w:pPr>
        <w:pStyle w:val="BodyText"/>
        <w:spacing w:before="82" w:line="249" w:lineRule="auto"/>
        <w:ind w:left="897" w:right="644"/>
      </w:pPr>
      <w:r>
        <w:lastRenderedPageBreak/>
        <w:t>the Subcontract Works which are in the possession of the Subcontractor or its subcontractors</w:t>
      </w:r>
      <w:r>
        <w:rPr>
          <w:spacing w:val="-53"/>
        </w:rPr>
        <w:t xml:space="preserve"> </w:t>
      </w:r>
      <w:r>
        <w:t>(including</w:t>
      </w:r>
      <w:r>
        <w:rPr>
          <w:spacing w:val="-2"/>
        </w:rPr>
        <w:t xml:space="preserve"> </w:t>
      </w:r>
      <w:r>
        <w:t>its consultants).</w:t>
      </w:r>
    </w:p>
    <w:p w14:paraId="747D947E" w14:textId="77777777" w:rsidR="009D1596" w:rsidRDefault="009D1596">
      <w:pPr>
        <w:pStyle w:val="BodyText"/>
        <w:spacing w:before="2"/>
        <w:ind w:left="0"/>
      </w:pPr>
    </w:p>
    <w:p w14:paraId="10B69F03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72" w:name="_TOC_250122"/>
      <w:r>
        <w:rPr>
          <w:spacing w:val="-6"/>
        </w:rPr>
        <w:t>Information</w:t>
      </w:r>
      <w:r>
        <w:rPr>
          <w:spacing w:val="-13"/>
        </w:rPr>
        <w:t xml:space="preserve"> </w:t>
      </w:r>
      <w:bookmarkEnd w:id="72"/>
      <w:r>
        <w:rPr>
          <w:spacing w:val="-6"/>
        </w:rPr>
        <w:t>Management</w:t>
      </w:r>
    </w:p>
    <w:p w14:paraId="48FEE5AB" w14:textId="77777777" w:rsidR="009D1596" w:rsidRDefault="00AD0E93">
      <w:pPr>
        <w:pStyle w:val="BodyText"/>
        <w:spacing w:before="71" w:line="249" w:lineRule="auto"/>
        <w:ind w:left="897" w:right="232"/>
      </w:pPr>
      <w:r>
        <w:t xml:space="preserve">The Subcontractor must comply with all requirements specified in the </w:t>
      </w:r>
      <w:r>
        <w:t>Subcontract Documents or</w:t>
      </w:r>
      <w:r>
        <w:rPr>
          <w:spacing w:val="1"/>
        </w:rPr>
        <w:t xml:space="preserve"> </w:t>
      </w:r>
      <w:r>
        <w:t>otherwise reasonably requested by Mirvac from time to time regarding any information and</w:t>
      </w:r>
      <w:r>
        <w:rPr>
          <w:spacing w:val="1"/>
        </w:rPr>
        <w:t xml:space="preserve"> </w:t>
      </w:r>
      <w:r>
        <w:t>documentation created by the Subcontractor for the Subcontract Works, including the style,</w:t>
      </w:r>
      <w:r>
        <w:rPr>
          <w:spacing w:val="1"/>
        </w:rPr>
        <w:t xml:space="preserve"> </w:t>
      </w:r>
      <w:r>
        <w:t>format, form and manner in which any such informati</w:t>
      </w:r>
      <w:r>
        <w:t>on and documentation is to be created and</w:t>
      </w:r>
      <w:r>
        <w:rPr>
          <w:spacing w:val="1"/>
        </w:rPr>
        <w:t xml:space="preserve"> </w:t>
      </w:r>
      <w:r>
        <w:t>issued. The Subcontractor is not entitled to an increase in the Subcontract Sum or to an extension</w:t>
      </w:r>
      <w:r>
        <w:rPr>
          <w:spacing w:val="-53"/>
        </w:rPr>
        <w:t xml:space="preserve"> </w:t>
      </w:r>
      <w:r>
        <w:t>of time to the Date for Substantial Completion arising out of or in connection with the</w:t>
      </w:r>
      <w:r>
        <w:rPr>
          <w:spacing w:val="1"/>
        </w:rPr>
        <w:t xml:space="preserve"> </w:t>
      </w:r>
      <w:r>
        <w:t>Subcontractor’s</w:t>
      </w:r>
      <w:r>
        <w:rPr>
          <w:spacing w:val="-2"/>
        </w:rPr>
        <w:t xml:space="preserve"> </w:t>
      </w:r>
      <w:r>
        <w:t>compliance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clause</w:t>
      </w:r>
      <w:r>
        <w:rPr>
          <w:spacing w:val="-2"/>
        </w:rPr>
        <w:t xml:space="preserve"> </w:t>
      </w:r>
      <w:r>
        <w:t>11.17.</w:t>
      </w:r>
    </w:p>
    <w:p w14:paraId="75BDB812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0A4B7A69" w14:textId="77777777" w:rsidR="009D1596" w:rsidRDefault="009D1596">
      <w:pPr>
        <w:pStyle w:val="BodyText"/>
        <w:spacing w:before="4"/>
        <w:ind w:left="0"/>
        <w:rPr>
          <w:sz w:val="19"/>
        </w:rPr>
      </w:pPr>
    </w:p>
    <w:p w14:paraId="0CA3C8F7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73" w:name="_TOC_250121"/>
      <w:bookmarkEnd w:id="73"/>
      <w:r>
        <w:t>Payment</w:t>
      </w:r>
    </w:p>
    <w:p w14:paraId="026175C4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74" w:name="_TOC_250120"/>
      <w:r>
        <w:rPr>
          <w:spacing w:val="-6"/>
        </w:rPr>
        <w:t>Progress</w:t>
      </w:r>
      <w:r>
        <w:rPr>
          <w:spacing w:val="-10"/>
        </w:rPr>
        <w:t xml:space="preserve"> </w:t>
      </w:r>
      <w:bookmarkEnd w:id="74"/>
      <w:r>
        <w:rPr>
          <w:spacing w:val="-6"/>
        </w:rPr>
        <w:t>Claims</w:t>
      </w:r>
    </w:p>
    <w:p w14:paraId="6FEF7EF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45"/>
        <w:rPr>
          <w:sz w:val="20"/>
        </w:rPr>
      </w:pPr>
      <w:r>
        <w:rPr>
          <w:sz w:val="20"/>
        </w:rPr>
        <w:t>Subject to clause 12.4, the Subcontractor shall submit progress claims at the times or the</w:t>
      </w:r>
      <w:r>
        <w:rPr>
          <w:spacing w:val="-53"/>
          <w:sz w:val="20"/>
        </w:rPr>
        <w:t xml:space="preserve"> </w:t>
      </w:r>
      <w:r>
        <w:rPr>
          <w:sz w:val="20"/>
        </w:rPr>
        <w:t>dates specified in Schedule 1 and in accordance with the Schedule of Progress Claim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 and providing full details of the work carried out up to the date specified in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detailed breakdown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amounts claimed.</w:t>
      </w:r>
    </w:p>
    <w:p w14:paraId="51E7EF9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01"/>
        <w:rPr>
          <w:sz w:val="20"/>
        </w:rPr>
      </w:pPr>
      <w:r>
        <w:rPr>
          <w:sz w:val="20"/>
        </w:rPr>
        <w:t xml:space="preserve">The progress claims </w:t>
      </w:r>
      <w:r>
        <w:rPr>
          <w:sz w:val="20"/>
        </w:rPr>
        <w:t>must list, in addition to the Subcontractor’s assessment of the value</w:t>
      </w:r>
      <w:r>
        <w:rPr>
          <w:spacing w:val="-53"/>
          <w:sz w:val="20"/>
        </w:rPr>
        <w:t xml:space="preserve"> </w:t>
      </w:r>
      <w:r>
        <w:rPr>
          <w:sz w:val="20"/>
        </w:rPr>
        <w:t>of work carried out, the value of approved Variations, Variations claimed but not yet</w:t>
      </w:r>
      <w:r>
        <w:rPr>
          <w:spacing w:val="1"/>
          <w:sz w:val="20"/>
        </w:rPr>
        <w:t xml:space="preserve"> </w:t>
      </w:r>
      <w:r>
        <w:rPr>
          <w:sz w:val="20"/>
        </w:rPr>
        <w:t>approved by Mirvac and any other Claims and causes of action of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based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events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z w:val="20"/>
        </w:rPr>
        <w:t xml:space="preserve"> circumstances 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progress</w:t>
      </w:r>
      <w:r>
        <w:rPr>
          <w:spacing w:val="-1"/>
          <w:sz w:val="20"/>
        </w:rPr>
        <w:t xml:space="preserve"> </w:t>
      </w:r>
      <w:r>
        <w:rPr>
          <w:sz w:val="20"/>
        </w:rPr>
        <w:t>claim.</w:t>
      </w:r>
    </w:p>
    <w:p w14:paraId="49DEE3B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311"/>
        <w:rPr>
          <w:sz w:val="20"/>
        </w:rPr>
      </w:pPr>
      <w:r>
        <w:rPr>
          <w:sz w:val="20"/>
        </w:rPr>
        <w:t>The Subcontractor’s progress claims must be submitted via the Pay Platform to Mirvac as</w:t>
      </w:r>
      <w:r>
        <w:rPr>
          <w:spacing w:val="-53"/>
          <w:sz w:val="20"/>
        </w:rPr>
        <w:t xml:space="preserve"> </w:t>
      </w:r>
      <w:r>
        <w:rPr>
          <w:sz w:val="20"/>
        </w:rPr>
        <w:t>well as in accordance with the Schedule of Progress Claim Requirements. A progress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claim submitted in accordance with </w:t>
      </w:r>
      <w:r>
        <w:rPr>
          <w:sz w:val="20"/>
        </w:rPr>
        <w:t>this clause 12.1(c) will be deemed to have been</w:t>
      </w:r>
      <w:r>
        <w:rPr>
          <w:spacing w:val="1"/>
          <w:sz w:val="20"/>
        </w:rPr>
        <w:t xml:space="preserve"> </w:t>
      </w:r>
      <w:r>
        <w:rPr>
          <w:sz w:val="20"/>
        </w:rPr>
        <w:t>received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earlier</w:t>
      </w:r>
      <w:r>
        <w:rPr>
          <w:spacing w:val="1"/>
          <w:sz w:val="20"/>
        </w:rPr>
        <w:t xml:space="preserve"> </w:t>
      </w:r>
      <w:r>
        <w:rPr>
          <w:sz w:val="20"/>
        </w:rPr>
        <w:t>of:</w:t>
      </w:r>
    </w:p>
    <w:p w14:paraId="06D3EE3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621"/>
        <w:rPr>
          <w:sz w:val="20"/>
        </w:rPr>
      </w:pPr>
      <w:r>
        <w:rPr>
          <w:sz w:val="20"/>
        </w:rPr>
        <w:t>actual receipt of the email notification of the uploading of the relevant progress</w:t>
      </w:r>
      <w:r>
        <w:rPr>
          <w:spacing w:val="-53"/>
          <w:sz w:val="20"/>
        </w:rPr>
        <w:t xml:space="preserve"> </w:t>
      </w:r>
      <w:r>
        <w:rPr>
          <w:sz w:val="20"/>
        </w:rPr>
        <w:t>claim 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Pay</w:t>
      </w:r>
      <w:r>
        <w:rPr>
          <w:spacing w:val="4"/>
          <w:sz w:val="20"/>
        </w:rPr>
        <w:t xml:space="preserve"> </w:t>
      </w:r>
      <w:r>
        <w:rPr>
          <w:sz w:val="20"/>
        </w:rPr>
        <w:t>Platform;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B66163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689"/>
        <w:rPr>
          <w:sz w:val="20"/>
        </w:rPr>
      </w:pPr>
      <w:r>
        <w:rPr>
          <w:sz w:val="20"/>
        </w:rPr>
        <w:t>9:00am on the next Business Day after the uploading of the relevant progress</w:t>
      </w:r>
      <w:r>
        <w:rPr>
          <w:spacing w:val="-53"/>
          <w:sz w:val="20"/>
        </w:rPr>
        <w:t xml:space="preserve"> </w:t>
      </w:r>
      <w:r>
        <w:rPr>
          <w:sz w:val="20"/>
        </w:rPr>
        <w:t>claim 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Pay</w:t>
      </w:r>
      <w:r>
        <w:rPr>
          <w:spacing w:val="4"/>
          <w:sz w:val="20"/>
        </w:rPr>
        <w:t xml:space="preserve"> </w:t>
      </w:r>
      <w:r>
        <w:rPr>
          <w:sz w:val="20"/>
        </w:rPr>
        <w:t>Platform,</w:t>
      </w:r>
    </w:p>
    <w:p w14:paraId="666FD15D" w14:textId="77777777" w:rsidR="009D1596" w:rsidRDefault="00AD0E93">
      <w:pPr>
        <w:pStyle w:val="BodyText"/>
        <w:spacing w:before="122"/>
      </w:pPr>
      <w:r>
        <w:t>but if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 progress</w:t>
      </w:r>
      <w:r>
        <w:rPr>
          <w:spacing w:val="-1"/>
        </w:rPr>
        <w:t xml:space="preserve"> </w:t>
      </w:r>
      <w:r>
        <w:t>claim</w:t>
      </w:r>
      <w:r>
        <w:rPr>
          <w:spacing w:val="-3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received:</w:t>
      </w:r>
    </w:p>
    <w:p w14:paraId="6ABFC74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a day that is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Business</w:t>
      </w:r>
      <w:r>
        <w:rPr>
          <w:spacing w:val="-2"/>
          <w:sz w:val="20"/>
        </w:rPr>
        <w:t xml:space="preserve"> </w:t>
      </w:r>
      <w:r>
        <w:rPr>
          <w:sz w:val="20"/>
        </w:rPr>
        <w:t>Day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place 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received; or</w:t>
      </w:r>
    </w:p>
    <w:p w14:paraId="5A4C0D1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later</w:t>
      </w:r>
      <w:r>
        <w:rPr>
          <w:spacing w:val="-1"/>
          <w:sz w:val="20"/>
        </w:rPr>
        <w:t xml:space="preserve"> </w:t>
      </w:r>
      <w:r>
        <w:rPr>
          <w:sz w:val="20"/>
        </w:rPr>
        <w:t>than</w:t>
      </w:r>
      <w:r>
        <w:rPr>
          <w:spacing w:val="-1"/>
          <w:sz w:val="20"/>
        </w:rPr>
        <w:t xml:space="preserve"> </w:t>
      </w:r>
      <w:r>
        <w:rPr>
          <w:sz w:val="20"/>
        </w:rPr>
        <w:t>5:00pm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place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received,</w:t>
      </w:r>
    </w:p>
    <w:p w14:paraId="329EE43A" w14:textId="77777777" w:rsidR="009D1596" w:rsidRDefault="00AD0E93">
      <w:pPr>
        <w:pStyle w:val="BodyText"/>
        <w:spacing w:line="249" w:lineRule="auto"/>
        <w:ind w:right="461"/>
      </w:pPr>
      <w:r>
        <w:t>then the progress claim will be taken to have been duly given or made at 9:00am on the</w:t>
      </w:r>
      <w:r>
        <w:rPr>
          <w:spacing w:val="-54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Day.</w:t>
      </w:r>
    </w:p>
    <w:p w14:paraId="14A659B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67"/>
        <w:rPr>
          <w:sz w:val="20"/>
        </w:rPr>
      </w:pPr>
      <w:r>
        <w:rPr>
          <w:sz w:val="20"/>
        </w:rPr>
        <w:t>Notwithstanding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3"/>
          <w:sz w:val="20"/>
        </w:rPr>
        <w:t xml:space="preserve"> </w:t>
      </w:r>
      <w:r>
        <w:rPr>
          <w:sz w:val="20"/>
        </w:rPr>
        <w:t>other</w:t>
      </w:r>
      <w:r>
        <w:rPr>
          <w:spacing w:val="4"/>
          <w:sz w:val="20"/>
        </w:rPr>
        <w:t xml:space="preserve"> </w:t>
      </w:r>
      <w:r>
        <w:rPr>
          <w:sz w:val="20"/>
        </w:rPr>
        <w:t>provision</w:t>
      </w:r>
      <w:r>
        <w:rPr>
          <w:spacing w:val="1"/>
          <w:sz w:val="20"/>
        </w:rPr>
        <w:t xml:space="preserve"> </w:t>
      </w:r>
      <w:r>
        <w:rPr>
          <w:sz w:val="20"/>
        </w:rPr>
        <w:t>of the</w:t>
      </w:r>
      <w:r>
        <w:rPr>
          <w:spacing w:val="4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Subcontractor upon</w:t>
      </w:r>
      <w:r>
        <w:rPr>
          <w:spacing w:val="1"/>
          <w:sz w:val="20"/>
        </w:rPr>
        <w:t xml:space="preserve"> </w:t>
      </w:r>
      <w:r>
        <w:rPr>
          <w:sz w:val="20"/>
        </w:rPr>
        <w:t>submitting each progress claim hereby releases Mirvac from any Claim arising from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 with any event or circumstance occurring before the date of the progress claim</w:t>
      </w:r>
      <w:r>
        <w:rPr>
          <w:spacing w:val="-53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notified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accordance with</w:t>
      </w:r>
      <w:r>
        <w:rPr>
          <w:spacing w:val="2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clause 12.1.</w:t>
      </w:r>
    </w:p>
    <w:p w14:paraId="4CCD8B3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89"/>
        <w:rPr>
          <w:sz w:val="20"/>
        </w:rPr>
      </w:pPr>
      <w:r>
        <w:rPr>
          <w:sz w:val="20"/>
        </w:rPr>
        <w:t>Without l</w:t>
      </w:r>
      <w:r>
        <w:rPr>
          <w:sz w:val="20"/>
        </w:rPr>
        <w:t>imiting the provisions of this clause the Subcontractor may not include in its</w:t>
      </w:r>
      <w:r>
        <w:rPr>
          <w:spacing w:val="1"/>
          <w:sz w:val="20"/>
        </w:rPr>
        <w:t xml:space="preserve"> </w:t>
      </w:r>
      <w:r>
        <w:rPr>
          <w:sz w:val="20"/>
        </w:rPr>
        <w:t>notification any Claim which it does not bona fide intend to pursue or for which it ought to</w:t>
      </w:r>
      <w:r>
        <w:rPr>
          <w:spacing w:val="-5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aware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proper</w:t>
      </w:r>
      <w:r>
        <w:rPr>
          <w:spacing w:val="1"/>
          <w:sz w:val="20"/>
        </w:rPr>
        <w:t xml:space="preserve"> </w:t>
      </w:r>
      <w:r>
        <w:rPr>
          <w:sz w:val="20"/>
        </w:rPr>
        <w:t>basis</w:t>
      </w:r>
      <w:r>
        <w:rPr>
          <w:spacing w:val="-1"/>
          <w:sz w:val="20"/>
        </w:rPr>
        <w:t xml:space="preserve"> </w:t>
      </w:r>
      <w:r>
        <w:rPr>
          <w:sz w:val="20"/>
        </w:rPr>
        <w:t>exists.</w:t>
      </w:r>
    </w:p>
    <w:p w14:paraId="04638C5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02"/>
        <w:rPr>
          <w:sz w:val="20"/>
        </w:rPr>
      </w:pPr>
      <w:r>
        <w:rPr>
          <w:sz w:val="20"/>
        </w:rPr>
        <w:t>The Subcontractor acknowledges and agrees that</w:t>
      </w:r>
      <w:r>
        <w:rPr>
          <w:sz w:val="20"/>
        </w:rPr>
        <w:t xml:space="preserve"> without limiting any other provision of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 or the effect of any Law the Subcontractor shall have no entitlement to</w:t>
      </w:r>
      <w:r>
        <w:rPr>
          <w:spacing w:val="1"/>
          <w:sz w:val="20"/>
        </w:rPr>
        <w:t xml:space="preserve"> </w:t>
      </w:r>
      <w:r>
        <w:rPr>
          <w:sz w:val="20"/>
        </w:rPr>
        <w:t>any payment pursuant to a progress claim unless the progress claim strictly complies with</w:t>
      </w:r>
      <w:r>
        <w:rPr>
          <w:spacing w:val="-5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provisions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12.1.</w:t>
      </w:r>
    </w:p>
    <w:p w14:paraId="7A0C8028" w14:textId="77777777" w:rsidR="009D1596" w:rsidRDefault="009D1596">
      <w:pPr>
        <w:pStyle w:val="BodyText"/>
        <w:spacing w:before="4"/>
        <w:ind w:left="0"/>
      </w:pPr>
    </w:p>
    <w:p w14:paraId="4C9D7D7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75" w:name="_TOC_250119"/>
      <w:r>
        <w:rPr>
          <w:spacing w:val="-6"/>
        </w:rPr>
        <w:t>Progress</w:t>
      </w:r>
      <w:r>
        <w:rPr>
          <w:spacing w:val="-11"/>
        </w:rPr>
        <w:t xml:space="preserve"> </w:t>
      </w:r>
      <w:bookmarkEnd w:id="75"/>
      <w:r>
        <w:rPr>
          <w:spacing w:val="-6"/>
        </w:rPr>
        <w:t>Payments</w:t>
      </w:r>
    </w:p>
    <w:p w14:paraId="50E2E65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554"/>
        <w:rPr>
          <w:sz w:val="20"/>
        </w:rPr>
      </w:pPr>
      <w:r>
        <w:rPr>
          <w:sz w:val="20"/>
        </w:rPr>
        <w:t>The amount to which the Subcontractor is entitled upon a progress claim is the amount</w:t>
      </w:r>
      <w:r>
        <w:rPr>
          <w:spacing w:val="-53"/>
          <w:sz w:val="20"/>
        </w:rPr>
        <w:t xml:space="preserve"> </w:t>
      </w:r>
      <w:r>
        <w:rPr>
          <w:sz w:val="20"/>
        </w:rPr>
        <w:t>contained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payment</w:t>
      </w:r>
      <w:r>
        <w:rPr>
          <w:spacing w:val="-1"/>
          <w:sz w:val="20"/>
        </w:rPr>
        <w:t xml:space="preserve"> </w:t>
      </w:r>
      <w:r>
        <w:rPr>
          <w:sz w:val="20"/>
        </w:rPr>
        <w:t>sc</w:t>
      </w:r>
      <w:r>
        <w:rPr>
          <w:sz w:val="20"/>
        </w:rPr>
        <w:t>hedule</w:t>
      </w:r>
      <w:r>
        <w:rPr>
          <w:spacing w:val="1"/>
          <w:sz w:val="20"/>
        </w:rPr>
        <w:t xml:space="preserve"> </w:t>
      </w:r>
      <w:r>
        <w:rPr>
          <w:sz w:val="20"/>
        </w:rPr>
        <w:t>issued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progress</w:t>
      </w:r>
      <w:r>
        <w:rPr>
          <w:spacing w:val="-1"/>
          <w:sz w:val="20"/>
        </w:rPr>
        <w:t xml:space="preserve"> </w:t>
      </w:r>
      <w:r>
        <w:rPr>
          <w:sz w:val="20"/>
        </w:rPr>
        <w:t>claim.</w:t>
      </w:r>
    </w:p>
    <w:p w14:paraId="2BAA9216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9B3159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82" w:line="249" w:lineRule="auto"/>
        <w:ind w:right="389"/>
        <w:rPr>
          <w:sz w:val="20"/>
        </w:rPr>
      </w:pPr>
      <w:r>
        <w:rPr>
          <w:sz w:val="20"/>
        </w:rPr>
        <w:lastRenderedPageBreak/>
        <w:t>Within 10 Business Days after a progress claim is submitted to Mirvac, Mirvac may issue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Subcontractor:</w:t>
      </w:r>
    </w:p>
    <w:p w14:paraId="7650BD5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payment</w:t>
      </w:r>
      <w:r>
        <w:rPr>
          <w:spacing w:val="-3"/>
          <w:sz w:val="20"/>
        </w:rPr>
        <w:t xml:space="preserve"> </w:t>
      </w:r>
      <w:r>
        <w:rPr>
          <w:sz w:val="20"/>
        </w:rPr>
        <w:t>schedule; or</w:t>
      </w:r>
    </w:p>
    <w:p w14:paraId="127B966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rFonts w:ascii="Arial"/>
          <w:i/>
          <w:sz w:val="20"/>
        </w:rPr>
      </w:pP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in Western</w:t>
      </w:r>
      <w:r>
        <w:rPr>
          <w:spacing w:val="-2"/>
          <w:sz w:val="20"/>
        </w:rPr>
        <w:t xml:space="preserve"> </w:t>
      </w:r>
      <w:r>
        <w:rPr>
          <w:sz w:val="20"/>
        </w:rPr>
        <w:t>Australia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section 7(1)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/>
          <w:i/>
          <w:sz w:val="20"/>
        </w:rPr>
        <w:t>Construction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Contracts</w:t>
      </w:r>
      <w:r>
        <w:rPr>
          <w:rFonts w:ascii="Arial"/>
          <w:i/>
          <w:spacing w:val="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2004</w:t>
      </w:r>
    </w:p>
    <w:p w14:paraId="2A44EBDE" w14:textId="77777777" w:rsidR="009D1596" w:rsidRDefault="00AD0E93">
      <w:pPr>
        <w:pStyle w:val="BodyText"/>
        <w:spacing w:before="10" w:line="376" w:lineRule="auto"/>
        <w:ind w:right="4597" w:firstLine="679"/>
      </w:pPr>
      <w:r>
        <w:t>(WA) applies, a notice of dispute,</w:t>
      </w:r>
      <w:r>
        <w:rPr>
          <w:spacing w:val="-5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(without</w:t>
      </w:r>
      <w:r>
        <w:rPr>
          <w:spacing w:val="2"/>
        </w:rPr>
        <w:t xml:space="preserve"> </w:t>
      </w:r>
      <w:r>
        <w:t>limitation):</w:t>
      </w:r>
    </w:p>
    <w:p w14:paraId="31197B5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0" w:line="249" w:lineRule="auto"/>
        <w:ind w:right="287"/>
        <w:rPr>
          <w:sz w:val="20"/>
        </w:rPr>
      </w:pPr>
      <w:r>
        <w:rPr>
          <w:sz w:val="20"/>
        </w:rPr>
        <w:t>identifies the progress claim to which it relates and which indicates the amount of</w:t>
      </w:r>
      <w:r>
        <w:rPr>
          <w:spacing w:val="1"/>
          <w:sz w:val="20"/>
        </w:rPr>
        <w:t xml:space="preserve"> </w:t>
      </w:r>
      <w:r>
        <w:rPr>
          <w:sz w:val="20"/>
        </w:rPr>
        <w:t>the payment (if any) that Mirvac proposes to make to the Subcontractor or that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has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make to</w:t>
      </w:r>
      <w:r>
        <w:rPr>
          <w:spacing w:val="-2"/>
          <w:sz w:val="20"/>
        </w:rPr>
        <w:t xml:space="preserve"> </w:t>
      </w:r>
      <w:r>
        <w:rPr>
          <w:sz w:val="20"/>
        </w:rPr>
        <w:t>Mirvac;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399C99D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378"/>
        <w:rPr>
          <w:sz w:val="20"/>
        </w:rPr>
      </w:pPr>
      <w:r>
        <w:rPr>
          <w:sz w:val="20"/>
        </w:rPr>
        <w:t>may otherwise allow for, be based on, include an</w:t>
      </w:r>
      <w:r>
        <w:rPr>
          <w:sz w:val="20"/>
        </w:rPr>
        <w:t>d/or deal with any of the matters</w:t>
      </w:r>
      <w:r>
        <w:rPr>
          <w:spacing w:val="-53"/>
          <w:sz w:val="20"/>
        </w:rPr>
        <w:t xml:space="preserve"> </w:t>
      </w:r>
      <w:r>
        <w:rPr>
          <w:sz w:val="20"/>
        </w:rPr>
        <w:t>referred</w:t>
      </w:r>
      <w:r>
        <w:rPr>
          <w:spacing w:val="-2"/>
          <w:sz w:val="20"/>
        </w:rPr>
        <w:t xml:space="preserve"> </w:t>
      </w:r>
      <w:r>
        <w:rPr>
          <w:sz w:val="20"/>
        </w:rPr>
        <w:t>to in clause</w:t>
      </w:r>
      <w:r>
        <w:rPr>
          <w:spacing w:val="-2"/>
          <w:sz w:val="20"/>
        </w:rPr>
        <w:t xml:space="preserve"> </w:t>
      </w:r>
      <w:r>
        <w:rPr>
          <w:sz w:val="20"/>
        </w:rPr>
        <w:t>12.3</w:t>
      </w:r>
      <w:r>
        <w:rPr>
          <w:spacing w:val="-1"/>
          <w:sz w:val="20"/>
        </w:rPr>
        <w:t xml:space="preserve"> </w:t>
      </w:r>
      <w:r>
        <w:rPr>
          <w:sz w:val="20"/>
        </w:rPr>
        <w:t>below.</w:t>
      </w:r>
    </w:p>
    <w:p w14:paraId="47C65E30" w14:textId="77777777" w:rsidR="009D1596" w:rsidRDefault="00AD0E93">
      <w:pPr>
        <w:pStyle w:val="BodyText"/>
        <w:spacing w:before="121" w:line="249" w:lineRule="auto"/>
        <w:ind w:right="985"/>
      </w:pPr>
      <w:r>
        <w:t>If the Subcontractor fails to make a progress claim under clause 12.1, Mirvac may</w:t>
      </w:r>
      <w:r>
        <w:rPr>
          <w:spacing w:val="-53"/>
        </w:rPr>
        <w:t xml:space="preserve"> </w:t>
      </w:r>
      <w:r>
        <w:t>nevertheless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payment</w:t>
      </w:r>
      <w:r>
        <w:rPr>
          <w:spacing w:val="-2"/>
        </w:rPr>
        <w:t xml:space="preserve"> </w:t>
      </w:r>
      <w:r>
        <w:t>schedule</w:t>
      </w:r>
      <w:r>
        <w:rPr>
          <w:spacing w:val="-4"/>
        </w:rPr>
        <w:t xml:space="preserve"> </w:t>
      </w:r>
      <w:r>
        <w:t>or notice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dispute</w:t>
      </w:r>
      <w:r>
        <w:rPr>
          <w:spacing w:val="-3"/>
        </w:rPr>
        <w:t xml:space="preserve"> </w:t>
      </w:r>
      <w:r>
        <w:t>(as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be).</w:t>
      </w:r>
    </w:p>
    <w:p w14:paraId="2018412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/>
        <w:ind w:hanging="683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deliver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valid</w:t>
      </w:r>
      <w:r>
        <w:rPr>
          <w:spacing w:val="-3"/>
          <w:sz w:val="20"/>
        </w:rPr>
        <w:t xml:space="preserve"> </w:t>
      </w:r>
      <w:r>
        <w:rPr>
          <w:sz w:val="20"/>
        </w:rPr>
        <w:t>tax</w:t>
      </w:r>
      <w:r>
        <w:rPr>
          <w:spacing w:val="-2"/>
          <w:sz w:val="20"/>
        </w:rPr>
        <w:t xml:space="preserve"> </w:t>
      </w:r>
      <w:r>
        <w:rPr>
          <w:sz w:val="20"/>
        </w:rPr>
        <w:t>invoice</w:t>
      </w:r>
      <w:r>
        <w:rPr>
          <w:spacing w:val="-3"/>
          <w:sz w:val="20"/>
        </w:rPr>
        <w:t xml:space="preserve"> </w:t>
      </w:r>
      <w:r>
        <w:rPr>
          <w:sz w:val="20"/>
        </w:rPr>
        <w:t>for:</w:t>
      </w:r>
    </w:p>
    <w:p w14:paraId="5D88A70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57"/>
        <w:rPr>
          <w:sz w:val="20"/>
        </w:rPr>
      </w:pPr>
      <w:r>
        <w:rPr>
          <w:sz w:val="20"/>
        </w:rPr>
        <w:t>the amount scheduled for payment by Mirvac in a payment schedule or notice of</w:t>
      </w:r>
      <w:r>
        <w:rPr>
          <w:spacing w:val="-54"/>
          <w:sz w:val="20"/>
        </w:rPr>
        <w:t xml:space="preserve"> </w:t>
      </w:r>
      <w:r>
        <w:rPr>
          <w:sz w:val="20"/>
        </w:rPr>
        <w:t>dispute (as the case may be) within 2 Business Days of receiving Mirvac’s</w:t>
      </w:r>
      <w:r>
        <w:rPr>
          <w:spacing w:val="1"/>
          <w:sz w:val="20"/>
        </w:rPr>
        <w:t xml:space="preserve"> </w:t>
      </w:r>
      <w:r>
        <w:rPr>
          <w:sz w:val="20"/>
        </w:rPr>
        <w:t>payment</w:t>
      </w:r>
      <w:r>
        <w:rPr>
          <w:spacing w:val="-3"/>
          <w:sz w:val="20"/>
        </w:rPr>
        <w:t xml:space="preserve"> </w:t>
      </w:r>
      <w:r>
        <w:rPr>
          <w:sz w:val="20"/>
        </w:rPr>
        <w:t>schedule or</w:t>
      </w:r>
      <w:r>
        <w:rPr>
          <w:spacing w:val="-2"/>
          <w:sz w:val="20"/>
        </w:rPr>
        <w:t xml:space="preserve"> </w:t>
      </w:r>
      <w:r>
        <w:rPr>
          <w:sz w:val="20"/>
        </w:rPr>
        <w:t>notice of</w:t>
      </w:r>
      <w:r>
        <w:rPr>
          <w:spacing w:val="-2"/>
          <w:sz w:val="20"/>
        </w:rPr>
        <w:t xml:space="preserve"> </w:t>
      </w:r>
      <w:r>
        <w:rPr>
          <w:sz w:val="20"/>
        </w:rPr>
        <w:t>dispute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(as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case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be);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5E7D597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89"/>
        <w:rPr>
          <w:sz w:val="20"/>
        </w:rPr>
      </w:pPr>
      <w:r>
        <w:rPr>
          <w:sz w:val="20"/>
        </w:rPr>
        <w:t>if Mirvac does not issue a payment schedule or notice of dispute (as the case may</w:t>
      </w:r>
      <w:r>
        <w:rPr>
          <w:spacing w:val="-53"/>
          <w:sz w:val="20"/>
        </w:rPr>
        <w:t xml:space="preserve"> </w:t>
      </w:r>
      <w:r>
        <w:rPr>
          <w:sz w:val="20"/>
        </w:rPr>
        <w:t>be), the amount claimed by the Subcontractor in a progress claim within 12</w:t>
      </w:r>
      <w:r>
        <w:rPr>
          <w:spacing w:val="1"/>
          <w:sz w:val="20"/>
        </w:rPr>
        <w:t xml:space="preserve"> </w:t>
      </w:r>
      <w:r>
        <w:rPr>
          <w:sz w:val="20"/>
        </w:rPr>
        <w:t>Business</w:t>
      </w:r>
      <w:r>
        <w:rPr>
          <w:spacing w:val="-1"/>
          <w:sz w:val="20"/>
        </w:rPr>
        <w:t xml:space="preserve"> </w:t>
      </w:r>
      <w:r>
        <w:rPr>
          <w:sz w:val="20"/>
        </w:rPr>
        <w:t>Days</w:t>
      </w:r>
      <w:r>
        <w:rPr>
          <w:spacing w:val="-1"/>
          <w:sz w:val="20"/>
        </w:rPr>
        <w:t xml:space="preserve"> </w:t>
      </w:r>
      <w:r>
        <w:rPr>
          <w:sz w:val="20"/>
        </w:rPr>
        <w:t>after the</w:t>
      </w:r>
      <w:r>
        <w:rPr>
          <w:spacing w:val="2"/>
          <w:sz w:val="20"/>
        </w:rPr>
        <w:t xml:space="preserve"> </w:t>
      </w:r>
      <w:r>
        <w:rPr>
          <w:sz w:val="20"/>
        </w:rPr>
        <w:t>progress claim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submitted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09DD14F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87"/>
        <w:rPr>
          <w:sz w:val="20"/>
        </w:rPr>
      </w:pPr>
      <w:r>
        <w:rPr>
          <w:sz w:val="20"/>
        </w:rPr>
        <w:t>Unless otherwise agreed and unless payment is required to be made earlier under the</w:t>
      </w:r>
      <w:r>
        <w:rPr>
          <w:spacing w:val="1"/>
          <w:sz w:val="20"/>
        </w:rPr>
        <w:t xml:space="preserve"> </w:t>
      </w:r>
      <w:r>
        <w:rPr>
          <w:sz w:val="20"/>
        </w:rPr>
        <w:t>Laws of the Jurisdiction (the requirements of which shall prevail) the day resulting from</w:t>
      </w:r>
      <w:r>
        <w:rPr>
          <w:spacing w:val="1"/>
          <w:sz w:val="20"/>
        </w:rPr>
        <w:t xml:space="preserve"> </w:t>
      </w:r>
      <w:r>
        <w:rPr>
          <w:sz w:val="20"/>
        </w:rPr>
        <w:t>adding the number of days specified in Schedule 1 to the date on which Mirvac rece</w:t>
      </w:r>
      <w:r>
        <w:rPr>
          <w:sz w:val="20"/>
        </w:rPr>
        <w:t>ives a</w:t>
      </w:r>
      <w:r>
        <w:rPr>
          <w:spacing w:val="-53"/>
          <w:sz w:val="20"/>
        </w:rPr>
        <w:t xml:space="preserve"> </w:t>
      </w:r>
      <w:r>
        <w:rPr>
          <w:sz w:val="20"/>
        </w:rPr>
        <w:t>progress claim submitted in accordance with the Subcontract which includes the matters</w:t>
      </w:r>
      <w:r>
        <w:rPr>
          <w:spacing w:val="1"/>
          <w:sz w:val="20"/>
        </w:rPr>
        <w:t xml:space="preserve"> </w:t>
      </w:r>
      <w:r>
        <w:rPr>
          <w:sz w:val="20"/>
        </w:rPr>
        <w:t>set out in the Schedule of Progress Claim Requirements and Mirvac shall pay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the</w:t>
      </w:r>
      <w:r>
        <w:rPr>
          <w:spacing w:val="-1"/>
          <w:sz w:val="20"/>
        </w:rPr>
        <w:t xml:space="preserve"> </w:t>
      </w:r>
      <w:r>
        <w:rPr>
          <w:sz w:val="20"/>
        </w:rPr>
        <w:t>amount</w:t>
      </w:r>
      <w:r>
        <w:rPr>
          <w:spacing w:val="-2"/>
          <w:sz w:val="20"/>
        </w:rPr>
        <w:t xml:space="preserve"> </w:t>
      </w:r>
      <w:r>
        <w:rPr>
          <w:sz w:val="20"/>
        </w:rPr>
        <w:t>(if</w:t>
      </w:r>
      <w:r>
        <w:rPr>
          <w:spacing w:val="-2"/>
          <w:sz w:val="20"/>
        </w:rPr>
        <w:t xml:space="preserve"> </w:t>
      </w:r>
      <w:r>
        <w:rPr>
          <w:sz w:val="20"/>
        </w:rPr>
        <w:t>any)</w:t>
      </w:r>
      <w:r>
        <w:rPr>
          <w:spacing w:val="-1"/>
          <w:sz w:val="20"/>
        </w:rPr>
        <w:t xml:space="preserve"> </w:t>
      </w:r>
      <w:r>
        <w:rPr>
          <w:sz w:val="20"/>
        </w:rPr>
        <w:t>indicated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payment</w:t>
      </w:r>
      <w:r>
        <w:rPr>
          <w:spacing w:val="-1"/>
          <w:sz w:val="20"/>
        </w:rPr>
        <w:t xml:space="preserve"> </w:t>
      </w:r>
      <w:r>
        <w:rPr>
          <w:sz w:val="20"/>
        </w:rPr>
        <w:t>schedule.</w:t>
      </w:r>
    </w:p>
    <w:p w14:paraId="017A74E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268"/>
        <w:rPr>
          <w:sz w:val="20"/>
        </w:rPr>
      </w:pPr>
      <w:r>
        <w:rPr>
          <w:sz w:val="20"/>
        </w:rPr>
        <w:t>On the expiry of 30 days after making a progress claim the Subcontractor hereby releases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made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progress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1"/>
          <w:sz w:val="20"/>
        </w:rPr>
        <w:t xml:space="preserve"> </w:t>
      </w:r>
      <w:r>
        <w:rPr>
          <w:sz w:val="20"/>
        </w:rPr>
        <w:t>unless it</w:t>
      </w:r>
      <w:r>
        <w:rPr>
          <w:spacing w:val="-1"/>
          <w:sz w:val="20"/>
        </w:rPr>
        <w:t xml:space="preserve"> </w:t>
      </w:r>
      <w:r>
        <w:rPr>
          <w:sz w:val="20"/>
        </w:rPr>
        <w:t>is:</w:t>
      </w:r>
    </w:p>
    <w:p w14:paraId="51E31FE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paid</w:t>
      </w:r>
      <w:r>
        <w:rPr>
          <w:spacing w:val="-3"/>
          <w:sz w:val="20"/>
        </w:rPr>
        <w:t xml:space="preserve"> </w:t>
      </w:r>
      <w:r>
        <w:rPr>
          <w:sz w:val="20"/>
        </w:rPr>
        <w:t>by Mirvac;</w:t>
      </w:r>
    </w:p>
    <w:p w14:paraId="114BA8E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31"/>
        <w:rPr>
          <w:sz w:val="20"/>
        </w:rPr>
      </w:pPr>
      <w:r>
        <w:rPr>
          <w:sz w:val="20"/>
        </w:rPr>
        <w:t>admitted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writing</w:t>
      </w:r>
      <w:r>
        <w:rPr>
          <w:spacing w:val="-2"/>
          <w:sz w:val="20"/>
        </w:rPr>
        <w:t xml:space="preserve"> </w:t>
      </w:r>
      <w:r>
        <w:rPr>
          <w:sz w:val="20"/>
        </w:rPr>
        <w:t>by Mirvac;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1E9C606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376" w:lineRule="auto"/>
        <w:ind w:left="1579" w:right="1347" w:firstLine="0"/>
        <w:rPr>
          <w:sz w:val="20"/>
        </w:rPr>
      </w:pPr>
      <w:r>
        <w:rPr>
          <w:sz w:val="20"/>
        </w:rPr>
        <w:t>referred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dispute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23,</w:t>
      </w:r>
      <w:r>
        <w:rPr>
          <w:spacing w:val="-53"/>
          <w:sz w:val="20"/>
        </w:rPr>
        <w:t xml:space="preserve"> </w:t>
      </w:r>
      <w:r>
        <w:rPr>
          <w:sz w:val="20"/>
        </w:rPr>
        <w:t>within</w:t>
      </w:r>
      <w:r>
        <w:rPr>
          <w:spacing w:val="-4"/>
          <w:sz w:val="20"/>
        </w:rPr>
        <w:t xml:space="preserve"> </w:t>
      </w:r>
      <w:r>
        <w:rPr>
          <w:sz w:val="20"/>
        </w:rPr>
        <w:t>such</w:t>
      </w:r>
      <w:r>
        <w:rPr>
          <w:spacing w:val="2"/>
          <w:sz w:val="20"/>
        </w:rPr>
        <w:t xml:space="preserve"> </w:t>
      </w:r>
      <w:r>
        <w:rPr>
          <w:sz w:val="20"/>
        </w:rPr>
        <w:t>period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30</w:t>
      </w:r>
      <w:r>
        <w:rPr>
          <w:spacing w:val="-2"/>
          <w:sz w:val="20"/>
        </w:rPr>
        <w:t xml:space="preserve"> </w:t>
      </w:r>
      <w:r>
        <w:rPr>
          <w:sz w:val="20"/>
        </w:rPr>
        <w:t>days.</w:t>
      </w:r>
    </w:p>
    <w:p w14:paraId="702AC36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0" w:line="249" w:lineRule="auto"/>
        <w:ind w:right="243"/>
        <w:rPr>
          <w:sz w:val="20"/>
        </w:rPr>
      </w:pPr>
      <w:r>
        <w:rPr>
          <w:sz w:val="20"/>
        </w:rPr>
        <w:t>Notwithstanding any other provision of the Subcontract but then only to the extent</w:t>
      </w:r>
      <w:r>
        <w:rPr>
          <w:spacing w:val="1"/>
          <w:sz w:val="20"/>
        </w:rPr>
        <w:t xml:space="preserve"> </w:t>
      </w:r>
      <w:r>
        <w:rPr>
          <w:sz w:val="20"/>
        </w:rPr>
        <w:t>permitted under Law, Mirvac shall not be required to make any progress payment or other</w:t>
      </w:r>
      <w:r>
        <w:rPr>
          <w:spacing w:val="-53"/>
          <w:sz w:val="20"/>
        </w:rPr>
        <w:t xml:space="preserve"> </w:t>
      </w:r>
      <w:r>
        <w:rPr>
          <w:sz w:val="20"/>
        </w:rPr>
        <w:t>payment to the extent that doing so would have the result that the cost to Mirvac of</w:t>
      </w:r>
      <w:r>
        <w:rPr>
          <w:spacing w:val="1"/>
          <w:sz w:val="20"/>
        </w:rPr>
        <w:t xml:space="preserve"> </w:t>
      </w:r>
      <w:r>
        <w:rPr>
          <w:sz w:val="20"/>
        </w:rPr>
        <w:t>retaining others to complete the Subcontract Works would exceed the unexpended port</w:t>
      </w:r>
      <w:r>
        <w:rPr>
          <w:sz w:val="20"/>
        </w:rPr>
        <w:t>ion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Sum.</w:t>
      </w:r>
    </w:p>
    <w:p w14:paraId="33982A6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1" w:line="249" w:lineRule="auto"/>
        <w:ind w:right="1155"/>
        <w:jc w:val="both"/>
        <w:rPr>
          <w:sz w:val="20"/>
        </w:rPr>
      </w:pPr>
      <w:r>
        <w:rPr>
          <w:sz w:val="20"/>
        </w:rPr>
        <w:t>Any amount wrongly included in a progress payment may be deducted from any</w:t>
      </w:r>
      <w:r>
        <w:rPr>
          <w:spacing w:val="-53"/>
          <w:sz w:val="20"/>
        </w:rPr>
        <w:t xml:space="preserve"> </w:t>
      </w:r>
      <w:r>
        <w:rPr>
          <w:sz w:val="20"/>
        </w:rPr>
        <w:t>subsequent progress claim or claims or otherwise recovered by Mirvac from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Subcontractor.</w:t>
      </w:r>
    </w:p>
    <w:p w14:paraId="6F9F8A5B" w14:textId="77777777" w:rsidR="009D1596" w:rsidRDefault="009D1596">
      <w:pPr>
        <w:pStyle w:val="BodyText"/>
        <w:spacing w:before="4"/>
        <w:ind w:left="0"/>
      </w:pPr>
    </w:p>
    <w:p w14:paraId="568BB63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76" w:name="_TOC_250118"/>
      <w:r>
        <w:rPr>
          <w:spacing w:val="-6"/>
        </w:rPr>
        <w:t>Calculation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Amount</w:t>
      </w:r>
      <w:r>
        <w:rPr>
          <w:spacing w:val="-9"/>
        </w:rPr>
        <w:t xml:space="preserve"> </w:t>
      </w:r>
      <w:r>
        <w:rPr>
          <w:spacing w:val="-5"/>
        </w:rPr>
        <w:t>Due</w:t>
      </w:r>
      <w:r>
        <w:rPr>
          <w:spacing w:val="-13"/>
        </w:rPr>
        <w:t xml:space="preserve"> </w:t>
      </w:r>
      <w:r>
        <w:rPr>
          <w:spacing w:val="-5"/>
        </w:rPr>
        <w:t>for</w:t>
      </w:r>
      <w:r>
        <w:rPr>
          <w:spacing w:val="-12"/>
        </w:rPr>
        <w:t xml:space="preserve"> </w:t>
      </w:r>
      <w:bookmarkEnd w:id="76"/>
      <w:r>
        <w:rPr>
          <w:spacing w:val="-5"/>
        </w:rPr>
        <w:t>Payment</w:t>
      </w:r>
    </w:p>
    <w:p w14:paraId="48D9A7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97"/>
        <w:rPr>
          <w:sz w:val="20"/>
        </w:rPr>
      </w:pPr>
      <w:r>
        <w:rPr>
          <w:sz w:val="20"/>
        </w:rPr>
        <w:t>Without limiting the Subcontractor’s entitlement to receive the Subcontract Sum for</w:t>
      </w:r>
      <w:r>
        <w:rPr>
          <w:spacing w:val="1"/>
          <w:sz w:val="20"/>
        </w:rPr>
        <w:t xml:space="preserve"> </w:t>
      </w:r>
      <w:r>
        <w:rPr>
          <w:sz w:val="20"/>
        </w:rPr>
        <w:t>performance of the Subcontract as set out in clause 12.13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the amount to be included in</w:t>
      </w:r>
      <w:r>
        <w:rPr>
          <w:spacing w:val="1"/>
          <w:sz w:val="20"/>
        </w:rPr>
        <w:t xml:space="preserve"> </w:t>
      </w:r>
      <w:r>
        <w:rPr>
          <w:sz w:val="20"/>
        </w:rPr>
        <w:t>any payment schedule issued by Mirvac, including under clause 12.2 above, shall be t</w:t>
      </w:r>
      <w:r>
        <w:rPr>
          <w:sz w:val="20"/>
        </w:rPr>
        <w:t>he</w:t>
      </w:r>
      <w:r>
        <w:rPr>
          <w:spacing w:val="-53"/>
          <w:sz w:val="20"/>
        </w:rPr>
        <w:t xml:space="preserve"> </w:t>
      </w:r>
      <w:r>
        <w:rPr>
          <w:sz w:val="20"/>
        </w:rPr>
        <w:t>amount calculated and approved by Mirvac having regard to matters Mirvac considers</w:t>
      </w:r>
      <w:r>
        <w:rPr>
          <w:spacing w:val="1"/>
          <w:sz w:val="20"/>
        </w:rPr>
        <w:t xml:space="preserve"> </w:t>
      </w:r>
      <w:r>
        <w:rPr>
          <w:sz w:val="20"/>
        </w:rPr>
        <w:t>relevant.</w:t>
      </w:r>
      <w:r>
        <w:rPr>
          <w:spacing w:val="-2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matters may</w:t>
      </w:r>
      <w:r>
        <w:rPr>
          <w:spacing w:val="-1"/>
          <w:sz w:val="20"/>
        </w:rPr>
        <w:t xml:space="preserve"> </w:t>
      </w:r>
      <w:r>
        <w:rPr>
          <w:sz w:val="20"/>
        </w:rPr>
        <w:t>include:</w:t>
      </w:r>
    </w:p>
    <w:p w14:paraId="60EE813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241"/>
        <w:rPr>
          <w:sz w:val="20"/>
        </w:rPr>
      </w:pPr>
      <w:r>
        <w:rPr>
          <w:sz w:val="20"/>
        </w:rPr>
        <w:t>a Bill of Quantities if the whole or a part of the Subcontract Sum is a lump sum and</w:t>
      </w:r>
      <w:r>
        <w:rPr>
          <w:spacing w:val="-53"/>
          <w:sz w:val="20"/>
        </w:rPr>
        <w:t xml:space="preserve"> </w:t>
      </w:r>
      <w:r>
        <w:rPr>
          <w:sz w:val="20"/>
        </w:rPr>
        <w:t>a Bill of Quantities has been supplied to the Su</w:t>
      </w:r>
      <w:r>
        <w:rPr>
          <w:sz w:val="20"/>
        </w:rPr>
        <w:t>bcontractor. If the whole or a part of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 Sum is a lump sum and a Bill of Quantities has been supplied 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Subcontractor,</w:t>
      </w:r>
      <w:r>
        <w:rPr>
          <w:spacing w:val="-1"/>
          <w:sz w:val="20"/>
        </w:rPr>
        <w:t xml:space="preserve"> </w:t>
      </w:r>
      <w:r>
        <w:rPr>
          <w:sz w:val="20"/>
        </w:rPr>
        <w:t>then:</w:t>
      </w:r>
    </w:p>
    <w:p w14:paraId="38DF48E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8FDD6A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82" w:line="249" w:lineRule="auto"/>
        <w:ind w:right="252"/>
        <w:rPr>
          <w:sz w:val="20"/>
        </w:rPr>
      </w:pPr>
      <w:r>
        <w:rPr>
          <w:sz w:val="20"/>
        </w:rPr>
        <w:lastRenderedPageBreak/>
        <w:t>the Subcontractor, within 10 days after signing the Subcontract or 5 days</w:t>
      </w:r>
      <w:r>
        <w:rPr>
          <w:spacing w:val="1"/>
          <w:sz w:val="20"/>
        </w:rPr>
        <w:t xml:space="preserve"> </w:t>
      </w:r>
      <w:r>
        <w:rPr>
          <w:sz w:val="20"/>
        </w:rPr>
        <w:t>prior to making its first progress claim (whichever first occurs), must submit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Mirvac for</w:t>
      </w:r>
      <w:r>
        <w:rPr>
          <w:spacing w:val="1"/>
          <w:sz w:val="20"/>
        </w:rPr>
        <w:t xml:space="preserve"> </w:t>
      </w:r>
      <w:r>
        <w:rPr>
          <w:sz w:val="20"/>
        </w:rPr>
        <w:t>its approval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priced</w:t>
      </w:r>
      <w:r>
        <w:rPr>
          <w:spacing w:val="-1"/>
          <w:sz w:val="20"/>
        </w:rPr>
        <w:t xml:space="preserve"> </w:t>
      </w:r>
      <w:r>
        <w:rPr>
          <w:sz w:val="20"/>
        </w:rPr>
        <w:t>Bill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Quantities;</w:t>
      </w:r>
    </w:p>
    <w:p w14:paraId="6D1FEE93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331"/>
        <w:rPr>
          <w:sz w:val="20"/>
        </w:rPr>
      </w:pPr>
      <w:r>
        <w:rPr>
          <w:sz w:val="20"/>
        </w:rPr>
        <w:t>the Bill of Quantities must be priced in a manner acceptable to Mirvac and</w:t>
      </w:r>
      <w:r>
        <w:rPr>
          <w:spacing w:val="-54"/>
          <w:sz w:val="20"/>
        </w:rPr>
        <w:t xml:space="preserve"> </w:t>
      </w:r>
      <w:r>
        <w:rPr>
          <w:sz w:val="20"/>
        </w:rPr>
        <w:t>so that the total of the extended quantities e</w:t>
      </w:r>
      <w:r>
        <w:rPr>
          <w:sz w:val="20"/>
        </w:rPr>
        <w:t>quals the lump sum. If the Bill</w:t>
      </w:r>
      <w:r>
        <w:rPr>
          <w:spacing w:val="-53"/>
          <w:sz w:val="20"/>
        </w:rPr>
        <w:t xml:space="preserve"> </w:t>
      </w:r>
      <w:r>
        <w:rPr>
          <w:sz w:val="20"/>
        </w:rPr>
        <w:t>of Quantities is not priced in a manner acceptable to Mirvac, Mirvac may</w:t>
      </w:r>
      <w:r>
        <w:rPr>
          <w:spacing w:val="1"/>
          <w:sz w:val="20"/>
        </w:rPr>
        <w:t xml:space="preserve"> </w:t>
      </w:r>
      <w:r>
        <w:rPr>
          <w:sz w:val="20"/>
        </w:rPr>
        <w:t>price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Bill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Quantities; and</w:t>
      </w:r>
    </w:p>
    <w:p w14:paraId="7D10628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3" w:line="249" w:lineRule="auto"/>
        <w:ind w:right="320"/>
        <w:rPr>
          <w:sz w:val="20"/>
        </w:rPr>
      </w:pPr>
      <w:r>
        <w:rPr>
          <w:sz w:val="20"/>
        </w:rPr>
        <w:t>Mirvac will not be liable in contract, negligence or otherwise for Losses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suffered by the Subcontractor which in any </w:t>
      </w:r>
      <w:r>
        <w:rPr>
          <w:sz w:val="20"/>
        </w:rPr>
        <w:t>way whatsoever arise out of or</w:t>
      </w:r>
      <w:r>
        <w:rPr>
          <w:spacing w:val="-54"/>
          <w:sz w:val="20"/>
        </w:rPr>
        <w:t xml:space="preserve"> </w:t>
      </w:r>
      <w:r>
        <w:rPr>
          <w:sz w:val="20"/>
        </w:rPr>
        <w:t>are connected with the actual quantities differing from those in a Bill of</w:t>
      </w:r>
      <w:r>
        <w:rPr>
          <w:spacing w:val="1"/>
          <w:sz w:val="20"/>
        </w:rPr>
        <w:t xml:space="preserve"> </w:t>
      </w:r>
      <w:r>
        <w:rPr>
          <w:sz w:val="20"/>
        </w:rPr>
        <w:t>Quantities;</w:t>
      </w:r>
    </w:p>
    <w:p w14:paraId="78A1C3D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652"/>
        <w:rPr>
          <w:sz w:val="20"/>
        </w:rPr>
      </w:pPr>
      <w:r>
        <w:rPr>
          <w:sz w:val="20"/>
        </w:rPr>
        <w:t>a Schedule of Rates if the whole or part of the Subcontract Sum is based on a</w:t>
      </w:r>
      <w:r>
        <w:rPr>
          <w:spacing w:val="-53"/>
          <w:sz w:val="20"/>
        </w:rPr>
        <w:t xml:space="preserve"> </w:t>
      </w:r>
      <w:r>
        <w:rPr>
          <w:sz w:val="20"/>
        </w:rPr>
        <w:t>Schedule of Rates. If the whole or part of the Subcontract S</w:t>
      </w:r>
      <w:r>
        <w:rPr>
          <w:sz w:val="20"/>
        </w:rPr>
        <w:t>um is based on a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Rates,</w:t>
      </w:r>
      <w:r>
        <w:rPr>
          <w:spacing w:val="2"/>
          <w:sz w:val="20"/>
        </w:rPr>
        <w:t xml:space="preserve"> </w:t>
      </w:r>
      <w:r>
        <w:rPr>
          <w:sz w:val="20"/>
        </w:rPr>
        <w:t>then:</w:t>
      </w:r>
    </w:p>
    <w:p w14:paraId="70E207DB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316"/>
        <w:rPr>
          <w:sz w:val="20"/>
        </w:rPr>
      </w:pPr>
      <w:r>
        <w:rPr>
          <w:sz w:val="20"/>
        </w:rPr>
        <w:t>unless the parties agree otherwise, the parts of the Subcontract Works to</w:t>
      </w:r>
      <w:r>
        <w:rPr>
          <w:spacing w:val="1"/>
          <w:sz w:val="20"/>
        </w:rPr>
        <w:t xml:space="preserve"> </w:t>
      </w:r>
      <w:r>
        <w:rPr>
          <w:sz w:val="20"/>
        </w:rPr>
        <w:t>which the Schedule of Rates applies will be measured as they proceed by</w:t>
      </w:r>
      <w:r>
        <w:rPr>
          <w:spacing w:val="-53"/>
          <w:sz w:val="20"/>
        </w:rPr>
        <w:t xml:space="preserve"> </w:t>
      </w:r>
      <w:r>
        <w:rPr>
          <w:sz w:val="20"/>
        </w:rPr>
        <w:t>a representative of Mirvac and a representative of the Subcontractor</w:t>
      </w:r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measurements will be recorded and signed by both parties.</w:t>
      </w:r>
      <w:r>
        <w:rPr>
          <w:spacing w:val="1"/>
          <w:sz w:val="20"/>
        </w:rPr>
        <w:t xml:space="preserve"> </w:t>
      </w:r>
      <w:r>
        <w:rPr>
          <w:sz w:val="20"/>
        </w:rPr>
        <w:t>If the two</w:t>
      </w:r>
      <w:r>
        <w:rPr>
          <w:spacing w:val="1"/>
          <w:sz w:val="20"/>
        </w:rPr>
        <w:t xml:space="preserve"> </w:t>
      </w:r>
      <w:r>
        <w:rPr>
          <w:sz w:val="20"/>
        </w:rPr>
        <w:t>representatives fail to agree on measurements the measurements made</w:t>
      </w:r>
      <w:r>
        <w:rPr>
          <w:spacing w:val="1"/>
          <w:sz w:val="20"/>
        </w:rPr>
        <w:t xml:space="preserve"> </w:t>
      </w:r>
      <w:r>
        <w:rPr>
          <w:sz w:val="20"/>
        </w:rPr>
        <w:t>by the Mirvac representative will be used to calculate progress payments;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2A546228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6" w:line="249" w:lineRule="auto"/>
        <w:ind w:right="250"/>
        <w:rPr>
          <w:sz w:val="20"/>
        </w:rPr>
      </w:pPr>
      <w:r>
        <w:rPr>
          <w:sz w:val="20"/>
        </w:rPr>
        <w:t>if the actual quantity of an item o</w:t>
      </w:r>
      <w:r>
        <w:rPr>
          <w:sz w:val="20"/>
        </w:rPr>
        <w:t>r work carried out exceeds the quantity</w:t>
      </w:r>
      <w:r>
        <w:rPr>
          <w:spacing w:val="1"/>
          <w:sz w:val="20"/>
        </w:rPr>
        <w:t xml:space="preserve"> </w:t>
      </w:r>
      <w:r>
        <w:rPr>
          <w:sz w:val="20"/>
        </w:rPr>
        <w:t>shown in the Schedule of Rates by more than 15%, either party may issue</w:t>
      </w:r>
      <w:r>
        <w:rPr>
          <w:spacing w:val="1"/>
          <w:sz w:val="20"/>
        </w:rPr>
        <w:t xml:space="preserve"> </w:t>
      </w:r>
      <w:r>
        <w:rPr>
          <w:sz w:val="20"/>
        </w:rPr>
        <w:t>a written notice advising the other party of the amount by which the rate for</w:t>
      </w:r>
      <w:r>
        <w:rPr>
          <w:spacing w:val="-53"/>
          <w:sz w:val="20"/>
        </w:rPr>
        <w:t xml:space="preserve"> </w:t>
      </w:r>
      <w:r>
        <w:rPr>
          <w:sz w:val="20"/>
        </w:rPr>
        <w:t>that item should be adjusted. Mirvac must determine a fair adjustm</w:t>
      </w:r>
      <w:r>
        <w:rPr>
          <w:sz w:val="20"/>
        </w:rPr>
        <w:t>ent to</w:t>
      </w:r>
      <w:r>
        <w:rPr>
          <w:spacing w:val="1"/>
          <w:sz w:val="20"/>
        </w:rPr>
        <w:t xml:space="preserve"> </w:t>
      </w:r>
      <w:r>
        <w:rPr>
          <w:sz w:val="20"/>
        </w:rPr>
        <w:t>the rate to be applied to the quantity of work which is in excess of the</w:t>
      </w:r>
      <w:r>
        <w:rPr>
          <w:spacing w:val="1"/>
          <w:sz w:val="20"/>
        </w:rPr>
        <w:t xml:space="preserve"> </w:t>
      </w:r>
      <w:r>
        <w:rPr>
          <w:sz w:val="20"/>
        </w:rPr>
        <w:t>quantity shown in the Schedule of Rates by more than 15%, within a</w:t>
      </w:r>
      <w:r>
        <w:rPr>
          <w:spacing w:val="1"/>
          <w:sz w:val="20"/>
        </w:rPr>
        <w:t xml:space="preserve"> </w:t>
      </w:r>
      <w:r>
        <w:rPr>
          <w:sz w:val="20"/>
        </w:rPr>
        <w:t>reasonable time of a written notice being issued under this clause</w:t>
      </w:r>
      <w:r>
        <w:rPr>
          <w:spacing w:val="1"/>
          <w:sz w:val="20"/>
        </w:rPr>
        <w:t xml:space="preserve"> </w:t>
      </w:r>
      <w:r>
        <w:rPr>
          <w:sz w:val="20"/>
        </w:rPr>
        <w:t>12.3(a)(ii)(B).</w:t>
      </w:r>
    </w:p>
    <w:p w14:paraId="02466D4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6" w:line="249" w:lineRule="auto"/>
        <w:ind w:right="488"/>
        <w:rPr>
          <w:sz w:val="20"/>
        </w:rPr>
      </w:pPr>
      <w:r>
        <w:rPr>
          <w:sz w:val="20"/>
        </w:rPr>
        <w:t>any trade break up totalling the Subcontract Sum and which has been approved</w:t>
      </w:r>
      <w:r>
        <w:rPr>
          <w:spacing w:val="-54"/>
          <w:sz w:val="20"/>
        </w:rPr>
        <w:t xml:space="preserve"> </w:t>
      </w:r>
      <w:r>
        <w:rPr>
          <w:sz w:val="20"/>
        </w:rPr>
        <w:t>by Mirvac;</w:t>
      </w:r>
    </w:p>
    <w:p w14:paraId="62DB00F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08"/>
        <w:rPr>
          <w:sz w:val="20"/>
        </w:rPr>
      </w:pPr>
      <w:r>
        <w:rPr>
          <w:sz w:val="20"/>
        </w:rPr>
        <w:t>Mirvac’s estimate of the cost of correcting any Defects in the Subcontract Works,</w:t>
      </w:r>
      <w:r>
        <w:rPr>
          <w:spacing w:val="-53"/>
          <w:sz w:val="20"/>
        </w:rPr>
        <w:t xml:space="preserve"> </w:t>
      </w:r>
      <w:r>
        <w:rPr>
          <w:sz w:val="20"/>
        </w:rPr>
        <w:t>together with</w:t>
      </w:r>
      <w:r>
        <w:rPr>
          <w:spacing w:val="1"/>
          <w:sz w:val="20"/>
        </w:rPr>
        <w:t xml:space="preserve"> </w:t>
      </w:r>
      <w:r>
        <w:rPr>
          <w:sz w:val="20"/>
        </w:rPr>
        <w:t>any such</w:t>
      </w:r>
      <w:r>
        <w:rPr>
          <w:spacing w:val="-2"/>
          <w:sz w:val="20"/>
        </w:rPr>
        <w:t xml:space="preserve"> </w:t>
      </w:r>
      <w:r>
        <w:rPr>
          <w:sz w:val="20"/>
        </w:rPr>
        <w:t>costs</w:t>
      </w:r>
      <w:r>
        <w:rPr>
          <w:spacing w:val="-2"/>
          <w:sz w:val="20"/>
        </w:rPr>
        <w:t xml:space="preserve"> </w:t>
      </w:r>
      <w:r>
        <w:rPr>
          <w:sz w:val="20"/>
        </w:rPr>
        <w:t>previously</w:t>
      </w:r>
      <w:r>
        <w:rPr>
          <w:spacing w:val="4"/>
          <w:sz w:val="20"/>
        </w:rPr>
        <w:t xml:space="preserve"> </w:t>
      </w:r>
      <w:r>
        <w:rPr>
          <w:sz w:val="20"/>
        </w:rPr>
        <w:t>incurred</w:t>
      </w:r>
      <w:r>
        <w:rPr>
          <w:spacing w:val="1"/>
          <w:sz w:val="20"/>
        </w:rPr>
        <w:t xml:space="preserve"> </w:t>
      </w:r>
      <w:r>
        <w:rPr>
          <w:sz w:val="20"/>
        </w:rPr>
        <w:t>by Mirvac;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6C15BE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44"/>
        <w:rPr>
          <w:sz w:val="20"/>
        </w:rPr>
      </w:pPr>
      <w:r>
        <w:rPr>
          <w:sz w:val="20"/>
        </w:rPr>
        <w:t>any set-off or other amount to which Mirvac claims to be entitled from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or otherwise pursuant</w:t>
      </w:r>
      <w:r>
        <w:rPr>
          <w:sz w:val="20"/>
        </w:rPr>
        <w:t xml:space="preserve"> to the Subcontract, including but not limited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liquidated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z w:val="20"/>
        </w:rPr>
        <w:t>damages.</w:t>
      </w:r>
    </w:p>
    <w:p w14:paraId="42EF78A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77"/>
        <w:rPr>
          <w:sz w:val="20"/>
        </w:rPr>
      </w:pPr>
      <w:r>
        <w:rPr>
          <w:sz w:val="20"/>
        </w:rPr>
        <w:t>The rates or prices in the Bill of Quantities or Schedule of Rates referred to in clauses</w:t>
      </w:r>
      <w:r>
        <w:rPr>
          <w:spacing w:val="1"/>
          <w:sz w:val="20"/>
        </w:rPr>
        <w:t xml:space="preserve"> </w:t>
      </w:r>
      <w:r>
        <w:rPr>
          <w:sz w:val="20"/>
        </w:rPr>
        <w:t>12.3(a)(i) and 12.3(a)(ii) respectively are deemed to include the cost of</w:t>
      </w:r>
      <w:r>
        <w:rPr>
          <w:sz w:val="20"/>
        </w:rPr>
        <w:t xml:space="preserve"> all work, Materials,</w:t>
      </w:r>
      <w:r>
        <w:rPr>
          <w:spacing w:val="-53"/>
          <w:sz w:val="20"/>
        </w:rPr>
        <w:t xml:space="preserve"> </w:t>
      </w:r>
      <w:r>
        <w:rPr>
          <w:sz w:val="20"/>
        </w:rPr>
        <w:t>Plant and Equipment to be provided or required by the Subcontractor to perform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under the Subcontract.</w:t>
      </w:r>
      <w:r>
        <w:rPr>
          <w:spacing w:val="1"/>
          <w:sz w:val="20"/>
        </w:rPr>
        <w:t xml:space="preserve"> </w:t>
      </w:r>
      <w:r>
        <w:rPr>
          <w:sz w:val="20"/>
        </w:rPr>
        <w:t>Where an item of work, Materials, Plant or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Equipment does not appear in the Bill of Quantities or Schedule of </w:t>
      </w:r>
      <w:r>
        <w:rPr>
          <w:sz w:val="20"/>
        </w:rPr>
        <w:t>Rates or is unpriced by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 the costs associated with that item will be deemed to be included in the</w:t>
      </w:r>
      <w:r>
        <w:rPr>
          <w:spacing w:val="-53"/>
          <w:sz w:val="20"/>
        </w:rPr>
        <w:t xml:space="preserve"> </w:t>
      </w:r>
      <w:r>
        <w:rPr>
          <w:sz w:val="20"/>
        </w:rPr>
        <w:t>rates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prices generally.</w:t>
      </w:r>
    </w:p>
    <w:p w14:paraId="77F52A7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6" w:line="249" w:lineRule="auto"/>
        <w:ind w:right="367"/>
        <w:rPr>
          <w:sz w:val="20"/>
        </w:rPr>
      </w:pPr>
      <w:r>
        <w:rPr>
          <w:sz w:val="20"/>
        </w:rPr>
        <w:t>For the avoidance of doubt, Mirvac shall not be bound to have regard only to the matters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contained in the form of </w:t>
      </w:r>
      <w:r>
        <w:rPr>
          <w:sz w:val="20"/>
        </w:rPr>
        <w:t>a progress claim as referred to in clause 12.1 and the parties</w:t>
      </w:r>
      <w:r>
        <w:rPr>
          <w:spacing w:val="1"/>
          <w:sz w:val="20"/>
        </w:rPr>
        <w:t xml:space="preserve"> </w:t>
      </w:r>
      <w:r>
        <w:rPr>
          <w:sz w:val="20"/>
        </w:rPr>
        <w:t>agree that no amount, other than amounts included in the payment schedules or a notice</w:t>
      </w:r>
      <w:r>
        <w:rPr>
          <w:spacing w:val="-53"/>
          <w:sz w:val="20"/>
        </w:rPr>
        <w:t xml:space="preserve"> </w:t>
      </w:r>
      <w:r>
        <w:rPr>
          <w:sz w:val="20"/>
        </w:rPr>
        <w:t>of dispute (as the case may be) issued under clause 12.2, shall become due for payment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</w:t>
      </w:r>
      <w:r>
        <w:rPr>
          <w:sz w:val="20"/>
        </w:rPr>
        <w:t>r until</w:t>
      </w:r>
      <w:r>
        <w:rPr>
          <w:spacing w:val="-3"/>
          <w:sz w:val="20"/>
        </w:rPr>
        <w:t xml:space="preserve"> </w:t>
      </w:r>
      <w:r>
        <w:rPr>
          <w:sz w:val="20"/>
        </w:rPr>
        <w:t>payment</w:t>
      </w:r>
      <w:r>
        <w:rPr>
          <w:spacing w:val="2"/>
          <w:sz w:val="20"/>
        </w:rPr>
        <w:t xml:space="preserve"> </w:t>
      </w:r>
      <w:r>
        <w:rPr>
          <w:sz w:val="20"/>
        </w:rPr>
        <w:t>becomes</w:t>
      </w:r>
      <w:r>
        <w:rPr>
          <w:spacing w:val="-1"/>
          <w:sz w:val="20"/>
        </w:rPr>
        <w:t xml:space="preserve"> </w:t>
      </w:r>
      <w:r>
        <w:rPr>
          <w:sz w:val="20"/>
        </w:rPr>
        <w:t>due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12.9.</w:t>
      </w:r>
    </w:p>
    <w:p w14:paraId="136AD1C1" w14:textId="77777777" w:rsidR="009D1596" w:rsidRDefault="009D1596">
      <w:pPr>
        <w:pStyle w:val="BodyText"/>
        <w:spacing w:before="5"/>
        <w:ind w:left="0"/>
      </w:pPr>
    </w:p>
    <w:p w14:paraId="03FD8759" w14:textId="77777777" w:rsidR="009D1596" w:rsidRDefault="00AD0E93">
      <w:pPr>
        <w:pStyle w:val="Heading3"/>
        <w:numPr>
          <w:ilvl w:val="1"/>
          <w:numId w:val="91"/>
        </w:numPr>
        <w:tabs>
          <w:tab w:val="left" w:pos="897"/>
          <w:tab w:val="left" w:pos="898"/>
        </w:tabs>
        <w:ind w:left="897" w:hanging="680"/>
      </w:pPr>
      <w:bookmarkStart w:id="77" w:name="_TOC_250117"/>
      <w:r>
        <w:rPr>
          <w:spacing w:val="-6"/>
        </w:rPr>
        <w:t>Interim</w:t>
      </w:r>
      <w:r>
        <w:rPr>
          <w:spacing w:val="-11"/>
        </w:rPr>
        <w:t xml:space="preserve"> </w:t>
      </w:r>
      <w:r>
        <w:rPr>
          <w:spacing w:val="-6"/>
        </w:rPr>
        <w:t>Deed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bookmarkEnd w:id="77"/>
      <w:r>
        <w:rPr>
          <w:spacing w:val="-5"/>
        </w:rPr>
        <w:t>Release</w:t>
      </w:r>
    </w:p>
    <w:p w14:paraId="303E1795" w14:textId="77777777" w:rsidR="009D1596" w:rsidRDefault="00AD0E93">
      <w:pPr>
        <w:pStyle w:val="BodyText"/>
        <w:spacing w:before="71"/>
        <w:ind w:left="926"/>
      </w:pPr>
      <w:r>
        <w:t>The</w:t>
      </w:r>
      <w:r>
        <w:rPr>
          <w:spacing w:val="-5"/>
        </w:rPr>
        <w:t xml:space="preserve"> </w:t>
      </w:r>
      <w:r>
        <w:t>Subcontractor</w:t>
      </w:r>
      <w:r>
        <w:rPr>
          <w:spacing w:val="-2"/>
        </w:rPr>
        <w:t xml:space="preserve"> </w:t>
      </w:r>
      <w:r>
        <w:t>acknowledges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agrees:</w:t>
      </w:r>
    </w:p>
    <w:p w14:paraId="591B761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that 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entitled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claim</w:t>
      </w:r>
      <w:r>
        <w:rPr>
          <w:spacing w:val="-2"/>
          <w:sz w:val="20"/>
        </w:rPr>
        <w:t xml:space="preserve"> </w:t>
      </w:r>
      <w:r>
        <w:rPr>
          <w:sz w:val="20"/>
        </w:rPr>
        <w:t>any payment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excess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95%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Sum;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D8E045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621"/>
        <w:rPr>
          <w:sz w:val="20"/>
        </w:rPr>
      </w:pPr>
      <w:r>
        <w:rPr>
          <w:sz w:val="20"/>
        </w:rPr>
        <w:t>Mirvac will not be liable for any claim for payment in excess of 95%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Sum,</w:t>
      </w:r>
    </w:p>
    <w:p w14:paraId="1C49F326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C01B558" w14:textId="77777777" w:rsidR="009D1596" w:rsidRDefault="00AD0E93">
      <w:pPr>
        <w:pStyle w:val="BodyText"/>
        <w:spacing w:before="82" w:line="249" w:lineRule="auto"/>
        <w:ind w:left="897" w:right="1066"/>
      </w:pPr>
      <w:r>
        <w:lastRenderedPageBreak/>
        <w:t>unless the Subcontractor has provided the Interim Deed of Release in the form set out in</w:t>
      </w:r>
      <w:r>
        <w:rPr>
          <w:spacing w:val="-53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13.</w:t>
      </w:r>
    </w:p>
    <w:p w14:paraId="4896E82E" w14:textId="77777777" w:rsidR="009D1596" w:rsidRDefault="009D1596">
      <w:pPr>
        <w:pStyle w:val="BodyText"/>
        <w:spacing w:before="2"/>
        <w:ind w:left="0"/>
      </w:pPr>
    </w:p>
    <w:p w14:paraId="6056062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78" w:name="_TOC_250116"/>
      <w:r>
        <w:rPr>
          <w:spacing w:val="-6"/>
        </w:rPr>
        <w:t>Payments</w:t>
      </w:r>
      <w:r>
        <w:rPr>
          <w:spacing w:val="-11"/>
        </w:rPr>
        <w:t xml:space="preserve"> </w:t>
      </w:r>
      <w:r>
        <w:rPr>
          <w:spacing w:val="-5"/>
        </w:rPr>
        <w:t>on</w:t>
      </w:r>
      <w:r>
        <w:rPr>
          <w:spacing w:val="-12"/>
        </w:rPr>
        <w:t xml:space="preserve"> </w:t>
      </w:r>
      <w:r>
        <w:rPr>
          <w:spacing w:val="-5"/>
        </w:rPr>
        <w:t>Account</w:t>
      </w:r>
      <w:r>
        <w:rPr>
          <w:spacing w:val="-13"/>
        </w:rPr>
        <w:t xml:space="preserve"> </w:t>
      </w:r>
      <w:bookmarkEnd w:id="78"/>
      <w:r>
        <w:rPr>
          <w:spacing w:val="-5"/>
        </w:rPr>
        <w:t>Only</w:t>
      </w:r>
    </w:p>
    <w:p w14:paraId="5F37C18A" w14:textId="77777777" w:rsidR="009D1596" w:rsidRDefault="00AD0E93">
      <w:pPr>
        <w:pStyle w:val="BodyText"/>
        <w:spacing w:before="71" w:line="249" w:lineRule="auto"/>
        <w:ind w:left="897" w:right="232"/>
      </w:pPr>
      <w:r>
        <w:t>Progress payments are made on account only and no payment under the Subcontract or</w:t>
      </w:r>
      <w:r>
        <w:rPr>
          <w:spacing w:val="1"/>
        </w:rPr>
        <w:t xml:space="preserve"> </w:t>
      </w:r>
      <w:r>
        <w:t>otherwise shall be evidence of the performance of the Subcontract, either wholly or in part, and no</w:t>
      </w:r>
      <w:r>
        <w:rPr>
          <w:spacing w:val="-53"/>
        </w:rPr>
        <w:t xml:space="preserve"> </w:t>
      </w:r>
      <w:r>
        <w:t>payment</w:t>
      </w:r>
      <w:r>
        <w:rPr>
          <w:spacing w:val="-4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construed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acceptance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Defective,</w:t>
      </w:r>
      <w:r>
        <w:rPr>
          <w:spacing w:val="1"/>
        </w:rPr>
        <w:t xml:space="preserve"> </w:t>
      </w:r>
      <w:r>
        <w:t>incomplete o</w:t>
      </w:r>
      <w:r>
        <w:t>r improper work.</w:t>
      </w:r>
    </w:p>
    <w:p w14:paraId="7908B920" w14:textId="77777777" w:rsidR="009D1596" w:rsidRDefault="009D1596">
      <w:pPr>
        <w:pStyle w:val="BodyText"/>
        <w:spacing w:before="3"/>
        <w:ind w:left="0"/>
      </w:pPr>
    </w:p>
    <w:p w14:paraId="5EB2F35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79" w:name="_TOC_250115"/>
      <w:r>
        <w:rPr>
          <w:spacing w:val="-5"/>
        </w:rPr>
        <w:t>Fixed</w:t>
      </w:r>
      <w:r>
        <w:rPr>
          <w:spacing w:val="-13"/>
        </w:rPr>
        <w:t xml:space="preserve"> </w:t>
      </w:r>
      <w:r>
        <w:rPr>
          <w:spacing w:val="-5"/>
        </w:rPr>
        <w:t>Prices</w:t>
      </w:r>
      <w:r>
        <w:rPr>
          <w:spacing w:val="-12"/>
        </w:rPr>
        <w:t xml:space="preserve"> </w:t>
      </w:r>
      <w:r>
        <w:rPr>
          <w:spacing w:val="-5"/>
        </w:rPr>
        <w:t>and</w:t>
      </w:r>
      <w:r>
        <w:rPr>
          <w:spacing w:val="-15"/>
        </w:rPr>
        <w:t xml:space="preserve"> </w:t>
      </w:r>
      <w:bookmarkEnd w:id="79"/>
      <w:r>
        <w:rPr>
          <w:spacing w:val="-5"/>
        </w:rPr>
        <w:t>Rates</w:t>
      </w:r>
    </w:p>
    <w:p w14:paraId="122E2E0B" w14:textId="77777777" w:rsidR="009D1596" w:rsidRDefault="00AD0E93">
      <w:pPr>
        <w:pStyle w:val="BodyText"/>
        <w:spacing w:before="68" w:line="249" w:lineRule="auto"/>
        <w:ind w:left="897" w:right="398"/>
      </w:pPr>
      <w:r>
        <w:t>The Subcontract Sum and any rates incorporated into the Subcontract are fixed and shall not be</w:t>
      </w:r>
      <w:r>
        <w:rPr>
          <w:spacing w:val="-53"/>
        </w:rPr>
        <w:t xml:space="preserve"> </w:t>
      </w:r>
      <w:r>
        <w:t>subject to rise or fall in costs of labour or Materials or for changes in customs duties, exchange</w:t>
      </w:r>
      <w:r>
        <w:rPr>
          <w:spacing w:val="1"/>
        </w:rPr>
        <w:t xml:space="preserve"> </w:t>
      </w:r>
      <w:r>
        <w:t>rate</w:t>
      </w:r>
      <w:r>
        <w:rPr>
          <w:spacing w:val="-2"/>
        </w:rPr>
        <w:t xml:space="preserve"> </w:t>
      </w:r>
      <w:r>
        <w:t>fluctuations,</w:t>
      </w:r>
      <w:r>
        <w:rPr>
          <w:spacing w:val="-3"/>
        </w:rPr>
        <w:t xml:space="preserve"> </w:t>
      </w:r>
      <w:r>
        <w:t>ne</w:t>
      </w:r>
      <w:r>
        <w:t>w</w:t>
      </w:r>
      <w:r>
        <w:rPr>
          <w:spacing w:val="-1"/>
        </w:rPr>
        <w:t xml:space="preserve"> </w:t>
      </w:r>
      <w:r>
        <w:t>or changed</w:t>
      </w:r>
      <w:r>
        <w:rPr>
          <w:spacing w:val="-3"/>
        </w:rPr>
        <w:t xml:space="preserve"> </w:t>
      </w:r>
      <w:r>
        <w:t>taxes,</w:t>
      </w:r>
      <w:r>
        <w:rPr>
          <w:spacing w:val="2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sales taxes,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for any</w:t>
      </w:r>
      <w:r>
        <w:rPr>
          <w:spacing w:val="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cause.</w:t>
      </w:r>
    </w:p>
    <w:p w14:paraId="10A922E2" w14:textId="77777777" w:rsidR="009D1596" w:rsidRDefault="009D1596">
      <w:pPr>
        <w:pStyle w:val="BodyText"/>
        <w:spacing w:before="3"/>
        <w:ind w:left="0"/>
      </w:pPr>
    </w:p>
    <w:p w14:paraId="43ABE52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80" w:name="_TOC_250114"/>
      <w:r>
        <w:rPr>
          <w:spacing w:val="-6"/>
        </w:rPr>
        <w:t>Unfixed</w:t>
      </w:r>
      <w:r>
        <w:rPr>
          <w:spacing w:val="-15"/>
        </w:rPr>
        <w:t xml:space="preserve"> </w:t>
      </w:r>
      <w:bookmarkEnd w:id="80"/>
      <w:r>
        <w:rPr>
          <w:spacing w:val="-5"/>
        </w:rPr>
        <w:t>Materials</w:t>
      </w:r>
    </w:p>
    <w:p w14:paraId="3482298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577"/>
        <w:rPr>
          <w:sz w:val="20"/>
        </w:rPr>
      </w:pPr>
      <w:r>
        <w:rPr>
          <w:sz w:val="20"/>
        </w:rPr>
        <w:t>Mirvac shall not be liable to pay for unfixed Materials intended for incorporation in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but not yet incorporated except where such Materials are set o</w:t>
      </w:r>
      <w:r>
        <w:rPr>
          <w:sz w:val="20"/>
        </w:rPr>
        <w:t>ut in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2"/>
          <w:sz w:val="20"/>
        </w:rPr>
        <w:t xml:space="preserve"> </w:t>
      </w:r>
      <w:r>
        <w:rPr>
          <w:sz w:val="20"/>
        </w:rPr>
        <w:t>and:</w:t>
      </w:r>
    </w:p>
    <w:p w14:paraId="0081357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288"/>
        <w:rPr>
          <w:sz w:val="20"/>
        </w:rPr>
      </w:pPr>
      <w:r>
        <w:rPr>
          <w:sz w:val="20"/>
        </w:rPr>
        <w:t>the Subcontractor has given to Mirvac an unconditional undertaking for an amount</w:t>
      </w:r>
      <w:r>
        <w:rPr>
          <w:spacing w:val="-53"/>
          <w:sz w:val="20"/>
        </w:rPr>
        <w:t xml:space="preserve"> </w:t>
      </w:r>
      <w:r>
        <w:rPr>
          <w:sz w:val="20"/>
        </w:rPr>
        <w:t>equal to the replacement value of the unfixed Materials, and that unconditional</w:t>
      </w:r>
      <w:r>
        <w:rPr>
          <w:spacing w:val="1"/>
          <w:sz w:val="20"/>
        </w:rPr>
        <w:t xml:space="preserve"> </w:t>
      </w:r>
      <w:r>
        <w:rPr>
          <w:sz w:val="20"/>
        </w:rPr>
        <w:t>undertaking</w:t>
      </w:r>
      <w:r>
        <w:rPr>
          <w:spacing w:val="-3"/>
          <w:sz w:val="20"/>
        </w:rPr>
        <w:t xml:space="preserve"> </w:t>
      </w:r>
      <w:r>
        <w:rPr>
          <w:sz w:val="20"/>
        </w:rPr>
        <w:t>is:</w:t>
      </w:r>
    </w:p>
    <w:p w14:paraId="77ED840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/>
        <w:ind w:left="2939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form</w:t>
      </w:r>
      <w:r>
        <w:rPr>
          <w:spacing w:val="-2"/>
          <w:sz w:val="20"/>
        </w:rPr>
        <w:t xml:space="preserve"> </w:t>
      </w:r>
      <w:r>
        <w:rPr>
          <w:sz w:val="20"/>
        </w:rPr>
        <w:t>specified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2"/>
          <w:sz w:val="20"/>
        </w:rPr>
        <w:t xml:space="preserve"> </w:t>
      </w:r>
      <w:r>
        <w:rPr>
          <w:sz w:val="20"/>
        </w:rPr>
        <w:t>4;</w:t>
      </w:r>
    </w:p>
    <w:p w14:paraId="6DEFD4CB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favour</w:t>
      </w:r>
      <w:r>
        <w:rPr>
          <w:spacing w:val="-1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Principal;</w:t>
      </w:r>
    </w:p>
    <w:p w14:paraId="24C34EAF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ind w:hanging="683"/>
        <w:rPr>
          <w:sz w:val="20"/>
        </w:rPr>
      </w:pPr>
      <w:r>
        <w:rPr>
          <w:sz w:val="20"/>
        </w:rPr>
        <w:t>issued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Institution</w:t>
      </w:r>
      <w:r>
        <w:rPr>
          <w:spacing w:val="-3"/>
          <w:sz w:val="20"/>
        </w:rPr>
        <w:t xml:space="preserve"> </w:t>
      </w:r>
      <w:r>
        <w:rPr>
          <w:sz w:val="20"/>
        </w:rPr>
        <w:t>approved</w:t>
      </w:r>
      <w:r>
        <w:rPr>
          <w:spacing w:val="-3"/>
          <w:sz w:val="20"/>
        </w:rPr>
        <w:t xml:space="preserve"> </w:t>
      </w:r>
      <w:r>
        <w:rPr>
          <w:sz w:val="20"/>
        </w:rPr>
        <w:t>by Mirvac;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73AE4871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ind w:hanging="683"/>
        <w:rPr>
          <w:sz w:val="20"/>
        </w:rPr>
      </w:pPr>
      <w:r>
        <w:rPr>
          <w:sz w:val="20"/>
        </w:rPr>
        <w:t>where</w:t>
      </w:r>
      <w:r>
        <w:rPr>
          <w:spacing w:val="-5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Law,</w:t>
      </w:r>
      <w:r>
        <w:rPr>
          <w:spacing w:val="-1"/>
          <w:sz w:val="20"/>
        </w:rPr>
        <w:t xml:space="preserve"> </w:t>
      </w:r>
      <w:r>
        <w:rPr>
          <w:sz w:val="20"/>
        </w:rPr>
        <w:t>duly</w:t>
      </w:r>
      <w:r>
        <w:rPr>
          <w:spacing w:val="-3"/>
          <w:sz w:val="20"/>
        </w:rPr>
        <w:t xml:space="preserve"> </w:t>
      </w:r>
      <w:r>
        <w:rPr>
          <w:sz w:val="20"/>
        </w:rPr>
        <w:t>stamped;</w:t>
      </w:r>
    </w:p>
    <w:p w14:paraId="001E121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unfixed</w:t>
      </w:r>
      <w:r>
        <w:rPr>
          <w:spacing w:val="-3"/>
          <w:sz w:val="20"/>
        </w:rPr>
        <w:t xml:space="preserve"> </w:t>
      </w:r>
      <w:r>
        <w:rPr>
          <w:sz w:val="20"/>
        </w:rPr>
        <w:t>Materials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free</w:t>
      </w:r>
      <w:r>
        <w:rPr>
          <w:spacing w:val="-2"/>
          <w:sz w:val="20"/>
        </w:rPr>
        <w:t xml:space="preserve"> </w:t>
      </w:r>
      <w:r>
        <w:rPr>
          <w:sz w:val="20"/>
        </w:rPr>
        <w:t>from Defects;</w:t>
      </w:r>
    </w:p>
    <w:p w14:paraId="1CA8935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588"/>
        <w:rPr>
          <w:sz w:val="20"/>
        </w:rPr>
      </w:pPr>
      <w:r>
        <w:rPr>
          <w:sz w:val="20"/>
        </w:rPr>
        <w:t>the unfixed Materials are in the Subcontractor’s possession at all times (except</w:t>
      </w:r>
      <w:r>
        <w:rPr>
          <w:spacing w:val="-53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otherwise</w:t>
      </w:r>
      <w:r>
        <w:rPr>
          <w:spacing w:val="-1"/>
          <w:sz w:val="20"/>
        </w:rPr>
        <w:t xml:space="preserve"> </w:t>
      </w:r>
      <w:r>
        <w:rPr>
          <w:sz w:val="20"/>
        </w:rPr>
        <w:t>directed under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Subcontract);</w:t>
      </w:r>
    </w:p>
    <w:p w14:paraId="0A2A013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has:</w:t>
      </w:r>
    </w:p>
    <w:p w14:paraId="087CBC0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line="249" w:lineRule="auto"/>
        <w:ind w:right="1486"/>
        <w:rPr>
          <w:sz w:val="20"/>
        </w:rPr>
      </w:pPr>
      <w:r>
        <w:rPr>
          <w:sz w:val="20"/>
        </w:rPr>
        <w:t>given to Mirvac photographic evidence of the Materials in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possession;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446ECE1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/>
        <w:ind w:left="2939"/>
        <w:rPr>
          <w:sz w:val="20"/>
        </w:rPr>
      </w:pP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request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Mirvac,</w:t>
      </w:r>
      <w:r>
        <w:rPr>
          <w:spacing w:val="-3"/>
          <w:sz w:val="20"/>
        </w:rPr>
        <w:t xml:space="preserve"> </w:t>
      </w:r>
      <w:r>
        <w:rPr>
          <w:sz w:val="20"/>
        </w:rPr>
        <w:t>allowed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to inspect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Materials;</w:t>
      </w:r>
    </w:p>
    <w:p w14:paraId="1FFA496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318"/>
        <w:rPr>
          <w:sz w:val="20"/>
        </w:rPr>
      </w:pPr>
      <w:r>
        <w:rPr>
          <w:sz w:val="20"/>
        </w:rPr>
        <w:t>that the Subcontractor is able to pass title in the plant or Materials clear of any</w:t>
      </w:r>
      <w:r>
        <w:rPr>
          <w:spacing w:val="1"/>
          <w:sz w:val="20"/>
        </w:rPr>
        <w:t xml:space="preserve"> </w:t>
      </w:r>
      <w:r>
        <w:rPr>
          <w:sz w:val="20"/>
        </w:rPr>
        <w:t>claim, lien, in</w:t>
      </w:r>
      <w:r>
        <w:rPr>
          <w:sz w:val="20"/>
        </w:rPr>
        <w:t>terest or encumbrance to Mirvac upon the making of the payment</w:t>
      </w:r>
      <w:r>
        <w:rPr>
          <w:spacing w:val="1"/>
          <w:sz w:val="20"/>
        </w:rPr>
        <w:t xml:space="preserve"> </w:t>
      </w:r>
      <w:r>
        <w:rPr>
          <w:sz w:val="20"/>
        </w:rPr>
        <w:t>claimed and that the plant or Materials are properly and safely stored, labelled the</w:t>
      </w:r>
      <w:r>
        <w:rPr>
          <w:spacing w:val="-53"/>
          <w:sz w:val="20"/>
        </w:rPr>
        <w:t xml:space="preserve"> </w:t>
      </w:r>
      <w:r>
        <w:rPr>
          <w:sz w:val="20"/>
        </w:rPr>
        <w:t>property of Mirvac (including any identification, serial or machine numbers) and</w:t>
      </w:r>
      <w:r>
        <w:rPr>
          <w:spacing w:val="1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been fully</w:t>
      </w:r>
      <w:r>
        <w:rPr>
          <w:spacing w:val="-1"/>
          <w:sz w:val="20"/>
        </w:rPr>
        <w:t xml:space="preserve"> </w:t>
      </w:r>
      <w:r>
        <w:rPr>
          <w:sz w:val="20"/>
        </w:rPr>
        <w:t>paid</w:t>
      </w:r>
      <w:r>
        <w:rPr>
          <w:spacing w:val="-1"/>
          <w:sz w:val="20"/>
        </w:rPr>
        <w:t xml:space="preserve"> </w:t>
      </w:r>
      <w:r>
        <w:rPr>
          <w:sz w:val="20"/>
        </w:rPr>
        <w:t>for;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nd</w:t>
      </w:r>
    </w:p>
    <w:p w14:paraId="5FDDFFA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434"/>
        <w:rPr>
          <w:sz w:val="20"/>
        </w:rPr>
      </w:pPr>
      <w:r>
        <w:rPr>
          <w:sz w:val="20"/>
        </w:rPr>
        <w:t>that the Materials intended for incorporation are insured for their full replacement</w:t>
      </w:r>
      <w:r>
        <w:rPr>
          <w:spacing w:val="-53"/>
          <w:sz w:val="20"/>
        </w:rPr>
        <w:t xml:space="preserve"> </w:t>
      </w:r>
      <w:r>
        <w:rPr>
          <w:sz w:val="20"/>
        </w:rPr>
        <w:t>value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names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Subcontractor,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Principal.</w:t>
      </w:r>
    </w:p>
    <w:p w14:paraId="62A6903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820"/>
        <w:rPr>
          <w:sz w:val="20"/>
        </w:rPr>
      </w:pPr>
      <w:r>
        <w:rPr>
          <w:sz w:val="20"/>
        </w:rPr>
        <w:t>The Subcontractor shall be responsible and liable for the cost of the insurance to be</w:t>
      </w:r>
      <w:r>
        <w:rPr>
          <w:spacing w:val="-53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clause 12.7(a)(vi).</w:t>
      </w:r>
    </w:p>
    <w:p w14:paraId="2AF6D423" w14:textId="77777777" w:rsidR="009D1596" w:rsidRDefault="009D1596">
      <w:pPr>
        <w:pStyle w:val="BodyText"/>
        <w:spacing w:before="3"/>
        <w:ind w:left="0"/>
      </w:pPr>
    </w:p>
    <w:p w14:paraId="5A3513D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81" w:name="_TOC_250113"/>
      <w:r>
        <w:rPr>
          <w:spacing w:val="-6"/>
        </w:rPr>
        <w:t>Payments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Subcontractor’s</w:t>
      </w:r>
      <w:r>
        <w:rPr>
          <w:spacing w:val="-10"/>
        </w:rPr>
        <w:t xml:space="preserve"> </w:t>
      </w:r>
      <w:r>
        <w:rPr>
          <w:spacing w:val="-6"/>
        </w:rPr>
        <w:t>Suppliers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bookmarkEnd w:id="81"/>
      <w:r>
        <w:rPr>
          <w:spacing w:val="-6"/>
        </w:rPr>
        <w:t>Subcontractors</w:t>
      </w:r>
    </w:p>
    <w:p w14:paraId="4147D44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231"/>
        <w:rPr>
          <w:sz w:val="20"/>
        </w:rPr>
      </w:pPr>
      <w:r>
        <w:rPr>
          <w:sz w:val="20"/>
        </w:rPr>
        <w:t>If circumstances arise which give Mirvac in its absolute discretion concerns regarding</w:t>
      </w:r>
      <w:r>
        <w:rPr>
          <w:spacing w:val="1"/>
          <w:sz w:val="20"/>
        </w:rPr>
        <w:t xml:space="preserve"> </w:t>
      </w:r>
      <w:r>
        <w:rPr>
          <w:sz w:val="20"/>
        </w:rPr>
        <w:t>payment of any of the Subcontractor’s suppliers and/or subcontractors, including if a</w:t>
      </w:r>
      <w:r>
        <w:rPr>
          <w:spacing w:val="1"/>
          <w:sz w:val="20"/>
        </w:rPr>
        <w:t xml:space="preserve"> </w:t>
      </w:r>
      <w:r>
        <w:rPr>
          <w:sz w:val="20"/>
        </w:rPr>
        <w:t>supplier or subcontractor has not been paid by the Subcontractor within fourteen (1</w:t>
      </w:r>
      <w:r>
        <w:rPr>
          <w:sz w:val="20"/>
        </w:rPr>
        <w:t>4) days</w:t>
      </w:r>
      <w:r>
        <w:rPr>
          <w:spacing w:val="-53"/>
          <w:sz w:val="20"/>
        </w:rPr>
        <w:t xml:space="preserve"> </w:t>
      </w:r>
      <w:r>
        <w:rPr>
          <w:sz w:val="20"/>
        </w:rPr>
        <w:t>of receipt of payment in respect of such work from Mirvac then Mirvac may make a direct</w:t>
      </w:r>
      <w:r>
        <w:rPr>
          <w:spacing w:val="1"/>
          <w:sz w:val="20"/>
        </w:rPr>
        <w:t xml:space="preserve"> </w:t>
      </w:r>
      <w:r>
        <w:rPr>
          <w:sz w:val="20"/>
        </w:rPr>
        <w:t>payment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-1"/>
          <w:sz w:val="20"/>
        </w:rPr>
        <w:t xml:space="preserve"> </w:t>
      </w:r>
      <w:r>
        <w:rPr>
          <w:sz w:val="20"/>
        </w:rPr>
        <w:t>suppliers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subcontractors.</w:t>
      </w:r>
    </w:p>
    <w:p w14:paraId="7BA6D30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57"/>
        <w:rPr>
          <w:sz w:val="20"/>
        </w:rPr>
      </w:pPr>
      <w:r>
        <w:rPr>
          <w:sz w:val="20"/>
        </w:rPr>
        <w:t>Such payments shall be a debt due and owing from the Subcontractor to Mirvac and may</w:t>
      </w:r>
      <w:r>
        <w:rPr>
          <w:spacing w:val="-53"/>
          <w:sz w:val="20"/>
        </w:rPr>
        <w:t xml:space="preserve"> </w:t>
      </w:r>
      <w:r>
        <w:rPr>
          <w:sz w:val="20"/>
        </w:rPr>
        <w:t>be deducted from prog</w:t>
      </w:r>
      <w:r>
        <w:rPr>
          <w:sz w:val="20"/>
        </w:rPr>
        <w:t>ress payments or from moneys retained or from the unconditional</w:t>
      </w:r>
      <w:r>
        <w:rPr>
          <w:spacing w:val="1"/>
          <w:sz w:val="20"/>
        </w:rPr>
        <w:t xml:space="preserve"> </w:t>
      </w:r>
      <w:r>
        <w:rPr>
          <w:sz w:val="20"/>
        </w:rPr>
        <w:t>undertakings or otherwise recovered from the Subcontractor. All payments made under</w:t>
      </w:r>
      <w:r>
        <w:rPr>
          <w:spacing w:val="1"/>
          <w:sz w:val="20"/>
        </w:rPr>
        <w:t xml:space="preserve"> </w:t>
      </w:r>
      <w:r>
        <w:rPr>
          <w:sz w:val="20"/>
        </w:rPr>
        <w:t>this clause 12.8 shall be treated (and accounted for) as if the payment had been made to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49FB62DA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C0C29D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82" w:name="_TOC_250112"/>
      <w:r>
        <w:rPr>
          <w:spacing w:val="-6"/>
        </w:rPr>
        <w:lastRenderedPageBreak/>
        <w:t>Conditions</w:t>
      </w:r>
      <w:r>
        <w:rPr>
          <w:spacing w:val="-13"/>
        </w:rPr>
        <w:t xml:space="preserve"> </w:t>
      </w:r>
      <w:r>
        <w:rPr>
          <w:spacing w:val="-6"/>
        </w:rPr>
        <w:t>Precedent</w:t>
      </w:r>
      <w:r>
        <w:rPr>
          <w:spacing w:val="-13"/>
        </w:rPr>
        <w:t xml:space="preserve"> </w:t>
      </w:r>
      <w:r>
        <w:rPr>
          <w:spacing w:val="-5"/>
        </w:rPr>
        <w:t>to</w:t>
      </w:r>
      <w:r>
        <w:rPr>
          <w:spacing w:val="-9"/>
        </w:rPr>
        <w:t xml:space="preserve"> </w:t>
      </w:r>
      <w:bookmarkEnd w:id="82"/>
      <w:r>
        <w:rPr>
          <w:spacing w:val="-5"/>
        </w:rPr>
        <w:t>Payment</w:t>
      </w:r>
    </w:p>
    <w:p w14:paraId="09AD5B52" w14:textId="77777777" w:rsidR="009D1596" w:rsidRDefault="00AD0E93">
      <w:pPr>
        <w:pStyle w:val="BodyText"/>
        <w:spacing w:before="70"/>
        <w:ind w:left="897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not</w:t>
      </w:r>
      <w:r>
        <w:rPr>
          <w:spacing w:val="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entitled</w:t>
      </w:r>
      <w:r>
        <w:rPr>
          <w:spacing w:val="-3"/>
        </w:rPr>
        <w:t xml:space="preserve"> </w:t>
      </w:r>
      <w:r>
        <w:t>to payment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progress</w:t>
      </w:r>
      <w:r>
        <w:rPr>
          <w:spacing w:val="-1"/>
        </w:rPr>
        <w:t xml:space="preserve"> </w:t>
      </w:r>
      <w:r>
        <w:t>claim unless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has:</w:t>
      </w:r>
    </w:p>
    <w:p w14:paraId="5A95203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complied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Progress</w:t>
      </w:r>
      <w:r>
        <w:rPr>
          <w:spacing w:val="-3"/>
          <w:sz w:val="20"/>
        </w:rPr>
        <w:t xml:space="preserve"> </w:t>
      </w:r>
      <w:r>
        <w:rPr>
          <w:sz w:val="20"/>
        </w:rPr>
        <w:t>Claim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Requirements;</w:t>
      </w:r>
    </w:p>
    <w:p w14:paraId="2600FBF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31"/>
        <w:rPr>
          <w:sz w:val="20"/>
        </w:rPr>
      </w:pPr>
      <w:r>
        <w:rPr>
          <w:sz w:val="20"/>
        </w:rPr>
        <w:t>provided Mirvac with satisfactory evidence including a declaration signed by a director of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in the form annexed as Schedule 19, or as otherwise requested by</w:t>
      </w:r>
      <w:r>
        <w:rPr>
          <w:spacing w:val="1"/>
          <w:sz w:val="20"/>
        </w:rPr>
        <w:t xml:space="preserve"> </w:t>
      </w:r>
      <w:r>
        <w:rPr>
          <w:sz w:val="20"/>
        </w:rPr>
        <w:t>Mirvac, that no wages, workers’ compensation, payroll tax, allowances and other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z w:val="20"/>
        </w:rPr>
        <w:t>titlements are due and owing by the Subcontractor and by its subcontractors to their</w:t>
      </w:r>
      <w:r>
        <w:rPr>
          <w:spacing w:val="1"/>
          <w:sz w:val="20"/>
        </w:rPr>
        <w:t xml:space="preserve"> </w:t>
      </w:r>
      <w:r>
        <w:rPr>
          <w:sz w:val="20"/>
        </w:rPr>
        <w:t>respective employees, and all sums due and payable by the Subcontractor to its suppliers,</w:t>
      </w:r>
      <w:r>
        <w:rPr>
          <w:spacing w:val="-53"/>
          <w:sz w:val="20"/>
        </w:rPr>
        <w:t xml:space="preserve"> </w:t>
      </w:r>
      <w:r>
        <w:rPr>
          <w:sz w:val="20"/>
        </w:rPr>
        <w:t>consultants and subcontractors in connection with the Subcontract Works have been</w:t>
      </w:r>
      <w:r>
        <w:rPr>
          <w:sz w:val="20"/>
        </w:rPr>
        <w:t xml:space="preserve"> duly</w:t>
      </w:r>
      <w:r>
        <w:rPr>
          <w:spacing w:val="1"/>
          <w:sz w:val="20"/>
        </w:rPr>
        <w:t xml:space="preserve"> </w:t>
      </w:r>
      <w:r>
        <w:rPr>
          <w:sz w:val="20"/>
        </w:rPr>
        <w:t>paid and all insurances required to be effected by the Subcontractor have been so</w:t>
      </w:r>
      <w:r>
        <w:rPr>
          <w:spacing w:val="1"/>
          <w:sz w:val="20"/>
        </w:rPr>
        <w:t xml:space="preserve"> </w:t>
      </w:r>
      <w:r>
        <w:rPr>
          <w:sz w:val="20"/>
        </w:rPr>
        <w:t>effected;</w:t>
      </w:r>
    </w:p>
    <w:p w14:paraId="0ECF692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7"/>
        <w:ind w:hanging="683"/>
        <w:rPr>
          <w:sz w:val="20"/>
        </w:rPr>
      </w:pP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nominated</w:t>
      </w:r>
      <w:r>
        <w:rPr>
          <w:spacing w:val="-3"/>
          <w:sz w:val="20"/>
        </w:rPr>
        <w:t xml:space="preserve"> </w:t>
      </w:r>
      <w:r>
        <w:rPr>
          <w:sz w:val="20"/>
        </w:rPr>
        <w:t>security in</w:t>
      </w:r>
      <w:r>
        <w:rPr>
          <w:spacing w:val="-1"/>
          <w:sz w:val="20"/>
        </w:rPr>
        <w:t xml:space="preserve"> </w:t>
      </w:r>
      <w:r>
        <w:rPr>
          <w:sz w:val="20"/>
        </w:rPr>
        <w:t>accordance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5;</w:t>
      </w:r>
    </w:p>
    <w:p w14:paraId="4602EED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evidence</w:t>
      </w:r>
      <w:r>
        <w:rPr>
          <w:spacing w:val="-2"/>
          <w:sz w:val="20"/>
        </w:rPr>
        <w:t xml:space="preserve"> </w:t>
      </w:r>
      <w:r>
        <w:rPr>
          <w:sz w:val="20"/>
        </w:rPr>
        <w:t>of insurances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accordance</w:t>
      </w:r>
      <w:r>
        <w:rPr>
          <w:spacing w:val="-4"/>
          <w:sz w:val="20"/>
        </w:rPr>
        <w:t xml:space="preserve"> </w:t>
      </w:r>
      <w:r>
        <w:rPr>
          <w:sz w:val="20"/>
        </w:rPr>
        <w:t>with clause</w:t>
      </w:r>
      <w:r>
        <w:rPr>
          <w:spacing w:val="-4"/>
          <w:sz w:val="20"/>
        </w:rPr>
        <w:t xml:space="preserve"> </w:t>
      </w:r>
      <w:r>
        <w:rPr>
          <w:sz w:val="20"/>
        </w:rPr>
        <w:t>17.2(a);</w:t>
      </w:r>
    </w:p>
    <w:p w14:paraId="7992765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11"/>
        <w:rPr>
          <w:sz w:val="20"/>
        </w:rPr>
      </w:pPr>
      <w:r>
        <w:rPr>
          <w:sz w:val="20"/>
        </w:rPr>
        <w:t>provided, and procured from its suppliers, warranties (including in accordance with clause</w:t>
      </w:r>
      <w:r>
        <w:rPr>
          <w:spacing w:val="-53"/>
          <w:sz w:val="20"/>
        </w:rPr>
        <w:t xml:space="preserve"> </w:t>
      </w:r>
      <w:r>
        <w:rPr>
          <w:sz w:val="20"/>
        </w:rPr>
        <w:t>10.1);</w:t>
      </w:r>
    </w:p>
    <w:p w14:paraId="02D3C51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767"/>
        <w:rPr>
          <w:sz w:val="20"/>
        </w:rPr>
      </w:pPr>
      <w:r>
        <w:rPr>
          <w:sz w:val="20"/>
        </w:rPr>
        <w:t>upon receiving a direction from Mirvac in accordance with clause 14.3(a)(i) or clause</w:t>
      </w:r>
      <w:r>
        <w:rPr>
          <w:spacing w:val="-53"/>
          <w:sz w:val="20"/>
        </w:rPr>
        <w:t xml:space="preserve"> </w:t>
      </w:r>
      <w:r>
        <w:rPr>
          <w:sz w:val="20"/>
        </w:rPr>
        <w:t>14.3(e),</w:t>
      </w:r>
      <w:r>
        <w:rPr>
          <w:spacing w:val="-1"/>
          <w:sz w:val="20"/>
        </w:rPr>
        <w:t xml:space="preserve"> </w:t>
      </w:r>
      <w:r>
        <w:rPr>
          <w:sz w:val="20"/>
        </w:rPr>
        <w:t>provided</w:t>
      </w:r>
      <w:r>
        <w:rPr>
          <w:spacing w:val="-1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updated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5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Program</w:t>
      </w:r>
      <w:r>
        <w:rPr>
          <w:spacing w:val="-4"/>
          <w:sz w:val="20"/>
        </w:rPr>
        <w:t xml:space="preserve"> </w:t>
      </w:r>
      <w:r>
        <w:rPr>
          <w:sz w:val="20"/>
        </w:rPr>
        <w:t>approved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Mirvac;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13C23F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13"/>
        <w:rPr>
          <w:sz w:val="20"/>
        </w:rPr>
      </w:pPr>
      <w:r>
        <w:rPr>
          <w:sz w:val="20"/>
        </w:rPr>
        <w:t>provided with the relevant progress claim a Design Consultant’s Certificate in the form of</w:t>
      </w:r>
      <w:r>
        <w:rPr>
          <w:spacing w:val="-53"/>
          <w:sz w:val="20"/>
        </w:rPr>
        <w:t xml:space="preserve"> </w:t>
      </w:r>
      <w:r>
        <w:rPr>
          <w:sz w:val="20"/>
        </w:rPr>
        <w:t>Schedule 20 in respect of any Design Obligations carried out in the month the subject of</w:t>
      </w:r>
      <w:r>
        <w:rPr>
          <w:spacing w:val="-53"/>
          <w:sz w:val="20"/>
        </w:rPr>
        <w:t xml:space="preserve"> </w:t>
      </w:r>
      <w:r>
        <w:rPr>
          <w:sz w:val="20"/>
        </w:rPr>
        <w:t>that progress claim and attaching an index of drawings for the r</w:t>
      </w:r>
      <w:r>
        <w:rPr>
          <w:sz w:val="20"/>
        </w:rPr>
        <w:t>elevant Design</w:t>
      </w:r>
      <w:r>
        <w:rPr>
          <w:spacing w:val="1"/>
          <w:sz w:val="20"/>
        </w:rPr>
        <w:t xml:space="preserve"> </w:t>
      </w:r>
      <w:r>
        <w:rPr>
          <w:sz w:val="20"/>
        </w:rPr>
        <w:t>Documents.</w:t>
      </w:r>
    </w:p>
    <w:p w14:paraId="4B3CD888" w14:textId="77777777" w:rsidR="009D1596" w:rsidRDefault="009D1596">
      <w:pPr>
        <w:pStyle w:val="BodyText"/>
        <w:spacing w:before="4"/>
        <w:ind w:left="0"/>
      </w:pPr>
    </w:p>
    <w:p w14:paraId="784BB86A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83" w:name="_TOC_250111"/>
      <w:r>
        <w:rPr>
          <w:spacing w:val="-6"/>
        </w:rPr>
        <w:t>Provisional</w:t>
      </w:r>
      <w:r>
        <w:rPr>
          <w:spacing w:val="-13"/>
        </w:rPr>
        <w:t xml:space="preserve"> </w:t>
      </w:r>
      <w:bookmarkEnd w:id="83"/>
      <w:r>
        <w:rPr>
          <w:spacing w:val="-5"/>
        </w:rPr>
        <w:t>Sums</w:t>
      </w:r>
    </w:p>
    <w:p w14:paraId="0BEEA0A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477"/>
        <w:rPr>
          <w:sz w:val="20"/>
        </w:rPr>
      </w:pPr>
      <w:r>
        <w:rPr>
          <w:sz w:val="20"/>
        </w:rPr>
        <w:t>If the Subcontract Sum includes provisional sums (as referred to in Schedule 21),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is to carry out the work the subject of the provisional sums only upon and</w:t>
      </w:r>
      <w:r>
        <w:rPr>
          <w:spacing w:val="-53"/>
          <w:sz w:val="20"/>
        </w:rPr>
        <w:t xml:space="preserve"> </w:t>
      </w:r>
      <w:r>
        <w:rPr>
          <w:sz w:val="20"/>
        </w:rPr>
        <w:t>strictly</w:t>
      </w:r>
      <w:r>
        <w:rPr>
          <w:spacing w:val="-2"/>
          <w:sz w:val="20"/>
        </w:rPr>
        <w:t xml:space="preserve"> </w:t>
      </w:r>
      <w:r>
        <w:rPr>
          <w:sz w:val="20"/>
        </w:rPr>
        <w:t>in accordance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Mirvac’s</w:t>
      </w:r>
      <w:r>
        <w:rPr>
          <w:spacing w:val="1"/>
          <w:sz w:val="20"/>
        </w:rPr>
        <w:t xml:space="preserve"> </w:t>
      </w:r>
      <w:r>
        <w:rPr>
          <w:sz w:val="20"/>
        </w:rPr>
        <w:t>written</w:t>
      </w:r>
      <w:r>
        <w:rPr>
          <w:spacing w:val="2"/>
          <w:sz w:val="20"/>
        </w:rPr>
        <w:t xml:space="preserve"> </w:t>
      </w:r>
      <w:r>
        <w:rPr>
          <w:sz w:val="20"/>
        </w:rPr>
        <w:t>instructions.</w:t>
      </w:r>
    </w:p>
    <w:p w14:paraId="5C9556D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Sum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adjusted</w:t>
      </w:r>
      <w:r>
        <w:rPr>
          <w:spacing w:val="-2"/>
          <w:sz w:val="20"/>
        </w:rPr>
        <w:t xml:space="preserve"> </w:t>
      </w:r>
      <w:r>
        <w:rPr>
          <w:sz w:val="20"/>
        </w:rPr>
        <w:t>by:</w:t>
      </w:r>
    </w:p>
    <w:p w14:paraId="683271B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88"/>
        <w:rPr>
          <w:sz w:val="20"/>
        </w:rPr>
      </w:pPr>
      <w:r>
        <w:rPr>
          <w:sz w:val="20"/>
        </w:rPr>
        <w:t>for work which is not required to be performed, deducting from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Sum the relevant</w:t>
      </w:r>
      <w:r>
        <w:rPr>
          <w:spacing w:val="1"/>
          <w:sz w:val="20"/>
        </w:rPr>
        <w:t xml:space="preserve"> </w:t>
      </w:r>
      <w:r>
        <w:rPr>
          <w:sz w:val="20"/>
        </w:rPr>
        <w:t>provisional</w:t>
      </w:r>
      <w:r>
        <w:rPr>
          <w:spacing w:val="-1"/>
          <w:sz w:val="20"/>
        </w:rPr>
        <w:t xml:space="preserve"> </w:t>
      </w:r>
      <w:r>
        <w:rPr>
          <w:sz w:val="20"/>
        </w:rPr>
        <w:t>sum</w:t>
      </w:r>
      <w:r>
        <w:rPr>
          <w:spacing w:val="1"/>
          <w:sz w:val="20"/>
        </w:rPr>
        <w:t xml:space="preserve"> </w:t>
      </w:r>
      <w:r>
        <w:rPr>
          <w:sz w:val="20"/>
        </w:rPr>
        <w:t>allowance;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7240747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657"/>
        <w:rPr>
          <w:sz w:val="20"/>
        </w:rPr>
      </w:pPr>
      <w:r>
        <w:rPr>
          <w:sz w:val="20"/>
        </w:rPr>
        <w:t>for work which is instructed to be performed, by deducting the pr</w:t>
      </w:r>
      <w:r>
        <w:rPr>
          <w:sz w:val="20"/>
        </w:rPr>
        <w:t>ovisional sum</w:t>
      </w:r>
      <w:r>
        <w:rPr>
          <w:spacing w:val="-54"/>
          <w:sz w:val="20"/>
        </w:rPr>
        <w:t xml:space="preserve"> </w:t>
      </w:r>
      <w:r>
        <w:rPr>
          <w:sz w:val="20"/>
        </w:rPr>
        <w:t>allowance for the work and adding the actual net cost to the Subcontractor of</w:t>
      </w:r>
      <w:r>
        <w:rPr>
          <w:spacing w:val="1"/>
          <w:sz w:val="20"/>
        </w:rPr>
        <w:t xml:space="preserve"> </w:t>
      </w:r>
      <w:r>
        <w:rPr>
          <w:sz w:val="20"/>
        </w:rPr>
        <w:t>performing</w:t>
      </w:r>
      <w:r>
        <w:rPr>
          <w:spacing w:val="1"/>
          <w:sz w:val="20"/>
        </w:rPr>
        <w:t xml:space="preserve"> </w:t>
      </w:r>
      <w:r>
        <w:rPr>
          <w:sz w:val="20"/>
        </w:rPr>
        <w:t>the work.</w:t>
      </w:r>
    </w:p>
    <w:p w14:paraId="2DC18314" w14:textId="77777777" w:rsidR="009D1596" w:rsidRDefault="009D1596">
      <w:pPr>
        <w:pStyle w:val="BodyText"/>
        <w:spacing w:before="4"/>
        <w:ind w:left="0"/>
      </w:pPr>
    </w:p>
    <w:p w14:paraId="73CE5B6C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84" w:name="_TOC_250110"/>
      <w:bookmarkEnd w:id="84"/>
      <w:r>
        <w:t>Set-Off</w:t>
      </w:r>
    </w:p>
    <w:p w14:paraId="4E96312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/>
        <w:ind w:left="1578"/>
        <w:rPr>
          <w:sz w:val="20"/>
        </w:rPr>
      </w:pP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may:</w:t>
      </w:r>
    </w:p>
    <w:p w14:paraId="72E9576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87"/>
        <w:rPr>
          <w:sz w:val="20"/>
        </w:rPr>
      </w:pPr>
      <w:r>
        <w:rPr>
          <w:sz w:val="20"/>
        </w:rPr>
        <w:t>deduct from, or set off against, any amounts due to the Subcontractor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or otherwise at law in respect of the Subcontract Works, or under any</w:t>
      </w:r>
      <w:r>
        <w:rPr>
          <w:spacing w:val="-53"/>
          <w:sz w:val="20"/>
        </w:rPr>
        <w:t xml:space="preserve"> </w:t>
      </w:r>
      <w:r>
        <w:rPr>
          <w:sz w:val="20"/>
        </w:rPr>
        <w:t>other agreement between Mirvac and the Subcontractor (whether in relation to the</w:t>
      </w:r>
      <w:r>
        <w:rPr>
          <w:spacing w:val="-53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ot</w:t>
      </w:r>
      <w:r>
        <w:rPr>
          <w:sz w:val="20"/>
        </w:rPr>
        <w:t>herwise); or</w:t>
      </w:r>
    </w:p>
    <w:p w14:paraId="7CCACBE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445"/>
        <w:rPr>
          <w:sz w:val="20"/>
        </w:rPr>
      </w:pPr>
      <w:r>
        <w:rPr>
          <w:sz w:val="20"/>
        </w:rPr>
        <w:t>have recourse to any retention monies or security provided by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under this Subcontract, or provided by the Subcontractor under any other</w:t>
      </w:r>
      <w:r>
        <w:rPr>
          <w:spacing w:val="1"/>
          <w:sz w:val="20"/>
        </w:rPr>
        <w:t xml:space="preserve"> </w:t>
      </w:r>
      <w:r>
        <w:rPr>
          <w:sz w:val="20"/>
        </w:rPr>
        <w:t>agreement between Mirvac and the Subcontractor (whether in relation to the</w:t>
      </w:r>
      <w:r>
        <w:rPr>
          <w:spacing w:val="1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othe</w:t>
      </w:r>
      <w:r>
        <w:rPr>
          <w:sz w:val="20"/>
        </w:rPr>
        <w:t>rwise),</w:t>
      </w:r>
    </w:p>
    <w:p w14:paraId="0AFD53D5" w14:textId="77777777" w:rsidR="009D1596" w:rsidRDefault="00AD0E93">
      <w:pPr>
        <w:pStyle w:val="BodyText"/>
        <w:spacing w:before="123"/>
      </w:pPr>
      <w:r>
        <w:t>for</w:t>
      </w:r>
      <w:r>
        <w:rPr>
          <w:spacing w:val="-2"/>
        </w:rPr>
        <w:t xml:space="preserve"> </w:t>
      </w:r>
      <w:r>
        <w:t>Losses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Costs</w:t>
      </w:r>
      <w:r>
        <w:rPr>
          <w:spacing w:val="-3"/>
        </w:rPr>
        <w:t xml:space="preserve"> </w:t>
      </w:r>
      <w:r>
        <w:t>which:</w:t>
      </w:r>
    </w:p>
    <w:p w14:paraId="3385D00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liable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pay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Subcontract;</w:t>
      </w:r>
    </w:p>
    <w:p w14:paraId="2F8B22A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34"/>
        <w:rPr>
          <w:sz w:val="20"/>
        </w:rPr>
      </w:pPr>
      <w:r>
        <w:rPr>
          <w:sz w:val="20"/>
        </w:rPr>
        <w:t>for which Mirvac has a bona fide Claim it has suffered, or is likely to suffer, arising</w:t>
      </w:r>
      <w:r>
        <w:rPr>
          <w:spacing w:val="-53"/>
          <w:sz w:val="20"/>
        </w:rPr>
        <w:t xml:space="preserve"> </w:t>
      </w:r>
      <w:r>
        <w:rPr>
          <w:sz w:val="20"/>
        </w:rPr>
        <w:t>out of, or in connection with, the Subcontract or any other agreement betwe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Mirvac and the Subcontractor (whether in relation to the Project or otherwise)</w:t>
      </w:r>
      <w:r>
        <w:rPr>
          <w:spacing w:val="1"/>
          <w:sz w:val="20"/>
        </w:rPr>
        <w:t xml:space="preserve"> </w:t>
      </w:r>
      <w:r>
        <w:rPr>
          <w:sz w:val="20"/>
        </w:rPr>
        <w:t>including as a result of a breach of the Subcontract by the Subcontractor, or any</w:t>
      </w:r>
      <w:r>
        <w:rPr>
          <w:spacing w:val="1"/>
          <w:sz w:val="20"/>
        </w:rPr>
        <w:t xml:space="preserve"> </w:t>
      </w:r>
      <w:r>
        <w:rPr>
          <w:sz w:val="20"/>
        </w:rPr>
        <w:t>negligent act or omission by the Subcontractor or the Subcontractor’s Personnel,</w:t>
      </w:r>
      <w:r>
        <w:rPr>
          <w:spacing w:val="1"/>
          <w:sz w:val="20"/>
        </w:rPr>
        <w:t xml:space="preserve"> </w:t>
      </w:r>
      <w:r>
        <w:rPr>
          <w:sz w:val="20"/>
        </w:rPr>
        <w:t>or their</w:t>
      </w:r>
      <w:r>
        <w:rPr>
          <w:spacing w:val="-1"/>
          <w:sz w:val="20"/>
        </w:rPr>
        <w:t xml:space="preserve"> </w:t>
      </w:r>
      <w:r>
        <w:rPr>
          <w:sz w:val="20"/>
        </w:rPr>
        <w:t>vi</w:t>
      </w:r>
      <w:r>
        <w:rPr>
          <w:sz w:val="20"/>
        </w:rPr>
        <w:t>sitors;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7BCD5F5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268CC7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82" w:line="249" w:lineRule="auto"/>
        <w:ind w:right="401"/>
        <w:rPr>
          <w:sz w:val="20"/>
        </w:rPr>
      </w:pPr>
      <w:r>
        <w:rPr>
          <w:sz w:val="20"/>
        </w:rPr>
        <w:lastRenderedPageBreak/>
        <w:t>the Subcontractor is required to pay to Mirvac (or is likely to be required to pay to</w:t>
      </w:r>
      <w:r>
        <w:rPr>
          <w:spacing w:val="-54"/>
          <w:sz w:val="20"/>
        </w:rPr>
        <w:t xml:space="preserve"> </w:t>
      </w:r>
      <w:r>
        <w:rPr>
          <w:sz w:val="20"/>
        </w:rPr>
        <w:t>Mirvac, in Mirvac’s bona fide opinion) arising out of, or in connection with,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or any other agreement between Mirvac and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(whether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relation</w:t>
      </w:r>
      <w:r>
        <w:rPr>
          <w:spacing w:val="-2"/>
          <w:sz w:val="20"/>
        </w:rPr>
        <w:t xml:space="preserve"> </w:t>
      </w:r>
      <w:r>
        <w:rPr>
          <w:sz w:val="20"/>
        </w:rPr>
        <w:t>to the</w:t>
      </w:r>
      <w:r>
        <w:rPr>
          <w:spacing w:val="-1"/>
          <w:sz w:val="20"/>
        </w:rPr>
        <w:t xml:space="preserve"> </w:t>
      </w:r>
      <w:r>
        <w:rPr>
          <w:sz w:val="20"/>
        </w:rPr>
        <w:t>Project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otherwise).</w:t>
      </w:r>
    </w:p>
    <w:p w14:paraId="39785DA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45"/>
        <w:rPr>
          <w:sz w:val="20"/>
        </w:rPr>
      </w:pPr>
      <w:r>
        <w:rPr>
          <w:sz w:val="20"/>
        </w:rPr>
        <w:t xml:space="preserve">Nothing in this clause 12.11 affects the right of </w:t>
      </w:r>
      <w:r>
        <w:rPr>
          <w:sz w:val="20"/>
        </w:rPr>
        <w:t>Mirvac to recover from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whole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debt</w:t>
      </w:r>
      <w:r>
        <w:rPr>
          <w:spacing w:val="-1"/>
          <w:sz w:val="20"/>
        </w:rPr>
        <w:t xml:space="preserve"> </w:t>
      </w:r>
      <w:r>
        <w:rPr>
          <w:sz w:val="20"/>
        </w:rPr>
        <w:t>or Claim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balance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remains owing.</w:t>
      </w:r>
    </w:p>
    <w:p w14:paraId="59AE801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232"/>
        <w:rPr>
          <w:sz w:val="20"/>
        </w:rPr>
      </w:pPr>
      <w:r>
        <w:rPr>
          <w:sz w:val="20"/>
        </w:rPr>
        <w:t>In this clause 12.11 Mirvac means the party named as Mirvac in the Subcontract and</w:t>
      </w:r>
      <w:r>
        <w:rPr>
          <w:spacing w:val="1"/>
          <w:sz w:val="20"/>
        </w:rPr>
        <w:t xml:space="preserve"> </w:t>
      </w:r>
      <w:r>
        <w:rPr>
          <w:sz w:val="20"/>
        </w:rPr>
        <w:t>identified as Mirvac on the front page of the Formal Instrument of Agreement to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and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4"/>
          <w:sz w:val="20"/>
        </w:rPr>
        <w:t xml:space="preserve"> </w:t>
      </w:r>
      <w:r>
        <w:rPr>
          <w:sz w:val="20"/>
        </w:rPr>
        <w:t>Mirvac</w:t>
      </w:r>
      <w:r>
        <w:rPr>
          <w:spacing w:val="3"/>
          <w:sz w:val="20"/>
        </w:rPr>
        <w:t xml:space="preserve"> </w:t>
      </w:r>
      <w:r>
        <w:rPr>
          <w:sz w:val="20"/>
        </w:rPr>
        <w:t>Associate.</w:t>
      </w:r>
      <w:r>
        <w:rPr>
          <w:spacing w:val="5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clause</w:t>
      </w:r>
      <w:r>
        <w:rPr>
          <w:spacing w:val="3"/>
          <w:sz w:val="20"/>
        </w:rPr>
        <w:t xml:space="preserve"> </w:t>
      </w:r>
      <w:r>
        <w:rPr>
          <w:sz w:val="20"/>
        </w:rPr>
        <w:t>12.11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4"/>
          <w:sz w:val="20"/>
        </w:rPr>
        <w:t xml:space="preserve"> </w:t>
      </w:r>
      <w:r>
        <w:rPr>
          <w:sz w:val="20"/>
        </w:rPr>
        <w:t>means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party</w:t>
      </w:r>
      <w:r>
        <w:rPr>
          <w:sz w:val="20"/>
        </w:rPr>
        <w:t xml:space="preserve"> named as the Subcontractor in the Subcontract and identified as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on the front page of the Formal Instrument of Agreement to this Subcontract or any related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body corporate, related entity or associated entity (as each such term is defined </w:t>
      </w:r>
      <w:r>
        <w:rPr>
          <w:sz w:val="20"/>
        </w:rPr>
        <w:t>in the</w:t>
      </w:r>
      <w:r>
        <w:rPr>
          <w:spacing w:val="1"/>
          <w:sz w:val="20"/>
        </w:rPr>
        <w:t xml:space="preserve"> </w:t>
      </w:r>
      <w:r>
        <w:rPr>
          <w:sz w:val="20"/>
        </w:rPr>
        <w:t>Corporations</w:t>
      </w:r>
      <w:r>
        <w:rPr>
          <w:spacing w:val="3"/>
          <w:sz w:val="20"/>
        </w:rPr>
        <w:t xml:space="preserve"> </w:t>
      </w:r>
      <w:r>
        <w:rPr>
          <w:sz w:val="20"/>
        </w:rPr>
        <w:t>Act)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Subcontractor.</w:t>
      </w:r>
    </w:p>
    <w:p w14:paraId="16753F8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465"/>
        <w:rPr>
          <w:sz w:val="20"/>
        </w:rPr>
      </w:pPr>
      <w:r>
        <w:rPr>
          <w:sz w:val="20"/>
        </w:rPr>
        <w:t>Where Mirvac has a right under or pursuant to clause 12.11, an equivalent right shall be</w:t>
      </w:r>
      <w:r>
        <w:rPr>
          <w:spacing w:val="-53"/>
          <w:sz w:val="20"/>
        </w:rPr>
        <w:t xml:space="preserve"> </w:t>
      </w:r>
      <w:r>
        <w:rPr>
          <w:sz w:val="20"/>
        </w:rPr>
        <w:t>deemed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also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given</w:t>
      </w:r>
      <w:r>
        <w:rPr>
          <w:spacing w:val="-2"/>
          <w:sz w:val="20"/>
        </w:rPr>
        <w:t xml:space="preserve"> </w:t>
      </w:r>
      <w:r>
        <w:rPr>
          <w:sz w:val="20"/>
        </w:rPr>
        <w:t>to each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Mirvac’s</w:t>
      </w:r>
      <w:r>
        <w:rPr>
          <w:spacing w:val="1"/>
          <w:sz w:val="20"/>
        </w:rPr>
        <w:t xml:space="preserve"> </w:t>
      </w:r>
      <w:r>
        <w:rPr>
          <w:sz w:val="20"/>
        </w:rPr>
        <w:t>Associates.</w:t>
      </w:r>
    </w:p>
    <w:p w14:paraId="2B1244C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690"/>
        <w:rPr>
          <w:sz w:val="20"/>
        </w:rPr>
      </w:pPr>
      <w:r>
        <w:rPr>
          <w:sz w:val="20"/>
        </w:rPr>
        <w:t>The Subcontractor agrees that Mirvac holds for itself and on trust for each of Mirvac’s</w:t>
      </w:r>
      <w:r>
        <w:rPr>
          <w:spacing w:val="-53"/>
          <w:sz w:val="20"/>
        </w:rPr>
        <w:t xml:space="preserve"> </w:t>
      </w:r>
      <w:r>
        <w:rPr>
          <w:sz w:val="20"/>
        </w:rPr>
        <w:t>Associates, the rights of clause 12.11 expressed to be for the benefit of Mirvac and</w:t>
      </w:r>
      <w:r>
        <w:rPr>
          <w:spacing w:val="1"/>
          <w:sz w:val="20"/>
        </w:rPr>
        <w:t xml:space="preserve"> </w:t>
      </w:r>
      <w:r>
        <w:rPr>
          <w:sz w:val="20"/>
        </w:rPr>
        <w:t>Mirvac’s Associates.</w:t>
      </w:r>
    </w:p>
    <w:p w14:paraId="76E65FD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57"/>
        <w:rPr>
          <w:sz w:val="20"/>
        </w:rPr>
      </w:pPr>
      <w:r>
        <w:rPr>
          <w:sz w:val="20"/>
        </w:rPr>
        <w:t>Each of Mirvac’s Associates can rely upon and enforce the righ</w:t>
      </w:r>
      <w:r>
        <w:rPr>
          <w:sz w:val="20"/>
        </w:rPr>
        <w:t>ts in clause 12.11</w:t>
      </w:r>
      <w:r>
        <w:rPr>
          <w:spacing w:val="1"/>
          <w:sz w:val="20"/>
        </w:rPr>
        <w:t xml:space="preserve"> </w:t>
      </w:r>
      <w:r>
        <w:rPr>
          <w:sz w:val="20"/>
        </w:rPr>
        <w:t>expressed to be for the benefit of Mirvac and Mirvac’s Associates as if it were the party</w:t>
      </w:r>
      <w:r>
        <w:rPr>
          <w:spacing w:val="1"/>
          <w:sz w:val="20"/>
        </w:rPr>
        <w:t xml:space="preserve"> </w:t>
      </w:r>
      <w:r>
        <w:rPr>
          <w:sz w:val="20"/>
        </w:rPr>
        <w:t>named as Mirvac in this Subcontract and despite that person or party not being a party to</w:t>
      </w:r>
      <w:r>
        <w:rPr>
          <w:spacing w:val="-54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7EF870A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23"/>
        <w:rPr>
          <w:sz w:val="20"/>
        </w:rPr>
      </w:pPr>
      <w:r>
        <w:rPr>
          <w:sz w:val="20"/>
        </w:rPr>
        <w:t xml:space="preserve">The Subcontractor must ensure that its </w:t>
      </w:r>
      <w:r>
        <w:rPr>
          <w:sz w:val="20"/>
        </w:rPr>
        <w:t>Related Entities do not obstruct, prevent or hinder</w:t>
      </w:r>
      <w:r>
        <w:rPr>
          <w:spacing w:val="-53"/>
          <w:sz w:val="20"/>
        </w:rPr>
        <w:t xml:space="preserve"> </w:t>
      </w:r>
      <w:r>
        <w:rPr>
          <w:sz w:val="20"/>
        </w:rPr>
        <w:t>Mirvac or one of Mirvac’s Related Entities enforcing the rights in clause 12.11 under</w:t>
      </w:r>
      <w:r>
        <w:rPr>
          <w:spacing w:val="1"/>
          <w:sz w:val="20"/>
        </w:rPr>
        <w:t xml:space="preserve"> </w:t>
      </w:r>
      <w:r>
        <w:rPr>
          <w:sz w:val="20"/>
        </w:rPr>
        <w:t>another contract.</w:t>
      </w:r>
    </w:p>
    <w:p w14:paraId="1C05DE7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12.11 will</w:t>
      </w:r>
      <w:r>
        <w:rPr>
          <w:spacing w:val="-4"/>
          <w:sz w:val="20"/>
        </w:rPr>
        <w:t xml:space="preserve"> </w:t>
      </w:r>
      <w:r>
        <w:rPr>
          <w:sz w:val="20"/>
        </w:rPr>
        <w:t>survive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termination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Subcontract.</w:t>
      </w:r>
    </w:p>
    <w:p w14:paraId="2834D041" w14:textId="77777777" w:rsidR="009D1596" w:rsidRDefault="009D1596">
      <w:pPr>
        <w:pStyle w:val="BodyText"/>
        <w:spacing w:before="11"/>
        <w:ind w:left="0"/>
      </w:pPr>
    </w:p>
    <w:p w14:paraId="0D26109A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85" w:name="_TOC_250109"/>
      <w:bookmarkEnd w:id="85"/>
      <w:r>
        <w:t>Interest</w:t>
      </w:r>
    </w:p>
    <w:p w14:paraId="0857A64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420"/>
        <w:rPr>
          <w:sz w:val="20"/>
        </w:rPr>
      </w:pPr>
      <w:r>
        <w:rPr>
          <w:sz w:val="20"/>
        </w:rPr>
        <w:t xml:space="preserve">Interest is to be paid </w:t>
      </w:r>
      <w:r>
        <w:rPr>
          <w:sz w:val="20"/>
        </w:rPr>
        <w:t>by a party which has failed to make a payment by the time or within</w:t>
      </w:r>
      <w:r>
        <w:rPr>
          <w:spacing w:val="-53"/>
          <w:sz w:val="20"/>
        </w:rPr>
        <w:t xml:space="preserve"> </w:t>
      </w:r>
      <w:r>
        <w:rPr>
          <w:sz w:val="20"/>
        </w:rPr>
        <w:t>the period prescribed by the Subcontract, for the period of time for which the payment</w:t>
      </w:r>
      <w:r>
        <w:rPr>
          <w:spacing w:val="1"/>
          <w:sz w:val="20"/>
        </w:rPr>
        <w:t xml:space="preserve"> </w:t>
      </w:r>
      <w:r>
        <w:rPr>
          <w:sz w:val="20"/>
        </w:rPr>
        <w:t>remains</w:t>
      </w:r>
      <w:r>
        <w:rPr>
          <w:spacing w:val="-1"/>
          <w:sz w:val="20"/>
        </w:rPr>
        <w:t xml:space="preserve"> </w:t>
      </w:r>
      <w:r>
        <w:rPr>
          <w:sz w:val="20"/>
        </w:rPr>
        <w:t>unpaid.</w:t>
      </w:r>
      <w:r>
        <w:rPr>
          <w:spacing w:val="5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interest</w:t>
      </w:r>
      <w:r>
        <w:rPr>
          <w:spacing w:val="-3"/>
          <w:sz w:val="20"/>
        </w:rPr>
        <w:t xml:space="preserve"> </w:t>
      </w:r>
      <w:r>
        <w:rPr>
          <w:sz w:val="20"/>
        </w:rPr>
        <w:t>shall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stated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 1.</w:t>
      </w:r>
    </w:p>
    <w:p w14:paraId="2592024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12"/>
        <w:rPr>
          <w:sz w:val="20"/>
        </w:rPr>
      </w:pPr>
      <w:r>
        <w:rPr>
          <w:sz w:val="20"/>
        </w:rPr>
        <w:t>No party shall be entitled to interest on any amount determined in accordance with clause</w:t>
      </w:r>
      <w:r>
        <w:rPr>
          <w:spacing w:val="-53"/>
          <w:sz w:val="20"/>
        </w:rPr>
        <w:t xml:space="preserve"> </w:t>
      </w:r>
      <w:r>
        <w:rPr>
          <w:sz w:val="20"/>
        </w:rPr>
        <w:t>23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 Subcontract.</w:t>
      </w:r>
    </w:p>
    <w:p w14:paraId="6D6F1305" w14:textId="77777777" w:rsidR="009D1596" w:rsidRDefault="009D1596">
      <w:pPr>
        <w:pStyle w:val="BodyText"/>
        <w:spacing w:before="2"/>
        <w:ind w:left="0"/>
      </w:pPr>
    </w:p>
    <w:p w14:paraId="593998DB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  <w:spacing w:before="1"/>
      </w:pPr>
      <w:bookmarkStart w:id="86" w:name="_TOC_250108"/>
      <w:r>
        <w:rPr>
          <w:spacing w:val="-6"/>
        </w:rPr>
        <w:t>Substantial</w:t>
      </w:r>
      <w:r>
        <w:rPr>
          <w:spacing w:val="-12"/>
        </w:rPr>
        <w:t xml:space="preserve"> </w:t>
      </w:r>
      <w:r>
        <w:rPr>
          <w:spacing w:val="-6"/>
        </w:rPr>
        <w:t>Completion</w:t>
      </w:r>
      <w:r>
        <w:rPr>
          <w:spacing w:val="-9"/>
        </w:rPr>
        <w:t xml:space="preserve"> </w:t>
      </w:r>
      <w:bookmarkEnd w:id="86"/>
      <w:r>
        <w:rPr>
          <w:spacing w:val="-6"/>
        </w:rPr>
        <w:t>Payment</w:t>
      </w:r>
    </w:p>
    <w:p w14:paraId="11A9F51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525"/>
        <w:rPr>
          <w:sz w:val="20"/>
        </w:rPr>
      </w:pPr>
      <w:r>
        <w:rPr>
          <w:sz w:val="20"/>
        </w:rPr>
        <w:t>As part of the progress claim which immediately follows the Date of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Completion, or if the Subcontra</w:t>
      </w:r>
      <w:r>
        <w:rPr>
          <w:sz w:val="20"/>
        </w:rPr>
        <w:t>ct Works are being completed in Stages, the Date of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 Completion of the final Stage, the Subcontractor must submit to Mirvac a</w:t>
      </w:r>
      <w:r>
        <w:rPr>
          <w:spacing w:val="1"/>
          <w:sz w:val="20"/>
        </w:rPr>
        <w:t xml:space="preserve"> </w:t>
      </w:r>
      <w:r>
        <w:rPr>
          <w:sz w:val="20"/>
        </w:rPr>
        <w:t>progress claim that is endorsed as the ‘</w:t>
      </w:r>
      <w:r>
        <w:rPr>
          <w:rFonts w:ascii="Arial" w:hAnsi="Arial"/>
          <w:b/>
          <w:sz w:val="20"/>
        </w:rPr>
        <w:t>Substantial Completion Payment Claim</w:t>
      </w:r>
      <w:r>
        <w:rPr>
          <w:sz w:val="20"/>
        </w:rPr>
        <w:t>’. The</w:t>
      </w:r>
      <w:r>
        <w:rPr>
          <w:spacing w:val="-54"/>
          <w:sz w:val="20"/>
        </w:rPr>
        <w:t xml:space="preserve"> </w:t>
      </w:r>
      <w:r>
        <w:rPr>
          <w:sz w:val="20"/>
        </w:rPr>
        <w:t>Substantial Completion Payment Claim</w:t>
      </w:r>
      <w:r>
        <w:rPr>
          <w:sz w:val="20"/>
        </w:rPr>
        <w:t xml:space="preserve"> must be submitted in accordance with the</w:t>
      </w:r>
      <w:r>
        <w:rPr>
          <w:spacing w:val="1"/>
          <w:sz w:val="20"/>
        </w:rPr>
        <w:t xml:space="preserve"> </w:t>
      </w:r>
      <w:r>
        <w:rPr>
          <w:sz w:val="20"/>
        </w:rPr>
        <w:t>Schedule of Progress Claim Requirements and must state all moneys which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considers to be due to it from Mirvac in connection with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detailed</w:t>
      </w:r>
      <w:r>
        <w:rPr>
          <w:spacing w:val="-3"/>
          <w:sz w:val="20"/>
        </w:rPr>
        <w:t xml:space="preserve"> </w:t>
      </w:r>
      <w:r>
        <w:rPr>
          <w:sz w:val="20"/>
        </w:rPr>
        <w:t>bre</w:t>
      </w:r>
      <w:r>
        <w:rPr>
          <w:sz w:val="20"/>
        </w:rPr>
        <w:t>akdown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amounts</w:t>
      </w:r>
      <w:r>
        <w:rPr>
          <w:spacing w:val="-1"/>
          <w:sz w:val="20"/>
        </w:rPr>
        <w:t xml:space="preserve"> </w:t>
      </w:r>
      <w:r>
        <w:rPr>
          <w:sz w:val="20"/>
        </w:rPr>
        <w:t>claimed.</w:t>
      </w:r>
    </w:p>
    <w:p w14:paraId="402BF33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378"/>
        <w:rPr>
          <w:sz w:val="20"/>
        </w:rPr>
      </w:pPr>
      <w:r>
        <w:rPr>
          <w:sz w:val="20"/>
        </w:rPr>
        <w:t>Within 10 Business Days of receiving the Substantial Completion Payment Claim, Mirvac</w:t>
      </w:r>
      <w:r>
        <w:rPr>
          <w:spacing w:val="-53"/>
          <w:sz w:val="20"/>
        </w:rPr>
        <w:t xml:space="preserve"> </w:t>
      </w:r>
      <w:r>
        <w:rPr>
          <w:sz w:val="20"/>
        </w:rPr>
        <w:t>will issue to the Subcontractor a Substantial Completion Certificate and Deed of Release</w:t>
      </w:r>
      <w:r>
        <w:rPr>
          <w:spacing w:val="-53"/>
          <w:sz w:val="20"/>
        </w:rPr>
        <w:t xml:space="preserve"> </w:t>
      </w:r>
      <w:r>
        <w:rPr>
          <w:sz w:val="20"/>
        </w:rPr>
        <w:t>stating the Subcontract Sum as at Substantial Completion (</w:t>
      </w:r>
      <w:r>
        <w:rPr>
          <w:rFonts w:ascii="Arial"/>
          <w:b/>
          <w:sz w:val="20"/>
        </w:rPr>
        <w:t>Substantial Completion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Subcontract Sum</w:t>
      </w:r>
      <w:r>
        <w:rPr>
          <w:sz w:val="20"/>
        </w:rPr>
        <w:t>) and any amount due by Mirvac to the Subcontractor or from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</w:t>
      </w:r>
      <w:r>
        <w:rPr>
          <w:sz w:val="20"/>
        </w:rPr>
        <w:t>ractor to</w:t>
      </w:r>
      <w:r>
        <w:rPr>
          <w:spacing w:val="-1"/>
          <w:sz w:val="20"/>
        </w:rPr>
        <w:t xml:space="preserve"> </w:t>
      </w:r>
      <w:r>
        <w:rPr>
          <w:sz w:val="20"/>
        </w:rPr>
        <w:t>Mirvac as the</w:t>
      </w:r>
      <w:r>
        <w:rPr>
          <w:spacing w:val="-1"/>
          <w:sz w:val="20"/>
        </w:rPr>
        <w:t xml:space="preserve"> </w:t>
      </w:r>
      <w:r>
        <w:rPr>
          <w:sz w:val="20"/>
        </w:rPr>
        <w:t>case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be.</w:t>
      </w:r>
    </w:p>
    <w:p w14:paraId="711E042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434"/>
        <w:rPr>
          <w:sz w:val="20"/>
        </w:rPr>
      </w:pPr>
      <w:r>
        <w:rPr>
          <w:sz w:val="20"/>
        </w:rPr>
        <w:t>The Subcontractor must within 5 Business Days of receipt of the Substantial Completion</w:t>
      </w:r>
      <w:r>
        <w:rPr>
          <w:spacing w:val="-53"/>
          <w:sz w:val="20"/>
        </w:rPr>
        <w:t xml:space="preserve"> </w:t>
      </w:r>
      <w:r>
        <w:rPr>
          <w:sz w:val="20"/>
        </w:rPr>
        <w:t>Certificate and Deed of Release, issue to Mirvac the Substantial Completion Certificate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Deed of</w:t>
      </w:r>
      <w:r>
        <w:rPr>
          <w:spacing w:val="-2"/>
          <w:sz w:val="20"/>
        </w:rPr>
        <w:t xml:space="preserve"> </w:t>
      </w:r>
      <w:r>
        <w:rPr>
          <w:sz w:val="20"/>
        </w:rPr>
        <w:t>Release duly</w:t>
      </w:r>
      <w:r>
        <w:rPr>
          <w:spacing w:val="2"/>
          <w:sz w:val="20"/>
        </w:rPr>
        <w:t xml:space="preserve"> </w:t>
      </w:r>
      <w:r>
        <w:rPr>
          <w:sz w:val="20"/>
        </w:rPr>
        <w:t>executed</w:t>
      </w:r>
      <w:r>
        <w:rPr>
          <w:spacing w:val="1"/>
          <w:sz w:val="20"/>
        </w:rPr>
        <w:t xml:space="preserve"> </w:t>
      </w:r>
      <w:r>
        <w:rPr>
          <w:sz w:val="20"/>
        </w:rPr>
        <w:t>by the Sub</w:t>
      </w:r>
      <w:r>
        <w:rPr>
          <w:sz w:val="20"/>
        </w:rPr>
        <w:t>contractor.</w:t>
      </w:r>
    </w:p>
    <w:p w14:paraId="27924C7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Upon the</w:t>
      </w:r>
      <w:r>
        <w:rPr>
          <w:spacing w:val="-2"/>
          <w:sz w:val="20"/>
        </w:rPr>
        <w:t xml:space="preserve"> </w:t>
      </w:r>
      <w:r>
        <w:rPr>
          <w:sz w:val="20"/>
        </w:rPr>
        <w:t>earlier</w:t>
      </w:r>
      <w:r>
        <w:rPr>
          <w:spacing w:val="-3"/>
          <w:sz w:val="20"/>
        </w:rPr>
        <w:t xml:space="preserve"> </w:t>
      </w:r>
      <w:r>
        <w:rPr>
          <w:sz w:val="20"/>
        </w:rPr>
        <w:t>of:</w:t>
      </w:r>
    </w:p>
    <w:p w14:paraId="328B8A0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74"/>
        <w:rPr>
          <w:sz w:val="20"/>
        </w:rPr>
      </w:pPr>
      <w:r>
        <w:rPr>
          <w:sz w:val="20"/>
        </w:rPr>
        <w:t>receipt by Mirvac of the Substantial Completion Certificate and Deed of Release</w:t>
      </w:r>
      <w:r>
        <w:rPr>
          <w:spacing w:val="-53"/>
          <w:sz w:val="20"/>
        </w:rPr>
        <w:t xml:space="preserve"> </w:t>
      </w:r>
      <w:r>
        <w:rPr>
          <w:sz w:val="20"/>
        </w:rPr>
        <w:t>duly</w:t>
      </w:r>
      <w:r>
        <w:rPr>
          <w:spacing w:val="-2"/>
          <w:sz w:val="20"/>
        </w:rPr>
        <w:t xml:space="preserve"> </w:t>
      </w:r>
      <w:r>
        <w:rPr>
          <w:sz w:val="20"/>
        </w:rPr>
        <w:t>executed</w:t>
      </w:r>
      <w:r>
        <w:rPr>
          <w:spacing w:val="2"/>
          <w:sz w:val="20"/>
        </w:rPr>
        <w:t xml:space="preserve"> </w:t>
      </w:r>
      <w:r>
        <w:rPr>
          <w:sz w:val="20"/>
        </w:rPr>
        <w:t>by the Subcontractor;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2E3C105B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14C41A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309"/>
        <w:rPr>
          <w:sz w:val="20"/>
        </w:rPr>
      </w:pPr>
      <w:r>
        <w:rPr>
          <w:sz w:val="20"/>
        </w:rPr>
        <w:lastRenderedPageBreak/>
        <w:t>expiry of 5 Business Days after the issue of the Substantial Completion Certificate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nd Deed of Release to the Subcontractor (and whether it has been executed or</w:t>
      </w:r>
      <w:r>
        <w:rPr>
          <w:spacing w:val="1"/>
          <w:sz w:val="20"/>
        </w:rPr>
        <w:t xml:space="preserve"> </w:t>
      </w:r>
      <w:r>
        <w:rPr>
          <w:sz w:val="20"/>
        </w:rPr>
        <w:t>not),</w:t>
      </w:r>
    </w:p>
    <w:p w14:paraId="757FB89F" w14:textId="77777777" w:rsidR="009D1596" w:rsidRDefault="00AD0E93">
      <w:pPr>
        <w:pStyle w:val="BodyText"/>
        <w:spacing w:before="122" w:line="249" w:lineRule="auto"/>
        <w:ind w:right="309"/>
        <w:jc w:val="both"/>
      </w:pPr>
      <w:r>
        <w:t>the Subcontractor hereby releases Mirvac from any liability whatsoever in connection with</w:t>
      </w:r>
      <w:r>
        <w:rPr>
          <w:spacing w:val="-53"/>
        </w:rPr>
        <w:t xml:space="preserve"> </w:t>
      </w:r>
      <w:r>
        <w:t>the Subcontract or the Subcontract Works with the exception of any payment claim under</w:t>
      </w:r>
      <w:r>
        <w:rPr>
          <w:spacing w:val="-53"/>
        </w:rPr>
        <w:t xml:space="preserve"> </w:t>
      </w:r>
      <w:r>
        <w:t>clause 12.14 or any Claim for which a Notice of Dispute has been issued under c</w:t>
      </w:r>
      <w:r>
        <w:t>lause 23</w:t>
      </w:r>
      <w:r>
        <w:rPr>
          <w:spacing w:val="-53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Substantial</w:t>
      </w:r>
      <w:r>
        <w:rPr>
          <w:spacing w:val="-3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Certificate.</w:t>
      </w:r>
    </w:p>
    <w:p w14:paraId="3FDAAFD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00"/>
        <w:rPr>
          <w:sz w:val="20"/>
        </w:rPr>
      </w:pPr>
      <w:r>
        <w:rPr>
          <w:sz w:val="20"/>
        </w:rPr>
        <w:t>Subject to the Subcontractor having provided the executed Substantial Completion</w:t>
      </w:r>
      <w:r>
        <w:rPr>
          <w:spacing w:val="1"/>
          <w:sz w:val="20"/>
        </w:rPr>
        <w:t xml:space="preserve"> </w:t>
      </w:r>
      <w:r>
        <w:rPr>
          <w:sz w:val="20"/>
        </w:rPr>
        <w:t>Certificate and Deed of Release in accordance with clause 12.13(c), and subject to any</w:t>
      </w:r>
      <w:r>
        <w:rPr>
          <w:spacing w:val="-53"/>
          <w:sz w:val="20"/>
        </w:rPr>
        <w:t xml:space="preserve"> </w:t>
      </w:r>
      <w:r>
        <w:rPr>
          <w:sz w:val="20"/>
        </w:rPr>
        <w:t>right of set-off, within 20 Business Days of the date of the Substantial Completion</w:t>
      </w:r>
      <w:r>
        <w:rPr>
          <w:spacing w:val="1"/>
          <w:sz w:val="20"/>
        </w:rPr>
        <w:t xml:space="preserve"> </w:t>
      </w:r>
      <w:r>
        <w:rPr>
          <w:sz w:val="20"/>
        </w:rPr>
        <w:t>Payment Claim Mirvac shall pay to the Subcontractor any amount shown as payable by</w:t>
      </w:r>
      <w:r>
        <w:rPr>
          <w:spacing w:val="-53"/>
          <w:sz w:val="20"/>
        </w:rPr>
        <w:t xml:space="preserve"> </w:t>
      </w:r>
      <w:r>
        <w:rPr>
          <w:sz w:val="20"/>
        </w:rPr>
        <w:t>Mi</w:t>
      </w:r>
      <w:r>
        <w:rPr>
          <w:sz w:val="20"/>
        </w:rPr>
        <w:t>rvac to the Subcontractor in the Substantial Completion Certificate and Deed of</w:t>
      </w:r>
      <w:r>
        <w:rPr>
          <w:spacing w:val="1"/>
          <w:sz w:val="20"/>
        </w:rPr>
        <w:t xml:space="preserve"> </w:t>
      </w:r>
      <w:r>
        <w:rPr>
          <w:sz w:val="20"/>
        </w:rPr>
        <w:t>Release.</w:t>
      </w:r>
    </w:p>
    <w:p w14:paraId="43996DC1" w14:textId="77777777" w:rsidR="009D1596" w:rsidRDefault="009D1596">
      <w:pPr>
        <w:pStyle w:val="BodyText"/>
        <w:spacing w:before="6"/>
        <w:ind w:left="0"/>
      </w:pPr>
    </w:p>
    <w:p w14:paraId="70144EFD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87" w:name="_TOC_250107"/>
      <w:r>
        <w:rPr>
          <w:spacing w:val="-6"/>
        </w:rPr>
        <w:t>Final</w:t>
      </w:r>
      <w:r>
        <w:rPr>
          <w:spacing w:val="-10"/>
        </w:rPr>
        <w:t xml:space="preserve"> </w:t>
      </w:r>
      <w:bookmarkEnd w:id="87"/>
      <w:r>
        <w:rPr>
          <w:spacing w:val="-6"/>
        </w:rPr>
        <w:t>Payment</w:t>
      </w:r>
    </w:p>
    <w:p w14:paraId="562743D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35"/>
        <w:rPr>
          <w:sz w:val="20"/>
        </w:rPr>
      </w:pPr>
      <w:r>
        <w:rPr>
          <w:sz w:val="20"/>
        </w:rPr>
        <w:t>If the Site is located in Queensland, within 5 Business Days after the expiry of the defects</w:t>
      </w:r>
      <w:r>
        <w:rPr>
          <w:spacing w:val="-54"/>
          <w:sz w:val="20"/>
        </w:rPr>
        <w:t xml:space="preserve"> </w:t>
      </w:r>
      <w:r>
        <w:rPr>
          <w:sz w:val="20"/>
        </w:rPr>
        <w:t xml:space="preserve">liability period under the Head Contract, Mirvac must give </w:t>
      </w:r>
      <w:r>
        <w:rPr>
          <w:sz w:val="20"/>
        </w:rPr>
        <w:t>the Subcontractor a notice</w:t>
      </w:r>
      <w:r>
        <w:rPr>
          <w:spacing w:val="1"/>
          <w:sz w:val="20"/>
        </w:rPr>
        <w:t xml:space="preserve"> </w:t>
      </w:r>
      <w:r>
        <w:rPr>
          <w:sz w:val="20"/>
        </w:rPr>
        <w:t>which:</w:t>
      </w:r>
    </w:p>
    <w:p w14:paraId="3B6323D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states</w:t>
      </w:r>
      <w:r>
        <w:rPr>
          <w:spacing w:val="-2"/>
          <w:sz w:val="20"/>
        </w:rPr>
        <w:t xml:space="preserve"> </w:t>
      </w:r>
      <w:r>
        <w:rPr>
          <w:sz w:val="20"/>
        </w:rPr>
        <w:t>the date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Defects</w:t>
      </w:r>
      <w:r>
        <w:rPr>
          <w:spacing w:val="-1"/>
          <w:sz w:val="20"/>
        </w:rPr>
        <w:t xml:space="preserve"> </w:t>
      </w:r>
      <w:r>
        <w:rPr>
          <w:sz w:val="20"/>
        </w:rPr>
        <w:t>Liability</w:t>
      </w:r>
      <w:r>
        <w:rPr>
          <w:spacing w:val="1"/>
          <w:sz w:val="20"/>
        </w:rPr>
        <w:t xml:space="preserve"> </w:t>
      </w:r>
      <w:r>
        <w:rPr>
          <w:sz w:val="20"/>
        </w:rPr>
        <w:t>Period</w:t>
      </w:r>
      <w:r>
        <w:rPr>
          <w:spacing w:val="-2"/>
          <w:sz w:val="20"/>
        </w:rPr>
        <w:t xml:space="preserve"> </w:t>
      </w:r>
      <w:r>
        <w:rPr>
          <w:sz w:val="20"/>
        </w:rPr>
        <w:t>will end; and</w:t>
      </w:r>
    </w:p>
    <w:p w14:paraId="6561DB0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line="249" w:lineRule="auto"/>
        <w:ind w:right="388"/>
        <w:jc w:val="both"/>
        <w:rPr>
          <w:sz w:val="20"/>
        </w:rPr>
      </w:pPr>
      <w:r>
        <w:rPr>
          <w:sz w:val="20"/>
        </w:rPr>
        <w:t>either the amount of security to be released to the Subcontractor if the security is</w:t>
      </w:r>
      <w:r>
        <w:rPr>
          <w:spacing w:val="-53"/>
          <w:sz w:val="20"/>
        </w:rPr>
        <w:t xml:space="preserve"> </w:t>
      </w:r>
      <w:r>
        <w:rPr>
          <w:sz w:val="20"/>
        </w:rPr>
        <w:t>not required to correct Defects or if the security is required to cor</w:t>
      </w:r>
      <w:r>
        <w:rPr>
          <w:sz w:val="20"/>
        </w:rPr>
        <w:t>rect Defects, the</w:t>
      </w:r>
      <w:r>
        <w:rPr>
          <w:spacing w:val="-53"/>
          <w:sz w:val="20"/>
        </w:rPr>
        <w:t xml:space="preserve"> </w:t>
      </w:r>
      <w:r>
        <w:rPr>
          <w:sz w:val="20"/>
        </w:rPr>
        <w:t>date</w:t>
      </w:r>
      <w:r>
        <w:rPr>
          <w:spacing w:val="1"/>
          <w:sz w:val="20"/>
        </w:rPr>
        <w:t xml:space="preserve"> </w:t>
      </w:r>
      <w:r>
        <w:rPr>
          <w:sz w:val="20"/>
        </w:rPr>
        <w:t>upon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security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released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Subcontractor.</w:t>
      </w:r>
    </w:p>
    <w:p w14:paraId="761D383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91"/>
        <w:rPr>
          <w:sz w:val="20"/>
        </w:rPr>
      </w:pPr>
      <w:r>
        <w:rPr>
          <w:sz w:val="20"/>
        </w:rPr>
        <w:t>Within 10 Business Days after the expiry of the Defects Liability Period or Second Defects</w:t>
      </w:r>
      <w:r>
        <w:rPr>
          <w:spacing w:val="-53"/>
          <w:sz w:val="20"/>
        </w:rPr>
        <w:t xml:space="preserve"> </w:t>
      </w:r>
      <w:r>
        <w:rPr>
          <w:sz w:val="20"/>
        </w:rPr>
        <w:t>Liability Period (if any), if the Subcontractor considers moneys to be due to it from Mirvac</w:t>
      </w:r>
      <w:r>
        <w:rPr>
          <w:spacing w:val="1"/>
          <w:sz w:val="20"/>
        </w:rPr>
        <w:t xml:space="preserve"> </w:t>
      </w:r>
      <w:r>
        <w:rPr>
          <w:sz w:val="20"/>
        </w:rPr>
        <w:t>in connection with the Subcontract Works or the Subcontract, the Subcontractor must</w:t>
      </w:r>
      <w:r>
        <w:rPr>
          <w:spacing w:val="1"/>
          <w:sz w:val="20"/>
        </w:rPr>
        <w:t xml:space="preserve"> </w:t>
      </w:r>
      <w:r>
        <w:rPr>
          <w:sz w:val="20"/>
        </w:rPr>
        <w:t>submit to Mirvac a final payment claim endorsed ‘</w:t>
      </w:r>
      <w:r>
        <w:rPr>
          <w:rFonts w:ascii="Arial" w:hAnsi="Arial"/>
          <w:b/>
          <w:sz w:val="20"/>
        </w:rPr>
        <w:t>Final Payment Claim</w:t>
      </w:r>
      <w:r>
        <w:rPr>
          <w:sz w:val="20"/>
        </w:rPr>
        <w:t>’. Any Fina</w:t>
      </w:r>
      <w:r>
        <w:rPr>
          <w:sz w:val="20"/>
        </w:rPr>
        <w:t>l</w:t>
      </w:r>
      <w:r>
        <w:rPr>
          <w:spacing w:val="1"/>
          <w:sz w:val="20"/>
        </w:rPr>
        <w:t xml:space="preserve"> </w:t>
      </w:r>
      <w:r>
        <w:rPr>
          <w:sz w:val="20"/>
        </w:rPr>
        <w:t>Payment Claim must be submitted in accordance with the Schedule of Progress Claim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 and must state all moneys which the Subcontractor considers to be due to</w:t>
      </w:r>
      <w:r>
        <w:rPr>
          <w:spacing w:val="1"/>
          <w:sz w:val="20"/>
        </w:rPr>
        <w:t xml:space="preserve"> </w:t>
      </w:r>
      <w:r>
        <w:rPr>
          <w:sz w:val="20"/>
        </w:rPr>
        <w:t>it from Mirvac in connection with the Subcontract Works or the Subcontract and provide</w:t>
      </w:r>
      <w:r>
        <w:rPr>
          <w:sz w:val="20"/>
        </w:rPr>
        <w:t xml:space="preserve"> a</w:t>
      </w:r>
      <w:r>
        <w:rPr>
          <w:spacing w:val="1"/>
          <w:sz w:val="20"/>
        </w:rPr>
        <w:t xml:space="preserve"> </w:t>
      </w:r>
      <w:r>
        <w:rPr>
          <w:sz w:val="20"/>
        </w:rPr>
        <w:t>detailed</w:t>
      </w:r>
      <w:r>
        <w:rPr>
          <w:spacing w:val="-2"/>
          <w:sz w:val="20"/>
        </w:rPr>
        <w:t xml:space="preserve"> </w:t>
      </w:r>
      <w:r>
        <w:rPr>
          <w:sz w:val="20"/>
        </w:rPr>
        <w:t>breakdown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amounts</w:t>
      </w:r>
      <w:r>
        <w:rPr>
          <w:spacing w:val="1"/>
          <w:sz w:val="20"/>
        </w:rPr>
        <w:t xml:space="preserve"> </w:t>
      </w:r>
      <w:r>
        <w:rPr>
          <w:sz w:val="20"/>
        </w:rPr>
        <w:t>claimed.</w:t>
      </w:r>
    </w:p>
    <w:p w14:paraId="5A01B20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6" w:line="249" w:lineRule="auto"/>
        <w:ind w:right="401"/>
        <w:rPr>
          <w:sz w:val="20"/>
        </w:rPr>
      </w:pPr>
      <w:r>
        <w:rPr>
          <w:sz w:val="20"/>
        </w:rPr>
        <w:t>If the Subcontractor issues a Final Payment Claim pursuant to clause 12.14(b), within 10</w:t>
      </w:r>
      <w:r>
        <w:rPr>
          <w:spacing w:val="-53"/>
          <w:sz w:val="20"/>
        </w:rPr>
        <w:t xml:space="preserve"> </w:t>
      </w:r>
      <w:r>
        <w:rPr>
          <w:sz w:val="20"/>
        </w:rPr>
        <w:t>Business Days after receiving the Final Payment Claim, Mirvac must issue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a Final Certificate and Dee</w:t>
      </w:r>
      <w:r>
        <w:rPr>
          <w:sz w:val="20"/>
        </w:rPr>
        <w:t>d of Release stating the final Subcontract Sum</w:t>
      </w:r>
      <w:r>
        <w:rPr>
          <w:spacing w:val="-53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Final Subcontract Sum</w:t>
      </w:r>
      <w:r>
        <w:rPr>
          <w:sz w:val="20"/>
        </w:rPr>
        <w:t>) and any amount finally due by Mirvac to the Subcontractor or</w:t>
      </w:r>
      <w:r>
        <w:rPr>
          <w:spacing w:val="1"/>
          <w:sz w:val="20"/>
        </w:rPr>
        <w:t xml:space="preserve"> </w:t>
      </w:r>
      <w:r>
        <w:rPr>
          <w:sz w:val="20"/>
        </w:rPr>
        <w:t>from the Subcontractor to Mirvac as the case may be.</w:t>
      </w:r>
      <w:r>
        <w:rPr>
          <w:spacing w:val="1"/>
          <w:sz w:val="20"/>
        </w:rPr>
        <w:t xml:space="preserve"> </w:t>
      </w:r>
      <w:r>
        <w:rPr>
          <w:sz w:val="20"/>
        </w:rPr>
        <w:t>Mirvac may, in its absolute</w:t>
      </w:r>
      <w:r>
        <w:rPr>
          <w:spacing w:val="1"/>
          <w:sz w:val="20"/>
        </w:rPr>
        <w:t xml:space="preserve"> </w:t>
      </w:r>
      <w:r>
        <w:rPr>
          <w:sz w:val="20"/>
        </w:rPr>
        <w:t>discretion, issue a Final Certificate and D</w:t>
      </w:r>
      <w:r>
        <w:rPr>
          <w:sz w:val="20"/>
        </w:rPr>
        <w:t>eed of Release even if the Subcontractor does</w:t>
      </w:r>
      <w:r>
        <w:rPr>
          <w:spacing w:val="1"/>
          <w:sz w:val="20"/>
        </w:rPr>
        <w:t xml:space="preserve"> </w:t>
      </w:r>
      <w:r>
        <w:rPr>
          <w:sz w:val="20"/>
        </w:rPr>
        <w:t>not issue a Final Payment Claim pursuant to clause 12.14(b), in which case the Final</w:t>
      </w:r>
      <w:r>
        <w:rPr>
          <w:spacing w:val="1"/>
          <w:sz w:val="20"/>
        </w:rPr>
        <w:t xml:space="preserve"> </w:t>
      </w:r>
      <w:r>
        <w:rPr>
          <w:sz w:val="20"/>
        </w:rPr>
        <w:t>Certificate and Deed of Release is to be issued within 10 Business Days (or such longer</w:t>
      </w:r>
      <w:r>
        <w:rPr>
          <w:spacing w:val="-53"/>
          <w:sz w:val="20"/>
        </w:rPr>
        <w:t xml:space="preserve"> </w:t>
      </w:r>
      <w:r>
        <w:rPr>
          <w:sz w:val="20"/>
        </w:rPr>
        <w:t>period as Mirvac considers reasonable</w:t>
      </w:r>
      <w:r>
        <w:rPr>
          <w:sz w:val="20"/>
        </w:rPr>
        <w:t>) after the time for receiving the Final Payment</w:t>
      </w:r>
      <w:r>
        <w:rPr>
          <w:spacing w:val="1"/>
          <w:sz w:val="20"/>
        </w:rPr>
        <w:t xml:space="preserve"> </w:t>
      </w:r>
      <w:r>
        <w:rPr>
          <w:sz w:val="20"/>
        </w:rPr>
        <w:t>Claim</w:t>
      </w:r>
      <w:r>
        <w:rPr>
          <w:spacing w:val="-2"/>
          <w:sz w:val="20"/>
        </w:rPr>
        <w:t xml:space="preserve"> </w:t>
      </w:r>
      <w:r>
        <w:rPr>
          <w:sz w:val="20"/>
        </w:rPr>
        <w:t>(notwithstanding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Final</w:t>
      </w:r>
      <w:r>
        <w:rPr>
          <w:spacing w:val="-3"/>
          <w:sz w:val="20"/>
        </w:rPr>
        <w:t xml:space="preserve"> </w:t>
      </w:r>
      <w:r>
        <w:rPr>
          <w:sz w:val="20"/>
        </w:rPr>
        <w:t>Payment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1"/>
          <w:sz w:val="20"/>
        </w:rPr>
        <w:t xml:space="preserve"> </w:t>
      </w:r>
      <w:r>
        <w:rPr>
          <w:sz w:val="20"/>
        </w:rPr>
        <w:t>submitted).</w:t>
      </w:r>
    </w:p>
    <w:p w14:paraId="0E1784B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9" w:line="249" w:lineRule="auto"/>
        <w:ind w:right="523"/>
        <w:rPr>
          <w:sz w:val="20"/>
        </w:rPr>
      </w:pPr>
      <w:r>
        <w:rPr>
          <w:sz w:val="20"/>
        </w:rPr>
        <w:t>If Mirvac has issued a Final Certificate and Deed of Release to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pursuant to clause 12.14(c), the Subcontractor must w</w:t>
      </w:r>
      <w:r>
        <w:rPr>
          <w:sz w:val="20"/>
        </w:rPr>
        <w:t>ithin 10 Business Days of receipt</w:t>
      </w:r>
      <w:r>
        <w:rPr>
          <w:spacing w:val="-53"/>
          <w:sz w:val="20"/>
        </w:rPr>
        <w:t xml:space="preserve"> </w:t>
      </w:r>
      <w:r>
        <w:rPr>
          <w:sz w:val="20"/>
        </w:rPr>
        <w:t>issue to Mirvac the Final Certificate and Deed of Release, duly executed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374A657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Upon the</w:t>
      </w:r>
      <w:r>
        <w:rPr>
          <w:spacing w:val="-2"/>
          <w:sz w:val="20"/>
        </w:rPr>
        <w:t xml:space="preserve"> </w:t>
      </w:r>
      <w:r>
        <w:rPr>
          <w:sz w:val="20"/>
        </w:rPr>
        <w:t>earlier</w:t>
      </w:r>
      <w:r>
        <w:rPr>
          <w:spacing w:val="-3"/>
          <w:sz w:val="20"/>
        </w:rPr>
        <w:t xml:space="preserve"> </w:t>
      </w:r>
      <w:r>
        <w:rPr>
          <w:sz w:val="20"/>
        </w:rPr>
        <w:t>of:</w:t>
      </w:r>
    </w:p>
    <w:p w14:paraId="3C22BCE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43"/>
        <w:rPr>
          <w:sz w:val="20"/>
        </w:rPr>
      </w:pPr>
      <w:r>
        <w:rPr>
          <w:sz w:val="20"/>
        </w:rPr>
        <w:t>receipt by Mirvac of the Final Certificate and Deed of Release duly executed by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1BB4BDE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99"/>
        <w:rPr>
          <w:sz w:val="20"/>
        </w:rPr>
      </w:pPr>
      <w:r>
        <w:rPr>
          <w:sz w:val="20"/>
        </w:rPr>
        <w:t>expiry of 15 Business Days after the time for receiving the Final Payment Claim</w:t>
      </w:r>
      <w:r>
        <w:rPr>
          <w:spacing w:val="1"/>
          <w:sz w:val="20"/>
        </w:rPr>
        <w:t xml:space="preserve"> </w:t>
      </w:r>
      <w:r>
        <w:rPr>
          <w:sz w:val="20"/>
        </w:rPr>
        <w:t>(and whether any Final Payment Claim has been received, or any Final Cert</w:t>
      </w:r>
      <w:r>
        <w:rPr>
          <w:sz w:val="20"/>
        </w:rPr>
        <w:t>ificate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Deed of</w:t>
      </w:r>
      <w:r>
        <w:rPr>
          <w:spacing w:val="-2"/>
          <w:sz w:val="20"/>
        </w:rPr>
        <w:t xml:space="preserve"> </w:t>
      </w:r>
      <w:r>
        <w:rPr>
          <w:sz w:val="20"/>
        </w:rPr>
        <w:t>Release has been</w:t>
      </w:r>
      <w:r>
        <w:rPr>
          <w:spacing w:val="2"/>
          <w:sz w:val="20"/>
        </w:rPr>
        <w:t xml:space="preserve"> </w:t>
      </w:r>
      <w:r>
        <w:rPr>
          <w:sz w:val="20"/>
        </w:rPr>
        <w:t>issued,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executed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not),</w:t>
      </w:r>
    </w:p>
    <w:p w14:paraId="7FE55F24" w14:textId="77777777" w:rsidR="009D1596" w:rsidRDefault="00AD0E93">
      <w:pPr>
        <w:pStyle w:val="BodyText"/>
        <w:spacing w:before="123" w:line="249" w:lineRule="auto"/>
        <w:ind w:right="296"/>
      </w:pPr>
      <w:r>
        <w:t>the Subcontractor hereby releases Mirvac from any liability whatsoever in connection with</w:t>
      </w:r>
      <w:r>
        <w:rPr>
          <w:spacing w:val="-53"/>
        </w:rPr>
        <w:t xml:space="preserve"> </w:t>
      </w:r>
      <w:r>
        <w:t>the Subcontract or the Subcontract Works with the exception of any Claim for which a</w:t>
      </w:r>
      <w:r>
        <w:rPr>
          <w:spacing w:val="1"/>
        </w:rPr>
        <w:t xml:space="preserve"> </w:t>
      </w:r>
      <w:r>
        <w:t>Notice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Dispu</w:t>
      </w:r>
      <w:r>
        <w:t>te</w:t>
      </w:r>
      <w:r>
        <w:rPr>
          <w:spacing w:val="-3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issued</w:t>
      </w:r>
      <w:r>
        <w:rPr>
          <w:spacing w:val="2"/>
        </w:rPr>
        <w:t xml:space="preserve"> </w:t>
      </w:r>
      <w:r>
        <w:t>prior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date</w:t>
      </w:r>
      <w:r>
        <w:rPr>
          <w:spacing w:val="1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clause</w:t>
      </w:r>
      <w:r>
        <w:rPr>
          <w:spacing w:val="-1"/>
        </w:rPr>
        <w:t xml:space="preserve"> </w:t>
      </w:r>
      <w:r>
        <w:t>23.</w:t>
      </w:r>
    </w:p>
    <w:p w14:paraId="1D7FD254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BB4A9D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82" w:line="249" w:lineRule="auto"/>
        <w:ind w:right="288"/>
        <w:rPr>
          <w:sz w:val="20"/>
        </w:rPr>
      </w:pPr>
      <w:r>
        <w:rPr>
          <w:sz w:val="20"/>
        </w:rPr>
        <w:lastRenderedPageBreak/>
        <w:t>If the Subcontractor has issued a Final Payment Claim pursuant to clause 12.14(b), within</w:t>
      </w:r>
      <w:r>
        <w:rPr>
          <w:spacing w:val="-53"/>
          <w:sz w:val="20"/>
        </w:rPr>
        <w:t xml:space="preserve"> </w:t>
      </w:r>
      <w:r>
        <w:rPr>
          <w:sz w:val="20"/>
        </w:rPr>
        <w:t>20 Business Days of receipt of the Final Payment Claim, Mirvac shall pay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z w:val="20"/>
        </w:rPr>
        <w:t xml:space="preserve"> any amount shown as payable by Mirvac to the Subcontractor in any Final</w:t>
      </w:r>
      <w:r>
        <w:rPr>
          <w:spacing w:val="1"/>
          <w:sz w:val="20"/>
        </w:rPr>
        <w:t xml:space="preserve"> </w:t>
      </w:r>
      <w:r>
        <w:rPr>
          <w:sz w:val="20"/>
        </w:rPr>
        <w:t>Certificate</w:t>
      </w:r>
      <w:r>
        <w:rPr>
          <w:spacing w:val="1"/>
          <w:sz w:val="20"/>
        </w:rPr>
        <w:t xml:space="preserve"> </w:t>
      </w:r>
      <w:r>
        <w:rPr>
          <w:sz w:val="20"/>
        </w:rPr>
        <w:t>and Deed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Release,</w:t>
      </w:r>
      <w:r>
        <w:rPr>
          <w:spacing w:val="-1"/>
          <w:sz w:val="20"/>
        </w:rPr>
        <w:t xml:space="preserve"> </w:t>
      </w:r>
      <w:r>
        <w:rPr>
          <w:sz w:val="20"/>
        </w:rPr>
        <w:t>subject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6CE5A32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right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set</w:t>
      </w:r>
      <w:r>
        <w:rPr>
          <w:spacing w:val="-2"/>
          <w:sz w:val="20"/>
        </w:rPr>
        <w:t xml:space="preserve"> </w:t>
      </w:r>
      <w:r>
        <w:rPr>
          <w:sz w:val="20"/>
        </w:rPr>
        <w:t>off;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0B20D6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56"/>
        <w:rPr>
          <w:sz w:val="20"/>
        </w:rPr>
      </w:pPr>
      <w:r>
        <w:rPr>
          <w:sz w:val="20"/>
        </w:rPr>
        <w:t>the Subcontractor having provided a duly executed Final Certificate and Deed of</w:t>
      </w:r>
      <w:r>
        <w:rPr>
          <w:spacing w:val="-54"/>
          <w:sz w:val="20"/>
        </w:rPr>
        <w:t xml:space="preserve"> </w:t>
      </w:r>
      <w:r>
        <w:rPr>
          <w:sz w:val="20"/>
        </w:rPr>
        <w:t>Release</w:t>
      </w:r>
      <w:r>
        <w:rPr>
          <w:spacing w:val="-3"/>
          <w:sz w:val="20"/>
        </w:rPr>
        <w:t xml:space="preserve"> </w:t>
      </w:r>
      <w:r>
        <w:rPr>
          <w:sz w:val="20"/>
        </w:rPr>
        <w:t>pursuant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12.14(d).</w:t>
      </w:r>
    </w:p>
    <w:p w14:paraId="09B80AD9" w14:textId="77777777" w:rsidR="009D1596" w:rsidRDefault="009D1596">
      <w:pPr>
        <w:pStyle w:val="BodyText"/>
        <w:spacing w:before="2"/>
        <w:ind w:left="0"/>
      </w:pPr>
    </w:p>
    <w:p w14:paraId="7484DAAE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  <w:spacing w:before="1"/>
      </w:pPr>
      <w:bookmarkStart w:id="88" w:name="_TOC_250106"/>
      <w:r>
        <w:rPr>
          <w:spacing w:val="-6"/>
        </w:rPr>
        <w:t>Security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0"/>
        </w:rPr>
        <w:t xml:space="preserve"> </w:t>
      </w:r>
      <w:bookmarkEnd w:id="88"/>
      <w:r>
        <w:rPr>
          <w:spacing w:val="-5"/>
        </w:rPr>
        <w:t>Payment</w:t>
      </w:r>
    </w:p>
    <w:p w14:paraId="27C639B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71"/>
        <w:rPr>
          <w:sz w:val="20"/>
        </w:rPr>
      </w:pPr>
      <w:r>
        <w:rPr>
          <w:sz w:val="20"/>
        </w:rPr>
        <w:t>The Subcontractor must give Mirvac a copy of any notice given to the Subcontractor, or to</w:t>
      </w:r>
      <w:r>
        <w:rPr>
          <w:spacing w:val="-53"/>
          <w:sz w:val="20"/>
        </w:rPr>
        <w:t xml:space="preserve"> </w:t>
      </w:r>
      <w:r>
        <w:rPr>
          <w:sz w:val="20"/>
        </w:rPr>
        <w:t>any party engaged in the Subcontract Works (including any supplier or secondary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subcontractor),</w:t>
      </w:r>
      <w:r>
        <w:rPr>
          <w:spacing w:val="-5"/>
          <w:sz w:val="20"/>
        </w:rPr>
        <w:t xml:space="preserve"> </w:t>
      </w: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the Security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Payment Act.</w:t>
      </w:r>
      <w:r>
        <w:rPr>
          <w:spacing w:val="49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give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cop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of the notice to Mirvac on the day on which it is received by the person to whom it is</w:t>
      </w:r>
      <w:r>
        <w:rPr>
          <w:spacing w:val="1"/>
          <w:sz w:val="20"/>
        </w:rPr>
        <w:t xml:space="preserve"> </w:t>
      </w:r>
      <w:r>
        <w:rPr>
          <w:sz w:val="20"/>
        </w:rPr>
        <w:t>addressed.</w:t>
      </w:r>
    </w:p>
    <w:p w14:paraId="7AA1596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513"/>
        <w:rPr>
          <w:sz w:val="20"/>
        </w:rPr>
      </w:pPr>
      <w:r>
        <w:rPr>
          <w:sz w:val="20"/>
        </w:rPr>
        <w:t>If Mirvac becomes aware that any party engaged in the Subcontract Works is, or will be</w:t>
      </w:r>
      <w:r>
        <w:rPr>
          <w:spacing w:val="-53"/>
          <w:sz w:val="20"/>
        </w:rPr>
        <w:t xml:space="preserve"> </w:t>
      </w:r>
      <w:r>
        <w:rPr>
          <w:sz w:val="20"/>
        </w:rPr>
        <w:t>entitled to, suspend work under the Security of Payment Act then Mirv</w:t>
      </w:r>
      <w:r>
        <w:rPr>
          <w:sz w:val="20"/>
        </w:rPr>
        <w:t>ac may (in its</w:t>
      </w:r>
      <w:r>
        <w:rPr>
          <w:spacing w:val="1"/>
          <w:sz w:val="20"/>
        </w:rPr>
        <w:t xml:space="preserve"> </w:t>
      </w:r>
      <w:r>
        <w:rPr>
          <w:sz w:val="20"/>
        </w:rPr>
        <w:t>absolute</w:t>
      </w:r>
      <w:r>
        <w:rPr>
          <w:spacing w:val="-1"/>
          <w:sz w:val="20"/>
        </w:rPr>
        <w:t xml:space="preserve"> </w:t>
      </w:r>
      <w:r>
        <w:rPr>
          <w:sz w:val="20"/>
        </w:rPr>
        <w:t>discretion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2"/>
          <w:sz w:val="20"/>
        </w:rPr>
        <w:t xml:space="preserve"> </w:t>
      </w:r>
      <w:r>
        <w:rPr>
          <w:sz w:val="20"/>
        </w:rPr>
        <w:t>having</w:t>
      </w:r>
      <w:r>
        <w:rPr>
          <w:spacing w:val="-2"/>
          <w:sz w:val="20"/>
        </w:rPr>
        <w:t xml:space="preserve"> </w:t>
      </w:r>
      <w:r>
        <w:rPr>
          <w:sz w:val="20"/>
        </w:rPr>
        <w:t>any obligation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either):</w:t>
      </w:r>
    </w:p>
    <w:p w14:paraId="1AF0A80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pay</w:t>
      </w:r>
      <w:r>
        <w:rPr>
          <w:spacing w:val="-2"/>
          <w:sz w:val="20"/>
        </w:rPr>
        <w:t xml:space="preserve"> </w:t>
      </w:r>
      <w:r>
        <w:rPr>
          <w:sz w:val="20"/>
        </w:rPr>
        <w:t>the party</w:t>
      </w:r>
      <w:r>
        <w:rPr>
          <w:spacing w:val="-1"/>
          <w:sz w:val="20"/>
        </w:rPr>
        <w:t xml:space="preserve"> </w:t>
      </w:r>
      <w:r>
        <w:rPr>
          <w:sz w:val="20"/>
        </w:rPr>
        <w:t>giving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notice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money;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1D6AF11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provide</w:t>
      </w:r>
      <w:r>
        <w:rPr>
          <w:spacing w:val="-5"/>
          <w:sz w:val="20"/>
        </w:rPr>
        <w:t xml:space="preserve"> </w:t>
      </w:r>
      <w:r>
        <w:rPr>
          <w:sz w:val="20"/>
        </w:rPr>
        <w:t>such</w:t>
      </w:r>
      <w:r>
        <w:rPr>
          <w:spacing w:val="-4"/>
          <w:sz w:val="20"/>
        </w:rPr>
        <w:t xml:space="preserve"> </w:t>
      </w:r>
      <w:r>
        <w:rPr>
          <w:sz w:val="20"/>
        </w:rPr>
        <w:t>security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 party</w:t>
      </w:r>
      <w:r>
        <w:rPr>
          <w:spacing w:val="-3"/>
          <w:sz w:val="20"/>
        </w:rPr>
        <w:t xml:space="preserve"> </w:t>
      </w:r>
      <w:r>
        <w:rPr>
          <w:sz w:val="20"/>
        </w:rPr>
        <w:t>giving</w:t>
      </w:r>
      <w:r>
        <w:rPr>
          <w:spacing w:val="-1"/>
          <w:sz w:val="20"/>
        </w:rPr>
        <w:t xml:space="preserve"> </w:t>
      </w:r>
      <w:r>
        <w:rPr>
          <w:sz w:val="20"/>
        </w:rPr>
        <w:t>the notice,</w:t>
      </w:r>
    </w:p>
    <w:p w14:paraId="2AAF729F" w14:textId="77777777" w:rsidR="009D1596" w:rsidRDefault="00AD0E93">
      <w:pPr>
        <w:pStyle w:val="BodyText"/>
        <w:spacing w:line="249" w:lineRule="auto"/>
        <w:ind w:right="540"/>
      </w:pPr>
      <w:r>
        <w:t>as will bring to an end that party’s right to suspend work under the Security of Payment</w:t>
      </w:r>
      <w:r>
        <w:rPr>
          <w:spacing w:val="-53"/>
        </w:rPr>
        <w:t xml:space="preserve"> </w:t>
      </w:r>
      <w:r>
        <w:t>Act.</w:t>
      </w:r>
    </w:p>
    <w:p w14:paraId="27CCF5E3" w14:textId="77777777" w:rsidR="009D1596" w:rsidRDefault="00AD0E93">
      <w:pPr>
        <w:pStyle w:val="BodyText"/>
        <w:spacing w:before="121" w:line="249" w:lineRule="auto"/>
      </w:pPr>
      <w:r>
        <w:t>Mirvac</w:t>
      </w:r>
      <w:r>
        <w:rPr>
          <w:spacing w:val="-2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entitled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recover from</w:t>
      </w:r>
      <w:r>
        <w:rPr>
          <w:spacing w:val="-3"/>
        </w:rPr>
        <w:t xml:space="preserve"> </w:t>
      </w:r>
      <w:r>
        <w:t>the Subcontractor 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debt</w:t>
      </w:r>
      <w:r>
        <w:rPr>
          <w:spacing w:val="-3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52"/>
        </w:rPr>
        <w:t xml:space="preserve"> </w:t>
      </w:r>
      <w:r>
        <w:t>money so paid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security has been</w:t>
      </w:r>
      <w:r>
        <w:rPr>
          <w:spacing w:val="1"/>
        </w:rPr>
        <w:t xml:space="preserve"> </w:t>
      </w:r>
      <w:r>
        <w:t>given.</w:t>
      </w:r>
    </w:p>
    <w:p w14:paraId="7D01BAC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/>
        <w:ind w:hanging="683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following</w:t>
      </w:r>
      <w:r>
        <w:rPr>
          <w:spacing w:val="-4"/>
          <w:sz w:val="20"/>
        </w:rPr>
        <w:t xml:space="preserve"> </w:t>
      </w:r>
      <w:r>
        <w:rPr>
          <w:sz w:val="20"/>
        </w:rPr>
        <w:t>applies:</w:t>
      </w:r>
    </w:p>
    <w:p w14:paraId="4668A3F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21"/>
        <w:rPr>
          <w:sz w:val="20"/>
        </w:rPr>
      </w:pPr>
      <w:r>
        <w:rPr>
          <w:sz w:val="20"/>
        </w:rPr>
        <w:t xml:space="preserve">the </w:t>
      </w:r>
      <w:r>
        <w:rPr>
          <w:rFonts w:ascii="Arial"/>
          <w:i/>
          <w:sz w:val="20"/>
        </w:rPr>
        <w:t xml:space="preserve">Building and Construction Industry Security of Payment Act 1999 </w:t>
      </w:r>
      <w:r>
        <w:rPr>
          <w:sz w:val="20"/>
        </w:rPr>
        <w:t>(NSW)</w:t>
      </w:r>
      <w:r>
        <w:rPr>
          <w:spacing w:val="-53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NSW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SOP Act</w:t>
      </w:r>
      <w:r>
        <w:rPr>
          <w:sz w:val="20"/>
        </w:rPr>
        <w:t>),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purposes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section</w:t>
      </w:r>
      <w:r>
        <w:rPr>
          <w:spacing w:val="-1"/>
          <w:sz w:val="20"/>
        </w:rPr>
        <w:t xml:space="preserve"> </w:t>
      </w:r>
      <w:r>
        <w:rPr>
          <w:sz w:val="20"/>
        </w:rPr>
        <w:t>17(3)</w:t>
      </w:r>
      <w:r>
        <w:rPr>
          <w:spacing w:val="-1"/>
          <w:sz w:val="20"/>
        </w:rPr>
        <w:t xml:space="preserve"> </w:t>
      </w:r>
      <w:r>
        <w:rPr>
          <w:sz w:val="20"/>
        </w:rPr>
        <w:t>of the</w:t>
      </w:r>
      <w:r>
        <w:rPr>
          <w:spacing w:val="-3"/>
          <w:sz w:val="20"/>
        </w:rPr>
        <w:t xml:space="preserve"> </w:t>
      </w:r>
      <w:r>
        <w:rPr>
          <w:sz w:val="20"/>
        </w:rPr>
        <w:t>NSW</w:t>
      </w:r>
      <w:r>
        <w:rPr>
          <w:spacing w:val="-2"/>
          <w:sz w:val="20"/>
        </w:rPr>
        <w:t xml:space="preserve"> </w:t>
      </w:r>
      <w:r>
        <w:rPr>
          <w:sz w:val="20"/>
        </w:rPr>
        <w:t>SOP</w:t>
      </w:r>
      <w:r>
        <w:rPr>
          <w:spacing w:val="-3"/>
          <w:sz w:val="20"/>
        </w:rPr>
        <w:t xml:space="preserve"> </w:t>
      </w:r>
      <w:r>
        <w:rPr>
          <w:sz w:val="20"/>
        </w:rPr>
        <w:t>Act; or</w:t>
      </w:r>
    </w:p>
    <w:p w14:paraId="3768067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756"/>
        <w:rPr>
          <w:sz w:val="20"/>
        </w:rPr>
      </w:pPr>
      <w:r>
        <w:rPr>
          <w:sz w:val="20"/>
        </w:rPr>
        <w:t xml:space="preserve">the </w:t>
      </w:r>
      <w:r>
        <w:rPr>
          <w:rFonts w:ascii="Arial"/>
          <w:i/>
          <w:sz w:val="20"/>
        </w:rPr>
        <w:t xml:space="preserve">Building and Construction Industry (Security of Payment) Act 2009 </w:t>
      </w:r>
      <w:r>
        <w:rPr>
          <w:sz w:val="20"/>
        </w:rPr>
        <w:t>(ACT)</w:t>
      </w:r>
      <w:r>
        <w:rPr>
          <w:spacing w:val="-53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ACT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SOP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Act</w:t>
      </w:r>
      <w:r>
        <w:rPr>
          <w:sz w:val="20"/>
        </w:rPr>
        <w:t>),</w:t>
      </w:r>
      <w:r>
        <w:rPr>
          <w:spacing w:val="-3"/>
          <w:sz w:val="20"/>
        </w:rPr>
        <w:t xml:space="preserve"> </w:t>
      </w:r>
      <w:r>
        <w:rPr>
          <w:sz w:val="20"/>
        </w:rPr>
        <w:t>for the</w:t>
      </w:r>
      <w:r>
        <w:rPr>
          <w:spacing w:val="-2"/>
          <w:sz w:val="20"/>
        </w:rPr>
        <w:t xml:space="preserve"> </w:t>
      </w:r>
      <w:r>
        <w:rPr>
          <w:sz w:val="20"/>
        </w:rPr>
        <w:t>purposes of</w:t>
      </w:r>
      <w:r>
        <w:rPr>
          <w:spacing w:val="-2"/>
          <w:sz w:val="20"/>
        </w:rPr>
        <w:t xml:space="preserve"> </w:t>
      </w:r>
      <w:r>
        <w:rPr>
          <w:sz w:val="20"/>
        </w:rPr>
        <w:t>section</w:t>
      </w:r>
      <w:r>
        <w:rPr>
          <w:spacing w:val="1"/>
          <w:sz w:val="20"/>
        </w:rPr>
        <w:t xml:space="preserve"> </w:t>
      </w:r>
      <w:r>
        <w:rPr>
          <w:sz w:val="20"/>
        </w:rPr>
        <w:t>19(1) 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ACT</w:t>
      </w:r>
      <w:r>
        <w:rPr>
          <w:spacing w:val="1"/>
          <w:sz w:val="20"/>
        </w:rPr>
        <w:t xml:space="preserve"> </w:t>
      </w:r>
      <w:r>
        <w:rPr>
          <w:sz w:val="20"/>
        </w:rPr>
        <w:t>SOP</w:t>
      </w:r>
      <w:r>
        <w:rPr>
          <w:spacing w:val="-1"/>
          <w:sz w:val="20"/>
        </w:rPr>
        <w:t xml:space="preserve"> </w:t>
      </w:r>
      <w:r>
        <w:rPr>
          <w:sz w:val="20"/>
        </w:rPr>
        <w:t>Act,</w:t>
      </w:r>
    </w:p>
    <w:p w14:paraId="2CCBD540" w14:textId="77777777" w:rsidR="009D1596" w:rsidRDefault="00AD0E93">
      <w:pPr>
        <w:pStyle w:val="BodyText"/>
        <w:spacing w:before="121" w:line="249" w:lineRule="auto"/>
        <w:ind w:right="1140"/>
      </w:pPr>
      <w:r>
        <w:t>the parties agree that, the Subcontractor chooses the Resolution Institute as the</w:t>
      </w:r>
      <w:r>
        <w:rPr>
          <w:spacing w:val="-53"/>
        </w:rPr>
        <w:t xml:space="preserve"> </w:t>
      </w:r>
      <w:r>
        <w:t>authorised nominating</w:t>
      </w:r>
      <w:r>
        <w:rPr>
          <w:spacing w:val="-1"/>
        </w:rPr>
        <w:t xml:space="preserve"> </w:t>
      </w:r>
      <w:r>
        <w:t>authority for receiving</w:t>
      </w:r>
      <w:r>
        <w:rPr>
          <w:spacing w:val="-4"/>
        </w:rPr>
        <w:t xml:space="preserve"> </w:t>
      </w:r>
      <w:r>
        <w:t>adjudication</w:t>
      </w:r>
      <w:r>
        <w:rPr>
          <w:spacing w:val="-2"/>
        </w:rPr>
        <w:t xml:space="preserve"> </w:t>
      </w:r>
      <w:r>
        <w:t>applications.</w:t>
      </w:r>
    </w:p>
    <w:p w14:paraId="22C0B49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65"/>
        <w:rPr>
          <w:sz w:val="20"/>
        </w:rPr>
      </w:pPr>
      <w:r>
        <w:rPr>
          <w:sz w:val="20"/>
        </w:rPr>
        <w:t xml:space="preserve">Where the </w:t>
      </w:r>
      <w:r>
        <w:rPr>
          <w:rFonts w:ascii="Arial"/>
          <w:i/>
          <w:sz w:val="20"/>
        </w:rPr>
        <w:t xml:space="preserve">Building and Construction Industry Security of Payment Act 2002 </w:t>
      </w:r>
      <w:r>
        <w:rPr>
          <w:sz w:val="20"/>
        </w:rPr>
        <w:t>(Vic)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Victoria SOP Act</w:t>
      </w:r>
      <w:r>
        <w:rPr>
          <w:sz w:val="20"/>
        </w:rPr>
        <w:t>) applies, the parties agree that, for the purposes of section 18(4) of the</w:t>
      </w:r>
      <w:r>
        <w:rPr>
          <w:spacing w:val="-53"/>
          <w:sz w:val="20"/>
        </w:rPr>
        <w:t xml:space="preserve"> </w:t>
      </w:r>
      <w:r>
        <w:rPr>
          <w:sz w:val="20"/>
        </w:rPr>
        <w:t>Victoria SOP Act, the agreed authorised nominating authorities for receiving adjudication</w:t>
      </w:r>
      <w:r>
        <w:rPr>
          <w:spacing w:val="1"/>
          <w:sz w:val="20"/>
        </w:rPr>
        <w:t xml:space="preserve"> </w:t>
      </w:r>
      <w:r>
        <w:rPr>
          <w:sz w:val="20"/>
        </w:rPr>
        <w:t>app</w:t>
      </w:r>
      <w:r>
        <w:rPr>
          <w:sz w:val="20"/>
        </w:rPr>
        <w:t>lications</w:t>
      </w:r>
      <w:r>
        <w:rPr>
          <w:spacing w:val="3"/>
          <w:sz w:val="20"/>
        </w:rPr>
        <w:t xml:space="preserve"> </w:t>
      </w:r>
      <w:r>
        <w:rPr>
          <w:sz w:val="20"/>
        </w:rPr>
        <w:t>are:</w:t>
      </w:r>
    </w:p>
    <w:p w14:paraId="55DC00F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Resolution</w:t>
      </w:r>
      <w:r>
        <w:rPr>
          <w:spacing w:val="-3"/>
          <w:sz w:val="20"/>
        </w:rPr>
        <w:t xml:space="preserve"> </w:t>
      </w:r>
      <w:r>
        <w:rPr>
          <w:sz w:val="20"/>
        </w:rPr>
        <w:t>Institute;</w:t>
      </w:r>
    </w:p>
    <w:p w14:paraId="741E830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Rialto</w:t>
      </w:r>
      <w:r>
        <w:rPr>
          <w:spacing w:val="-1"/>
          <w:sz w:val="20"/>
        </w:rPr>
        <w:t xml:space="preserve"> </w:t>
      </w:r>
      <w:r>
        <w:rPr>
          <w:sz w:val="20"/>
        </w:rPr>
        <w:t>Adjudications</w:t>
      </w:r>
      <w:r>
        <w:rPr>
          <w:spacing w:val="1"/>
          <w:sz w:val="20"/>
        </w:rPr>
        <w:t xml:space="preserve"> </w:t>
      </w:r>
      <w:r>
        <w:rPr>
          <w:sz w:val="20"/>
        </w:rPr>
        <w:t>Pty</w:t>
      </w:r>
      <w:r>
        <w:rPr>
          <w:spacing w:val="-4"/>
          <w:sz w:val="20"/>
        </w:rPr>
        <w:t xml:space="preserve"> </w:t>
      </w:r>
      <w:r>
        <w:rPr>
          <w:sz w:val="20"/>
        </w:rPr>
        <w:t>Ltd;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5194DE2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Australian</w:t>
      </w:r>
      <w:r>
        <w:rPr>
          <w:spacing w:val="-5"/>
          <w:sz w:val="20"/>
        </w:rPr>
        <w:t xml:space="preserve"> </w:t>
      </w:r>
      <w:r>
        <w:rPr>
          <w:sz w:val="20"/>
        </w:rPr>
        <w:t>Solutions</w:t>
      </w:r>
      <w:r>
        <w:rPr>
          <w:spacing w:val="-3"/>
          <w:sz w:val="20"/>
        </w:rPr>
        <w:t xml:space="preserve"> </w:t>
      </w:r>
      <w:r>
        <w:rPr>
          <w:sz w:val="20"/>
        </w:rPr>
        <w:t>Centre.</w:t>
      </w:r>
    </w:p>
    <w:p w14:paraId="571B9D3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68"/>
        <w:rPr>
          <w:sz w:val="20"/>
        </w:rPr>
      </w:pPr>
      <w:r>
        <w:rPr>
          <w:sz w:val="20"/>
        </w:rPr>
        <w:t xml:space="preserve">Where the </w:t>
      </w:r>
      <w:r>
        <w:rPr>
          <w:rFonts w:ascii="Arial"/>
          <w:i/>
          <w:sz w:val="20"/>
        </w:rPr>
        <w:t xml:space="preserve">Construction Contracts Act 2004 </w:t>
      </w:r>
      <w:r>
        <w:rPr>
          <w:sz w:val="20"/>
        </w:rPr>
        <w:t>(WA) (</w:t>
      </w:r>
      <w:r>
        <w:rPr>
          <w:rFonts w:ascii="Arial"/>
          <w:b/>
          <w:sz w:val="20"/>
        </w:rPr>
        <w:t>WA SOP Act</w:t>
      </w:r>
      <w:r>
        <w:rPr>
          <w:sz w:val="20"/>
        </w:rPr>
        <w:t>) applies, the parties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agree that, for the purposes of section 26 of the </w:t>
      </w:r>
      <w:r>
        <w:rPr>
          <w:rFonts w:ascii="Arial"/>
          <w:i/>
          <w:sz w:val="20"/>
        </w:rPr>
        <w:t>WA SOP Act</w:t>
      </w:r>
      <w:r>
        <w:rPr>
          <w:sz w:val="20"/>
        </w:rPr>
        <w:t>, the p</w:t>
      </w:r>
      <w:r>
        <w:rPr>
          <w:sz w:val="20"/>
        </w:rPr>
        <w:t>rescribed appointor for</w:t>
      </w:r>
      <w:r>
        <w:rPr>
          <w:spacing w:val="-54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adjudication</w:t>
      </w:r>
      <w:r>
        <w:rPr>
          <w:spacing w:val="-1"/>
          <w:sz w:val="20"/>
        </w:rPr>
        <w:t xml:space="preserve"> </w:t>
      </w:r>
      <w:r>
        <w:rPr>
          <w:sz w:val="20"/>
        </w:rPr>
        <w:t>application is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Resolution</w:t>
      </w:r>
      <w:r>
        <w:rPr>
          <w:spacing w:val="-2"/>
          <w:sz w:val="20"/>
        </w:rPr>
        <w:t xml:space="preserve"> </w:t>
      </w:r>
      <w:r>
        <w:rPr>
          <w:sz w:val="20"/>
        </w:rPr>
        <w:t>Institute.</w:t>
      </w:r>
    </w:p>
    <w:p w14:paraId="596C1EE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44"/>
        <w:rPr>
          <w:sz w:val="20"/>
        </w:rPr>
      </w:pPr>
      <w:r>
        <w:rPr>
          <w:sz w:val="20"/>
        </w:rPr>
        <w:t>To the extent permitted by law, the times for making progress claims prescribed in clause</w:t>
      </w:r>
      <w:r>
        <w:rPr>
          <w:spacing w:val="-53"/>
          <w:sz w:val="20"/>
        </w:rPr>
        <w:t xml:space="preserve"> </w:t>
      </w:r>
      <w:r>
        <w:rPr>
          <w:sz w:val="20"/>
        </w:rPr>
        <w:t>12.1(a)</w:t>
      </w:r>
      <w:r>
        <w:rPr>
          <w:spacing w:val="2"/>
          <w:sz w:val="20"/>
        </w:rPr>
        <w:t xml:space="preserve"> </w:t>
      </w:r>
      <w:r>
        <w:rPr>
          <w:sz w:val="20"/>
        </w:rPr>
        <w:t>are:</w:t>
      </w:r>
    </w:p>
    <w:p w14:paraId="23EA536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378"/>
        <w:rPr>
          <w:sz w:val="20"/>
        </w:rPr>
      </w:pPr>
      <w:r>
        <w:rPr>
          <w:sz w:val="20"/>
        </w:rPr>
        <w:t>for the purposes of the NSW SOP Act, the date for service payment claims under</w:t>
      </w:r>
      <w:r>
        <w:rPr>
          <w:spacing w:val="-53"/>
          <w:sz w:val="20"/>
        </w:rPr>
        <w:t xml:space="preserve"> </w:t>
      </w:r>
      <w:r>
        <w:rPr>
          <w:sz w:val="20"/>
        </w:rPr>
        <w:t>section</w:t>
      </w:r>
      <w:r>
        <w:rPr>
          <w:spacing w:val="1"/>
          <w:sz w:val="20"/>
        </w:rPr>
        <w:t xml:space="preserve"> </w:t>
      </w:r>
      <w:r>
        <w:rPr>
          <w:sz w:val="20"/>
        </w:rPr>
        <w:t>13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NSW</w:t>
      </w:r>
      <w:r>
        <w:rPr>
          <w:spacing w:val="2"/>
          <w:sz w:val="20"/>
        </w:rPr>
        <w:t xml:space="preserve"> </w:t>
      </w:r>
      <w:r>
        <w:rPr>
          <w:sz w:val="20"/>
        </w:rPr>
        <w:t>SOP</w:t>
      </w:r>
      <w:r>
        <w:rPr>
          <w:spacing w:val="-1"/>
          <w:sz w:val="20"/>
        </w:rPr>
        <w:t xml:space="preserve"> </w:t>
      </w:r>
      <w:r>
        <w:rPr>
          <w:sz w:val="20"/>
        </w:rPr>
        <w:t>Act;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6F8EFEF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21"/>
        <w:rPr>
          <w:sz w:val="20"/>
        </w:rPr>
      </w:pPr>
      <w:r>
        <w:rPr>
          <w:sz w:val="20"/>
        </w:rPr>
        <w:t>for the purposes of the Security of Pay</w:t>
      </w:r>
      <w:r>
        <w:rPr>
          <w:sz w:val="20"/>
        </w:rPr>
        <w:t>ment Act (other than the NSW SOP Act) as</w:t>
      </w:r>
      <w:r>
        <w:rPr>
          <w:spacing w:val="-53"/>
          <w:sz w:val="20"/>
        </w:rPr>
        <w:t xml:space="preserve"> </w:t>
      </w:r>
      <w:r>
        <w:rPr>
          <w:sz w:val="20"/>
        </w:rPr>
        <w:t>applicable, the reference date as defined under the applicable Security of</w:t>
      </w:r>
      <w:r>
        <w:rPr>
          <w:spacing w:val="1"/>
          <w:sz w:val="20"/>
        </w:rPr>
        <w:t xml:space="preserve"> </w:t>
      </w:r>
      <w:r>
        <w:rPr>
          <w:sz w:val="20"/>
        </w:rPr>
        <w:t>Payment</w:t>
      </w:r>
      <w:r>
        <w:rPr>
          <w:spacing w:val="1"/>
          <w:sz w:val="20"/>
        </w:rPr>
        <w:t xml:space="preserve"> </w:t>
      </w:r>
      <w:r>
        <w:rPr>
          <w:sz w:val="20"/>
        </w:rPr>
        <w:t>Act</w:t>
      </w:r>
      <w:r>
        <w:rPr>
          <w:spacing w:val="-1"/>
          <w:sz w:val="20"/>
        </w:rPr>
        <w:t xml:space="preserve"> </w:t>
      </w:r>
      <w:r>
        <w:rPr>
          <w:sz w:val="20"/>
        </w:rPr>
        <w:t>(other</w:t>
      </w:r>
      <w:r>
        <w:rPr>
          <w:spacing w:val="-1"/>
          <w:sz w:val="20"/>
        </w:rPr>
        <w:t xml:space="preserve"> </w:t>
      </w:r>
      <w:r>
        <w:rPr>
          <w:sz w:val="20"/>
        </w:rPr>
        <w:t>than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NSW</w:t>
      </w:r>
      <w:r>
        <w:rPr>
          <w:spacing w:val="-1"/>
          <w:sz w:val="20"/>
        </w:rPr>
        <w:t xml:space="preserve"> </w:t>
      </w:r>
      <w:r>
        <w:rPr>
          <w:sz w:val="20"/>
        </w:rPr>
        <w:t>SOP</w:t>
      </w:r>
      <w:r>
        <w:rPr>
          <w:spacing w:val="1"/>
          <w:sz w:val="20"/>
        </w:rPr>
        <w:t xml:space="preserve"> </w:t>
      </w:r>
      <w:r>
        <w:rPr>
          <w:sz w:val="20"/>
        </w:rPr>
        <w:t>Act).</w:t>
      </w:r>
    </w:p>
    <w:p w14:paraId="5BD94F4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parties</w:t>
      </w:r>
      <w:r>
        <w:rPr>
          <w:spacing w:val="-1"/>
          <w:sz w:val="20"/>
        </w:rPr>
        <w:t xml:space="preserve"> </w:t>
      </w:r>
      <w:r>
        <w:rPr>
          <w:sz w:val="20"/>
        </w:rPr>
        <w:t>agree</w:t>
      </w:r>
      <w:r>
        <w:rPr>
          <w:spacing w:val="-1"/>
          <w:sz w:val="20"/>
        </w:rPr>
        <w:t xml:space="preserve"> </w:t>
      </w:r>
      <w:r>
        <w:rPr>
          <w:sz w:val="20"/>
        </w:rPr>
        <w:t>that:</w:t>
      </w:r>
    </w:p>
    <w:p w14:paraId="3AC3647C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4F2AF0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82" w:line="249" w:lineRule="auto"/>
        <w:ind w:right="388"/>
        <w:jc w:val="both"/>
        <w:rPr>
          <w:sz w:val="20"/>
        </w:rPr>
      </w:pPr>
      <w:r>
        <w:rPr>
          <w:sz w:val="20"/>
        </w:rPr>
        <w:lastRenderedPageBreak/>
        <w:t>a payment schedule issued pursuant to clauses 12.2(b), 12.13(b) or 12.14(b) is a</w:t>
      </w:r>
      <w:r>
        <w:rPr>
          <w:spacing w:val="-53"/>
          <w:sz w:val="20"/>
        </w:rPr>
        <w:t xml:space="preserve"> </w:t>
      </w:r>
      <w:r>
        <w:rPr>
          <w:sz w:val="20"/>
        </w:rPr>
        <w:t>payment schedule for the purposes of the Security of Payment Act as applicable;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1D31926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554"/>
        <w:rPr>
          <w:sz w:val="20"/>
        </w:rPr>
      </w:pPr>
      <w:r>
        <w:rPr>
          <w:sz w:val="20"/>
        </w:rPr>
        <w:t>a notice of dispute issued pursuant to clauses 12.2(b), 12.13(b) or 12.14(b) is a</w:t>
      </w:r>
      <w:r>
        <w:rPr>
          <w:spacing w:val="-53"/>
          <w:sz w:val="20"/>
        </w:rPr>
        <w:t xml:space="preserve"> </w:t>
      </w:r>
      <w:r>
        <w:rPr>
          <w:sz w:val="20"/>
        </w:rPr>
        <w:t>notice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dispute</w:t>
      </w:r>
      <w:r>
        <w:rPr>
          <w:spacing w:val="-1"/>
          <w:sz w:val="20"/>
        </w:rPr>
        <w:t xml:space="preserve"> </w:t>
      </w:r>
      <w:r>
        <w:rPr>
          <w:sz w:val="20"/>
        </w:rPr>
        <w:t>for the</w:t>
      </w:r>
      <w:r>
        <w:rPr>
          <w:spacing w:val="2"/>
          <w:sz w:val="20"/>
        </w:rPr>
        <w:t xml:space="preserve"> </w:t>
      </w:r>
      <w:r>
        <w:rPr>
          <w:sz w:val="20"/>
        </w:rPr>
        <w:t>purposes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WA</w:t>
      </w:r>
      <w:r>
        <w:rPr>
          <w:spacing w:val="-1"/>
          <w:sz w:val="20"/>
        </w:rPr>
        <w:t xml:space="preserve"> </w:t>
      </w:r>
      <w:r>
        <w:rPr>
          <w:sz w:val="20"/>
        </w:rPr>
        <w:t>SOP</w:t>
      </w:r>
      <w:r>
        <w:rPr>
          <w:spacing w:val="-3"/>
          <w:sz w:val="20"/>
        </w:rPr>
        <w:t xml:space="preserve"> </w:t>
      </w:r>
      <w:r>
        <w:rPr>
          <w:sz w:val="20"/>
        </w:rPr>
        <w:t>Act.</w:t>
      </w:r>
    </w:p>
    <w:p w14:paraId="11CA8B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91"/>
        <w:rPr>
          <w:sz w:val="20"/>
        </w:rPr>
      </w:pPr>
      <w:r>
        <w:rPr>
          <w:sz w:val="20"/>
        </w:rPr>
        <w:t>Where the NSW SOP Act applies, if Mirvac receives a payment withholding request from</w:t>
      </w:r>
      <w:r>
        <w:rPr>
          <w:spacing w:val="-53"/>
          <w:sz w:val="20"/>
        </w:rPr>
        <w:t xml:space="preserve"> </w:t>
      </w:r>
      <w:r>
        <w:rPr>
          <w:sz w:val="20"/>
        </w:rPr>
        <w:t>a subcontractor under a section 26A of the NSW SOP Act, Mirvac will be entitled to</w:t>
      </w:r>
      <w:r>
        <w:rPr>
          <w:spacing w:val="1"/>
          <w:sz w:val="20"/>
        </w:rPr>
        <w:t xml:space="preserve"> </w:t>
      </w:r>
      <w:r>
        <w:rPr>
          <w:sz w:val="20"/>
        </w:rPr>
        <w:t>withhold the amount in the request from any payment due to the Subcontractor without</w:t>
      </w:r>
      <w:r>
        <w:rPr>
          <w:spacing w:val="1"/>
          <w:sz w:val="20"/>
        </w:rPr>
        <w:t xml:space="preserve"> </w:t>
      </w:r>
      <w:r>
        <w:rPr>
          <w:sz w:val="20"/>
        </w:rPr>
        <w:t>any obligation on Mirvac to consider whether the notice is valid and whether section</w:t>
      </w:r>
      <w:r>
        <w:rPr>
          <w:spacing w:val="1"/>
          <w:sz w:val="20"/>
        </w:rPr>
        <w:t xml:space="preserve"> </w:t>
      </w:r>
      <w:r>
        <w:rPr>
          <w:sz w:val="20"/>
        </w:rPr>
        <w:t>26B</w:t>
      </w:r>
      <w:r>
        <w:rPr>
          <w:sz w:val="20"/>
        </w:rPr>
        <w:t>(2)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NSW</w:t>
      </w:r>
      <w:r>
        <w:rPr>
          <w:spacing w:val="1"/>
          <w:sz w:val="20"/>
        </w:rPr>
        <w:t xml:space="preserve"> </w:t>
      </w:r>
      <w:r>
        <w:rPr>
          <w:sz w:val="20"/>
        </w:rPr>
        <w:t>SOP</w:t>
      </w:r>
      <w:r>
        <w:rPr>
          <w:spacing w:val="-2"/>
          <w:sz w:val="20"/>
        </w:rPr>
        <w:t xml:space="preserve"> </w:t>
      </w:r>
      <w:r>
        <w:rPr>
          <w:sz w:val="20"/>
        </w:rPr>
        <w:t>Act</w:t>
      </w:r>
      <w:r>
        <w:rPr>
          <w:spacing w:val="-1"/>
          <w:sz w:val="20"/>
        </w:rPr>
        <w:t xml:space="preserve"> </w:t>
      </w:r>
      <w:r>
        <w:rPr>
          <w:sz w:val="20"/>
        </w:rPr>
        <w:t>applies.</w:t>
      </w:r>
    </w:p>
    <w:p w14:paraId="22493C2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769"/>
        <w:rPr>
          <w:sz w:val="20"/>
        </w:rPr>
      </w:pPr>
      <w:r>
        <w:rPr>
          <w:sz w:val="20"/>
        </w:rPr>
        <w:t>The Subcontractor must indemnify Mirvac against all Losses, Costs or Claims of any</w:t>
      </w:r>
      <w:r>
        <w:rPr>
          <w:spacing w:val="-53"/>
          <w:sz w:val="20"/>
        </w:rPr>
        <w:t xml:space="preserve"> </w:t>
      </w:r>
      <w:r>
        <w:rPr>
          <w:sz w:val="20"/>
        </w:rPr>
        <w:t>nature</w:t>
      </w:r>
      <w:r>
        <w:rPr>
          <w:spacing w:val="-3"/>
          <w:sz w:val="20"/>
        </w:rPr>
        <w:t xml:space="preserve"> </w:t>
      </w:r>
      <w:r>
        <w:rPr>
          <w:sz w:val="20"/>
        </w:rPr>
        <w:t>suffered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incurred</w:t>
      </w:r>
      <w:r>
        <w:rPr>
          <w:spacing w:val="-1"/>
          <w:sz w:val="20"/>
        </w:rPr>
        <w:t xml:space="preserve"> </w:t>
      </w:r>
      <w:r>
        <w:rPr>
          <w:sz w:val="20"/>
        </w:rPr>
        <w:t>by Mirvac</w:t>
      </w:r>
      <w:r>
        <w:rPr>
          <w:spacing w:val="-1"/>
          <w:sz w:val="20"/>
        </w:rPr>
        <w:t xml:space="preserve"> </w:t>
      </w:r>
      <w:r>
        <w:rPr>
          <w:sz w:val="20"/>
        </w:rPr>
        <w:t>arising</w:t>
      </w:r>
      <w:r>
        <w:rPr>
          <w:spacing w:val="-1"/>
          <w:sz w:val="20"/>
        </w:rPr>
        <w:t xml:space="preserve"> </w:t>
      </w:r>
      <w:r>
        <w:rPr>
          <w:sz w:val="20"/>
        </w:rPr>
        <w:t>directly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indirectly</w:t>
      </w:r>
      <w:r>
        <w:rPr>
          <w:spacing w:val="2"/>
          <w:sz w:val="20"/>
        </w:rPr>
        <w:t xml:space="preserve"> </w:t>
      </w:r>
      <w:r>
        <w:rPr>
          <w:sz w:val="20"/>
        </w:rPr>
        <w:t>out</w:t>
      </w:r>
      <w:r>
        <w:rPr>
          <w:spacing w:val="1"/>
          <w:sz w:val="20"/>
        </w:rPr>
        <w:t xml:space="preserve"> </w:t>
      </w:r>
      <w:r>
        <w:rPr>
          <w:sz w:val="20"/>
        </w:rPr>
        <w:t>of:</w:t>
      </w:r>
    </w:p>
    <w:p w14:paraId="6E96382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74"/>
        <w:rPr>
          <w:sz w:val="20"/>
        </w:rPr>
      </w:pPr>
      <w:r>
        <w:rPr>
          <w:sz w:val="20"/>
        </w:rPr>
        <w:t xml:space="preserve">a suspension pursuant to the Security of Payment Act by a party </w:t>
      </w:r>
      <w:r>
        <w:rPr>
          <w:sz w:val="20"/>
        </w:rPr>
        <w:t>engaged in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</w:p>
    <w:p w14:paraId="13F4232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failure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Subcontractor to</w:t>
      </w:r>
      <w:r>
        <w:rPr>
          <w:spacing w:val="-4"/>
          <w:sz w:val="20"/>
        </w:rPr>
        <w:t xml:space="preserve"> </w:t>
      </w: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 this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4"/>
          <w:sz w:val="20"/>
        </w:rPr>
        <w:t xml:space="preserve"> </w:t>
      </w:r>
      <w:r>
        <w:rPr>
          <w:sz w:val="20"/>
        </w:rPr>
        <w:t>12.15;</w:t>
      </w:r>
    </w:p>
    <w:p w14:paraId="17F56F0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452"/>
        <w:rPr>
          <w:sz w:val="20"/>
        </w:rPr>
      </w:pPr>
      <w:r>
        <w:rPr>
          <w:sz w:val="20"/>
        </w:rPr>
        <w:t>any lien claimed over unfixed plant or equipment forming part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by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Subcontractor;</w:t>
      </w:r>
    </w:p>
    <w:p w14:paraId="3DB0390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55"/>
        <w:rPr>
          <w:sz w:val="20"/>
        </w:rPr>
      </w:pPr>
      <w:r>
        <w:rPr>
          <w:sz w:val="20"/>
        </w:rPr>
        <w:t xml:space="preserve">where the </w:t>
      </w:r>
      <w:r>
        <w:rPr>
          <w:rFonts w:ascii="Arial"/>
          <w:i/>
          <w:sz w:val="20"/>
        </w:rPr>
        <w:t>Building Industry F</w:t>
      </w:r>
      <w:r>
        <w:rPr>
          <w:rFonts w:ascii="Arial"/>
          <w:i/>
          <w:sz w:val="20"/>
        </w:rPr>
        <w:t xml:space="preserve">airness (Security of Payment) Act 2017 </w:t>
      </w:r>
      <w:r>
        <w:rPr>
          <w:sz w:val="20"/>
        </w:rPr>
        <w:t>(Qld) (</w:t>
      </w:r>
      <w:r>
        <w:rPr>
          <w:rFonts w:ascii="Arial"/>
          <w:b/>
          <w:sz w:val="20"/>
        </w:rPr>
        <w:t>QLD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SOP Act</w:t>
      </w:r>
      <w:r>
        <w:rPr>
          <w:sz w:val="20"/>
        </w:rPr>
        <w:t>) applies, any claim made by a subcontractor under Chapter 4 of the QLD</w:t>
      </w:r>
      <w:r>
        <w:rPr>
          <w:spacing w:val="-53"/>
          <w:sz w:val="20"/>
        </w:rPr>
        <w:t xml:space="preserve"> </w:t>
      </w:r>
      <w:r>
        <w:rPr>
          <w:sz w:val="20"/>
        </w:rPr>
        <w:t>SOP</w:t>
      </w:r>
      <w:r>
        <w:rPr>
          <w:spacing w:val="-1"/>
          <w:sz w:val="20"/>
        </w:rPr>
        <w:t xml:space="preserve"> </w:t>
      </w:r>
      <w:r>
        <w:rPr>
          <w:sz w:val="20"/>
        </w:rPr>
        <w:t>Act;</w:t>
      </w:r>
    </w:p>
    <w:p w14:paraId="2C8990B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868"/>
        <w:rPr>
          <w:sz w:val="20"/>
        </w:rPr>
      </w:pPr>
      <w:r>
        <w:rPr>
          <w:sz w:val="20"/>
        </w:rPr>
        <w:t xml:space="preserve">where the </w:t>
      </w:r>
      <w:r>
        <w:rPr>
          <w:rFonts w:ascii="Arial"/>
          <w:i/>
          <w:sz w:val="20"/>
        </w:rPr>
        <w:t xml:space="preserve">Contractors Debts Act 1997 </w:t>
      </w:r>
      <w:r>
        <w:rPr>
          <w:sz w:val="20"/>
        </w:rPr>
        <w:t>(NSW) applies, any claim made by a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subcontractor under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rFonts w:ascii="Arial"/>
          <w:i/>
          <w:sz w:val="20"/>
        </w:rPr>
        <w:t>Contractors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Debts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1997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(NSW);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3480E8D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2" w:line="249" w:lineRule="auto"/>
        <w:ind w:right="331"/>
        <w:jc w:val="both"/>
        <w:rPr>
          <w:sz w:val="20"/>
        </w:rPr>
      </w:pPr>
      <w:r>
        <w:rPr>
          <w:sz w:val="20"/>
        </w:rPr>
        <w:t>where the NSW SOP Act applies, a payment withholding request being served on</w:t>
      </w:r>
      <w:r>
        <w:rPr>
          <w:spacing w:val="-53"/>
          <w:sz w:val="20"/>
        </w:rPr>
        <w:t xml:space="preserve"> </w:t>
      </w:r>
      <w:r>
        <w:rPr>
          <w:sz w:val="20"/>
        </w:rPr>
        <w:t>Mirvac under section 26A of the NSW SOP Act in respect of money that is or may</w:t>
      </w:r>
      <w:r>
        <w:rPr>
          <w:spacing w:val="-53"/>
          <w:sz w:val="20"/>
        </w:rPr>
        <w:t xml:space="preserve"> </w:t>
      </w:r>
      <w:r>
        <w:rPr>
          <w:sz w:val="20"/>
        </w:rPr>
        <w:t>become</w:t>
      </w:r>
      <w:r>
        <w:rPr>
          <w:spacing w:val="-2"/>
          <w:sz w:val="20"/>
        </w:rPr>
        <w:t xml:space="preserve"> </w:t>
      </w:r>
      <w:r>
        <w:rPr>
          <w:sz w:val="20"/>
        </w:rPr>
        <w:t>payable</w:t>
      </w:r>
      <w:r>
        <w:rPr>
          <w:spacing w:val="-2"/>
          <w:sz w:val="20"/>
        </w:rPr>
        <w:t xml:space="preserve"> </w:t>
      </w:r>
      <w:r>
        <w:rPr>
          <w:sz w:val="20"/>
        </w:rPr>
        <w:t>by Mirvac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 for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Works.</w:t>
      </w:r>
    </w:p>
    <w:p w14:paraId="507224D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5"/>
        <w:rPr>
          <w:sz w:val="20"/>
        </w:rPr>
      </w:pPr>
      <w:r>
        <w:rPr>
          <w:sz w:val="20"/>
        </w:rPr>
        <w:t>If the Site is in New South Wales, the Subcontractor and Mirvac agree that Mirvac will</w:t>
      </w:r>
      <w:r>
        <w:rPr>
          <w:spacing w:val="1"/>
          <w:sz w:val="20"/>
        </w:rPr>
        <w:t xml:space="preserve"> </w:t>
      </w:r>
      <w:r>
        <w:rPr>
          <w:sz w:val="20"/>
        </w:rPr>
        <w:t>provide to the Subcontractor a copy of a ledger containing the information required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pursuant to clause 16(3) of the </w:t>
      </w:r>
      <w:r>
        <w:rPr>
          <w:rFonts w:ascii="Arial"/>
          <w:i/>
          <w:sz w:val="20"/>
        </w:rPr>
        <w:t>Building and Construction Industry Security of Paymen</w:t>
      </w:r>
      <w:r>
        <w:rPr>
          <w:rFonts w:ascii="Arial"/>
          <w:i/>
          <w:sz w:val="20"/>
        </w:rPr>
        <w:t>t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 xml:space="preserve">Regulations 2020 </w:t>
      </w:r>
      <w:r>
        <w:rPr>
          <w:sz w:val="20"/>
        </w:rPr>
        <w:t>(NSW) at least once every six months, commencing from the date of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Subcontract.</w:t>
      </w:r>
      <w:r>
        <w:rPr>
          <w:spacing w:val="52"/>
          <w:sz w:val="20"/>
        </w:rPr>
        <w:t xml:space="preserve"> </w:t>
      </w:r>
      <w:r>
        <w:rPr>
          <w:sz w:val="20"/>
        </w:rPr>
        <w:t>This clause</w:t>
      </w:r>
      <w:r>
        <w:rPr>
          <w:spacing w:val="-2"/>
          <w:sz w:val="20"/>
        </w:rPr>
        <w:t xml:space="preserve"> </w:t>
      </w:r>
      <w:r>
        <w:rPr>
          <w:sz w:val="20"/>
        </w:rPr>
        <w:t>12.15(j)</w:t>
      </w:r>
      <w:r>
        <w:rPr>
          <w:spacing w:val="-1"/>
          <w:sz w:val="20"/>
        </w:rPr>
        <w:t xml:space="preserve"> </w:t>
      </w:r>
      <w:r>
        <w:rPr>
          <w:sz w:val="20"/>
        </w:rPr>
        <w:t>applies</w:t>
      </w:r>
      <w:r>
        <w:rPr>
          <w:spacing w:val="-1"/>
          <w:sz w:val="20"/>
        </w:rPr>
        <w:t xml:space="preserve"> </w:t>
      </w:r>
      <w:r>
        <w:rPr>
          <w:sz w:val="20"/>
        </w:rPr>
        <w:t>only</w:t>
      </w:r>
      <w:r>
        <w:rPr>
          <w:spacing w:val="1"/>
          <w:sz w:val="20"/>
        </w:rPr>
        <w:t xml:space="preserve"> </w:t>
      </w:r>
      <w:r>
        <w:rPr>
          <w:sz w:val="20"/>
        </w:rPr>
        <w:t>if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New</w:t>
      </w:r>
      <w:r>
        <w:rPr>
          <w:spacing w:val="-1"/>
          <w:sz w:val="20"/>
        </w:rPr>
        <w:t xml:space="preserve"> </w:t>
      </w:r>
      <w:r>
        <w:rPr>
          <w:sz w:val="20"/>
        </w:rPr>
        <w:t>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Wales.</w:t>
      </w:r>
    </w:p>
    <w:p w14:paraId="45FC8C5F" w14:textId="77777777" w:rsidR="009D1596" w:rsidRDefault="009D1596">
      <w:pPr>
        <w:pStyle w:val="BodyText"/>
        <w:spacing w:before="5"/>
        <w:ind w:left="0"/>
      </w:pPr>
    </w:p>
    <w:p w14:paraId="04A1F5CD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89" w:name="_TOC_250105"/>
      <w:r>
        <w:rPr>
          <w:spacing w:val="-6"/>
        </w:rPr>
        <w:t>Payments</w:t>
      </w:r>
      <w:r>
        <w:rPr>
          <w:spacing w:val="-12"/>
        </w:rPr>
        <w:t xml:space="preserve"> </w:t>
      </w:r>
      <w:r>
        <w:rPr>
          <w:spacing w:val="-6"/>
        </w:rPr>
        <w:t>by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bookmarkEnd w:id="89"/>
      <w:r>
        <w:rPr>
          <w:spacing w:val="-5"/>
        </w:rPr>
        <w:t>Principal</w:t>
      </w:r>
    </w:p>
    <w:p w14:paraId="545F726B" w14:textId="77777777" w:rsidR="009D1596" w:rsidRDefault="00AD0E93">
      <w:pPr>
        <w:pStyle w:val="BodyText"/>
        <w:spacing w:before="71" w:line="249" w:lineRule="auto"/>
        <w:ind w:left="897" w:right="248"/>
      </w:pPr>
      <w:r>
        <w:t>Notwithstanding any other provision of this Subcontract, the Subcontractor agrees that the</w:t>
      </w:r>
      <w:r>
        <w:rPr>
          <w:spacing w:val="1"/>
        </w:rPr>
        <w:t xml:space="preserve"> </w:t>
      </w:r>
      <w:r>
        <w:t>Principal may, if requested by Mirvac, make payments direct to the Subcontractor on account of</w:t>
      </w:r>
      <w:r>
        <w:rPr>
          <w:spacing w:val="1"/>
        </w:rPr>
        <w:t xml:space="preserve"> </w:t>
      </w:r>
      <w:r>
        <w:t>moneys due or owing by Mirvac to the Subcontractor under or in connect</w:t>
      </w:r>
      <w:r>
        <w:t>ion with this Subcontract.</w:t>
      </w:r>
      <w:r>
        <w:rPr>
          <w:spacing w:val="-53"/>
        </w:rPr>
        <w:t xml:space="preserve"> </w:t>
      </w:r>
      <w:r>
        <w:t>If the</w:t>
      </w:r>
      <w:r>
        <w:rPr>
          <w:spacing w:val="4"/>
        </w:rPr>
        <w:t xml:space="preserve"> </w:t>
      </w:r>
      <w:r>
        <w:t>Principal</w:t>
      </w:r>
      <w:r>
        <w:rPr>
          <w:spacing w:val="4"/>
        </w:rPr>
        <w:t xml:space="preserve"> </w:t>
      </w:r>
      <w:r>
        <w:t>makes</w:t>
      </w:r>
      <w:r>
        <w:rPr>
          <w:spacing w:val="2"/>
        </w:rPr>
        <w:t xml:space="preserve"> </w:t>
      </w:r>
      <w:r>
        <w:t>any</w:t>
      </w:r>
      <w:r>
        <w:rPr>
          <w:spacing w:val="3"/>
        </w:rPr>
        <w:t xml:space="preserve"> </w:t>
      </w:r>
      <w:r>
        <w:t>payment direct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Subcontractor,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Subcontractor</w:t>
      </w:r>
      <w:r>
        <w:rPr>
          <w:spacing w:val="3"/>
        </w:rPr>
        <w:t xml:space="preserve"> </w:t>
      </w:r>
      <w:r>
        <w:t>warrants</w:t>
      </w:r>
      <w:r>
        <w:rPr>
          <w:spacing w:val="3"/>
        </w:rPr>
        <w:t xml:space="preserve"> </w:t>
      </w:r>
      <w:r>
        <w:t>that,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extent</w:t>
      </w:r>
      <w:r>
        <w:rPr>
          <w:spacing w:val="-1"/>
        </w:rPr>
        <w:t xml:space="preserve"> </w:t>
      </w:r>
      <w:r>
        <w:t>permitted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unless otherwise</w:t>
      </w:r>
      <w:r>
        <w:rPr>
          <w:spacing w:val="-1"/>
        </w:rPr>
        <w:t xml:space="preserve"> </w:t>
      </w:r>
      <w:r>
        <w:t>stated</w:t>
      </w:r>
      <w:r>
        <w:rPr>
          <w:spacing w:val="1"/>
        </w:rPr>
        <w:t xml:space="preserve"> </w:t>
      </w:r>
      <w:r>
        <w:t>by the</w:t>
      </w:r>
      <w:r>
        <w:rPr>
          <w:spacing w:val="2"/>
        </w:rPr>
        <w:t xml:space="preserve"> </w:t>
      </w:r>
      <w:r>
        <w:t>Principal:</w:t>
      </w:r>
    </w:p>
    <w:p w14:paraId="6CB54E8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Mirvac’s</w:t>
      </w:r>
      <w:r>
        <w:rPr>
          <w:spacing w:val="-4"/>
          <w:sz w:val="20"/>
        </w:rPr>
        <w:t xml:space="preserve"> </w:t>
      </w:r>
      <w:r>
        <w:rPr>
          <w:sz w:val="20"/>
        </w:rPr>
        <w:t>rights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otherwise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prejudiced;</w:t>
      </w:r>
    </w:p>
    <w:p w14:paraId="0291B0B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644"/>
        <w:rPr>
          <w:sz w:val="20"/>
        </w:rPr>
      </w:pPr>
      <w:r>
        <w:rPr>
          <w:sz w:val="20"/>
        </w:rPr>
        <w:t>the Principal will not assume any liability to the Subcontractor for any Claim that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have under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 Project;</w:t>
      </w:r>
    </w:p>
    <w:p w14:paraId="2A34134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80"/>
        </w:tabs>
        <w:spacing w:before="122" w:line="249" w:lineRule="auto"/>
        <w:ind w:right="547"/>
        <w:jc w:val="both"/>
        <w:rPr>
          <w:sz w:val="20"/>
        </w:rPr>
      </w:pPr>
      <w:r>
        <w:rPr>
          <w:sz w:val="20"/>
        </w:rPr>
        <w:t xml:space="preserve">it will not rely on any such payment in making, </w:t>
      </w:r>
      <w:r>
        <w:rPr>
          <w:sz w:val="20"/>
        </w:rPr>
        <w:t>and the Principal will not be liable upon,</w:t>
      </w:r>
      <w:r>
        <w:rPr>
          <w:spacing w:val="-53"/>
          <w:sz w:val="20"/>
        </w:rPr>
        <w:t xml:space="preserve"> </w:t>
      </w:r>
      <w:r>
        <w:rPr>
          <w:sz w:val="20"/>
        </w:rPr>
        <w:t>any Claim against the Principal arising under or in connection with the Subcontract,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Project;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2AD52FC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89"/>
        <w:rPr>
          <w:sz w:val="20"/>
        </w:rPr>
      </w:pPr>
      <w:r>
        <w:rPr>
          <w:sz w:val="20"/>
        </w:rPr>
        <w:t>the payment will be taken as having been made by Mirvac and the amount then due or</w:t>
      </w:r>
      <w:r>
        <w:rPr>
          <w:spacing w:val="1"/>
          <w:sz w:val="20"/>
        </w:rPr>
        <w:t xml:space="preserve"> </w:t>
      </w:r>
      <w:r>
        <w:rPr>
          <w:sz w:val="20"/>
        </w:rPr>
        <w:t>owi</w:t>
      </w:r>
      <w:r>
        <w:rPr>
          <w:sz w:val="20"/>
        </w:rPr>
        <w:t>ng by Mirvac to the Subcontractor will be reduced by the amount of the payment made</w:t>
      </w:r>
      <w:r>
        <w:rPr>
          <w:spacing w:val="-53"/>
          <w:sz w:val="20"/>
        </w:rPr>
        <w:t xml:space="preserve"> </w:t>
      </w:r>
      <w:r>
        <w:rPr>
          <w:sz w:val="20"/>
        </w:rPr>
        <w:t>by the</w:t>
      </w:r>
      <w:r>
        <w:rPr>
          <w:spacing w:val="2"/>
          <w:sz w:val="20"/>
        </w:rPr>
        <w:t xml:space="preserve"> </w:t>
      </w:r>
      <w:r>
        <w:rPr>
          <w:sz w:val="20"/>
        </w:rPr>
        <w:t>Principal.</w:t>
      </w:r>
    </w:p>
    <w:p w14:paraId="4F9644EC" w14:textId="77777777" w:rsidR="009D1596" w:rsidRDefault="009D1596">
      <w:pPr>
        <w:pStyle w:val="BodyText"/>
        <w:spacing w:before="3"/>
        <w:ind w:left="0"/>
      </w:pPr>
    </w:p>
    <w:p w14:paraId="52DEFFF4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90" w:name="_TOC_250104"/>
      <w:bookmarkEnd w:id="90"/>
      <w:r>
        <w:t>PPSA</w:t>
      </w:r>
    </w:p>
    <w:p w14:paraId="500E14E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69" w:line="249" w:lineRule="auto"/>
        <w:ind w:right="632"/>
        <w:jc w:val="both"/>
        <w:rPr>
          <w:sz w:val="20"/>
        </w:rPr>
      </w:pPr>
      <w:r>
        <w:rPr>
          <w:sz w:val="20"/>
        </w:rPr>
        <w:t xml:space="preserve">In this clause 12.17 ‘PPSA’ means the </w:t>
      </w:r>
      <w:r>
        <w:rPr>
          <w:rFonts w:ascii="Arial" w:hAnsi="Arial"/>
          <w:i/>
          <w:sz w:val="20"/>
        </w:rPr>
        <w:t xml:space="preserve">Personal Property Securities Act 2009 </w:t>
      </w:r>
      <w:r>
        <w:rPr>
          <w:sz w:val="20"/>
        </w:rPr>
        <w:t>and any</w:t>
      </w:r>
      <w:r>
        <w:rPr>
          <w:spacing w:val="-53"/>
          <w:sz w:val="20"/>
        </w:rPr>
        <w:t xml:space="preserve"> </w:t>
      </w:r>
      <w:r>
        <w:rPr>
          <w:sz w:val="20"/>
        </w:rPr>
        <w:t>regulations</w:t>
      </w:r>
      <w:r>
        <w:rPr>
          <w:spacing w:val="-2"/>
          <w:sz w:val="20"/>
        </w:rPr>
        <w:t xml:space="preserve"> </w:t>
      </w:r>
      <w:r>
        <w:rPr>
          <w:sz w:val="20"/>
        </w:rPr>
        <w:t>made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legislation, as</w:t>
      </w:r>
      <w:r>
        <w:rPr>
          <w:spacing w:val="-1"/>
          <w:sz w:val="20"/>
        </w:rPr>
        <w:t xml:space="preserve"> </w:t>
      </w:r>
      <w:r>
        <w:rPr>
          <w:sz w:val="20"/>
        </w:rPr>
        <w:t>amended</w:t>
      </w:r>
      <w:r>
        <w:rPr>
          <w:spacing w:val="-4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time.</w:t>
      </w:r>
    </w:p>
    <w:p w14:paraId="47448C8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978"/>
        <w:rPr>
          <w:sz w:val="20"/>
        </w:rPr>
      </w:pPr>
      <w:r>
        <w:rPr>
          <w:sz w:val="20"/>
        </w:rPr>
        <w:t>For the purposes of this clause the terms used in this clause 12.17 have the same</w:t>
      </w:r>
      <w:r>
        <w:rPr>
          <w:spacing w:val="-53"/>
          <w:sz w:val="20"/>
        </w:rPr>
        <w:t xml:space="preserve"> </w:t>
      </w:r>
      <w:r>
        <w:rPr>
          <w:sz w:val="20"/>
        </w:rPr>
        <w:t>meaning</w:t>
      </w:r>
      <w:r>
        <w:rPr>
          <w:spacing w:val="-3"/>
          <w:sz w:val="20"/>
        </w:rPr>
        <w:t xml:space="preserve"> </w:t>
      </w:r>
      <w:r>
        <w:rPr>
          <w:sz w:val="20"/>
        </w:rPr>
        <w:t>as contained 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PPSA.</w:t>
      </w:r>
    </w:p>
    <w:p w14:paraId="2BD0E4A0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7DF9B1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82" w:line="249" w:lineRule="auto"/>
        <w:ind w:right="336"/>
        <w:rPr>
          <w:sz w:val="20"/>
        </w:rPr>
      </w:pPr>
      <w:r>
        <w:rPr>
          <w:sz w:val="20"/>
        </w:rPr>
        <w:lastRenderedPageBreak/>
        <w:t>If either party determines that this Subcontract is or contains a security inte</w:t>
      </w:r>
      <w:r>
        <w:rPr>
          <w:sz w:val="20"/>
        </w:rPr>
        <w:t>rest for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purposes of the PPSA (each such interest hereinafter referred to as an </w:t>
      </w:r>
      <w:r>
        <w:rPr>
          <w:rFonts w:ascii="Arial" w:hAnsi="Arial"/>
          <w:b/>
          <w:sz w:val="20"/>
        </w:rPr>
        <w:t>‘Interest’</w:t>
      </w:r>
      <w:r>
        <w:rPr>
          <w:sz w:val="20"/>
        </w:rPr>
        <w:t>),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must, at its cost and immediately upon and subject to Mirvac’s prior written</w:t>
      </w:r>
      <w:r>
        <w:rPr>
          <w:spacing w:val="-54"/>
          <w:sz w:val="20"/>
        </w:rPr>
        <w:t xml:space="preserve"> </w:t>
      </w:r>
      <w:r>
        <w:rPr>
          <w:sz w:val="20"/>
        </w:rPr>
        <w:t>request:</w:t>
      </w:r>
    </w:p>
    <w:p w14:paraId="284D16A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3" w:line="249" w:lineRule="auto"/>
        <w:ind w:right="621"/>
        <w:jc w:val="both"/>
        <w:rPr>
          <w:sz w:val="20"/>
        </w:rPr>
      </w:pPr>
      <w:r>
        <w:rPr>
          <w:sz w:val="20"/>
        </w:rPr>
        <w:t xml:space="preserve">do all things reasonably required (including execution </w:t>
      </w:r>
      <w:r>
        <w:rPr>
          <w:sz w:val="20"/>
        </w:rPr>
        <w:t>of documents) to ensure</w:t>
      </w:r>
      <w:r>
        <w:rPr>
          <w:spacing w:val="-53"/>
          <w:sz w:val="20"/>
        </w:rPr>
        <w:t xml:space="preserve"> </w:t>
      </w:r>
      <w:r>
        <w:rPr>
          <w:sz w:val="20"/>
        </w:rPr>
        <w:t>Mirvac has a continuously perfected security interest (as defined in the PPSA)</w:t>
      </w:r>
      <w:r>
        <w:rPr>
          <w:spacing w:val="-53"/>
          <w:sz w:val="20"/>
        </w:rPr>
        <w:t xml:space="preserve"> </w:t>
      </w:r>
      <w:r>
        <w:rPr>
          <w:sz w:val="20"/>
        </w:rPr>
        <w:t>created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Interest.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includes,</w:t>
      </w:r>
      <w:r>
        <w:rPr>
          <w:spacing w:val="-2"/>
          <w:sz w:val="20"/>
        </w:rPr>
        <w:t xml:space="preserve"> </w:t>
      </w:r>
      <w:r>
        <w:rPr>
          <w:sz w:val="20"/>
        </w:rPr>
        <w:t>but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limited</w:t>
      </w:r>
      <w:r>
        <w:rPr>
          <w:spacing w:val="2"/>
          <w:sz w:val="20"/>
        </w:rPr>
        <w:t xml:space="preserve"> </w:t>
      </w:r>
      <w:r>
        <w:rPr>
          <w:sz w:val="20"/>
        </w:rPr>
        <w:t>to:</w:t>
      </w:r>
    </w:p>
    <w:p w14:paraId="306AA39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327"/>
        <w:rPr>
          <w:sz w:val="20"/>
        </w:rPr>
      </w:pPr>
      <w:r>
        <w:rPr>
          <w:sz w:val="20"/>
        </w:rPr>
        <w:t>providing details of any item of collateral sufficient to complete registration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Interest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PPSA;</w:t>
      </w:r>
    </w:p>
    <w:p w14:paraId="0613988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897"/>
        <w:rPr>
          <w:sz w:val="20"/>
        </w:rPr>
      </w:pPr>
      <w:r>
        <w:rPr>
          <w:sz w:val="20"/>
        </w:rPr>
        <w:t>enabling Mirvac to apply for registration of or give any notification in</w:t>
      </w:r>
      <w:r>
        <w:rPr>
          <w:spacing w:val="-53"/>
          <w:sz w:val="20"/>
        </w:rPr>
        <w:t xml:space="preserve"> </w:t>
      </w:r>
      <w:r>
        <w:rPr>
          <w:sz w:val="20"/>
        </w:rPr>
        <w:t>relation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Interest;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38D01CE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122"/>
        <w:ind w:hanging="683"/>
        <w:rPr>
          <w:sz w:val="20"/>
        </w:rPr>
      </w:pPr>
      <w:r>
        <w:rPr>
          <w:sz w:val="20"/>
        </w:rPr>
        <w:t>enabling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to exercise</w:t>
      </w:r>
      <w:r>
        <w:rPr>
          <w:spacing w:val="-2"/>
          <w:sz w:val="20"/>
        </w:rPr>
        <w:t xml:space="preserve"> </w:t>
      </w:r>
      <w:r>
        <w:rPr>
          <w:sz w:val="20"/>
        </w:rPr>
        <w:t>rights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relation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Interest;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22F0E4C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11"/>
        <w:rPr>
          <w:sz w:val="20"/>
        </w:rPr>
      </w:pPr>
      <w:r>
        <w:rPr>
          <w:sz w:val="20"/>
        </w:rPr>
        <w:t>procure from any person considered by Mirvac to be relevant to its security</w:t>
      </w:r>
      <w:r>
        <w:rPr>
          <w:spacing w:val="1"/>
          <w:sz w:val="20"/>
        </w:rPr>
        <w:t xml:space="preserve"> </w:t>
      </w:r>
      <w:r>
        <w:rPr>
          <w:sz w:val="20"/>
        </w:rPr>
        <w:t>position, such agreements and waivers as Mirvac may at any time require to</w:t>
      </w:r>
      <w:r>
        <w:rPr>
          <w:spacing w:val="-53"/>
          <w:sz w:val="20"/>
        </w:rPr>
        <w:t xml:space="preserve"> </w:t>
      </w:r>
      <w:r>
        <w:rPr>
          <w:sz w:val="20"/>
        </w:rPr>
        <w:t>ensure Mirvac attains the highest ranking sec</w:t>
      </w:r>
      <w:r>
        <w:rPr>
          <w:sz w:val="20"/>
        </w:rPr>
        <w:t>urity possible in respect of the</w:t>
      </w:r>
      <w:r>
        <w:rPr>
          <w:spacing w:val="1"/>
          <w:sz w:val="20"/>
        </w:rPr>
        <w:t xml:space="preserve"> </w:t>
      </w:r>
      <w:r>
        <w:rPr>
          <w:sz w:val="20"/>
        </w:rPr>
        <w:t>Interest.</w:t>
      </w:r>
    </w:p>
    <w:p w14:paraId="0E8504C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47"/>
        <w:rPr>
          <w:sz w:val="20"/>
        </w:rPr>
      </w:pPr>
      <w:r>
        <w:rPr>
          <w:sz w:val="20"/>
        </w:rPr>
        <w:t>The Subcontractor must not, except with Mirvac’s express written consent, allow to be, or</w:t>
      </w:r>
      <w:r>
        <w:rPr>
          <w:spacing w:val="-54"/>
          <w:sz w:val="20"/>
        </w:rPr>
        <w:t xml:space="preserve"> </w:t>
      </w:r>
      <w:r>
        <w:rPr>
          <w:sz w:val="20"/>
        </w:rPr>
        <w:t>be liable to become, perfected or attached in favour of any person, any Interest, and</w:t>
      </w:r>
      <w:r>
        <w:rPr>
          <w:spacing w:val="1"/>
          <w:sz w:val="20"/>
        </w:rPr>
        <w:t xml:space="preserve"> </w:t>
      </w:r>
      <w:r>
        <w:rPr>
          <w:sz w:val="20"/>
        </w:rPr>
        <w:t>whether 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z w:val="20"/>
        </w:rPr>
        <w:t>person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party.</w:t>
      </w:r>
    </w:p>
    <w:p w14:paraId="2015FEE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43"/>
        <w:rPr>
          <w:sz w:val="20"/>
        </w:rPr>
      </w:pPr>
      <w:r>
        <w:rPr>
          <w:sz w:val="20"/>
        </w:rPr>
        <w:t>Where permitted by the PPSA, the Subcontractor waives any right to receive the</w:t>
      </w:r>
      <w:r>
        <w:rPr>
          <w:spacing w:val="1"/>
          <w:sz w:val="20"/>
        </w:rPr>
        <w:t xml:space="preserve"> </w:t>
      </w:r>
      <w:r>
        <w:rPr>
          <w:sz w:val="20"/>
        </w:rPr>
        <w:t>notifications, verifications, disclosures or other documentation specified under sections 95,</w:t>
      </w:r>
      <w:r>
        <w:rPr>
          <w:spacing w:val="-53"/>
          <w:sz w:val="20"/>
        </w:rPr>
        <w:t xml:space="preserve"> </w:t>
      </w:r>
      <w:r>
        <w:rPr>
          <w:sz w:val="20"/>
        </w:rPr>
        <w:t>118,</w:t>
      </w:r>
      <w:r>
        <w:rPr>
          <w:spacing w:val="1"/>
          <w:sz w:val="20"/>
        </w:rPr>
        <w:t xml:space="preserve"> </w:t>
      </w:r>
      <w:r>
        <w:rPr>
          <w:sz w:val="20"/>
        </w:rPr>
        <w:t>121(4),</w:t>
      </w:r>
      <w:r>
        <w:rPr>
          <w:spacing w:val="-1"/>
          <w:sz w:val="20"/>
        </w:rPr>
        <w:t xml:space="preserve"> </w:t>
      </w:r>
      <w:r>
        <w:rPr>
          <w:sz w:val="20"/>
        </w:rPr>
        <w:t>130,</w:t>
      </w:r>
      <w:r>
        <w:rPr>
          <w:spacing w:val="-1"/>
          <w:sz w:val="20"/>
        </w:rPr>
        <w:t xml:space="preserve"> </w:t>
      </w:r>
      <w:r>
        <w:rPr>
          <w:sz w:val="20"/>
        </w:rPr>
        <w:t>132(3)(d),</w:t>
      </w:r>
      <w:r>
        <w:rPr>
          <w:spacing w:val="-2"/>
          <w:sz w:val="20"/>
        </w:rPr>
        <w:t xml:space="preserve"> </w:t>
      </w:r>
      <w:r>
        <w:rPr>
          <w:sz w:val="20"/>
        </w:rPr>
        <w:t>132(4), 135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157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PPSA.</w:t>
      </w:r>
    </w:p>
    <w:p w14:paraId="06E0698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24"/>
        <w:rPr>
          <w:sz w:val="20"/>
        </w:rPr>
      </w:pPr>
      <w:r>
        <w:rPr>
          <w:sz w:val="20"/>
        </w:rPr>
        <w:t>Mirvac and the Subcon</w:t>
      </w:r>
      <w:r>
        <w:rPr>
          <w:sz w:val="20"/>
        </w:rPr>
        <w:t>tractor agree to contract out of sections 96, 125, 129, 142 and 143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PPSA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nothing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those provisions</w:t>
      </w:r>
      <w:r>
        <w:rPr>
          <w:spacing w:val="-1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apply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6A3D9E8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 extent</w:t>
      </w:r>
      <w:r>
        <w:rPr>
          <w:spacing w:val="-1"/>
          <w:sz w:val="20"/>
        </w:rPr>
        <w:t xml:space="preserve"> </w:t>
      </w:r>
      <w:r>
        <w:rPr>
          <w:sz w:val="20"/>
        </w:rPr>
        <w:t>permitted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PPSA:</w:t>
      </w:r>
    </w:p>
    <w:p w14:paraId="58F6D71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89"/>
        <w:rPr>
          <w:sz w:val="20"/>
        </w:rPr>
      </w:pPr>
      <w:r>
        <w:rPr>
          <w:sz w:val="20"/>
        </w:rPr>
        <w:t>the provisions of Chapter 4 of the PPSA which are for the benefit of the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z w:val="20"/>
        </w:rPr>
        <w:t>bcontractor or which place obligations on Mirvac will apply only to the extent</w:t>
      </w:r>
      <w:r>
        <w:rPr>
          <w:spacing w:val="-5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they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mandatory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agrees to</w:t>
      </w:r>
      <w:r>
        <w:rPr>
          <w:spacing w:val="-3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application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writing;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10A65C7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65"/>
        <w:rPr>
          <w:sz w:val="20"/>
        </w:rPr>
      </w:pPr>
      <w:r>
        <w:rPr>
          <w:sz w:val="20"/>
        </w:rPr>
        <w:t>where Mirvac has rights in addition to those in Chapter 4 of the PPSA, those rights</w:t>
      </w:r>
      <w:r>
        <w:rPr>
          <w:spacing w:val="-5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continue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apply.</w:t>
      </w:r>
    </w:p>
    <w:p w14:paraId="5936AD5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33"/>
        <w:rPr>
          <w:sz w:val="20"/>
        </w:rPr>
      </w:pPr>
      <w:r>
        <w:rPr>
          <w:sz w:val="20"/>
        </w:rPr>
        <w:t>For the purposes of section 275(6) of the PPSA, the Subcontractor agrees and undertake</w:t>
      </w:r>
      <w:r>
        <w:rPr>
          <w:spacing w:val="-53"/>
          <w:sz w:val="20"/>
        </w:rPr>
        <w:t xml:space="preserve"> </w:t>
      </w:r>
      <w:r>
        <w:rPr>
          <w:sz w:val="20"/>
        </w:rPr>
        <w:t>that the terms of the Subcontract and any information pertain</w:t>
      </w:r>
      <w:r>
        <w:rPr>
          <w:sz w:val="20"/>
        </w:rPr>
        <w:t>ing to the Subcontract shall</w:t>
      </w:r>
      <w:r>
        <w:rPr>
          <w:spacing w:val="1"/>
          <w:sz w:val="20"/>
        </w:rPr>
        <w:t xml:space="preserve"> </w:t>
      </w:r>
      <w:r>
        <w:rPr>
          <w:sz w:val="20"/>
        </w:rPr>
        <w:t>be kept confidential at all times.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must not disclose the terms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or any information pertaining to the Subcontract, except as otherwise</w:t>
      </w:r>
      <w:r>
        <w:rPr>
          <w:spacing w:val="1"/>
          <w:sz w:val="20"/>
        </w:rPr>
        <w:t xml:space="preserve"> </w:t>
      </w:r>
      <w:r>
        <w:rPr>
          <w:sz w:val="20"/>
        </w:rPr>
        <w:t>required by law or that is already in the public domain (</w:t>
      </w:r>
      <w:r>
        <w:rPr>
          <w:sz w:val="20"/>
        </w:rPr>
        <w:t>not through the default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Subcontractor).</w:t>
      </w:r>
    </w:p>
    <w:p w14:paraId="21A456C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441"/>
        <w:rPr>
          <w:sz w:val="20"/>
        </w:rPr>
      </w:pPr>
      <w:r>
        <w:rPr>
          <w:sz w:val="20"/>
        </w:rPr>
        <w:t>The Subcontractor hereby consents and appoints Mirvac to be an interested person and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Subcontractor’s authorised representative for the purposes of section 275(9) of the</w:t>
      </w:r>
      <w:r>
        <w:rPr>
          <w:spacing w:val="1"/>
          <w:sz w:val="20"/>
        </w:rPr>
        <w:t xml:space="preserve"> </w:t>
      </w:r>
      <w:r>
        <w:rPr>
          <w:sz w:val="20"/>
        </w:rPr>
        <w:t>PPSA.</w:t>
      </w:r>
    </w:p>
    <w:p w14:paraId="38A1829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4"/>
        <w:rPr>
          <w:sz w:val="20"/>
        </w:rPr>
      </w:pPr>
      <w:r>
        <w:rPr>
          <w:sz w:val="20"/>
        </w:rPr>
        <w:t>Any breach of the requirements</w:t>
      </w:r>
      <w:r>
        <w:rPr>
          <w:sz w:val="20"/>
        </w:rPr>
        <w:t xml:space="preserve"> of this clause 12.17 by the Subcontractor shall be deemed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be a</w:t>
      </w:r>
      <w:r>
        <w:rPr>
          <w:spacing w:val="-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breach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Subcontract.</w:t>
      </w:r>
    </w:p>
    <w:p w14:paraId="271B5EC1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600ED6AC" w14:textId="77777777" w:rsidR="009D1596" w:rsidRDefault="009D1596">
      <w:pPr>
        <w:pStyle w:val="BodyText"/>
        <w:spacing w:before="0"/>
        <w:ind w:left="0"/>
        <w:rPr>
          <w:sz w:val="19"/>
        </w:rPr>
      </w:pPr>
    </w:p>
    <w:p w14:paraId="344E660B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91" w:name="_TOC_250103"/>
      <w:bookmarkEnd w:id="91"/>
      <w:r>
        <w:t>GST</w:t>
      </w:r>
    </w:p>
    <w:p w14:paraId="3EAD7A8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92" w:name="_TOC_250102"/>
      <w:r>
        <w:rPr>
          <w:spacing w:val="-5"/>
        </w:rPr>
        <w:t>Goods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r>
        <w:rPr>
          <w:spacing w:val="-5"/>
        </w:rPr>
        <w:t>Services</w:t>
      </w:r>
      <w:r>
        <w:rPr>
          <w:spacing w:val="-13"/>
        </w:rPr>
        <w:t xml:space="preserve"> </w:t>
      </w:r>
      <w:r>
        <w:rPr>
          <w:spacing w:val="-5"/>
        </w:rPr>
        <w:t>Tax</w:t>
      </w:r>
      <w:r>
        <w:rPr>
          <w:spacing w:val="-12"/>
        </w:rPr>
        <w:t xml:space="preserve"> </w:t>
      </w:r>
      <w:bookmarkEnd w:id="92"/>
      <w:r>
        <w:rPr>
          <w:spacing w:val="-5"/>
        </w:rPr>
        <w:t>(GST)</w:t>
      </w:r>
    </w:p>
    <w:p w14:paraId="20417DC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69"/>
        <w:rPr>
          <w:sz w:val="20"/>
        </w:rPr>
      </w:pP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amounts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consideration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4"/>
          <w:sz w:val="20"/>
        </w:rPr>
        <w:t xml:space="preserve"> </w:t>
      </w:r>
      <w:r>
        <w:rPr>
          <w:sz w:val="20"/>
        </w:rPr>
        <w:t>of a</w:t>
      </w:r>
      <w:r>
        <w:rPr>
          <w:spacing w:val="-4"/>
          <w:sz w:val="20"/>
        </w:rPr>
        <w:t xml:space="preserve"> </w:t>
      </w:r>
      <w:r>
        <w:rPr>
          <w:sz w:val="20"/>
        </w:rPr>
        <w:t>supply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connection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exclusive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GST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extent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expressly</w:t>
      </w:r>
      <w:r>
        <w:rPr>
          <w:spacing w:val="1"/>
          <w:sz w:val="20"/>
        </w:rPr>
        <w:t xml:space="preserve"> </w:t>
      </w:r>
      <w:r>
        <w:rPr>
          <w:sz w:val="20"/>
        </w:rPr>
        <w:t>included.</w:t>
      </w:r>
    </w:p>
    <w:p w14:paraId="0B83301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59"/>
        <w:rPr>
          <w:sz w:val="20"/>
        </w:rPr>
      </w:pPr>
      <w:r>
        <w:rPr>
          <w:sz w:val="20"/>
        </w:rPr>
        <w:t>If GST is imposed on or in respect of any supply made under or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then the consideration payable for that supply is increased by an amount</w:t>
      </w:r>
      <w:r>
        <w:rPr>
          <w:spacing w:val="1"/>
          <w:sz w:val="20"/>
        </w:rPr>
        <w:t xml:space="preserve"> </w:t>
      </w:r>
      <w:r>
        <w:rPr>
          <w:sz w:val="20"/>
        </w:rPr>
        <w:t>determined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multiplying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consideration</w:t>
      </w:r>
      <w:r>
        <w:rPr>
          <w:spacing w:val="-3"/>
          <w:sz w:val="20"/>
        </w:rPr>
        <w:t xml:space="preserve"> </w:t>
      </w:r>
      <w:r>
        <w:rPr>
          <w:sz w:val="20"/>
        </w:rPr>
        <w:t>otherwise</w:t>
      </w:r>
      <w:r>
        <w:rPr>
          <w:spacing w:val="1"/>
          <w:sz w:val="20"/>
        </w:rPr>
        <w:t xml:space="preserve"> </w:t>
      </w:r>
      <w:r>
        <w:rPr>
          <w:sz w:val="20"/>
        </w:rPr>
        <w:t>payable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rate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GST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53"/>
          <w:sz w:val="20"/>
        </w:rPr>
        <w:t xml:space="preserve"> </w:t>
      </w:r>
      <w:r>
        <w:rPr>
          <w:sz w:val="20"/>
        </w:rPr>
        <w:t>imposed.</w:t>
      </w:r>
      <w:r>
        <w:rPr>
          <w:spacing w:val="1"/>
          <w:sz w:val="20"/>
        </w:rPr>
        <w:t xml:space="preserve"> </w:t>
      </w:r>
      <w:r>
        <w:rPr>
          <w:sz w:val="20"/>
        </w:rPr>
        <w:t>Amounts payable under this clause 13.1(b) will be payable at the same time the</w:t>
      </w:r>
      <w:r>
        <w:rPr>
          <w:spacing w:val="-53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consideration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supply</w:t>
      </w:r>
      <w:r>
        <w:rPr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payable.</w:t>
      </w:r>
    </w:p>
    <w:p w14:paraId="42D95C77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7BD273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82" w:line="249" w:lineRule="auto"/>
        <w:ind w:right="290"/>
        <w:rPr>
          <w:sz w:val="20"/>
        </w:rPr>
      </w:pPr>
      <w:r>
        <w:rPr>
          <w:sz w:val="20"/>
        </w:rPr>
        <w:lastRenderedPageBreak/>
        <w:t>If there is an adjustment to the consideration payable for a supply, then Mirvac must issue</w:t>
      </w:r>
      <w:r>
        <w:rPr>
          <w:spacing w:val="-53"/>
          <w:sz w:val="20"/>
        </w:rPr>
        <w:t xml:space="preserve"> </w:t>
      </w:r>
      <w:r>
        <w:rPr>
          <w:sz w:val="20"/>
        </w:rPr>
        <w:t>an Adjustment Note to the Subcontractor and, in addition to the amendment to the GST</w:t>
      </w:r>
      <w:r>
        <w:rPr>
          <w:spacing w:val="1"/>
          <w:sz w:val="20"/>
        </w:rPr>
        <w:t xml:space="preserve"> </w:t>
      </w:r>
      <w:r>
        <w:rPr>
          <w:sz w:val="20"/>
        </w:rPr>
        <w:t>exclusive</w:t>
      </w:r>
      <w:r>
        <w:rPr>
          <w:spacing w:val="-3"/>
          <w:sz w:val="20"/>
        </w:rPr>
        <w:t xml:space="preserve"> </w:t>
      </w:r>
      <w:r>
        <w:rPr>
          <w:sz w:val="20"/>
        </w:rPr>
        <w:t>consideration</w:t>
      </w:r>
      <w:r>
        <w:rPr>
          <w:spacing w:val="-1"/>
          <w:sz w:val="20"/>
        </w:rPr>
        <w:t xml:space="preserve"> </w:t>
      </w:r>
      <w:r>
        <w:rPr>
          <w:sz w:val="20"/>
        </w:rPr>
        <w:t>payable</w:t>
      </w:r>
      <w:r>
        <w:rPr>
          <w:spacing w:val="-1"/>
          <w:sz w:val="20"/>
        </w:rPr>
        <w:t xml:space="preserve"> </w:t>
      </w:r>
      <w:r>
        <w:rPr>
          <w:sz w:val="20"/>
        </w:rPr>
        <w:t>for the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supply,</w:t>
      </w:r>
      <w:r>
        <w:rPr>
          <w:spacing w:val="-2"/>
          <w:sz w:val="20"/>
        </w:rPr>
        <w:t xml:space="preserve"> </w:t>
      </w:r>
      <w:r>
        <w:rPr>
          <w:sz w:val="20"/>
        </w:rPr>
        <w:t>either:</w:t>
      </w:r>
    </w:p>
    <w:p w14:paraId="1E95FE4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2" w:line="249" w:lineRule="auto"/>
        <w:ind w:right="719"/>
        <w:jc w:val="both"/>
        <w:rPr>
          <w:sz w:val="20"/>
        </w:rPr>
      </w:pPr>
      <w:r>
        <w:rPr>
          <w:sz w:val="20"/>
        </w:rPr>
        <w:t>Mirvac must pa</w:t>
      </w:r>
      <w:r>
        <w:rPr>
          <w:sz w:val="20"/>
        </w:rPr>
        <w:t>y an additional amount to the Subcontractor calculated as the</w:t>
      </w:r>
      <w:r>
        <w:rPr>
          <w:spacing w:val="-53"/>
          <w:sz w:val="20"/>
        </w:rPr>
        <w:t xml:space="preserve"> </w:t>
      </w:r>
      <w:r>
        <w:rPr>
          <w:sz w:val="20"/>
        </w:rPr>
        <w:t>increase in the consideration payable for the relevant supply multiplied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prevailing</w:t>
      </w:r>
      <w:r>
        <w:rPr>
          <w:spacing w:val="-3"/>
          <w:sz w:val="20"/>
        </w:rPr>
        <w:t xml:space="preserve"> </w:t>
      </w:r>
      <w:r>
        <w:rPr>
          <w:sz w:val="20"/>
        </w:rPr>
        <w:t>GST rate;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</w:p>
    <w:p w14:paraId="7B481A4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3" w:line="249" w:lineRule="auto"/>
        <w:ind w:right="365"/>
        <w:jc w:val="both"/>
        <w:rPr>
          <w:sz w:val="20"/>
        </w:rPr>
      </w:pPr>
      <w:r>
        <w:rPr>
          <w:sz w:val="20"/>
        </w:rPr>
        <w:t>the subcontractor must refund an amount to Mirvac calculated as the decrease in</w:t>
      </w:r>
      <w:r>
        <w:rPr>
          <w:spacing w:val="-53"/>
          <w:sz w:val="20"/>
        </w:rPr>
        <w:t xml:space="preserve"> </w:t>
      </w:r>
      <w:r>
        <w:rPr>
          <w:sz w:val="20"/>
        </w:rPr>
        <w:t>the consid</w:t>
      </w:r>
      <w:r>
        <w:rPr>
          <w:sz w:val="20"/>
        </w:rPr>
        <w:t>eration payable for the relevant supply multiplied by the prevailing GST</w:t>
      </w:r>
      <w:r>
        <w:rPr>
          <w:spacing w:val="-53"/>
          <w:sz w:val="20"/>
        </w:rPr>
        <w:t xml:space="preserve"> </w:t>
      </w:r>
      <w:r>
        <w:rPr>
          <w:sz w:val="20"/>
        </w:rPr>
        <w:t>rate.</w:t>
      </w:r>
    </w:p>
    <w:p w14:paraId="182593CD" w14:textId="77777777" w:rsidR="009D1596" w:rsidRDefault="00AD0E93">
      <w:pPr>
        <w:pStyle w:val="BodyText"/>
        <w:spacing w:before="122" w:line="249" w:lineRule="auto"/>
        <w:ind w:right="495"/>
      </w:pPr>
      <w:r>
        <w:t>Mirvac may deduct from or set off against any amount otherwise owing to the</w:t>
      </w:r>
      <w:r>
        <w:rPr>
          <w:spacing w:val="1"/>
        </w:rPr>
        <w:t xml:space="preserve"> </w:t>
      </w:r>
      <w:r>
        <w:t>Subcontractor any amount which is required to be refunded by the Subcontractor under</w:t>
      </w:r>
      <w:r>
        <w:rPr>
          <w:spacing w:val="-53"/>
        </w:rPr>
        <w:t xml:space="preserve"> </w:t>
      </w:r>
      <w:r>
        <w:t>clause</w:t>
      </w:r>
      <w:r>
        <w:rPr>
          <w:spacing w:val="-2"/>
        </w:rPr>
        <w:t xml:space="preserve"> </w:t>
      </w:r>
      <w:r>
        <w:t>13.1(c)(i</w:t>
      </w:r>
      <w:r>
        <w:t>i).</w:t>
      </w:r>
    </w:p>
    <w:p w14:paraId="74A3F05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66"/>
        <w:rPr>
          <w:sz w:val="20"/>
        </w:rPr>
      </w:pPr>
      <w:r>
        <w:rPr>
          <w:sz w:val="20"/>
        </w:rPr>
        <w:t>Each party: warrants to the other that at the time of each supply occurring it will have an</w:t>
      </w:r>
      <w:r>
        <w:rPr>
          <w:spacing w:val="-53"/>
          <w:sz w:val="20"/>
        </w:rPr>
        <w:t xml:space="preserve"> </w:t>
      </w:r>
      <w:r>
        <w:rPr>
          <w:sz w:val="20"/>
        </w:rPr>
        <w:t>Australian</w:t>
      </w:r>
      <w:r>
        <w:rPr>
          <w:spacing w:val="-2"/>
          <w:sz w:val="20"/>
        </w:rPr>
        <w:t xml:space="preserve"> </w:t>
      </w:r>
      <w:r>
        <w:rPr>
          <w:sz w:val="20"/>
        </w:rPr>
        <w:t>Business Number and</w:t>
      </w:r>
      <w:r>
        <w:rPr>
          <w:spacing w:val="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registered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GST purposes.</w:t>
      </w:r>
    </w:p>
    <w:p w14:paraId="5047534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542"/>
        <w:rPr>
          <w:sz w:val="20"/>
        </w:rPr>
      </w:pPr>
      <w:r>
        <w:rPr>
          <w:sz w:val="20"/>
        </w:rPr>
        <w:t>Any policy of insurance to be effected or maintained under the Subcontract must cover</w:t>
      </w:r>
      <w:r>
        <w:rPr>
          <w:spacing w:val="-5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liability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GST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may arise upon</w:t>
      </w:r>
      <w:r>
        <w:rPr>
          <w:spacing w:val="-3"/>
          <w:sz w:val="20"/>
        </w:rPr>
        <w:t xml:space="preserve"> </w:t>
      </w:r>
      <w:r>
        <w:rPr>
          <w:sz w:val="20"/>
        </w:rPr>
        <w:t>settlement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claim</w:t>
      </w:r>
      <w:r>
        <w:rPr>
          <w:spacing w:val="-3"/>
          <w:sz w:val="20"/>
        </w:rPr>
        <w:t xml:space="preserve"> </w:t>
      </w:r>
      <w:r>
        <w:rPr>
          <w:sz w:val="20"/>
        </w:rPr>
        <w:t>pursuant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that policy.</w:t>
      </w:r>
    </w:p>
    <w:p w14:paraId="5B51B9F5" w14:textId="77777777" w:rsidR="009D1596" w:rsidRDefault="009D1596">
      <w:pPr>
        <w:pStyle w:val="BodyText"/>
        <w:spacing w:before="2"/>
        <w:ind w:left="0"/>
      </w:pPr>
    </w:p>
    <w:p w14:paraId="6957C19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93" w:name="_TOC_250101"/>
      <w:r>
        <w:rPr>
          <w:spacing w:val="-6"/>
        </w:rPr>
        <w:t>Recipient</w:t>
      </w:r>
      <w:r>
        <w:rPr>
          <w:spacing w:val="-11"/>
        </w:rPr>
        <w:t xml:space="preserve"> </w:t>
      </w:r>
      <w:r>
        <w:rPr>
          <w:spacing w:val="-5"/>
        </w:rPr>
        <w:t>Created</w:t>
      </w:r>
      <w:r>
        <w:rPr>
          <w:spacing w:val="-13"/>
        </w:rPr>
        <w:t xml:space="preserve"> </w:t>
      </w:r>
      <w:r>
        <w:rPr>
          <w:spacing w:val="-5"/>
        </w:rPr>
        <w:t>Tax</w:t>
      </w:r>
      <w:r>
        <w:rPr>
          <w:spacing w:val="-11"/>
        </w:rPr>
        <w:t xml:space="preserve"> </w:t>
      </w:r>
      <w:r>
        <w:rPr>
          <w:spacing w:val="-5"/>
        </w:rPr>
        <w:t>Invoices</w:t>
      </w:r>
      <w:r>
        <w:rPr>
          <w:spacing w:val="-12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Other</w:t>
      </w:r>
      <w:r>
        <w:rPr>
          <w:spacing w:val="-15"/>
        </w:rPr>
        <w:t xml:space="preserve"> </w:t>
      </w:r>
      <w:bookmarkEnd w:id="93"/>
      <w:r>
        <w:rPr>
          <w:spacing w:val="-5"/>
        </w:rPr>
        <w:t>Tax</w:t>
      </w:r>
    </w:p>
    <w:p w14:paraId="66A9E883" w14:textId="77777777" w:rsidR="009D1596" w:rsidRDefault="00AD0E93">
      <w:pPr>
        <w:pStyle w:val="BodyText"/>
        <w:spacing w:before="70"/>
        <w:ind w:left="897"/>
      </w:pPr>
      <w:r>
        <w:t>The</w:t>
      </w:r>
      <w:r>
        <w:rPr>
          <w:spacing w:val="-3"/>
        </w:rPr>
        <w:t xml:space="preserve"> </w:t>
      </w:r>
      <w:r>
        <w:t>parties</w:t>
      </w:r>
      <w:r>
        <w:rPr>
          <w:spacing w:val="-1"/>
        </w:rPr>
        <w:t xml:space="preserve"> </w:t>
      </w:r>
      <w:r>
        <w:t>agree that:</w:t>
      </w:r>
    </w:p>
    <w:p w14:paraId="1F49C7B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667"/>
        <w:rPr>
          <w:sz w:val="20"/>
        </w:rPr>
      </w:pPr>
      <w:r>
        <w:rPr>
          <w:sz w:val="20"/>
        </w:rPr>
        <w:t>Mirvac can</w:t>
      </w:r>
      <w:r>
        <w:rPr>
          <w:sz w:val="20"/>
        </w:rPr>
        <w:t xml:space="preserve"> issue tax invoices in respect of all supplies under or in connection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Subcontract;</w:t>
      </w:r>
    </w:p>
    <w:p w14:paraId="6C7EFD4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99"/>
        <w:rPr>
          <w:sz w:val="20"/>
        </w:rPr>
      </w:pPr>
      <w:r>
        <w:rPr>
          <w:sz w:val="20"/>
        </w:rPr>
        <w:t>subject to clause 13.1(c), the Subcontractor must issue to Mirvac a valid tax invoice in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respect of each progress claim in accordance with clause 12.2(c) and being </w:t>
      </w:r>
      <w:r>
        <w:rPr>
          <w:sz w:val="20"/>
        </w:rPr>
        <w:t>an invoice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complies</w:t>
      </w:r>
      <w:r>
        <w:rPr>
          <w:spacing w:val="-2"/>
          <w:sz w:val="20"/>
        </w:rPr>
        <w:t xml:space="preserve"> </w:t>
      </w:r>
      <w:r>
        <w:rPr>
          <w:sz w:val="20"/>
        </w:rPr>
        <w:t>with the</w:t>
      </w:r>
      <w:r>
        <w:rPr>
          <w:spacing w:val="-1"/>
          <w:sz w:val="20"/>
        </w:rPr>
        <w:t xml:space="preserve"> </w:t>
      </w:r>
      <w:r>
        <w:rPr>
          <w:sz w:val="20"/>
        </w:rPr>
        <w:t>GST Law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contains</w:t>
      </w:r>
      <w:r>
        <w:rPr>
          <w:spacing w:val="-2"/>
          <w:sz w:val="20"/>
        </w:rPr>
        <w:t xml:space="preserve"> </w:t>
      </w:r>
      <w:r>
        <w:rPr>
          <w:sz w:val="20"/>
        </w:rPr>
        <w:t>both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 and</w:t>
      </w:r>
      <w:r>
        <w:rPr>
          <w:spacing w:val="-1"/>
          <w:sz w:val="20"/>
        </w:rPr>
        <w:t xml:space="preserve"> </w:t>
      </w:r>
      <w:r>
        <w:rPr>
          <w:sz w:val="20"/>
        </w:rPr>
        <w:t>Mirvac’s</w:t>
      </w:r>
      <w:r>
        <w:rPr>
          <w:spacing w:val="-3"/>
          <w:sz w:val="20"/>
        </w:rPr>
        <w:t xml:space="preserve"> </w:t>
      </w:r>
      <w:r>
        <w:rPr>
          <w:sz w:val="20"/>
        </w:rPr>
        <w:t>ABN;</w:t>
      </w:r>
    </w:p>
    <w:p w14:paraId="5EC6C80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/>
        <w:ind w:hanging="683"/>
        <w:rPr>
          <w:sz w:val="20"/>
        </w:rPr>
      </w:pP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Schedule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indicates</w:t>
      </w:r>
      <w:r>
        <w:rPr>
          <w:spacing w:val="-2"/>
          <w:sz w:val="20"/>
        </w:rPr>
        <w:t xml:space="preserve"> </w:t>
      </w:r>
      <w:r>
        <w:rPr>
          <w:sz w:val="20"/>
        </w:rPr>
        <w:t>that Mirvac</w:t>
      </w:r>
      <w:r>
        <w:rPr>
          <w:spacing w:val="-1"/>
          <w:sz w:val="20"/>
        </w:rPr>
        <w:t xml:space="preserve"> </w:t>
      </w:r>
      <w:r>
        <w:rPr>
          <w:sz w:val="20"/>
        </w:rPr>
        <w:t>will issue</w:t>
      </w:r>
      <w:r>
        <w:rPr>
          <w:spacing w:val="-4"/>
          <w:sz w:val="20"/>
        </w:rPr>
        <w:t xml:space="preserve"> </w:t>
      </w:r>
      <w:r>
        <w:rPr>
          <w:sz w:val="20"/>
        </w:rPr>
        <w:t>recipient</w:t>
      </w:r>
      <w:r>
        <w:rPr>
          <w:spacing w:val="-2"/>
          <w:sz w:val="20"/>
        </w:rPr>
        <w:t xml:space="preserve"> </w:t>
      </w:r>
      <w:r>
        <w:rPr>
          <w:sz w:val="20"/>
        </w:rPr>
        <w:t>created</w:t>
      </w:r>
      <w:r>
        <w:rPr>
          <w:spacing w:val="-2"/>
          <w:sz w:val="20"/>
        </w:rPr>
        <w:t xml:space="preserve"> </w:t>
      </w:r>
      <w:r>
        <w:rPr>
          <w:sz w:val="20"/>
        </w:rPr>
        <w:t>tax</w:t>
      </w:r>
      <w:r>
        <w:rPr>
          <w:spacing w:val="-1"/>
          <w:sz w:val="20"/>
        </w:rPr>
        <w:t xml:space="preserve"> </w:t>
      </w:r>
      <w:r>
        <w:rPr>
          <w:sz w:val="20"/>
        </w:rPr>
        <w:t>invoices,</w:t>
      </w:r>
      <w:r>
        <w:rPr>
          <w:spacing w:val="-4"/>
          <w:sz w:val="20"/>
        </w:rPr>
        <w:t xml:space="preserve"> </w:t>
      </w:r>
      <w:r>
        <w:rPr>
          <w:sz w:val="20"/>
        </w:rPr>
        <w:t>then:</w:t>
      </w:r>
    </w:p>
    <w:p w14:paraId="0AF3D87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565"/>
        <w:rPr>
          <w:sz w:val="20"/>
        </w:rPr>
      </w:pPr>
      <w:r>
        <w:rPr>
          <w:sz w:val="20"/>
        </w:rPr>
        <w:t>the Subcontractor acknowledges and agrees that recipient created tax invoices</w:t>
      </w:r>
      <w:r>
        <w:rPr>
          <w:spacing w:val="-5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issued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Mirvac;</w:t>
      </w:r>
    </w:p>
    <w:p w14:paraId="47C3D14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890"/>
        <w:rPr>
          <w:sz w:val="20"/>
        </w:rPr>
      </w:pPr>
      <w:r>
        <w:rPr>
          <w:sz w:val="20"/>
        </w:rPr>
        <w:t>subject to the terms of this Subcontract, the Subcontractor will not issue tax</w:t>
      </w:r>
      <w:r>
        <w:rPr>
          <w:spacing w:val="-53"/>
          <w:sz w:val="20"/>
        </w:rPr>
        <w:t xml:space="preserve"> </w:t>
      </w:r>
      <w:r>
        <w:rPr>
          <w:sz w:val="20"/>
        </w:rPr>
        <w:t>invoices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supplies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 Subcontra</w:t>
      </w:r>
      <w:r>
        <w:rPr>
          <w:sz w:val="20"/>
        </w:rPr>
        <w:t>ct;</w:t>
      </w:r>
    </w:p>
    <w:p w14:paraId="3E40634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/>
        <w:ind w:left="2259" w:hanging="681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progress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is not a</w:t>
      </w:r>
      <w:r>
        <w:rPr>
          <w:spacing w:val="-4"/>
          <w:sz w:val="20"/>
        </w:rPr>
        <w:t xml:space="preserve"> </w:t>
      </w:r>
      <w:r>
        <w:rPr>
          <w:sz w:val="20"/>
        </w:rPr>
        <w:t>tax invoice; and</w:t>
      </w:r>
    </w:p>
    <w:p w14:paraId="472DE73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65"/>
        <w:rPr>
          <w:sz w:val="20"/>
        </w:rPr>
      </w:pPr>
      <w:r>
        <w:rPr>
          <w:sz w:val="20"/>
        </w:rPr>
        <w:t>if for any reason one or more of the criteria which must be satisfied to allow Mirvac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issue recipient</w:t>
      </w:r>
      <w:r>
        <w:rPr>
          <w:spacing w:val="3"/>
          <w:sz w:val="20"/>
        </w:rPr>
        <w:t xml:space="preserve"> </w:t>
      </w:r>
      <w:r>
        <w:rPr>
          <w:sz w:val="20"/>
        </w:rPr>
        <w:t>created</w:t>
      </w:r>
      <w:r>
        <w:rPr>
          <w:spacing w:val="-1"/>
          <w:sz w:val="20"/>
        </w:rPr>
        <w:t xml:space="preserve"> </w:t>
      </w:r>
      <w:r>
        <w:rPr>
          <w:sz w:val="20"/>
        </w:rPr>
        <w:t>tax invoices</w:t>
      </w:r>
      <w:r>
        <w:rPr>
          <w:spacing w:val="5"/>
          <w:sz w:val="20"/>
        </w:rPr>
        <w:t xml:space="preserve"> </w:t>
      </w:r>
      <w:r>
        <w:rPr>
          <w:sz w:val="20"/>
        </w:rPr>
        <w:t>is</w:t>
      </w:r>
      <w:r>
        <w:rPr>
          <w:spacing w:val="2"/>
          <w:sz w:val="20"/>
        </w:rPr>
        <w:t xml:space="preserve"> </w:t>
      </w:r>
      <w:r>
        <w:rPr>
          <w:sz w:val="20"/>
        </w:rPr>
        <w:t>not satisfied</w:t>
      </w:r>
      <w:r>
        <w:rPr>
          <w:spacing w:val="-2"/>
          <w:sz w:val="20"/>
        </w:rPr>
        <w:t xml:space="preserve"> </w:t>
      </w:r>
      <w:r>
        <w:rPr>
          <w:sz w:val="20"/>
        </w:rPr>
        <w:t>such that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cannot</w:t>
      </w:r>
      <w:r>
        <w:rPr>
          <w:spacing w:val="1"/>
          <w:sz w:val="20"/>
        </w:rPr>
        <w:t xml:space="preserve"> </w:t>
      </w:r>
      <w:r>
        <w:rPr>
          <w:sz w:val="20"/>
        </w:rPr>
        <w:t>issue a tax invoice in respect of supplies made under or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then the Subcontractor must, when requested by Mirvac, issue a tax</w:t>
      </w:r>
      <w:r>
        <w:rPr>
          <w:spacing w:val="1"/>
          <w:sz w:val="20"/>
        </w:rPr>
        <w:t xml:space="preserve"> </w:t>
      </w:r>
      <w:r>
        <w:rPr>
          <w:sz w:val="20"/>
        </w:rPr>
        <w:t>invoice (being an invoice that complies with GST Law and contains both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6"/>
          <w:sz w:val="20"/>
        </w:rPr>
        <w:t xml:space="preserve"> </w:t>
      </w:r>
      <w:r>
        <w:rPr>
          <w:sz w:val="20"/>
        </w:rPr>
        <w:t>and</w:t>
      </w:r>
      <w:r>
        <w:rPr>
          <w:spacing w:val="6"/>
          <w:sz w:val="20"/>
        </w:rPr>
        <w:t xml:space="preserve"> </w:t>
      </w:r>
      <w:r>
        <w:rPr>
          <w:sz w:val="20"/>
        </w:rPr>
        <w:t>Mi</w:t>
      </w:r>
      <w:r>
        <w:rPr>
          <w:sz w:val="20"/>
        </w:rPr>
        <w:t>rvac’s</w:t>
      </w:r>
      <w:r>
        <w:rPr>
          <w:spacing w:val="4"/>
          <w:sz w:val="20"/>
        </w:rPr>
        <w:t xml:space="preserve"> </w:t>
      </w:r>
      <w:r>
        <w:rPr>
          <w:sz w:val="20"/>
        </w:rPr>
        <w:t>ABN)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4"/>
          <w:sz w:val="20"/>
        </w:rPr>
        <w:t xml:space="preserve"> </w:t>
      </w:r>
      <w:r>
        <w:rPr>
          <w:sz w:val="20"/>
        </w:rPr>
        <w:t>Mirvac</w:t>
      </w:r>
      <w:r>
        <w:rPr>
          <w:spacing w:val="6"/>
          <w:sz w:val="20"/>
        </w:rPr>
        <w:t xml:space="preserve"> </w:t>
      </w:r>
      <w:r>
        <w:rPr>
          <w:sz w:val="20"/>
        </w:rPr>
        <w:t>for</w:t>
      </w:r>
      <w:r>
        <w:rPr>
          <w:spacing w:val="5"/>
          <w:sz w:val="20"/>
        </w:rPr>
        <w:t xml:space="preserve"> </w:t>
      </w:r>
      <w:r>
        <w:rPr>
          <w:sz w:val="20"/>
        </w:rPr>
        <w:t>the</w:t>
      </w:r>
      <w:r>
        <w:rPr>
          <w:spacing w:val="6"/>
          <w:sz w:val="20"/>
        </w:rPr>
        <w:t xml:space="preserve"> </w:t>
      </w:r>
      <w:r>
        <w:rPr>
          <w:sz w:val="20"/>
        </w:rPr>
        <w:t>amount</w:t>
      </w:r>
      <w:r>
        <w:rPr>
          <w:spacing w:val="3"/>
          <w:sz w:val="20"/>
        </w:rPr>
        <w:t xml:space="preserve"> </w:t>
      </w:r>
      <w:r>
        <w:rPr>
          <w:sz w:val="20"/>
        </w:rPr>
        <w:t>specified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6"/>
          <w:sz w:val="20"/>
        </w:rPr>
        <w:t xml:space="preserve"> </w:t>
      </w:r>
      <w:r>
        <w:rPr>
          <w:sz w:val="20"/>
        </w:rPr>
        <w:t>Mirvac.</w:t>
      </w:r>
      <w:r>
        <w:rPr>
          <w:spacing w:val="1"/>
          <w:sz w:val="20"/>
        </w:rPr>
        <w:t xml:space="preserve"> </w:t>
      </w:r>
      <w:r>
        <w:rPr>
          <w:sz w:val="20"/>
        </w:rPr>
        <w:t>If Mirvac has made a request under this clause 13.2(c)(iv), Mirvac will not be</w:t>
      </w:r>
      <w:r>
        <w:rPr>
          <w:spacing w:val="1"/>
          <w:sz w:val="20"/>
        </w:rPr>
        <w:t xml:space="preserve"> </w:t>
      </w:r>
      <w:r>
        <w:rPr>
          <w:sz w:val="20"/>
        </w:rPr>
        <w:t>required to make a payment under this Subcontract to which the request relates</w:t>
      </w:r>
      <w:r>
        <w:rPr>
          <w:spacing w:val="1"/>
          <w:sz w:val="20"/>
        </w:rPr>
        <w:t xml:space="preserve"> </w:t>
      </w:r>
      <w:r>
        <w:rPr>
          <w:sz w:val="20"/>
        </w:rPr>
        <w:t>until the Subcontractor has provided a t</w:t>
      </w:r>
      <w:r>
        <w:rPr>
          <w:sz w:val="20"/>
        </w:rPr>
        <w:t>ax invoice in relation to that payment in the</w:t>
      </w:r>
      <w:r>
        <w:rPr>
          <w:spacing w:val="-53"/>
          <w:sz w:val="20"/>
        </w:rPr>
        <w:t xml:space="preserve"> </w:t>
      </w:r>
      <w:r>
        <w:rPr>
          <w:sz w:val="20"/>
        </w:rPr>
        <w:t>form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amount</w:t>
      </w:r>
      <w:r>
        <w:rPr>
          <w:spacing w:val="-1"/>
          <w:sz w:val="20"/>
        </w:rPr>
        <w:t xml:space="preserve"> </w:t>
      </w:r>
      <w:r>
        <w:rPr>
          <w:sz w:val="20"/>
        </w:rPr>
        <w:t>required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470B56C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8" w:line="249" w:lineRule="auto"/>
        <w:ind w:right="313"/>
        <w:rPr>
          <w:sz w:val="20"/>
        </w:rPr>
      </w:pPr>
      <w:r>
        <w:rPr>
          <w:sz w:val="20"/>
        </w:rPr>
        <w:t>The Subcontractor acknowledges that it is registered for GST when it enters into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and that it will notify Mirvac if it ceases to be registered.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agrees that Mirvac is entitled to, and hereby authorises Mirvac to, set off and withhold</w:t>
      </w:r>
      <w:r>
        <w:rPr>
          <w:spacing w:val="1"/>
          <w:sz w:val="20"/>
        </w:rPr>
        <w:t xml:space="preserve"> </w:t>
      </w:r>
      <w:r>
        <w:rPr>
          <w:sz w:val="20"/>
        </w:rPr>
        <w:t>from any payment which is due or payable to the Subcontractor any amount wh</w:t>
      </w:r>
      <w:r>
        <w:rPr>
          <w:sz w:val="20"/>
        </w:rPr>
        <w:t>ich Mirvac</w:t>
      </w:r>
      <w:r>
        <w:rPr>
          <w:spacing w:val="-54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obliged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set</w:t>
      </w:r>
      <w:r>
        <w:rPr>
          <w:spacing w:val="1"/>
          <w:sz w:val="20"/>
        </w:rPr>
        <w:t xml:space="preserve"> </w:t>
      </w:r>
      <w:r>
        <w:rPr>
          <w:sz w:val="20"/>
        </w:rPr>
        <w:t>off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withhold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payment</w:t>
      </w:r>
      <w:r>
        <w:rPr>
          <w:spacing w:val="2"/>
          <w:sz w:val="20"/>
        </w:rPr>
        <w:t xml:space="preserve"> </w:t>
      </w:r>
      <w:r>
        <w:rPr>
          <w:sz w:val="20"/>
        </w:rPr>
        <w:t>pursuant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any Law.</w:t>
      </w:r>
    </w:p>
    <w:p w14:paraId="190D2CE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11"/>
        <w:rPr>
          <w:sz w:val="20"/>
        </w:rPr>
      </w:pPr>
      <w:r>
        <w:rPr>
          <w:sz w:val="20"/>
        </w:rPr>
        <w:t>Mirvac acknowledges that it is registered for GST when it enters into this Subcontract and</w:t>
      </w:r>
      <w:r>
        <w:rPr>
          <w:spacing w:val="-53"/>
          <w:sz w:val="20"/>
        </w:rPr>
        <w:t xml:space="preserve"> </w:t>
      </w:r>
      <w:r>
        <w:rPr>
          <w:sz w:val="20"/>
        </w:rPr>
        <w:t>that it will notify the Subcontractor if it ceases to be registered or if it ceas</w:t>
      </w:r>
      <w:r>
        <w:rPr>
          <w:sz w:val="20"/>
        </w:rPr>
        <w:t>es to satisfy any</w:t>
      </w:r>
      <w:r>
        <w:rPr>
          <w:spacing w:val="-53"/>
          <w:sz w:val="20"/>
        </w:rPr>
        <w:t xml:space="preserve"> </w:t>
      </w:r>
      <w:r>
        <w:rPr>
          <w:sz w:val="20"/>
        </w:rPr>
        <w:t>of the requirements of any relevant tax ruling relating to the issue of recipient created tax</w:t>
      </w:r>
      <w:r>
        <w:rPr>
          <w:spacing w:val="1"/>
          <w:sz w:val="20"/>
        </w:rPr>
        <w:t xml:space="preserve"> </w:t>
      </w:r>
      <w:r>
        <w:rPr>
          <w:sz w:val="20"/>
        </w:rPr>
        <w:t>invoices.</w:t>
      </w:r>
    </w:p>
    <w:p w14:paraId="298018CC" w14:textId="77777777" w:rsidR="009D1596" w:rsidRDefault="009D1596">
      <w:pPr>
        <w:pStyle w:val="BodyText"/>
        <w:spacing w:before="4"/>
        <w:ind w:left="0"/>
      </w:pPr>
    </w:p>
    <w:p w14:paraId="3244082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94" w:name="_TOC_250100"/>
      <w:bookmarkEnd w:id="94"/>
      <w:r>
        <w:t>Interpretation</w:t>
      </w:r>
    </w:p>
    <w:p w14:paraId="76F982ED" w14:textId="77777777" w:rsidR="009D1596" w:rsidRDefault="00AD0E93">
      <w:pPr>
        <w:spacing w:before="68" w:line="249" w:lineRule="auto"/>
        <w:ind w:left="897" w:right="333"/>
        <w:rPr>
          <w:sz w:val="20"/>
        </w:rPr>
      </w:pPr>
      <w:r>
        <w:rPr>
          <w:sz w:val="20"/>
        </w:rPr>
        <w:t xml:space="preserve">Terms defined in the </w:t>
      </w:r>
      <w:r>
        <w:rPr>
          <w:rFonts w:ascii="Arial"/>
          <w:i/>
          <w:sz w:val="20"/>
        </w:rPr>
        <w:t xml:space="preserve">GST Law </w:t>
      </w:r>
      <w:r>
        <w:rPr>
          <w:sz w:val="20"/>
        </w:rPr>
        <w:t xml:space="preserve">(as that term is defined under the </w:t>
      </w:r>
      <w:r>
        <w:rPr>
          <w:rFonts w:ascii="Arial"/>
          <w:i/>
          <w:sz w:val="20"/>
        </w:rPr>
        <w:t>A New Tax System (Goods and</w:t>
      </w:r>
      <w:r>
        <w:rPr>
          <w:rFonts w:ascii="Arial"/>
          <w:i/>
          <w:spacing w:val="-54"/>
          <w:sz w:val="20"/>
        </w:rPr>
        <w:t xml:space="preserve"> </w:t>
      </w:r>
      <w:r>
        <w:rPr>
          <w:rFonts w:ascii="Arial"/>
          <w:i/>
          <w:sz w:val="20"/>
        </w:rPr>
        <w:t>Services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Tax)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1999</w:t>
      </w:r>
      <w:r>
        <w:rPr>
          <w:sz w:val="20"/>
        </w:rPr>
        <w:t>)</w:t>
      </w:r>
      <w:r>
        <w:rPr>
          <w:spacing w:val="-3"/>
          <w:sz w:val="20"/>
        </w:rPr>
        <w:t xml:space="preserve"> </w:t>
      </w:r>
      <w:r>
        <w:rPr>
          <w:sz w:val="20"/>
        </w:rPr>
        <w:t>ha</w:t>
      </w:r>
      <w:r>
        <w:rPr>
          <w:sz w:val="20"/>
        </w:rPr>
        <w:t>ve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same</w:t>
      </w:r>
      <w:r>
        <w:rPr>
          <w:spacing w:val="-2"/>
          <w:sz w:val="20"/>
        </w:rPr>
        <w:t xml:space="preserve"> </w:t>
      </w:r>
      <w:r>
        <w:rPr>
          <w:sz w:val="20"/>
        </w:rPr>
        <w:t>meaning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unless</w:t>
      </w:r>
      <w:r>
        <w:rPr>
          <w:spacing w:val="-2"/>
          <w:sz w:val="20"/>
        </w:rPr>
        <w:t xml:space="preserve"> </w:t>
      </w:r>
      <w:r>
        <w:rPr>
          <w:sz w:val="20"/>
        </w:rPr>
        <w:t>provided</w:t>
      </w:r>
      <w:r>
        <w:rPr>
          <w:spacing w:val="-2"/>
          <w:sz w:val="20"/>
        </w:rPr>
        <w:t xml:space="preserve"> </w:t>
      </w:r>
      <w:r>
        <w:rPr>
          <w:sz w:val="20"/>
        </w:rPr>
        <w:t>otherwise.</w:t>
      </w:r>
    </w:p>
    <w:p w14:paraId="5D20B83B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B488C45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71"/>
      </w:pPr>
      <w:bookmarkStart w:id="95" w:name="_TOC_250099"/>
      <w:r>
        <w:rPr>
          <w:spacing w:val="-6"/>
        </w:rPr>
        <w:lastRenderedPageBreak/>
        <w:t>Time</w:t>
      </w:r>
      <w:r>
        <w:rPr>
          <w:spacing w:val="-15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bookmarkEnd w:id="95"/>
      <w:r>
        <w:rPr>
          <w:spacing w:val="-5"/>
        </w:rPr>
        <w:t>Performance</w:t>
      </w:r>
    </w:p>
    <w:p w14:paraId="393A0EE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96" w:name="_TOC_250098"/>
      <w:r>
        <w:rPr>
          <w:spacing w:val="-6"/>
        </w:rPr>
        <w:t>Commencement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bookmarkEnd w:id="96"/>
      <w:r>
        <w:rPr>
          <w:spacing w:val="-6"/>
        </w:rPr>
        <w:t>Completion</w:t>
      </w:r>
    </w:p>
    <w:p w14:paraId="035B8E7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412"/>
        <w:rPr>
          <w:sz w:val="20"/>
        </w:rPr>
      </w:pPr>
      <w:r>
        <w:rPr>
          <w:sz w:val="20"/>
        </w:rPr>
        <w:t>The Subcontractor must commence the Subcontract Works on the Date for</w:t>
      </w:r>
      <w:r>
        <w:rPr>
          <w:spacing w:val="1"/>
          <w:sz w:val="20"/>
        </w:rPr>
        <w:t xml:space="preserve"> </w:t>
      </w:r>
      <w:r>
        <w:rPr>
          <w:sz w:val="20"/>
        </w:rPr>
        <w:t>Commencement stated in Schedule 1. If no Date for Commencement is stated in</w:t>
      </w:r>
      <w:r>
        <w:rPr>
          <w:spacing w:val="1"/>
          <w:sz w:val="20"/>
        </w:rPr>
        <w:t xml:space="preserve"> </w:t>
      </w:r>
      <w:r>
        <w:rPr>
          <w:sz w:val="20"/>
        </w:rPr>
        <w:t>Schedule 1 the Date for Commencement will be the date agreed by the parties or, failing</w:t>
      </w:r>
      <w:r>
        <w:rPr>
          <w:spacing w:val="-54"/>
          <w:sz w:val="20"/>
        </w:rPr>
        <w:t xml:space="preserve"> </w:t>
      </w:r>
      <w:r>
        <w:rPr>
          <w:sz w:val="20"/>
        </w:rPr>
        <w:t>agreement,</w:t>
      </w:r>
      <w:r>
        <w:rPr>
          <w:spacing w:val="-2"/>
          <w:sz w:val="20"/>
        </w:rPr>
        <w:t xml:space="preserve"> </w:t>
      </w:r>
      <w:r>
        <w:rPr>
          <w:sz w:val="20"/>
        </w:rPr>
        <w:t>determined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6A75221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2AA9319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proceed 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 with</w:t>
      </w:r>
      <w:r>
        <w:rPr>
          <w:spacing w:val="-2"/>
          <w:sz w:val="20"/>
        </w:rPr>
        <w:t xml:space="preserve"> </w:t>
      </w:r>
      <w:r>
        <w:rPr>
          <w:sz w:val="20"/>
        </w:rPr>
        <w:t>due</w:t>
      </w:r>
      <w:r>
        <w:rPr>
          <w:spacing w:val="-3"/>
          <w:sz w:val="20"/>
        </w:rPr>
        <w:t xml:space="preserve"> </w:t>
      </w:r>
      <w:r>
        <w:rPr>
          <w:sz w:val="20"/>
        </w:rPr>
        <w:t>expedition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-3"/>
          <w:sz w:val="20"/>
        </w:rPr>
        <w:t xml:space="preserve"> </w:t>
      </w:r>
      <w:r>
        <w:rPr>
          <w:sz w:val="20"/>
        </w:rPr>
        <w:t>delay;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37E0E71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632"/>
        <w:rPr>
          <w:sz w:val="20"/>
        </w:rPr>
      </w:pPr>
      <w:r>
        <w:rPr>
          <w:sz w:val="20"/>
        </w:rPr>
        <w:t>ensure the Subcontract Works achieve Substantial Completion by the Date for</w:t>
      </w:r>
      <w:r>
        <w:rPr>
          <w:spacing w:val="-5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Completion.</w:t>
      </w:r>
    </w:p>
    <w:p w14:paraId="4A0D5642" w14:textId="77777777" w:rsidR="009D1596" w:rsidRDefault="009D1596">
      <w:pPr>
        <w:pStyle w:val="BodyText"/>
        <w:spacing w:before="2"/>
        <w:ind w:left="0"/>
      </w:pPr>
    </w:p>
    <w:p w14:paraId="7CB30F1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97" w:name="_TOC_250097"/>
      <w:r>
        <w:rPr>
          <w:spacing w:val="-6"/>
        </w:rPr>
        <w:t>Construction</w:t>
      </w:r>
      <w:r>
        <w:rPr>
          <w:spacing w:val="-11"/>
        </w:rPr>
        <w:t xml:space="preserve"> </w:t>
      </w:r>
      <w:bookmarkEnd w:id="97"/>
      <w:r>
        <w:rPr>
          <w:spacing w:val="-6"/>
        </w:rPr>
        <w:t>Program</w:t>
      </w:r>
    </w:p>
    <w:p w14:paraId="7C56115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-2"/>
          <w:sz w:val="20"/>
        </w:rPr>
        <w:t xml:space="preserve"> </w:t>
      </w:r>
      <w:r>
        <w:rPr>
          <w:sz w:val="20"/>
        </w:rPr>
        <w:t>that:</w:t>
      </w:r>
    </w:p>
    <w:p w14:paraId="0CE4DEF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66"/>
        <w:rPr>
          <w:sz w:val="20"/>
        </w:rPr>
      </w:pPr>
      <w:r>
        <w:rPr>
          <w:sz w:val="20"/>
        </w:rPr>
        <w:t>Mirvac may, in its absolute discretion, issue to the Subcontractor an overarching</w:t>
      </w:r>
      <w:r>
        <w:rPr>
          <w:spacing w:val="-53"/>
          <w:sz w:val="20"/>
        </w:rPr>
        <w:t xml:space="preserve"> </w:t>
      </w:r>
      <w:r>
        <w:rPr>
          <w:sz w:val="20"/>
        </w:rPr>
        <w:t>indicative construction program for the Project or part thereof (</w:t>
      </w:r>
      <w:r>
        <w:rPr>
          <w:rFonts w:ascii="Arial"/>
          <w:b/>
          <w:sz w:val="20"/>
        </w:rPr>
        <w:t>Construction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Program</w:t>
      </w:r>
      <w:r>
        <w:rPr>
          <w:sz w:val="20"/>
        </w:rPr>
        <w:t>);</w:t>
      </w:r>
    </w:p>
    <w:p w14:paraId="4349D2B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51"/>
        <w:rPr>
          <w:sz w:val="20"/>
        </w:rPr>
      </w:pPr>
      <w:r>
        <w:rPr>
          <w:sz w:val="20"/>
        </w:rPr>
        <w:t>if Mirvac has issued to the Subcontractor a Construct</w:t>
      </w:r>
      <w:r>
        <w:rPr>
          <w:sz w:val="20"/>
        </w:rPr>
        <w:t>ion Program, it has examined</w:t>
      </w:r>
      <w:r>
        <w:rPr>
          <w:spacing w:val="-53"/>
          <w:sz w:val="20"/>
        </w:rPr>
        <w:t xml:space="preserve"> </w:t>
      </w:r>
      <w:r>
        <w:rPr>
          <w:sz w:val="20"/>
        </w:rPr>
        <w:t>(or will</w:t>
      </w:r>
      <w:r>
        <w:rPr>
          <w:spacing w:val="-2"/>
          <w:sz w:val="20"/>
        </w:rPr>
        <w:t xml:space="preserve"> </w:t>
      </w:r>
      <w:r>
        <w:rPr>
          <w:sz w:val="20"/>
        </w:rPr>
        <w:t>examine,</w:t>
      </w:r>
      <w:r>
        <w:rPr>
          <w:spacing w:val="1"/>
          <w:sz w:val="20"/>
        </w:rPr>
        <w:t xml:space="preserve"> </w:t>
      </w:r>
      <w:r>
        <w:rPr>
          <w:sz w:val="20"/>
        </w:rPr>
        <w:t>as the</w:t>
      </w:r>
      <w:r>
        <w:rPr>
          <w:spacing w:val="-1"/>
          <w:sz w:val="20"/>
        </w:rPr>
        <w:t xml:space="preserve"> </w:t>
      </w:r>
      <w:r>
        <w:rPr>
          <w:sz w:val="20"/>
        </w:rPr>
        <w:t>case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be) the</w:t>
      </w:r>
      <w:r>
        <w:rPr>
          <w:spacing w:val="-2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2"/>
          <w:sz w:val="20"/>
        </w:rPr>
        <w:t xml:space="preserve"> </w:t>
      </w:r>
      <w:r>
        <w:rPr>
          <w:sz w:val="20"/>
        </w:rPr>
        <w:t>Program;</w:t>
      </w:r>
    </w:p>
    <w:p w14:paraId="02267AE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60"/>
        </w:tabs>
        <w:spacing w:before="122" w:line="249" w:lineRule="auto"/>
        <w:ind w:right="344"/>
        <w:jc w:val="both"/>
        <w:rPr>
          <w:sz w:val="20"/>
        </w:rPr>
      </w:pPr>
      <w:r>
        <w:rPr>
          <w:sz w:val="20"/>
        </w:rPr>
        <w:t>any Construction Program issued by Mirvac will not necessarily list all activities or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items of work required for completion of the Subcontract Works or interfaces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z w:val="20"/>
        </w:rPr>
        <w:t>contractors;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946768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74"/>
        <w:rPr>
          <w:sz w:val="20"/>
        </w:rPr>
      </w:pPr>
      <w:r>
        <w:rPr>
          <w:sz w:val="20"/>
        </w:rPr>
        <w:t>no allowance has been made in the Construction Program for the impact of delays</w:t>
      </w:r>
      <w:r>
        <w:rPr>
          <w:spacing w:val="-53"/>
          <w:sz w:val="20"/>
        </w:rPr>
        <w:t xml:space="preserve"> </w:t>
      </w:r>
      <w:r>
        <w:rPr>
          <w:sz w:val="20"/>
        </w:rPr>
        <w:t>or disruption of any nature whatsoever that may subsequently occur in the</w:t>
      </w:r>
      <w:r>
        <w:rPr>
          <w:spacing w:val="1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Works.</w:t>
      </w:r>
    </w:p>
    <w:p w14:paraId="3F3E7EE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02"/>
        <w:rPr>
          <w:sz w:val="20"/>
        </w:rPr>
      </w:pPr>
      <w:r>
        <w:rPr>
          <w:sz w:val="20"/>
        </w:rPr>
        <w:t>Mirvac may, at any time, update or amend any Construction Program that has been</w:t>
      </w:r>
      <w:r>
        <w:rPr>
          <w:spacing w:val="1"/>
          <w:sz w:val="20"/>
        </w:rPr>
        <w:t xml:space="preserve"> </w:t>
      </w:r>
      <w:r>
        <w:rPr>
          <w:sz w:val="20"/>
        </w:rPr>
        <w:t>issued pursuant to clause 14.2(a)(i).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must pro</w:t>
      </w:r>
      <w:r>
        <w:rPr>
          <w:sz w:val="20"/>
        </w:rPr>
        <w:t>vide written notice to</w:t>
      </w:r>
      <w:r>
        <w:rPr>
          <w:spacing w:val="1"/>
          <w:sz w:val="20"/>
        </w:rPr>
        <w:t xml:space="preserve"> </w:t>
      </w:r>
      <w:r>
        <w:rPr>
          <w:sz w:val="20"/>
        </w:rPr>
        <w:t>Mirvac within 5 Business Days of receipt of the updated or amended Construction</w:t>
      </w:r>
      <w:r>
        <w:rPr>
          <w:spacing w:val="1"/>
          <w:sz w:val="20"/>
        </w:rPr>
        <w:t xml:space="preserve"> </w:t>
      </w:r>
      <w:r>
        <w:rPr>
          <w:sz w:val="20"/>
        </w:rPr>
        <w:t>Program</w:t>
      </w:r>
      <w:r>
        <w:rPr>
          <w:spacing w:val="-4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3"/>
          <w:sz w:val="20"/>
        </w:rPr>
        <w:t xml:space="preserve"> </w:t>
      </w:r>
      <w:r>
        <w:rPr>
          <w:sz w:val="20"/>
        </w:rPr>
        <w:t>opinion that,</w:t>
      </w:r>
      <w:r>
        <w:rPr>
          <w:spacing w:val="-3"/>
          <w:sz w:val="20"/>
        </w:rPr>
        <w:t xml:space="preserve"> </w:t>
      </w:r>
      <w:r>
        <w:rPr>
          <w:sz w:val="20"/>
        </w:rPr>
        <w:t>taking all</w:t>
      </w:r>
      <w:r>
        <w:rPr>
          <w:spacing w:val="-4"/>
          <w:sz w:val="20"/>
        </w:rPr>
        <w:t xml:space="preserve"> </w:t>
      </w:r>
      <w:r>
        <w:rPr>
          <w:sz w:val="20"/>
        </w:rPr>
        <w:t>reasonable</w:t>
      </w:r>
      <w:r>
        <w:rPr>
          <w:spacing w:val="-4"/>
          <w:sz w:val="20"/>
        </w:rPr>
        <w:t xml:space="preserve"> </w:t>
      </w:r>
      <w:r>
        <w:rPr>
          <w:sz w:val="20"/>
        </w:rPr>
        <w:t>steps</w:t>
      </w:r>
      <w:r>
        <w:rPr>
          <w:spacing w:val="-52"/>
          <w:sz w:val="20"/>
        </w:rPr>
        <w:t xml:space="preserve"> </w:t>
      </w:r>
      <w:r>
        <w:rPr>
          <w:sz w:val="20"/>
        </w:rPr>
        <w:t>and measures, it will not be able to comply with the updated Construction Program.</w:t>
      </w:r>
      <w:r>
        <w:rPr>
          <w:spacing w:val="1"/>
          <w:sz w:val="20"/>
        </w:rPr>
        <w:t xml:space="preserve"> </w:t>
      </w:r>
      <w:r>
        <w:rPr>
          <w:sz w:val="20"/>
        </w:rPr>
        <w:t>If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does not respond within 5 Business Days, the Subcontractor is deemed to</w:t>
      </w:r>
      <w:r>
        <w:rPr>
          <w:spacing w:val="1"/>
          <w:sz w:val="20"/>
        </w:rPr>
        <w:t xml:space="preserve"> </w:t>
      </w:r>
      <w:r>
        <w:rPr>
          <w:sz w:val="20"/>
        </w:rPr>
        <w:t>be of the reasonable opinion that it is able to comply with the updated Construc</w:t>
      </w:r>
      <w:r>
        <w:rPr>
          <w:sz w:val="20"/>
        </w:rPr>
        <w:t>tion</w:t>
      </w:r>
      <w:r>
        <w:rPr>
          <w:spacing w:val="1"/>
          <w:sz w:val="20"/>
        </w:rPr>
        <w:t xml:space="preserve"> </w:t>
      </w:r>
      <w:r>
        <w:rPr>
          <w:sz w:val="20"/>
        </w:rPr>
        <w:t>Program.</w:t>
      </w:r>
    </w:p>
    <w:p w14:paraId="5B981F1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80"/>
        </w:tabs>
        <w:spacing w:before="126" w:line="249" w:lineRule="auto"/>
        <w:ind w:right="400"/>
        <w:jc w:val="both"/>
        <w:rPr>
          <w:sz w:val="20"/>
        </w:rPr>
      </w:pPr>
      <w:r>
        <w:rPr>
          <w:sz w:val="20"/>
        </w:rPr>
        <w:t>The Subcontractor must not depart from any Construction Program that has been issued</w:t>
      </w:r>
      <w:r>
        <w:rPr>
          <w:spacing w:val="-53"/>
          <w:sz w:val="20"/>
        </w:rPr>
        <w:t xml:space="preserve"> </w:t>
      </w:r>
      <w:r>
        <w:rPr>
          <w:sz w:val="20"/>
        </w:rPr>
        <w:t>by Mirvac pursuant to clause 14.2(a)(i) and as updated and amended pursuant to clause</w:t>
      </w:r>
      <w:r>
        <w:rPr>
          <w:spacing w:val="-53"/>
          <w:sz w:val="20"/>
        </w:rPr>
        <w:t xml:space="preserve"> </w:t>
      </w:r>
      <w:r>
        <w:rPr>
          <w:sz w:val="20"/>
        </w:rPr>
        <w:t>14.2(b) without</w:t>
      </w:r>
      <w:r>
        <w:rPr>
          <w:spacing w:val="-1"/>
          <w:sz w:val="20"/>
        </w:rPr>
        <w:t xml:space="preserve"> </w:t>
      </w:r>
      <w:r>
        <w:rPr>
          <w:sz w:val="20"/>
        </w:rPr>
        <w:t>reasonable cause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prior</w:t>
      </w:r>
      <w:r>
        <w:rPr>
          <w:spacing w:val="1"/>
          <w:sz w:val="20"/>
        </w:rPr>
        <w:t xml:space="preserve"> </w:t>
      </w:r>
      <w:r>
        <w:rPr>
          <w:sz w:val="20"/>
        </w:rPr>
        <w:t>consent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75ECA843" w14:textId="77777777" w:rsidR="009D1596" w:rsidRDefault="009D1596">
      <w:pPr>
        <w:pStyle w:val="BodyText"/>
        <w:spacing w:before="3"/>
        <w:ind w:left="0"/>
      </w:pPr>
    </w:p>
    <w:p w14:paraId="1300116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98" w:name="_TOC_250096"/>
      <w:r>
        <w:rPr>
          <w:spacing w:val="-6"/>
        </w:rPr>
        <w:t>Subco</w:t>
      </w:r>
      <w:r>
        <w:rPr>
          <w:spacing w:val="-6"/>
        </w:rPr>
        <w:t>ntract</w:t>
      </w:r>
      <w:r>
        <w:rPr>
          <w:spacing w:val="-10"/>
        </w:rPr>
        <w:t xml:space="preserve"> </w:t>
      </w:r>
      <w:r>
        <w:rPr>
          <w:spacing w:val="-6"/>
        </w:rPr>
        <w:t>Works</w:t>
      </w:r>
      <w:r>
        <w:rPr>
          <w:spacing w:val="-10"/>
        </w:rPr>
        <w:t xml:space="preserve"> </w:t>
      </w:r>
      <w:bookmarkEnd w:id="98"/>
      <w:r>
        <w:rPr>
          <w:spacing w:val="-6"/>
        </w:rPr>
        <w:t>Program</w:t>
      </w:r>
    </w:p>
    <w:p w14:paraId="04A9121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/>
        <w:ind w:left="1578"/>
        <w:rPr>
          <w:sz w:val="20"/>
        </w:rPr>
      </w:pPr>
      <w:r>
        <w:rPr>
          <w:sz w:val="20"/>
        </w:rPr>
        <w:t>If:</w:t>
      </w:r>
    </w:p>
    <w:p w14:paraId="652886A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requested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in writing;</w:t>
      </w:r>
    </w:p>
    <w:p w14:paraId="5EC27D4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4"/>
          <w:sz w:val="20"/>
        </w:rPr>
        <w:t xml:space="preserve"> </w:t>
      </w:r>
      <w:r>
        <w:rPr>
          <w:sz w:val="20"/>
        </w:rPr>
        <w:t>include</w:t>
      </w:r>
      <w:r>
        <w:rPr>
          <w:spacing w:val="-3"/>
          <w:sz w:val="20"/>
        </w:rPr>
        <w:t xml:space="preserve"> </w:t>
      </w:r>
      <w:r>
        <w:rPr>
          <w:sz w:val="20"/>
        </w:rPr>
        <w:t>off-site</w:t>
      </w:r>
      <w:r>
        <w:rPr>
          <w:spacing w:val="-2"/>
          <w:sz w:val="20"/>
        </w:rPr>
        <w:t xml:space="preserve"> </w:t>
      </w:r>
      <w:r>
        <w:rPr>
          <w:sz w:val="20"/>
        </w:rPr>
        <w:t>manufacturing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pre-assembly</w:t>
      </w:r>
      <w:r>
        <w:rPr>
          <w:spacing w:val="-2"/>
          <w:sz w:val="20"/>
        </w:rPr>
        <w:t xml:space="preserve"> </w:t>
      </w:r>
      <w:r>
        <w:rPr>
          <w:sz w:val="20"/>
        </w:rPr>
        <w:t>activities,</w:t>
      </w:r>
    </w:p>
    <w:p w14:paraId="664CC0A4" w14:textId="77777777" w:rsidR="009D1596" w:rsidRDefault="00AD0E93">
      <w:pPr>
        <w:pStyle w:val="BodyText"/>
        <w:spacing w:line="249" w:lineRule="auto"/>
        <w:ind w:right="284"/>
      </w:pPr>
      <w:r>
        <w:t>then, within 5 Business Days after receiving a direction under clause 14.3(a)(i) or the date</w:t>
      </w:r>
      <w:r>
        <w:rPr>
          <w:spacing w:val="-53"/>
        </w:rPr>
        <w:t xml:space="preserve"> </w:t>
      </w:r>
      <w:r>
        <w:t>of the Subcontract (if clause 14.3(a)(ii) applies), the Subcontractor must submit to Mirvac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(</w:t>
      </w:r>
      <w:r>
        <w:rPr>
          <w:rFonts w:ascii="Arial"/>
          <w:b/>
        </w:rPr>
        <w:t>Subcontract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Works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Program</w:t>
      </w:r>
      <w:r>
        <w:t>)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must:</w:t>
      </w:r>
    </w:p>
    <w:p w14:paraId="2987481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542"/>
        <w:rPr>
          <w:sz w:val="20"/>
        </w:rPr>
      </w:pPr>
      <w:r>
        <w:rPr>
          <w:sz w:val="20"/>
        </w:rPr>
        <w:t>be consistent with th</w:t>
      </w:r>
      <w:r>
        <w:rPr>
          <w:sz w:val="20"/>
        </w:rPr>
        <w:t>e dates shown in any Construction Program that may have</w:t>
      </w:r>
      <w:r>
        <w:rPr>
          <w:spacing w:val="-53"/>
          <w:sz w:val="20"/>
        </w:rPr>
        <w:t xml:space="preserve"> </w:t>
      </w:r>
      <w:r>
        <w:rPr>
          <w:sz w:val="20"/>
        </w:rPr>
        <w:t>been provided by Mirvac pursuant to clause 14.2(a)(i) and any Mid Range</w:t>
      </w:r>
      <w:r>
        <w:rPr>
          <w:spacing w:val="1"/>
          <w:sz w:val="20"/>
        </w:rPr>
        <w:t xml:space="preserve"> </w:t>
      </w:r>
      <w:r>
        <w:rPr>
          <w:sz w:val="20"/>
        </w:rPr>
        <w:t>Program that may have been provided by Mirvac pursuant to clause 14.4(c) for</w:t>
      </w:r>
      <w:r>
        <w:rPr>
          <w:spacing w:val="-53"/>
          <w:sz w:val="20"/>
        </w:rPr>
        <w:t xml:space="preserve"> </w:t>
      </w:r>
      <w:r>
        <w:rPr>
          <w:sz w:val="20"/>
        </w:rPr>
        <w:t>commencement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</w:t>
      </w:r>
      <w:r>
        <w:rPr>
          <w:spacing w:val="-1"/>
          <w:sz w:val="20"/>
        </w:rPr>
        <w:t xml:space="preserve"> </w:t>
      </w:r>
      <w:r>
        <w:rPr>
          <w:sz w:val="20"/>
        </w:rPr>
        <w:t>of:</w:t>
      </w:r>
    </w:p>
    <w:p w14:paraId="45E58581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/>
        <w:ind w:left="2939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</w:t>
      </w:r>
      <w:r>
        <w:rPr>
          <w:sz w:val="20"/>
        </w:rPr>
        <w:t>ks;</w:t>
      </w:r>
    </w:p>
    <w:p w14:paraId="113F75F7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Stages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(if</w:t>
      </w:r>
      <w:r>
        <w:rPr>
          <w:spacing w:val="1"/>
          <w:sz w:val="20"/>
        </w:rPr>
        <w:t xml:space="preserve"> </w:t>
      </w:r>
      <w:r>
        <w:rPr>
          <w:sz w:val="20"/>
        </w:rPr>
        <w:t>any);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4A9D3EE0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ind w:hanging="683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activities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items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Works,</w:t>
      </w:r>
    </w:p>
    <w:p w14:paraId="0D81EF6B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CCA9FC1" w14:textId="77777777" w:rsidR="009D1596" w:rsidRDefault="00AD0E93">
      <w:pPr>
        <w:pStyle w:val="BodyText"/>
        <w:spacing w:before="82"/>
        <w:ind w:left="2258"/>
      </w:pPr>
      <w:r>
        <w:lastRenderedPageBreak/>
        <w:t>making</w:t>
      </w:r>
      <w:r>
        <w:rPr>
          <w:spacing w:val="-3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allowance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delays</w:t>
      </w:r>
      <w:r>
        <w:rPr>
          <w:spacing w:val="-2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have occurred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period</w:t>
      </w:r>
      <w:r>
        <w:rPr>
          <w:spacing w:val="-2"/>
        </w:rPr>
        <w:t xml:space="preserve"> </w:t>
      </w:r>
      <w:r>
        <w:t>between:</w:t>
      </w:r>
    </w:p>
    <w:p w14:paraId="145F9EAF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line="249" w:lineRule="auto"/>
        <w:ind w:right="328"/>
        <w:rPr>
          <w:sz w:val="20"/>
        </w:rPr>
      </w:pPr>
      <w:r>
        <w:rPr>
          <w:sz w:val="20"/>
        </w:rPr>
        <w:t>the date of the Subcontract, or if Mirvac has issued an amended</w:t>
      </w:r>
      <w:r>
        <w:rPr>
          <w:spacing w:val="1"/>
          <w:sz w:val="20"/>
        </w:rPr>
        <w:t xml:space="preserve"> </w:t>
      </w:r>
      <w:r>
        <w:rPr>
          <w:sz w:val="20"/>
        </w:rPr>
        <w:t>Construction Program in accordance with clause 14.2(b), then the date on</w:t>
      </w:r>
      <w:r>
        <w:rPr>
          <w:spacing w:val="-53"/>
          <w:sz w:val="20"/>
        </w:rPr>
        <w:t xml:space="preserve"> </w:t>
      </w:r>
      <w:r>
        <w:rPr>
          <w:sz w:val="20"/>
        </w:rPr>
        <w:t>which the last amended Construction Program was issued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35764CF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607"/>
        <w:rPr>
          <w:sz w:val="20"/>
        </w:rPr>
      </w:pPr>
      <w:r>
        <w:rPr>
          <w:sz w:val="20"/>
        </w:rPr>
        <w:t>the date on which Mirvac issued its di</w:t>
      </w:r>
      <w:r>
        <w:rPr>
          <w:sz w:val="20"/>
        </w:rPr>
        <w:t>rection in accordance with clause</w:t>
      </w:r>
      <w:r>
        <w:rPr>
          <w:spacing w:val="-53"/>
          <w:sz w:val="20"/>
        </w:rPr>
        <w:t xml:space="preserve"> </w:t>
      </w:r>
      <w:r>
        <w:rPr>
          <w:sz w:val="20"/>
        </w:rPr>
        <w:t>14.3(a)(i);</w:t>
      </w:r>
    </w:p>
    <w:p w14:paraId="3AC32CB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76"/>
        <w:rPr>
          <w:sz w:val="20"/>
        </w:rPr>
      </w:pPr>
      <w:r>
        <w:rPr>
          <w:sz w:val="20"/>
        </w:rPr>
        <w:t>show all on and off-Site activities necessary to permit weekly comparisons</w:t>
      </w:r>
      <w:r>
        <w:rPr>
          <w:spacing w:val="1"/>
          <w:sz w:val="20"/>
        </w:rPr>
        <w:t xml:space="preserve"> </w:t>
      </w:r>
      <w:r>
        <w:rPr>
          <w:sz w:val="20"/>
        </w:rPr>
        <w:t>between the planned progress of the Subcontract Works as programmed and the</w:t>
      </w:r>
      <w:r>
        <w:rPr>
          <w:spacing w:val="-53"/>
          <w:sz w:val="20"/>
        </w:rPr>
        <w:t xml:space="preserve"> </w:t>
      </w:r>
      <w:r>
        <w:rPr>
          <w:sz w:val="20"/>
        </w:rPr>
        <w:t>actual progress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</w:p>
    <w:p w14:paraId="6C98632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/>
        <w:ind w:left="2259" w:hanging="681"/>
        <w:rPr>
          <w:sz w:val="20"/>
        </w:rPr>
      </w:pPr>
      <w:r>
        <w:rPr>
          <w:sz w:val="20"/>
        </w:rPr>
        <w:t>show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dates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z w:val="20"/>
        </w:rPr>
        <w:t>d/or periods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Programming</w:t>
      </w:r>
      <w:r>
        <w:rPr>
          <w:spacing w:val="-2"/>
          <w:sz w:val="20"/>
        </w:rPr>
        <w:t xml:space="preserve"> </w:t>
      </w:r>
      <w:r>
        <w:rPr>
          <w:sz w:val="20"/>
        </w:rPr>
        <w:t>Activities</w:t>
      </w:r>
      <w:r>
        <w:rPr>
          <w:spacing w:val="-3"/>
          <w:sz w:val="20"/>
        </w:rPr>
        <w:t xml:space="preserve"> </w:t>
      </w:r>
      <w:r>
        <w:rPr>
          <w:sz w:val="20"/>
        </w:rPr>
        <w:t>(as</w:t>
      </w:r>
      <w:r>
        <w:rPr>
          <w:spacing w:val="-2"/>
          <w:sz w:val="20"/>
        </w:rPr>
        <w:t xml:space="preserve"> </w:t>
      </w:r>
      <w:r>
        <w:rPr>
          <w:sz w:val="20"/>
        </w:rPr>
        <w:t>relevant);</w:t>
      </w:r>
    </w:p>
    <w:p w14:paraId="2D2142E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79"/>
        <w:rPr>
          <w:sz w:val="20"/>
        </w:rPr>
      </w:pPr>
      <w:r>
        <w:rPr>
          <w:sz w:val="20"/>
        </w:rPr>
        <w:t>allow for the activities of other contractors on the Site which may impact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</w:p>
    <w:p w14:paraId="7010B9D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932"/>
        <w:rPr>
          <w:sz w:val="20"/>
        </w:rPr>
      </w:pPr>
      <w:r>
        <w:rPr>
          <w:sz w:val="20"/>
        </w:rPr>
        <w:t>include labour forecasts for each programmed activity and expected labour</w:t>
      </w:r>
      <w:r>
        <w:rPr>
          <w:spacing w:val="-53"/>
          <w:sz w:val="20"/>
        </w:rPr>
        <w:t xml:space="preserve"> </w:t>
      </w:r>
      <w:r>
        <w:rPr>
          <w:sz w:val="20"/>
        </w:rPr>
        <w:t>productivity rates;</w:t>
      </w:r>
    </w:p>
    <w:p w14:paraId="4CB634B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/>
        <w:ind w:left="2259" w:hanging="681"/>
        <w:rPr>
          <w:sz w:val="20"/>
        </w:rPr>
      </w:pPr>
      <w:r>
        <w:rPr>
          <w:sz w:val="20"/>
        </w:rPr>
        <w:t>indicate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critical</w:t>
      </w:r>
      <w:r>
        <w:rPr>
          <w:spacing w:val="-3"/>
          <w:sz w:val="20"/>
        </w:rPr>
        <w:t xml:space="preserve"> </w:t>
      </w:r>
      <w:r>
        <w:rPr>
          <w:sz w:val="20"/>
        </w:rPr>
        <w:t>path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Works;</w:t>
      </w:r>
    </w:p>
    <w:p w14:paraId="0512030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show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further 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require;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1F0A677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1178"/>
        <w:rPr>
          <w:sz w:val="20"/>
        </w:rPr>
      </w:pPr>
      <w:r>
        <w:rPr>
          <w:sz w:val="20"/>
        </w:rPr>
        <w:t>be submitted in the form of a Gantt Bar Chart (showing links) in a format</w:t>
      </w:r>
      <w:r>
        <w:rPr>
          <w:spacing w:val="-53"/>
          <w:sz w:val="20"/>
        </w:rPr>
        <w:t xml:space="preserve"> </w:t>
      </w:r>
      <w:r>
        <w:rPr>
          <w:sz w:val="20"/>
        </w:rPr>
        <w:t>acceptable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(which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4"/>
          <w:sz w:val="20"/>
        </w:rPr>
        <w:t xml:space="preserve"> </w:t>
      </w:r>
      <w:r>
        <w:rPr>
          <w:sz w:val="20"/>
        </w:rPr>
        <w:t>include</w:t>
      </w:r>
      <w:r>
        <w:rPr>
          <w:spacing w:val="-1"/>
          <w:sz w:val="20"/>
        </w:rPr>
        <w:t xml:space="preserve"> </w:t>
      </w:r>
      <w:r>
        <w:rPr>
          <w:sz w:val="20"/>
        </w:rPr>
        <w:t>native</w:t>
      </w:r>
      <w:r>
        <w:rPr>
          <w:spacing w:val="-1"/>
          <w:sz w:val="20"/>
        </w:rPr>
        <w:t xml:space="preserve"> </w:t>
      </w:r>
      <w:r>
        <w:rPr>
          <w:sz w:val="20"/>
        </w:rPr>
        <w:t>files).</w:t>
      </w:r>
    </w:p>
    <w:p w14:paraId="6D2F8D0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1167"/>
        <w:rPr>
          <w:sz w:val="20"/>
        </w:rPr>
      </w:pPr>
      <w:r>
        <w:rPr>
          <w:sz w:val="20"/>
        </w:rPr>
        <w:t>Following receipt of an updated Subcontract Works Program in accordance with</w:t>
      </w:r>
      <w:r>
        <w:rPr>
          <w:spacing w:val="-53"/>
          <w:sz w:val="20"/>
        </w:rPr>
        <w:t xml:space="preserve"> </w:t>
      </w:r>
      <w:r>
        <w:rPr>
          <w:sz w:val="20"/>
        </w:rPr>
        <w:t>clause14.3(a),</w:t>
      </w:r>
      <w:r>
        <w:rPr>
          <w:spacing w:val="1"/>
          <w:sz w:val="20"/>
        </w:rPr>
        <w:t xml:space="preserve"> </w:t>
      </w:r>
      <w:r>
        <w:rPr>
          <w:sz w:val="20"/>
        </w:rPr>
        <w:t>Mirvac may:</w:t>
      </w:r>
    </w:p>
    <w:p w14:paraId="5443299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approve</w:t>
      </w:r>
      <w:r>
        <w:rPr>
          <w:spacing w:val="-5"/>
          <w:sz w:val="20"/>
        </w:rPr>
        <w:t xml:space="preserve"> </w:t>
      </w:r>
      <w:r>
        <w:rPr>
          <w:sz w:val="20"/>
        </w:rPr>
        <w:t>the updated</w:t>
      </w:r>
      <w:r>
        <w:rPr>
          <w:spacing w:val="-5"/>
          <w:sz w:val="20"/>
        </w:rPr>
        <w:t xml:space="preserve"> </w:t>
      </w:r>
      <w:r>
        <w:rPr>
          <w:sz w:val="20"/>
        </w:rPr>
        <w:t>Sub</w:t>
      </w:r>
      <w:r>
        <w:rPr>
          <w:sz w:val="20"/>
        </w:rPr>
        <w:t>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Program;</w:t>
      </w:r>
    </w:p>
    <w:p w14:paraId="2F9FD8C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provide</w:t>
      </w:r>
      <w:r>
        <w:rPr>
          <w:spacing w:val="-4"/>
          <w:sz w:val="20"/>
        </w:rPr>
        <w:t xml:space="preserve"> </w:t>
      </w:r>
      <w:r>
        <w:rPr>
          <w:sz w:val="20"/>
        </w:rPr>
        <w:t>comments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updated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Program;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</w:p>
    <w:p w14:paraId="224C305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reject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updated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Program.</w:t>
      </w:r>
    </w:p>
    <w:p w14:paraId="5FE788F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line="249" w:lineRule="auto"/>
        <w:ind w:right="265"/>
        <w:rPr>
          <w:sz w:val="20"/>
        </w:rPr>
      </w:pPr>
      <w:r>
        <w:rPr>
          <w:sz w:val="20"/>
        </w:rPr>
        <w:t>If Mirvac provides comments on the updated Subcontract Works Program in accordance</w:t>
      </w:r>
      <w:r>
        <w:rPr>
          <w:spacing w:val="1"/>
          <w:sz w:val="20"/>
        </w:rPr>
        <w:t xml:space="preserve"> </w:t>
      </w:r>
      <w:r>
        <w:rPr>
          <w:sz w:val="20"/>
        </w:rPr>
        <w:t>with clause14.3(b)(ii), or rejects the Subcontract Works Program in accordance with</w:t>
      </w:r>
      <w:r>
        <w:rPr>
          <w:spacing w:val="1"/>
          <w:sz w:val="20"/>
        </w:rPr>
        <w:t xml:space="preserve"> </w:t>
      </w:r>
      <w:r>
        <w:rPr>
          <w:sz w:val="20"/>
        </w:rPr>
        <w:t>clause 14.3(b)(iii) the Subcontractor must within 5 Business Days after receiving those</w:t>
      </w:r>
      <w:r>
        <w:rPr>
          <w:spacing w:val="1"/>
          <w:sz w:val="20"/>
        </w:rPr>
        <w:t xml:space="preserve"> </w:t>
      </w:r>
      <w:r>
        <w:rPr>
          <w:sz w:val="20"/>
        </w:rPr>
        <w:t>c</w:t>
      </w:r>
      <w:r>
        <w:rPr>
          <w:sz w:val="20"/>
        </w:rPr>
        <w:t>omments or rejection (as the case may be), submit a further Subcontract Works Program</w:t>
      </w:r>
      <w:r>
        <w:rPr>
          <w:spacing w:val="-5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Mirvac and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14.3(a)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apply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revised program.</w:t>
      </w:r>
    </w:p>
    <w:p w14:paraId="507D71B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77"/>
        <w:rPr>
          <w:sz w:val="20"/>
        </w:rPr>
      </w:pPr>
      <w:r>
        <w:rPr>
          <w:sz w:val="20"/>
        </w:rPr>
        <w:t>If the Subcontract Works Program has been re-submitted by the Subcontractor pursuant</w:t>
      </w:r>
      <w:r>
        <w:rPr>
          <w:spacing w:val="1"/>
          <w:sz w:val="20"/>
        </w:rPr>
        <w:t xml:space="preserve"> </w:t>
      </w:r>
      <w:r>
        <w:rPr>
          <w:sz w:val="20"/>
        </w:rPr>
        <w:t>to clause 14.3(c) on</w:t>
      </w:r>
      <w:r>
        <w:rPr>
          <w:sz w:val="20"/>
        </w:rPr>
        <w:t xml:space="preserve"> at least one prior occasion and remains unacceptable to Mirvac (in its</w:t>
      </w:r>
      <w:r>
        <w:rPr>
          <w:spacing w:val="-53"/>
          <w:sz w:val="20"/>
        </w:rPr>
        <w:t xml:space="preserve"> </w:t>
      </w:r>
      <w:r>
        <w:rPr>
          <w:sz w:val="20"/>
        </w:rPr>
        <w:t>absolute discretion), Mirvac may appoint a suitably qualified consultant to prepare a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Program and the Subcontractor will be liable for any costs incurred or</w:t>
      </w:r>
      <w:r>
        <w:rPr>
          <w:spacing w:val="1"/>
          <w:sz w:val="20"/>
        </w:rPr>
        <w:t xml:space="preserve"> </w:t>
      </w:r>
      <w:r>
        <w:rPr>
          <w:sz w:val="20"/>
        </w:rPr>
        <w:t>losses su</w:t>
      </w:r>
      <w:r>
        <w:rPr>
          <w:sz w:val="20"/>
        </w:rPr>
        <w:t>ffered by Mirvac including fees paid by Mirvac to the consultant, which shall</w:t>
      </w:r>
      <w:r>
        <w:rPr>
          <w:spacing w:val="1"/>
          <w:sz w:val="20"/>
        </w:rPr>
        <w:t xml:space="preserve"> </w:t>
      </w:r>
      <w:r>
        <w:rPr>
          <w:sz w:val="20"/>
        </w:rPr>
        <w:t>immediately become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debt</w:t>
      </w:r>
      <w:r>
        <w:rPr>
          <w:spacing w:val="2"/>
          <w:sz w:val="20"/>
        </w:rPr>
        <w:t xml:space="preserve"> </w:t>
      </w:r>
      <w:r>
        <w:rPr>
          <w:sz w:val="20"/>
        </w:rPr>
        <w:t>due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payable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to</w:t>
      </w:r>
      <w:r>
        <w:rPr>
          <w:spacing w:val="-3"/>
          <w:sz w:val="20"/>
        </w:rPr>
        <w:t xml:space="preserve"> </w:t>
      </w:r>
      <w:r>
        <w:rPr>
          <w:sz w:val="20"/>
        </w:rPr>
        <w:t>Mirvac.</w:t>
      </w:r>
    </w:p>
    <w:p w14:paraId="7781915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/>
        <w:ind w:left="1578"/>
        <w:rPr>
          <w:sz w:val="20"/>
        </w:rPr>
      </w:pPr>
      <w:r>
        <w:rPr>
          <w:sz w:val="20"/>
        </w:rPr>
        <w:t>If:</w:t>
      </w:r>
    </w:p>
    <w:p w14:paraId="40B09D9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04"/>
        </w:tabs>
        <w:spacing w:line="249" w:lineRule="auto"/>
        <w:ind w:left="2203" w:right="444"/>
        <w:jc w:val="both"/>
        <w:rPr>
          <w:sz w:val="20"/>
        </w:rPr>
      </w:pPr>
      <w:r>
        <w:rPr>
          <w:sz w:val="20"/>
        </w:rPr>
        <w:t>at any time Mirvac issues to the Subcontractor an updated Construction Program</w:t>
      </w:r>
      <w:r>
        <w:rPr>
          <w:spacing w:val="-53"/>
          <w:sz w:val="20"/>
        </w:rPr>
        <w:t xml:space="preserve"> </w:t>
      </w:r>
      <w:r>
        <w:rPr>
          <w:sz w:val="20"/>
        </w:rPr>
        <w:t>pursuant to clause 14.2(b) or an updated Mid Range Program pursuant to clause</w:t>
      </w:r>
      <w:r>
        <w:rPr>
          <w:spacing w:val="-53"/>
          <w:sz w:val="20"/>
        </w:rPr>
        <w:t xml:space="preserve"> </w:t>
      </w:r>
      <w:r>
        <w:rPr>
          <w:sz w:val="20"/>
        </w:rPr>
        <w:t>14.4(c),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3"/>
          <w:sz w:val="20"/>
        </w:rPr>
        <w:t xml:space="preserve"> </w:t>
      </w:r>
      <w:r>
        <w:rPr>
          <w:sz w:val="20"/>
        </w:rPr>
        <w:t>must;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529AFA61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03"/>
          <w:tab w:val="left" w:pos="2204"/>
        </w:tabs>
        <w:spacing w:before="122"/>
        <w:ind w:left="2203"/>
        <w:rPr>
          <w:sz w:val="20"/>
        </w:rPr>
      </w:pPr>
      <w:r>
        <w:rPr>
          <w:sz w:val="20"/>
        </w:rPr>
        <w:t>at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3"/>
          <w:sz w:val="20"/>
        </w:rPr>
        <w:t xml:space="preserve"> </w:t>
      </w:r>
      <w:r>
        <w:rPr>
          <w:sz w:val="20"/>
        </w:rPr>
        <w:t>discretion, the Subcontracto</w:t>
      </w:r>
      <w:r>
        <w:rPr>
          <w:sz w:val="20"/>
        </w:rPr>
        <w:t>r</w:t>
      </w:r>
      <w:r>
        <w:rPr>
          <w:spacing w:val="-1"/>
          <w:sz w:val="20"/>
        </w:rPr>
        <w:t xml:space="preserve"> </w:t>
      </w:r>
      <w:r>
        <w:rPr>
          <w:sz w:val="20"/>
        </w:rPr>
        <w:t>may,</w:t>
      </w:r>
    </w:p>
    <w:p w14:paraId="1E84487C" w14:textId="77777777" w:rsidR="009D1596" w:rsidRDefault="00AD0E93">
      <w:pPr>
        <w:pStyle w:val="BodyText"/>
        <w:spacing w:line="249" w:lineRule="auto"/>
        <w:ind w:left="1524" w:right="229"/>
      </w:pPr>
      <w:r>
        <w:t>submit to Mirvac for review a revised or updated Subcontract Works Program incorporating</w:t>
      </w:r>
      <w:r>
        <w:rPr>
          <w:spacing w:val="-54"/>
        </w:rPr>
        <w:t xml:space="preserve"> </w:t>
      </w:r>
      <w:r>
        <w:t>changes or amendments recommended by the Subcontractor (including as may be</w:t>
      </w:r>
      <w:r>
        <w:rPr>
          <w:spacing w:val="1"/>
        </w:rPr>
        <w:t xml:space="preserve"> </w:t>
      </w:r>
      <w:r>
        <w:t>required to maintain consistency with any updated Construction or Mid Range Program)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provisions of</w:t>
      </w:r>
      <w:r>
        <w:rPr>
          <w:spacing w:val="-1"/>
        </w:rPr>
        <w:t xml:space="preserve"> </w:t>
      </w:r>
      <w:r>
        <w:t>clause</w:t>
      </w:r>
      <w:r>
        <w:rPr>
          <w:spacing w:val="-2"/>
        </w:rPr>
        <w:t xml:space="preserve"> </w:t>
      </w:r>
      <w:r>
        <w:t>14.3(a)</w:t>
      </w:r>
      <w:r>
        <w:rPr>
          <w:spacing w:val="1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apply.</w:t>
      </w:r>
    </w:p>
    <w:p w14:paraId="53DD907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1089"/>
        <w:rPr>
          <w:sz w:val="20"/>
        </w:rPr>
      </w:pPr>
      <w:r>
        <w:rPr>
          <w:sz w:val="20"/>
        </w:rPr>
        <w:t>The Subcontractor must not depart from the Subcontract Works Program without</w:t>
      </w:r>
      <w:r>
        <w:rPr>
          <w:spacing w:val="-5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1"/>
          <w:sz w:val="20"/>
        </w:rPr>
        <w:t xml:space="preserve"> </w:t>
      </w:r>
      <w:r>
        <w:rPr>
          <w:sz w:val="20"/>
        </w:rPr>
        <w:t>cause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prior</w:t>
      </w:r>
      <w:r>
        <w:rPr>
          <w:spacing w:val="-1"/>
          <w:sz w:val="20"/>
        </w:rPr>
        <w:t xml:space="preserve"> </w:t>
      </w:r>
      <w:r>
        <w:rPr>
          <w:sz w:val="20"/>
        </w:rPr>
        <w:t>consent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Mirvac.</w:t>
      </w:r>
    </w:p>
    <w:p w14:paraId="75FB1F41" w14:textId="77777777" w:rsidR="009D1596" w:rsidRDefault="009D1596">
      <w:pPr>
        <w:pStyle w:val="BodyText"/>
        <w:spacing w:before="2"/>
        <w:ind w:left="0"/>
      </w:pPr>
    </w:p>
    <w:p w14:paraId="3DEB098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99" w:name="_TOC_250095"/>
      <w:r>
        <w:rPr>
          <w:spacing w:val="-6"/>
        </w:rPr>
        <w:t>Short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r>
        <w:rPr>
          <w:spacing w:val="-5"/>
        </w:rPr>
        <w:t>Mid</w:t>
      </w:r>
      <w:r>
        <w:rPr>
          <w:spacing w:val="-12"/>
        </w:rPr>
        <w:t xml:space="preserve"> </w:t>
      </w:r>
      <w:r>
        <w:rPr>
          <w:spacing w:val="-5"/>
        </w:rPr>
        <w:t>Range</w:t>
      </w:r>
      <w:r>
        <w:rPr>
          <w:spacing w:val="-12"/>
        </w:rPr>
        <w:t xml:space="preserve"> </w:t>
      </w:r>
      <w:bookmarkEnd w:id="99"/>
      <w:r>
        <w:rPr>
          <w:spacing w:val="-5"/>
        </w:rPr>
        <w:t>Programs</w:t>
      </w:r>
    </w:p>
    <w:p w14:paraId="7CD894A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246"/>
        <w:rPr>
          <w:sz w:val="20"/>
        </w:rPr>
      </w:pPr>
      <w:r>
        <w:rPr>
          <w:sz w:val="20"/>
        </w:rPr>
        <w:t>Mirvac may, in its absolute discretion, issue to the Subcontractor no more than weekly a</w:t>
      </w:r>
      <w:r>
        <w:rPr>
          <w:spacing w:val="1"/>
          <w:sz w:val="20"/>
        </w:rPr>
        <w:t xml:space="preserve"> </w:t>
      </w:r>
      <w:r>
        <w:rPr>
          <w:sz w:val="20"/>
        </w:rPr>
        <w:t>short</w:t>
      </w:r>
      <w:r>
        <w:rPr>
          <w:spacing w:val="-3"/>
          <w:sz w:val="20"/>
        </w:rPr>
        <w:t xml:space="preserve"> </w:t>
      </w:r>
      <w:r>
        <w:rPr>
          <w:sz w:val="20"/>
        </w:rPr>
        <w:t>range</w:t>
      </w:r>
      <w:r>
        <w:rPr>
          <w:spacing w:val="-4"/>
          <w:sz w:val="20"/>
        </w:rPr>
        <w:t xml:space="preserve"> </w:t>
      </w:r>
      <w:r>
        <w:rPr>
          <w:sz w:val="20"/>
        </w:rPr>
        <w:t>program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covers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two</w:t>
      </w:r>
      <w:r>
        <w:rPr>
          <w:spacing w:val="-3"/>
          <w:sz w:val="20"/>
        </w:rPr>
        <w:t xml:space="preserve"> </w:t>
      </w:r>
      <w:r>
        <w:rPr>
          <w:sz w:val="20"/>
        </w:rPr>
        <w:t>to four</w:t>
      </w:r>
      <w:r>
        <w:rPr>
          <w:spacing w:val="1"/>
          <w:sz w:val="20"/>
        </w:rPr>
        <w:t xml:space="preserve"> </w:t>
      </w:r>
      <w:r>
        <w:rPr>
          <w:sz w:val="20"/>
        </w:rPr>
        <w:t>week</w:t>
      </w:r>
      <w:r>
        <w:rPr>
          <w:spacing w:val="-1"/>
          <w:sz w:val="20"/>
        </w:rPr>
        <w:t xml:space="preserve"> </w:t>
      </w:r>
      <w:r>
        <w:rPr>
          <w:sz w:val="20"/>
        </w:rPr>
        <w:t>period following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short</w:t>
      </w:r>
    </w:p>
    <w:p w14:paraId="1BCC5929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985493F" w14:textId="77777777" w:rsidR="009D1596" w:rsidRDefault="00AD0E93">
      <w:pPr>
        <w:pStyle w:val="BodyText"/>
        <w:spacing w:before="82" w:line="249" w:lineRule="auto"/>
        <w:ind w:right="218"/>
      </w:pPr>
      <w:r>
        <w:lastRenderedPageBreak/>
        <w:t>range program and will detail particular activities releva</w:t>
      </w:r>
      <w:r>
        <w:t>nt to the Subcontract Works and as</w:t>
      </w:r>
      <w:r>
        <w:rPr>
          <w:spacing w:val="-53"/>
        </w:rPr>
        <w:t xml:space="preserve"> </w:t>
      </w:r>
      <w:r>
        <w:t>may be shown on any Construction Program or any Subcontract Works Program (</w:t>
      </w:r>
      <w:r>
        <w:rPr>
          <w:rFonts w:ascii="Arial"/>
          <w:b/>
        </w:rPr>
        <w:t>Short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Range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Program</w:t>
      </w:r>
      <w:r>
        <w:t>).</w:t>
      </w:r>
    </w:p>
    <w:p w14:paraId="5957B71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66"/>
        <w:rPr>
          <w:sz w:val="20"/>
        </w:rPr>
      </w:pPr>
      <w:r>
        <w:rPr>
          <w:sz w:val="20"/>
        </w:rPr>
        <w:t>The Subcontractor must not depart from the Short Range Program most recently issued</w:t>
      </w:r>
      <w:r>
        <w:rPr>
          <w:spacing w:val="-53"/>
          <w:sz w:val="20"/>
        </w:rPr>
        <w:t xml:space="preserve"> </w:t>
      </w:r>
      <w:r>
        <w:rPr>
          <w:sz w:val="20"/>
        </w:rPr>
        <w:t>by Mirvac</w:t>
      </w:r>
      <w:r>
        <w:rPr>
          <w:spacing w:val="1"/>
          <w:sz w:val="20"/>
        </w:rPr>
        <w:t xml:space="preserve"> </w: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cause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prior</w:t>
      </w:r>
      <w:r>
        <w:rPr>
          <w:spacing w:val="1"/>
          <w:sz w:val="20"/>
        </w:rPr>
        <w:t xml:space="preserve"> </w:t>
      </w:r>
      <w:r>
        <w:rPr>
          <w:sz w:val="20"/>
        </w:rPr>
        <w:t>consent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Mirvac.</w:t>
      </w:r>
    </w:p>
    <w:p w14:paraId="15172EC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323"/>
        <w:rPr>
          <w:sz w:val="20"/>
        </w:rPr>
      </w:pPr>
      <w:r>
        <w:rPr>
          <w:sz w:val="20"/>
        </w:rPr>
        <w:t>Mirvac may, in its absolute discretion, issue to the Subcontractor a medium range</w:t>
      </w:r>
      <w:r>
        <w:rPr>
          <w:spacing w:val="1"/>
          <w:sz w:val="20"/>
        </w:rPr>
        <w:t xml:space="preserve"> </w:t>
      </w:r>
      <w:r>
        <w:rPr>
          <w:sz w:val="20"/>
        </w:rPr>
        <w:t>program which covers the three to five month period following the date of the medium</w:t>
      </w:r>
      <w:r>
        <w:rPr>
          <w:spacing w:val="1"/>
          <w:sz w:val="20"/>
        </w:rPr>
        <w:t xml:space="preserve"> </w:t>
      </w:r>
      <w:r>
        <w:rPr>
          <w:sz w:val="20"/>
        </w:rPr>
        <w:t>range program which will detail particular activities relevant to the Subcontract Works and</w:t>
      </w:r>
      <w:r>
        <w:rPr>
          <w:spacing w:val="-53"/>
          <w:sz w:val="20"/>
        </w:rPr>
        <w:t xml:space="preserve"> </w:t>
      </w:r>
      <w:r>
        <w:rPr>
          <w:sz w:val="20"/>
        </w:rPr>
        <w:t>as may be shown on any Construction Program or any Subcontract Works Program (</w:t>
      </w:r>
      <w:r>
        <w:rPr>
          <w:rFonts w:ascii="Arial"/>
          <w:b/>
          <w:sz w:val="20"/>
        </w:rPr>
        <w:t>M</w:t>
      </w:r>
      <w:r>
        <w:rPr>
          <w:rFonts w:ascii="Arial"/>
          <w:b/>
          <w:sz w:val="20"/>
        </w:rPr>
        <w:t>id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Range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Program</w:t>
      </w:r>
      <w:r>
        <w:rPr>
          <w:sz w:val="20"/>
        </w:rPr>
        <w:t>).</w:t>
      </w:r>
    </w:p>
    <w:p w14:paraId="356AE1E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58"/>
        <w:rPr>
          <w:sz w:val="20"/>
        </w:rPr>
      </w:pPr>
      <w:r>
        <w:rPr>
          <w:sz w:val="20"/>
        </w:rPr>
        <w:t>The Subcontractor must not depart from the Mid Range Programs most recently issued by</w:t>
      </w:r>
      <w:r>
        <w:rPr>
          <w:spacing w:val="-54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reasonable cause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prior</w:t>
      </w:r>
      <w:r>
        <w:rPr>
          <w:spacing w:val="1"/>
          <w:sz w:val="20"/>
        </w:rPr>
        <w:t xml:space="preserve"> </w:t>
      </w:r>
      <w:r>
        <w:rPr>
          <w:sz w:val="20"/>
        </w:rPr>
        <w:t>consent of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60688785" w14:textId="77777777" w:rsidR="009D1596" w:rsidRDefault="009D1596">
      <w:pPr>
        <w:pStyle w:val="BodyText"/>
        <w:spacing w:before="2"/>
        <w:ind w:left="0"/>
      </w:pPr>
    </w:p>
    <w:p w14:paraId="2523F32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00" w:name="_TOC_250094"/>
      <w:r>
        <w:rPr>
          <w:spacing w:val="-6"/>
        </w:rPr>
        <w:t>General</w:t>
      </w:r>
      <w:r>
        <w:rPr>
          <w:spacing w:val="-10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bookmarkEnd w:id="100"/>
      <w:r>
        <w:rPr>
          <w:spacing w:val="-6"/>
        </w:rPr>
        <w:t>obligations</w:t>
      </w:r>
    </w:p>
    <w:p w14:paraId="6F33DFF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69"/>
        <w:rPr>
          <w:sz w:val="20"/>
        </w:rPr>
      </w:pPr>
      <w:r>
        <w:rPr>
          <w:sz w:val="20"/>
        </w:rPr>
        <w:t xml:space="preserve">The furnishing of a Construction Program, any Short </w:t>
      </w:r>
      <w:r>
        <w:rPr>
          <w:sz w:val="20"/>
        </w:rPr>
        <w:t>Range Program, any Mid Range</w:t>
      </w:r>
      <w:r>
        <w:rPr>
          <w:spacing w:val="1"/>
          <w:sz w:val="20"/>
        </w:rPr>
        <w:t xml:space="preserve"> </w:t>
      </w:r>
      <w:r>
        <w:rPr>
          <w:sz w:val="20"/>
        </w:rPr>
        <w:t>Program or the review, rejection or approval of, or any comment or direction by Mirvac</w:t>
      </w:r>
      <w:r>
        <w:rPr>
          <w:spacing w:val="1"/>
          <w:sz w:val="20"/>
        </w:rPr>
        <w:t xml:space="preserve"> </w:t>
      </w:r>
      <w:r>
        <w:rPr>
          <w:sz w:val="20"/>
        </w:rPr>
        <w:t>upon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Program,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program,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revised</w:t>
      </w:r>
      <w:r>
        <w:rPr>
          <w:spacing w:val="-2"/>
          <w:sz w:val="20"/>
        </w:rPr>
        <w:t xml:space="preserve"> </w:t>
      </w:r>
      <w:r>
        <w:rPr>
          <w:sz w:val="20"/>
        </w:rPr>
        <w:t>program,</w:t>
      </w:r>
      <w:r>
        <w:rPr>
          <w:spacing w:val="-53"/>
          <w:sz w:val="20"/>
        </w:rPr>
        <w:t xml:space="preserve"> </w:t>
      </w:r>
      <w:r>
        <w:rPr>
          <w:sz w:val="20"/>
        </w:rPr>
        <w:t>amended</w:t>
      </w:r>
      <w:r>
        <w:rPr>
          <w:spacing w:val="-3"/>
          <w:sz w:val="20"/>
        </w:rPr>
        <w:t xml:space="preserve"> </w:t>
      </w:r>
      <w:r>
        <w:rPr>
          <w:sz w:val="20"/>
        </w:rPr>
        <w:t>program</w:t>
      </w:r>
      <w:r>
        <w:rPr>
          <w:spacing w:val="1"/>
          <w:sz w:val="20"/>
        </w:rPr>
        <w:t xml:space="preserve"> </w:t>
      </w:r>
      <w:r>
        <w:rPr>
          <w:sz w:val="20"/>
        </w:rPr>
        <w:t>or change</w:t>
      </w:r>
      <w:r>
        <w:rPr>
          <w:spacing w:val="-2"/>
          <w:sz w:val="20"/>
        </w:rPr>
        <w:t xml:space="preserve"> </w:t>
      </w:r>
      <w:r>
        <w:rPr>
          <w:sz w:val="20"/>
        </w:rPr>
        <w:t>to a</w:t>
      </w:r>
      <w:r>
        <w:rPr>
          <w:spacing w:val="-2"/>
          <w:sz w:val="20"/>
        </w:rPr>
        <w:t xml:space="preserve"> </w:t>
      </w:r>
      <w:r>
        <w:rPr>
          <w:sz w:val="20"/>
        </w:rPr>
        <w:t>program</w:t>
      </w:r>
      <w:r>
        <w:rPr>
          <w:spacing w:val="1"/>
          <w:sz w:val="20"/>
        </w:rPr>
        <w:t xml:space="preserve"> </w:t>
      </w:r>
      <w:r>
        <w:rPr>
          <w:sz w:val="20"/>
        </w:rPr>
        <w:t>or schedule</w:t>
      </w:r>
      <w:r>
        <w:rPr>
          <w:spacing w:val="-2"/>
          <w:sz w:val="20"/>
        </w:rPr>
        <w:t xml:space="preserve"> </w:t>
      </w:r>
      <w:r>
        <w:rPr>
          <w:sz w:val="20"/>
        </w:rPr>
        <w:t>whatsoever will</w:t>
      </w:r>
      <w:r>
        <w:rPr>
          <w:spacing w:val="-3"/>
          <w:sz w:val="20"/>
        </w:rPr>
        <w:t xml:space="preserve"> </w:t>
      </w:r>
      <w:r>
        <w:rPr>
          <w:sz w:val="20"/>
        </w:rPr>
        <w:t>not:</w:t>
      </w:r>
    </w:p>
    <w:p w14:paraId="34247E9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40"/>
        <w:rPr>
          <w:sz w:val="20"/>
        </w:rPr>
      </w:pPr>
      <w:r>
        <w:rPr>
          <w:sz w:val="20"/>
        </w:rPr>
        <w:t>relieve the Subcontractor from any of its liabilities or obligations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including its obligation to meet all milestones, to reach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 by the Date for Substantial Completion or not to d</w:t>
      </w:r>
      <w:r>
        <w:rPr>
          <w:sz w:val="20"/>
        </w:rPr>
        <w:t>epart from any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Program, any Short or Mid Range Program or any</w:t>
      </w:r>
      <w:r>
        <w:rPr>
          <w:spacing w:val="1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-2"/>
          <w:sz w:val="20"/>
        </w:rPr>
        <w:t xml:space="preserve"> </w:t>
      </w:r>
      <w:r>
        <w:rPr>
          <w:sz w:val="20"/>
        </w:rPr>
        <w:t>Program</w:t>
      </w:r>
      <w:r>
        <w:rPr>
          <w:spacing w:val="-4"/>
          <w:sz w:val="20"/>
        </w:rPr>
        <w:t xml:space="preserve"> </w:t>
      </w:r>
      <w:r>
        <w:rPr>
          <w:sz w:val="20"/>
        </w:rPr>
        <w:t>(without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cause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prior</w:t>
      </w:r>
      <w:r>
        <w:rPr>
          <w:spacing w:val="-2"/>
          <w:sz w:val="20"/>
        </w:rPr>
        <w:t xml:space="preserve"> </w:t>
      </w:r>
      <w:r>
        <w:rPr>
          <w:sz w:val="20"/>
        </w:rPr>
        <w:t>consent of Mirvac);</w:t>
      </w:r>
    </w:p>
    <w:p w14:paraId="771961F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/>
        <w:rPr>
          <w:sz w:val="20"/>
        </w:rPr>
      </w:pPr>
      <w:r>
        <w:rPr>
          <w:sz w:val="20"/>
        </w:rPr>
        <w:t>affect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3"/>
          <w:sz w:val="20"/>
        </w:rPr>
        <w:t xml:space="preserve"> </w:t>
      </w:r>
      <w:r>
        <w:rPr>
          <w:sz w:val="20"/>
        </w:rPr>
        <w:t>of Mirvac’s</w:t>
      </w:r>
      <w:r>
        <w:rPr>
          <w:spacing w:val="-1"/>
          <w:sz w:val="20"/>
        </w:rPr>
        <w:t xml:space="preserve"> </w:t>
      </w:r>
      <w:r>
        <w:rPr>
          <w:sz w:val="20"/>
        </w:rPr>
        <w:t>obligations;</w:t>
      </w:r>
    </w:p>
    <w:p w14:paraId="23D004E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354"/>
        <w:rPr>
          <w:sz w:val="20"/>
        </w:rPr>
      </w:pPr>
      <w:r>
        <w:rPr>
          <w:sz w:val="20"/>
        </w:rPr>
        <w:t>evidence or constitute a direction by M</w:t>
      </w:r>
      <w:r>
        <w:rPr>
          <w:sz w:val="20"/>
        </w:rPr>
        <w:t>irvac to accelerate, disrupt, prolong or vary</w:t>
      </w:r>
      <w:r>
        <w:rPr>
          <w:spacing w:val="-53"/>
          <w:sz w:val="20"/>
        </w:rPr>
        <w:t xml:space="preserve"> </w:t>
      </w:r>
      <w:r>
        <w:rPr>
          <w:sz w:val="20"/>
        </w:rPr>
        <w:t>any or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E596A3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988"/>
        <w:rPr>
          <w:sz w:val="20"/>
        </w:rPr>
      </w:pPr>
      <w:r>
        <w:rPr>
          <w:sz w:val="20"/>
        </w:rPr>
        <w:t>evidence or constitute the granting of any extension of time for Substantial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Completion.</w:t>
      </w:r>
    </w:p>
    <w:p w14:paraId="474D68D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02"/>
        <w:rPr>
          <w:sz w:val="20"/>
        </w:rPr>
      </w:pPr>
      <w:r>
        <w:rPr>
          <w:sz w:val="20"/>
        </w:rPr>
        <w:t>The Subcontractor must, and at its own cost and risk, comply with any request by Mirvac</w:t>
      </w:r>
      <w:r>
        <w:rPr>
          <w:spacing w:val="-53"/>
          <w:sz w:val="20"/>
        </w:rPr>
        <w:t xml:space="preserve"> </w:t>
      </w:r>
      <w:r>
        <w:rPr>
          <w:sz w:val="20"/>
        </w:rPr>
        <w:t>relating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sequencing</w:t>
      </w:r>
      <w:r>
        <w:rPr>
          <w:spacing w:val="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Works.</w:t>
      </w:r>
    </w:p>
    <w:p w14:paraId="7FBC19C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 w:line="249" w:lineRule="auto"/>
        <w:ind w:right="821"/>
        <w:rPr>
          <w:sz w:val="20"/>
        </w:rPr>
      </w:pPr>
      <w:r>
        <w:rPr>
          <w:sz w:val="20"/>
        </w:rPr>
        <w:t>Mirvac may, at any time, direct the Subcontractor to provide further programming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 in any form or manner and the Subcontractor must comply with Mirvac’s</w:t>
      </w:r>
      <w:r>
        <w:rPr>
          <w:spacing w:val="-53"/>
          <w:sz w:val="20"/>
        </w:rPr>
        <w:t xml:space="preserve"> </w:t>
      </w:r>
      <w:r>
        <w:rPr>
          <w:sz w:val="20"/>
        </w:rPr>
        <w:t>direction.</w:t>
      </w:r>
    </w:p>
    <w:p w14:paraId="6E35FC6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35"/>
        <w:rPr>
          <w:sz w:val="20"/>
        </w:rPr>
      </w:pPr>
      <w:r>
        <w:rPr>
          <w:sz w:val="20"/>
        </w:rPr>
        <w:t>If at any time the progress of the Subcontract Works under the Subcontract has fal</w:t>
      </w:r>
      <w:r>
        <w:rPr>
          <w:sz w:val="20"/>
        </w:rPr>
        <w:t>len</w:t>
      </w:r>
      <w:r>
        <w:rPr>
          <w:spacing w:val="1"/>
          <w:sz w:val="20"/>
        </w:rPr>
        <w:t xml:space="preserve"> </w:t>
      </w:r>
      <w:r>
        <w:rPr>
          <w:sz w:val="20"/>
        </w:rPr>
        <w:t>behind</w:t>
      </w:r>
      <w:r>
        <w:rPr>
          <w:spacing w:val="3"/>
          <w:sz w:val="20"/>
        </w:rPr>
        <w:t xml:space="preserve"> </w:t>
      </w:r>
      <w:r>
        <w:rPr>
          <w:sz w:val="20"/>
        </w:rPr>
        <w:t>that</w:t>
      </w:r>
      <w:r>
        <w:rPr>
          <w:spacing w:val="5"/>
          <w:sz w:val="20"/>
        </w:rPr>
        <w:t xml:space="preserve"> </w:t>
      </w:r>
      <w:r>
        <w:rPr>
          <w:sz w:val="20"/>
        </w:rPr>
        <w:t>shown</w:t>
      </w:r>
      <w:r>
        <w:rPr>
          <w:spacing w:val="4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2"/>
          <w:sz w:val="20"/>
        </w:rPr>
        <w:t xml:space="preserve"> </w:t>
      </w:r>
      <w:r>
        <w:rPr>
          <w:sz w:val="20"/>
        </w:rPr>
        <w:t>Program</w:t>
      </w:r>
      <w:r>
        <w:rPr>
          <w:spacing w:val="4"/>
          <w:sz w:val="20"/>
        </w:rPr>
        <w:t xml:space="preserve"> </w:t>
      </w:r>
      <w:r>
        <w:rPr>
          <w:sz w:val="20"/>
        </w:rPr>
        <w:t>(if</w:t>
      </w:r>
      <w:r>
        <w:rPr>
          <w:spacing w:val="2"/>
          <w:sz w:val="20"/>
        </w:rPr>
        <w:t xml:space="preserve"> </w:t>
      </w:r>
      <w:r>
        <w:rPr>
          <w:sz w:val="20"/>
        </w:rPr>
        <w:t>any),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3"/>
          <w:sz w:val="20"/>
        </w:rPr>
        <w:t xml:space="preserve"> </w:t>
      </w:r>
      <w:r>
        <w:rPr>
          <w:sz w:val="20"/>
        </w:rPr>
        <w:t>Works</w:t>
      </w:r>
      <w:r>
        <w:rPr>
          <w:spacing w:val="3"/>
          <w:sz w:val="20"/>
        </w:rPr>
        <w:t xml:space="preserve"> </w:t>
      </w:r>
      <w:r>
        <w:rPr>
          <w:sz w:val="20"/>
        </w:rPr>
        <w:t>Program</w:t>
      </w:r>
      <w:r>
        <w:rPr>
          <w:spacing w:val="1"/>
          <w:sz w:val="20"/>
        </w:rPr>
        <w:t xml:space="preserve"> </w:t>
      </w:r>
      <w:r>
        <w:rPr>
          <w:sz w:val="20"/>
        </w:rPr>
        <w:t>(if any) or any Short or Mid Range Program, or otherwise is not in accordance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the Subcontractor must, notwithstanding clause 6.6, at its own exp</w:t>
      </w:r>
      <w:r>
        <w:rPr>
          <w:sz w:val="20"/>
        </w:rPr>
        <w:t>ense take</w:t>
      </w:r>
      <w:r>
        <w:rPr>
          <w:spacing w:val="1"/>
          <w:sz w:val="20"/>
        </w:rPr>
        <w:t xml:space="preserve"> </w:t>
      </w:r>
      <w:r>
        <w:rPr>
          <w:sz w:val="20"/>
        </w:rPr>
        <w:t>all necessary corrective action so as to ensure that progress is maintained in accordance</w:t>
      </w:r>
      <w:r>
        <w:rPr>
          <w:spacing w:val="1"/>
          <w:sz w:val="20"/>
        </w:rPr>
        <w:t xml:space="preserve"> </w:t>
      </w:r>
      <w:r>
        <w:rPr>
          <w:sz w:val="20"/>
        </w:rPr>
        <w:t>with the Subcontract. Such corrective action may include the working of overtime and</w:t>
      </w:r>
      <w:r>
        <w:rPr>
          <w:spacing w:val="1"/>
          <w:sz w:val="20"/>
        </w:rPr>
        <w:t xml:space="preserve"> </w:t>
      </w:r>
      <w:r>
        <w:rPr>
          <w:sz w:val="20"/>
        </w:rPr>
        <w:t>additional shifts, the application of additional resources to carry out</w:t>
      </w:r>
      <w:r>
        <w:rPr>
          <w:sz w:val="20"/>
        </w:rPr>
        <w:t xml:space="preserve"> the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under the Subcontract and the adjustment and rescheduling of activities.</w:t>
      </w:r>
      <w:r>
        <w:rPr>
          <w:spacing w:val="1"/>
          <w:sz w:val="20"/>
        </w:rPr>
        <w:t xml:space="preserve"> </w:t>
      </w:r>
      <w:r>
        <w:rPr>
          <w:sz w:val="20"/>
        </w:rPr>
        <w:t>Mirvac from time</w:t>
      </w:r>
      <w:r>
        <w:rPr>
          <w:spacing w:val="-54"/>
          <w:sz w:val="20"/>
        </w:rPr>
        <w:t xml:space="preserve"> </w:t>
      </w:r>
      <w:r>
        <w:rPr>
          <w:sz w:val="20"/>
        </w:rPr>
        <w:t>to time may direct the Subcontractor to provide details of the corrective action it plans to</w:t>
      </w:r>
      <w:r>
        <w:rPr>
          <w:spacing w:val="1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14.5(b)(d).</w:t>
      </w:r>
    </w:p>
    <w:p w14:paraId="2820C0E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8" w:line="249" w:lineRule="auto"/>
        <w:ind w:right="378"/>
        <w:rPr>
          <w:sz w:val="20"/>
        </w:rPr>
      </w:pPr>
      <w:r>
        <w:rPr>
          <w:sz w:val="20"/>
        </w:rPr>
        <w:t>The Subcontract</w:t>
      </w:r>
      <w:r>
        <w:rPr>
          <w:sz w:val="20"/>
        </w:rPr>
        <w:t>or agrees that Mirvac and its representatives are not obliged to do or</w:t>
      </w:r>
      <w:r>
        <w:rPr>
          <w:spacing w:val="1"/>
          <w:sz w:val="20"/>
        </w:rPr>
        <w:t xml:space="preserve"> </w:t>
      </w:r>
      <w:r>
        <w:rPr>
          <w:sz w:val="20"/>
        </w:rPr>
        <w:t>refrain from doing anything so as to enable the Subcontractor to achieve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 before the Date for Substantial Completion. The Subcontract further agrees</w:t>
      </w:r>
      <w:r>
        <w:rPr>
          <w:spacing w:val="1"/>
          <w:sz w:val="20"/>
        </w:rPr>
        <w:t xml:space="preserve"> </w:t>
      </w:r>
      <w:r>
        <w:rPr>
          <w:sz w:val="20"/>
        </w:rPr>
        <w:t>that the time for performance of Mirvac’s obligations will not be affected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desire or attempts to achieve Substantial Completion before the Date for</w:t>
      </w:r>
      <w:r>
        <w:rPr>
          <w:spacing w:val="-5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Completion.</w:t>
      </w:r>
    </w:p>
    <w:p w14:paraId="0B9439E7" w14:textId="77777777" w:rsidR="009D1596" w:rsidRDefault="009D1596">
      <w:pPr>
        <w:pStyle w:val="BodyText"/>
        <w:spacing w:before="6"/>
        <w:ind w:left="0"/>
      </w:pPr>
    </w:p>
    <w:p w14:paraId="507E154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01" w:name="_TOC_250093"/>
      <w:r>
        <w:rPr>
          <w:spacing w:val="-5"/>
        </w:rPr>
        <w:t>Notice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Delay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3"/>
        </w:rPr>
        <w:t xml:space="preserve"> </w:t>
      </w:r>
      <w:r>
        <w:rPr>
          <w:spacing w:val="-5"/>
        </w:rPr>
        <w:t>Claim</w:t>
      </w:r>
      <w:r>
        <w:rPr>
          <w:spacing w:val="-13"/>
        </w:rPr>
        <w:t xml:space="preserve"> </w:t>
      </w:r>
      <w:r>
        <w:rPr>
          <w:spacing w:val="-5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Extension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bookmarkEnd w:id="101"/>
      <w:r>
        <w:rPr>
          <w:spacing w:val="-5"/>
        </w:rPr>
        <w:t>Time</w:t>
      </w:r>
    </w:p>
    <w:p w14:paraId="100428A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600"/>
        <w:rPr>
          <w:sz w:val="20"/>
        </w:rPr>
      </w:pPr>
      <w:r>
        <w:rPr>
          <w:sz w:val="20"/>
        </w:rPr>
        <w:t>If it appears to the Subcontractor that the progress of the Subcontract Works (or a part</w:t>
      </w:r>
      <w:r>
        <w:rPr>
          <w:spacing w:val="-53"/>
          <w:sz w:val="20"/>
        </w:rPr>
        <w:t xml:space="preserve"> </w:t>
      </w:r>
      <w:r>
        <w:rPr>
          <w:sz w:val="20"/>
        </w:rPr>
        <w:t>thereof)</w:t>
      </w:r>
      <w:r>
        <w:rPr>
          <w:spacing w:val="1"/>
          <w:sz w:val="20"/>
        </w:rPr>
        <w:t xml:space="preserve"> </w:t>
      </w:r>
      <w:r>
        <w:rPr>
          <w:sz w:val="20"/>
        </w:rPr>
        <w:t>may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delayed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any reason</w:t>
      </w:r>
      <w:r>
        <w:rPr>
          <w:spacing w:val="1"/>
          <w:sz w:val="20"/>
        </w:rPr>
        <w:t xml:space="preserve"> </w:t>
      </w:r>
      <w:r>
        <w:rPr>
          <w:sz w:val="20"/>
        </w:rPr>
        <w:t>whatsoever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 must:</w:t>
      </w:r>
    </w:p>
    <w:p w14:paraId="0A97736C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F339BE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444"/>
        <w:rPr>
          <w:sz w:val="20"/>
        </w:rPr>
      </w:pPr>
      <w:r>
        <w:rPr>
          <w:sz w:val="20"/>
        </w:rPr>
        <w:lastRenderedPageBreak/>
        <w:t>t</w:t>
      </w:r>
      <w:r>
        <w:rPr>
          <w:sz w:val="20"/>
        </w:rPr>
        <w:t>ake all reasonable steps to minimise or avoid the delay and its effects including,</w:t>
      </w:r>
      <w:r>
        <w:rPr>
          <w:spacing w:val="-53"/>
          <w:sz w:val="20"/>
        </w:rPr>
        <w:t xml:space="preserve"> </w:t>
      </w:r>
      <w:r>
        <w:rPr>
          <w:sz w:val="20"/>
        </w:rPr>
        <w:t>without limitation, reprogramming the Subcontract Works and reallocating</w:t>
      </w:r>
      <w:r>
        <w:rPr>
          <w:spacing w:val="1"/>
          <w:sz w:val="20"/>
        </w:rPr>
        <w:t xml:space="preserve"> </w:t>
      </w:r>
      <w:r>
        <w:rPr>
          <w:sz w:val="20"/>
        </w:rPr>
        <w:t>resources;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29F1949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42"/>
        <w:rPr>
          <w:sz w:val="20"/>
        </w:rPr>
      </w:pPr>
      <w:r>
        <w:rPr>
          <w:sz w:val="20"/>
        </w:rPr>
        <w:t>immediately give Mirvac written notice providing details of the causes of the delay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nd the likely effect, if any, on the progress of the Subcontract Works and the Date</w:t>
      </w:r>
      <w:r>
        <w:rPr>
          <w:spacing w:val="-53"/>
          <w:sz w:val="20"/>
        </w:rPr>
        <w:t xml:space="preserve"> </w:t>
      </w:r>
      <w:r>
        <w:rPr>
          <w:sz w:val="20"/>
        </w:rPr>
        <w:t>for Substantial Completion and of the steps that the Subcontractor proposes to</w:t>
      </w:r>
      <w:r>
        <w:rPr>
          <w:spacing w:val="1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minimise</w:t>
      </w:r>
      <w:r>
        <w:rPr>
          <w:spacing w:val="2"/>
          <w:sz w:val="20"/>
        </w:rPr>
        <w:t xml:space="preserve"> </w:t>
      </w:r>
      <w:r>
        <w:rPr>
          <w:sz w:val="20"/>
        </w:rPr>
        <w:t>or avoid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delay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effects.</w:t>
      </w:r>
    </w:p>
    <w:p w14:paraId="33DE0F0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45"/>
        <w:rPr>
          <w:sz w:val="20"/>
        </w:rPr>
      </w:pPr>
      <w:r>
        <w:rPr>
          <w:sz w:val="20"/>
        </w:rPr>
        <w:t>If the Subcontractor considers that it is entitled to an extension to the Date for Substantial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Completion:</w:t>
      </w:r>
    </w:p>
    <w:p w14:paraId="68F3D69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2" w:line="249" w:lineRule="auto"/>
        <w:ind w:right="646"/>
        <w:jc w:val="both"/>
        <w:rPr>
          <w:sz w:val="20"/>
        </w:rPr>
      </w:pPr>
      <w:r>
        <w:rPr>
          <w:sz w:val="20"/>
        </w:rPr>
        <w:t>the Subcontractor must give written notice to Mirvac of its intention to claim an</w:t>
      </w:r>
      <w:r>
        <w:rPr>
          <w:spacing w:val="-54"/>
          <w:sz w:val="20"/>
        </w:rPr>
        <w:t xml:space="preserve"> </w:t>
      </w:r>
      <w:r>
        <w:rPr>
          <w:sz w:val="20"/>
        </w:rPr>
        <w:t>extension to the Date for Substantial Completion not later than the</w:t>
      </w:r>
      <w:r>
        <w:rPr>
          <w:sz w:val="20"/>
        </w:rPr>
        <w:t xml:space="preserve"> time period</w:t>
      </w:r>
      <w:r>
        <w:rPr>
          <w:spacing w:val="-53"/>
          <w:sz w:val="20"/>
        </w:rPr>
        <w:t xml:space="preserve"> </w:t>
      </w:r>
      <w:r>
        <w:rPr>
          <w:sz w:val="20"/>
        </w:rPr>
        <w:t>stated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2"/>
          <w:sz w:val="20"/>
        </w:rPr>
        <w:t xml:space="preserve"> </w:t>
      </w:r>
      <w:r>
        <w:rPr>
          <w:sz w:val="20"/>
        </w:rPr>
        <w:t>after the</w:t>
      </w:r>
      <w:r>
        <w:rPr>
          <w:spacing w:val="-3"/>
          <w:sz w:val="20"/>
        </w:rPr>
        <w:t xml:space="preserve"> </w:t>
      </w:r>
      <w:r>
        <w:rPr>
          <w:sz w:val="20"/>
        </w:rPr>
        <w:t>cause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delay first</w:t>
      </w:r>
      <w:r>
        <w:rPr>
          <w:spacing w:val="-2"/>
          <w:sz w:val="20"/>
        </w:rPr>
        <w:t xml:space="preserve"> </w:t>
      </w:r>
      <w:r>
        <w:rPr>
          <w:sz w:val="20"/>
        </w:rPr>
        <w:t>arose;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D7C1E2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278"/>
        <w:rPr>
          <w:sz w:val="20"/>
        </w:rPr>
      </w:pPr>
      <w:r>
        <w:rPr>
          <w:sz w:val="20"/>
        </w:rPr>
        <w:t>the Subcontractor must give further written notice to Mirvac of the period of</w:t>
      </w:r>
      <w:r>
        <w:rPr>
          <w:spacing w:val="1"/>
          <w:sz w:val="20"/>
        </w:rPr>
        <w:t xml:space="preserve"> </w:t>
      </w:r>
      <w:r>
        <w:rPr>
          <w:sz w:val="20"/>
        </w:rPr>
        <w:t>extension of time claimed not later than seven (7) days after the expiration of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period stated </w:t>
      </w:r>
      <w:r>
        <w:rPr>
          <w:sz w:val="20"/>
        </w:rPr>
        <w:t>in clause 14.6(b)(i).</w:t>
      </w:r>
      <w:r>
        <w:rPr>
          <w:spacing w:val="1"/>
          <w:sz w:val="20"/>
        </w:rPr>
        <w:t xml:space="preserve"> </w:t>
      </w:r>
      <w:r>
        <w:rPr>
          <w:sz w:val="20"/>
        </w:rPr>
        <w:t>Where it is not practicable to give this notice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must advise Mirvac in writing on a weekly basis of the likely period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extension of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to be</w:t>
      </w:r>
      <w:r>
        <w:rPr>
          <w:spacing w:val="-2"/>
          <w:sz w:val="20"/>
        </w:rPr>
        <w:t xml:space="preserve"> </w:t>
      </w:r>
      <w:r>
        <w:rPr>
          <w:sz w:val="20"/>
        </w:rPr>
        <w:t>claimed.</w:t>
      </w:r>
    </w:p>
    <w:p w14:paraId="4D9E441E" w14:textId="77777777" w:rsidR="009D1596" w:rsidRDefault="009D1596">
      <w:pPr>
        <w:pStyle w:val="BodyText"/>
        <w:spacing w:before="4"/>
        <w:ind w:left="0"/>
      </w:pPr>
    </w:p>
    <w:p w14:paraId="4BA80D5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02" w:name="_TOC_250092"/>
      <w:r>
        <w:rPr>
          <w:spacing w:val="-6"/>
        </w:rPr>
        <w:t>Extension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9"/>
        </w:rPr>
        <w:t xml:space="preserve"> </w:t>
      </w:r>
      <w:bookmarkEnd w:id="102"/>
      <w:r>
        <w:rPr>
          <w:spacing w:val="-5"/>
        </w:rPr>
        <w:t>Time</w:t>
      </w:r>
    </w:p>
    <w:p w14:paraId="09147F4D" w14:textId="77777777" w:rsidR="009D1596" w:rsidRDefault="00AD0E93">
      <w:pPr>
        <w:pStyle w:val="BodyText"/>
        <w:spacing w:before="70" w:line="249" w:lineRule="auto"/>
        <w:ind w:left="897" w:right="299"/>
      </w:pPr>
      <w:r>
        <w:t>The Subcontractor may be entitled to an exte</w:t>
      </w:r>
      <w:r>
        <w:t>nsion of time for carrying out the Subcontract Works</w:t>
      </w:r>
      <w:r>
        <w:rPr>
          <w:spacing w:val="-53"/>
        </w:rPr>
        <w:t xml:space="preserve"> </w:t>
      </w:r>
      <w:r>
        <w:t>(including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reaching</w:t>
      </w:r>
      <w:r>
        <w:rPr>
          <w:spacing w:val="-3"/>
        </w:rPr>
        <w:t xml:space="preserve"> </w:t>
      </w:r>
      <w:r>
        <w:t>Substantial Completion) as</w:t>
      </w:r>
      <w:r>
        <w:rPr>
          <w:spacing w:val="3"/>
        </w:rPr>
        <w:t xml:space="preserve"> </w:t>
      </w:r>
      <w:r>
        <w:t>assessed</w:t>
      </w:r>
      <w:r>
        <w:rPr>
          <w:spacing w:val="-2"/>
        </w:rPr>
        <w:t xml:space="preserve"> </w:t>
      </w:r>
      <w:r>
        <w:t>by Mirvac if,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only</w:t>
      </w:r>
      <w:r>
        <w:rPr>
          <w:spacing w:val="1"/>
        </w:rPr>
        <w:t xml:space="preserve"> </w:t>
      </w:r>
      <w:r>
        <w:t>if:</w:t>
      </w:r>
    </w:p>
    <w:p w14:paraId="7264656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1143"/>
        <w:rPr>
          <w:sz w:val="20"/>
        </w:rPr>
      </w:pPr>
      <w:r>
        <w:rPr>
          <w:sz w:val="20"/>
        </w:rPr>
        <w:t>Substantial Completion will be delayed by an event which is of the type stated in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1;</w:t>
      </w:r>
    </w:p>
    <w:p w14:paraId="1092A4E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56"/>
        <w:rPr>
          <w:sz w:val="20"/>
        </w:rPr>
      </w:pPr>
      <w:r>
        <w:rPr>
          <w:sz w:val="20"/>
        </w:rPr>
        <w:t>the delay affected activities which are critical to achieving Substantial Completion by the</w:t>
      </w:r>
      <w:r>
        <w:rPr>
          <w:spacing w:val="-53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Completion;</w:t>
      </w:r>
    </w:p>
    <w:p w14:paraId="64CD7AF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811"/>
        <w:rPr>
          <w:sz w:val="20"/>
        </w:rPr>
      </w:pPr>
      <w:r>
        <w:rPr>
          <w:sz w:val="20"/>
        </w:rPr>
        <w:t>the Subcontractor has used all reason</w:t>
      </w:r>
      <w:r>
        <w:rPr>
          <w:sz w:val="20"/>
        </w:rPr>
        <w:t>able endeavours to minimise or overcome the</w:t>
      </w:r>
      <w:r>
        <w:rPr>
          <w:spacing w:val="-53"/>
          <w:sz w:val="20"/>
        </w:rPr>
        <w:t xml:space="preserve"> </w:t>
      </w:r>
      <w:r>
        <w:rPr>
          <w:sz w:val="20"/>
        </w:rPr>
        <w:t>duration</w:t>
      </w:r>
      <w:r>
        <w:rPr>
          <w:spacing w:val="-1"/>
          <w:sz w:val="20"/>
        </w:rPr>
        <w:t xml:space="preserve"> </w:t>
      </w:r>
      <w:r>
        <w:rPr>
          <w:sz w:val="20"/>
        </w:rPr>
        <w:t>and the consequences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delay;</w:t>
      </w:r>
    </w:p>
    <w:p w14:paraId="39F2A33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02"/>
        <w:rPr>
          <w:sz w:val="20"/>
        </w:rPr>
      </w:pPr>
      <w:r>
        <w:rPr>
          <w:sz w:val="20"/>
        </w:rPr>
        <w:t>the Subcontractor has provided the notices required by (and in accordance with) clauses</w:t>
      </w:r>
      <w:r>
        <w:rPr>
          <w:spacing w:val="-54"/>
          <w:sz w:val="20"/>
        </w:rPr>
        <w:t xml:space="preserve"> </w:t>
      </w:r>
      <w:r>
        <w:rPr>
          <w:sz w:val="20"/>
        </w:rPr>
        <w:t>14.6(a)(ii),</w:t>
      </w:r>
      <w:r>
        <w:rPr>
          <w:spacing w:val="-2"/>
          <w:sz w:val="20"/>
        </w:rPr>
        <w:t xml:space="preserve"> </w:t>
      </w:r>
      <w:r>
        <w:rPr>
          <w:sz w:val="20"/>
        </w:rPr>
        <w:t>14.6(b)(i)</w:t>
      </w:r>
      <w:r>
        <w:rPr>
          <w:spacing w:val="-1"/>
          <w:sz w:val="20"/>
        </w:rPr>
        <w:t xml:space="preserve"> </w:t>
      </w:r>
      <w:r>
        <w:rPr>
          <w:sz w:val="20"/>
        </w:rPr>
        <w:t>and 14.6(b)(ii);</w:t>
      </w:r>
    </w:p>
    <w:p w14:paraId="2C6CD7F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cause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delay</w:t>
      </w:r>
      <w:r>
        <w:rPr>
          <w:spacing w:val="-2"/>
          <w:sz w:val="20"/>
        </w:rPr>
        <w:t xml:space="preserve"> </w:t>
      </w:r>
      <w:r>
        <w:rPr>
          <w:sz w:val="20"/>
        </w:rPr>
        <w:t>was</w:t>
      </w:r>
      <w:r>
        <w:rPr>
          <w:spacing w:val="2"/>
          <w:sz w:val="20"/>
        </w:rPr>
        <w:t xml:space="preserve"> </w:t>
      </w:r>
      <w:r>
        <w:rPr>
          <w:sz w:val="20"/>
        </w:rPr>
        <w:t>beyond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reasonable</w:t>
      </w:r>
      <w:r>
        <w:rPr>
          <w:spacing w:val="-3"/>
          <w:sz w:val="20"/>
        </w:rPr>
        <w:t xml:space="preserve"> </w:t>
      </w:r>
      <w:r>
        <w:rPr>
          <w:sz w:val="20"/>
        </w:rPr>
        <w:t>control</w:t>
      </w:r>
      <w:r>
        <w:rPr>
          <w:spacing w:val="-4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Subcontractor;</w:t>
      </w:r>
    </w:p>
    <w:p w14:paraId="66A4F34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77"/>
        <w:rPr>
          <w:sz w:val="20"/>
        </w:rPr>
      </w:pPr>
      <w:r>
        <w:rPr>
          <w:sz w:val="20"/>
        </w:rPr>
        <w:t>neither the delay, its cause, nor the criticalit</w:t>
      </w:r>
      <w:r>
        <w:rPr>
          <w:sz w:val="20"/>
        </w:rPr>
        <w:t>y of activities is in any way connected with an</w:t>
      </w:r>
      <w:r>
        <w:rPr>
          <w:spacing w:val="-53"/>
          <w:sz w:val="20"/>
        </w:rPr>
        <w:t xml:space="preserve"> </w:t>
      </w:r>
      <w:r>
        <w:rPr>
          <w:sz w:val="20"/>
        </w:rPr>
        <w:t>act or omission of the Subcontractor (including by compression of the time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has within which to perform the Subcontract Works, or by compression of</w:t>
      </w:r>
      <w:r>
        <w:rPr>
          <w:spacing w:val="1"/>
          <w:sz w:val="20"/>
        </w:rPr>
        <w:t xml:space="preserve"> </w:t>
      </w:r>
      <w:r>
        <w:rPr>
          <w:sz w:val="20"/>
        </w:rPr>
        <w:t>the program, or the Subcontractor accelerat</w:t>
      </w:r>
      <w:r>
        <w:rPr>
          <w:sz w:val="20"/>
        </w:rPr>
        <w:t>ing the Subcontract Works or the program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than 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direction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Mirvac under</w:t>
      </w:r>
      <w:r>
        <w:rPr>
          <w:spacing w:val="-2"/>
          <w:sz w:val="20"/>
        </w:rPr>
        <w:t xml:space="preserve"> </w:t>
      </w:r>
      <w:r>
        <w:rPr>
          <w:sz w:val="20"/>
        </w:rPr>
        <w:t>clause 14.15(b));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1166DA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33"/>
        <w:rPr>
          <w:sz w:val="20"/>
        </w:rPr>
      </w:pPr>
      <w:r>
        <w:rPr>
          <w:sz w:val="20"/>
        </w:rPr>
        <w:t>if the delay has more than one cause, each of the causes is an event of the type stated in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1.</w:t>
      </w:r>
    </w:p>
    <w:p w14:paraId="347A28C4" w14:textId="77777777" w:rsidR="009D1596" w:rsidRDefault="009D1596">
      <w:pPr>
        <w:pStyle w:val="BodyText"/>
        <w:spacing w:before="3"/>
        <w:ind w:left="0"/>
      </w:pPr>
    </w:p>
    <w:p w14:paraId="4D7AB36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03" w:name="_TOC_250091"/>
      <w:bookmarkEnd w:id="103"/>
      <w:r>
        <w:t>Assessment</w:t>
      </w:r>
    </w:p>
    <w:p w14:paraId="77416C3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55"/>
        <w:rPr>
          <w:sz w:val="20"/>
        </w:rPr>
      </w:pPr>
      <w:r>
        <w:rPr>
          <w:sz w:val="20"/>
        </w:rPr>
        <w:t>When both causes of delay listed in Schedule 1 and causes of delay not listed in</w:t>
      </w:r>
      <w:r>
        <w:rPr>
          <w:spacing w:val="1"/>
          <w:sz w:val="20"/>
        </w:rPr>
        <w:t xml:space="preserve"> </w:t>
      </w:r>
      <w:r>
        <w:rPr>
          <w:sz w:val="20"/>
        </w:rPr>
        <w:t>Schedule 1 overlap, then, to the extent that the delays or p</w:t>
      </w:r>
      <w:r>
        <w:rPr>
          <w:sz w:val="20"/>
        </w:rPr>
        <w:t>art of them are concurrent,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shall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2"/>
          <w:sz w:val="20"/>
        </w:rPr>
        <w:t xml:space="preserve"> </w:t>
      </w:r>
      <w:r>
        <w:rPr>
          <w:sz w:val="20"/>
        </w:rPr>
        <w:t>entitled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an</w:t>
      </w:r>
      <w:r>
        <w:rPr>
          <w:spacing w:val="1"/>
          <w:sz w:val="20"/>
        </w:rPr>
        <w:t xml:space="preserve"> </w:t>
      </w:r>
      <w:r>
        <w:rPr>
          <w:sz w:val="20"/>
        </w:rPr>
        <w:t>extension of</w:t>
      </w:r>
      <w:r>
        <w:rPr>
          <w:spacing w:val="-2"/>
          <w:sz w:val="20"/>
        </w:rPr>
        <w:t xml:space="preserve"> </w:t>
      </w:r>
      <w:r>
        <w:rPr>
          <w:sz w:val="20"/>
        </w:rPr>
        <w:t>time.</w:t>
      </w:r>
    </w:p>
    <w:p w14:paraId="23E0F56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determining</w:t>
      </w:r>
      <w:r>
        <w:rPr>
          <w:spacing w:val="-3"/>
          <w:sz w:val="20"/>
        </w:rPr>
        <w:t xml:space="preserve"> </w:t>
      </w:r>
      <w:r>
        <w:rPr>
          <w:sz w:val="20"/>
        </w:rPr>
        <w:t>whether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entitled</w:t>
      </w:r>
      <w:r>
        <w:rPr>
          <w:spacing w:val="-4"/>
          <w:sz w:val="20"/>
        </w:rPr>
        <w:t xml:space="preserve"> </w:t>
      </w:r>
      <w:r>
        <w:rPr>
          <w:sz w:val="20"/>
        </w:rPr>
        <w:t>to an</w:t>
      </w:r>
      <w:r>
        <w:rPr>
          <w:spacing w:val="-3"/>
          <w:sz w:val="20"/>
        </w:rPr>
        <w:t xml:space="preserve"> </w:t>
      </w:r>
      <w:r>
        <w:rPr>
          <w:sz w:val="20"/>
        </w:rPr>
        <w:t>extension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time:</w:t>
      </w:r>
    </w:p>
    <w:p w14:paraId="083393F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34"/>
        <w:rPr>
          <w:sz w:val="20"/>
        </w:rPr>
      </w:pPr>
      <w:r>
        <w:rPr>
          <w:sz w:val="20"/>
        </w:rPr>
        <w:t>Mirvac may, but is not obliged to, have regard to the Construction Program (if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any), </w:t>
      </w:r>
      <w:r>
        <w:rPr>
          <w:sz w:val="20"/>
        </w:rPr>
        <w:t>the Subcontract Works Program (if any), any Short or Mid Range Program,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any previous programs;</w:t>
      </w:r>
    </w:p>
    <w:p w14:paraId="3DC1186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597"/>
        <w:rPr>
          <w:sz w:val="20"/>
        </w:rPr>
      </w:pPr>
      <w:r>
        <w:rPr>
          <w:sz w:val="20"/>
        </w:rPr>
        <w:t>Mirvac may assess whether the Subcontractor will be delayed in reaching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 Completion by using all of the information available to it at the time</w:t>
      </w:r>
      <w:r>
        <w:rPr>
          <w:spacing w:val="-53"/>
          <w:sz w:val="20"/>
        </w:rPr>
        <w:t xml:space="preserve"> </w:t>
      </w:r>
      <w:r>
        <w:rPr>
          <w:sz w:val="20"/>
        </w:rPr>
        <w:t>that the determination is made (regardless of when the determination is made)</w:t>
      </w:r>
      <w:r>
        <w:rPr>
          <w:spacing w:val="-53"/>
          <w:sz w:val="20"/>
        </w:rPr>
        <w:t xml:space="preserve"> </w:t>
      </w:r>
      <w:r>
        <w:rPr>
          <w:sz w:val="20"/>
        </w:rPr>
        <w:t>and Mirvac is not restricted to considering only that information available at the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time of the </w:t>
      </w:r>
      <w:r>
        <w:rPr>
          <w:sz w:val="20"/>
        </w:rPr>
        <w:t>cause of the delay or at the time the Subcontractor’s Claim for an</w:t>
      </w:r>
      <w:r>
        <w:rPr>
          <w:spacing w:val="1"/>
          <w:sz w:val="20"/>
        </w:rPr>
        <w:t xml:space="preserve"> </w:t>
      </w:r>
      <w:r>
        <w:rPr>
          <w:sz w:val="20"/>
        </w:rPr>
        <w:t>extension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time is</w:t>
      </w:r>
      <w:r>
        <w:rPr>
          <w:spacing w:val="-1"/>
          <w:sz w:val="20"/>
        </w:rPr>
        <w:t xml:space="preserve"> </w:t>
      </w:r>
      <w:r>
        <w:rPr>
          <w:sz w:val="20"/>
        </w:rPr>
        <w:t>submitted;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33D1991C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AEB866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82" w:line="249" w:lineRule="auto"/>
        <w:ind w:right="518"/>
        <w:rPr>
          <w:sz w:val="20"/>
        </w:rPr>
      </w:pPr>
      <w:r>
        <w:rPr>
          <w:sz w:val="20"/>
        </w:rPr>
        <w:lastRenderedPageBreak/>
        <w:t>Mirvac shall have regard to whether the Subcontractor has taken all reasonable</w:t>
      </w:r>
      <w:r>
        <w:rPr>
          <w:spacing w:val="-53"/>
          <w:sz w:val="20"/>
        </w:rPr>
        <w:t xml:space="preserve"> </w:t>
      </w:r>
      <w:r>
        <w:rPr>
          <w:sz w:val="20"/>
        </w:rPr>
        <w:t>steps to minimise or avoid the occurrence of the delay and minimise the</w:t>
      </w:r>
      <w:r>
        <w:rPr>
          <w:spacing w:val="1"/>
          <w:sz w:val="20"/>
        </w:rPr>
        <w:t xml:space="preserve"> </w:t>
      </w:r>
      <w:r>
        <w:rPr>
          <w:sz w:val="20"/>
        </w:rPr>
        <w:t>consequences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delay.</w:t>
      </w:r>
    </w:p>
    <w:p w14:paraId="08904FA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265"/>
        <w:rPr>
          <w:sz w:val="20"/>
        </w:rPr>
      </w:pPr>
      <w:r>
        <w:rPr>
          <w:sz w:val="20"/>
        </w:rPr>
        <w:t>Within 20 Business Days after receiving the Subcontractor’s claim for an exten</w:t>
      </w:r>
      <w:r>
        <w:rPr>
          <w:sz w:val="20"/>
        </w:rPr>
        <w:t>sion of time</w:t>
      </w:r>
      <w:r>
        <w:rPr>
          <w:spacing w:val="-53"/>
          <w:sz w:val="20"/>
        </w:rPr>
        <w:t xml:space="preserve"> </w:t>
      </w:r>
      <w:r>
        <w:rPr>
          <w:sz w:val="20"/>
        </w:rPr>
        <w:t>pursuant to clause 14.6(b)(i), Mirvac will give to the Subcontractor a written direction</w:t>
      </w:r>
      <w:r>
        <w:rPr>
          <w:spacing w:val="1"/>
          <w:sz w:val="20"/>
        </w:rPr>
        <w:t xml:space="preserve"> </w:t>
      </w:r>
      <w:r>
        <w:rPr>
          <w:sz w:val="20"/>
        </w:rPr>
        <w:t>evidencing the extension of time so assessed or, if there are Stages, the extension of time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so assessed in respect of each Stage by a period equal to the </w:t>
      </w:r>
      <w:r>
        <w:rPr>
          <w:sz w:val="20"/>
        </w:rPr>
        <w:t>period by which, as a result</w:t>
      </w:r>
      <w:r>
        <w:rPr>
          <w:spacing w:val="-53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delay,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Date</w:t>
      </w:r>
      <w:r>
        <w:rPr>
          <w:spacing w:val="4"/>
          <w:sz w:val="20"/>
        </w:rPr>
        <w:t xml:space="preserve"> </w:t>
      </w:r>
      <w:r>
        <w:rPr>
          <w:sz w:val="20"/>
        </w:rPr>
        <w:t>of</w:t>
      </w:r>
      <w:r>
        <w:rPr>
          <w:spacing w:val="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2"/>
          <w:sz w:val="20"/>
        </w:rPr>
        <w:t xml:space="preserve"> </w:t>
      </w:r>
      <w:r>
        <w:rPr>
          <w:sz w:val="20"/>
        </w:rPr>
        <w:t>Completion</w:t>
      </w:r>
      <w:r>
        <w:rPr>
          <w:spacing w:val="1"/>
          <w:sz w:val="20"/>
        </w:rPr>
        <w:t xml:space="preserve"> </w:t>
      </w:r>
      <w:r>
        <w:rPr>
          <w:sz w:val="20"/>
        </w:rPr>
        <w:t>is likely</w:t>
      </w:r>
      <w:r>
        <w:rPr>
          <w:spacing w:val="2"/>
          <w:sz w:val="20"/>
        </w:rPr>
        <w:t xml:space="preserve"> </w:t>
      </w:r>
      <w:r>
        <w:rPr>
          <w:sz w:val="20"/>
        </w:rPr>
        <w:t>to exceed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Date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Completion,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determined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234D580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354"/>
        <w:rPr>
          <w:sz w:val="20"/>
        </w:rPr>
      </w:pPr>
      <w:r>
        <w:rPr>
          <w:sz w:val="20"/>
        </w:rPr>
        <w:t>If Mirvac directs that the Subcontract Works be accelerated under clause 14.15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</w:t>
      </w:r>
      <w:r>
        <w:rPr>
          <w:sz w:val="20"/>
        </w:rPr>
        <w:t>ctor is performing the acceleration, the extension of time will be reduced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number of</w:t>
      </w:r>
      <w:r>
        <w:rPr>
          <w:spacing w:val="1"/>
          <w:sz w:val="20"/>
        </w:rPr>
        <w:t xml:space="preserve"> </w:t>
      </w:r>
      <w:r>
        <w:rPr>
          <w:sz w:val="20"/>
        </w:rPr>
        <w:t>days</w:t>
      </w:r>
      <w:r>
        <w:rPr>
          <w:spacing w:val="-1"/>
          <w:sz w:val="20"/>
        </w:rPr>
        <w:t xml:space="preserve"> </w:t>
      </w:r>
      <w:r>
        <w:rPr>
          <w:sz w:val="20"/>
        </w:rPr>
        <w:t>saved</w:t>
      </w:r>
      <w:r>
        <w:rPr>
          <w:spacing w:val="-2"/>
          <w:sz w:val="20"/>
        </w:rPr>
        <w:t xml:space="preserve"> </w:t>
      </w:r>
      <w:r>
        <w:rPr>
          <w:sz w:val="20"/>
        </w:rPr>
        <w:t>as a</w:t>
      </w:r>
      <w:r>
        <w:rPr>
          <w:spacing w:val="2"/>
          <w:sz w:val="20"/>
        </w:rPr>
        <w:t xml:space="preserve"> </w:t>
      </w:r>
      <w:r>
        <w:rPr>
          <w:sz w:val="20"/>
        </w:rPr>
        <w:t>result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acceleration</w:t>
      </w:r>
      <w:r>
        <w:rPr>
          <w:spacing w:val="-1"/>
          <w:sz w:val="20"/>
        </w:rPr>
        <w:t xml:space="preserve"> </w:t>
      </w:r>
      <w:r>
        <w:rPr>
          <w:sz w:val="20"/>
        </w:rPr>
        <w:t>directed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693780A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677"/>
        <w:rPr>
          <w:sz w:val="20"/>
        </w:rPr>
      </w:pPr>
      <w:r>
        <w:rPr>
          <w:sz w:val="20"/>
        </w:rPr>
        <w:t>If Mirvac fails to respond to the Subcontractor’s claim for an extension of time in</w:t>
      </w:r>
      <w:r>
        <w:rPr>
          <w:spacing w:val="1"/>
          <w:sz w:val="20"/>
        </w:rPr>
        <w:t xml:space="preserve"> </w:t>
      </w:r>
      <w:r>
        <w:rPr>
          <w:sz w:val="20"/>
        </w:rPr>
        <w:t>accordance with clause 14.8(c) the Subcontractor must re-submit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claim for</w:t>
      </w:r>
      <w:r>
        <w:rPr>
          <w:spacing w:val="1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extension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pursuant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14.6(b)(i).</w:t>
      </w:r>
    </w:p>
    <w:p w14:paraId="11504F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35"/>
        <w:rPr>
          <w:sz w:val="20"/>
        </w:rPr>
      </w:pPr>
      <w:r>
        <w:rPr>
          <w:sz w:val="20"/>
        </w:rPr>
        <w:t>Within 10 Business Days af</w:t>
      </w:r>
      <w:r>
        <w:rPr>
          <w:sz w:val="20"/>
        </w:rPr>
        <w:t>ter receiving the Subcontractor’s re-submitted claim for an</w:t>
      </w:r>
      <w:r>
        <w:rPr>
          <w:spacing w:val="1"/>
          <w:sz w:val="20"/>
        </w:rPr>
        <w:t xml:space="preserve"> </w:t>
      </w:r>
      <w:r>
        <w:rPr>
          <w:sz w:val="20"/>
        </w:rPr>
        <w:t>extension of time pursuant to clause 14.8(e), Mirvac will give the Subcontractor a written</w:t>
      </w:r>
      <w:r>
        <w:rPr>
          <w:spacing w:val="-54"/>
          <w:sz w:val="20"/>
        </w:rPr>
        <w:t xml:space="preserve"> </w:t>
      </w:r>
      <w:r>
        <w:rPr>
          <w:sz w:val="20"/>
        </w:rPr>
        <w:t>direction</w:t>
      </w:r>
      <w:r>
        <w:rPr>
          <w:spacing w:val="-1"/>
          <w:sz w:val="20"/>
        </w:rPr>
        <w:t xml:space="preserve"> </w:t>
      </w:r>
      <w:r>
        <w:rPr>
          <w:sz w:val="20"/>
        </w:rPr>
        <w:t>in accordance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14.8(c).</w:t>
      </w:r>
    </w:p>
    <w:p w14:paraId="50F970F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2" w:line="249" w:lineRule="auto"/>
        <w:ind w:right="421"/>
        <w:jc w:val="both"/>
        <w:rPr>
          <w:sz w:val="20"/>
        </w:rPr>
      </w:pPr>
      <w:r>
        <w:rPr>
          <w:sz w:val="20"/>
        </w:rPr>
        <w:t>A delay or failure by Mirvac to grant an extension of time o</w:t>
      </w:r>
      <w:r>
        <w:rPr>
          <w:sz w:val="20"/>
        </w:rPr>
        <w:t>r to grant an extension of time</w:t>
      </w:r>
      <w:r>
        <w:rPr>
          <w:spacing w:val="-53"/>
          <w:sz w:val="20"/>
        </w:rPr>
        <w:t xml:space="preserve"> </w:t>
      </w:r>
      <w:r>
        <w:rPr>
          <w:sz w:val="20"/>
        </w:rPr>
        <w:t>within 28 days or to give the Subcontractor notice in writing of the reason within 28 days</w:t>
      </w:r>
      <w:r>
        <w:rPr>
          <w:spacing w:val="-53"/>
          <w:sz w:val="20"/>
        </w:rPr>
        <w:t xml:space="preserve"> </w:t>
      </w:r>
      <w:r>
        <w:rPr>
          <w:sz w:val="20"/>
        </w:rPr>
        <w:t>shall not</w:t>
      </w:r>
      <w:r>
        <w:rPr>
          <w:spacing w:val="1"/>
          <w:sz w:val="20"/>
        </w:rPr>
        <w:t xml:space="preserve"> </w:t>
      </w:r>
      <w:r>
        <w:rPr>
          <w:sz w:val="20"/>
        </w:rPr>
        <w:t>cause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set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large.</w:t>
      </w:r>
    </w:p>
    <w:p w14:paraId="0C70BAB6" w14:textId="77777777" w:rsidR="009D1596" w:rsidRDefault="009D1596">
      <w:pPr>
        <w:pStyle w:val="BodyText"/>
        <w:spacing w:before="4"/>
        <w:ind w:left="0"/>
      </w:pPr>
    </w:p>
    <w:p w14:paraId="5BB783F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04" w:name="_TOC_250090"/>
      <w:r>
        <w:rPr>
          <w:spacing w:val="-6"/>
        </w:rPr>
        <w:t>Limit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5"/>
        </w:rPr>
        <w:t>Extension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bookmarkEnd w:id="104"/>
      <w:r>
        <w:rPr>
          <w:spacing w:val="-5"/>
        </w:rPr>
        <w:t>Time</w:t>
      </w:r>
    </w:p>
    <w:p w14:paraId="2A4DE51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24"/>
        <w:rPr>
          <w:sz w:val="20"/>
        </w:rPr>
      </w:pPr>
      <w:r>
        <w:rPr>
          <w:sz w:val="20"/>
        </w:rPr>
        <w:t>Subject to clause 14.9(b), if the progress of the Subcontract Works is delayed in</w:t>
      </w:r>
      <w:r>
        <w:rPr>
          <w:spacing w:val="1"/>
          <w:sz w:val="20"/>
        </w:rPr>
        <w:t xml:space="preserve"> </w:t>
      </w:r>
      <w:r>
        <w:rPr>
          <w:sz w:val="20"/>
        </w:rPr>
        <w:t>circumstances where the progress of the works under the Head Contract is delayed, then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 will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entitled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extension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excess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period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extension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granted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Head</w:t>
      </w:r>
      <w:r>
        <w:rPr>
          <w:spacing w:val="-2"/>
          <w:sz w:val="20"/>
        </w:rPr>
        <w:t xml:space="preserve"> </w:t>
      </w:r>
      <w:r>
        <w:rPr>
          <w:sz w:val="20"/>
        </w:rPr>
        <w:t>Contract.</w:t>
      </w:r>
    </w:p>
    <w:p w14:paraId="095A2E6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41"/>
        <w:rPr>
          <w:sz w:val="20"/>
        </w:rPr>
      </w:pPr>
      <w:r>
        <w:rPr>
          <w:sz w:val="20"/>
        </w:rPr>
        <w:t>Clause 14.9(a) does not apply to limit any extension of time granted to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under this Subcontract to the extent that Mirvac has not been granted an extension of time</w:t>
      </w:r>
      <w:r>
        <w:rPr>
          <w:spacing w:val="-53"/>
          <w:sz w:val="20"/>
        </w:rPr>
        <w:t xml:space="preserve"> </w:t>
      </w:r>
      <w:r>
        <w:rPr>
          <w:sz w:val="20"/>
        </w:rPr>
        <w:t>under t</w:t>
      </w:r>
      <w:r>
        <w:rPr>
          <w:sz w:val="20"/>
        </w:rPr>
        <w:t>he Head Contract, or the duration of any extension of time granted to Mirvac under</w:t>
      </w:r>
      <w:r>
        <w:rPr>
          <w:spacing w:val="1"/>
          <w:sz w:val="20"/>
        </w:rPr>
        <w:t xml:space="preserve"> </w:t>
      </w:r>
      <w:r>
        <w:rPr>
          <w:sz w:val="20"/>
        </w:rPr>
        <w:t>the Head Contract is less than it would have otherwise been, due to an act, default or</w:t>
      </w:r>
      <w:r>
        <w:rPr>
          <w:spacing w:val="1"/>
          <w:sz w:val="20"/>
        </w:rPr>
        <w:t xml:space="preserve"> </w:t>
      </w:r>
      <w:r>
        <w:rPr>
          <w:sz w:val="20"/>
        </w:rPr>
        <w:t>omission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Mirvac.</w:t>
      </w:r>
    </w:p>
    <w:p w14:paraId="63B1C0E3" w14:textId="77777777" w:rsidR="009D1596" w:rsidRDefault="009D1596">
      <w:pPr>
        <w:pStyle w:val="BodyText"/>
        <w:spacing w:before="4"/>
        <w:ind w:left="0"/>
      </w:pPr>
    </w:p>
    <w:p w14:paraId="35419E28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  <w:spacing w:before="1"/>
      </w:pPr>
      <w:bookmarkStart w:id="105" w:name="_TOC_250089"/>
      <w:r>
        <w:rPr>
          <w:spacing w:val="-6"/>
        </w:rPr>
        <w:t>Mirvac</w:t>
      </w:r>
      <w:r>
        <w:rPr>
          <w:spacing w:val="-13"/>
        </w:rPr>
        <w:t xml:space="preserve"> </w:t>
      </w:r>
      <w:r>
        <w:rPr>
          <w:spacing w:val="-5"/>
        </w:rPr>
        <w:t>may</w:t>
      </w:r>
      <w:r>
        <w:rPr>
          <w:spacing w:val="-11"/>
        </w:rPr>
        <w:t xml:space="preserve"> </w:t>
      </w:r>
      <w:bookmarkEnd w:id="105"/>
      <w:r>
        <w:rPr>
          <w:spacing w:val="-5"/>
        </w:rPr>
        <w:t>Extend</w:t>
      </w:r>
    </w:p>
    <w:p w14:paraId="315D2845" w14:textId="77777777" w:rsidR="009D1596" w:rsidRDefault="00AD0E93">
      <w:pPr>
        <w:pStyle w:val="BodyText"/>
        <w:spacing w:before="68" w:line="249" w:lineRule="auto"/>
        <w:ind w:left="897" w:right="232"/>
      </w:pPr>
      <w:r>
        <w:t>Mirvac may, in its absolute discretion and for its own convenience, extend the Date for Substantial</w:t>
      </w:r>
      <w:r>
        <w:rPr>
          <w:spacing w:val="-53"/>
        </w:rPr>
        <w:t xml:space="preserve"> </w:t>
      </w:r>
      <w:r>
        <w:t>Completion at any time and from time to time before the issue of the Final Certificate and Deed of</w:t>
      </w:r>
      <w:r>
        <w:rPr>
          <w:spacing w:val="1"/>
        </w:rPr>
        <w:t xml:space="preserve"> </w:t>
      </w:r>
      <w:r>
        <w:t>Release for any reason but Mirvac has no obligation to ex</w:t>
      </w:r>
      <w:r>
        <w:t>tend, or to consider whether to extend,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Substantial</w:t>
      </w:r>
      <w:r>
        <w:rPr>
          <w:spacing w:val="-2"/>
        </w:rPr>
        <w:t xml:space="preserve"> </w:t>
      </w:r>
      <w:r>
        <w:t>Completion.</w:t>
      </w:r>
    </w:p>
    <w:p w14:paraId="5DDE9A55" w14:textId="77777777" w:rsidR="009D1596" w:rsidRDefault="009D1596">
      <w:pPr>
        <w:pStyle w:val="BodyText"/>
        <w:spacing w:before="4"/>
        <w:ind w:left="0"/>
      </w:pPr>
    </w:p>
    <w:p w14:paraId="3FD3A2B8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106" w:name="_TOC_250088"/>
      <w:r>
        <w:rPr>
          <w:spacing w:val="-6"/>
        </w:rPr>
        <w:t>Delay</w:t>
      </w:r>
      <w:r>
        <w:rPr>
          <w:spacing w:val="-12"/>
        </w:rPr>
        <w:t xml:space="preserve"> </w:t>
      </w:r>
      <w:bookmarkEnd w:id="106"/>
      <w:r>
        <w:rPr>
          <w:spacing w:val="-5"/>
        </w:rPr>
        <w:t>Losses</w:t>
      </w:r>
    </w:p>
    <w:p w14:paraId="35163FA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608"/>
        <w:rPr>
          <w:sz w:val="20"/>
        </w:rPr>
      </w:pPr>
      <w:r>
        <w:rPr>
          <w:sz w:val="20"/>
        </w:rPr>
        <w:t>The Subcontractor acknowledges that the progress and completion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may be delayed, disrupted or interfered with, including by one or more of th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various parties involved in the Project or on the Site and that, as a result,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may incur Losses and/or damages (</w:t>
      </w:r>
      <w:r>
        <w:rPr>
          <w:rFonts w:ascii="Arial"/>
          <w:b/>
          <w:sz w:val="20"/>
        </w:rPr>
        <w:t>Delay Losses</w:t>
      </w:r>
      <w:r>
        <w:rPr>
          <w:sz w:val="20"/>
        </w:rPr>
        <w:t>).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represents,</w:t>
      </w:r>
      <w:r>
        <w:rPr>
          <w:spacing w:val="-2"/>
          <w:sz w:val="20"/>
        </w:rPr>
        <w:t xml:space="preserve"> </w:t>
      </w:r>
      <w:r>
        <w:rPr>
          <w:sz w:val="20"/>
        </w:rPr>
        <w:t>warrants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agrees that:</w:t>
      </w:r>
    </w:p>
    <w:p w14:paraId="3194456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308"/>
        <w:rPr>
          <w:sz w:val="20"/>
        </w:rPr>
      </w:pPr>
      <w:r>
        <w:rPr>
          <w:sz w:val="20"/>
        </w:rPr>
        <w:t xml:space="preserve">it will not be entitled to any Delay Losses or to any </w:t>
      </w:r>
      <w:r>
        <w:rPr>
          <w:sz w:val="20"/>
        </w:rPr>
        <w:t>delay or disruption costs or</w:t>
      </w:r>
      <w:r>
        <w:rPr>
          <w:spacing w:val="1"/>
          <w:sz w:val="20"/>
        </w:rPr>
        <w:t xml:space="preserve"> </w:t>
      </w:r>
      <w:r>
        <w:rPr>
          <w:sz w:val="20"/>
        </w:rPr>
        <w:t>damages arising from or in connection with any delay to the Subcontract Works</w:t>
      </w:r>
      <w:r>
        <w:rPr>
          <w:spacing w:val="1"/>
          <w:sz w:val="20"/>
        </w:rPr>
        <w:t xml:space="preserve"> </w:t>
      </w:r>
      <w:r>
        <w:rPr>
          <w:sz w:val="20"/>
        </w:rPr>
        <w:t>(including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delay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entitles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an extension of</w:t>
      </w:r>
      <w:r>
        <w:rPr>
          <w:spacing w:val="-3"/>
          <w:sz w:val="20"/>
        </w:rPr>
        <w:t xml:space="preserve"> </w:t>
      </w:r>
      <w:r>
        <w:rPr>
          <w:sz w:val="20"/>
        </w:rPr>
        <w:t>time);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0375D8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21"/>
        <w:rPr>
          <w:sz w:val="20"/>
        </w:rPr>
      </w:pPr>
      <w:r>
        <w:rPr>
          <w:sz w:val="20"/>
        </w:rPr>
        <w:t>it bears absolutely the risk for all Delay Losses and all delay a</w:t>
      </w:r>
      <w:r>
        <w:rPr>
          <w:sz w:val="20"/>
        </w:rPr>
        <w:t>nd disruption costs</w:t>
      </w:r>
      <w:r>
        <w:rPr>
          <w:spacing w:val="-53"/>
          <w:sz w:val="20"/>
        </w:rPr>
        <w:t xml:space="preserve"> </w:t>
      </w:r>
      <w:r>
        <w:rPr>
          <w:sz w:val="20"/>
        </w:rPr>
        <w:t>and damages arising from or in connection with any delay to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</w:p>
    <w:p w14:paraId="070CE1F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681"/>
          <w:tab w:val="left" w:pos="1579"/>
        </w:tabs>
        <w:spacing w:before="123"/>
        <w:ind w:left="1578" w:right="3755" w:hanging="1579"/>
        <w:jc w:val="right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agrees</w:t>
      </w:r>
      <w:r>
        <w:rPr>
          <w:spacing w:val="-3"/>
          <w:sz w:val="20"/>
        </w:rPr>
        <w:t xml:space="preserve"> </w:t>
      </w:r>
      <w:r>
        <w:rPr>
          <w:sz w:val="20"/>
        </w:rPr>
        <w:t>that:</w:t>
      </w:r>
    </w:p>
    <w:p w14:paraId="144557E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679"/>
          <w:tab w:val="left" w:pos="680"/>
        </w:tabs>
        <w:ind w:right="3813" w:hanging="2259"/>
        <w:jc w:val="right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434957D0" w14:textId="77777777" w:rsidR="009D1596" w:rsidRDefault="009D1596">
      <w:pPr>
        <w:jc w:val="right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FBA90D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444"/>
        <w:rPr>
          <w:sz w:val="20"/>
        </w:rPr>
      </w:pPr>
      <w:r>
        <w:rPr>
          <w:sz w:val="20"/>
        </w:rPr>
        <w:lastRenderedPageBreak/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63527BFD" w14:textId="77777777" w:rsidR="009D1596" w:rsidRDefault="00AD0E93">
      <w:pPr>
        <w:pStyle w:val="BodyText"/>
        <w:spacing w:before="121" w:line="249" w:lineRule="auto"/>
        <w:ind w:right="384"/>
      </w:pPr>
      <w:r>
        <w:t>arising from or in connection with any Delay Losses, any delay or disruption costs and/or</w:t>
      </w:r>
      <w:r>
        <w:rPr>
          <w:spacing w:val="-53"/>
        </w:rPr>
        <w:t xml:space="preserve"> </w:t>
      </w:r>
      <w:r>
        <w:t>any delay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disruption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Works.</w:t>
      </w:r>
    </w:p>
    <w:p w14:paraId="6E6B7FA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600"/>
        <w:rPr>
          <w:sz w:val="20"/>
        </w:rPr>
      </w:pPr>
      <w:r>
        <w:rPr>
          <w:sz w:val="20"/>
        </w:rPr>
        <w:t xml:space="preserve">This clause 14.11 is </w:t>
      </w:r>
      <w:r>
        <w:rPr>
          <w:sz w:val="20"/>
        </w:rPr>
        <w:t>only intended to limit and/or exclude Mirvac’s liability.</w:t>
      </w:r>
      <w:r>
        <w:rPr>
          <w:spacing w:val="1"/>
          <w:sz w:val="20"/>
        </w:rPr>
        <w:t xml:space="preserve"> </w:t>
      </w:r>
      <w:r>
        <w:rPr>
          <w:sz w:val="20"/>
        </w:rPr>
        <w:t>It is not</w:t>
      </w:r>
      <w:r>
        <w:rPr>
          <w:spacing w:val="1"/>
          <w:sz w:val="20"/>
        </w:rPr>
        <w:t xml:space="preserve"> </w:t>
      </w:r>
      <w:r>
        <w:rPr>
          <w:sz w:val="20"/>
        </w:rPr>
        <w:t>intended to and does not create, either expressly or impliedly, whether in isolation, in</w:t>
      </w:r>
      <w:r>
        <w:rPr>
          <w:spacing w:val="1"/>
          <w:sz w:val="20"/>
        </w:rPr>
        <w:t xml:space="preserve"> </w:t>
      </w:r>
      <w:r>
        <w:rPr>
          <w:sz w:val="20"/>
        </w:rPr>
        <w:t>combination with any other term or fact or otherwise, any entitlement on the part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</w:t>
      </w:r>
      <w:r>
        <w:rPr>
          <w:sz w:val="20"/>
        </w:rPr>
        <w:t>tor.</w:t>
      </w:r>
    </w:p>
    <w:p w14:paraId="2D0C6B2E" w14:textId="77777777" w:rsidR="009D1596" w:rsidRDefault="009D1596">
      <w:pPr>
        <w:pStyle w:val="BodyText"/>
        <w:spacing w:before="4"/>
        <w:ind w:left="0"/>
      </w:pPr>
    </w:p>
    <w:p w14:paraId="50788AF8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107" w:name="_TOC_250087"/>
      <w:r>
        <w:rPr>
          <w:spacing w:val="-6"/>
        </w:rPr>
        <w:t>Suspension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bookmarkEnd w:id="107"/>
      <w:r>
        <w:rPr>
          <w:spacing w:val="-5"/>
        </w:rPr>
        <w:t>Works</w:t>
      </w:r>
    </w:p>
    <w:p w14:paraId="3B781BF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42"/>
        <w:rPr>
          <w:sz w:val="20"/>
        </w:rPr>
      </w:pPr>
      <w:r>
        <w:rPr>
          <w:sz w:val="20"/>
        </w:rPr>
        <w:t>Mirvac by written notice may instruct the Subcontractor to suspend the performance of all</w:t>
      </w:r>
      <w:r>
        <w:rPr>
          <w:spacing w:val="-53"/>
          <w:sz w:val="20"/>
        </w:rPr>
        <w:t xml:space="preserve"> </w:t>
      </w:r>
      <w:r>
        <w:rPr>
          <w:sz w:val="20"/>
        </w:rPr>
        <w:t>or a part of the Subcontract Works for the time or times Mirvac thinks fit.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2"/>
          <w:sz w:val="20"/>
        </w:rPr>
        <w:t xml:space="preserve"> </w:t>
      </w:r>
      <w:r>
        <w:rPr>
          <w:sz w:val="20"/>
        </w:rPr>
        <w:t>comply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instructions.</w:t>
      </w:r>
    </w:p>
    <w:p w14:paraId="09D5C4B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879"/>
        <w:rPr>
          <w:sz w:val="20"/>
        </w:rPr>
      </w:pPr>
      <w:r>
        <w:rPr>
          <w:sz w:val="20"/>
        </w:rPr>
        <w:t>The Subcontractor must promptly recommence the performance of all or part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upon</w:t>
      </w:r>
      <w:r>
        <w:rPr>
          <w:spacing w:val="-1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instructed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so</w:t>
      </w:r>
      <w:r>
        <w:rPr>
          <w:spacing w:val="-2"/>
          <w:sz w:val="20"/>
        </w:rPr>
        <w:t xml:space="preserve"> </w:t>
      </w:r>
      <w:r>
        <w:rPr>
          <w:sz w:val="20"/>
        </w:rPr>
        <w:t>by Mirvac.</w:t>
      </w:r>
    </w:p>
    <w:p w14:paraId="68E7C51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297"/>
        <w:rPr>
          <w:sz w:val="20"/>
        </w:rPr>
      </w:pPr>
      <w:r>
        <w:rPr>
          <w:sz w:val="20"/>
        </w:rPr>
        <w:t>If Mirvac is solely responsible for the need to suspend, and the suspension is not in any</w:t>
      </w:r>
      <w:r>
        <w:rPr>
          <w:spacing w:val="1"/>
          <w:sz w:val="20"/>
        </w:rPr>
        <w:t xml:space="preserve"> </w:t>
      </w:r>
      <w:r>
        <w:rPr>
          <w:sz w:val="20"/>
        </w:rPr>
        <w:t>way related to any act, default or omission of the Subcontractor, any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Personnel or any other subcontractor, or any work, health, safety or</w:t>
      </w:r>
      <w:r>
        <w:rPr>
          <w:spacing w:val="1"/>
          <w:sz w:val="20"/>
        </w:rPr>
        <w:t xml:space="preserve"> </w:t>
      </w:r>
      <w:r>
        <w:rPr>
          <w:sz w:val="20"/>
        </w:rPr>
        <w:t>Authority requirements relating to the Subcontract Works or the Site (including Work</w:t>
      </w:r>
      <w:r>
        <w:rPr>
          <w:spacing w:val="1"/>
          <w:sz w:val="20"/>
        </w:rPr>
        <w:t xml:space="preserve"> </w:t>
      </w:r>
      <w:r>
        <w:rPr>
          <w:sz w:val="20"/>
        </w:rPr>
        <w:t>Practices</w:t>
      </w:r>
      <w:r>
        <w:rPr>
          <w:sz w:val="20"/>
        </w:rPr>
        <w:t>), Mirvac will pay the reasonable costs of the Subcontractor necessarily and</w:t>
      </w:r>
      <w:r>
        <w:rPr>
          <w:spacing w:val="1"/>
          <w:sz w:val="20"/>
        </w:rPr>
        <w:t xml:space="preserve"> </w:t>
      </w:r>
      <w:r>
        <w:rPr>
          <w:sz w:val="20"/>
        </w:rPr>
        <w:t>unavoidably incurred by the Subcontractor by an increase in the Subcontract Sum subject</w:t>
      </w:r>
      <w:r>
        <w:rPr>
          <w:spacing w:val="-53"/>
          <w:sz w:val="20"/>
        </w:rPr>
        <w:t xml:space="preserve"> </w:t>
      </w:r>
      <w:r>
        <w:rPr>
          <w:sz w:val="20"/>
        </w:rPr>
        <w:t>to the Subcontractor having taken all steps to minimise and mitigate its Costs and Losses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nd</w:t>
      </w:r>
      <w:r>
        <w:rPr>
          <w:spacing w:val="1"/>
          <w:sz w:val="20"/>
        </w:rPr>
        <w:t xml:space="preserve"> </w:t>
      </w:r>
      <w:r>
        <w:rPr>
          <w:sz w:val="20"/>
        </w:rPr>
        <w:t>expenses as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direct</w:t>
      </w:r>
      <w:r>
        <w:rPr>
          <w:spacing w:val="-1"/>
          <w:sz w:val="20"/>
        </w:rPr>
        <w:t xml:space="preserve"> </w:t>
      </w:r>
      <w:r>
        <w:rPr>
          <w:sz w:val="20"/>
        </w:rPr>
        <w:t>result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suspension.</w:t>
      </w:r>
    </w:p>
    <w:p w14:paraId="1E80064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6" w:line="249" w:lineRule="auto"/>
        <w:ind w:right="289"/>
        <w:jc w:val="both"/>
        <w:rPr>
          <w:sz w:val="20"/>
        </w:rPr>
      </w:pPr>
      <w:r>
        <w:rPr>
          <w:sz w:val="20"/>
        </w:rPr>
        <w:t>In no circumstances will the Subcontractor be entitled to any Costs, Losses or expenses if</w:t>
      </w:r>
      <w:r>
        <w:rPr>
          <w:spacing w:val="-53"/>
          <w:sz w:val="20"/>
        </w:rPr>
        <w:t xml:space="preserve"> </w:t>
      </w:r>
      <w:r>
        <w:rPr>
          <w:sz w:val="20"/>
        </w:rPr>
        <w:t>it fails to minimise or mitigate its Costs and Losses as a direct result of the suspension, or</w:t>
      </w:r>
      <w:r>
        <w:rPr>
          <w:spacing w:val="-5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breach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suspended.</w:t>
      </w:r>
    </w:p>
    <w:p w14:paraId="307E8BB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746"/>
        <w:rPr>
          <w:sz w:val="20"/>
        </w:rPr>
      </w:pPr>
      <w:r>
        <w:rPr>
          <w:sz w:val="20"/>
        </w:rPr>
        <w:t>Other than as set out in clause 14.12(c), the Subcontractor has no entitlement to any</w:t>
      </w:r>
      <w:r>
        <w:rPr>
          <w:spacing w:val="-54"/>
          <w:sz w:val="20"/>
        </w:rPr>
        <w:t xml:space="preserve"> </w:t>
      </w:r>
      <w:r>
        <w:rPr>
          <w:sz w:val="20"/>
        </w:rPr>
        <w:t>Costs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Losses associated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suspension.</w:t>
      </w:r>
    </w:p>
    <w:p w14:paraId="01C3D4B7" w14:textId="77777777" w:rsidR="009D1596" w:rsidRDefault="009D1596">
      <w:pPr>
        <w:pStyle w:val="BodyText"/>
        <w:spacing w:before="2"/>
        <w:ind w:left="0"/>
      </w:pPr>
    </w:p>
    <w:p w14:paraId="50C4180B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108" w:name="_TOC_250086"/>
      <w:r>
        <w:rPr>
          <w:spacing w:val="-6"/>
        </w:rPr>
        <w:t>Substantial</w:t>
      </w:r>
      <w:r>
        <w:rPr>
          <w:spacing w:val="-12"/>
        </w:rPr>
        <w:t xml:space="preserve"> </w:t>
      </w:r>
      <w:bookmarkEnd w:id="108"/>
      <w:r>
        <w:rPr>
          <w:spacing w:val="-6"/>
        </w:rPr>
        <w:t>Completion</w:t>
      </w:r>
    </w:p>
    <w:p w14:paraId="0DDB343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9" w:line="249" w:lineRule="auto"/>
        <w:ind w:right="454"/>
        <w:rPr>
          <w:sz w:val="20"/>
        </w:rPr>
      </w:pPr>
      <w:r>
        <w:rPr>
          <w:sz w:val="20"/>
        </w:rPr>
        <w:t>The Subcontractor shall give Mirvac at least 10 Business Days written notice of the date</w:t>
      </w:r>
      <w:r>
        <w:rPr>
          <w:spacing w:val="-53"/>
          <w:sz w:val="20"/>
        </w:rPr>
        <w:t xml:space="preserve"> </w:t>
      </w:r>
      <w:r>
        <w:rPr>
          <w:sz w:val="20"/>
        </w:rPr>
        <w:t>upon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anticipates</w:t>
      </w:r>
      <w:r>
        <w:rPr>
          <w:spacing w:val="-2"/>
          <w:sz w:val="20"/>
        </w:rPr>
        <w:t xml:space="preserve"> </w:t>
      </w:r>
      <w:r>
        <w:rPr>
          <w:sz w:val="20"/>
        </w:rPr>
        <w:t>that 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achieved.</w:t>
      </w:r>
    </w:p>
    <w:p w14:paraId="2D6FFBA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277"/>
        <w:rPr>
          <w:sz w:val="20"/>
        </w:rPr>
      </w:pPr>
      <w:r>
        <w:rPr>
          <w:sz w:val="20"/>
        </w:rPr>
        <w:t>When the Subcontractor is of the opinion that Substantial Completion has been ac</w:t>
      </w:r>
      <w:r>
        <w:rPr>
          <w:sz w:val="20"/>
        </w:rPr>
        <w:t>hieved,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 shall in writing request Mirvac to issue a certificate of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Completion. Within 10 Business Days after receiving the request, Mirvac shall give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either a certificate of Substantial Completion evidencing t</w:t>
      </w:r>
      <w:r>
        <w:rPr>
          <w:sz w:val="20"/>
        </w:rPr>
        <w:t>he Date of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 Completion or written reasons for not doing so. If Mirvac notifies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of any Defects and/or incomplete works, the Subcontractor shall then</w:t>
      </w:r>
      <w:r>
        <w:rPr>
          <w:spacing w:val="1"/>
          <w:sz w:val="20"/>
        </w:rPr>
        <w:t xml:space="preserve"> </w:t>
      </w:r>
      <w:r>
        <w:rPr>
          <w:sz w:val="20"/>
        </w:rPr>
        <w:t>correct such Defects and/or incomplete works and shall repeat the procedure des</w:t>
      </w:r>
      <w:r>
        <w:rPr>
          <w:sz w:val="20"/>
        </w:rPr>
        <w:t>cribed in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14.13.</w:t>
      </w:r>
    </w:p>
    <w:p w14:paraId="3C14FF7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7" w:line="249" w:lineRule="auto"/>
        <w:ind w:right="699"/>
        <w:rPr>
          <w:sz w:val="20"/>
        </w:rPr>
      </w:pPr>
      <w:r>
        <w:rPr>
          <w:sz w:val="20"/>
        </w:rPr>
        <w:t>If Mirvac is of the opinion that Substantial Completion has been reached, Mirvac may</w:t>
      </w:r>
      <w:r>
        <w:rPr>
          <w:spacing w:val="-53"/>
          <w:sz w:val="20"/>
        </w:rPr>
        <w:t xml:space="preserve"> </w:t>
      </w:r>
      <w:r>
        <w:rPr>
          <w:sz w:val="20"/>
        </w:rPr>
        <w:t>issue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certificate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even</w:t>
      </w:r>
      <w:r>
        <w:rPr>
          <w:spacing w:val="-1"/>
          <w:sz w:val="20"/>
        </w:rPr>
        <w:t xml:space="preserve"> </w:t>
      </w:r>
      <w:r>
        <w:rPr>
          <w:sz w:val="20"/>
        </w:rPr>
        <w:t>though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request</w:t>
      </w:r>
      <w:r>
        <w:rPr>
          <w:spacing w:val="-2"/>
          <w:sz w:val="20"/>
        </w:rPr>
        <w:t xml:space="preserve"> </w:t>
      </w:r>
      <w:r>
        <w:rPr>
          <w:sz w:val="20"/>
        </w:rPr>
        <w:t>has been</w:t>
      </w:r>
      <w:r>
        <w:rPr>
          <w:spacing w:val="-3"/>
          <w:sz w:val="20"/>
        </w:rPr>
        <w:t xml:space="preserve"> </w:t>
      </w:r>
      <w:r>
        <w:rPr>
          <w:sz w:val="20"/>
        </w:rPr>
        <w:t>made.</w:t>
      </w:r>
    </w:p>
    <w:p w14:paraId="0C98757C" w14:textId="77777777" w:rsidR="009D1596" w:rsidRDefault="009D1596">
      <w:pPr>
        <w:pStyle w:val="BodyText"/>
        <w:spacing w:before="2"/>
        <w:ind w:left="0"/>
      </w:pPr>
    </w:p>
    <w:p w14:paraId="4FDFCAF2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109" w:name="_TOC_250085"/>
      <w:r>
        <w:rPr>
          <w:spacing w:val="-6"/>
        </w:rPr>
        <w:t>Liquidated</w:t>
      </w:r>
      <w:r>
        <w:rPr>
          <w:spacing w:val="-11"/>
        </w:rPr>
        <w:t xml:space="preserve"> </w:t>
      </w:r>
      <w:bookmarkEnd w:id="109"/>
      <w:r>
        <w:rPr>
          <w:spacing w:val="-6"/>
        </w:rPr>
        <w:t>Damages</w:t>
      </w:r>
    </w:p>
    <w:p w14:paraId="577988E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34"/>
        <w:rPr>
          <w:sz w:val="20"/>
        </w:rPr>
      </w:pPr>
      <w:r>
        <w:rPr>
          <w:sz w:val="20"/>
        </w:rPr>
        <w:t>If the Subcontractor fails to bring the Subcontract Works to Substantial Completion by the</w:t>
      </w:r>
      <w:r>
        <w:rPr>
          <w:spacing w:val="-53"/>
          <w:sz w:val="20"/>
        </w:rPr>
        <w:t xml:space="preserve"> </w:t>
      </w:r>
      <w:r>
        <w:rPr>
          <w:sz w:val="20"/>
        </w:rPr>
        <w:t>Date for Substantial Completion, the Subcontractor must pay to Mirvac by way of</w:t>
      </w:r>
      <w:r>
        <w:rPr>
          <w:spacing w:val="1"/>
          <w:sz w:val="20"/>
        </w:rPr>
        <w:t xml:space="preserve"> </w:t>
      </w:r>
      <w:r>
        <w:rPr>
          <w:sz w:val="20"/>
        </w:rPr>
        <w:t>liquidated damages the amount stated in Schedule 1 for every day after the Date for</w:t>
      </w:r>
      <w:r>
        <w:rPr>
          <w:spacing w:val="1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ubstantial Completion</w:t>
      </w:r>
      <w:r>
        <w:rPr>
          <w:spacing w:val="1"/>
          <w:sz w:val="20"/>
        </w:rPr>
        <w:t xml:space="preserve"> </w:t>
      </w:r>
      <w:r>
        <w:rPr>
          <w:sz w:val="20"/>
        </w:rPr>
        <w:t>up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Completion.</w:t>
      </w:r>
    </w:p>
    <w:p w14:paraId="6C85910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231"/>
        <w:rPr>
          <w:sz w:val="20"/>
        </w:rPr>
      </w:pPr>
      <w:r>
        <w:rPr>
          <w:sz w:val="20"/>
        </w:rPr>
        <w:t>If this Subcontract is terminated under clause 22 (other than in accordance with clause</w:t>
      </w:r>
      <w:r>
        <w:rPr>
          <w:spacing w:val="1"/>
          <w:sz w:val="20"/>
        </w:rPr>
        <w:t xml:space="preserve"> </w:t>
      </w:r>
      <w:r>
        <w:rPr>
          <w:sz w:val="20"/>
        </w:rPr>
        <w:t>22.6) the Subcontractor will remain liable under this clause 14.14 until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reach Substantial Completion.</w:t>
      </w:r>
      <w:r>
        <w:rPr>
          <w:spacing w:val="55"/>
          <w:sz w:val="20"/>
        </w:rPr>
        <w:t xml:space="preserve"> </w:t>
      </w:r>
      <w:r>
        <w:rPr>
          <w:sz w:val="20"/>
        </w:rPr>
        <w:t>The amount of liquidated damages will be reduced</w:t>
      </w:r>
      <w:r>
        <w:rPr>
          <w:spacing w:val="1"/>
          <w:sz w:val="20"/>
        </w:rPr>
        <w:t xml:space="preserve"> </w:t>
      </w:r>
      <w:r>
        <w:rPr>
          <w:sz w:val="20"/>
        </w:rPr>
        <w:t>to the extent that any delay in bringing the Subcontract Works to Substantial Comp</w:t>
      </w:r>
      <w:r>
        <w:rPr>
          <w:sz w:val="20"/>
        </w:rPr>
        <w:t>letion is</w:t>
      </w:r>
      <w:r>
        <w:rPr>
          <w:spacing w:val="-53"/>
          <w:sz w:val="20"/>
        </w:rPr>
        <w:t xml:space="preserve"> </w:t>
      </w:r>
      <w:r>
        <w:rPr>
          <w:sz w:val="20"/>
        </w:rPr>
        <w:t>due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5B18CF1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867"/>
        <w:rPr>
          <w:sz w:val="20"/>
        </w:rPr>
      </w:pPr>
      <w:r>
        <w:rPr>
          <w:sz w:val="20"/>
        </w:rPr>
        <w:t>unreasonable delay by Mirvac in employing another person to carry out and</w:t>
      </w:r>
      <w:r>
        <w:rPr>
          <w:spacing w:val="-53"/>
          <w:sz w:val="20"/>
        </w:rPr>
        <w:t xml:space="preserve"> </w:t>
      </w:r>
      <w:r>
        <w:rPr>
          <w:sz w:val="20"/>
        </w:rPr>
        <w:t>complete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 Works;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61CCBB2E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635C52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697"/>
        <w:rPr>
          <w:sz w:val="20"/>
        </w:rPr>
      </w:pPr>
      <w:r>
        <w:rPr>
          <w:sz w:val="20"/>
        </w:rPr>
        <w:lastRenderedPageBreak/>
        <w:t>the default of the other person in carrying out and completing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Works.</w:t>
      </w:r>
    </w:p>
    <w:p w14:paraId="57D943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 w:line="249" w:lineRule="auto"/>
        <w:ind w:right="409"/>
        <w:rPr>
          <w:sz w:val="20"/>
        </w:rPr>
      </w:pPr>
      <w:r>
        <w:rPr>
          <w:sz w:val="20"/>
        </w:rPr>
        <w:t xml:space="preserve">The Subcontractor agrees </w:t>
      </w:r>
      <w:r>
        <w:rPr>
          <w:sz w:val="20"/>
        </w:rPr>
        <w:t>that the amount of liquidated damages payable under this</w:t>
      </w:r>
      <w:r>
        <w:rPr>
          <w:spacing w:val="1"/>
          <w:sz w:val="20"/>
        </w:rPr>
        <w:t xml:space="preserve"> </w:t>
      </w:r>
      <w:r>
        <w:rPr>
          <w:sz w:val="20"/>
        </w:rPr>
        <w:t>clause 14.14 is an agreed and genuine pre-estimate of Mirvac’s damages, and is neither</w:t>
      </w:r>
      <w:r>
        <w:rPr>
          <w:spacing w:val="-53"/>
          <w:sz w:val="20"/>
        </w:rPr>
        <w:t xml:space="preserve"> </w:t>
      </w:r>
      <w:r>
        <w:rPr>
          <w:sz w:val="20"/>
        </w:rPr>
        <w:t>extravagant nor unconscionable in comparison to the loss that would be suffered, if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 Completion</w:t>
      </w:r>
      <w:r>
        <w:rPr>
          <w:spacing w:val="1"/>
          <w:sz w:val="20"/>
        </w:rPr>
        <w:t xml:space="preserve"> </w:t>
      </w:r>
      <w:r>
        <w:rPr>
          <w:sz w:val="20"/>
        </w:rPr>
        <w:t>does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occur by the</w:t>
      </w:r>
      <w:r>
        <w:rPr>
          <w:spacing w:val="-3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Substantial Completion.</w:t>
      </w:r>
    </w:p>
    <w:p w14:paraId="44F2352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54"/>
        <w:rPr>
          <w:sz w:val="20"/>
        </w:rPr>
      </w:pPr>
      <w:r>
        <w:rPr>
          <w:sz w:val="20"/>
        </w:rPr>
        <w:t>The Subcontractor agrees that Mirvac may deduct from any progress payment due under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 the amount of any liquidated damages then due and owing, as at the date</w:t>
      </w:r>
      <w:r>
        <w:rPr>
          <w:spacing w:val="-53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Mirvac certifies the</w:t>
      </w:r>
      <w:r>
        <w:rPr>
          <w:spacing w:val="-1"/>
          <w:sz w:val="20"/>
        </w:rPr>
        <w:t xml:space="preserve"> </w:t>
      </w:r>
      <w:r>
        <w:rPr>
          <w:sz w:val="20"/>
        </w:rPr>
        <w:t>Sub</w:t>
      </w:r>
      <w:r>
        <w:rPr>
          <w:sz w:val="20"/>
        </w:rPr>
        <w:t>contractor’s</w:t>
      </w:r>
      <w:r>
        <w:rPr>
          <w:spacing w:val="2"/>
          <w:sz w:val="20"/>
        </w:rPr>
        <w:t xml:space="preserve"> </w:t>
      </w:r>
      <w:r>
        <w:rPr>
          <w:sz w:val="20"/>
        </w:rPr>
        <w:t>progress claim.</w:t>
      </w:r>
    </w:p>
    <w:p w14:paraId="1AED773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578"/>
        <w:rPr>
          <w:sz w:val="20"/>
        </w:rPr>
      </w:pPr>
      <w:r>
        <w:rPr>
          <w:sz w:val="20"/>
        </w:rPr>
        <w:t>Nothing in this clause 14.14 limits or affects Mirvac’s right to claim and be paid general</w:t>
      </w:r>
      <w:r>
        <w:rPr>
          <w:spacing w:val="-53"/>
          <w:sz w:val="20"/>
        </w:rPr>
        <w:t xml:space="preserve"> </w:t>
      </w:r>
      <w:r>
        <w:rPr>
          <w:sz w:val="20"/>
        </w:rPr>
        <w:t>damages.</w:t>
      </w:r>
    </w:p>
    <w:p w14:paraId="2303BB0C" w14:textId="77777777" w:rsidR="009D1596" w:rsidRDefault="009D1596">
      <w:pPr>
        <w:pStyle w:val="BodyText"/>
        <w:spacing w:before="2"/>
        <w:ind w:left="0"/>
      </w:pPr>
    </w:p>
    <w:p w14:paraId="612B8011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  <w:spacing w:before="1"/>
      </w:pPr>
      <w:bookmarkStart w:id="110" w:name="_TOC_250084"/>
      <w:bookmarkEnd w:id="110"/>
      <w:r>
        <w:t>Acceleration</w:t>
      </w:r>
    </w:p>
    <w:p w14:paraId="5CDCFBA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443"/>
        <w:rPr>
          <w:sz w:val="20"/>
        </w:rPr>
      </w:pPr>
      <w:r>
        <w:rPr>
          <w:sz w:val="20"/>
        </w:rPr>
        <w:t>Mirvac may direct the Subcontractor at any time to accelerate the Subcontract Works by</w:t>
      </w:r>
      <w:r>
        <w:rPr>
          <w:spacing w:val="-53"/>
          <w:sz w:val="20"/>
        </w:rPr>
        <w:t xml:space="preserve"> </w:t>
      </w:r>
      <w:r>
        <w:rPr>
          <w:sz w:val="20"/>
        </w:rPr>
        <w:t>means of overtime, additio</w:t>
      </w:r>
      <w:r>
        <w:rPr>
          <w:sz w:val="20"/>
        </w:rPr>
        <w:t>nal labour and/or equipment resources, additional shifts,</w:t>
      </w:r>
      <w:r>
        <w:rPr>
          <w:spacing w:val="1"/>
          <w:sz w:val="20"/>
        </w:rPr>
        <w:t xml:space="preserve"> </w:t>
      </w:r>
      <w:r>
        <w:rPr>
          <w:sz w:val="20"/>
        </w:rPr>
        <w:t>resequencing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or otherwise.</w:t>
      </w:r>
    </w:p>
    <w:p w14:paraId="24AFB3C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657"/>
        <w:rPr>
          <w:sz w:val="20"/>
        </w:rPr>
      </w:pPr>
      <w:r>
        <w:rPr>
          <w:sz w:val="20"/>
        </w:rPr>
        <w:t>Subject to clause 14.15(c), if as a result of the direction under clause 14.15(a)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achieves such acceleration by completing the Subcontract Works at an</w:t>
      </w:r>
      <w:r>
        <w:rPr>
          <w:spacing w:val="-54"/>
          <w:sz w:val="20"/>
        </w:rPr>
        <w:t xml:space="preserve"> </w:t>
      </w:r>
      <w:r>
        <w:rPr>
          <w:sz w:val="20"/>
        </w:rPr>
        <w:t>earlier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as specified by</w:t>
      </w:r>
      <w:r>
        <w:rPr>
          <w:spacing w:val="4"/>
          <w:sz w:val="20"/>
        </w:rPr>
        <w:t xml:space="preserve"> </w:t>
      </w:r>
      <w:r>
        <w:rPr>
          <w:sz w:val="20"/>
        </w:rPr>
        <w:t>Mirvac then:</w:t>
      </w:r>
    </w:p>
    <w:p w14:paraId="038FA46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90"/>
        <w:rPr>
          <w:sz w:val="20"/>
        </w:rPr>
      </w:pPr>
      <w:r>
        <w:rPr>
          <w:sz w:val="20"/>
        </w:rPr>
        <w:t>if the Subcontractor incurs additional costs,</w:t>
      </w:r>
      <w:r>
        <w:rPr>
          <w:sz w:val="20"/>
        </w:rPr>
        <w:t xml:space="preserve"> Mirvac may pay the Subcontractor its</w:t>
      </w:r>
      <w:r>
        <w:rPr>
          <w:spacing w:val="-53"/>
          <w:sz w:val="20"/>
        </w:rPr>
        <w:t xml:space="preserve"> </w:t>
      </w:r>
      <w:r>
        <w:rPr>
          <w:sz w:val="20"/>
        </w:rPr>
        <w:t>direct and reasonable additional costs in so accelerating progress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as determined by Mirvac by an increase to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Sum;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8A3644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22"/>
        <w:rPr>
          <w:sz w:val="20"/>
        </w:rPr>
      </w:pPr>
      <w:r>
        <w:rPr>
          <w:sz w:val="20"/>
        </w:rPr>
        <w:t>if the Subcontractor saves costs in so accelerating progres</w:t>
      </w:r>
      <w:r>
        <w:rPr>
          <w:sz w:val="20"/>
        </w:rPr>
        <w:t>s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Works, Mirvac may decrease the Subcontract Sum by an amount that is equal to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aggregate</w:t>
      </w:r>
      <w:r>
        <w:rPr>
          <w:spacing w:val="1"/>
          <w:sz w:val="20"/>
        </w:rPr>
        <w:t xml:space="preserve"> </w:t>
      </w:r>
      <w:r>
        <w:rPr>
          <w:sz w:val="20"/>
        </w:rPr>
        <w:t>savings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as determined</w:t>
      </w:r>
      <w:r>
        <w:rPr>
          <w:spacing w:val="1"/>
          <w:sz w:val="20"/>
        </w:rPr>
        <w:t xml:space="preserve"> </w:t>
      </w:r>
      <w:r>
        <w:rPr>
          <w:sz w:val="20"/>
        </w:rPr>
        <w:t>by Mirvac.</w:t>
      </w:r>
    </w:p>
    <w:p w14:paraId="6F4AD59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411"/>
        <w:rPr>
          <w:sz w:val="20"/>
        </w:rPr>
      </w:pPr>
      <w:r>
        <w:rPr>
          <w:sz w:val="20"/>
        </w:rPr>
        <w:t>If the direction under clause 14.15(a) is a result of Mirvac determining that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is behind its scheduled progress as measured against the Construction</w:t>
      </w:r>
      <w:r>
        <w:rPr>
          <w:spacing w:val="1"/>
          <w:sz w:val="20"/>
        </w:rPr>
        <w:t xml:space="preserve"> </w:t>
      </w:r>
      <w:r>
        <w:rPr>
          <w:sz w:val="20"/>
        </w:rPr>
        <w:t>Program (if any), the Subcontract Works Program (if any), any Short or Mid Range</w:t>
      </w:r>
      <w:r>
        <w:rPr>
          <w:spacing w:val="1"/>
          <w:sz w:val="20"/>
        </w:rPr>
        <w:t xml:space="preserve"> </w:t>
      </w:r>
      <w:r>
        <w:rPr>
          <w:sz w:val="20"/>
        </w:rPr>
        <w:t>Program o</w:t>
      </w:r>
      <w:r>
        <w:rPr>
          <w:sz w:val="20"/>
        </w:rPr>
        <w:t>r other estimate of progress, then the Subcontractor must at its own expense,</w:t>
      </w:r>
      <w:r>
        <w:rPr>
          <w:spacing w:val="-53"/>
          <w:sz w:val="20"/>
        </w:rPr>
        <w:t xml:space="preserve"> </w:t>
      </w:r>
      <w:r>
        <w:rPr>
          <w:sz w:val="20"/>
        </w:rPr>
        <w:t>accelerate the progress of the Subcontract Works in accordance with the direction under</w:t>
      </w:r>
      <w:r>
        <w:rPr>
          <w:spacing w:val="-53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14.15(a).</w:t>
      </w:r>
    </w:p>
    <w:p w14:paraId="24F15EAC" w14:textId="77777777" w:rsidR="009D1596" w:rsidRDefault="009D1596">
      <w:pPr>
        <w:pStyle w:val="BodyText"/>
        <w:spacing w:before="5"/>
        <w:ind w:left="0"/>
      </w:pPr>
    </w:p>
    <w:p w14:paraId="5AC9AB59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  <w:spacing w:before="1"/>
      </w:pPr>
      <w:bookmarkStart w:id="111" w:name="_TOC_250083"/>
      <w:r>
        <w:rPr>
          <w:spacing w:val="-6"/>
        </w:rPr>
        <w:t>Use</w:t>
      </w:r>
      <w:r>
        <w:rPr>
          <w:spacing w:val="-12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Occupation</w:t>
      </w:r>
      <w:r>
        <w:rPr>
          <w:spacing w:val="-12"/>
        </w:rPr>
        <w:t xml:space="preserve"> </w:t>
      </w:r>
      <w:r>
        <w:rPr>
          <w:spacing w:val="-6"/>
        </w:rPr>
        <w:t>Prior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Substantial</w:t>
      </w:r>
      <w:r>
        <w:rPr>
          <w:spacing w:val="-10"/>
        </w:rPr>
        <w:t xml:space="preserve"> </w:t>
      </w:r>
      <w:bookmarkEnd w:id="111"/>
      <w:r>
        <w:rPr>
          <w:spacing w:val="-5"/>
        </w:rPr>
        <w:t>Completion</w:t>
      </w:r>
    </w:p>
    <w:p w14:paraId="05BF5E63" w14:textId="77777777" w:rsidR="009D1596" w:rsidRDefault="00AD0E93">
      <w:pPr>
        <w:pStyle w:val="BodyText"/>
        <w:spacing w:before="68" w:line="249" w:lineRule="auto"/>
        <w:ind w:left="897" w:right="251"/>
      </w:pPr>
      <w:r>
        <w:t>Mirvac may at any time</w:t>
      </w:r>
      <w:r>
        <w:t xml:space="preserve"> use or occupy any part of the Subcontract Works, whether or not it is</w:t>
      </w:r>
      <w:r>
        <w:rPr>
          <w:spacing w:val="1"/>
        </w:rPr>
        <w:t xml:space="preserve"> </w:t>
      </w:r>
      <w:r>
        <w:t>sufficiently complete.</w:t>
      </w:r>
      <w:r>
        <w:rPr>
          <w:spacing w:val="1"/>
        </w:rPr>
        <w:t xml:space="preserve"> </w:t>
      </w:r>
      <w:r>
        <w:t>The Subcontractor’s obligations are not affected by such use or occupation</w:t>
      </w:r>
      <w:r>
        <w:rPr>
          <w:spacing w:val="-5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Subcontractor</w:t>
      </w:r>
      <w:r>
        <w:rPr>
          <w:spacing w:val="3"/>
        </w:rPr>
        <w:t xml:space="preserve"> </w:t>
      </w:r>
      <w:r>
        <w:t>agrees that</w:t>
      </w:r>
      <w:r>
        <w:rPr>
          <w:spacing w:val="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claim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otherwise</w:t>
      </w:r>
      <w:r>
        <w:rPr>
          <w:spacing w:val="-1"/>
        </w:rPr>
        <w:t xml:space="preserve"> </w:t>
      </w:r>
      <w:r>
        <w:t>allege</w:t>
      </w:r>
      <w:r>
        <w:rPr>
          <w:spacing w:val="-2"/>
        </w:rPr>
        <w:t xml:space="preserve"> </w:t>
      </w:r>
      <w:r>
        <w:t>that:</w:t>
      </w:r>
    </w:p>
    <w:p w14:paraId="1994A26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31"/>
        <w:rPr>
          <w:sz w:val="20"/>
        </w:rPr>
      </w:pPr>
      <w:r>
        <w:rPr>
          <w:sz w:val="20"/>
        </w:rPr>
        <w:t>the Subco</w:t>
      </w:r>
      <w:r>
        <w:rPr>
          <w:sz w:val="20"/>
        </w:rPr>
        <w:t>ntract Works have reached Substantial Completion by reason of any such use</w:t>
      </w:r>
      <w:r>
        <w:rPr>
          <w:spacing w:val="-53"/>
          <w:sz w:val="20"/>
        </w:rPr>
        <w:t xml:space="preserve"> </w:t>
      </w:r>
      <w:r>
        <w:rPr>
          <w:sz w:val="20"/>
        </w:rPr>
        <w:t>or occupation;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76272A3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reaching</w:t>
      </w:r>
      <w:r>
        <w:rPr>
          <w:spacing w:val="-4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</w:t>
      </w:r>
      <w:r>
        <w:rPr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 set</w:t>
      </w:r>
      <w:r>
        <w:rPr>
          <w:spacing w:val="-3"/>
          <w:sz w:val="20"/>
        </w:rPr>
        <w:t xml:space="preserve"> </w:t>
      </w:r>
      <w:r>
        <w:rPr>
          <w:sz w:val="20"/>
        </w:rPr>
        <w:t>at large.</w:t>
      </w:r>
    </w:p>
    <w:p w14:paraId="578BC09F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27696D9A" w14:textId="77777777" w:rsidR="009D1596" w:rsidRDefault="009D1596">
      <w:pPr>
        <w:pStyle w:val="BodyText"/>
        <w:spacing w:before="8"/>
        <w:ind w:left="0"/>
        <w:rPr>
          <w:sz w:val="19"/>
        </w:rPr>
      </w:pPr>
    </w:p>
    <w:p w14:paraId="129E7E9F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12" w:name="_TOC_250082"/>
      <w:bookmarkEnd w:id="112"/>
      <w:r>
        <w:t>Variations</w:t>
      </w:r>
    </w:p>
    <w:p w14:paraId="656C4CC9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13" w:name="_TOC_250081"/>
      <w:r>
        <w:rPr>
          <w:spacing w:val="-6"/>
        </w:rPr>
        <w:t>Variations</w:t>
      </w:r>
      <w:r>
        <w:rPr>
          <w:spacing w:val="-11"/>
        </w:rPr>
        <w:t xml:space="preserve"> </w:t>
      </w:r>
      <w:r>
        <w:rPr>
          <w:spacing w:val="-5"/>
        </w:rPr>
        <w:t>by</w:t>
      </w:r>
      <w:r>
        <w:rPr>
          <w:spacing w:val="-12"/>
        </w:rPr>
        <w:t xml:space="preserve"> </w:t>
      </w:r>
      <w:bookmarkEnd w:id="113"/>
      <w:r>
        <w:rPr>
          <w:spacing w:val="-5"/>
        </w:rPr>
        <w:t>Mirvac</w:t>
      </w:r>
    </w:p>
    <w:p w14:paraId="06CAAF9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11"/>
        <w:rPr>
          <w:sz w:val="20"/>
        </w:rPr>
      </w:pPr>
      <w:r>
        <w:rPr>
          <w:sz w:val="20"/>
        </w:rPr>
        <w:t>Mirvac, by written notice, may instruct a Variation at any time prior to the Date of Practical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 of the Project and the Subcontractor must comply promptly with that</w:t>
      </w:r>
      <w:r>
        <w:rPr>
          <w:spacing w:val="1"/>
          <w:sz w:val="20"/>
        </w:rPr>
        <w:t xml:space="preserve"> </w:t>
      </w:r>
      <w:r>
        <w:rPr>
          <w:sz w:val="20"/>
        </w:rPr>
        <w:t>instruction within the time specified by Mirvac.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will not be ent</w:t>
      </w:r>
      <w:r>
        <w:rPr>
          <w:sz w:val="20"/>
        </w:rPr>
        <w:t>itled to</w:t>
      </w:r>
      <w:r>
        <w:rPr>
          <w:spacing w:val="1"/>
          <w:sz w:val="20"/>
        </w:rPr>
        <w:t xml:space="preserve"> </w:t>
      </w:r>
      <w:r>
        <w:rPr>
          <w:sz w:val="20"/>
        </w:rPr>
        <w:t>payment for a Variation unless the Subcontractor first provides Mirvac with a copy of a</w:t>
      </w:r>
      <w:r>
        <w:rPr>
          <w:spacing w:val="1"/>
          <w:sz w:val="20"/>
        </w:rPr>
        <w:t xml:space="preserve"> </w:t>
      </w:r>
      <w:r>
        <w:rPr>
          <w:sz w:val="20"/>
        </w:rPr>
        <w:t>written</w:t>
      </w:r>
      <w:r>
        <w:rPr>
          <w:spacing w:val="-1"/>
          <w:sz w:val="20"/>
        </w:rPr>
        <w:t xml:space="preserve"> </w:t>
      </w:r>
      <w:r>
        <w:rPr>
          <w:sz w:val="20"/>
        </w:rPr>
        <w:t>instruction from</w:t>
      </w:r>
      <w:r>
        <w:rPr>
          <w:spacing w:val="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execute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Variation.</w:t>
      </w:r>
    </w:p>
    <w:p w14:paraId="28BFBF6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587"/>
        <w:rPr>
          <w:sz w:val="20"/>
        </w:rPr>
      </w:pPr>
      <w:r>
        <w:rPr>
          <w:sz w:val="20"/>
        </w:rPr>
        <w:t>If the Subcontractor considers that a drawing, instruction or direction issued by Mirvac,</w:t>
      </w:r>
      <w:r>
        <w:rPr>
          <w:spacing w:val="-53"/>
          <w:sz w:val="20"/>
        </w:rPr>
        <w:t xml:space="preserve"> </w:t>
      </w:r>
      <w:r>
        <w:rPr>
          <w:sz w:val="20"/>
        </w:rPr>
        <w:t>although no</w:t>
      </w:r>
      <w:r>
        <w:rPr>
          <w:sz w:val="20"/>
        </w:rPr>
        <w:t>t stated to involve a Variation, in fact involves a Variation, then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give written notice to Mirvac within three (3) days of receipt of the</w:t>
      </w:r>
      <w:r>
        <w:rPr>
          <w:spacing w:val="1"/>
          <w:sz w:val="20"/>
        </w:rPr>
        <w:t xml:space="preserve"> </w:t>
      </w:r>
      <w:r>
        <w:rPr>
          <w:sz w:val="20"/>
        </w:rPr>
        <w:t>drawing, instruction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direction,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always</w:t>
      </w:r>
      <w:r>
        <w:rPr>
          <w:spacing w:val="-2"/>
          <w:sz w:val="20"/>
        </w:rPr>
        <w:t xml:space="preserve"> </w:t>
      </w:r>
      <w:r>
        <w:rPr>
          <w:sz w:val="20"/>
        </w:rPr>
        <w:t>before</w:t>
      </w:r>
      <w:r>
        <w:rPr>
          <w:spacing w:val="-4"/>
          <w:sz w:val="20"/>
        </w:rPr>
        <w:t xml:space="preserve"> </w:t>
      </w:r>
      <w:r>
        <w:rPr>
          <w:sz w:val="20"/>
        </w:rPr>
        <w:t>commencing</w:t>
      </w:r>
      <w:r>
        <w:rPr>
          <w:spacing w:val="-2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setting</w:t>
      </w:r>
      <w:r>
        <w:rPr>
          <w:spacing w:val="-2"/>
          <w:sz w:val="20"/>
        </w:rPr>
        <w:t xml:space="preserve"> </w:t>
      </w:r>
      <w:r>
        <w:rPr>
          <w:sz w:val="20"/>
        </w:rPr>
        <w:t>out,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</w:p>
    <w:p w14:paraId="5F1F8493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72DDC49" w14:textId="77777777" w:rsidR="009D1596" w:rsidRDefault="00AD0E93">
      <w:pPr>
        <w:pStyle w:val="BodyText"/>
        <w:spacing w:before="82" w:line="249" w:lineRule="auto"/>
        <w:ind w:right="289"/>
      </w:pPr>
      <w:r>
        <w:lastRenderedPageBreak/>
        <w:t>detail, the nature of the Variation as well as the time and cost impact of undertaking the</w:t>
      </w:r>
      <w:r>
        <w:rPr>
          <w:spacing w:val="1"/>
        </w:rPr>
        <w:t xml:space="preserve"> </w:t>
      </w:r>
      <w:r>
        <w:t>Variation.</w:t>
      </w:r>
      <w:r>
        <w:rPr>
          <w:spacing w:val="1"/>
        </w:rPr>
        <w:t xml:space="preserve"> </w:t>
      </w:r>
      <w:r>
        <w:t>Compliance with this clause 15.1 will be a condition precedent to any claim the</w:t>
      </w:r>
      <w:r>
        <w:rPr>
          <w:spacing w:val="-54"/>
        </w:rPr>
        <w:t xml:space="preserve"> </w:t>
      </w:r>
      <w:r>
        <w:t>Subcontractor may have, including for an extension of ti</w:t>
      </w:r>
      <w:r>
        <w:t>me or for an increase in the</w:t>
      </w:r>
      <w:r>
        <w:rPr>
          <w:spacing w:val="1"/>
        </w:rPr>
        <w:t xml:space="preserve"> </w:t>
      </w:r>
      <w:r>
        <w:t>Subcontract</w:t>
      </w:r>
      <w:r>
        <w:rPr>
          <w:spacing w:val="-3"/>
        </w:rPr>
        <w:t xml:space="preserve"> </w:t>
      </w:r>
      <w:r>
        <w:t>Sum,</w:t>
      </w:r>
      <w:r>
        <w:rPr>
          <w:spacing w:val="2"/>
        </w:rPr>
        <w:t xml:space="preserve"> </w:t>
      </w:r>
      <w:r>
        <w:t>arising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connection with</w:t>
      </w:r>
      <w:r>
        <w:rPr>
          <w:spacing w:val="-2"/>
        </w:rPr>
        <w:t xml:space="preserve"> </w:t>
      </w:r>
      <w:r>
        <w:t>a Variation.</w:t>
      </w:r>
    </w:p>
    <w:p w14:paraId="1568B10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323"/>
        <w:rPr>
          <w:sz w:val="20"/>
        </w:rPr>
      </w:pPr>
      <w:r>
        <w:rPr>
          <w:sz w:val="20"/>
        </w:rPr>
        <w:t>Mirvac may instruct a Variation which decreases the scope of the Subcontract Works or</w:t>
      </w:r>
      <w:r>
        <w:rPr>
          <w:spacing w:val="1"/>
          <w:sz w:val="20"/>
        </w:rPr>
        <w:t xml:space="preserve"> </w:t>
      </w:r>
      <w:r>
        <w:rPr>
          <w:sz w:val="20"/>
        </w:rPr>
        <w:t>omits any part of the Subcontract Works. Any such Variation may be for the p</w:t>
      </w:r>
      <w:r>
        <w:rPr>
          <w:sz w:val="20"/>
        </w:rPr>
        <w:t>urpose of</w:t>
      </w:r>
      <w:r>
        <w:rPr>
          <w:spacing w:val="1"/>
          <w:sz w:val="20"/>
        </w:rPr>
        <w:t xml:space="preserve"> </w:t>
      </w:r>
      <w:r>
        <w:rPr>
          <w:sz w:val="20"/>
        </w:rPr>
        <w:t>having that part executed by any other person before or following the Date for Substantial</w:t>
      </w:r>
      <w:r>
        <w:rPr>
          <w:spacing w:val="-53"/>
          <w:sz w:val="20"/>
        </w:rPr>
        <w:t xml:space="preserve"> </w:t>
      </w:r>
      <w:r>
        <w:rPr>
          <w:sz w:val="20"/>
        </w:rPr>
        <w:t>Completion.</w:t>
      </w:r>
    </w:p>
    <w:p w14:paraId="6C5CA24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is no limit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scope</w:t>
      </w:r>
      <w:r>
        <w:rPr>
          <w:spacing w:val="-3"/>
          <w:sz w:val="20"/>
        </w:rPr>
        <w:t xml:space="preserve"> </w:t>
      </w:r>
      <w:r>
        <w:rPr>
          <w:sz w:val="20"/>
        </w:rPr>
        <w:t>of a Variation</w:t>
      </w:r>
      <w:r>
        <w:rPr>
          <w:spacing w:val="-2"/>
          <w:sz w:val="20"/>
        </w:rPr>
        <w:t xml:space="preserve"> </w:t>
      </w:r>
      <w:r>
        <w:rPr>
          <w:sz w:val="20"/>
        </w:rPr>
        <w:t>which Mirvac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instruct.</w:t>
      </w:r>
    </w:p>
    <w:p w14:paraId="38CA48D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768"/>
        <w:rPr>
          <w:sz w:val="20"/>
        </w:rPr>
      </w:pPr>
      <w:r>
        <w:rPr>
          <w:sz w:val="20"/>
        </w:rPr>
        <w:t>No Variation of any item of the Subcontract, including the Subcontract</w:t>
      </w:r>
      <w:r>
        <w:rPr>
          <w:sz w:val="20"/>
        </w:rPr>
        <w:t xml:space="preserve"> Works, will be</w:t>
      </w:r>
      <w:r>
        <w:rPr>
          <w:spacing w:val="-53"/>
          <w:sz w:val="20"/>
        </w:rPr>
        <w:t xml:space="preserve"> </w:t>
      </w:r>
      <w:r>
        <w:rPr>
          <w:sz w:val="20"/>
        </w:rPr>
        <w:t>effective</w:t>
      </w:r>
      <w:r>
        <w:rPr>
          <w:spacing w:val="1"/>
          <w:sz w:val="20"/>
        </w:rPr>
        <w:t xml:space="preserve"> </w:t>
      </w:r>
      <w:r>
        <w:rPr>
          <w:sz w:val="20"/>
        </w:rPr>
        <w:t>unless</w:t>
      </w:r>
      <w:r>
        <w:rPr>
          <w:spacing w:val="-1"/>
          <w:sz w:val="20"/>
        </w:rPr>
        <w:t xml:space="preserve"> </w:t>
      </w:r>
      <w:r>
        <w:rPr>
          <w:sz w:val="20"/>
        </w:rPr>
        <w:t>it is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writing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signed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435A6D2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44"/>
        <w:rPr>
          <w:sz w:val="20"/>
        </w:rPr>
      </w:pPr>
      <w:r>
        <w:rPr>
          <w:sz w:val="20"/>
        </w:rPr>
        <w:t>If the Subcontractor refuses to carry out a Variation which has been instructed by Mirvac</w:t>
      </w:r>
      <w:r>
        <w:rPr>
          <w:spacing w:val="1"/>
          <w:sz w:val="20"/>
        </w:rPr>
        <w:t xml:space="preserve"> </w:t>
      </w:r>
      <w:r>
        <w:rPr>
          <w:sz w:val="20"/>
        </w:rPr>
        <w:t>under this Subcontract, without prejudice to its other rights, Mirvac may direct the work to</w:t>
      </w:r>
      <w:r>
        <w:rPr>
          <w:spacing w:val="1"/>
          <w:sz w:val="20"/>
        </w:rPr>
        <w:t xml:space="preserve"> </w:t>
      </w:r>
      <w:r>
        <w:rPr>
          <w:sz w:val="20"/>
        </w:rPr>
        <w:t>be done by another person and that person may enter upon the Subcontract Works for the</w:t>
      </w:r>
      <w:r>
        <w:rPr>
          <w:spacing w:val="-53"/>
          <w:sz w:val="20"/>
        </w:rPr>
        <w:t xml:space="preserve"> </w:t>
      </w:r>
      <w:r>
        <w:rPr>
          <w:sz w:val="20"/>
        </w:rPr>
        <w:t>purpose of carrying out the Variation. The Subcontractor shall be liable for</w:t>
      </w:r>
      <w:r>
        <w:rPr>
          <w:sz w:val="20"/>
        </w:rPr>
        <w:t>, and will pay to</w:t>
      </w:r>
      <w:r>
        <w:rPr>
          <w:spacing w:val="1"/>
          <w:sz w:val="20"/>
        </w:rPr>
        <w:t xml:space="preserve"> </w:t>
      </w:r>
      <w:r>
        <w:rPr>
          <w:sz w:val="20"/>
        </w:rPr>
        <w:t>Mirvac on demand, the costs incurred by Mirvac in arranging and procuring for another</w:t>
      </w:r>
      <w:r>
        <w:rPr>
          <w:spacing w:val="1"/>
          <w:sz w:val="20"/>
        </w:rPr>
        <w:t xml:space="preserve"> </w:t>
      </w:r>
      <w:r>
        <w:rPr>
          <w:sz w:val="20"/>
        </w:rPr>
        <w:t>person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party to perform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2"/>
          <w:sz w:val="20"/>
        </w:rPr>
        <w:t xml:space="preserve"> </w:t>
      </w:r>
      <w:r>
        <w:rPr>
          <w:sz w:val="20"/>
        </w:rPr>
        <w:t>Variation</w:t>
      </w:r>
      <w:r>
        <w:rPr>
          <w:spacing w:val="1"/>
          <w:sz w:val="20"/>
        </w:rPr>
        <w:t xml:space="preserve"> </w:t>
      </w:r>
      <w:r>
        <w:rPr>
          <w:sz w:val="20"/>
        </w:rPr>
        <w:t>work.</w:t>
      </w:r>
    </w:p>
    <w:p w14:paraId="7F1A3859" w14:textId="77777777" w:rsidR="009D1596" w:rsidRDefault="009D1596">
      <w:pPr>
        <w:pStyle w:val="BodyText"/>
        <w:spacing w:before="6"/>
        <w:ind w:left="0"/>
      </w:pPr>
    </w:p>
    <w:p w14:paraId="2BF09D9A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14" w:name="_TOC_250080"/>
      <w:r>
        <w:rPr>
          <w:spacing w:val="-6"/>
        </w:rPr>
        <w:t>Variations</w:t>
      </w:r>
      <w:r>
        <w:rPr>
          <w:spacing w:val="-14"/>
        </w:rPr>
        <w:t xml:space="preserve"> </w:t>
      </w:r>
      <w:r>
        <w:rPr>
          <w:spacing w:val="-6"/>
        </w:rPr>
        <w:t>After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Date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Substantial</w:t>
      </w:r>
      <w:r>
        <w:rPr>
          <w:spacing w:val="-10"/>
        </w:rPr>
        <w:t xml:space="preserve"> </w:t>
      </w:r>
      <w:bookmarkEnd w:id="114"/>
      <w:r>
        <w:rPr>
          <w:spacing w:val="-5"/>
        </w:rPr>
        <w:t>Completion</w:t>
      </w:r>
    </w:p>
    <w:p w14:paraId="48DAECBE" w14:textId="77777777" w:rsidR="009D1596" w:rsidRDefault="00AD0E93">
      <w:pPr>
        <w:pStyle w:val="BodyText"/>
        <w:spacing w:before="70" w:line="249" w:lineRule="auto"/>
        <w:ind w:left="897" w:right="244"/>
      </w:pPr>
      <w:r>
        <w:t xml:space="preserve">If Mirvac instructs a Variation after the </w:t>
      </w:r>
      <w:r>
        <w:t>Date for Substantial Completion which is likely to delay the</w:t>
      </w:r>
      <w:r>
        <w:rPr>
          <w:spacing w:val="1"/>
        </w:rPr>
        <w:t xml:space="preserve"> </w:t>
      </w:r>
      <w:r>
        <w:t>achievement of Substantial Completion, the Subcontractor within five (5) days of receipt of the</w:t>
      </w:r>
      <w:r>
        <w:rPr>
          <w:spacing w:val="1"/>
        </w:rPr>
        <w:t xml:space="preserve"> </w:t>
      </w:r>
      <w:r>
        <w:t>instruction must give Mirvac written notice of the likely period of delay and, notwithstanding clau</w:t>
      </w:r>
      <w:r>
        <w:t>se</w:t>
      </w:r>
      <w:r>
        <w:rPr>
          <w:spacing w:val="-53"/>
        </w:rPr>
        <w:t xml:space="preserve"> </w:t>
      </w:r>
      <w:r>
        <w:t>14.7, Mirvac must extend the Date for Substantial Completion by the number of days by which</w:t>
      </w:r>
      <w:r>
        <w:rPr>
          <w:spacing w:val="1"/>
        </w:rPr>
        <w:t xml:space="preserve"> </w:t>
      </w:r>
      <w:r>
        <w:t>Substantial</w:t>
      </w:r>
      <w:r>
        <w:rPr>
          <w:spacing w:val="1"/>
        </w:rPr>
        <w:t xml:space="preserve"> </w:t>
      </w:r>
      <w:r>
        <w:t>Completion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delayed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execution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Variation.</w:t>
      </w:r>
    </w:p>
    <w:p w14:paraId="11B92006" w14:textId="77777777" w:rsidR="009D1596" w:rsidRDefault="009D1596">
      <w:pPr>
        <w:pStyle w:val="BodyText"/>
        <w:spacing w:before="5"/>
        <w:ind w:left="0"/>
      </w:pPr>
    </w:p>
    <w:p w14:paraId="060E485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15" w:name="_TOC_250079"/>
      <w:r>
        <w:rPr>
          <w:spacing w:val="-6"/>
        </w:rPr>
        <w:t>Measurement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bookmarkEnd w:id="115"/>
      <w:r>
        <w:rPr>
          <w:spacing w:val="-6"/>
        </w:rPr>
        <w:t>Variations</w:t>
      </w:r>
    </w:p>
    <w:p w14:paraId="6CFA1A5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244"/>
        <w:rPr>
          <w:sz w:val="20"/>
        </w:rPr>
      </w:pPr>
      <w:r>
        <w:rPr>
          <w:sz w:val="20"/>
        </w:rPr>
        <w:t>As soon as practicable but in any event not later than the number of days stated in</w:t>
      </w:r>
      <w:r>
        <w:rPr>
          <w:spacing w:val="1"/>
          <w:sz w:val="20"/>
        </w:rPr>
        <w:t xml:space="preserve"> </w:t>
      </w:r>
      <w:r>
        <w:rPr>
          <w:sz w:val="20"/>
        </w:rPr>
        <w:t>Schedule 1 after receipt of an instruction for a Variation, the Subcontractor must supply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Mirvac with measurements and estimated costs of undertaking the Variation as well </w:t>
      </w:r>
      <w:r>
        <w:rPr>
          <w:sz w:val="20"/>
        </w:rPr>
        <w:t>as the</w:t>
      </w:r>
      <w:r>
        <w:rPr>
          <w:spacing w:val="-53"/>
          <w:sz w:val="20"/>
        </w:rPr>
        <w:t xml:space="preserve"> </w:t>
      </w:r>
      <w:r>
        <w:rPr>
          <w:sz w:val="20"/>
        </w:rPr>
        <w:t>impact of the Variation on the Subcontractor’s ability to achieve Substantial Completion by</w:t>
      </w:r>
      <w:r>
        <w:rPr>
          <w:spacing w:val="-53"/>
          <w:sz w:val="20"/>
        </w:rPr>
        <w:t xml:space="preserve"> </w:t>
      </w:r>
      <w:r>
        <w:rPr>
          <w:sz w:val="20"/>
        </w:rPr>
        <w:t>the Date for Substantial Completion sufficient to allow Mirvac to value the Variation.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will not be entitled to payment for a Variation if i</w:t>
      </w:r>
      <w:r>
        <w:rPr>
          <w:sz w:val="20"/>
        </w:rPr>
        <w:t>t does not comply with this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15.3(a).</w:t>
      </w:r>
    </w:p>
    <w:p w14:paraId="51D1EC5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490"/>
        <w:rPr>
          <w:sz w:val="20"/>
        </w:rPr>
      </w:pPr>
      <w:r>
        <w:rPr>
          <w:sz w:val="20"/>
        </w:rPr>
        <w:t>If Mirvac is not satisfied with these measurements it may arrange for alternative</w:t>
      </w:r>
      <w:r>
        <w:rPr>
          <w:spacing w:val="1"/>
          <w:sz w:val="20"/>
        </w:rPr>
        <w:t xml:space="preserve"> </w:t>
      </w:r>
      <w:r>
        <w:rPr>
          <w:sz w:val="20"/>
        </w:rPr>
        <w:t>measurements which it may use to value the Variation.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will be liable</w:t>
      </w:r>
      <w:r>
        <w:rPr>
          <w:spacing w:val="-53"/>
          <w:sz w:val="20"/>
        </w:rPr>
        <w:t xml:space="preserve"> </w:t>
      </w:r>
      <w:r>
        <w:rPr>
          <w:sz w:val="20"/>
        </w:rPr>
        <w:t>for Losses suffered</w:t>
      </w:r>
      <w:r>
        <w:rPr>
          <w:spacing w:val="-2"/>
          <w:sz w:val="20"/>
        </w:rPr>
        <w:t xml:space="preserve"> </w:t>
      </w:r>
      <w:r>
        <w:rPr>
          <w:sz w:val="20"/>
        </w:rPr>
        <w:t>by Mirvac in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arranging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alternative</w:t>
      </w:r>
      <w:r>
        <w:rPr>
          <w:spacing w:val="-3"/>
          <w:sz w:val="20"/>
        </w:rPr>
        <w:t xml:space="preserve"> </w:t>
      </w:r>
      <w:r>
        <w:rPr>
          <w:sz w:val="20"/>
        </w:rPr>
        <w:t>measurements.</w:t>
      </w:r>
    </w:p>
    <w:p w14:paraId="7D6503B2" w14:textId="77777777" w:rsidR="009D1596" w:rsidRDefault="009D1596">
      <w:pPr>
        <w:pStyle w:val="BodyText"/>
        <w:spacing w:before="3"/>
        <w:ind w:left="0"/>
      </w:pPr>
    </w:p>
    <w:p w14:paraId="274BBD0D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16" w:name="_TOC_250078"/>
      <w:r>
        <w:rPr>
          <w:spacing w:val="-6"/>
        </w:rPr>
        <w:t>Valuation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bookmarkEnd w:id="116"/>
      <w:r>
        <w:rPr>
          <w:spacing w:val="-5"/>
        </w:rPr>
        <w:t>Variations</w:t>
      </w:r>
    </w:p>
    <w:p w14:paraId="1FA0591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/>
        <w:ind w:left="1578"/>
        <w:rPr>
          <w:sz w:val="20"/>
        </w:rPr>
      </w:pPr>
      <w:r>
        <w:rPr>
          <w:sz w:val="20"/>
        </w:rPr>
        <w:t>Variations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valued by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follows:</w:t>
      </w:r>
    </w:p>
    <w:p w14:paraId="6586982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63"/>
        <w:rPr>
          <w:sz w:val="20"/>
        </w:rPr>
      </w:pPr>
      <w:r>
        <w:rPr>
          <w:sz w:val="20"/>
        </w:rPr>
        <w:t>where the Variation is to a part of the Subcontract Works to which a lump sum</w:t>
      </w:r>
      <w:r>
        <w:rPr>
          <w:spacing w:val="1"/>
          <w:sz w:val="20"/>
        </w:rPr>
        <w:t xml:space="preserve"> </w:t>
      </w:r>
      <w:r>
        <w:rPr>
          <w:sz w:val="20"/>
        </w:rPr>
        <w:t>relates and a Bill of Quantities exists, then the prices, rates and amounts</w:t>
      </w:r>
      <w:r>
        <w:rPr>
          <w:sz w:val="20"/>
        </w:rPr>
        <w:t xml:space="preserve"> set out in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priced</w:t>
      </w:r>
      <w:r>
        <w:rPr>
          <w:spacing w:val="1"/>
          <w:sz w:val="20"/>
        </w:rPr>
        <w:t xml:space="preserve"> </w:t>
      </w:r>
      <w:r>
        <w:rPr>
          <w:sz w:val="20"/>
        </w:rPr>
        <w:t>Bill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Quantities approved</w:t>
      </w:r>
      <w:r>
        <w:rPr>
          <w:spacing w:val="-2"/>
          <w:sz w:val="20"/>
        </w:rPr>
        <w:t xml:space="preserve"> </w:t>
      </w:r>
      <w:r>
        <w:rPr>
          <w:sz w:val="20"/>
        </w:rPr>
        <w:t>by Mirvac will</w:t>
      </w:r>
      <w:r>
        <w:rPr>
          <w:spacing w:val="2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used;</w:t>
      </w:r>
    </w:p>
    <w:p w14:paraId="7786FC7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97"/>
        <w:rPr>
          <w:sz w:val="20"/>
        </w:rPr>
      </w:pPr>
      <w:r>
        <w:rPr>
          <w:sz w:val="20"/>
        </w:rPr>
        <w:t>where the Variation is to a part of the Subcontract Works to which a Schedule of</w:t>
      </w:r>
      <w:r>
        <w:rPr>
          <w:spacing w:val="1"/>
          <w:sz w:val="20"/>
        </w:rPr>
        <w:t xml:space="preserve"> </w:t>
      </w:r>
      <w:r>
        <w:rPr>
          <w:sz w:val="20"/>
        </w:rPr>
        <w:t>Rates relates, the prices, rates and amounts set out in the Schedule of Rates will</w:t>
      </w:r>
      <w:r>
        <w:rPr>
          <w:spacing w:val="-5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used;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1090FA5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355"/>
        <w:rPr>
          <w:sz w:val="20"/>
        </w:rPr>
      </w:pPr>
      <w:r>
        <w:rPr>
          <w:sz w:val="20"/>
        </w:rPr>
        <w:t>where there is no priced Bill of Quantities approved by Mirvac or no Schedule of</w:t>
      </w:r>
      <w:r>
        <w:rPr>
          <w:spacing w:val="1"/>
          <w:sz w:val="20"/>
        </w:rPr>
        <w:t xml:space="preserve"> </w:t>
      </w:r>
      <w:r>
        <w:rPr>
          <w:sz w:val="20"/>
        </w:rPr>
        <w:t>Rates or if, in Mirvac’s opinion, the Bill of Quantities or Schedule of Rates ca</w:t>
      </w:r>
      <w:r>
        <w:rPr>
          <w:sz w:val="20"/>
        </w:rPr>
        <w:t>nnot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applied</w:t>
      </w:r>
      <w:r>
        <w:rPr>
          <w:spacing w:val="-3"/>
          <w:sz w:val="20"/>
        </w:rPr>
        <w:t xml:space="preserve"> </w:t>
      </w:r>
      <w:r>
        <w:rPr>
          <w:sz w:val="20"/>
        </w:rPr>
        <w:t>reasonably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Variation,</w:t>
      </w:r>
      <w:r>
        <w:rPr>
          <w:spacing w:val="-2"/>
          <w:sz w:val="20"/>
        </w:rPr>
        <w:t xml:space="preserve"> </w:t>
      </w:r>
      <w:r>
        <w:rPr>
          <w:sz w:val="20"/>
        </w:rPr>
        <w:t>then 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determine</w:t>
      </w:r>
      <w:r>
        <w:rPr>
          <w:spacing w:val="-2"/>
          <w:sz w:val="20"/>
        </w:rPr>
        <w:t xml:space="preserve"> </w:t>
      </w:r>
      <w:r>
        <w:rPr>
          <w:sz w:val="20"/>
        </w:rPr>
        <w:t>a fair</w:t>
      </w:r>
      <w:r>
        <w:rPr>
          <w:spacing w:val="-3"/>
          <w:sz w:val="20"/>
        </w:rPr>
        <w:t xml:space="preserve"> </w:t>
      </w:r>
      <w:r>
        <w:rPr>
          <w:sz w:val="20"/>
        </w:rPr>
        <w:t>valuation,</w:t>
      </w:r>
    </w:p>
    <w:p w14:paraId="24E1890B" w14:textId="77777777" w:rsidR="009D1596" w:rsidRDefault="00AD0E93">
      <w:pPr>
        <w:pStyle w:val="BodyText"/>
        <w:spacing w:before="122" w:line="249" w:lineRule="auto"/>
        <w:ind w:right="228"/>
      </w:pPr>
      <w:r>
        <w:t>and the Subcontract Sum will be increased or decreased by the valuation as the case may</w:t>
      </w:r>
      <w:r>
        <w:rPr>
          <w:spacing w:val="-53"/>
        </w:rPr>
        <w:t xml:space="preserve"> </w:t>
      </w:r>
      <w:r>
        <w:t>require.</w:t>
      </w:r>
    </w:p>
    <w:p w14:paraId="7B533AD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21"/>
        <w:rPr>
          <w:sz w:val="20"/>
        </w:rPr>
      </w:pPr>
      <w:r>
        <w:rPr>
          <w:sz w:val="20"/>
        </w:rPr>
        <w:t>Despite clause 15.4(a), Mirvac may instruct the Subcontractor to carr</w:t>
      </w:r>
      <w:r>
        <w:rPr>
          <w:sz w:val="20"/>
        </w:rPr>
        <w:t>y out a Variation as</w:t>
      </w:r>
      <w:r>
        <w:rPr>
          <w:spacing w:val="-53"/>
          <w:sz w:val="20"/>
        </w:rPr>
        <w:t xml:space="preserve"> </w:t>
      </w:r>
      <w:r>
        <w:rPr>
          <w:sz w:val="20"/>
        </w:rPr>
        <w:t>day works.</w:t>
      </w:r>
      <w:r>
        <w:rPr>
          <w:spacing w:val="53"/>
          <w:sz w:val="20"/>
        </w:rPr>
        <w:t xml:space="preserve"> </w:t>
      </w:r>
      <w:r>
        <w:rPr>
          <w:sz w:val="20"/>
        </w:rPr>
        <w:t>Variations</w:t>
      </w:r>
      <w:r>
        <w:rPr>
          <w:spacing w:val="1"/>
          <w:sz w:val="20"/>
        </w:rPr>
        <w:t xml:space="preserve"> </w:t>
      </w:r>
      <w:r>
        <w:rPr>
          <w:sz w:val="20"/>
        </w:rPr>
        <w:t>carried</w:t>
      </w:r>
      <w:r>
        <w:rPr>
          <w:spacing w:val="-2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day works will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valued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follows:</w:t>
      </w:r>
    </w:p>
    <w:p w14:paraId="4306489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811"/>
        <w:rPr>
          <w:sz w:val="20"/>
        </w:rPr>
      </w:pPr>
      <w:r>
        <w:rPr>
          <w:sz w:val="20"/>
        </w:rPr>
        <w:t>if the Variation involves work, plant or equipment for which a rate is stated in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1,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rate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used;</w:t>
      </w:r>
    </w:p>
    <w:p w14:paraId="631C9383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A53F8A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477"/>
        <w:rPr>
          <w:sz w:val="20"/>
        </w:rPr>
      </w:pPr>
      <w:r>
        <w:rPr>
          <w:sz w:val="20"/>
        </w:rPr>
        <w:lastRenderedPageBreak/>
        <w:t xml:space="preserve">if the Variation involves </w:t>
      </w:r>
      <w:r>
        <w:rPr>
          <w:sz w:val="20"/>
        </w:rPr>
        <w:t>work, plant or equipment for which a rate is not stated in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1,</w:t>
      </w:r>
      <w:r>
        <w:rPr>
          <w:spacing w:val="2"/>
          <w:sz w:val="20"/>
        </w:rPr>
        <w:t xml:space="preserve"> </w:t>
      </w:r>
      <w:r>
        <w:rPr>
          <w:sz w:val="20"/>
        </w:rPr>
        <w:t>Mirvac will</w:t>
      </w:r>
      <w:r>
        <w:rPr>
          <w:spacing w:val="-2"/>
          <w:sz w:val="20"/>
        </w:rPr>
        <w:t xml:space="preserve"> </w:t>
      </w:r>
      <w:r>
        <w:rPr>
          <w:sz w:val="20"/>
        </w:rPr>
        <w:t>determine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fair</w:t>
      </w:r>
      <w:r>
        <w:rPr>
          <w:spacing w:val="-1"/>
          <w:sz w:val="20"/>
        </w:rPr>
        <w:t xml:space="preserve"> </w:t>
      </w:r>
      <w:r>
        <w:rPr>
          <w:sz w:val="20"/>
        </w:rPr>
        <w:t>rate;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6278213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 w:line="249" w:lineRule="auto"/>
        <w:ind w:right="387"/>
        <w:rPr>
          <w:sz w:val="20"/>
        </w:rPr>
      </w:pPr>
      <w:r>
        <w:rPr>
          <w:sz w:val="20"/>
        </w:rPr>
        <w:t>if the Variation involves Materials, the invoiced cost to the Subcontractor (after</w:t>
      </w:r>
      <w:r>
        <w:rPr>
          <w:spacing w:val="1"/>
          <w:sz w:val="20"/>
        </w:rPr>
        <w:t xml:space="preserve"> </w:t>
      </w:r>
      <w:r>
        <w:rPr>
          <w:sz w:val="20"/>
        </w:rPr>
        <w:t>deducting any trade or other discounts) will be used together with the percentage</w:t>
      </w:r>
      <w:r>
        <w:rPr>
          <w:spacing w:val="-53"/>
          <w:sz w:val="20"/>
        </w:rPr>
        <w:t xml:space="preserve"> </w:t>
      </w:r>
      <w:r>
        <w:rPr>
          <w:sz w:val="20"/>
        </w:rPr>
        <w:t>stated</w:t>
      </w:r>
      <w:r>
        <w:rPr>
          <w:spacing w:val="1"/>
          <w:sz w:val="20"/>
        </w:rPr>
        <w:t xml:space="preserve"> </w:t>
      </w:r>
      <w:r>
        <w:rPr>
          <w:sz w:val="20"/>
        </w:rPr>
        <w:t>in Schedule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overhead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profit.</w:t>
      </w:r>
    </w:p>
    <w:p w14:paraId="359F64C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3" w:line="249" w:lineRule="auto"/>
        <w:ind w:right="365"/>
        <w:rPr>
          <w:sz w:val="20"/>
        </w:rPr>
      </w:pPr>
      <w:r>
        <w:rPr>
          <w:sz w:val="20"/>
        </w:rPr>
        <w:t>If Mirvac instructs the Subcontractor to carr</w:t>
      </w:r>
      <w:r>
        <w:rPr>
          <w:sz w:val="20"/>
        </w:rPr>
        <w:t>y out a Variation as day works,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present its daily record of labour, Plant and Equipment hours worked</w:t>
      </w:r>
      <w:r>
        <w:rPr>
          <w:spacing w:val="-53"/>
          <w:sz w:val="20"/>
        </w:rPr>
        <w:t xml:space="preserve"> </w:t>
      </w:r>
      <w:r>
        <w:rPr>
          <w:sz w:val="20"/>
        </w:rPr>
        <w:t>and the quantity of Materials used for Mirvac’s approval on the day when the hours are</w:t>
      </w:r>
      <w:r>
        <w:rPr>
          <w:spacing w:val="1"/>
          <w:sz w:val="20"/>
        </w:rPr>
        <w:t xml:space="preserve"> </w:t>
      </w:r>
      <w:r>
        <w:rPr>
          <w:sz w:val="20"/>
        </w:rPr>
        <w:t>worked and the Materials are used.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</w:t>
      </w:r>
      <w:r>
        <w:rPr>
          <w:sz w:val="20"/>
        </w:rPr>
        <w:t>tractor will not be entitled to payment for</w:t>
      </w:r>
      <w:r>
        <w:rPr>
          <w:spacing w:val="-53"/>
          <w:sz w:val="20"/>
        </w:rPr>
        <w:t xml:space="preserve"> </w:t>
      </w:r>
      <w:r>
        <w:rPr>
          <w:sz w:val="20"/>
        </w:rPr>
        <w:t>the whole or part of a Variation in respect of which it does not comply with this clause</w:t>
      </w:r>
      <w:r>
        <w:rPr>
          <w:spacing w:val="1"/>
          <w:sz w:val="20"/>
        </w:rPr>
        <w:t xml:space="preserve"> </w:t>
      </w:r>
      <w:r>
        <w:rPr>
          <w:sz w:val="20"/>
        </w:rPr>
        <w:t>15.4(c).</w:t>
      </w:r>
    </w:p>
    <w:p w14:paraId="3EE9A3F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5" w:line="249" w:lineRule="auto"/>
        <w:ind w:right="309"/>
        <w:jc w:val="both"/>
        <w:rPr>
          <w:sz w:val="20"/>
        </w:rPr>
      </w:pPr>
      <w:r>
        <w:rPr>
          <w:sz w:val="20"/>
        </w:rPr>
        <w:t>For the avoidance of doubt, the Subcontractor agrees that any endorsement by Mirvac or</w:t>
      </w:r>
      <w:r>
        <w:rPr>
          <w:spacing w:val="-53"/>
          <w:sz w:val="20"/>
        </w:rPr>
        <w:t xml:space="preserve"> </w:t>
      </w:r>
      <w:r>
        <w:rPr>
          <w:sz w:val="20"/>
        </w:rPr>
        <w:t>the Project Manager of any record of labour, plant or equipment hours worked or supplied</w:t>
      </w:r>
      <w:r>
        <w:rPr>
          <w:spacing w:val="-53"/>
          <w:sz w:val="20"/>
        </w:rPr>
        <w:t xml:space="preserve"> </w:t>
      </w:r>
      <w:r>
        <w:rPr>
          <w:sz w:val="20"/>
        </w:rPr>
        <w:t>or the</w:t>
      </w:r>
      <w:r>
        <w:rPr>
          <w:spacing w:val="2"/>
          <w:sz w:val="20"/>
        </w:rPr>
        <w:t xml:space="preserve"> </w:t>
      </w:r>
      <w:r>
        <w:rPr>
          <w:sz w:val="20"/>
        </w:rPr>
        <w:t>quantity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Materials</w:t>
      </w:r>
      <w:r>
        <w:rPr>
          <w:spacing w:val="1"/>
          <w:sz w:val="20"/>
        </w:rPr>
        <w:t xml:space="preserve"> </w:t>
      </w:r>
      <w:r>
        <w:rPr>
          <w:sz w:val="20"/>
        </w:rPr>
        <w:t>used,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not:</w:t>
      </w:r>
    </w:p>
    <w:p w14:paraId="2444491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constitute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acceptance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approva</w:t>
      </w:r>
      <w:r>
        <w:rPr>
          <w:sz w:val="20"/>
        </w:rPr>
        <w:t>l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daily</w:t>
      </w:r>
      <w:r>
        <w:rPr>
          <w:spacing w:val="-3"/>
          <w:sz w:val="20"/>
        </w:rPr>
        <w:t xml:space="preserve"> </w:t>
      </w:r>
      <w:r>
        <w:rPr>
          <w:sz w:val="20"/>
        </w:rPr>
        <w:t>record;</w:t>
      </w:r>
    </w:p>
    <w:p w14:paraId="6AB4FC0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constitute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instruction</w:t>
      </w:r>
      <w:r>
        <w:rPr>
          <w:spacing w:val="-3"/>
          <w:sz w:val="20"/>
        </w:rPr>
        <w:t xml:space="preserve"> </w:t>
      </w:r>
      <w:r>
        <w:rPr>
          <w:sz w:val="20"/>
        </w:rPr>
        <w:t>or direction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carry</w:t>
      </w:r>
      <w:r>
        <w:rPr>
          <w:spacing w:val="-2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a Variation;</w:t>
      </w:r>
    </w:p>
    <w:p w14:paraId="3C3672D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398"/>
        <w:rPr>
          <w:sz w:val="20"/>
        </w:rPr>
      </w:pPr>
      <w:r>
        <w:rPr>
          <w:sz w:val="20"/>
        </w:rPr>
        <w:t>entitle the Subcontractor to submit a claim in respect of the labour, plant or</w:t>
      </w:r>
      <w:r>
        <w:rPr>
          <w:spacing w:val="1"/>
          <w:sz w:val="20"/>
        </w:rPr>
        <w:t xml:space="preserve"> </w:t>
      </w:r>
      <w:r>
        <w:rPr>
          <w:sz w:val="20"/>
        </w:rPr>
        <w:t>equipment hours worked or supplied or the quantity of Materials used, unless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has complied with this clause 15 and Mirvac is satisfied that the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subjec</w:t>
      </w:r>
      <w:r>
        <w:rPr>
          <w:sz w:val="20"/>
        </w:rPr>
        <w:t>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Variation 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0FE1509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 w:line="249" w:lineRule="auto"/>
        <w:ind w:right="553"/>
        <w:rPr>
          <w:sz w:val="20"/>
        </w:rPr>
      </w:pPr>
      <w:r>
        <w:rPr>
          <w:sz w:val="20"/>
        </w:rPr>
        <w:t>otherwise entitle the Subcontractor to an adjustment to the Subcontract Sum or</w:t>
      </w:r>
      <w:r>
        <w:rPr>
          <w:spacing w:val="-53"/>
          <w:sz w:val="20"/>
        </w:rPr>
        <w:t xml:space="preserve"> </w:t>
      </w:r>
      <w:r>
        <w:rPr>
          <w:sz w:val="20"/>
        </w:rPr>
        <w:t>extension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3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Completion.</w:t>
      </w:r>
    </w:p>
    <w:p w14:paraId="51DD958F" w14:textId="77777777" w:rsidR="009D1596" w:rsidRDefault="009D1596">
      <w:pPr>
        <w:pStyle w:val="BodyText"/>
        <w:spacing w:before="2"/>
        <w:ind w:left="0"/>
      </w:pPr>
    </w:p>
    <w:p w14:paraId="3CBF6D9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17" w:name="_TOC_250077"/>
      <w:r>
        <w:rPr>
          <w:spacing w:val="-6"/>
        </w:rPr>
        <w:t>No</w:t>
      </w:r>
      <w:r>
        <w:rPr>
          <w:spacing w:val="-11"/>
        </w:rPr>
        <w:t xml:space="preserve"> </w:t>
      </w:r>
      <w:r>
        <w:rPr>
          <w:spacing w:val="-6"/>
        </w:rPr>
        <w:t>Variation</w:t>
      </w:r>
      <w:r>
        <w:rPr>
          <w:spacing w:val="-13"/>
        </w:rPr>
        <w:t xml:space="preserve"> </w:t>
      </w:r>
      <w:r>
        <w:rPr>
          <w:spacing w:val="-5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Detail</w:t>
      </w:r>
      <w:r>
        <w:rPr>
          <w:spacing w:val="-10"/>
        </w:rPr>
        <w:t xml:space="preserve"> </w:t>
      </w:r>
      <w:bookmarkEnd w:id="117"/>
      <w:r>
        <w:rPr>
          <w:spacing w:val="-5"/>
        </w:rPr>
        <w:t>Design</w:t>
      </w:r>
    </w:p>
    <w:p w14:paraId="16DBD6C8" w14:textId="77777777" w:rsidR="009D1596" w:rsidRDefault="00AD0E93">
      <w:pPr>
        <w:pStyle w:val="BodyText"/>
        <w:spacing w:before="71" w:line="249" w:lineRule="auto"/>
        <w:ind w:left="897" w:right="377"/>
      </w:pPr>
      <w:r>
        <w:t>The Subcontractor acknowledges that the detailed design of the Subcontract Works may be</w:t>
      </w:r>
      <w:r>
        <w:rPr>
          <w:spacing w:val="1"/>
        </w:rPr>
        <w:t xml:space="preserve"> </w:t>
      </w:r>
      <w:r>
        <w:t>incomplete at the date of the Subcontract.</w:t>
      </w:r>
      <w:r>
        <w:rPr>
          <w:spacing w:val="1"/>
        </w:rPr>
        <w:t xml:space="preserve"> </w:t>
      </w:r>
      <w:r>
        <w:t>Mirvac shall be entitled to provide detailed design</w:t>
      </w:r>
      <w:r>
        <w:rPr>
          <w:spacing w:val="1"/>
        </w:rPr>
        <w:t xml:space="preserve"> </w:t>
      </w:r>
      <w:r>
        <w:t>documentation to the Subcontractor after the date of the Subcontract.</w:t>
      </w:r>
      <w:r>
        <w:rPr>
          <w:spacing w:val="1"/>
        </w:rPr>
        <w:t xml:space="preserve"> </w:t>
      </w:r>
      <w:r>
        <w:t>The</w:t>
      </w:r>
      <w:r>
        <w:t xml:space="preserve"> Subcontractor shall</w:t>
      </w:r>
      <w:r>
        <w:rPr>
          <w:spacing w:val="1"/>
        </w:rPr>
        <w:t xml:space="preserve"> </w:t>
      </w:r>
      <w:r>
        <w:t>comply with any such documentation as if that documentation had been provided on the date of</w:t>
      </w:r>
      <w:r>
        <w:rPr>
          <w:spacing w:val="1"/>
        </w:rPr>
        <w:t xml:space="preserve"> </w:t>
      </w:r>
      <w:r>
        <w:t>the Subcontract.</w:t>
      </w:r>
      <w:r>
        <w:rPr>
          <w:spacing w:val="1"/>
        </w:rPr>
        <w:t xml:space="preserve"> </w:t>
      </w:r>
      <w:r>
        <w:t>The Subcontractor shall have no Claim or relief where the detailed design</w:t>
      </w:r>
      <w:r>
        <w:rPr>
          <w:spacing w:val="1"/>
        </w:rPr>
        <w:t xml:space="preserve"> </w:t>
      </w:r>
      <w:r>
        <w:t>documentation is generally consistent with the desi</w:t>
      </w:r>
      <w:r>
        <w:t>gn disclosed in the Subcontract or is work</w:t>
      </w:r>
      <w:r>
        <w:rPr>
          <w:spacing w:val="1"/>
        </w:rPr>
        <w:t xml:space="preserve"> </w:t>
      </w:r>
      <w:r>
        <w:t>which should otherwise have been contemplated or inferred by a competent contractor upon an</w:t>
      </w:r>
      <w:r>
        <w:rPr>
          <w:spacing w:val="1"/>
        </w:rPr>
        <w:t xml:space="preserve"> </w:t>
      </w:r>
      <w:r>
        <w:t>inspection of the relevant Subcontract Documents or to ensure that the relevant work was fit and</w:t>
      </w:r>
      <w:r>
        <w:rPr>
          <w:spacing w:val="-54"/>
        </w:rPr>
        <w:t xml:space="preserve"> </w:t>
      </w:r>
      <w:r>
        <w:t>suitable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its</w:t>
      </w:r>
      <w:r>
        <w:rPr>
          <w:spacing w:val="4"/>
        </w:rPr>
        <w:t xml:space="preserve"> </w:t>
      </w:r>
      <w:r>
        <w:t>purpose</w:t>
      </w:r>
      <w:r>
        <w:t>(s).</w:t>
      </w:r>
    </w:p>
    <w:p w14:paraId="0ACB6E7B" w14:textId="77777777" w:rsidR="009D1596" w:rsidRDefault="009D1596">
      <w:pPr>
        <w:pStyle w:val="BodyText"/>
        <w:spacing w:before="8"/>
        <w:ind w:left="0"/>
      </w:pPr>
    </w:p>
    <w:p w14:paraId="395A248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18" w:name="_TOC_250076"/>
      <w:r>
        <w:rPr>
          <w:spacing w:val="-6"/>
        </w:rPr>
        <w:t>Changes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bookmarkEnd w:id="118"/>
      <w:r>
        <w:rPr>
          <w:spacing w:val="-5"/>
        </w:rPr>
        <w:t>Law</w:t>
      </w:r>
    </w:p>
    <w:p w14:paraId="5237F93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/>
        <w:ind w:left="1578"/>
        <w:rPr>
          <w:sz w:val="20"/>
        </w:rPr>
      </w:pP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Law:</w:t>
      </w:r>
    </w:p>
    <w:p w14:paraId="48610A0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21"/>
        <w:rPr>
          <w:sz w:val="20"/>
        </w:rPr>
      </w:pPr>
      <w:r>
        <w:rPr>
          <w:sz w:val="20"/>
        </w:rPr>
        <w:t>necessitates a change to the design of the Subcontract Works (other than in</w:t>
      </w:r>
      <w:r>
        <w:rPr>
          <w:spacing w:val="-53"/>
          <w:sz w:val="20"/>
        </w:rPr>
        <w:t xml:space="preserve"> </w:t>
      </w:r>
      <w:r>
        <w:rPr>
          <w:sz w:val="20"/>
        </w:rPr>
        <w:t>relation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any Temporary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Work</w:t>
      </w:r>
      <w:r>
        <w:rPr>
          <w:spacing w:val="2"/>
          <w:sz w:val="20"/>
        </w:rPr>
        <w:t xml:space="preserve"> </w:t>
      </w:r>
      <w:r>
        <w:rPr>
          <w:sz w:val="20"/>
        </w:rPr>
        <w:t>Practices);</w:t>
      </w:r>
    </w:p>
    <w:p w14:paraId="4DCA6DD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comes</w:t>
      </w:r>
      <w:r>
        <w:rPr>
          <w:spacing w:val="-2"/>
          <w:sz w:val="20"/>
        </w:rPr>
        <w:t xml:space="preserve"> </w:t>
      </w:r>
      <w:r>
        <w:rPr>
          <w:sz w:val="20"/>
        </w:rPr>
        <w:t>into</w:t>
      </w:r>
      <w:r>
        <w:rPr>
          <w:spacing w:val="-3"/>
          <w:sz w:val="20"/>
        </w:rPr>
        <w:t xml:space="preserve"> </w:t>
      </w:r>
      <w:r>
        <w:rPr>
          <w:sz w:val="20"/>
        </w:rPr>
        <w:t>effect</w:t>
      </w:r>
      <w:r>
        <w:rPr>
          <w:spacing w:val="-4"/>
          <w:sz w:val="20"/>
        </w:rPr>
        <w:t xml:space="preserve"> </w:t>
      </w:r>
      <w:r>
        <w:rPr>
          <w:sz w:val="20"/>
        </w:rPr>
        <w:t>after</w:t>
      </w:r>
      <w:r>
        <w:rPr>
          <w:spacing w:val="-1"/>
          <w:sz w:val="20"/>
        </w:rPr>
        <w:t xml:space="preserve"> </w:t>
      </w:r>
      <w:r>
        <w:rPr>
          <w:sz w:val="20"/>
        </w:rPr>
        <w:t>the date of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Subcontract;</w:t>
      </w:r>
    </w:p>
    <w:p w14:paraId="69E5570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568"/>
        <w:rPr>
          <w:sz w:val="20"/>
        </w:rPr>
      </w:pPr>
      <w:r>
        <w:rPr>
          <w:sz w:val="20"/>
        </w:rPr>
        <w:t>causes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incur</w:t>
      </w:r>
      <w:r>
        <w:rPr>
          <w:spacing w:val="1"/>
          <w:sz w:val="20"/>
        </w:rPr>
        <w:t xml:space="preserve"> </w:t>
      </w:r>
      <w:r>
        <w:rPr>
          <w:sz w:val="20"/>
        </w:rPr>
        <w:t>more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less</w:t>
      </w:r>
      <w:r>
        <w:rPr>
          <w:spacing w:val="-3"/>
          <w:sz w:val="20"/>
        </w:rPr>
        <w:t xml:space="preserve"> </w:t>
      </w:r>
      <w:r>
        <w:rPr>
          <w:sz w:val="20"/>
        </w:rPr>
        <w:t>cost</w:t>
      </w:r>
      <w:r>
        <w:rPr>
          <w:spacing w:val="-3"/>
          <w:sz w:val="20"/>
        </w:rPr>
        <w:t xml:space="preserve"> </w:t>
      </w:r>
      <w:r>
        <w:rPr>
          <w:sz w:val="20"/>
        </w:rPr>
        <w:t>than</w:t>
      </w:r>
      <w:r>
        <w:rPr>
          <w:spacing w:val="-3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would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53"/>
          <w:sz w:val="20"/>
        </w:rPr>
        <w:t xml:space="preserve"> </w:t>
      </w:r>
      <w:r>
        <w:rPr>
          <w:sz w:val="20"/>
        </w:rPr>
        <w:t>been</w:t>
      </w:r>
      <w:r>
        <w:rPr>
          <w:spacing w:val="-1"/>
          <w:sz w:val="20"/>
        </w:rPr>
        <w:t xml:space="preserve"> </w:t>
      </w:r>
      <w:r>
        <w:rPr>
          <w:sz w:val="20"/>
        </w:rPr>
        <w:t>incurred;</w:t>
      </w:r>
    </w:p>
    <w:p w14:paraId="1E498E8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345"/>
        <w:rPr>
          <w:sz w:val="20"/>
        </w:rPr>
      </w:pPr>
      <w:r>
        <w:rPr>
          <w:sz w:val="20"/>
        </w:rPr>
        <w:t>is not in any way related to any Temporary Subcontract Works or Work Practices;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06ED8DB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75"/>
        <w:rPr>
          <w:sz w:val="20"/>
        </w:rPr>
      </w:pPr>
      <w:r>
        <w:rPr>
          <w:sz w:val="20"/>
        </w:rPr>
        <w:t>could not have been anticipated by a competent subcontractor at the date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</w:t>
      </w:r>
      <w:r>
        <w:rPr>
          <w:sz w:val="20"/>
        </w:rPr>
        <w:t>tract,</w:t>
      </w:r>
    </w:p>
    <w:p w14:paraId="62634414" w14:textId="77777777" w:rsidR="009D1596" w:rsidRDefault="00AD0E93">
      <w:pPr>
        <w:pStyle w:val="BodyText"/>
        <w:spacing w:before="122" w:line="249" w:lineRule="auto"/>
        <w:ind w:right="273"/>
      </w:pPr>
      <w:r>
        <w:t>then to the extent that such change has not been caused or contributed to by the</w:t>
      </w:r>
      <w:r>
        <w:rPr>
          <w:spacing w:val="1"/>
        </w:rPr>
        <w:t xml:space="preserve"> </w:t>
      </w:r>
      <w:r>
        <w:t>Subcontractor or the Subcontractor’s Personnel, and causes the Subcontractor to incur</w:t>
      </w:r>
      <w:r>
        <w:rPr>
          <w:spacing w:val="1"/>
        </w:rPr>
        <w:t xml:space="preserve"> </w:t>
      </w:r>
      <w:r>
        <w:t>more or less cost than otherwise would have been incurred, the difference shall be</w:t>
      </w:r>
      <w:r>
        <w:t xml:space="preserve"> valued</w:t>
      </w:r>
      <w:r>
        <w:rPr>
          <w:spacing w:val="-53"/>
        </w:rPr>
        <w:t xml:space="preserve"> </w:t>
      </w:r>
      <w:r>
        <w:t>under clause 15.4.</w:t>
      </w:r>
    </w:p>
    <w:p w14:paraId="1537AAD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89"/>
        <w:rPr>
          <w:sz w:val="20"/>
        </w:rPr>
      </w:pPr>
      <w:r>
        <w:rPr>
          <w:sz w:val="20"/>
        </w:rPr>
        <w:t>Otherwise, the Subcontractor bears absolutely the risk of, including costs of compliance</w:t>
      </w:r>
      <w:r>
        <w:rPr>
          <w:spacing w:val="-53"/>
          <w:sz w:val="20"/>
        </w:rPr>
        <w:t xml:space="preserve"> </w:t>
      </w:r>
      <w:r>
        <w:rPr>
          <w:sz w:val="20"/>
        </w:rPr>
        <w:t>with, all Laws, including changes in Laws (irrespective of when such changes occur or</w:t>
      </w:r>
      <w:r>
        <w:rPr>
          <w:spacing w:val="1"/>
          <w:sz w:val="20"/>
        </w:rPr>
        <w:t xml:space="preserve"> </w:t>
      </w:r>
      <w:r>
        <w:rPr>
          <w:sz w:val="20"/>
        </w:rPr>
        <w:t>take</w:t>
      </w:r>
      <w:r>
        <w:rPr>
          <w:spacing w:val="-2"/>
          <w:sz w:val="20"/>
        </w:rPr>
        <w:t xml:space="preserve"> </w:t>
      </w:r>
      <w:r>
        <w:rPr>
          <w:sz w:val="20"/>
        </w:rPr>
        <w:t>effect).</w:t>
      </w:r>
    </w:p>
    <w:p w14:paraId="13A2432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/>
        <w:ind w:hanging="683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acknowledges and</w:t>
      </w:r>
      <w:r>
        <w:rPr>
          <w:spacing w:val="-3"/>
          <w:sz w:val="20"/>
        </w:rPr>
        <w:t xml:space="preserve"> </w:t>
      </w:r>
      <w:r>
        <w:rPr>
          <w:sz w:val="20"/>
        </w:rPr>
        <w:t>agree</w:t>
      </w:r>
      <w:r>
        <w:rPr>
          <w:sz w:val="20"/>
        </w:rPr>
        <w:t>s</w:t>
      </w:r>
      <w:r>
        <w:rPr>
          <w:spacing w:val="-2"/>
          <w:sz w:val="20"/>
        </w:rPr>
        <w:t xml:space="preserve"> </w:t>
      </w:r>
      <w:r>
        <w:rPr>
          <w:sz w:val="20"/>
        </w:rPr>
        <w:t>that:</w:t>
      </w:r>
    </w:p>
    <w:p w14:paraId="52F67CAA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51975A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/>
        <w:rPr>
          <w:sz w:val="20"/>
        </w:rPr>
      </w:pPr>
      <w:r>
        <w:rPr>
          <w:sz w:val="20"/>
        </w:rPr>
        <w:lastRenderedPageBreak/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4CC25C3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57592CDB" w14:textId="77777777" w:rsidR="009D1596" w:rsidRDefault="00AD0E93">
      <w:pPr>
        <w:pStyle w:val="BodyText"/>
        <w:spacing w:before="121" w:line="249" w:lineRule="auto"/>
        <w:ind w:right="573"/>
      </w:pPr>
      <w:r>
        <w:t>arising from or in connection with any Laws, including changes in Laws (irrespective of</w:t>
      </w:r>
      <w:r>
        <w:rPr>
          <w:spacing w:val="-53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occur</w:t>
      </w:r>
      <w:r>
        <w:rPr>
          <w:spacing w:val="3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effect).</w:t>
      </w:r>
    </w:p>
    <w:p w14:paraId="131ABD3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02"/>
        <w:rPr>
          <w:sz w:val="20"/>
        </w:rPr>
      </w:pPr>
      <w:r>
        <w:rPr>
          <w:sz w:val="20"/>
        </w:rPr>
        <w:t>Notwithstanding any other term or condition of this Subcontract, the Subcontractor agrees</w:t>
      </w:r>
      <w:r>
        <w:rPr>
          <w:spacing w:val="-54"/>
          <w:sz w:val="20"/>
        </w:rPr>
        <w:t xml:space="preserve"> </w:t>
      </w:r>
      <w:r>
        <w:rPr>
          <w:sz w:val="20"/>
        </w:rPr>
        <w:t>that it will not be entitled to the p</w:t>
      </w:r>
      <w:r>
        <w:rPr>
          <w:sz w:val="20"/>
        </w:rPr>
        <w:t>ayment of any Carbon Costs or any additional payment,</w:t>
      </w:r>
      <w:r>
        <w:rPr>
          <w:spacing w:val="1"/>
          <w:sz w:val="20"/>
        </w:rPr>
        <w:t xml:space="preserve"> </w:t>
      </w:r>
      <w:r>
        <w:rPr>
          <w:sz w:val="20"/>
        </w:rPr>
        <w:t>any increase in the Subcontract Sum, any extension of time or any other compensation,</w:t>
      </w:r>
      <w:r>
        <w:rPr>
          <w:spacing w:val="1"/>
          <w:sz w:val="20"/>
        </w:rPr>
        <w:t xml:space="preserve"> </w:t>
      </w:r>
      <w:r>
        <w:rPr>
          <w:sz w:val="20"/>
        </w:rPr>
        <w:t>relief</w:t>
      </w:r>
      <w:r>
        <w:rPr>
          <w:spacing w:val="-2"/>
          <w:sz w:val="20"/>
        </w:rPr>
        <w:t xml:space="preserve"> </w:t>
      </w:r>
      <w:r>
        <w:rPr>
          <w:sz w:val="20"/>
        </w:rPr>
        <w:t>or remedy arising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Carbon</w:t>
      </w:r>
      <w:r>
        <w:rPr>
          <w:spacing w:val="2"/>
          <w:sz w:val="20"/>
        </w:rPr>
        <w:t xml:space="preserve"> </w:t>
      </w:r>
      <w:r>
        <w:rPr>
          <w:sz w:val="20"/>
        </w:rPr>
        <w:t>Scheme.</w:t>
      </w:r>
    </w:p>
    <w:p w14:paraId="03D94019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07CA825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094B5B9A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1"/>
      </w:pPr>
      <w:bookmarkStart w:id="119" w:name="_TOC_250075"/>
      <w:bookmarkEnd w:id="119"/>
      <w:r>
        <w:t>Indemnities</w:t>
      </w:r>
    </w:p>
    <w:p w14:paraId="2B05D35A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0"/>
      </w:pPr>
      <w:bookmarkStart w:id="120" w:name="_TOC_250074"/>
      <w:bookmarkEnd w:id="120"/>
      <w:r>
        <w:t>Indemnity</w:t>
      </w:r>
    </w:p>
    <w:p w14:paraId="1989E436" w14:textId="77777777" w:rsidR="009D1596" w:rsidRDefault="00AD0E93">
      <w:pPr>
        <w:pStyle w:val="BodyText"/>
        <w:spacing w:before="71" w:line="249" w:lineRule="auto"/>
        <w:ind w:left="897"/>
      </w:pPr>
      <w:r>
        <w:t>The Subcontractor ind</w:t>
      </w:r>
      <w:r>
        <w:t>emnifies Mirvac (including each of its directors, officers, employees and</w:t>
      </w:r>
      <w:r>
        <w:rPr>
          <w:spacing w:val="1"/>
        </w:rPr>
        <w:t xml:space="preserve"> </w:t>
      </w:r>
      <w:r>
        <w:t>agents)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 Principal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Losses,</w:t>
      </w:r>
      <w:r>
        <w:rPr>
          <w:spacing w:val="-2"/>
        </w:rPr>
        <w:t xml:space="preserve"> </w:t>
      </w:r>
      <w:r>
        <w:t>Costs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Claim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suffer</w:t>
      </w:r>
      <w:r>
        <w:rPr>
          <w:spacing w:val="-1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incur:</w:t>
      </w:r>
    </w:p>
    <w:p w14:paraId="5A04AE2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1"/>
          <w:sz w:val="20"/>
        </w:rPr>
        <w:t xml:space="preserve"> </w:t>
      </w:r>
      <w:r>
        <w:rPr>
          <w:sz w:val="20"/>
        </w:rPr>
        <w:t>of:</w:t>
      </w:r>
    </w:p>
    <w:p w14:paraId="0099F36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loss</w:t>
      </w:r>
      <w:r>
        <w:rPr>
          <w:spacing w:val="-2"/>
          <w:sz w:val="20"/>
        </w:rPr>
        <w:t xml:space="preserve"> </w:t>
      </w:r>
      <w:r>
        <w:rPr>
          <w:sz w:val="20"/>
        </w:rPr>
        <w:t>of or</w:t>
      </w:r>
      <w:r>
        <w:rPr>
          <w:spacing w:val="-1"/>
          <w:sz w:val="20"/>
        </w:rPr>
        <w:t xml:space="preserve"> </w:t>
      </w:r>
      <w:r>
        <w:rPr>
          <w:sz w:val="20"/>
        </w:rPr>
        <w:t>damage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Mirvac’s</w:t>
      </w:r>
      <w:r>
        <w:rPr>
          <w:spacing w:val="-1"/>
          <w:sz w:val="20"/>
        </w:rPr>
        <w:t xml:space="preserve"> </w:t>
      </w:r>
      <w:r>
        <w:rPr>
          <w:sz w:val="20"/>
        </w:rPr>
        <w:t>property 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third party</w:t>
      </w:r>
      <w:r>
        <w:rPr>
          <w:spacing w:val="-2"/>
          <w:sz w:val="20"/>
        </w:rPr>
        <w:t xml:space="preserve"> </w:t>
      </w:r>
      <w:r>
        <w:rPr>
          <w:sz w:val="20"/>
        </w:rPr>
        <w:t>property;</w:t>
      </w:r>
    </w:p>
    <w:p w14:paraId="2D1B52B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injury,</w:t>
      </w:r>
      <w:r>
        <w:rPr>
          <w:spacing w:val="-3"/>
          <w:sz w:val="20"/>
        </w:rPr>
        <w:t xml:space="preserve"> </w:t>
      </w:r>
      <w:r>
        <w:rPr>
          <w:sz w:val="20"/>
        </w:rPr>
        <w:t>disease, illness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death 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person;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0C420FD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financial</w:t>
      </w:r>
      <w:r>
        <w:rPr>
          <w:spacing w:val="-6"/>
          <w:sz w:val="20"/>
        </w:rPr>
        <w:t xml:space="preserve"> </w:t>
      </w:r>
      <w:r>
        <w:rPr>
          <w:sz w:val="20"/>
        </w:rPr>
        <w:t>loss</w:t>
      </w:r>
      <w:r>
        <w:rPr>
          <w:spacing w:val="-4"/>
          <w:sz w:val="20"/>
        </w:rPr>
        <w:t xml:space="preserve"> </w:t>
      </w:r>
      <w:r>
        <w:rPr>
          <w:sz w:val="20"/>
        </w:rPr>
        <w:t>consequent</w:t>
      </w:r>
      <w:r>
        <w:rPr>
          <w:spacing w:val="-1"/>
          <w:sz w:val="20"/>
        </w:rPr>
        <w:t xml:space="preserve"> </w:t>
      </w:r>
      <w:r>
        <w:rPr>
          <w:sz w:val="20"/>
        </w:rPr>
        <w:t>upon</w:t>
      </w:r>
      <w:r>
        <w:rPr>
          <w:spacing w:val="-5"/>
          <w:sz w:val="20"/>
        </w:rPr>
        <w:t xml:space="preserve"> </w:t>
      </w:r>
      <w:r>
        <w:rPr>
          <w:sz w:val="20"/>
        </w:rPr>
        <w:t>clauses</w:t>
      </w:r>
      <w:r>
        <w:rPr>
          <w:spacing w:val="-3"/>
          <w:sz w:val="20"/>
        </w:rPr>
        <w:t xml:space="preserve"> </w:t>
      </w:r>
      <w:r>
        <w:rPr>
          <w:sz w:val="20"/>
        </w:rPr>
        <w:t>16.1(a)(i)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16.1(a)(ii);</w:t>
      </w:r>
    </w:p>
    <w:p w14:paraId="5D65FDF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breach</w:t>
      </w:r>
      <w:r>
        <w:rPr>
          <w:spacing w:val="-3"/>
          <w:sz w:val="20"/>
        </w:rPr>
        <w:t xml:space="preserve"> </w:t>
      </w:r>
      <w:r>
        <w:rPr>
          <w:sz w:val="20"/>
        </w:rPr>
        <w:t>by 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6.8;</w:t>
      </w:r>
    </w:p>
    <w:p w14:paraId="2CCCA29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line="249" w:lineRule="auto"/>
        <w:ind w:right="545"/>
        <w:rPr>
          <w:sz w:val="20"/>
        </w:rPr>
      </w:pPr>
      <w:r>
        <w:rPr>
          <w:sz w:val="20"/>
        </w:rPr>
        <w:t>relating to a claim that the use of any design created by or for the Subcontractor for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Works</w:t>
      </w:r>
      <w:r>
        <w:rPr>
          <w:spacing w:val="-2"/>
          <w:sz w:val="20"/>
        </w:rPr>
        <w:t xml:space="preserve"> </w:t>
      </w:r>
      <w:r>
        <w:rPr>
          <w:sz w:val="20"/>
        </w:rPr>
        <w:t>infringes</w:t>
      </w:r>
      <w:r>
        <w:rPr>
          <w:spacing w:val="-2"/>
          <w:sz w:val="20"/>
        </w:rPr>
        <w:t xml:space="preserve"> </w:t>
      </w:r>
      <w:r>
        <w:rPr>
          <w:sz w:val="20"/>
        </w:rPr>
        <w:t>any Intellectual</w:t>
      </w:r>
      <w:r>
        <w:rPr>
          <w:spacing w:val="-3"/>
          <w:sz w:val="20"/>
        </w:rPr>
        <w:t xml:space="preserve"> </w:t>
      </w:r>
      <w:r>
        <w:rPr>
          <w:sz w:val="20"/>
        </w:rPr>
        <w:t>Property</w:t>
      </w:r>
      <w:r>
        <w:rPr>
          <w:spacing w:val="3"/>
          <w:sz w:val="20"/>
        </w:rPr>
        <w:t xml:space="preserve"> </w:t>
      </w:r>
      <w:r>
        <w:rPr>
          <w:sz w:val="20"/>
        </w:rPr>
        <w:t>Rights or</w:t>
      </w:r>
      <w:r>
        <w:rPr>
          <w:spacing w:val="-1"/>
          <w:sz w:val="20"/>
        </w:rPr>
        <w:t xml:space="preserve"> </w:t>
      </w:r>
      <w:r>
        <w:rPr>
          <w:sz w:val="20"/>
        </w:rPr>
        <w:t>Moral</w:t>
      </w:r>
      <w:r>
        <w:rPr>
          <w:spacing w:val="-3"/>
          <w:sz w:val="20"/>
        </w:rPr>
        <w:t xml:space="preserve"> </w:t>
      </w:r>
      <w:r>
        <w:rPr>
          <w:sz w:val="20"/>
        </w:rPr>
        <w:t>Rights;</w:t>
      </w:r>
    </w:p>
    <w:p w14:paraId="41856EE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/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pursuant 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Building</w:t>
      </w:r>
      <w:r>
        <w:rPr>
          <w:spacing w:val="-3"/>
          <w:sz w:val="20"/>
        </w:rPr>
        <w:t xml:space="preserve"> </w:t>
      </w:r>
      <w:r>
        <w:rPr>
          <w:sz w:val="20"/>
        </w:rPr>
        <w:t>Legislation;</w:t>
      </w:r>
    </w:p>
    <w:p w14:paraId="36FBEEF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Claims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Personnel;</w:t>
      </w:r>
    </w:p>
    <w:p w14:paraId="7A0BD7F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78"/>
        <w:rPr>
          <w:sz w:val="20"/>
        </w:rPr>
      </w:pPr>
      <w:r>
        <w:rPr>
          <w:sz w:val="20"/>
        </w:rPr>
        <w:t>in respect of any suspension by a party engaged in the Subcontract Works (other than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Subcontractor)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breach of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12.15;</w:t>
      </w:r>
    </w:p>
    <w:p w14:paraId="3369153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888"/>
        <w:rPr>
          <w:sz w:val="20"/>
        </w:rPr>
      </w:pPr>
      <w:r>
        <w:rPr>
          <w:sz w:val="20"/>
        </w:rPr>
        <w:t>in respect of the Subcontractor not having an Australian Business Number or being</w:t>
      </w:r>
      <w:r>
        <w:rPr>
          <w:spacing w:val="-53"/>
          <w:sz w:val="20"/>
        </w:rPr>
        <w:t xml:space="preserve"> </w:t>
      </w:r>
      <w:r>
        <w:rPr>
          <w:sz w:val="20"/>
        </w:rPr>
        <w:t>registered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GST</w:t>
      </w:r>
      <w:r>
        <w:rPr>
          <w:spacing w:val="-1"/>
          <w:sz w:val="20"/>
        </w:rPr>
        <w:t xml:space="preserve"> </w:t>
      </w:r>
      <w:r>
        <w:rPr>
          <w:sz w:val="20"/>
        </w:rPr>
        <w:t>purposes;</w:t>
      </w:r>
    </w:p>
    <w:p w14:paraId="615ED96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industrial disputes;</w:t>
      </w:r>
    </w:p>
    <w:p w14:paraId="0EC6639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 breach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19.5(a);</w:t>
      </w:r>
    </w:p>
    <w:p w14:paraId="6BE83DC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  <w:r>
        <w:rPr>
          <w:spacing w:val="-1"/>
          <w:sz w:val="20"/>
        </w:rPr>
        <w:t xml:space="preserve"> </w:t>
      </w:r>
      <w:r>
        <w:rPr>
          <w:sz w:val="20"/>
        </w:rPr>
        <w:t>of Mirvac</w:t>
      </w:r>
      <w:r>
        <w:rPr>
          <w:spacing w:val="-1"/>
          <w:sz w:val="20"/>
        </w:rPr>
        <w:t xml:space="preserve"> </w:t>
      </w:r>
      <w:r>
        <w:rPr>
          <w:sz w:val="20"/>
        </w:rPr>
        <w:t>terminating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</w:t>
      </w:r>
      <w:r>
        <w:rPr>
          <w:sz w:val="20"/>
        </w:rPr>
        <w:t>tract;</w:t>
      </w:r>
    </w:p>
    <w:p w14:paraId="4797AB0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line="249" w:lineRule="auto"/>
        <w:ind w:right="346"/>
        <w:rPr>
          <w:sz w:val="20"/>
        </w:rPr>
      </w:pPr>
      <w:r>
        <w:rPr>
          <w:sz w:val="20"/>
        </w:rPr>
        <w:t>for which Mirvac may be liable under the Head Contract (whether for late completion, late</w:t>
      </w:r>
      <w:r>
        <w:rPr>
          <w:spacing w:val="-53"/>
          <w:sz w:val="20"/>
        </w:rPr>
        <w:t xml:space="preserve"> </w:t>
      </w:r>
      <w:r>
        <w:rPr>
          <w:sz w:val="20"/>
        </w:rPr>
        <w:t>handover or</w:t>
      </w:r>
      <w:r>
        <w:rPr>
          <w:spacing w:val="1"/>
          <w:sz w:val="20"/>
        </w:rPr>
        <w:t xml:space="preserve"> </w:t>
      </w:r>
      <w:r>
        <w:rPr>
          <w:sz w:val="20"/>
        </w:rPr>
        <w:t>otherwise);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2089F9F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/>
        <w:ind w:left="1578"/>
        <w:rPr>
          <w:sz w:val="20"/>
        </w:rPr>
      </w:pPr>
      <w:r>
        <w:rPr>
          <w:sz w:val="20"/>
        </w:rPr>
        <w:t>under any</w:t>
      </w:r>
      <w:r>
        <w:rPr>
          <w:spacing w:val="-2"/>
          <w:sz w:val="20"/>
        </w:rPr>
        <w:t xml:space="preserve"> </w:t>
      </w:r>
      <w:r>
        <w:rPr>
          <w:sz w:val="20"/>
        </w:rPr>
        <w:t>Related</w:t>
      </w:r>
      <w:r>
        <w:rPr>
          <w:spacing w:val="-5"/>
          <w:sz w:val="20"/>
        </w:rPr>
        <w:t xml:space="preserve"> </w:t>
      </w:r>
      <w:r>
        <w:rPr>
          <w:sz w:val="20"/>
        </w:rPr>
        <w:t>Contract</w:t>
      </w:r>
      <w:r>
        <w:rPr>
          <w:spacing w:val="-2"/>
          <w:sz w:val="20"/>
        </w:rPr>
        <w:t xml:space="preserve"> </w:t>
      </w:r>
      <w:r>
        <w:rPr>
          <w:sz w:val="20"/>
        </w:rPr>
        <w:t>(whether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late</w:t>
      </w:r>
      <w:r>
        <w:rPr>
          <w:spacing w:val="-4"/>
          <w:sz w:val="20"/>
        </w:rPr>
        <w:t xml:space="preserve"> </w:t>
      </w:r>
      <w:r>
        <w:rPr>
          <w:sz w:val="20"/>
        </w:rPr>
        <w:t>completion,</w:t>
      </w:r>
      <w:r>
        <w:rPr>
          <w:spacing w:val="-3"/>
          <w:sz w:val="20"/>
        </w:rPr>
        <w:t xml:space="preserve"> </w:t>
      </w:r>
      <w:r>
        <w:rPr>
          <w:sz w:val="20"/>
        </w:rPr>
        <w:t>late</w:t>
      </w:r>
      <w:r>
        <w:rPr>
          <w:spacing w:val="-1"/>
          <w:sz w:val="20"/>
        </w:rPr>
        <w:t xml:space="preserve"> </w:t>
      </w:r>
      <w:r>
        <w:rPr>
          <w:sz w:val="20"/>
        </w:rPr>
        <w:t>handover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otherwise),</w:t>
      </w:r>
    </w:p>
    <w:p w14:paraId="6846AC27" w14:textId="77777777" w:rsidR="009D1596" w:rsidRDefault="00AD0E93">
      <w:pPr>
        <w:pStyle w:val="BodyText"/>
        <w:spacing w:line="249" w:lineRule="auto"/>
        <w:ind w:left="897" w:right="275"/>
      </w:pPr>
      <w:r>
        <w:t>arising out of or in connection with a breach of the Subcontract by the Subcontractor, or an act or</w:t>
      </w:r>
      <w:r>
        <w:rPr>
          <w:spacing w:val="1"/>
        </w:rPr>
        <w:t xml:space="preserve"> </w:t>
      </w:r>
      <w:r>
        <w:t>omission of the Subcontractor or the Subcontractor’s Personnel, or the execution or completion of</w:t>
      </w:r>
      <w:r>
        <w:rPr>
          <w:spacing w:val="-53"/>
        </w:rPr>
        <w:t xml:space="preserve"> </w:t>
      </w:r>
      <w:r>
        <w:t>the Subcontract Works. The indemnity in this clause 16.1 w</w:t>
      </w:r>
      <w:r>
        <w:t>ill reduce to the extent that a breach</w:t>
      </w:r>
      <w:r>
        <w:rPr>
          <w:spacing w:val="1"/>
        </w:rPr>
        <w:t xml:space="preserve"> </w:t>
      </w:r>
      <w:r>
        <w:t>by Mirvac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caused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contributed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Loss,</w:t>
      </w:r>
      <w:r>
        <w:rPr>
          <w:spacing w:val="-2"/>
        </w:rPr>
        <w:t xml:space="preserve"> </w:t>
      </w:r>
      <w:r>
        <w:t>Costs or Claim.</w:t>
      </w:r>
    </w:p>
    <w:p w14:paraId="7A473BF1" w14:textId="77777777" w:rsidR="009D1596" w:rsidRDefault="009D1596">
      <w:pPr>
        <w:pStyle w:val="BodyText"/>
        <w:spacing w:before="4"/>
        <w:ind w:left="0"/>
      </w:pPr>
    </w:p>
    <w:p w14:paraId="19D37C59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21" w:name="_TOC_250073"/>
      <w:r>
        <w:rPr>
          <w:spacing w:val="-7"/>
        </w:rPr>
        <w:t>Subcontractor’s</w:t>
      </w:r>
      <w:r>
        <w:rPr>
          <w:spacing w:val="-8"/>
        </w:rPr>
        <w:t xml:space="preserve"> </w:t>
      </w:r>
      <w:bookmarkEnd w:id="121"/>
      <w:r>
        <w:rPr>
          <w:spacing w:val="-6"/>
        </w:rPr>
        <w:t>Liability</w:t>
      </w:r>
    </w:p>
    <w:p w14:paraId="6156161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9" w:line="249" w:lineRule="auto"/>
        <w:ind w:right="398"/>
        <w:rPr>
          <w:sz w:val="20"/>
        </w:rPr>
      </w:pPr>
      <w:r>
        <w:rPr>
          <w:sz w:val="20"/>
        </w:rPr>
        <w:t>The Subcontractor is liable for, and hereby releases and forever discharges Mirvac from</w:t>
      </w:r>
      <w:r>
        <w:rPr>
          <w:spacing w:val="1"/>
          <w:sz w:val="20"/>
        </w:rPr>
        <w:t xml:space="preserve"> </w:t>
      </w:r>
      <w:r>
        <w:rPr>
          <w:sz w:val="20"/>
        </w:rPr>
        <w:t>and against, all Claims, including claims for any increase in the Subcontract Sum, any</w:t>
      </w:r>
      <w:r>
        <w:rPr>
          <w:spacing w:val="1"/>
          <w:sz w:val="20"/>
        </w:rPr>
        <w:t xml:space="preserve"> </w:t>
      </w:r>
      <w:r>
        <w:rPr>
          <w:sz w:val="20"/>
        </w:rPr>
        <w:t>extension of time (except to the extent expressly provided for in clause 14.6) an</w:t>
      </w:r>
      <w:r>
        <w:rPr>
          <w:sz w:val="20"/>
        </w:rPr>
        <w:t>d any</w:t>
      </w:r>
      <w:r>
        <w:rPr>
          <w:spacing w:val="1"/>
          <w:sz w:val="20"/>
        </w:rPr>
        <w:t xml:space="preserve"> </w:t>
      </w:r>
      <w:r>
        <w:rPr>
          <w:sz w:val="20"/>
        </w:rPr>
        <w:t>other compensation, relief or remedy whatsoever, which relate to, or arise from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 with, any obligation, requirement or other thing for which the Subcontractor is</w:t>
      </w:r>
      <w:r>
        <w:rPr>
          <w:spacing w:val="-53"/>
          <w:sz w:val="20"/>
        </w:rPr>
        <w:t xml:space="preserve"> </w:t>
      </w:r>
      <w:r>
        <w:rPr>
          <w:sz w:val="20"/>
        </w:rPr>
        <w:t>responsible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liable</w:t>
      </w:r>
      <w:r>
        <w:rPr>
          <w:spacing w:val="2"/>
          <w:sz w:val="20"/>
        </w:rPr>
        <w:t xml:space="preserve"> </w:t>
      </w:r>
      <w:r>
        <w:rPr>
          <w:sz w:val="20"/>
        </w:rPr>
        <w:t>under</w:t>
      </w:r>
      <w:r>
        <w:rPr>
          <w:spacing w:val="2"/>
          <w:sz w:val="20"/>
        </w:rPr>
        <w:t xml:space="preserve"> </w:t>
      </w:r>
      <w:r>
        <w:rPr>
          <w:sz w:val="20"/>
        </w:rPr>
        <w:t>this Subcontract.</w:t>
      </w:r>
    </w:p>
    <w:p w14:paraId="3E9AF75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766"/>
        <w:rPr>
          <w:sz w:val="20"/>
        </w:rPr>
      </w:pPr>
      <w:r>
        <w:rPr>
          <w:sz w:val="20"/>
        </w:rPr>
        <w:t>The Subcontractor’s liabili</w:t>
      </w:r>
      <w:r>
        <w:rPr>
          <w:sz w:val="20"/>
        </w:rPr>
        <w:t>ty under this clause 16.2 is in addition to any other liability,</w:t>
      </w:r>
      <w:r>
        <w:rPr>
          <w:spacing w:val="-53"/>
          <w:sz w:val="20"/>
        </w:rPr>
        <w:t xml:space="preserve"> </w:t>
      </w:r>
      <w:r>
        <w:rPr>
          <w:sz w:val="20"/>
        </w:rPr>
        <w:t>including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5"/>
          <w:sz w:val="20"/>
        </w:rPr>
        <w:t xml:space="preserve"> </w:t>
      </w:r>
      <w:r>
        <w:rPr>
          <w:sz w:val="20"/>
        </w:rPr>
        <w:t>liability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 damages</w:t>
      </w:r>
      <w:r>
        <w:rPr>
          <w:spacing w:val="-2"/>
          <w:sz w:val="20"/>
        </w:rPr>
        <w:t xml:space="preserve"> </w:t>
      </w:r>
      <w:r>
        <w:rPr>
          <w:sz w:val="20"/>
        </w:rPr>
        <w:t>(including</w:t>
      </w:r>
      <w:r>
        <w:rPr>
          <w:spacing w:val="-6"/>
          <w:sz w:val="20"/>
        </w:rPr>
        <w:t xml:space="preserve"> </w:t>
      </w:r>
      <w:r>
        <w:rPr>
          <w:sz w:val="20"/>
        </w:rPr>
        <w:t>liquidated</w:t>
      </w:r>
    </w:p>
    <w:p w14:paraId="5A1026F6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8B3A174" w14:textId="77777777" w:rsidR="009D1596" w:rsidRDefault="00AD0E93">
      <w:pPr>
        <w:pStyle w:val="BodyText"/>
        <w:spacing w:before="82" w:line="249" w:lineRule="auto"/>
        <w:ind w:right="317"/>
      </w:pPr>
      <w:r>
        <w:lastRenderedPageBreak/>
        <w:t>damages under clause 14.14) payable under this Subcontract or otherwise under general</w:t>
      </w:r>
      <w:r>
        <w:rPr>
          <w:spacing w:val="-53"/>
        </w:rPr>
        <w:t xml:space="preserve"> </w:t>
      </w:r>
      <w:r>
        <w:t>law.</w:t>
      </w:r>
    </w:p>
    <w:p w14:paraId="5E45C32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80"/>
        </w:tabs>
        <w:spacing w:before="121" w:line="249" w:lineRule="auto"/>
        <w:ind w:right="287"/>
        <w:jc w:val="both"/>
        <w:rPr>
          <w:sz w:val="20"/>
        </w:rPr>
      </w:pPr>
      <w:r>
        <w:rPr>
          <w:sz w:val="20"/>
        </w:rPr>
        <w:t>Where the Subcontractor gives an indemnity under or pursuant to this Subcontract for the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benefit of Mirvac, an equivalent indemnity shall be deemed to also be given </w:t>
      </w:r>
      <w:r>
        <w:rPr>
          <w:sz w:val="20"/>
        </w:rPr>
        <w:t>for the benefit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each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Mirvac’s</w:t>
      </w:r>
      <w:r>
        <w:rPr>
          <w:spacing w:val="1"/>
          <w:sz w:val="20"/>
        </w:rPr>
        <w:t xml:space="preserve"> </w:t>
      </w:r>
      <w:r>
        <w:rPr>
          <w:sz w:val="20"/>
        </w:rPr>
        <w:t>Associates.</w:t>
      </w:r>
    </w:p>
    <w:p w14:paraId="355D354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690"/>
        <w:rPr>
          <w:sz w:val="20"/>
        </w:rPr>
      </w:pPr>
      <w:r>
        <w:rPr>
          <w:sz w:val="20"/>
        </w:rPr>
        <w:t>The Subcontractor agrees that Mirvac holds for itself and on trust for each of Mirvac’s</w:t>
      </w:r>
      <w:r>
        <w:rPr>
          <w:spacing w:val="-53"/>
          <w:sz w:val="20"/>
        </w:rPr>
        <w:t xml:space="preserve"> </w:t>
      </w:r>
      <w:r>
        <w:rPr>
          <w:sz w:val="20"/>
        </w:rPr>
        <w:t>Associates, the benefit of each indemnity in the Subcontract expressed to be for the</w:t>
      </w:r>
      <w:r>
        <w:rPr>
          <w:spacing w:val="1"/>
          <w:sz w:val="20"/>
        </w:rPr>
        <w:t xml:space="preserve"> </w:t>
      </w:r>
      <w:r>
        <w:rPr>
          <w:sz w:val="20"/>
        </w:rPr>
        <w:t>benefit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Mirvac’s</w:t>
      </w:r>
      <w:r>
        <w:rPr>
          <w:spacing w:val="1"/>
          <w:sz w:val="20"/>
        </w:rPr>
        <w:t xml:space="preserve"> </w:t>
      </w:r>
      <w:r>
        <w:rPr>
          <w:sz w:val="20"/>
        </w:rPr>
        <w:t>Asso</w:t>
      </w:r>
      <w:r>
        <w:rPr>
          <w:sz w:val="20"/>
        </w:rPr>
        <w:t>ciates.</w:t>
      </w:r>
    </w:p>
    <w:p w14:paraId="53D15A1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99"/>
        <w:rPr>
          <w:sz w:val="20"/>
        </w:rPr>
      </w:pPr>
      <w:r>
        <w:rPr>
          <w:sz w:val="20"/>
        </w:rPr>
        <w:t>Each of Mirvac’s Associates can rely upon and enforce each indemnity in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expressed to be for the benefit of Mirvac and Mirvac’s Associates as if it were the party</w:t>
      </w:r>
      <w:r>
        <w:rPr>
          <w:spacing w:val="1"/>
          <w:sz w:val="20"/>
        </w:rPr>
        <w:t xml:space="preserve"> </w:t>
      </w:r>
      <w:r>
        <w:rPr>
          <w:sz w:val="20"/>
        </w:rPr>
        <w:t>named as Mirvac in this Subcontract and despite that person or party n</w:t>
      </w:r>
      <w:r>
        <w:rPr>
          <w:sz w:val="20"/>
        </w:rPr>
        <w:t>ot being a party to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21798C1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12"/>
        <w:rPr>
          <w:sz w:val="20"/>
        </w:rPr>
      </w:pPr>
      <w:r>
        <w:rPr>
          <w:sz w:val="20"/>
        </w:rPr>
        <w:t>All indemnities and warranties given by the Subcontractor under or pursuant to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for the benefit of Mirvac or Mirvac’s Associates survive the termination of this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Subcontract.</w:t>
      </w:r>
    </w:p>
    <w:p w14:paraId="4EFFBACC" w14:textId="77777777" w:rsidR="009D1596" w:rsidRDefault="009D1596">
      <w:pPr>
        <w:pStyle w:val="BodyText"/>
        <w:spacing w:before="3"/>
        <w:ind w:left="0"/>
      </w:pPr>
    </w:p>
    <w:p w14:paraId="43AE14A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22" w:name="_TOC_250072"/>
      <w:r>
        <w:rPr>
          <w:spacing w:val="-6"/>
        </w:rPr>
        <w:t>Civil</w:t>
      </w:r>
      <w:r>
        <w:rPr>
          <w:spacing w:val="-9"/>
        </w:rPr>
        <w:t xml:space="preserve"> </w:t>
      </w:r>
      <w:r>
        <w:rPr>
          <w:spacing w:val="-6"/>
        </w:rPr>
        <w:t>Liability</w:t>
      </w:r>
      <w:r>
        <w:rPr>
          <w:spacing w:val="-13"/>
        </w:rPr>
        <w:t xml:space="preserve"> </w:t>
      </w:r>
      <w:bookmarkEnd w:id="122"/>
      <w:r>
        <w:rPr>
          <w:spacing w:val="-5"/>
        </w:rPr>
        <w:t>Act</w:t>
      </w:r>
    </w:p>
    <w:p w14:paraId="085B1DC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486"/>
        <w:rPr>
          <w:sz w:val="20"/>
        </w:rPr>
      </w:pPr>
      <w:r>
        <w:rPr>
          <w:sz w:val="20"/>
        </w:rPr>
        <w:t>The parties agree that, to the extent permitted by law, the operation of the Civil Liability</w:t>
      </w:r>
      <w:r>
        <w:rPr>
          <w:spacing w:val="1"/>
          <w:sz w:val="20"/>
        </w:rPr>
        <w:t xml:space="preserve"> </w:t>
      </w:r>
      <w:r>
        <w:rPr>
          <w:sz w:val="20"/>
        </w:rPr>
        <w:t>Act is excluded in relation to all and any rights, obligations and liabilities under 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whether such rights, obligations or liabilities are sought to</w:t>
      </w:r>
      <w:r>
        <w:rPr>
          <w:sz w:val="20"/>
        </w:rPr>
        <w:t xml:space="preserve"> be enforced as a</w:t>
      </w:r>
      <w:r>
        <w:rPr>
          <w:spacing w:val="-53"/>
          <w:sz w:val="20"/>
        </w:rPr>
        <w:t xml:space="preserve"> </w:t>
      </w:r>
      <w:r>
        <w:rPr>
          <w:sz w:val="20"/>
        </w:rPr>
        <w:t>breach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contract</w:t>
      </w:r>
      <w:r>
        <w:rPr>
          <w:spacing w:val="2"/>
          <w:sz w:val="20"/>
        </w:rPr>
        <w:t xml:space="preserve"> </w:t>
      </w:r>
      <w:r>
        <w:rPr>
          <w:sz w:val="20"/>
        </w:rPr>
        <w:t>or a</w:t>
      </w:r>
      <w:r>
        <w:rPr>
          <w:spacing w:val="-3"/>
          <w:sz w:val="20"/>
        </w:rPr>
        <w:t xml:space="preserve"> </w:t>
      </w:r>
      <w:r>
        <w:rPr>
          <w:sz w:val="20"/>
        </w:rPr>
        <w:t>claim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tort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otherwise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law</w:t>
      </w:r>
      <w:r>
        <w:rPr>
          <w:spacing w:val="2"/>
          <w:sz w:val="20"/>
        </w:rPr>
        <w:t xml:space="preserve"> </w:t>
      </w:r>
      <w:r>
        <w:rPr>
          <w:sz w:val="20"/>
        </w:rPr>
        <w:t>or in</w:t>
      </w:r>
      <w:r>
        <w:rPr>
          <w:spacing w:val="2"/>
          <w:sz w:val="20"/>
        </w:rPr>
        <w:t xml:space="preserve"> </w:t>
      </w:r>
      <w:r>
        <w:rPr>
          <w:sz w:val="20"/>
        </w:rPr>
        <w:t>equity.</w:t>
      </w:r>
    </w:p>
    <w:p w14:paraId="2A91AC8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08"/>
        <w:rPr>
          <w:sz w:val="20"/>
        </w:rPr>
      </w:pPr>
      <w:r>
        <w:rPr>
          <w:sz w:val="20"/>
        </w:rPr>
        <w:t>The Subcontractor’s agreement of sole responsibility and the indemnities contained in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apply</w:t>
      </w:r>
      <w:r>
        <w:rPr>
          <w:spacing w:val="-2"/>
          <w:sz w:val="20"/>
        </w:rPr>
        <w:t xml:space="preserve"> </w:t>
      </w:r>
      <w:r>
        <w:rPr>
          <w:sz w:val="20"/>
        </w:rPr>
        <w:t>despite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provisions 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Civil</w:t>
      </w:r>
      <w:r>
        <w:rPr>
          <w:spacing w:val="-3"/>
          <w:sz w:val="20"/>
        </w:rPr>
        <w:t xml:space="preserve"> </w:t>
      </w:r>
      <w:r>
        <w:rPr>
          <w:sz w:val="20"/>
        </w:rPr>
        <w:t>Liability</w:t>
      </w:r>
      <w:r>
        <w:rPr>
          <w:spacing w:val="3"/>
          <w:sz w:val="20"/>
        </w:rPr>
        <w:t xml:space="preserve"> </w:t>
      </w:r>
      <w:r>
        <w:rPr>
          <w:sz w:val="20"/>
        </w:rPr>
        <w:t>Act.</w:t>
      </w:r>
    </w:p>
    <w:p w14:paraId="3194F6C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/>
        <w:ind w:hanging="683"/>
        <w:rPr>
          <w:sz w:val="20"/>
        </w:rPr>
      </w:pPr>
      <w:r>
        <w:rPr>
          <w:sz w:val="20"/>
        </w:rPr>
        <w:t>If,</w:t>
      </w:r>
      <w:r>
        <w:rPr>
          <w:spacing w:val="-4"/>
          <w:sz w:val="20"/>
        </w:rPr>
        <w:t xml:space="preserve"> </w:t>
      </w:r>
      <w:r>
        <w:rPr>
          <w:sz w:val="20"/>
        </w:rPr>
        <w:t>despite</w:t>
      </w:r>
      <w:r>
        <w:rPr>
          <w:spacing w:val="-2"/>
          <w:sz w:val="20"/>
        </w:rPr>
        <w:t xml:space="preserve"> </w:t>
      </w:r>
      <w:r>
        <w:rPr>
          <w:sz w:val="20"/>
        </w:rPr>
        <w:t>clauses</w:t>
      </w:r>
      <w:r>
        <w:rPr>
          <w:spacing w:val="1"/>
          <w:sz w:val="20"/>
        </w:rPr>
        <w:t xml:space="preserve"> </w:t>
      </w:r>
      <w:r>
        <w:rPr>
          <w:sz w:val="20"/>
        </w:rPr>
        <w:t>16.3(a)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16.3(b)</w:t>
      </w:r>
      <w:r>
        <w:rPr>
          <w:spacing w:val="-4"/>
          <w:sz w:val="20"/>
        </w:rPr>
        <w:t xml:space="preserve"> </w:t>
      </w:r>
      <w:r>
        <w:rPr>
          <w:sz w:val="20"/>
        </w:rPr>
        <w:t>the Civil</w:t>
      </w:r>
      <w:r>
        <w:rPr>
          <w:spacing w:val="-4"/>
          <w:sz w:val="20"/>
        </w:rPr>
        <w:t xml:space="preserve"> </w:t>
      </w:r>
      <w:r>
        <w:rPr>
          <w:sz w:val="20"/>
        </w:rPr>
        <w:t>Liability</w:t>
      </w:r>
      <w:r>
        <w:rPr>
          <w:spacing w:val="-2"/>
          <w:sz w:val="20"/>
        </w:rPr>
        <w:t xml:space="preserve"> </w:t>
      </w:r>
      <w:r>
        <w:rPr>
          <w:sz w:val="20"/>
        </w:rPr>
        <w:t>Act</w:t>
      </w:r>
      <w:r>
        <w:rPr>
          <w:spacing w:val="-4"/>
          <w:sz w:val="20"/>
        </w:rPr>
        <w:t xml:space="preserve"> </w:t>
      </w:r>
      <w:r>
        <w:rPr>
          <w:sz w:val="20"/>
        </w:rPr>
        <w:t>does</w:t>
      </w:r>
      <w:r>
        <w:rPr>
          <w:spacing w:val="1"/>
          <w:sz w:val="20"/>
        </w:rPr>
        <w:t xml:space="preserve"> </w:t>
      </w:r>
      <w:r>
        <w:rPr>
          <w:sz w:val="20"/>
        </w:rPr>
        <w:t>apply,</w:t>
      </w:r>
      <w:r>
        <w:rPr>
          <w:spacing w:val="-3"/>
          <w:sz w:val="20"/>
        </w:rPr>
        <w:t xml:space="preserve"> </w:t>
      </w:r>
      <w:r>
        <w:rPr>
          <w:sz w:val="20"/>
        </w:rPr>
        <w:t>then:</w:t>
      </w:r>
    </w:p>
    <w:p w14:paraId="3ACC4FE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19"/>
        <w:rPr>
          <w:sz w:val="20"/>
        </w:rPr>
      </w:pPr>
      <w:r>
        <w:rPr>
          <w:sz w:val="20"/>
        </w:rPr>
        <w:t>the Subco</w:t>
      </w:r>
      <w:r>
        <w:rPr>
          <w:sz w:val="20"/>
        </w:rPr>
        <w:t>ntractor acknowledges and agrees that, for the purposes of the Civil</w:t>
      </w:r>
      <w:r>
        <w:rPr>
          <w:spacing w:val="1"/>
          <w:sz w:val="20"/>
        </w:rPr>
        <w:t xml:space="preserve"> </w:t>
      </w:r>
      <w:r>
        <w:rPr>
          <w:sz w:val="20"/>
        </w:rPr>
        <w:t>Liability Act, the Subcontractor is entirely and solely responsible for any failure to</w:t>
      </w:r>
      <w:r>
        <w:rPr>
          <w:spacing w:val="-53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care on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part of</w:t>
      </w:r>
      <w:r>
        <w:rPr>
          <w:spacing w:val="-2"/>
          <w:sz w:val="20"/>
        </w:rPr>
        <w:t xml:space="preserve"> </w:t>
      </w:r>
      <w:r>
        <w:rPr>
          <w:sz w:val="20"/>
        </w:rPr>
        <w:t>any of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-1"/>
          <w:sz w:val="20"/>
        </w:rPr>
        <w:t xml:space="preserve"> </w:t>
      </w:r>
      <w:r>
        <w:rPr>
          <w:sz w:val="20"/>
        </w:rPr>
        <w:t>personnel;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4B21B39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77"/>
        <w:rPr>
          <w:sz w:val="20"/>
        </w:rPr>
      </w:pPr>
      <w:r>
        <w:rPr>
          <w:sz w:val="20"/>
        </w:rPr>
        <w:t>the Subcontractor undertakes to Mirvac, as a separate and independent absolute</w:t>
      </w:r>
      <w:r>
        <w:rPr>
          <w:spacing w:val="-53"/>
          <w:sz w:val="20"/>
        </w:rPr>
        <w:t xml:space="preserve"> </w:t>
      </w:r>
      <w:r>
        <w:rPr>
          <w:sz w:val="20"/>
        </w:rPr>
        <w:t>obligation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subject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duty to</w:t>
      </w:r>
      <w:r>
        <w:rPr>
          <w:spacing w:val="-2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1"/>
          <w:sz w:val="20"/>
        </w:rPr>
        <w:t xml:space="preserve"> </w:t>
      </w:r>
      <w:r>
        <w:rPr>
          <w:sz w:val="20"/>
        </w:rPr>
        <w:t>skill</w:t>
      </w:r>
      <w:r>
        <w:rPr>
          <w:spacing w:val="-2"/>
          <w:sz w:val="20"/>
        </w:rPr>
        <w:t xml:space="preserve"> </w:t>
      </w:r>
      <w:r>
        <w:rPr>
          <w:sz w:val="20"/>
        </w:rPr>
        <w:t>and care,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66F4B3C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238"/>
        <w:rPr>
          <w:sz w:val="20"/>
        </w:rPr>
      </w:pPr>
      <w:r>
        <w:rPr>
          <w:sz w:val="20"/>
        </w:rPr>
        <w:t>rectify or complete any of the Subcontract Works which is Defective or</w:t>
      </w:r>
      <w:r>
        <w:rPr>
          <w:spacing w:val="1"/>
          <w:sz w:val="20"/>
        </w:rPr>
        <w:t xml:space="preserve"> </w:t>
      </w:r>
      <w:r>
        <w:rPr>
          <w:sz w:val="20"/>
        </w:rPr>
        <w:t>incomplete or which is not in co</w:t>
      </w:r>
      <w:r>
        <w:rPr>
          <w:sz w:val="20"/>
        </w:rPr>
        <w:t>nformance with the requirements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and which would otherwise be a breach of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obligations under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4A1AB0A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4" w:line="249" w:lineRule="auto"/>
        <w:ind w:right="421"/>
        <w:rPr>
          <w:sz w:val="20"/>
        </w:rPr>
      </w:pPr>
      <w:r>
        <w:rPr>
          <w:sz w:val="20"/>
        </w:rPr>
        <w:t>compensate Mirvac for any Costs, Losses or expense incurred by Mirvac</w:t>
      </w:r>
      <w:r>
        <w:rPr>
          <w:spacing w:val="-54"/>
          <w:sz w:val="20"/>
        </w:rPr>
        <w:t xml:space="preserve"> </w:t>
      </w:r>
      <w:r>
        <w:rPr>
          <w:sz w:val="20"/>
        </w:rPr>
        <w:t>as a</w:t>
      </w:r>
      <w:r>
        <w:rPr>
          <w:spacing w:val="-3"/>
          <w:sz w:val="20"/>
        </w:rPr>
        <w:t xml:space="preserve"> </w:t>
      </w:r>
      <w:r>
        <w:rPr>
          <w:sz w:val="20"/>
        </w:rPr>
        <w:t>result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having</w:t>
      </w:r>
      <w:r>
        <w:rPr>
          <w:spacing w:val="-1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work rec</w:t>
      </w:r>
      <w:r>
        <w:rPr>
          <w:sz w:val="20"/>
        </w:rPr>
        <w:t>tified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completed.</w:t>
      </w:r>
    </w:p>
    <w:p w14:paraId="592B7EFD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74B3A060" w14:textId="77777777" w:rsidR="009D1596" w:rsidRDefault="009D1596">
      <w:pPr>
        <w:pStyle w:val="BodyText"/>
        <w:spacing w:before="0"/>
        <w:ind w:left="0"/>
        <w:rPr>
          <w:sz w:val="19"/>
        </w:rPr>
      </w:pPr>
    </w:p>
    <w:p w14:paraId="2A1C755E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23" w:name="_TOC_250071"/>
      <w:bookmarkEnd w:id="123"/>
      <w:r>
        <w:t>Insurance</w:t>
      </w:r>
    </w:p>
    <w:p w14:paraId="20CF5F9B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0"/>
      </w:pPr>
      <w:bookmarkStart w:id="124" w:name="_TOC_250070"/>
      <w:bookmarkEnd w:id="124"/>
      <w:r>
        <w:t>Insurances</w:t>
      </w:r>
    </w:p>
    <w:p w14:paraId="4E93899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9" w:line="249" w:lineRule="auto"/>
        <w:ind w:right="341"/>
        <w:rPr>
          <w:sz w:val="20"/>
        </w:rPr>
      </w:pPr>
      <w:r>
        <w:rPr>
          <w:sz w:val="20"/>
        </w:rPr>
        <w:t>The Subcontractor must effect and maintain in a form appropriate to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activities and acceptable to Mirvac the insurances stated in and required by the Schedule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Insurances.</w:t>
      </w:r>
    </w:p>
    <w:p w14:paraId="0D1215E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503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 all</w:t>
      </w:r>
      <w:r>
        <w:rPr>
          <w:spacing w:val="-5"/>
          <w:sz w:val="20"/>
        </w:rPr>
        <w:t xml:space="preserve"> </w:t>
      </w:r>
      <w:r>
        <w:rPr>
          <w:sz w:val="20"/>
        </w:rPr>
        <w:t>insurances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z w:val="20"/>
        </w:rPr>
        <w:t>effected and maintained under</w:t>
      </w:r>
      <w:r>
        <w:rPr>
          <w:spacing w:val="-53"/>
          <w:sz w:val="20"/>
        </w:rPr>
        <w:t xml:space="preserve"> </w:t>
      </w:r>
      <w:r>
        <w:rPr>
          <w:sz w:val="20"/>
        </w:rPr>
        <w:t>this Subcontract are on terms and from a reputable insurer approved by Mirvac (such</w:t>
      </w:r>
      <w:r>
        <w:rPr>
          <w:spacing w:val="1"/>
          <w:sz w:val="20"/>
        </w:rPr>
        <w:t xml:space="preserve"> </w:t>
      </w:r>
      <w:r>
        <w:rPr>
          <w:sz w:val="20"/>
        </w:rPr>
        <w:t>approval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to be</w:t>
      </w:r>
      <w:r>
        <w:rPr>
          <w:spacing w:val="2"/>
          <w:sz w:val="20"/>
        </w:rPr>
        <w:t xml:space="preserve"> </w:t>
      </w:r>
      <w:r>
        <w:rPr>
          <w:sz w:val="20"/>
        </w:rPr>
        <w:t>unreasonably</w:t>
      </w:r>
      <w:r>
        <w:rPr>
          <w:spacing w:val="1"/>
          <w:sz w:val="20"/>
        </w:rPr>
        <w:t xml:space="preserve"> </w:t>
      </w:r>
      <w:r>
        <w:rPr>
          <w:sz w:val="20"/>
        </w:rPr>
        <w:t>withheld).</w:t>
      </w:r>
    </w:p>
    <w:p w14:paraId="09DE698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80"/>
        </w:tabs>
        <w:spacing w:before="123" w:line="249" w:lineRule="auto"/>
        <w:ind w:right="344"/>
        <w:jc w:val="both"/>
        <w:rPr>
          <w:sz w:val="20"/>
        </w:rPr>
      </w:pPr>
      <w:r>
        <w:rPr>
          <w:sz w:val="20"/>
        </w:rPr>
        <w:t>The Subcontractor must ensure that the Subcontractor’s subcontractors and consultants,</w:t>
      </w:r>
      <w:r>
        <w:rPr>
          <w:spacing w:val="-53"/>
          <w:sz w:val="20"/>
        </w:rPr>
        <w:t xml:space="preserve"> </w:t>
      </w:r>
      <w:r>
        <w:rPr>
          <w:sz w:val="20"/>
        </w:rPr>
        <w:t>if within a category stated in the Schedul</w:t>
      </w:r>
      <w:r>
        <w:rPr>
          <w:sz w:val="20"/>
        </w:rPr>
        <w:t>e of Insurances, effect and maintain professional</w:t>
      </w:r>
      <w:r>
        <w:rPr>
          <w:spacing w:val="-53"/>
          <w:sz w:val="20"/>
        </w:rPr>
        <w:t xml:space="preserve"> </w:t>
      </w:r>
      <w:r>
        <w:rPr>
          <w:sz w:val="20"/>
        </w:rPr>
        <w:t>indemnity</w:t>
      </w:r>
      <w:r>
        <w:rPr>
          <w:spacing w:val="-1"/>
          <w:sz w:val="20"/>
        </w:rPr>
        <w:t xml:space="preserve"> </w:t>
      </w:r>
      <w:r>
        <w:rPr>
          <w:sz w:val="20"/>
        </w:rPr>
        <w:t>insurance 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 Schedule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Insurances.</w:t>
      </w:r>
    </w:p>
    <w:p w14:paraId="34822AA5" w14:textId="77777777" w:rsidR="009D1596" w:rsidRDefault="009D1596">
      <w:pPr>
        <w:pStyle w:val="BodyText"/>
        <w:spacing w:before="3"/>
        <w:ind w:left="0"/>
      </w:pPr>
    </w:p>
    <w:p w14:paraId="00AAB8F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25" w:name="_TOC_250069"/>
      <w:r>
        <w:rPr>
          <w:spacing w:val="-6"/>
        </w:rPr>
        <w:t>Evidence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bookmarkEnd w:id="125"/>
      <w:r>
        <w:rPr>
          <w:spacing w:val="-5"/>
        </w:rPr>
        <w:t>Insurance</w:t>
      </w:r>
    </w:p>
    <w:p w14:paraId="30857D1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55"/>
        <w:rPr>
          <w:sz w:val="20"/>
        </w:rPr>
      </w:pPr>
      <w:r>
        <w:rPr>
          <w:sz w:val="20"/>
        </w:rPr>
        <w:t>The Subcontractor must produce to Mirvac evidence of the insurances that it is required to</w:t>
      </w:r>
      <w:r>
        <w:rPr>
          <w:spacing w:val="-53"/>
          <w:sz w:val="20"/>
        </w:rPr>
        <w:t xml:space="preserve"> </w:t>
      </w:r>
      <w:r>
        <w:rPr>
          <w:sz w:val="20"/>
        </w:rPr>
        <w:t>effect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maintain</w:t>
      </w:r>
      <w:r>
        <w:rPr>
          <w:spacing w:val="1"/>
          <w:sz w:val="20"/>
        </w:rPr>
        <w:t xml:space="preserve"> </w:t>
      </w:r>
      <w:r>
        <w:rPr>
          <w:sz w:val="20"/>
        </w:rPr>
        <w:t>under the</w:t>
      </w:r>
      <w:r>
        <w:rPr>
          <w:spacing w:val="-2"/>
          <w:sz w:val="20"/>
        </w:rPr>
        <w:t xml:space="preserve"> </w:t>
      </w:r>
      <w:r>
        <w:rPr>
          <w:sz w:val="20"/>
        </w:rPr>
        <w:t>Sc</w:t>
      </w:r>
      <w:r>
        <w:rPr>
          <w:sz w:val="20"/>
        </w:rPr>
        <w:t>hedule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Insurances</w:t>
      </w:r>
      <w:r>
        <w:rPr>
          <w:spacing w:val="3"/>
          <w:sz w:val="20"/>
        </w:rPr>
        <w:t xml:space="preserve"> </w:t>
      </w:r>
      <w:r>
        <w:rPr>
          <w:sz w:val="20"/>
        </w:rPr>
        <w:t>before</w:t>
      </w:r>
      <w:r>
        <w:rPr>
          <w:spacing w:val="-2"/>
          <w:sz w:val="20"/>
        </w:rPr>
        <w:t xml:space="preserve"> </w:t>
      </w:r>
      <w:r>
        <w:rPr>
          <w:sz w:val="20"/>
        </w:rPr>
        <w:t>commencing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</w:p>
    <w:p w14:paraId="0C1DCF01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E9B15F1" w14:textId="77777777" w:rsidR="009D1596" w:rsidRDefault="00AD0E93">
      <w:pPr>
        <w:pStyle w:val="BodyText"/>
        <w:spacing w:before="82" w:line="249" w:lineRule="auto"/>
        <w:ind w:right="818"/>
      </w:pPr>
      <w:r>
        <w:lastRenderedPageBreak/>
        <w:t>Subcontract Works. Such evidence must include but not be limited to insurer issued</w:t>
      </w:r>
      <w:r>
        <w:rPr>
          <w:spacing w:val="-53"/>
        </w:rPr>
        <w:t xml:space="preserve"> </w:t>
      </w:r>
      <w:r>
        <w:t>certificates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currency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policy schedules</w:t>
      </w:r>
      <w:r>
        <w:rPr>
          <w:spacing w:val="-1"/>
        </w:rPr>
        <w:t xml:space="preserve"> </w:t>
      </w:r>
      <w:r>
        <w:t>for each</w:t>
      </w:r>
      <w:r>
        <w:rPr>
          <w:spacing w:val="-2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insurance.</w:t>
      </w:r>
    </w:p>
    <w:p w14:paraId="4EA5A61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79"/>
        <w:rPr>
          <w:sz w:val="20"/>
        </w:rPr>
      </w:pPr>
      <w:r>
        <w:rPr>
          <w:sz w:val="20"/>
        </w:rPr>
        <w:t>If the Subcontractor fails to produce evidence in accordance with clause 17.2(a), Mirvac</w:t>
      </w:r>
      <w:r>
        <w:rPr>
          <w:spacing w:val="-53"/>
          <w:sz w:val="20"/>
        </w:rPr>
        <w:t xml:space="preserve"> </w:t>
      </w:r>
      <w:r>
        <w:rPr>
          <w:sz w:val="20"/>
        </w:rPr>
        <w:t>may, without limitation to Mirvac’s other rights under the Subcontract, effect the</w:t>
      </w:r>
      <w:r>
        <w:rPr>
          <w:spacing w:val="1"/>
          <w:sz w:val="20"/>
        </w:rPr>
        <w:t xml:space="preserve"> </w:t>
      </w:r>
      <w:r>
        <w:rPr>
          <w:sz w:val="20"/>
        </w:rPr>
        <w:t>insurances and the premiums paid by Mirvac shall be deducted from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z w:val="20"/>
        </w:rPr>
        <w:t>m.</w:t>
      </w:r>
      <w:r>
        <w:rPr>
          <w:spacing w:val="1"/>
          <w:sz w:val="20"/>
        </w:rPr>
        <w:t xml:space="preserve"> </w:t>
      </w:r>
      <w:r>
        <w:rPr>
          <w:sz w:val="20"/>
        </w:rPr>
        <w:t>No further payment will be made to the Subcontractor until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provides such evidence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insurance.</w:t>
      </w:r>
    </w:p>
    <w:p w14:paraId="43E09E6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297"/>
        <w:rPr>
          <w:sz w:val="20"/>
        </w:rPr>
      </w:pPr>
      <w:r>
        <w:rPr>
          <w:sz w:val="20"/>
        </w:rPr>
        <w:t>Any delay in the commencement or the continuance of the Subcontract Works resulting</w:t>
      </w:r>
      <w:r>
        <w:rPr>
          <w:spacing w:val="1"/>
          <w:sz w:val="20"/>
        </w:rPr>
        <w:t xml:space="preserve"> </w:t>
      </w:r>
      <w:r>
        <w:rPr>
          <w:sz w:val="20"/>
        </w:rPr>
        <w:t>from the failure of the Subcontractor to comply with th</w:t>
      </w:r>
      <w:r>
        <w:rPr>
          <w:sz w:val="20"/>
        </w:rPr>
        <w:t>e insurance requirements under this</w:t>
      </w:r>
      <w:r>
        <w:rPr>
          <w:spacing w:val="-53"/>
          <w:sz w:val="20"/>
        </w:rPr>
        <w:t xml:space="preserve"> </w:t>
      </w:r>
      <w:r>
        <w:rPr>
          <w:sz w:val="20"/>
        </w:rPr>
        <w:t>clause 17 or otherwise shall not entitle the Subcontractor to any extension of time to the</w:t>
      </w:r>
      <w:r>
        <w:rPr>
          <w:spacing w:val="1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Completion.</w:t>
      </w:r>
    </w:p>
    <w:p w14:paraId="1B2AF460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9EDB781" w14:textId="77777777" w:rsidR="009D1596" w:rsidRDefault="009D1596">
      <w:pPr>
        <w:pStyle w:val="BodyText"/>
        <w:spacing w:before="2"/>
        <w:ind w:left="0"/>
        <w:rPr>
          <w:sz w:val="19"/>
        </w:rPr>
      </w:pPr>
    </w:p>
    <w:p w14:paraId="0FA5A549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26" w:name="_TOC_250068"/>
      <w:r>
        <w:rPr>
          <w:spacing w:val="-5"/>
        </w:rPr>
        <w:t>Title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bookmarkEnd w:id="126"/>
      <w:r>
        <w:rPr>
          <w:spacing w:val="-5"/>
        </w:rPr>
        <w:t>risk</w:t>
      </w:r>
    </w:p>
    <w:p w14:paraId="60C297B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27" w:name="_TOC_250067"/>
      <w:r>
        <w:rPr>
          <w:spacing w:val="-6"/>
        </w:rPr>
        <w:t>Passing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Title</w:t>
      </w:r>
      <w:r>
        <w:rPr>
          <w:spacing w:val="-13"/>
        </w:rPr>
        <w:t xml:space="preserve"> </w:t>
      </w:r>
      <w:bookmarkEnd w:id="127"/>
      <w:r>
        <w:rPr>
          <w:spacing w:val="-5"/>
        </w:rPr>
        <w:t>Risk</w:t>
      </w:r>
    </w:p>
    <w:p w14:paraId="244247A8" w14:textId="77777777" w:rsidR="009D1596" w:rsidRDefault="00AD0E93">
      <w:pPr>
        <w:pStyle w:val="BodyText"/>
        <w:spacing w:before="70" w:line="249" w:lineRule="auto"/>
        <w:ind w:left="897" w:right="299"/>
      </w:pPr>
      <w:r>
        <w:t>Title to all Materials, equipment and other goods deliver</w:t>
      </w:r>
      <w:r>
        <w:t>ed to the Site or other point of delivery</w:t>
      </w:r>
      <w:r>
        <w:rPr>
          <w:spacing w:val="1"/>
        </w:rPr>
        <w:t xml:space="preserve"> </w:t>
      </w:r>
      <w:r>
        <w:t>nominated by Mirvac for incorporation in the Subcontract Works shall pass to Mirvac upon</w:t>
      </w:r>
      <w:r>
        <w:rPr>
          <w:spacing w:val="1"/>
        </w:rPr>
        <w:t xml:space="preserve"> </w:t>
      </w:r>
      <w:r>
        <w:t>delivery thereto, or if payment has been made by Mirvac to the Subcontractor prior to delivery,</w:t>
      </w:r>
      <w:r>
        <w:rPr>
          <w:spacing w:val="1"/>
        </w:rPr>
        <w:t xml:space="preserve"> </w:t>
      </w:r>
      <w:r>
        <w:t>upon such payment being made.</w:t>
      </w:r>
      <w:r>
        <w:rPr>
          <w:spacing w:val="1"/>
        </w:rPr>
        <w:t xml:space="preserve"> </w:t>
      </w:r>
      <w:r>
        <w:t>Provided however that risk in the Materials, equipment and</w:t>
      </w:r>
      <w:r>
        <w:rPr>
          <w:spacing w:val="1"/>
        </w:rPr>
        <w:t xml:space="preserve"> </w:t>
      </w:r>
      <w:r>
        <w:t>other goods (including without limitation, risk for theft and damage to goods) shall remain with the</w:t>
      </w:r>
      <w:r>
        <w:rPr>
          <w:spacing w:val="-54"/>
        </w:rPr>
        <w:t xml:space="preserve"> </w:t>
      </w:r>
      <w:r>
        <w:t>Subcontractor until the later of the date on which the goods are i</w:t>
      </w:r>
      <w:r>
        <w:t>ncorporated into the Subcontract</w:t>
      </w:r>
      <w:r>
        <w:rPr>
          <w:spacing w:val="-53"/>
        </w:rPr>
        <w:t xml:space="preserve"> </w:t>
      </w:r>
      <w:r>
        <w:t>Works and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Practical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Project.</w:t>
      </w:r>
    </w:p>
    <w:p w14:paraId="1DC3B028" w14:textId="77777777" w:rsidR="009D1596" w:rsidRDefault="009D1596">
      <w:pPr>
        <w:pStyle w:val="BodyText"/>
        <w:spacing w:before="7"/>
        <w:ind w:left="0"/>
      </w:pPr>
    </w:p>
    <w:p w14:paraId="7749A3E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28" w:name="_TOC_250066"/>
      <w:r>
        <w:rPr>
          <w:spacing w:val="-6"/>
        </w:rPr>
        <w:t>Clear</w:t>
      </w:r>
      <w:r>
        <w:rPr>
          <w:spacing w:val="-14"/>
        </w:rPr>
        <w:t xml:space="preserve"> </w:t>
      </w:r>
      <w:bookmarkEnd w:id="128"/>
      <w:r>
        <w:rPr>
          <w:spacing w:val="-5"/>
        </w:rPr>
        <w:t>Title</w:t>
      </w:r>
    </w:p>
    <w:p w14:paraId="5F20D52A" w14:textId="77777777" w:rsidR="009D1596" w:rsidRDefault="00AD0E93">
      <w:pPr>
        <w:pStyle w:val="BodyText"/>
        <w:spacing w:before="68" w:line="249" w:lineRule="auto"/>
        <w:ind w:left="897" w:right="277"/>
      </w:pPr>
      <w:r>
        <w:t>The Subcontractor warrants that the Materials, equipment and other goods are and, at the time</w:t>
      </w:r>
      <w:r>
        <w:rPr>
          <w:spacing w:val="1"/>
        </w:rPr>
        <w:t xml:space="preserve"> </w:t>
      </w:r>
      <w:r>
        <w:t>property will pass, will be, free and clear of all liens,</w:t>
      </w:r>
      <w:r>
        <w:t xml:space="preserve"> charges and encumbrances and that the</w:t>
      </w:r>
      <w:r>
        <w:rPr>
          <w:spacing w:val="1"/>
        </w:rPr>
        <w:t xml:space="preserve"> </w:t>
      </w:r>
      <w:r>
        <w:t>Subcontractor has and, at the time the property therein will pass will have a good and clear title to</w:t>
      </w:r>
      <w:r>
        <w:rPr>
          <w:spacing w:val="-53"/>
        </w:rPr>
        <w:t xml:space="preserve"> </w:t>
      </w:r>
      <w:r>
        <w:t>same and that Mirvac shall have and enjoy quiet possession of the Materials, equipment and</w:t>
      </w:r>
      <w:r>
        <w:rPr>
          <w:spacing w:val="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goods.</w:t>
      </w:r>
    </w:p>
    <w:p w14:paraId="099E91CA" w14:textId="77777777" w:rsidR="009D1596" w:rsidRDefault="009D1596">
      <w:pPr>
        <w:pStyle w:val="BodyText"/>
        <w:spacing w:before="5"/>
        <w:ind w:left="0"/>
      </w:pPr>
    </w:p>
    <w:p w14:paraId="234BAA9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29" w:name="_TOC_250065"/>
      <w:r>
        <w:rPr>
          <w:spacing w:val="-6"/>
        </w:rPr>
        <w:t>Part</w:t>
      </w:r>
      <w:r>
        <w:rPr>
          <w:spacing w:val="-10"/>
        </w:rPr>
        <w:t xml:space="preserve"> </w:t>
      </w:r>
      <w:bookmarkEnd w:id="129"/>
      <w:r>
        <w:rPr>
          <w:spacing w:val="-6"/>
        </w:rPr>
        <w:t>Payme</w:t>
      </w:r>
      <w:r>
        <w:rPr>
          <w:spacing w:val="-6"/>
        </w:rPr>
        <w:t>nt</w:t>
      </w:r>
    </w:p>
    <w:p w14:paraId="28DBD27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275"/>
        <w:rPr>
          <w:sz w:val="20"/>
        </w:rPr>
      </w:pPr>
      <w:r>
        <w:rPr>
          <w:sz w:val="20"/>
        </w:rPr>
        <w:t>Where any part payment for the Materials, equipment and other goods is made by Mirvac,</w:t>
      </w:r>
      <w:r>
        <w:rPr>
          <w:spacing w:val="-53"/>
          <w:sz w:val="20"/>
        </w:rPr>
        <w:t xml:space="preserve"> </w:t>
      </w:r>
      <w:r>
        <w:rPr>
          <w:sz w:val="20"/>
        </w:rPr>
        <w:t>title to and property in the partly completed Materials, equipment and other goods and</w:t>
      </w:r>
      <w:r>
        <w:rPr>
          <w:spacing w:val="1"/>
          <w:sz w:val="20"/>
        </w:rPr>
        <w:t xml:space="preserve"> </w:t>
      </w:r>
      <w:r>
        <w:rPr>
          <w:sz w:val="20"/>
        </w:rPr>
        <w:t>parts to be used in its manufacture and then on hand shall pass to Mirvac and the same</w:t>
      </w:r>
      <w:r>
        <w:rPr>
          <w:spacing w:val="1"/>
          <w:sz w:val="20"/>
        </w:rPr>
        <w:t xml:space="preserve"> </w:t>
      </w:r>
      <w:r>
        <w:rPr>
          <w:sz w:val="20"/>
        </w:rPr>
        <w:t>shall be</w:t>
      </w:r>
      <w:r>
        <w:rPr>
          <w:spacing w:val="1"/>
          <w:sz w:val="20"/>
        </w:rPr>
        <w:t xml:space="preserve"> </w:t>
      </w:r>
      <w:r>
        <w:rPr>
          <w:sz w:val="20"/>
        </w:rPr>
        <w:t>appropriately marked.</w:t>
      </w:r>
      <w:r>
        <w:rPr>
          <w:spacing w:val="51"/>
          <w:sz w:val="20"/>
        </w:rPr>
        <w:t xml:space="preserve"> </w:t>
      </w:r>
      <w:r>
        <w:rPr>
          <w:sz w:val="20"/>
        </w:rPr>
        <w:t>Risk</w:t>
      </w:r>
      <w:r>
        <w:rPr>
          <w:spacing w:val="-1"/>
          <w:sz w:val="20"/>
        </w:rPr>
        <w:t xml:space="preserve"> </w:t>
      </w:r>
      <w:r>
        <w:rPr>
          <w:sz w:val="20"/>
        </w:rPr>
        <w:t>therein</w:t>
      </w:r>
      <w:r>
        <w:rPr>
          <w:spacing w:val="-4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remain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142541B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353"/>
        <w:rPr>
          <w:sz w:val="20"/>
        </w:rPr>
      </w:pPr>
      <w:r>
        <w:rPr>
          <w:sz w:val="20"/>
        </w:rPr>
        <w:t>S</w:t>
      </w:r>
      <w:r>
        <w:rPr>
          <w:sz w:val="20"/>
        </w:rPr>
        <w:t>hould title not have passed to Mirvac as the result of part payment for the Materials,</w:t>
      </w:r>
      <w:r>
        <w:rPr>
          <w:spacing w:val="1"/>
          <w:sz w:val="20"/>
        </w:rPr>
        <w:t xml:space="preserve"> </w:t>
      </w:r>
      <w:r>
        <w:rPr>
          <w:sz w:val="20"/>
        </w:rPr>
        <w:t>equipment and other goods then title shall pass when the Materials, equipment and other</w:t>
      </w:r>
      <w:r>
        <w:rPr>
          <w:spacing w:val="-53"/>
          <w:sz w:val="20"/>
        </w:rPr>
        <w:t xml:space="preserve"> </w:t>
      </w:r>
      <w:r>
        <w:rPr>
          <w:sz w:val="20"/>
        </w:rPr>
        <w:t>goods are delivered to Mirvac and its acceptance of the Materials, equipment and other</w:t>
      </w:r>
      <w:r>
        <w:rPr>
          <w:spacing w:val="1"/>
          <w:sz w:val="20"/>
        </w:rPr>
        <w:t xml:space="preserve"> </w:t>
      </w:r>
      <w:r>
        <w:rPr>
          <w:sz w:val="20"/>
        </w:rPr>
        <w:t>goods is indicated by notice in writing to the Subcontractor.</w:t>
      </w:r>
      <w:r>
        <w:rPr>
          <w:spacing w:val="1"/>
          <w:sz w:val="20"/>
        </w:rPr>
        <w:t xml:space="preserve"> </w:t>
      </w:r>
      <w:r>
        <w:rPr>
          <w:sz w:val="20"/>
        </w:rPr>
        <w:t>Risk in the Materials,</w:t>
      </w:r>
      <w:r>
        <w:rPr>
          <w:spacing w:val="1"/>
          <w:sz w:val="20"/>
        </w:rPr>
        <w:t xml:space="preserve"> </w:t>
      </w:r>
      <w:r>
        <w:rPr>
          <w:sz w:val="20"/>
        </w:rPr>
        <w:t>equipment and</w:t>
      </w:r>
      <w:r>
        <w:rPr>
          <w:spacing w:val="1"/>
          <w:sz w:val="20"/>
        </w:rPr>
        <w:t xml:space="preserve"> </w:t>
      </w:r>
      <w:r>
        <w:rPr>
          <w:sz w:val="20"/>
        </w:rPr>
        <w:t>other goods</w:t>
      </w:r>
      <w:r>
        <w:rPr>
          <w:spacing w:val="1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pass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upon</w:t>
      </w:r>
      <w:r>
        <w:rPr>
          <w:spacing w:val="3"/>
          <w:sz w:val="20"/>
        </w:rPr>
        <w:t xml:space="preserve"> </w:t>
      </w:r>
      <w:r>
        <w:rPr>
          <w:sz w:val="20"/>
        </w:rPr>
        <w:t>Substantial Completion.</w:t>
      </w:r>
    </w:p>
    <w:p w14:paraId="745715AB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BE73B8E" w14:textId="77777777" w:rsidR="009D1596" w:rsidRDefault="009D1596">
      <w:pPr>
        <w:pStyle w:val="BodyText"/>
        <w:spacing w:before="2"/>
        <w:ind w:left="0"/>
        <w:rPr>
          <w:sz w:val="19"/>
        </w:rPr>
      </w:pPr>
    </w:p>
    <w:p w14:paraId="00E488F0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30" w:name="_TOC_250064"/>
      <w:r>
        <w:rPr>
          <w:spacing w:val="-6"/>
        </w:rPr>
        <w:t>Compli</w:t>
      </w:r>
      <w:r>
        <w:rPr>
          <w:spacing w:val="-6"/>
        </w:rPr>
        <w:t>ance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Authority</w:t>
      </w:r>
      <w:r>
        <w:rPr>
          <w:spacing w:val="-10"/>
        </w:rPr>
        <w:t xml:space="preserve"> </w:t>
      </w:r>
      <w:bookmarkEnd w:id="130"/>
      <w:r>
        <w:rPr>
          <w:spacing w:val="-6"/>
        </w:rPr>
        <w:t>Requirements</w:t>
      </w:r>
    </w:p>
    <w:p w14:paraId="5A66043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31" w:name="_TOC_250063"/>
      <w:r>
        <w:rPr>
          <w:spacing w:val="-7"/>
        </w:rPr>
        <w:t>Authorities’</w:t>
      </w:r>
      <w:bookmarkEnd w:id="131"/>
      <w:r>
        <w:rPr>
          <w:spacing w:val="-6"/>
        </w:rPr>
        <w:t xml:space="preserve"> Compliance</w:t>
      </w:r>
    </w:p>
    <w:p w14:paraId="16BC0E6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54"/>
        <w:rPr>
          <w:sz w:val="20"/>
        </w:rPr>
      </w:pPr>
      <w:r>
        <w:rPr>
          <w:sz w:val="20"/>
        </w:rPr>
        <w:t>The Subcontractor must comply with and give all notices required by any Law or by an</w:t>
      </w:r>
      <w:r>
        <w:rPr>
          <w:spacing w:val="1"/>
          <w:sz w:val="20"/>
        </w:rPr>
        <w:t xml:space="preserve"> </w:t>
      </w:r>
      <w:r>
        <w:rPr>
          <w:sz w:val="20"/>
        </w:rPr>
        <w:t>Authority, including any Authority with whose systems the Subcontract Works are or will</w:t>
      </w:r>
      <w:r>
        <w:rPr>
          <w:spacing w:val="1"/>
          <w:sz w:val="20"/>
        </w:rPr>
        <w:t xml:space="preserve"> </w:t>
      </w:r>
      <w:r>
        <w:rPr>
          <w:sz w:val="20"/>
        </w:rPr>
        <w:t>be connected. The Subcontr</w:t>
      </w:r>
      <w:r>
        <w:rPr>
          <w:sz w:val="20"/>
        </w:rPr>
        <w:t>actor must promptly (and so that there is no delay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Works) procure, pay for and obtain all permits and other consents needed to</w:t>
      </w:r>
      <w:r>
        <w:rPr>
          <w:spacing w:val="-53"/>
          <w:sz w:val="20"/>
        </w:rPr>
        <w:t xml:space="preserve"> </w:t>
      </w:r>
      <w:r>
        <w:rPr>
          <w:sz w:val="20"/>
        </w:rPr>
        <w:t>properly</w:t>
      </w:r>
      <w:r>
        <w:rPr>
          <w:spacing w:val="1"/>
          <w:sz w:val="20"/>
        </w:rPr>
        <w:t xml:space="preserve"> </w:t>
      </w:r>
      <w:r>
        <w:rPr>
          <w:sz w:val="20"/>
        </w:rPr>
        <w:t>perform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Works.</w:t>
      </w:r>
    </w:p>
    <w:p w14:paraId="4780ECE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46"/>
        <w:rPr>
          <w:sz w:val="20"/>
        </w:rPr>
      </w:pPr>
      <w:r>
        <w:rPr>
          <w:sz w:val="20"/>
        </w:rPr>
        <w:t>The Subcontractor must pay all Costs, fees or charges legally demandab</w:t>
      </w:r>
      <w:r>
        <w:rPr>
          <w:sz w:val="20"/>
        </w:rPr>
        <w:t>le under any Law</w:t>
      </w:r>
      <w:r>
        <w:rPr>
          <w:spacing w:val="-53"/>
          <w:sz w:val="20"/>
        </w:rPr>
        <w:t xml:space="preserve"> </w:t>
      </w:r>
      <w:r>
        <w:rPr>
          <w:sz w:val="20"/>
        </w:rPr>
        <w:t>or by an Authority in respect of the Subcontract Works or the Subcontractor’s Personnel.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Sum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only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adjusted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actual</w:t>
      </w:r>
      <w:r>
        <w:rPr>
          <w:spacing w:val="-3"/>
          <w:sz w:val="20"/>
        </w:rPr>
        <w:t xml:space="preserve"> </w:t>
      </w:r>
      <w:r>
        <w:rPr>
          <w:sz w:val="20"/>
        </w:rPr>
        <w:t>amount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increase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fees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-52"/>
          <w:sz w:val="20"/>
        </w:rPr>
        <w:t xml:space="preserve"> </w:t>
      </w:r>
      <w:r>
        <w:rPr>
          <w:sz w:val="20"/>
        </w:rPr>
        <w:t>charges which occurs after the date of the Subcontract, which could not at the date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have been contemplated by a competent subcontractor and which is paid 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380DBE00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23EDC8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132" w:name="_TOC_250062"/>
      <w:r>
        <w:rPr>
          <w:spacing w:val="-6"/>
        </w:rPr>
        <w:lastRenderedPageBreak/>
        <w:t>Compliance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Legislation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bookmarkEnd w:id="132"/>
      <w:r>
        <w:rPr>
          <w:spacing w:val="-5"/>
        </w:rPr>
        <w:t>Awards</w:t>
      </w:r>
    </w:p>
    <w:p w14:paraId="409F9278" w14:textId="77777777" w:rsidR="009D1596" w:rsidRDefault="00AD0E93">
      <w:pPr>
        <w:pStyle w:val="BodyText"/>
        <w:spacing w:before="70" w:line="249" w:lineRule="auto"/>
        <w:ind w:left="897" w:right="300"/>
      </w:pPr>
      <w:r>
        <w:t>Prio</w:t>
      </w:r>
      <w:r>
        <w:t>r to commencing work on the Site the Subcontractor must make itself aware of, and must in</w:t>
      </w:r>
      <w:r>
        <w:rPr>
          <w:spacing w:val="1"/>
        </w:rPr>
        <w:t xml:space="preserve"> </w:t>
      </w:r>
      <w:r>
        <w:t>the performance of the Subcontract Works comply with, all the procedural requirements for the</w:t>
      </w:r>
      <w:r>
        <w:rPr>
          <w:spacing w:val="1"/>
        </w:rPr>
        <w:t xml:space="preserve"> </w:t>
      </w:r>
      <w:r>
        <w:t>Subcontract Works and the Site relating to industrial matters (including</w:t>
      </w:r>
      <w:r>
        <w:t xml:space="preserve"> all relevant Laws, awards,</w:t>
      </w:r>
      <w:r>
        <w:rPr>
          <w:spacing w:val="-53"/>
        </w:rPr>
        <w:t xml:space="preserve"> </w:t>
      </w:r>
      <w:r>
        <w:t>codes of practice and other lawful requirements), safety and environmental matters which may</w:t>
      </w:r>
      <w:r>
        <w:rPr>
          <w:spacing w:val="1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the Site.</w:t>
      </w:r>
    </w:p>
    <w:p w14:paraId="44C2D47F" w14:textId="77777777" w:rsidR="009D1596" w:rsidRDefault="009D1596">
      <w:pPr>
        <w:pStyle w:val="BodyText"/>
        <w:spacing w:before="5"/>
        <w:ind w:left="0"/>
      </w:pPr>
    </w:p>
    <w:p w14:paraId="015EE0E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33" w:name="_TOC_250061"/>
      <w:bookmarkEnd w:id="133"/>
      <w:r>
        <w:t>Privacy</w:t>
      </w:r>
    </w:p>
    <w:p w14:paraId="2FE6024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443"/>
        <w:rPr>
          <w:sz w:val="20"/>
        </w:rPr>
      </w:pPr>
      <w:r>
        <w:rPr>
          <w:sz w:val="20"/>
        </w:rPr>
        <w:t>The Subcontractor must establish effective measures to safeguard Personal Information</w:t>
      </w:r>
      <w:r>
        <w:rPr>
          <w:spacing w:val="-53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unauthorised</w:t>
      </w:r>
      <w:r>
        <w:rPr>
          <w:spacing w:val="-3"/>
          <w:sz w:val="20"/>
        </w:rPr>
        <w:t xml:space="preserve"> </w:t>
      </w:r>
      <w:r>
        <w:rPr>
          <w:sz w:val="20"/>
        </w:rPr>
        <w:t>access,</w:t>
      </w:r>
      <w:r>
        <w:rPr>
          <w:spacing w:val="2"/>
          <w:sz w:val="20"/>
        </w:rPr>
        <w:t xml:space="preserve"> </w:t>
      </w:r>
      <w:r>
        <w:rPr>
          <w:sz w:val="20"/>
        </w:rPr>
        <w:t>modification,</w:t>
      </w:r>
      <w:r>
        <w:rPr>
          <w:spacing w:val="-2"/>
          <w:sz w:val="20"/>
        </w:rPr>
        <w:t xml:space="preserve"> </w:t>
      </w:r>
      <w:r>
        <w:rPr>
          <w:sz w:val="20"/>
        </w:rPr>
        <w:t>use,</w:t>
      </w:r>
      <w:r>
        <w:rPr>
          <w:spacing w:val="-2"/>
          <w:sz w:val="20"/>
        </w:rPr>
        <w:t xml:space="preserve"> </w:t>
      </w:r>
      <w:r>
        <w:rPr>
          <w:sz w:val="20"/>
        </w:rPr>
        <w:t>interference,</w:t>
      </w:r>
      <w:r>
        <w:rPr>
          <w:spacing w:val="-2"/>
          <w:sz w:val="20"/>
        </w:rPr>
        <w:t xml:space="preserve"> </w:t>
      </w:r>
      <w:r>
        <w:rPr>
          <w:sz w:val="20"/>
        </w:rPr>
        <w:t>loss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disclosure.</w:t>
      </w:r>
    </w:p>
    <w:p w14:paraId="25F28F9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becomes</w:t>
      </w:r>
      <w:r>
        <w:rPr>
          <w:spacing w:val="-1"/>
          <w:sz w:val="20"/>
        </w:rPr>
        <w:t xml:space="preserve"> </w:t>
      </w:r>
      <w:r>
        <w:rPr>
          <w:sz w:val="20"/>
        </w:rPr>
        <w:t>aware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suspects</w:t>
      </w:r>
      <w:r>
        <w:rPr>
          <w:spacing w:val="-3"/>
          <w:sz w:val="20"/>
        </w:rPr>
        <w:t xml:space="preserve"> </w:t>
      </w:r>
      <w:r>
        <w:rPr>
          <w:sz w:val="20"/>
        </w:rPr>
        <w:t>that:</w:t>
      </w:r>
    </w:p>
    <w:p w14:paraId="657BC73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74"/>
        <w:rPr>
          <w:sz w:val="20"/>
        </w:rPr>
      </w:pPr>
      <w:r>
        <w:rPr>
          <w:sz w:val="20"/>
        </w:rPr>
        <w:t>there has been unauthorised disclosure or use of any Personal Information by it or</w:t>
      </w:r>
      <w:r>
        <w:rPr>
          <w:spacing w:val="-53"/>
          <w:sz w:val="20"/>
        </w:rPr>
        <w:t xml:space="preserve"> </w:t>
      </w:r>
      <w:r>
        <w:rPr>
          <w:sz w:val="20"/>
        </w:rPr>
        <w:t>one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2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Data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Contravention</w:t>
      </w:r>
      <w:r>
        <w:rPr>
          <w:sz w:val="20"/>
        </w:rPr>
        <w:t>);</w:t>
      </w:r>
    </w:p>
    <w:p w14:paraId="5895ACD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10"/>
        <w:rPr>
          <w:sz w:val="20"/>
        </w:rPr>
      </w:pPr>
      <w:r>
        <w:rPr>
          <w:sz w:val="20"/>
        </w:rPr>
        <w:t>there has been unauthorised access to any Personal Information (</w:t>
      </w:r>
      <w:r>
        <w:rPr>
          <w:rFonts w:ascii="Arial"/>
          <w:b/>
          <w:sz w:val="20"/>
        </w:rPr>
        <w:t>Data Breach</w:t>
      </w:r>
      <w:r>
        <w:rPr>
          <w:sz w:val="20"/>
        </w:rPr>
        <w:t>);</w:t>
      </w:r>
      <w:r>
        <w:rPr>
          <w:spacing w:val="-53"/>
          <w:sz w:val="20"/>
        </w:rPr>
        <w:t xml:space="preserve"> </w:t>
      </w:r>
      <w:r>
        <w:rPr>
          <w:sz w:val="20"/>
        </w:rPr>
        <w:t>or</w:t>
      </w:r>
    </w:p>
    <w:p w14:paraId="01152E1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 w:line="249" w:lineRule="auto"/>
        <w:ind w:right="420"/>
        <w:rPr>
          <w:sz w:val="20"/>
        </w:rPr>
      </w:pPr>
      <w:r>
        <w:rPr>
          <w:sz w:val="20"/>
        </w:rPr>
        <w:t>Personal Information has been los</w:t>
      </w:r>
      <w:r>
        <w:rPr>
          <w:sz w:val="20"/>
        </w:rPr>
        <w:t>t in circumstances where unauthorised access</w:t>
      </w:r>
      <w:r>
        <w:rPr>
          <w:spacing w:val="-53"/>
          <w:sz w:val="20"/>
        </w:rPr>
        <w:t xml:space="preserve"> </w:t>
      </w:r>
      <w:r>
        <w:rPr>
          <w:sz w:val="20"/>
        </w:rPr>
        <w:t>to, or unauthorised disclosure of, the Personal Information may occur (</w:t>
      </w:r>
      <w:r>
        <w:rPr>
          <w:rFonts w:ascii="Arial"/>
          <w:b/>
          <w:sz w:val="20"/>
        </w:rPr>
        <w:t>Loss of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Data</w:t>
      </w:r>
      <w:r>
        <w:rPr>
          <w:sz w:val="20"/>
        </w:rPr>
        <w:t>),</w:t>
      </w:r>
    </w:p>
    <w:p w14:paraId="24951A38" w14:textId="77777777" w:rsidR="009D1596" w:rsidRDefault="00AD0E93">
      <w:pPr>
        <w:pStyle w:val="BodyText"/>
        <w:spacing w:before="123" w:line="249" w:lineRule="auto"/>
        <w:ind w:right="473"/>
      </w:pPr>
      <w:r>
        <w:t>then the Subcontractor must immediately notify Mirvac of that Data Contravention, Data</w:t>
      </w:r>
      <w:r>
        <w:rPr>
          <w:spacing w:val="-54"/>
        </w:rPr>
        <w:t xml:space="preserve"> </w:t>
      </w:r>
      <w:r>
        <w:t>Breach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Loss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Data.</w:t>
      </w:r>
    </w:p>
    <w:p w14:paraId="071B9A3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/>
        <w:ind w:hanging="683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48F89E2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663"/>
        <w:rPr>
          <w:sz w:val="20"/>
        </w:rPr>
      </w:pPr>
      <w:r>
        <w:rPr>
          <w:sz w:val="20"/>
        </w:rPr>
        <w:t>promptly disclose to Mirvac all information relevant to that actual or suspected</w:t>
      </w:r>
      <w:r>
        <w:rPr>
          <w:spacing w:val="-53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Contravention,</w:t>
      </w:r>
      <w:r>
        <w:rPr>
          <w:spacing w:val="2"/>
          <w:sz w:val="20"/>
        </w:rPr>
        <w:t xml:space="preserve"> </w:t>
      </w:r>
      <w:r>
        <w:rPr>
          <w:sz w:val="20"/>
        </w:rPr>
        <w:t>Data Breach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Loss of</w:t>
      </w:r>
      <w:r>
        <w:rPr>
          <w:spacing w:val="-1"/>
          <w:sz w:val="20"/>
        </w:rPr>
        <w:t xml:space="preserve"> </w:t>
      </w:r>
      <w:r>
        <w:rPr>
          <w:sz w:val="20"/>
        </w:rPr>
        <w:t>Data;</w:t>
      </w:r>
    </w:p>
    <w:p w14:paraId="04D79EF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865"/>
        <w:rPr>
          <w:sz w:val="20"/>
        </w:rPr>
      </w:pPr>
      <w:r>
        <w:rPr>
          <w:sz w:val="20"/>
        </w:rPr>
        <w:t>investigate whether a Data Contravention, Data Breach or Loss of Data has</w:t>
      </w:r>
      <w:r>
        <w:rPr>
          <w:spacing w:val="-53"/>
          <w:sz w:val="20"/>
        </w:rPr>
        <w:t xml:space="preserve"> </w:t>
      </w:r>
      <w:r>
        <w:rPr>
          <w:sz w:val="20"/>
        </w:rPr>
        <w:t>occurred;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EFA174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988"/>
        <w:rPr>
          <w:sz w:val="20"/>
        </w:rPr>
      </w:pPr>
      <w:r>
        <w:rPr>
          <w:sz w:val="20"/>
        </w:rPr>
        <w:t>provide Mirvac with access to the copies of relevant records relating to the</w:t>
      </w:r>
      <w:r>
        <w:rPr>
          <w:spacing w:val="-53"/>
          <w:sz w:val="20"/>
        </w:rPr>
        <w:t xml:space="preserve"> </w:t>
      </w:r>
      <w:r>
        <w:rPr>
          <w:sz w:val="20"/>
        </w:rPr>
        <w:t>investigation.</w:t>
      </w:r>
    </w:p>
    <w:p w14:paraId="3B5C362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324"/>
        <w:rPr>
          <w:sz w:val="20"/>
        </w:rPr>
      </w:pPr>
      <w:r>
        <w:rPr>
          <w:sz w:val="20"/>
        </w:rPr>
        <w:t>Without limiting the Subcontractor’s other obligations under the Subcontract</w:t>
      </w:r>
      <w:r>
        <w:rPr>
          <w:sz w:val="20"/>
        </w:rPr>
        <w:t>, if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becomes</w:t>
      </w:r>
      <w:r>
        <w:rPr>
          <w:spacing w:val="2"/>
          <w:sz w:val="20"/>
        </w:rPr>
        <w:t xml:space="preserve"> </w:t>
      </w:r>
      <w:r>
        <w:rPr>
          <w:sz w:val="20"/>
        </w:rPr>
        <w:t>aware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Contravention,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Breach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Loss</w:t>
      </w:r>
      <w:r>
        <w:rPr>
          <w:spacing w:val="-3"/>
          <w:sz w:val="20"/>
        </w:rPr>
        <w:t xml:space="preserve"> </w:t>
      </w:r>
      <w:r>
        <w:rPr>
          <w:sz w:val="20"/>
        </w:rPr>
        <w:t>of Data,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52"/>
          <w:sz w:val="20"/>
        </w:rPr>
        <w:t xml:space="preserve"> </w:t>
      </w:r>
      <w:r>
        <w:rPr>
          <w:sz w:val="20"/>
        </w:rPr>
        <w:t>Subcontractor must,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own</w:t>
      </w:r>
      <w:r>
        <w:rPr>
          <w:spacing w:val="-2"/>
          <w:sz w:val="20"/>
        </w:rPr>
        <w:t xml:space="preserve"> </w:t>
      </w:r>
      <w:r>
        <w:rPr>
          <w:sz w:val="20"/>
        </w:rPr>
        <w:t>cost:</w:t>
      </w:r>
    </w:p>
    <w:p w14:paraId="5B95EF2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655"/>
        <w:rPr>
          <w:sz w:val="20"/>
        </w:rPr>
      </w:pPr>
      <w:r>
        <w:rPr>
          <w:sz w:val="20"/>
        </w:rPr>
        <w:t>take all reasonable steps to contain and remedy the Data Contravention, Data</w:t>
      </w:r>
      <w:r>
        <w:rPr>
          <w:spacing w:val="-53"/>
          <w:sz w:val="20"/>
        </w:rPr>
        <w:t xml:space="preserve"> </w:t>
      </w:r>
      <w:r>
        <w:rPr>
          <w:sz w:val="20"/>
        </w:rPr>
        <w:t>Breach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Loss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Data;</w:t>
      </w:r>
    </w:p>
    <w:p w14:paraId="2203759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promptly</w:t>
      </w:r>
      <w:r>
        <w:rPr>
          <w:spacing w:val="-4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3"/>
          <w:sz w:val="20"/>
        </w:rPr>
        <w:t xml:space="preserve"> </w:t>
      </w:r>
      <w:r>
        <w:rPr>
          <w:sz w:val="20"/>
        </w:rPr>
        <w:t>remedial</w:t>
      </w:r>
      <w:r>
        <w:rPr>
          <w:spacing w:val="-4"/>
          <w:sz w:val="20"/>
        </w:rPr>
        <w:t xml:space="preserve"> </w:t>
      </w:r>
      <w:r>
        <w:rPr>
          <w:sz w:val="20"/>
        </w:rPr>
        <w:t>action</w:t>
      </w:r>
      <w:r>
        <w:rPr>
          <w:spacing w:val="-3"/>
          <w:sz w:val="20"/>
        </w:rPr>
        <w:t xml:space="preserve"> </w:t>
      </w:r>
      <w:r>
        <w:rPr>
          <w:sz w:val="20"/>
        </w:rPr>
        <w:t>to:</w:t>
      </w:r>
    </w:p>
    <w:p w14:paraId="79C403D0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mitigate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loss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interference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privacy</w:t>
      </w:r>
      <w:r>
        <w:rPr>
          <w:spacing w:val="-2"/>
          <w:sz w:val="20"/>
        </w:rPr>
        <w:t xml:space="preserve"> </w:t>
      </w:r>
      <w:r>
        <w:rPr>
          <w:sz w:val="20"/>
        </w:rPr>
        <w:t>flowing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incident;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6FD3457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prevent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affected</w:t>
      </w:r>
      <w:r>
        <w:rPr>
          <w:spacing w:val="-4"/>
          <w:sz w:val="20"/>
        </w:rPr>
        <w:t xml:space="preserve"> </w:t>
      </w:r>
      <w:r>
        <w:rPr>
          <w:sz w:val="20"/>
        </w:rPr>
        <w:t>Personal</w:t>
      </w:r>
      <w:r>
        <w:rPr>
          <w:spacing w:val="-1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further</w:t>
      </w:r>
      <w:r>
        <w:rPr>
          <w:spacing w:val="1"/>
          <w:sz w:val="20"/>
        </w:rPr>
        <w:t xml:space="preserve"> </w:t>
      </w:r>
      <w:r>
        <w:rPr>
          <w:sz w:val="20"/>
        </w:rPr>
        <w:t>misuse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breach,</w:t>
      </w:r>
    </w:p>
    <w:p w14:paraId="171CA64C" w14:textId="77777777" w:rsidR="009D1596" w:rsidRDefault="00AD0E93">
      <w:pPr>
        <w:pStyle w:val="BodyText"/>
        <w:spacing w:line="249" w:lineRule="auto"/>
        <w:ind w:left="2258" w:right="338"/>
      </w:pPr>
      <w:r>
        <w:t>as appropriate, depending on the nature and circumstances of the particul</w:t>
      </w:r>
      <w:r>
        <w:t>ar Data</w:t>
      </w:r>
      <w:r>
        <w:rPr>
          <w:spacing w:val="-53"/>
        </w:rPr>
        <w:t xml:space="preserve"> </w:t>
      </w:r>
      <w:r>
        <w:t>Contravention,</w:t>
      </w:r>
      <w:r>
        <w:rPr>
          <w:spacing w:val="-2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Breach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Loss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Data.</w:t>
      </w:r>
    </w:p>
    <w:p w14:paraId="412470C6" w14:textId="77777777" w:rsidR="009D1596" w:rsidRDefault="009D1596">
      <w:pPr>
        <w:pStyle w:val="BodyText"/>
        <w:spacing w:before="3"/>
        <w:ind w:left="0"/>
      </w:pPr>
    </w:p>
    <w:p w14:paraId="2E073A7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34" w:name="_TOC_250060"/>
      <w:bookmarkEnd w:id="134"/>
      <w:r>
        <w:t>Confidentiality</w:t>
      </w:r>
    </w:p>
    <w:p w14:paraId="665BB01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78"/>
        <w:rPr>
          <w:sz w:val="20"/>
        </w:rPr>
      </w:pPr>
      <w:r>
        <w:rPr>
          <w:sz w:val="20"/>
        </w:rPr>
        <w:t>Without limiting clause 19.5(a) but subject to clause 19.5(h), the Subcontractor must not,</w:t>
      </w:r>
      <w:r>
        <w:rPr>
          <w:spacing w:val="1"/>
          <w:sz w:val="20"/>
        </w:rPr>
        <w:t xml:space="preserve"> </w:t>
      </w:r>
      <w:r>
        <w:rPr>
          <w:sz w:val="20"/>
        </w:rPr>
        <w:t>and must ensure that its Related Entities and the Subcontractor’s Personnel do not,</w:t>
      </w:r>
      <w:r>
        <w:rPr>
          <w:spacing w:val="1"/>
          <w:sz w:val="20"/>
        </w:rPr>
        <w:t xml:space="preserve"> </w:t>
      </w:r>
      <w:r>
        <w:rPr>
          <w:sz w:val="20"/>
        </w:rPr>
        <w:t>disclose Confidential Information or use Confidential Information for purposes unrelated to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667F44A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34"/>
        <w:rPr>
          <w:sz w:val="20"/>
        </w:rPr>
      </w:pPr>
      <w:r>
        <w:rPr>
          <w:sz w:val="20"/>
        </w:rPr>
        <w:t>Subject to clause 19.4(c), the Subcontractor must ensure that i</w:t>
      </w:r>
      <w:r>
        <w:rPr>
          <w:sz w:val="20"/>
        </w:rPr>
        <w:t>nformation provided to or</w:t>
      </w:r>
      <w:r>
        <w:rPr>
          <w:spacing w:val="1"/>
          <w:sz w:val="20"/>
        </w:rPr>
        <w:t xml:space="preserve"> </w:t>
      </w:r>
      <w:r>
        <w:rPr>
          <w:sz w:val="20"/>
        </w:rPr>
        <w:t>obtained by the Subcontractor in connection with the Subcontract, the Subcontract Works</w:t>
      </w:r>
      <w:r>
        <w:rPr>
          <w:spacing w:val="1"/>
          <w:sz w:val="20"/>
        </w:rPr>
        <w:t xml:space="preserve"> </w:t>
      </w:r>
      <w:r>
        <w:rPr>
          <w:sz w:val="20"/>
        </w:rPr>
        <w:t>or the operations of Mirvac or the Principal or contained in any documentation prepared by</w:t>
      </w:r>
      <w:r>
        <w:rPr>
          <w:spacing w:val="-54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4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which</w:t>
      </w:r>
      <w:r>
        <w:rPr>
          <w:spacing w:val="5"/>
          <w:sz w:val="20"/>
        </w:rPr>
        <w:t xml:space="preserve"> </w:t>
      </w:r>
      <w:r>
        <w:rPr>
          <w:sz w:val="20"/>
        </w:rPr>
        <w:t>relates</w:t>
      </w:r>
      <w:r>
        <w:rPr>
          <w:spacing w:val="4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</w:t>
      </w:r>
      <w:r>
        <w:rPr>
          <w:sz w:val="20"/>
        </w:rPr>
        <w:t>ct</w:t>
      </w:r>
      <w:r>
        <w:rPr>
          <w:spacing w:val="3"/>
          <w:sz w:val="20"/>
        </w:rPr>
        <w:t xml:space="preserve"> </w:t>
      </w:r>
      <w:r>
        <w:rPr>
          <w:sz w:val="20"/>
        </w:rPr>
        <w:t>will</w:t>
      </w:r>
      <w:r>
        <w:rPr>
          <w:spacing w:val="1"/>
          <w:sz w:val="20"/>
        </w:rPr>
        <w:t xml:space="preserve"> </w:t>
      </w:r>
      <w:r>
        <w:rPr>
          <w:sz w:val="20"/>
        </w:rPr>
        <w:t>not,</w:t>
      </w:r>
      <w:r>
        <w:rPr>
          <w:spacing w:val="1"/>
          <w:sz w:val="20"/>
        </w:rPr>
        <w:t xml:space="preserve"> </w:t>
      </w:r>
      <w:r>
        <w:rPr>
          <w:sz w:val="20"/>
        </w:rPr>
        <w:t>without</w:t>
      </w:r>
      <w:r>
        <w:rPr>
          <w:spacing w:val="5"/>
          <w:sz w:val="20"/>
        </w:rPr>
        <w:t xml:space="preserve"> </w:t>
      </w:r>
      <w:r>
        <w:rPr>
          <w:sz w:val="20"/>
        </w:rPr>
        <w:t>Mirvac’s</w:t>
      </w:r>
      <w:r>
        <w:rPr>
          <w:spacing w:val="4"/>
          <w:sz w:val="20"/>
        </w:rPr>
        <w:t xml:space="preserve"> </w:t>
      </w:r>
      <w:r>
        <w:rPr>
          <w:sz w:val="20"/>
        </w:rPr>
        <w:t>prior</w:t>
      </w:r>
      <w:r>
        <w:rPr>
          <w:spacing w:val="1"/>
          <w:sz w:val="20"/>
        </w:rPr>
        <w:t xml:space="preserve"> </w:t>
      </w:r>
      <w:r>
        <w:rPr>
          <w:sz w:val="20"/>
        </w:rPr>
        <w:t>written consent, be used or disclosed by the Subcontractor or any other person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warrants that no such information will be advertised, published, released,</w:t>
      </w:r>
      <w:r>
        <w:rPr>
          <w:spacing w:val="1"/>
          <w:sz w:val="20"/>
        </w:rPr>
        <w:t xml:space="preserve"> </w:t>
      </w:r>
      <w:r>
        <w:rPr>
          <w:sz w:val="20"/>
        </w:rPr>
        <w:t>supplied or communicated to any other person</w:t>
      </w:r>
      <w:r>
        <w:rPr>
          <w:sz w:val="20"/>
        </w:rPr>
        <w:t xml:space="preserve"> for any purpose without Mirvac’s prior</w:t>
      </w:r>
      <w:r>
        <w:rPr>
          <w:spacing w:val="1"/>
          <w:sz w:val="20"/>
        </w:rPr>
        <w:t xml:space="preserve"> </w:t>
      </w:r>
      <w:r>
        <w:rPr>
          <w:sz w:val="20"/>
        </w:rPr>
        <w:t>written</w:t>
      </w:r>
      <w:r>
        <w:rPr>
          <w:spacing w:val="-1"/>
          <w:sz w:val="20"/>
        </w:rPr>
        <w:t xml:space="preserve"> </w:t>
      </w:r>
      <w:r>
        <w:rPr>
          <w:sz w:val="20"/>
        </w:rPr>
        <w:t>consent.</w:t>
      </w:r>
    </w:p>
    <w:p w14:paraId="3B79ED39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F8E77C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82"/>
        <w:ind w:hanging="683"/>
        <w:rPr>
          <w:sz w:val="20"/>
        </w:rPr>
      </w:pPr>
      <w:r>
        <w:rPr>
          <w:sz w:val="20"/>
        </w:rPr>
        <w:lastRenderedPageBreak/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1"/>
          <w:sz w:val="20"/>
        </w:rPr>
        <w:t xml:space="preserve"> </w:t>
      </w:r>
      <w:r>
        <w:rPr>
          <w:sz w:val="20"/>
        </w:rPr>
        <w:t>disclose</w:t>
      </w:r>
      <w:r>
        <w:rPr>
          <w:spacing w:val="-5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3"/>
          <w:sz w:val="20"/>
        </w:rPr>
        <w:t xml:space="preserve"> </w:t>
      </w:r>
      <w:r>
        <w:rPr>
          <w:sz w:val="20"/>
        </w:rPr>
        <w:t>Information:</w:t>
      </w:r>
    </w:p>
    <w:p w14:paraId="2795DF7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19"/>
        <w:rPr>
          <w:sz w:val="20"/>
        </w:rPr>
      </w:pPr>
      <w:r>
        <w:rPr>
          <w:sz w:val="20"/>
        </w:rPr>
        <w:t>to the extent required by law or any applicable stock exchange listing rule, or to</w:t>
      </w:r>
      <w:r>
        <w:rPr>
          <w:spacing w:val="1"/>
          <w:sz w:val="20"/>
        </w:rPr>
        <w:t xml:space="preserve"> </w:t>
      </w:r>
      <w:r>
        <w:rPr>
          <w:sz w:val="20"/>
        </w:rPr>
        <w:t>any taxation authority (but only that por</w:t>
      </w:r>
      <w:r>
        <w:rPr>
          <w:sz w:val="20"/>
        </w:rPr>
        <w:t>tion of the Confidential Information which it</w:t>
      </w:r>
      <w:r>
        <w:rPr>
          <w:spacing w:val="-5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disclose);</w:t>
      </w:r>
    </w:p>
    <w:p w14:paraId="3BABA23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77"/>
        <w:rPr>
          <w:sz w:val="20"/>
        </w:rPr>
      </w:pPr>
      <w:r>
        <w:rPr>
          <w:sz w:val="20"/>
        </w:rPr>
        <w:t>to the Subcontractor’s Personnel, its Related Entities, its accountants or auditors,</w:t>
      </w:r>
      <w:r>
        <w:rPr>
          <w:spacing w:val="-53"/>
          <w:sz w:val="20"/>
        </w:rPr>
        <w:t xml:space="preserve"> </w:t>
      </w:r>
      <w:r>
        <w:rPr>
          <w:sz w:val="20"/>
        </w:rPr>
        <w:t>and under an express or implied obligation to the Subcontractor to keep the</w:t>
      </w:r>
      <w:r>
        <w:rPr>
          <w:spacing w:val="1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confidential;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427AEFB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568"/>
        <w:rPr>
          <w:sz w:val="20"/>
        </w:rPr>
      </w:pPr>
      <w:r>
        <w:rPr>
          <w:sz w:val="20"/>
        </w:rPr>
        <w:t>to bona fide prospective purchasers or financiers of, or investors in,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Subcontractor’s business provided that, before disclosure the </w:t>
      </w:r>
      <w:r>
        <w:rPr>
          <w:sz w:val="20"/>
        </w:rPr>
        <w:t>purchasers,</w:t>
      </w:r>
      <w:r>
        <w:rPr>
          <w:spacing w:val="1"/>
          <w:sz w:val="20"/>
        </w:rPr>
        <w:t xml:space="preserve"> </w:t>
      </w:r>
      <w:r>
        <w:rPr>
          <w:sz w:val="20"/>
        </w:rPr>
        <w:t>financiers or investors have agreed in writing with the Subcontractor to comply</w:t>
      </w:r>
      <w:r>
        <w:rPr>
          <w:spacing w:val="1"/>
          <w:sz w:val="20"/>
        </w:rPr>
        <w:t xml:space="preserve"> </w:t>
      </w:r>
      <w:r>
        <w:rPr>
          <w:sz w:val="20"/>
        </w:rPr>
        <w:t>with substantially the same obligations in respect of Confidential Information as</w:t>
      </w:r>
      <w:r>
        <w:rPr>
          <w:spacing w:val="-54"/>
          <w:sz w:val="20"/>
        </w:rPr>
        <w:t xml:space="preserve"> </w:t>
      </w:r>
      <w:r>
        <w:rPr>
          <w:sz w:val="20"/>
        </w:rPr>
        <w:t>those</w:t>
      </w:r>
      <w:r>
        <w:rPr>
          <w:spacing w:val="-1"/>
          <w:sz w:val="20"/>
        </w:rPr>
        <w:t xml:space="preserve"> </w:t>
      </w:r>
      <w:r>
        <w:rPr>
          <w:sz w:val="20"/>
        </w:rPr>
        <w:t>imposed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 under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Subcontract.</w:t>
      </w:r>
    </w:p>
    <w:p w14:paraId="014B5A9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clause</w:t>
      </w:r>
      <w:r>
        <w:rPr>
          <w:spacing w:val="-4"/>
          <w:sz w:val="20"/>
        </w:rPr>
        <w:t xml:space="preserve"> </w:t>
      </w:r>
      <w:r>
        <w:rPr>
          <w:sz w:val="20"/>
        </w:rPr>
        <w:t>19.4</w:t>
      </w:r>
      <w:r>
        <w:rPr>
          <w:spacing w:val="-4"/>
          <w:sz w:val="20"/>
        </w:rPr>
        <w:t xml:space="preserve"> </w:t>
      </w:r>
      <w:r>
        <w:rPr>
          <w:sz w:val="20"/>
        </w:rPr>
        <w:t>survive</w:t>
      </w:r>
      <w:r>
        <w:rPr>
          <w:sz w:val="20"/>
        </w:rPr>
        <w:t>s</w:t>
      </w:r>
      <w:r>
        <w:rPr>
          <w:spacing w:val="-1"/>
          <w:sz w:val="20"/>
        </w:rPr>
        <w:t xml:space="preserve"> </w:t>
      </w:r>
      <w:r>
        <w:rPr>
          <w:sz w:val="20"/>
        </w:rPr>
        <w:t>termination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Subcontract.</w:t>
      </w:r>
    </w:p>
    <w:p w14:paraId="42DEDFD1" w14:textId="77777777" w:rsidR="009D1596" w:rsidRDefault="009D1596">
      <w:pPr>
        <w:pStyle w:val="BodyText"/>
        <w:spacing w:before="10"/>
        <w:ind w:left="0"/>
      </w:pPr>
    </w:p>
    <w:p w14:paraId="7B3D3F0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35" w:name="_TOC_250059"/>
      <w:r>
        <w:rPr>
          <w:spacing w:val="-6"/>
        </w:rPr>
        <w:t>Modern</w:t>
      </w:r>
      <w:r>
        <w:rPr>
          <w:spacing w:val="-13"/>
        </w:rPr>
        <w:t xml:space="preserve"> </w:t>
      </w:r>
      <w:bookmarkEnd w:id="135"/>
      <w:r>
        <w:rPr>
          <w:spacing w:val="-5"/>
        </w:rPr>
        <w:t>slavery</w:t>
      </w:r>
    </w:p>
    <w:p w14:paraId="77A7B64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5"/>
          <w:sz w:val="20"/>
        </w:rPr>
        <w:t xml:space="preserve"> </w:t>
      </w:r>
      <w:r>
        <w:rPr>
          <w:sz w:val="20"/>
        </w:rPr>
        <w:t>that:</w:t>
      </w:r>
    </w:p>
    <w:p w14:paraId="7808874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23"/>
        <w:rPr>
          <w:sz w:val="20"/>
        </w:rPr>
      </w:pPr>
      <w:r>
        <w:rPr>
          <w:sz w:val="20"/>
        </w:rPr>
        <w:t>in performing its obligations in connection with the Subcontract, the Subcontractor</w:t>
      </w:r>
      <w:r>
        <w:rPr>
          <w:spacing w:val="-54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ensure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Personnel:</w:t>
      </w:r>
    </w:p>
    <w:p w14:paraId="7A398AC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743"/>
        <w:rPr>
          <w:sz w:val="20"/>
        </w:rPr>
      </w:pP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engage in</w:t>
      </w:r>
      <w:r>
        <w:rPr>
          <w:spacing w:val="-5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conduct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omission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may</w:t>
      </w:r>
      <w:r>
        <w:rPr>
          <w:spacing w:val="-1"/>
          <w:sz w:val="20"/>
        </w:rPr>
        <w:t xml:space="preserve"> </w:t>
      </w:r>
      <w:r>
        <w:rPr>
          <w:sz w:val="20"/>
        </w:rPr>
        <w:t>contravene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53"/>
          <w:sz w:val="20"/>
        </w:rPr>
        <w:t xml:space="preserve"> </w:t>
      </w:r>
      <w:r>
        <w:rPr>
          <w:sz w:val="20"/>
        </w:rPr>
        <w:t>Modern</w:t>
      </w:r>
      <w:r>
        <w:rPr>
          <w:spacing w:val="-2"/>
          <w:sz w:val="20"/>
        </w:rPr>
        <w:t xml:space="preserve"> </w:t>
      </w:r>
      <w:r>
        <w:rPr>
          <w:sz w:val="20"/>
        </w:rPr>
        <w:t>Slavery</w:t>
      </w:r>
      <w:r>
        <w:rPr>
          <w:spacing w:val="-1"/>
          <w:sz w:val="20"/>
        </w:rPr>
        <w:t xml:space="preserve"> </w:t>
      </w:r>
      <w:r>
        <w:rPr>
          <w:sz w:val="20"/>
        </w:rPr>
        <w:t>Laws;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C8DB6C2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/>
        <w:ind w:left="2939"/>
        <w:rPr>
          <w:sz w:val="20"/>
        </w:rPr>
      </w:pP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 any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modern</w:t>
      </w:r>
      <w:r>
        <w:rPr>
          <w:spacing w:val="-4"/>
          <w:sz w:val="20"/>
        </w:rPr>
        <w:t xml:space="preserve"> </w:t>
      </w:r>
      <w:r>
        <w:rPr>
          <w:sz w:val="20"/>
        </w:rPr>
        <w:t>slavery;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3A8E87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351"/>
        <w:rPr>
          <w:sz w:val="20"/>
        </w:rPr>
      </w:pPr>
      <w:r>
        <w:rPr>
          <w:sz w:val="20"/>
        </w:rPr>
        <w:t>it does all things required or necessary to mitigate or reduce modern slavery risks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in its operations and supply chains and </w:t>
      </w:r>
      <w:r>
        <w:rPr>
          <w:sz w:val="20"/>
        </w:rPr>
        <w:t>stay in compliance with all applicable</w:t>
      </w:r>
      <w:r>
        <w:rPr>
          <w:spacing w:val="1"/>
          <w:sz w:val="20"/>
        </w:rPr>
        <w:t xml:space="preserve"> </w:t>
      </w:r>
      <w:r>
        <w:rPr>
          <w:sz w:val="20"/>
        </w:rPr>
        <w:t>Modern</w:t>
      </w:r>
      <w:r>
        <w:rPr>
          <w:spacing w:val="-2"/>
          <w:sz w:val="20"/>
        </w:rPr>
        <w:t xml:space="preserve"> </w:t>
      </w:r>
      <w:r>
        <w:rPr>
          <w:sz w:val="20"/>
        </w:rPr>
        <w:t>Slavery</w:t>
      </w:r>
      <w:r>
        <w:rPr>
          <w:spacing w:val="-1"/>
          <w:sz w:val="20"/>
        </w:rPr>
        <w:t xml:space="preserve"> </w:t>
      </w:r>
      <w:r>
        <w:rPr>
          <w:sz w:val="20"/>
        </w:rPr>
        <w:t>Laws.</w:t>
      </w:r>
    </w:p>
    <w:p w14:paraId="71EA518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42"/>
        <w:rPr>
          <w:sz w:val="20"/>
        </w:rPr>
      </w:pPr>
      <w:r>
        <w:rPr>
          <w:sz w:val="20"/>
        </w:rPr>
        <w:t>The Subcontractor</w:t>
      </w:r>
      <w:r>
        <w:rPr>
          <w:spacing w:val="2"/>
          <w:sz w:val="20"/>
        </w:rPr>
        <w:t xml:space="preserve"> </w:t>
      </w:r>
      <w:r>
        <w:rPr>
          <w:sz w:val="20"/>
        </w:rPr>
        <w:t>must</w:t>
      </w:r>
      <w:r>
        <w:rPr>
          <w:spacing w:val="2"/>
          <w:sz w:val="20"/>
        </w:rPr>
        <w:t xml:space="preserve"> </w:t>
      </w:r>
      <w:r>
        <w:rPr>
          <w:sz w:val="20"/>
        </w:rPr>
        <w:t>use</w:t>
      </w:r>
      <w:r>
        <w:rPr>
          <w:spacing w:val="1"/>
          <w:sz w:val="20"/>
        </w:rPr>
        <w:t xml:space="preserve"> </w:t>
      </w:r>
      <w:r>
        <w:rPr>
          <w:sz w:val="20"/>
        </w:rPr>
        <w:t>reasonable</w:t>
      </w:r>
      <w:r>
        <w:rPr>
          <w:spacing w:val="1"/>
          <w:sz w:val="20"/>
        </w:rPr>
        <w:t xml:space="preserve"> </w:t>
      </w:r>
      <w:r>
        <w:rPr>
          <w:sz w:val="20"/>
        </w:rPr>
        <w:t>endeavours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ensure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terms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 commitment entered into with any of the Subcontractor’s Personnel to provide</w:t>
      </w:r>
      <w:r>
        <w:rPr>
          <w:spacing w:val="1"/>
          <w:sz w:val="20"/>
        </w:rPr>
        <w:t xml:space="preserve"> </w:t>
      </w:r>
      <w:r>
        <w:rPr>
          <w:sz w:val="20"/>
        </w:rPr>
        <w:t>goods or services in connection with this Subcontract, permit termination of such</w:t>
      </w:r>
      <w:r>
        <w:rPr>
          <w:spacing w:val="1"/>
          <w:sz w:val="20"/>
        </w:rPr>
        <w:t xml:space="preserve"> </w:t>
      </w:r>
      <w:r>
        <w:rPr>
          <w:sz w:val="20"/>
        </w:rPr>
        <w:t>commitments where the Subcontractor has reasonable grounds to believe there has been,</w:t>
      </w:r>
      <w:r>
        <w:rPr>
          <w:spacing w:val="-53"/>
          <w:sz w:val="20"/>
        </w:rPr>
        <w:t xml:space="preserve"> </w:t>
      </w:r>
      <w:r>
        <w:rPr>
          <w:sz w:val="20"/>
        </w:rPr>
        <w:t>or is</w:t>
      </w:r>
      <w:r>
        <w:rPr>
          <w:spacing w:val="-1"/>
          <w:sz w:val="20"/>
        </w:rPr>
        <w:t xml:space="preserve"> </w:t>
      </w:r>
      <w:r>
        <w:rPr>
          <w:sz w:val="20"/>
        </w:rPr>
        <w:t>likely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be,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breach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 applicable</w:t>
      </w:r>
      <w:r>
        <w:rPr>
          <w:spacing w:val="1"/>
          <w:sz w:val="20"/>
        </w:rPr>
        <w:t xml:space="preserve"> </w:t>
      </w:r>
      <w:r>
        <w:rPr>
          <w:sz w:val="20"/>
        </w:rPr>
        <w:t>Modern</w:t>
      </w:r>
      <w:r>
        <w:rPr>
          <w:spacing w:val="2"/>
          <w:sz w:val="20"/>
        </w:rPr>
        <w:t xml:space="preserve"> </w:t>
      </w:r>
      <w:r>
        <w:rPr>
          <w:sz w:val="20"/>
        </w:rPr>
        <w:t>Slavery</w:t>
      </w:r>
      <w:r>
        <w:rPr>
          <w:spacing w:val="-1"/>
          <w:sz w:val="20"/>
        </w:rPr>
        <w:t xml:space="preserve"> </w:t>
      </w:r>
      <w:r>
        <w:rPr>
          <w:sz w:val="20"/>
        </w:rPr>
        <w:t>Laws.</w:t>
      </w:r>
    </w:p>
    <w:p w14:paraId="45477CE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289"/>
        <w:rPr>
          <w:sz w:val="20"/>
        </w:rPr>
      </w:pPr>
      <w:r>
        <w:rPr>
          <w:sz w:val="20"/>
        </w:rPr>
        <w:t>The Subcontractor represents and warrants on the date of this Subcontract and every day</w:t>
      </w:r>
      <w:r>
        <w:rPr>
          <w:spacing w:val="-53"/>
          <w:sz w:val="20"/>
        </w:rPr>
        <w:t xml:space="preserve"> </w:t>
      </w:r>
      <w:r>
        <w:rPr>
          <w:sz w:val="20"/>
        </w:rPr>
        <w:t>during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period</w:t>
      </w:r>
      <w:r>
        <w:rPr>
          <w:spacing w:val="-1"/>
          <w:sz w:val="20"/>
        </w:rPr>
        <w:t xml:space="preserve"> </w:t>
      </w:r>
      <w:r>
        <w:rPr>
          <w:sz w:val="20"/>
        </w:rPr>
        <w:t>prior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this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terminated,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that:</w:t>
      </w:r>
    </w:p>
    <w:p w14:paraId="628F1B9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neither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</w:t>
      </w:r>
      <w:r>
        <w:rPr>
          <w:sz w:val="20"/>
        </w:rPr>
        <w:t>ctor</w:t>
      </w:r>
      <w:r>
        <w:rPr>
          <w:spacing w:val="-3"/>
          <w:sz w:val="20"/>
        </w:rPr>
        <w:t xml:space="preserve"> </w:t>
      </w:r>
      <w:r>
        <w:rPr>
          <w:sz w:val="20"/>
        </w:rPr>
        <w:t>nor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4"/>
          <w:sz w:val="20"/>
        </w:rPr>
        <w:t xml:space="preserve"> </w:t>
      </w:r>
      <w:r>
        <w:rPr>
          <w:sz w:val="20"/>
        </w:rPr>
        <w:t>Personnel:</w:t>
      </w:r>
    </w:p>
    <w:p w14:paraId="2722EEEA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line="249" w:lineRule="auto"/>
        <w:ind w:right="405"/>
        <w:rPr>
          <w:sz w:val="20"/>
        </w:rPr>
      </w:pPr>
      <w:r>
        <w:rPr>
          <w:sz w:val="20"/>
        </w:rPr>
        <w:t>have been convicted of any offence involving modern slavery and human</w:t>
      </w:r>
      <w:r>
        <w:rPr>
          <w:spacing w:val="-53"/>
          <w:sz w:val="20"/>
        </w:rPr>
        <w:t xml:space="preserve"> </w:t>
      </w:r>
      <w:r>
        <w:rPr>
          <w:sz w:val="20"/>
        </w:rPr>
        <w:t>trafficking;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234462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264"/>
        <w:rPr>
          <w:sz w:val="20"/>
        </w:rPr>
      </w:pPr>
      <w:r>
        <w:rPr>
          <w:sz w:val="20"/>
        </w:rPr>
        <w:t>having</w:t>
      </w:r>
      <w:r>
        <w:rPr>
          <w:spacing w:val="2"/>
          <w:sz w:val="20"/>
        </w:rPr>
        <w:t xml:space="preserve"> </w:t>
      </w:r>
      <w:r>
        <w:rPr>
          <w:sz w:val="20"/>
        </w:rPr>
        <w:t>made</w:t>
      </w:r>
      <w:r>
        <w:rPr>
          <w:spacing w:val="2"/>
          <w:sz w:val="20"/>
        </w:rPr>
        <w:t xml:space="preserve"> </w:t>
      </w:r>
      <w:r>
        <w:rPr>
          <w:sz w:val="20"/>
        </w:rPr>
        <w:t>reasonable</w:t>
      </w:r>
      <w:r>
        <w:rPr>
          <w:spacing w:val="1"/>
          <w:sz w:val="20"/>
        </w:rPr>
        <w:t xml:space="preserve"> </w:t>
      </w:r>
      <w:r>
        <w:rPr>
          <w:sz w:val="20"/>
        </w:rPr>
        <w:t>enquiries,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best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5"/>
          <w:sz w:val="20"/>
        </w:rPr>
        <w:t xml:space="preserve"> </w:t>
      </w:r>
      <w:r>
        <w:rPr>
          <w:sz w:val="20"/>
        </w:rPr>
        <w:t>its</w:t>
      </w:r>
      <w:r>
        <w:rPr>
          <w:spacing w:val="4"/>
          <w:sz w:val="20"/>
        </w:rPr>
        <w:t xml:space="preserve"> </w:t>
      </w:r>
      <w:r>
        <w:rPr>
          <w:sz w:val="20"/>
        </w:rPr>
        <w:t>knowledge,</w:t>
      </w:r>
      <w:r>
        <w:rPr>
          <w:spacing w:val="3"/>
          <w:sz w:val="20"/>
        </w:rPr>
        <w:t xml:space="preserve"> </w:t>
      </w:r>
      <w:r>
        <w:rPr>
          <w:sz w:val="20"/>
        </w:rPr>
        <w:t>have</w:t>
      </w:r>
      <w:r>
        <w:rPr>
          <w:spacing w:val="1"/>
          <w:sz w:val="20"/>
        </w:rPr>
        <w:t xml:space="preserve"> </w:t>
      </w:r>
      <w:r>
        <w:rPr>
          <w:sz w:val="20"/>
        </w:rPr>
        <w:t>been or are the subject of any investigation, inquiry or enforcement</w:t>
      </w:r>
      <w:r>
        <w:rPr>
          <w:spacing w:val="1"/>
          <w:sz w:val="20"/>
        </w:rPr>
        <w:t xml:space="preserve"> </w:t>
      </w:r>
      <w:r>
        <w:rPr>
          <w:sz w:val="20"/>
        </w:rPr>
        <w:t>proceedings by any governmental, administrative or regulatory body</w:t>
      </w:r>
      <w:r>
        <w:rPr>
          <w:spacing w:val="1"/>
          <w:sz w:val="20"/>
        </w:rPr>
        <w:t xml:space="preserve"> </w:t>
      </w:r>
      <w:r>
        <w:rPr>
          <w:sz w:val="20"/>
        </w:rPr>
        <w:t>regarding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offence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alleged</w:t>
      </w:r>
      <w:r>
        <w:rPr>
          <w:spacing w:val="-2"/>
          <w:sz w:val="20"/>
        </w:rPr>
        <w:t xml:space="preserve"> </w:t>
      </w:r>
      <w:r>
        <w:rPr>
          <w:sz w:val="20"/>
        </w:rPr>
        <w:t>offence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Modern</w:t>
      </w:r>
      <w:r>
        <w:rPr>
          <w:spacing w:val="-3"/>
          <w:sz w:val="20"/>
        </w:rPr>
        <w:t xml:space="preserve"> </w:t>
      </w:r>
      <w:r>
        <w:rPr>
          <w:sz w:val="20"/>
        </w:rPr>
        <w:t>Slavery</w:t>
      </w:r>
      <w:r>
        <w:rPr>
          <w:spacing w:val="-3"/>
          <w:sz w:val="20"/>
        </w:rPr>
        <w:t xml:space="preserve"> </w:t>
      </w:r>
      <w:r>
        <w:rPr>
          <w:sz w:val="20"/>
        </w:rPr>
        <w:t>Laws;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A74E48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/>
        <w:rPr>
          <w:sz w:val="20"/>
        </w:rPr>
      </w:pP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conducts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business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a manner</w:t>
      </w:r>
      <w:r>
        <w:rPr>
          <w:spacing w:val="-2"/>
          <w:sz w:val="20"/>
        </w:rPr>
        <w:t xml:space="preserve"> </w:t>
      </w:r>
      <w:r>
        <w:rPr>
          <w:sz w:val="20"/>
        </w:rPr>
        <w:t>that is</w:t>
      </w:r>
      <w:r>
        <w:rPr>
          <w:spacing w:val="-4"/>
          <w:sz w:val="20"/>
        </w:rPr>
        <w:t xml:space="preserve"> </w:t>
      </w:r>
      <w:r>
        <w:rPr>
          <w:sz w:val="20"/>
        </w:rPr>
        <w:t>co</w:t>
      </w:r>
      <w:r>
        <w:rPr>
          <w:sz w:val="20"/>
        </w:rPr>
        <w:t>nsistent with</w:t>
      </w:r>
      <w:r>
        <w:rPr>
          <w:spacing w:val="-1"/>
          <w:sz w:val="20"/>
        </w:rPr>
        <w:t xml:space="preserve"> </w:t>
      </w:r>
      <w:r>
        <w:rPr>
          <w:sz w:val="20"/>
        </w:rPr>
        <w:t>Modern</w:t>
      </w:r>
      <w:r>
        <w:rPr>
          <w:spacing w:val="-3"/>
          <w:sz w:val="20"/>
        </w:rPr>
        <w:t xml:space="preserve"> </w:t>
      </w:r>
      <w:r>
        <w:rPr>
          <w:sz w:val="20"/>
        </w:rPr>
        <w:t>Slavery</w:t>
      </w:r>
      <w:r>
        <w:rPr>
          <w:spacing w:val="-2"/>
          <w:sz w:val="20"/>
        </w:rPr>
        <w:t xml:space="preserve"> </w:t>
      </w:r>
      <w:r>
        <w:rPr>
          <w:sz w:val="20"/>
        </w:rPr>
        <w:t>Laws.</w:t>
      </w:r>
    </w:p>
    <w:p w14:paraId="61708B2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559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4"/>
          <w:sz w:val="20"/>
        </w:rPr>
        <w:t xml:space="preserve"> </w:t>
      </w:r>
      <w:r>
        <w:rPr>
          <w:sz w:val="20"/>
        </w:rPr>
        <w:t>implement</w:t>
      </w:r>
      <w:r>
        <w:rPr>
          <w:spacing w:val="-1"/>
          <w:sz w:val="20"/>
        </w:rPr>
        <w:t xml:space="preserve"> </w:t>
      </w:r>
      <w:r>
        <w:rPr>
          <w:sz w:val="20"/>
        </w:rPr>
        <w:t>due</w:t>
      </w:r>
      <w:r>
        <w:rPr>
          <w:spacing w:val="-5"/>
          <w:sz w:val="20"/>
        </w:rPr>
        <w:t xml:space="preserve"> </w:t>
      </w:r>
      <w:r>
        <w:rPr>
          <w:sz w:val="20"/>
        </w:rPr>
        <w:t>diligence</w:t>
      </w:r>
      <w:r>
        <w:rPr>
          <w:spacing w:val="-4"/>
          <w:sz w:val="20"/>
        </w:rPr>
        <w:t xml:space="preserve"> </w:t>
      </w:r>
      <w:r>
        <w:rPr>
          <w:sz w:val="20"/>
        </w:rPr>
        <w:t>procedures</w:t>
      </w:r>
      <w:r>
        <w:rPr>
          <w:spacing w:val="-2"/>
          <w:sz w:val="20"/>
        </w:rPr>
        <w:t xml:space="preserve"> </w:t>
      </w:r>
      <w:r>
        <w:rPr>
          <w:sz w:val="20"/>
        </w:rPr>
        <w:t>for its</w:t>
      </w:r>
      <w:r>
        <w:rPr>
          <w:spacing w:val="-3"/>
          <w:sz w:val="20"/>
        </w:rPr>
        <w:t xml:space="preserve"> </w:t>
      </w:r>
      <w:r>
        <w:rPr>
          <w:sz w:val="20"/>
        </w:rPr>
        <w:t>own</w:t>
      </w:r>
      <w:r>
        <w:rPr>
          <w:spacing w:val="-5"/>
          <w:sz w:val="20"/>
        </w:rPr>
        <w:t xml:space="preserve"> </w:t>
      </w:r>
      <w:r>
        <w:rPr>
          <w:sz w:val="20"/>
        </w:rPr>
        <w:t>suppliers,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2"/>
          <w:sz w:val="20"/>
        </w:rPr>
        <w:t xml:space="preserve"> </w:t>
      </w:r>
      <w:r>
        <w:rPr>
          <w:sz w:val="20"/>
        </w:rPr>
        <w:t>other participants to ensure that there is no, or there is no risk of, slavery or human</w:t>
      </w:r>
      <w:r>
        <w:rPr>
          <w:spacing w:val="1"/>
          <w:sz w:val="20"/>
        </w:rPr>
        <w:t xml:space="preserve"> </w:t>
      </w:r>
      <w:r>
        <w:rPr>
          <w:sz w:val="20"/>
        </w:rPr>
        <w:t>trafficking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similar</w:t>
      </w:r>
      <w:r>
        <w:rPr>
          <w:spacing w:val="-1"/>
          <w:sz w:val="20"/>
        </w:rPr>
        <w:t xml:space="preserve"> </w:t>
      </w:r>
      <w:r>
        <w:rPr>
          <w:sz w:val="20"/>
        </w:rPr>
        <w:t>types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conduct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supply</w:t>
      </w:r>
      <w:r>
        <w:rPr>
          <w:spacing w:val="-1"/>
          <w:sz w:val="20"/>
        </w:rPr>
        <w:t xml:space="preserve"> </w:t>
      </w:r>
      <w:r>
        <w:rPr>
          <w:sz w:val="20"/>
        </w:rPr>
        <w:t>chains.</w:t>
      </w:r>
    </w:p>
    <w:p w14:paraId="359836A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3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3"/>
          <w:sz w:val="20"/>
        </w:rPr>
        <w:t xml:space="preserve"> </w:t>
      </w:r>
      <w:r>
        <w:rPr>
          <w:sz w:val="20"/>
        </w:rPr>
        <w:t>must</w:t>
      </w:r>
      <w:r>
        <w:rPr>
          <w:spacing w:val="1"/>
          <w:sz w:val="20"/>
        </w:rPr>
        <w:t xml:space="preserve"> </w:t>
      </w:r>
      <w:r>
        <w:rPr>
          <w:sz w:val="20"/>
        </w:rPr>
        <w:t>promptly notify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>
        <w:rPr>
          <w:sz w:val="20"/>
        </w:rPr>
        <w:t>soon as</w:t>
      </w:r>
      <w:r>
        <w:rPr>
          <w:spacing w:val="2"/>
          <w:sz w:val="20"/>
        </w:rPr>
        <w:t xml:space="preserve"> </w:t>
      </w:r>
      <w:r>
        <w:rPr>
          <w:sz w:val="20"/>
        </w:rPr>
        <w:t>it</w:t>
      </w:r>
      <w:r>
        <w:rPr>
          <w:spacing w:val="1"/>
          <w:sz w:val="20"/>
        </w:rPr>
        <w:t xml:space="preserve"> </w:t>
      </w:r>
      <w:r>
        <w:rPr>
          <w:sz w:val="20"/>
        </w:rPr>
        <w:t>becomes</w:t>
      </w:r>
      <w:r>
        <w:rPr>
          <w:spacing w:val="2"/>
          <w:sz w:val="20"/>
        </w:rPr>
        <w:t xml:space="preserve"> </w:t>
      </w:r>
      <w:r>
        <w:rPr>
          <w:sz w:val="20"/>
        </w:rPr>
        <w:t>aware of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potential, suspected or act</w:t>
      </w:r>
      <w:r>
        <w:rPr>
          <w:sz w:val="20"/>
        </w:rPr>
        <w:t>ual breach by it or the Subcontractor’s Personnel of any Modern</w:t>
      </w:r>
      <w:r>
        <w:rPr>
          <w:spacing w:val="-53"/>
          <w:sz w:val="20"/>
        </w:rPr>
        <w:t xml:space="preserve"> </w:t>
      </w:r>
      <w:r>
        <w:rPr>
          <w:sz w:val="20"/>
        </w:rPr>
        <w:t>Slavery</w:t>
      </w:r>
      <w:r>
        <w:rPr>
          <w:spacing w:val="-1"/>
          <w:sz w:val="20"/>
        </w:rPr>
        <w:t xml:space="preserve"> </w:t>
      </w:r>
      <w:r>
        <w:rPr>
          <w:sz w:val="20"/>
        </w:rPr>
        <w:t>Laws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1"/>
          <w:sz w:val="20"/>
        </w:rPr>
        <w:t xml:space="preserve"> </w:t>
      </w:r>
      <w:r>
        <w:rPr>
          <w:sz w:val="20"/>
        </w:rPr>
        <w:t>with the Subcontract.</w:t>
      </w:r>
    </w:p>
    <w:p w14:paraId="2B75A7C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923"/>
        <w:rPr>
          <w:sz w:val="20"/>
        </w:rPr>
      </w:pPr>
      <w:r>
        <w:rPr>
          <w:sz w:val="20"/>
        </w:rPr>
        <w:t>The Subcontractor must cooperate in good faith with Mirvac in investigating the</w:t>
      </w:r>
      <w:r>
        <w:rPr>
          <w:spacing w:val="1"/>
          <w:sz w:val="20"/>
        </w:rPr>
        <w:t xml:space="preserve"> </w:t>
      </w:r>
      <w:r>
        <w:rPr>
          <w:sz w:val="20"/>
        </w:rPr>
        <w:t>circumstances relevant to any potential, suspected or actual br</w:t>
      </w:r>
      <w:r>
        <w:rPr>
          <w:sz w:val="20"/>
        </w:rPr>
        <w:t>each of any Modern</w:t>
      </w:r>
      <w:r>
        <w:rPr>
          <w:spacing w:val="-53"/>
          <w:sz w:val="20"/>
        </w:rPr>
        <w:t xml:space="preserve"> </w:t>
      </w:r>
      <w:r>
        <w:rPr>
          <w:sz w:val="20"/>
        </w:rPr>
        <w:t>Slavery</w:t>
      </w:r>
      <w:r>
        <w:rPr>
          <w:spacing w:val="-2"/>
          <w:sz w:val="20"/>
        </w:rPr>
        <w:t xml:space="preserve"> </w:t>
      </w:r>
      <w:r>
        <w:rPr>
          <w:sz w:val="20"/>
        </w:rPr>
        <w:t>Laws,</w:t>
      </w:r>
      <w:r>
        <w:rPr>
          <w:spacing w:val="-2"/>
          <w:sz w:val="20"/>
        </w:rPr>
        <w:t xml:space="preserve"> </w:t>
      </w:r>
      <w:r>
        <w:rPr>
          <w:sz w:val="20"/>
        </w:rPr>
        <w:t>whether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notification has</w:t>
      </w:r>
      <w:r>
        <w:rPr>
          <w:spacing w:val="-1"/>
          <w:sz w:val="20"/>
        </w:rPr>
        <w:t xml:space="preserve"> </w:t>
      </w:r>
      <w:r>
        <w:rPr>
          <w:sz w:val="20"/>
        </w:rPr>
        <w:t>been given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19.5(e).</w:t>
      </w:r>
    </w:p>
    <w:p w14:paraId="5BB2EBA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2"/>
        <w:rPr>
          <w:sz w:val="20"/>
        </w:rPr>
      </w:pPr>
      <w:r>
        <w:rPr>
          <w:sz w:val="20"/>
        </w:rPr>
        <w:t>If Mirvac know of or has reasonable grounds to suspect a past, present or potential breach</w:t>
      </w:r>
      <w:r>
        <w:rPr>
          <w:spacing w:val="-53"/>
          <w:sz w:val="20"/>
        </w:rPr>
        <w:t xml:space="preserve"> </w:t>
      </w:r>
      <w:r>
        <w:rPr>
          <w:sz w:val="20"/>
        </w:rPr>
        <w:t>by the Subcontractor or the Subcontractor’s Personnel of any applicable Modern Slavery</w:t>
      </w:r>
      <w:r>
        <w:rPr>
          <w:spacing w:val="1"/>
          <w:sz w:val="20"/>
        </w:rPr>
        <w:t xml:space="preserve"> </w:t>
      </w:r>
      <w:r>
        <w:rPr>
          <w:sz w:val="20"/>
        </w:rPr>
        <w:t>Laws</w:t>
      </w:r>
      <w:r>
        <w:rPr>
          <w:spacing w:val="-2"/>
          <w:sz w:val="20"/>
        </w:rPr>
        <w:t xml:space="preserve"> </w:t>
      </w:r>
      <w:r>
        <w:rPr>
          <w:sz w:val="20"/>
        </w:rPr>
        <w:t>or any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own</w:t>
      </w:r>
      <w:r>
        <w:rPr>
          <w:spacing w:val="-1"/>
          <w:sz w:val="20"/>
        </w:rPr>
        <w:t xml:space="preserve"> </w:t>
      </w:r>
      <w:r>
        <w:rPr>
          <w:sz w:val="20"/>
        </w:rPr>
        <w:t>policies</w:t>
      </w:r>
      <w:r>
        <w:rPr>
          <w:spacing w:val="-1"/>
          <w:sz w:val="20"/>
        </w:rPr>
        <w:t xml:space="preserve"> </w:t>
      </w:r>
      <w:r>
        <w:rPr>
          <w:sz w:val="20"/>
        </w:rPr>
        <w:t>relating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modern</w:t>
      </w:r>
      <w:r>
        <w:rPr>
          <w:spacing w:val="-1"/>
          <w:sz w:val="20"/>
        </w:rPr>
        <w:t xml:space="preserve"> </w:t>
      </w:r>
      <w:r>
        <w:rPr>
          <w:sz w:val="20"/>
        </w:rPr>
        <w:t>slavery,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</w:t>
      </w:r>
      <w:r>
        <w:rPr>
          <w:sz w:val="20"/>
        </w:rPr>
        <w:t>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</w:p>
    <w:p w14:paraId="7A06C4B2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0B4E3DC" w14:textId="77777777" w:rsidR="009D1596" w:rsidRDefault="00AD0E93">
      <w:pPr>
        <w:pStyle w:val="BodyText"/>
        <w:spacing w:before="82" w:line="249" w:lineRule="auto"/>
        <w:ind w:right="273"/>
      </w:pPr>
      <w:r>
        <w:lastRenderedPageBreak/>
        <w:t>Subcontract, Mirvac may give notice in writing to the Subcontractor requiring an</w:t>
      </w:r>
      <w:r>
        <w:rPr>
          <w:spacing w:val="1"/>
        </w:rPr>
        <w:t xml:space="preserve"> </w:t>
      </w:r>
      <w:r>
        <w:t>explanation, copies of documents, and access (for the purposes of interview by internal or</w:t>
      </w:r>
      <w:r>
        <w:rPr>
          <w:spacing w:val="-53"/>
        </w:rPr>
        <w:t xml:space="preserve"> </w:t>
      </w:r>
      <w:r>
        <w:t>external lawyers)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Subcontractor’s</w:t>
      </w:r>
      <w:r>
        <w:rPr>
          <w:spacing w:val="3"/>
        </w:rPr>
        <w:t xml:space="preserve"> </w:t>
      </w:r>
      <w:r>
        <w:t>Personnel.</w:t>
      </w:r>
    </w:p>
    <w:p w14:paraId="6696713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544"/>
        <w:rPr>
          <w:sz w:val="20"/>
        </w:rPr>
      </w:pPr>
      <w:r>
        <w:rPr>
          <w:sz w:val="20"/>
        </w:rPr>
        <w:t>The Sub</w:t>
      </w:r>
      <w:r>
        <w:rPr>
          <w:sz w:val="20"/>
        </w:rPr>
        <w:t>contractor must give such assistance and access to the documents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Personnel as Mirvac may reasonably require under clause 19.5(g) and</w:t>
      </w:r>
      <w:r>
        <w:rPr>
          <w:spacing w:val="-53"/>
          <w:sz w:val="20"/>
        </w:rPr>
        <w:t xml:space="preserve"> </w:t>
      </w:r>
      <w:r>
        <w:rPr>
          <w:sz w:val="20"/>
        </w:rPr>
        <w:t>must provide (at the Subcontractor’s cost) all reasonable assistance (including the</w:t>
      </w:r>
      <w:r>
        <w:rPr>
          <w:spacing w:val="1"/>
          <w:sz w:val="20"/>
        </w:rPr>
        <w:t xml:space="preserve"> </w:t>
      </w:r>
      <w:r>
        <w:rPr>
          <w:sz w:val="20"/>
        </w:rPr>
        <w:t>provision of in</w:t>
      </w:r>
      <w:r>
        <w:rPr>
          <w:sz w:val="20"/>
        </w:rPr>
        <w:t>formation) to Mirvac in order to allow them to comply with Mirvac’s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under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Modern</w:t>
      </w:r>
      <w:r>
        <w:rPr>
          <w:spacing w:val="-2"/>
          <w:sz w:val="20"/>
        </w:rPr>
        <w:t xml:space="preserve"> </w:t>
      </w:r>
      <w:r>
        <w:rPr>
          <w:sz w:val="20"/>
        </w:rPr>
        <w:t>Slavery Laws.</w:t>
      </w:r>
    </w:p>
    <w:p w14:paraId="34826CC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64"/>
        <w:rPr>
          <w:sz w:val="20"/>
        </w:rPr>
      </w:pPr>
      <w:r>
        <w:rPr>
          <w:sz w:val="20"/>
        </w:rPr>
        <w:t>The Subcontractor must establish and maintain policies and procedures to ensure that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and the Subcontractor’s Personnel comply with the obligations set out in</w:t>
      </w:r>
      <w:r>
        <w:rPr>
          <w:spacing w:val="1"/>
          <w:sz w:val="20"/>
        </w:rPr>
        <w:t xml:space="preserve"> </w:t>
      </w:r>
      <w:r>
        <w:rPr>
          <w:sz w:val="20"/>
        </w:rPr>
        <w:t>clause 19.5(a). The Subcontractor must ensure that its policies and procedures a</w:t>
      </w:r>
      <w:r>
        <w:rPr>
          <w:sz w:val="20"/>
        </w:rPr>
        <w:t>s</w:t>
      </w:r>
      <w:r>
        <w:rPr>
          <w:spacing w:val="1"/>
          <w:sz w:val="20"/>
        </w:rPr>
        <w:t xml:space="preserve"> </w:t>
      </w:r>
      <w:r>
        <w:rPr>
          <w:sz w:val="20"/>
        </w:rPr>
        <w:t>contemplated in this clause 19.5(i) contain requirements that training will be provided to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Subcontractor’s Personnel, as the case may be, in relation to the matters addressed</w:t>
      </w:r>
      <w:r>
        <w:rPr>
          <w:spacing w:val="1"/>
          <w:sz w:val="20"/>
        </w:rPr>
        <w:t xml:space="preserve"> </w:t>
      </w:r>
      <w:r>
        <w:rPr>
          <w:sz w:val="20"/>
        </w:rPr>
        <w:t>by those policies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procedures.</w:t>
      </w:r>
    </w:p>
    <w:p w14:paraId="0A92E1D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467"/>
        <w:rPr>
          <w:sz w:val="20"/>
        </w:rPr>
      </w:pPr>
      <w:r>
        <w:rPr>
          <w:sz w:val="20"/>
        </w:rPr>
        <w:t>The Subcontractor must, to the fullest extent possible, require its suppliers to implement</w:t>
      </w:r>
      <w:r>
        <w:rPr>
          <w:spacing w:val="-53"/>
          <w:sz w:val="20"/>
        </w:rPr>
        <w:t xml:space="preserve"> </w:t>
      </w:r>
      <w:r>
        <w:rPr>
          <w:sz w:val="20"/>
        </w:rPr>
        <w:t>their own binding guidelines for ethical behaviour and compliance with Modern Slavery</w:t>
      </w:r>
      <w:r>
        <w:rPr>
          <w:spacing w:val="1"/>
          <w:sz w:val="20"/>
        </w:rPr>
        <w:t xml:space="preserve"> </w:t>
      </w:r>
      <w:r>
        <w:rPr>
          <w:sz w:val="20"/>
        </w:rPr>
        <w:t>Laws.</w:t>
      </w:r>
    </w:p>
    <w:p w14:paraId="3FED96CB" w14:textId="77777777" w:rsidR="009D1596" w:rsidRDefault="009D1596">
      <w:pPr>
        <w:pStyle w:val="BodyText"/>
        <w:spacing w:before="3"/>
        <w:ind w:left="0"/>
      </w:pPr>
    </w:p>
    <w:p w14:paraId="18BEC65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36" w:name="_TOC_250058"/>
      <w:r>
        <w:rPr>
          <w:spacing w:val="-5"/>
        </w:rPr>
        <w:t>D&amp;BP</w:t>
      </w:r>
      <w:r>
        <w:rPr>
          <w:spacing w:val="-14"/>
        </w:rPr>
        <w:t xml:space="preserve"> </w:t>
      </w:r>
      <w:bookmarkEnd w:id="136"/>
      <w:r>
        <w:rPr>
          <w:spacing w:val="-5"/>
        </w:rPr>
        <w:t>Act</w:t>
      </w:r>
    </w:p>
    <w:p w14:paraId="69CC7E6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70" w:line="249" w:lineRule="auto"/>
        <w:ind w:right="232"/>
        <w:jc w:val="both"/>
        <w:rPr>
          <w:sz w:val="20"/>
        </w:rPr>
      </w:pPr>
      <w:r>
        <w:rPr>
          <w:sz w:val="20"/>
        </w:rPr>
        <w:t>This clause 19.6 applies only if the Site is in New South Wales</w:t>
      </w:r>
      <w:r>
        <w:rPr>
          <w:sz w:val="20"/>
        </w:rPr>
        <w:t>, the Subcontract Works are</w:t>
      </w:r>
      <w:r>
        <w:rPr>
          <w:spacing w:val="-53"/>
          <w:sz w:val="20"/>
        </w:rPr>
        <w:t xml:space="preserve"> </w:t>
      </w:r>
      <w:r>
        <w:rPr>
          <w:sz w:val="20"/>
        </w:rPr>
        <w:t>Building Works (as that term is defined in the D&amp;BP Act) and the relevant provisions within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2"/>
          <w:sz w:val="20"/>
        </w:rPr>
        <w:t xml:space="preserve"> </w:t>
      </w:r>
      <w:r>
        <w:rPr>
          <w:sz w:val="20"/>
        </w:rPr>
        <w:t>Act</w:t>
      </w:r>
      <w:r>
        <w:rPr>
          <w:spacing w:val="-1"/>
          <w:sz w:val="20"/>
        </w:rPr>
        <w:t xml:space="preserve"> </w:t>
      </w:r>
      <w:r>
        <w:rPr>
          <w:sz w:val="20"/>
        </w:rPr>
        <w:t>apply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Project.</w:t>
      </w:r>
    </w:p>
    <w:p w14:paraId="6519299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3" w:line="249" w:lineRule="auto"/>
        <w:ind w:right="278"/>
        <w:jc w:val="both"/>
        <w:rPr>
          <w:sz w:val="20"/>
        </w:rPr>
      </w:pPr>
      <w:r>
        <w:rPr>
          <w:sz w:val="20"/>
        </w:rPr>
        <w:t>In this clause 19.6, terms capitalised and otherwise undefined have the meanings given in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2"/>
          <w:sz w:val="20"/>
        </w:rPr>
        <w:t xml:space="preserve"> </w:t>
      </w:r>
      <w:r>
        <w:rPr>
          <w:sz w:val="20"/>
        </w:rPr>
        <w:t>Ac</w:t>
      </w:r>
      <w:r>
        <w:rPr>
          <w:sz w:val="20"/>
        </w:rPr>
        <w:t>t</w:t>
      </w:r>
      <w:r>
        <w:rPr>
          <w:spacing w:val="-1"/>
          <w:sz w:val="20"/>
        </w:rPr>
        <w:t xml:space="preserve"> </w:t>
      </w:r>
      <w:r>
        <w:rPr>
          <w:sz w:val="20"/>
        </w:rPr>
        <w:t>or the</w:t>
      </w:r>
      <w:r>
        <w:rPr>
          <w:spacing w:val="-1"/>
          <w:sz w:val="20"/>
        </w:rPr>
        <w:t xml:space="preserve"> </w:t>
      </w:r>
      <w:r>
        <w:rPr>
          <w:sz w:val="20"/>
        </w:rPr>
        <w:t>D&amp;BP Regulation</w:t>
      </w:r>
      <w:r>
        <w:rPr>
          <w:spacing w:val="1"/>
          <w:sz w:val="20"/>
        </w:rPr>
        <w:t xml:space="preserve"> </w:t>
      </w:r>
      <w:r>
        <w:rPr>
          <w:sz w:val="20"/>
        </w:rPr>
        <w:t>(as the case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be).</w:t>
      </w:r>
    </w:p>
    <w:p w14:paraId="115DD50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1" w:line="249" w:lineRule="auto"/>
        <w:ind w:right="410"/>
        <w:rPr>
          <w:sz w:val="20"/>
        </w:rPr>
      </w:pPr>
      <w:r>
        <w:rPr>
          <w:sz w:val="20"/>
        </w:rPr>
        <w:t>If the Subcontractor does not have Design Obligations (as identified in Schedule 1), then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agrees</w:t>
      </w:r>
      <w:r>
        <w:rPr>
          <w:spacing w:val="1"/>
          <w:sz w:val="20"/>
        </w:rPr>
        <w:t xml:space="preserve"> </w:t>
      </w:r>
      <w:r>
        <w:rPr>
          <w:sz w:val="20"/>
        </w:rPr>
        <w:t>that:</w:t>
      </w:r>
    </w:p>
    <w:p w14:paraId="57C276C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with:</w:t>
      </w:r>
    </w:p>
    <w:p w14:paraId="5A54DA69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</w:tabs>
        <w:spacing w:line="249" w:lineRule="auto"/>
        <w:ind w:right="618"/>
        <w:jc w:val="both"/>
        <w:rPr>
          <w:sz w:val="20"/>
        </w:rPr>
      </w:pPr>
      <w:r>
        <w:rPr>
          <w:sz w:val="20"/>
        </w:rPr>
        <w:t>Regulated Designs, and where Mirvac considers it appropriate, Design</w:t>
      </w:r>
      <w:r>
        <w:rPr>
          <w:spacing w:val="-5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Declarations in</w:t>
      </w:r>
      <w:r>
        <w:rPr>
          <w:spacing w:val="-2"/>
          <w:sz w:val="20"/>
        </w:rPr>
        <w:t xml:space="preserve"> </w:t>
      </w:r>
      <w:r>
        <w:rPr>
          <w:sz w:val="20"/>
        </w:rPr>
        <w:t>respect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Regulated</w:t>
      </w:r>
      <w:r>
        <w:rPr>
          <w:spacing w:val="1"/>
          <w:sz w:val="20"/>
        </w:rPr>
        <w:t xml:space="preserve"> </w:t>
      </w:r>
      <w:r>
        <w:rPr>
          <w:sz w:val="20"/>
        </w:rPr>
        <w:t>Designs;</w:t>
      </w:r>
    </w:p>
    <w:p w14:paraId="044BC79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</w:tabs>
        <w:spacing w:before="121" w:line="376" w:lineRule="auto"/>
        <w:ind w:left="2258" w:right="3458" w:firstLine="0"/>
        <w:jc w:val="both"/>
        <w:rPr>
          <w:sz w:val="20"/>
        </w:rPr>
      </w:pPr>
      <w:r>
        <w:rPr>
          <w:sz w:val="20"/>
        </w:rPr>
        <w:t>other design work and specifications,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5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Design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Package</w:t>
      </w:r>
      <w:r>
        <w:rPr>
          <w:sz w:val="20"/>
        </w:rPr>
        <w:t>);</w:t>
      </w:r>
    </w:p>
    <w:p w14:paraId="6A3580D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0" w:line="249" w:lineRule="auto"/>
        <w:ind w:right="261"/>
        <w:jc w:val="both"/>
        <w:rPr>
          <w:sz w:val="20"/>
        </w:rPr>
      </w:pPr>
      <w:r>
        <w:rPr>
          <w:sz w:val="20"/>
        </w:rPr>
        <w:t>the Design Package is of a sufficient level of details to enable the Subcontractor to</w:t>
      </w:r>
      <w:r>
        <w:rPr>
          <w:spacing w:val="-53"/>
          <w:sz w:val="20"/>
        </w:rPr>
        <w:t xml:space="preserve"> </w:t>
      </w:r>
      <w:r>
        <w:rPr>
          <w:sz w:val="20"/>
        </w:rPr>
        <w:t>provide an accurate Subcontract Sum for the Subcontract Works and performance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</w:t>
      </w:r>
      <w:r>
        <w:rPr>
          <w:spacing w:val="1"/>
          <w:sz w:val="20"/>
        </w:rPr>
        <w:t xml:space="preserve"> </w:t>
      </w:r>
      <w:r>
        <w:rPr>
          <w:sz w:val="20"/>
        </w:rPr>
        <w:t>under this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19D8C4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1" w:line="249" w:lineRule="auto"/>
        <w:ind w:right="800"/>
        <w:rPr>
          <w:sz w:val="20"/>
        </w:rPr>
      </w:pPr>
      <w:r>
        <w:rPr>
          <w:sz w:val="20"/>
        </w:rPr>
        <w:t>the Subcontractor must undert</w:t>
      </w:r>
      <w:r>
        <w:rPr>
          <w:sz w:val="20"/>
        </w:rPr>
        <w:t>ake the Subcontract Works and its obligations</w:t>
      </w:r>
      <w:r>
        <w:rPr>
          <w:spacing w:val="-54"/>
          <w:sz w:val="20"/>
        </w:rPr>
        <w:t xml:space="preserve"> </w:t>
      </w:r>
      <w:r>
        <w:rPr>
          <w:sz w:val="20"/>
        </w:rPr>
        <w:t>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Design</w:t>
      </w:r>
      <w:r>
        <w:rPr>
          <w:spacing w:val="2"/>
          <w:sz w:val="20"/>
        </w:rPr>
        <w:t xml:space="preserve"> </w:t>
      </w:r>
      <w:r>
        <w:rPr>
          <w:sz w:val="20"/>
        </w:rPr>
        <w:t>Package.</w:t>
      </w:r>
    </w:p>
    <w:p w14:paraId="341B728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355"/>
        <w:rPr>
          <w:sz w:val="20"/>
        </w:rPr>
      </w:pPr>
      <w:r>
        <w:rPr>
          <w:sz w:val="20"/>
        </w:rPr>
        <w:t>If the Subcontractor is required to prepare Regulated Design or a Variation to any</w:t>
      </w:r>
      <w:r>
        <w:rPr>
          <w:spacing w:val="1"/>
          <w:sz w:val="20"/>
        </w:rPr>
        <w:t xml:space="preserve"> </w:t>
      </w:r>
      <w:r>
        <w:rPr>
          <w:sz w:val="20"/>
        </w:rPr>
        <w:t>Regulated Design as part of the Subcontract Works, the Subcontractor warrants that on</w:t>
      </w:r>
      <w:r>
        <w:rPr>
          <w:spacing w:val="1"/>
          <w:sz w:val="20"/>
        </w:rPr>
        <w:t xml:space="preserve"> </w:t>
      </w:r>
      <w:r>
        <w:rPr>
          <w:sz w:val="20"/>
        </w:rPr>
        <w:t>and from the date of the Subcontract and until the Date of Substantial Completion,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Subcontractor, and someone within its employ, is a Registered Design Practitioner that is</w:t>
      </w:r>
      <w:r>
        <w:rPr>
          <w:spacing w:val="-53"/>
          <w:sz w:val="20"/>
        </w:rPr>
        <w:t xml:space="preserve"> </w:t>
      </w:r>
      <w:r>
        <w:rPr>
          <w:sz w:val="20"/>
        </w:rPr>
        <w:t>Adequately Insured and whose registration authorises it to provide a Design Compliance</w:t>
      </w:r>
      <w:r>
        <w:rPr>
          <w:spacing w:val="1"/>
          <w:sz w:val="20"/>
        </w:rPr>
        <w:t xml:space="preserve"> </w:t>
      </w:r>
      <w:r>
        <w:rPr>
          <w:sz w:val="20"/>
        </w:rPr>
        <w:t>Declaration in respect of each Regulated Design and Variation to Regulated Desi</w:t>
      </w:r>
      <w:r>
        <w:rPr>
          <w:sz w:val="20"/>
        </w:rPr>
        <w:t>gn that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prepares.</w:t>
      </w:r>
    </w:p>
    <w:p w14:paraId="1C04C29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ensure:</w:t>
      </w:r>
    </w:p>
    <w:p w14:paraId="7DA9DAC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51"/>
        <w:rPr>
          <w:sz w:val="20"/>
        </w:rPr>
      </w:pPr>
      <w:r>
        <w:rPr>
          <w:sz w:val="20"/>
        </w:rPr>
        <w:t>any Regulated Design prepared as part of the Subcontract Works, and any</w:t>
      </w:r>
      <w:r>
        <w:rPr>
          <w:spacing w:val="1"/>
          <w:sz w:val="20"/>
        </w:rPr>
        <w:t xml:space="preserve"> </w:t>
      </w:r>
      <w:r>
        <w:rPr>
          <w:sz w:val="20"/>
        </w:rPr>
        <w:t>Variation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Regulated Design</w:t>
      </w:r>
      <w:r>
        <w:rPr>
          <w:spacing w:val="-2"/>
          <w:sz w:val="20"/>
        </w:rPr>
        <w:t xml:space="preserve"> </w:t>
      </w:r>
      <w:r>
        <w:rPr>
          <w:sz w:val="20"/>
        </w:rPr>
        <w:t>that is</w:t>
      </w:r>
      <w:r>
        <w:rPr>
          <w:spacing w:val="-3"/>
          <w:sz w:val="20"/>
        </w:rPr>
        <w:t xml:space="preserve"> </w:t>
      </w:r>
      <w:r>
        <w:rPr>
          <w:sz w:val="20"/>
        </w:rPr>
        <w:t>prepared as</w:t>
      </w:r>
      <w:r>
        <w:rPr>
          <w:spacing w:val="-1"/>
          <w:sz w:val="20"/>
        </w:rPr>
        <w:t xml:space="preserve"> </w:t>
      </w:r>
      <w:r>
        <w:rPr>
          <w:sz w:val="20"/>
        </w:rPr>
        <w:t>part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 Works:</w:t>
      </w:r>
    </w:p>
    <w:p w14:paraId="783A8F14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297"/>
        <w:rPr>
          <w:sz w:val="20"/>
        </w:rPr>
      </w:pPr>
      <w:r>
        <w:rPr>
          <w:sz w:val="20"/>
        </w:rPr>
        <w:t>is prepared by a Registered Design</w:t>
      </w:r>
      <w:r>
        <w:rPr>
          <w:sz w:val="20"/>
        </w:rPr>
        <w:t xml:space="preserve"> Practitioner that is Adequately Insured</w:t>
      </w:r>
      <w:r>
        <w:rPr>
          <w:spacing w:val="-54"/>
          <w:sz w:val="20"/>
        </w:rPr>
        <w:t xml:space="preserve"> </w:t>
      </w:r>
      <w:r>
        <w:rPr>
          <w:sz w:val="20"/>
        </w:rPr>
        <w:t>in accordance with the D&amp;BP Act and whose registration authorises it to</w:t>
      </w:r>
      <w:r>
        <w:rPr>
          <w:spacing w:val="1"/>
          <w:sz w:val="20"/>
        </w:rPr>
        <w:t xml:space="preserve"> </w:t>
      </w:r>
      <w:r>
        <w:rPr>
          <w:sz w:val="20"/>
        </w:rPr>
        <w:t>provide a Design Compliance Declaration in respect of the Regulated</w:t>
      </w:r>
      <w:r>
        <w:rPr>
          <w:spacing w:val="1"/>
          <w:sz w:val="20"/>
        </w:rPr>
        <w:t xml:space="preserve"> </w:t>
      </w:r>
      <w:r>
        <w:rPr>
          <w:sz w:val="20"/>
        </w:rPr>
        <w:t>Design;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798FF87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539"/>
        <w:rPr>
          <w:sz w:val="20"/>
        </w:rPr>
      </w:pPr>
      <w:r>
        <w:rPr>
          <w:sz w:val="20"/>
        </w:rPr>
        <w:t>is accompanied by a Design Compliance Declaration that complies</w:t>
      </w:r>
      <w:r>
        <w:rPr>
          <w:sz w:val="20"/>
        </w:rPr>
        <w:t xml:space="preserve"> with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D&amp;BP</w:t>
      </w:r>
      <w:r>
        <w:rPr>
          <w:spacing w:val="-1"/>
          <w:sz w:val="20"/>
        </w:rPr>
        <w:t xml:space="preserve"> </w:t>
      </w:r>
      <w:r>
        <w:rPr>
          <w:sz w:val="20"/>
        </w:rPr>
        <w:t>Act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-2"/>
          <w:sz w:val="20"/>
        </w:rPr>
        <w:t xml:space="preserve"> </w:t>
      </w:r>
      <w:r>
        <w:rPr>
          <w:sz w:val="20"/>
        </w:rPr>
        <w:t>Regulation;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33BACF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3687C4B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40"/>
          <w:tab w:val="left" w:pos="2941"/>
        </w:tabs>
        <w:spacing w:before="82" w:line="249" w:lineRule="auto"/>
        <w:ind w:right="359"/>
        <w:rPr>
          <w:sz w:val="20"/>
        </w:rPr>
      </w:pPr>
      <w:r>
        <w:rPr>
          <w:sz w:val="20"/>
        </w:rPr>
        <w:lastRenderedPageBreak/>
        <w:t>satisfies the requirements of Construction Issued Regulated Design, is</w:t>
      </w:r>
      <w:r>
        <w:rPr>
          <w:spacing w:val="1"/>
          <w:sz w:val="20"/>
        </w:rPr>
        <w:t xml:space="preserve"> </w:t>
      </w:r>
      <w:r>
        <w:rPr>
          <w:sz w:val="20"/>
        </w:rPr>
        <w:t>compliant with the D&amp;BP Act and D&amp;BP Regulation and also any relevant</w:t>
      </w:r>
      <w:r>
        <w:rPr>
          <w:spacing w:val="-53"/>
          <w:sz w:val="20"/>
        </w:rPr>
        <w:t xml:space="preserve"> </w:t>
      </w:r>
      <w:r>
        <w:rPr>
          <w:sz w:val="20"/>
        </w:rPr>
        <w:t>guidelines issued by any</w:t>
      </w:r>
      <w:r>
        <w:rPr>
          <w:spacing w:val="4"/>
          <w:sz w:val="20"/>
        </w:rPr>
        <w:t xml:space="preserve"> </w:t>
      </w:r>
      <w:r>
        <w:rPr>
          <w:sz w:val="20"/>
        </w:rPr>
        <w:t>Authority;</w:t>
      </w:r>
    </w:p>
    <w:p w14:paraId="1A7511E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33"/>
        <w:rPr>
          <w:sz w:val="20"/>
        </w:rPr>
      </w:pPr>
      <w:r>
        <w:rPr>
          <w:sz w:val="20"/>
        </w:rPr>
        <w:t>all Design Compliance Declarations provided by or on behalf of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pursuant to clause 19.6(e)(i)(B) as part of the Subcontract Works (including in</w:t>
      </w:r>
      <w:r>
        <w:rPr>
          <w:spacing w:val="1"/>
          <w:sz w:val="20"/>
        </w:rPr>
        <w:t xml:space="preserve"> </w:t>
      </w:r>
      <w:r>
        <w:rPr>
          <w:sz w:val="20"/>
        </w:rPr>
        <w:t>respect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Variations):</w:t>
      </w:r>
    </w:p>
    <w:p w14:paraId="183D9248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897"/>
        <w:rPr>
          <w:sz w:val="20"/>
        </w:rPr>
      </w:pPr>
      <w:r>
        <w:rPr>
          <w:sz w:val="20"/>
        </w:rPr>
        <w:t>comply with the applicable requirements of the D&amp;BP Act (including</w:t>
      </w:r>
      <w:r>
        <w:rPr>
          <w:spacing w:val="-53"/>
          <w:sz w:val="20"/>
        </w:rPr>
        <w:t xml:space="preserve"> </w:t>
      </w:r>
      <w:r>
        <w:rPr>
          <w:sz w:val="20"/>
        </w:rPr>
        <w:t>sect</w:t>
      </w:r>
      <w:r>
        <w:rPr>
          <w:sz w:val="20"/>
        </w:rPr>
        <w:t>ion</w:t>
      </w:r>
      <w:r>
        <w:rPr>
          <w:spacing w:val="1"/>
          <w:sz w:val="20"/>
        </w:rPr>
        <w:t xml:space="preserve"> </w:t>
      </w:r>
      <w:r>
        <w:rPr>
          <w:sz w:val="20"/>
        </w:rPr>
        <w:t>8(1))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D&amp;BP</w:t>
      </w:r>
      <w:r>
        <w:rPr>
          <w:spacing w:val="-1"/>
          <w:sz w:val="20"/>
        </w:rPr>
        <w:t xml:space="preserve"> </w:t>
      </w:r>
      <w:r>
        <w:rPr>
          <w:sz w:val="20"/>
        </w:rPr>
        <w:t>Regulation;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D219E30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973"/>
        <w:rPr>
          <w:sz w:val="20"/>
        </w:rPr>
      </w:pPr>
      <w:r>
        <w:rPr>
          <w:sz w:val="20"/>
        </w:rPr>
        <w:t>are promptly provided to Mirvac in accordance with the timeframes</w:t>
      </w:r>
      <w:r>
        <w:rPr>
          <w:spacing w:val="-53"/>
          <w:sz w:val="20"/>
        </w:rPr>
        <w:t xml:space="preserve"> </w:t>
      </w:r>
      <w:r>
        <w:rPr>
          <w:sz w:val="20"/>
        </w:rPr>
        <w:t>prescribed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D&amp;BP</w:t>
      </w:r>
      <w:r>
        <w:rPr>
          <w:spacing w:val="2"/>
          <w:sz w:val="20"/>
        </w:rPr>
        <w:t xml:space="preserve"> </w:t>
      </w:r>
      <w:r>
        <w:rPr>
          <w:sz w:val="20"/>
        </w:rPr>
        <w:t>Act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the D&amp;BP</w:t>
      </w:r>
      <w:r>
        <w:rPr>
          <w:spacing w:val="-1"/>
          <w:sz w:val="20"/>
        </w:rPr>
        <w:t xml:space="preserve"> </w:t>
      </w:r>
      <w:r>
        <w:rPr>
          <w:sz w:val="20"/>
        </w:rPr>
        <w:t>Regulation;</w:t>
      </w:r>
    </w:p>
    <w:p w14:paraId="5DBE5C9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87"/>
        <w:rPr>
          <w:sz w:val="20"/>
        </w:rPr>
      </w:pPr>
      <w:r>
        <w:rPr>
          <w:sz w:val="20"/>
        </w:rPr>
        <w:t>and warrants that any Professional Engineering Work in a Prescribed Area of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Engineering undertaken </w:t>
      </w:r>
      <w:r>
        <w:rPr>
          <w:sz w:val="20"/>
        </w:rPr>
        <w:t>as part of the Subcontract Works is performed by a</w:t>
      </w:r>
      <w:r>
        <w:rPr>
          <w:spacing w:val="1"/>
          <w:sz w:val="20"/>
        </w:rPr>
        <w:t xml:space="preserve"> </w:t>
      </w:r>
      <w:r>
        <w:rPr>
          <w:sz w:val="20"/>
        </w:rPr>
        <w:t>Registered Professional Engineer that is Adequately Insured in accordance with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2"/>
          <w:sz w:val="20"/>
        </w:rPr>
        <w:t xml:space="preserve"> </w:t>
      </w:r>
      <w:r>
        <w:rPr>
          <w:sz w:val="20"/>
        </w:rPr>
        <w:t>Act;</w:t>
      </w:r>
    </w:p>
    <w:p w14:paraId="6AF3262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289"/>
        <w:rPr>
          <w:sz w:val="20"/>
        </w:rPr>
      </w:pPr>
      <w:r>
        <w:rPr>
          <w:sz w:val="20"/>
        </w:rPr>
        <w:t>and warrants that any Specialist Work undertaken as part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will be performed by a Registe</w:t>
      </w:r>
      <w:r>
        <w:rPr>
          <w:sz w:val="20"/>
        </w:rPr>
        <w:t>red Specialist Practitioner whose registration</w:t>
      </w:r>
      <w:r>
        <w:rPr>
          <w:spacing w:val="-53"/>
          <w:sz w:val="20"/>
        </w:rPr>
        <w:t xml:space="preserve"> </w:t>
      </w:r>
      <w:r>
        <w:rPr>
          <w:sz w:val="20"/>
        </w:rPr>
        <w:t>under 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-1"/>
          <w:sz w:val="20"/>
        </w:rPr>
        <w:t xml:space="preserve"> </w:t>
      </w:r>
      <w:r>
        <w:rPr>
          <w:sz w:val="20"/>
        </w:rPr>
        <w:t>Act</w:t>
      </w:r>
      <w:r>
        <w:rPr>
          <w:spacing w:val="-2"/>
          <w:sz w:val="20"/>
        </w:rPr>
        <w:t xml:space="preserve"> </w:t>
      </w:r>
      <w:r>
        <w:rPr>
          <w:sz w:val="20"/>
        </w:rPr>
        <w:t>authorises them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carry</w:t>
      </w:r>
      <w:r>
        <w:rPr>
          <w:spacing w:val="-2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Specialist</w:t>
      </w:r>
      <w:r>
        <w:rPr>
          <w:spacing w:val="-2"/>
          <w:sz w:val="20"/>
        </w:rPr>
        <w:t xml:space="preserve"> </w:t>
      </w:r>
      <w:r>
        <w:rPr>
          <w:sz w:val="20"/>
        </w:rPr>
        <w:t>Work;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D0BBEC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789"/>
        <w:rPr>
          <w:sz w:val="20"/>
        </w:rPr>
      </w:pPr>
      <w:r>
        <w:rPr>
          <w:sz w:val="20"/>
        </w:rPr>
        <w:t>when performing any Variation, it must do all things reasonably necessary to</w:t>
      </w:r>
      <w:r>
        <w:rPr>
          <w:spacing w:val="-54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Mirvac complies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section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D&amp;BP</w:t>
      </w:r>
      <w:r>
        <w:rPr>
          <w:spacing w:val="-1"/>
          <w:sz w:val="20"/>
        </w:rPr>
        <w:t xml:space="preserve"> </w:t>
      </w:r>
      <w:r>
        <w:rPr>
          <w:sz w:val="20"/>
        </w:rPr>
        <w:t>Act,</w:t>
      </w:r>
      <w:r>
        <w:rPr>
          <w:spacing w:val="1"/>
          <w:sz w:val="20"/>
        </w:rPr>
        <w:t xml:space="preserve"> </w:t>
      </w:r>
      <w:r>
        <w:rPr>
          <w:sz w:val="20"/>
        </w:rPr>
        <w:t>including:</w:t>
      </w:r>
    </w:p>
    <w:p w14:paraId="16A3721A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1" w:line="249" w:lineRule="auto"/>
        <w:ind w:right="237"/>
        <w:rPr>
          <w:sz w:val="20"/>
        </w:rPr>
      </w:pPr>
      <w:r>
        <w:rPr>
          <w:sz w:val="20"/>
        </w:rPr>
        <w:t>where the Variation is not to a Building Element or Performance Solution in</w:t>
      </w:r>
      <w:r>
        <w:rPr>
          <w:spacing w:val="-53"/>
          <w:sz w:val="20"/>
        </w:rPr>
        <w:t xml:space="preserve"> </w:t>
      </w:r>
      <w:r>
        <w:rPr>
          <w:sz w:val="20"/>
        </w:rPr>
        <w:t>a Regulated Design, ensuring th</w:t>
      </w:r>
      <w:r>
        <w:rPr>
          <w:sz w:val="20"/>
        </w:rPr>
        <w:t>at the Variation is recorded in accordance</w:t>
      </w:r>
      <w:r>
        <w:rPr>
          <w:spacing w:val="1"/>
          <w:sz w:val="20"/>
        </w:rPr>
        <w:t xml:space="preserve"> </w:t>
      </w:r>
      <w:r>
        <w:rPr>
          <w:sz w:val="20"/>
        </w:rPr>
        <w:t>with section 20(1) of the D&amp;BP Act, and providing to Mirvac a copy of that</w:t>
      </w:r>
      <w:r>
        <w:rPr>
          <w:spacing w:val="1"/>
          <w:sz w:val="20"/>
        </w:rPr>
        <w:t xml:space="preserve"> </w:t>
      </w:r>
      <w:r>
        <w:rPr>
          <w:sz w:val="20"/>
        </w:rPr>
        <w:t>record;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75D08B1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4" w:line="249" w:lineRule="auto"/>
        <w:ind w:right="252"/>
        <w:rPr>
          <w:sz w:val="20"/>
        </w:rPr>
      </w:pPr>
      <w:r>
        <w:rPr>
          <w:sz w:val="20"/>
        </w:rPr>
        <w:t>providing a Design Compliance Declaration in respect of variations to any</w:t>
      </w:r>
      <w:r>
        <w:rPr>
          <w:spacing w:val="1"/>
          <w:sz w:val="20"/>
        </w:rPr>
        <w:t xml:space="preserve"> </w:t>
      </w:r>
      <w:r>
        <w:rPr>
          <w:sz w:val="20"/>
        </w:rPr>
        <w:t>Regulated Designs promptly (and in any event, before</w:t>
      </w:r>
      <w:r>
        <w:rPr>
          <w:sz w:val="20"/>
        </w:rPr>
        <w:t xml:space="preserve"> the work the subject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variation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commenced).</w:t>
      </w:r>
    </w:p>
    <w:p w14:paraId="67233F7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35"/>
        <w:rPr>
          <w:sz w:val="20"/>
        </w:rPr>
      </w:pPr>
      <w:r>
        <w:rPr>
          <w:sz w:val="20"/>
        </w:rPr>
        <w:t>The Subcontractor must promptly issue to Mirvac all Regulated Designs, Construction</w:t>
      </w:r>
      <w:r>
        <w:rPr>
          <w:spacing w:val="1"/>
          <w:sz w:val="20"/>
        </w:rPr>
        <w:t xml:space="preserve"> </w:t>
      </w:r>
      <w:r>
        <w:rPr>
          <w:sz w:val="20"/>
        </w:rPr>
        <w:t>Issued Regulated Designs, Design Compliance Declarations, Required Documents and</w:t>
      </w:r>
      <w:r>
        <w:rPr>
          <w:spacing w:val="1"/>
          <w:sz w:val="20"/>
        </w:rPr>
        <w:t xml:space="preserve"> </w:t>
      </w:r>
      <w:r>
        <w:rPr>
          <w:sz w:val="20"/>
        </w:rPr>
        <w:t>Contractor Documents that relate to the Subcontract Works in accordance with and when</w:t>
      </w:r>
      <w:r>
        <w:rPr>
          <w:spacing w:val="1"/>
          <w:sz w:val="20"/>
        </w:rPr>
        <w:t xml:space="preserve"> </w:t>
      </w:r>
      <w:r>
        <w:rPr>
          <w:sz w:val="20"/>
        </w:rPr>
        <w:t>required by the D&amp;BP Act and D&amp;BP Regulation, and as and when directed by Mirvac, to</w:t>
      </w:r>
      <w:r>
        <w:rPr>
          <w:spacing w:val="1"/>
          <w:sz w:val="20"/>
        </w:rPr>
        <w:t xml:space="preserve"> </w:t>
      </w:r>
      <w:r>
        <w:rPr>
          <w:sz w:val="20"/>
        </w:rPr>
        <w:t>enab</w:t>
      </w:r>
      <w:r>
        <w:rPr>
          <w:sz w:val="20"/>
        </w:rPr>
        <w:t>le Mirvac (or</w:t>
      </w:r>
      <w:r>
        <w:rPr>
          <w:spacing w:val="-3"/>
          <w:sz w:val="20"/>
        </w:rPr>
        <w:t xml:space="preserve"> </w:t>
      </w:r>
      <w:r>
        <w:rPr>
          <w:sz w:val="20"/>
        </w:rPr>
        <w:t>its delegate)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lodge documentation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timely</w:t>
      </w:r>
      <w:r>
        <w:rPr>
          <w:spacing w:val="-2"/>
          <w:sz w:val="20"/>
        </w:rPr>
        <w:t xml:space="preserve"> </w:t>
      </w:r>
      <w:r>
        <w:rPr>
          <w:sz w:val="20"/>
        </w:rPr>
        <w:t>manner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so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52"/>
          <w:sz w:val="20"/>
        </w:rPr>
        <w:t xml:space="preserve"> </w:t>
      </w:r>
      <w:r>
        <w:rPr>
          <w:sz w:val="20"/>
        </w:rPr>
        <w:t>cause delays to the Subcontract Works, the Project or the issue of any construction</w:t>
      </w:r>
      <w:r>
        <w:rPr>
          <w:spacing w:val="1"/>
          <w:sz w:val="20"/>
        </w:rPr>
        <w:t xml:space="preserve"> </w:t>
      </w:r>
      <w:r>
        <w:rPr>
          <w:sz w:val="20"/>
        </w:rPr>
        <w:t>certificate,</w:t>
      </w:r>
      <w:r>
        <w:rPr>
          <w:spacing w:val="-3"/>
          <w:sz w:val="20"/>
        </w:rPr>
        <w:t xml:space="preserve"> </w:t>
      </w:r>
      <w:r>
        <w:rPr>
          <w:sz w:val="20"/>
        </w:rPr>
        <w:t>occupation</w:t>
      </w:r>
      <w:r>
        <w:rPr>
          <w:spacing w:val="-2"/>
          <w:sz w:val="20"/>
        </w:rPr>
        <w:t xml:space="preserve"> </w:t>
      </w:r>
      <w:r>
        <w:rPr>
          <w:sz w:val="20"/>
        </w:rPr>
        <w:t>certificate</w:t>
      </w:r>
      <w:r>
        <w:rPr>
          <w:spacing w:val="-1"/>
          <w:sz w:val="20"/>
        </w:rPr>
        <w:t xml:space="preserve"> </w:t>
      </w:r>
      <w:r>
        <w:rPr>
          <w:sz w:val="20"/>
        </w:rPr>
        <w:t>or other</w:t>
      </w:r>
      <w:r>
        <w:rPr>
          <w:spacing w:val="-1"/>
          <w:sz w:val="20"/>
        </w:rPr>
        <w:t xml:space="preserve"> </w:t>
      </w:r>
      <w:r>
        <w:rPr>
          <w:sz w:val="20"/>
        </w:rPr>
        <w:t>certificate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Project.</w:t>
      </w:r>
    </w:p>
    <w:p w14:paraId="4E45EDC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/>
        <w:ind w:left="1578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4"/>
          <w:sz w:val="20"/>
        </w:rPr>
        <w:t xml:space="preserve"> </w:t>
      </w:r>
      <w:r>
        <w:rPr>
          <w:sz w:val="20"/>
        </w:rPr>
        <w:t>immediately</w:t>
      </w:r>
      <w:r>
        <w:rPr>
          <w:spacing w:val="-1"/>
          <w:sz w:val="20"/>
        </w:rPr>
        <w:t xml:space="preserve"> </w:t>
      </w:r>
      <w:r>
        <w:rPr>
          <w:sz w:val="20"/>
        </w:rPr>
        <w:t>notify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writing</w:t>
      </w:r>
      <w:r>
        <w:rPr>
          <w:spacing w:val="-3"/>
          <w:sz w:val="20"/>
        </w:rPr>
        <w:t xml:space="preserve"> </w:t>
      </w:r>
      <w:r>
        <w:rPr>
          <w:sz w:val="20"/>
        </w:rPr>
        <w:t>if:</w:t>
      </w:r>
    </w:p>
    <w:p w14:paraId="6BBEC9D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22"/>
        <w:rPr>
          <w:sz w:val="20"/>
        </w:rPr>
      </w:pPr>
      <w:r>
        <w:rPr>
          <w:sz w:val="20"/>
        </w:rPr>
        <w:t>any registration it has under the D&amp;BP Act is, or is likely to be varied, suspended</w:t>
      </w:r>
      <w:r>
        <w:rPr>
          <w:spacing w:val="-53"/>
          <w:sz w:val="20"/>
        </w:rPr>
        <w:t xml:space="preserve"> </w:t>
      </w:r>
      <w:r>
        <w:rPr>
          <w:sz w:val="20"/>
        </w:rPr>
        <w:t>or cancelled, or if the Subcontractor is subject to disciplinary action or has</w:t>
      </w:r>
      <w:r>
        <w:rPr>
          <w:spacing w:val="1"/>
          <w:sz w:val="20"/>
        </w:rPr>
        <w:t xml:space="preserve"> </w:t>
      </w:r>
      <w:r>
        <w:rPr>
          <w:sz w:val="20"/>
        </w:rPr>
        <w:t>committed</w:t>
      </w:r>
      <w:r>
        <w:rPr>
          <w:spacing w:val="-1"/>
          <w:sz w:val="20"/>
        </w:rPr>
        <w:t xml:space="preserve"> </w:t>
      </w:r>
      <w:r>
        <w:rPr>
          <w:sz w:val="20"/>
        </w:rPr>
        <w:t>an</w:t>
      </w:r>
      <w:r>
        <w:rPr>
          <w:spacing w:val="2"/>
          <w:sz w:val="20"/>
        </w:rPr>
        <w:t xml:space="preserve"> </w:t>
      </w:r>
      <w:r>
        <w:rPr>
          <w:sz w:val="20"/>
        </w:rPr>
        <w:t>offence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2"/>
          <w:sz w:val="20"/>
        </w:rPr>
        <w:t xml:space="preserve"> </w:t>
      </w:r>
      <w:r>
        <w:rPr>
          <w:sz w:val="20"/>
        </w:rPr>
        <w:t>Act;</w:t>
      </w:r>
    </w:p>
    <w:p w14:paraId="11516CC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74"/>
        <w:rPr>
          <w:sz w:val="20"/>
        </w:rPr>
      </w:pPr>
      <w:r>
        <w:rPr>
          <w:sz w:val="20"/>
        </w:rPr>
        <w:t>the Subcontractor is obliged to notify the Secretary of an event pursuant to section</w:t>
      </w:r>
      <w:r>
        <w:rPr>
          <w:spacing w:val="-53"/>
          <w:sz w:val="20"/>
        </w:rPr>
        <w:t xml:space="preserve"> </w:t>
      </w:r>
      <w:r>
        <w:rPr>
          <w:sz w:val="20"/>
        </w:rPr>
        <w:t>60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 D&amp;BP Act;</w:t>
      </w:r>
    </w:p>
    <w:p w14:paraId="7BC7194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377"/>
        <w:rPr>
          <w:sz w:val="20"/>
        </w:rPr>
      </w:pPr>
      <w:r>
        <w:rPr>
          <w:sz w:val="20"/>
        </w:rPr>
        <w:t>the Subcontractor becomes aware of any investigation or order being undertaken</w:t>
      </w:r>
      <w:r>
        <w:rPr>
          <w:spacing w:val="-53"/>
          <w:sz w:val="20"/>
        </w:rPr>
        <w:t xml:space="preserve"> </w:t>
      </w:r>
      <w:r>
        <w:rPr>
          <w:sz w:val="20"/>
        </w:rPr>
        <w:t>or issued pursuant to Part 7 of the D&amp;BP Act or Par</w:t>
      </w:r>
      <w:r>
        <w:rPr>
          <w:sz w:val="20"/>
        </w:rPr>
        <w:t xml:space="preserve">t 3 of the </w:t>
      </w:r>
      <w:r>
        <w:rPr>
          <w:rFonts w:ascii="Arial"/>
          <w:i/>
          <w:sz w:val="20"/>
        </w:rPr>
        <w:t>Residential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 xml:space="preserve">Apartment Buildings (Compliance and Enforcement Powers) Act 2020 </w:t>
      </w:r>
      <w:r>
        <w:rPr>
          <w:sz w:val="20"/>
        </w:rPr>
        <w:t>(NSW)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RAB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Act</w:t>
      </w:r>
      <w:r>
        <w:rPr>
          <w:sz w:val="20"/>
        </w:rPr>
        <w:t>);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2021DD3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289"/>
        <w:rPr>
          <w:sz w:val="20"/>
        </w:rPr>
      </w:pPr>
      <w:r>
        <w:rPr>
          <w:sz w:val="20"/>
        </w:rPr>
        <w:t>the Subcontractor is aware that the Subcontract Works, or parts thereof, do not or</w:t>
      </w:r>
      <w:r>
        <w:rPr>
          <w:spacing w:val="-53"/>
          <w:sz w:val="20"/>
        </w:rPr>
        <w:t xml:space="preserve"> </w:t>
      </w:r>
      <w:r>
        <w:rPr>
          <w:sz w:val="20"/>
        </w:rPr>
        <w:t>are unlikely to comply with any Laws or applicable requirements prescribed for the</w:t>
      </w:r>
      <w:r>
        <w:rPr>
          <w:spacing w:val="-53"/>
          <w:sz w:val="20"/>
        </w:rPr>
        <w:t xml:space="preserve"> </w:t>
      </w:r>
      <w:r>
        <w:rPr>
          <w:sz w:val="20"/>
        </w:rPr>
        <w:t>purposes of section 8(3) of the D&amp;BP Act.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must comply with</w:t>
      </w:r>
      <w:r>
        <w:rPr>
          <w:spacing w:val="1"/>
          <w:sz w:val="20"/>
        </w:rPr>
        <w:t xml:space="preserve"> </w:t>
      </w:r>
      <w:r>
        <w:rPr>
          <w:sz w:val="20"/>
        </w:rPr>
        <w:t>any instructi</w:t>
      </w:r>
      <w:r>
        <w:rPr>
          <w:sz w:val="20"/>
        </w:rPr>
        <w:t>ons or directions issued by Mirvac in respect of the non-compliance at</w:t>
      </w:r>
      <w:r>
        <w:rPr>
          <w:spacing w:val="-53"/>
          <w:sz w:val="20"/>
        </w:rPr>
        <w:t xml:space="preserve"> </w:t>
      </w:r>
      <w:r>
        <w:rPr>
          <w:sz w:val="20"/>
        </w:rPr>
        <w:t>its own cost.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 acknowledges and agrees that Mirvac will not be</w:t>
      </w:r>
      <w:r>
        <w:rPr>
          <w:spacing w:val="-53"/>
          <w:sz w:val="20"/>
        </w:rPr>
        <w:t xml:space="preserve"> </w:t>
      </w:r>
      <w:r>
        <w:rPr>
          <w:sz w:val="20"/>
        </w:rPr>
        <w:t>liable for any Claim and it releases and waives any entitlement it may have to any</w:t>
      </w:r>
      <w:r>
        <w:rPr>
          <w:spacing w:val="1"/>
          <w:sz w:val="20"/>
        </w:rPr>
        <w:t xml:space="preserve"> </w:t>
      </w:r>
      <w:r>
        <w:rPr>
          <w:sz w:val="20"/>
        </w:rPr>
        <w:t>Claim against Mirvac a</w:t>
      </w:r>
      <w:r>
        <w:rPr>
          <w:sz w:val="20"/>
        </w:rPr>
        <w:t>rising out of or in connection with any such instruction or</w:t>
      </w:r>
      <w:r>
        <w:rPr>
          <w:spacing w:val="1"/>
          <w:sz w:val="20"/>
        </w:rPr>
        <w:t xml:space="preserve"> </w:t>
      </w:r>
      <w:r>
        <w:rPr>
          <w:sz w:val="20"/>
        </w:rPr>
        <w:t>direction.</w:t>
      </w:r>
    </w:p>
    <w:p w14:paraId="4E2F41F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7" w:line="249" w:lineRule="auto"/>
        <w:ind w:right="276"/>
        <w:rPr>
          <w:sz w:val="20"/>
        </w:rPr>
      </w:pPr>
      <w:r>
        <w:rPr>
          <w:sz w:val="20"/>
        </w:rPr>
        <w:t>The Subcontract Works must, and the Subcontractor warrants that the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will:</w:t>
      </w:r>
    </w:p>
    <w:p w14:paraId="06039906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312364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2258"/>
          <w:tab w:val="left" w:pos="2259"/>
        </w:tabs>
        <w:spacing w:before="82" w:line="249" w:lineRule="auto"/>
        <w:ind w:left="2258" w:right="569" w:hanging="680"/>
        <w:rPr>
          <w:sz w:val="20"/>
        </w:rPr>
      </w:pPr>
      <w:r>
        <w:rPr>
          <w:sz w:val="20"/>
        </w:rPr>
        <w:lastRenderedPageBreak/>
        <w:t>comply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applicable</w:t>
      </w:r>
      <w:r>
        <w:rPr>
          <w:spacing w:val="-5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prescribed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purposes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sect</w:t>
      </w:r>
      <w:r>
        <w:rPr>
          <w:sz w:val="20"/>
        </w:rPr>
        <w:t>ions</w:t>
      </w:r>
      <w:r>
        <w:rPr>
          <w:spacing w:val="-53"/>
          <w:sz w:val="20"/>
        </w:rPr>
        <w:t xml:space="preserve"> </w:t>
      </w:r>
      <w:r>
        <w:rPr>
          <w:sz w:val="20"/>
        </w:rPr>
        <w:t>8(1)</w:t>
      </w:r>
      <w:r>
        <w:rPr>
          <w:spacing w:val="-2"/>
          <w:sz w:val="20"/>
        </w:rPr>
        <w:t xml:space="preserve"> </w:t>
      </w:r>
      <w:r>
        <w:rPr>
          <w:sz w:val="20"/>
        </w:rPr>
        <w:t>and 8(3)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 D&amp;BP Act;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CB9E782" w14:textId="77777777" w:rsidR="009D1596" w:rsidRDefault="00AD0E93">
      <w:pPr>
        <w:pStyle w:val="BodyText"/>
        <w:tabs>
          <w:tab w:val="left" w:pos="2258"/>
        </w:tabs>
        <w:spacing w:before="121" w:line="249" w:lineRule="auto"/>
        <w:ind w:left="2258" w:right="499" w:hanging="680"/>
      </w:pPr>
      <w:r>
        <w:t>(ii)</w:t>
      </w:r>
      <w:r>
        <w:tab/>
        <w:t>be built in accordance with all Regulated Designs relating to the Subcontract</w:t>
      </w:r>
      <w:r>
        <w:rPr>
          <w:spacing w:val="1"/>
        </w:rPr>
        <w:t xml:space="preserve"> </w:t>
      </w:r>
      <w:r>
        <w:t>Works for which a Design Compliance Declaration has been obtained, including</w:t>
      </w:r>
      <w:r>
        <w:rPr>
          <w:spacing w:val="-53"/>
        </w:rPr>
        <w:t xml:space="preserve"> </w:t>
      </w:r>
      <w:r>
        <w:t>any Variation to a Regulated Design for which a later Design Compliance</w:t>
      </w:r>
      <w:r>
        <w:rPr>
          <w:spacing w:val="1"/>
        </w:rPr>
        <w:t xml:space="preserve"> </w:t>
      </w:r>
      <w:r>
        <w:t>Declaration was obtained (regardless of whether the Regulated Designs were</w:t>
      </w:r>
      <w:r>
        <w:rPr>
          <w:spacing w:val="1"/>
        </w:rPr>
        <w:t xml:space="preserve"> </w:t>
      </w:r>
      <w:r>
        <w:t>procured</w:t>
      </w:r>
      <w:r>
        <w:rPr>
          <w:spacing w:val="-2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Subcontractor).</w:t>
      </w:r>
    </w:p>
    <w:p w14:paraId="02F367A2" w14:textId="77777777" w:rsidR="009D1596" w:rsidRDefault="00AD0E93">
      <w:pPr>
        <w:pStyle w:val="BodyText"/>
        <w:tabs>
          <w:tab w:val="left" w:pos="1578"/>
        </w:tabs>
        <w:spacing w:before="124" w:line="249" w:lineRule="auto"/>
        <w:ind w:right="477" w:hanging="682"/>
      </w:pPr>
      <w:r>
        <w:t>(i)</w:t>
      </w:r>
      <w:r>
        <w:tab/>
        <w:t>The Subcontractor indemnifies Mirvac against all Losses, Costs or Claims of any nature</w:t>
      </w:r>
      <w:r>
        <w:rPr>
          <w:spacing w:val="-53"/>
        </w:rPr>
        <w:t xml:space="preserve"> </w:t>
      </w:r>
      <w:r>
        <w:t>suffered or incurred by Mirvac arising directly or indirectly out of any false or misleading</w:t>
      </w:r>
      <w:r>
        <w:rPr>
          <w:spacing w:val="-53"/>
        </w:rPr>
        <w:t xml:space="preserve"> </w:t>
      </w:r>
      <w:r>
        <w:t>Design Compliance Declaration provided by the Subcontractor in respect o</w:t>
      </w:r>
      <w:r>
        <w:t>f the</w:t>
      </w:r>
      <w:r>
        <w:rPr>
          <w:spacing w:val="1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Works.</w:t>
      </w:r>
    </w:p>
    <w:p w14:paraId="4EDB59A3" w14:textId="77777777" w:rsidR="009D1596" w:rsidRDefault="009D1596">
      <w:pPr>
        <w:pStyle w:val="BodyText"/>
        <w:spacing w:before="4"/>
        <w:ind w:left="0"/>
      </w:pPr>
    </w:p>
    <w:p w14:paraId="500AAD5D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37" w:name="_TOC_250057"/>
      <w:r>
        <w:rPr>
          <w:spacing w:val="-6"/>
        </w:rPr>
        <w:t>Anti</w:t>
      </w:r>
      <w:r>
        <w:rPr>
          <w:spacing w:val="-9"/>
        </w:rPr>
        <w:t xml:space="preserve"> </w:t>
      </w:r>
      <w:bookmarkEnd w:id="137"/>
      <w:r>
        <w:rPr>
          <w:spacing w:val="-6"/>
        </w:rPr>
        <w:t>Corruption</w:t>
      </w:r>
    </w:p>
    <w:p w14:paraId="44A9AFE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/>
        <w:ind w:left="1578"/>
        <w:rPr>
          <w:sz w:val="20"/>
        </w:rPr>
      </w:pP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this clause</w:t>
      </w:r>
      <w:r>
        <w:rPr>
          <w:spacing w:val="-2"/>
          <w:sz w:val="20"/>
        </w:rPr>
        <w:t xml:space="preserve"> </w:t>
      </w:r>
      <w:r>
        <w:rPr>
          <w:sz w:val="20"/>
        </w:rPr>
        <w:t>19.7,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following</w:t>
      </w:r>
      <w:r>
        <w:rPr>
          <w:spacing w:val="-2"/>
          <w:sz w:val="20"/>
        </w:rPr>
        <w:t xml:space="preserve"> </w:t>
      </w:r>
      <w:r>
        <w:rPr>
          <w:sz w:val="20"/>
        </w:rPr>
        <w:t>terms</w:t>
      </w:r>
      <w:r>
        <w:rPr>
          <w:spacing w:val="-1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following</w:t>
      </w:r>
      <w:r>
        <w:rPr>
          <w:spacing w:val="-3"/>
          <w:sz w:val="20"/>
        </w:rPr>
        <w:t xml:space="preserve"> </w:t>
      </w:r>
      <w:r>
        <w:rPr>
          <w:sz w:val="20"/>
        </w:rPr>
        <w:t>meanings:</w:t>
      </w:r>
    </w:p>
    <w:p w14:paraId="3CCD6EE8" w14:textId="77777777" w:rsidR="009D1596" w:rsidRDefault="00AD0E93">
      <w:pPr>
        <w:pStyle w:val="BodyText"/>
        <w:spacing w:before="121" w:line="288" w:lineRule="auto"/>
        <w:ind w:right="808"/>
      </w:pPr>
      <w:r>
        <w:rPr>
          <w:rFonts w:ascii="Arial"/>
          <w:b/>
        </w:rPr>
        <w:t xml:space="preserve">Anti-Corruption Laws </w:t>
      </w:r>
      <w:r>
        <w:t>means the applicable anti-corruption statutes of jurisdictions</w:t>
      </w:r>
      <w:r>
        <w:rPr>
          <w:spacing w:val="-53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Parties</w:t>
      </w:r>
      <w:r>
        <w:rPr>
          <w:spacing w:val="-2"/>
        </w:rPr>
        <w:t xml:space="preserve"> </w:t>
      </w:r>
      <w:r>
        <w:t>conduct</w:t>
      </w:r>
      <w:r>
        <w:rPr>
          <w:spacing w:val="1"/>
        </w:rPr>
        <w:t xml:space="preserve"> </w:t>
      </w:r>
      <w:r>
        <w:t>business,</w:t>
      </w:r>
      <w:r>
        <w:rPr>
          <w:spacing w:val="-3"/>
        </w:rPr>
        <w:t xml:space="preserve"> </w:t>
      </w:r>
      <w:r>
        <w:t>and the</w:t>
      </w:r>
      <w:r>
        <w:rPr>
          <w:spacing w:val="-3"/>
        </w:rPr>
        <w:t xml:space="preserve"> </w:t>
      </w:r>
      <w:r>
        <w:t>rules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regula</w:t>
      </w:r>
      <w:r>
        <w:t>tions thereunder.</w:t>
      </w:r>
    </w:p>
    <w:p w14:paraId="30249326" w14:textId="77777777" w:rsidR="009D1596" w:rsidRDefault="00AD0E93">
      <w:pPr>
        <w:spacing w:before="100" w:line="288" w:lineRule="auto"/>
        <w:ind w:left="1579" w:right="260"/>
        <w:rPr>
          <w:sz w:val="20"/>
        </w:rPr>
      </w:pPr>
      <w:r>
        <w:rPr>
          <w:rFonts w:ascii="Arial"/>
          <w:b/>
          <w:sz w:val="20"/>
        </w:rPr>
        <w:t xml:space="preserve">Anti-Money Laundering and Counter-Terrorism Financing Laws </w:t>
      </w:r>
      <w:r>
        <w:rPr>
          <w:sz w:val="20"/>
        </w:rPr>
        <w:t>means the applicable</w:t>
      </w:r>
      <w:r>
        <w:rPr>
          <w:spacing w:val="-54"/>
          <w:sz w:val="20"/>
        </w:rPr>
        <w:t xml:space="preserve"> </w:t>
      </w:r>
      <w:r>
        <w:rPr>
          <w:sz w:val="20"/>
        </w:rPr>
        <w:t>anti-money laundering and counter-terrorism financing statutes of jurisdictions where the</w:t>
      </w:r>
      <w:r>
        <w:rPr>
          <w:spacing w:val="1"/>
          <w:sz w:val="20"/>
        </w:rPr>
        <w:t xml:space="preserve"> </w:t>
      </w:r>
      <w:r>
        <w:rPr>
          <w:sz w:val="20"/>
        </w:rPr>
        <w:t>Parties conduct business, and the rules and regulations thereunder including, but not</w:t>
      </w:r>
      <w:r>
        <w:rPr>
          <w:spacing w:val="1"/>
          <w:sz w:val="20"/>
        </w:rPr>
        <w:t xml:space="preserve"> </w:t>
      </w:r>
      <w:r>
        <w:rPr>
          <w:sz w:val="20"/>
        </w:rPr>
        <w:t>limited</w:t>
      </w:r>
      <w:r>
        <w:rPr>
          <w:spacing w:val="-4"/>
          <w:sz w:val="20"/>
        </w:rPr>
        <w:t xml:space="preserve"> </w:t>
      </w:r>
      <w:r>
        <w:rPr>
          <w:sz w:val="20"/>
        </w:rPr>
        <w:t>to,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/>
          <w:i/>
          <w:sz w:val="20"/>
        </w:rPr>
        <w:t>Anti-Money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Laundering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Counter-Terrorism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Financing 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2006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(Cth).</w:t>
      </w:r>
    </w:p>
    <w:p w14:paraId="062DDC9E" w14:textId="77777777" w:rsidR="009D1596" w:rsidRDefault="00AD0E93">
      <w:pPr>
        <w:spacing w:before="99"/>
        <w:ind w:left="1579"/>
        <w:rPr>
          <w:sz w:val="20"/>
        </w:rPr>
      </w:pPr>
      <w:r>
        <w:rPr>
          <w:rFonts w:ascii="Arial"/>
          <w:b/>
          <w:sz w:val="20"/>
        </w:rPr>
        <w:t>Associate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means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relation</w:t>
      </w:r>
      <w:r>
        <w:rPr>
          <w:spacing w:val="-3"/>
          <w:sz w:val="20"/>
        </w:rPr>
        <w:t xml:space="preserve"> </w:t>
      </w:r>
      <w:r>
        <w:rPr>
          <w:sz w:val="20"/>
        </w:rPr>
        <w:t>to a</w:t>
      </w:r>
      <w:r>
        <w:rPr>
          <w:spacing w:val="-4"/>
          <w:sz w:val="20"/>
        </w:rPr>
        <w:t xml:space="preserve"> </w:t>
      </w:r>
      <w:r>
        <w:rPr>
          <w:sz w:val="20"/>
        </w:rPr>
        <w:t>party,</w:t>
      </w:r>
    </w:p>
    <w:p w14:paraId="28755BA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56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Related</w:t>
      </w:r>
      <w:r>
        <w:rPr>
          <w:spacing w:val="-3"/>
          <w:sz w:val="20"/>
        </w:rPr>
        <w:t xml:space="preserve"> </w:t>
      </w:r>
      <w:r>
        <w:rPr>
          <w:sz w:val="20"/>
        </w:rPr>
        <w:t>Body;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3949459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697"/>
        <w:rPr>
          <w:sz w:val="20"/>
        </w:rPr>
      </w:pPr>
      <w:r>
        <w:rPr>
          <w:sz w:val="20"/>
        </w:rPr>
        <w:t>an employee, officer, age</w:t>
      </w:r>
      <w:r>
        <w:rPr>
          <w:sz w:val="20"/>
        </w:rPr>
        <w:t>nt, adviser or consultant of that party or of a Related</w:t>
      </w:r>
      <w:r>
        <w:rPr>
          <w:spacing w:val="-53"/>
          <w:sz w:val="20"/>
        </w:rPr>
        <w:t xml:space="preserve"> </w:t>
      </w:r>
      <w:r>
        <w:rPr>
          <w:sz w:val="20"/>
        </w:rPr>
        <w:t>Body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party</w:t>
      </w:r>
      <w:r>
        <w:rPr>
          <w:spacing w:val="-3"/>
          <w:sz w:val="20"/>
        </w:rPr>
        <w:t xml:space="preserve"> </w:t>
      </w:r>
      <w:r>
        <w:rPr>
          <w:sz w:val="20"/>
        </w:rPr>
        <w:t>but does</w:t>
      </w:r>
      <w:r>
        <w:rPr>
          <w:spacing w:val="2"/>
          <w:sz w:val="20"/>
        </w:rPr>
        <w:t xml:space="preserve"> </w:t>
      </w:r>
      <w:r>
        <w:rPr>
          <w:sz w:val="20"/>
        </w:rPr>
        <w:t>not include a</w:t>
      </w:r>
      <w:r>
        <w:rPr>
          <w:spacing w:val="-4"/>
          <w:sz w:val="20"/>
        </w:rPr>
        <w:t xml:space="preserve"> </w:t>
      </w:r>
      <w:r>
        <w:rPr>
          <w:sz w:val="20"/>
        </w:rPr>
        <w:t>partner</w:t>
      </w:r>
      <w:r>
        <w:rPr>
          <w:spacing w:val="-1"/>
          <w:sz w:val="20"/>
        </w:rPr>
        <w:t xml:space="preserve"> </w:t>
      </w:r>
      <w:r>
        <w:rPr>
          <w:sz w:val="20"/>
        </w:rPr>
        <w:t>or joint</w:t>
      </w:r>
      <w:r>
        <w:rPr>
          <w:spacing w:val="-3"/>
          <w:sz w:val="20"/>
        </w:rPr>
        <w:t xml:space="preserve"> </w:t>
      </w:r>
      <w:r>
        <w:rPr>
          <w:sz w:val="20"/>
        </w:rPr>
        <w:t>venturer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party.</w:t>
      </w:r>
    </w:p>
    <w:p w14:paraId="4AFEC536" w14:textId="77777777" w:rsidR="009D1596" w:rsidRDefault="00AD0E93">
      <w:pPr>
        <w:spacing w:before="112"/>
        <w:ind w:left="1579"/>
        <w:rPr>
          <w:sz w:val="20"/>
        </w:rPr>
      </w:pPr>
      <w:r>
        <w:rPr>
          <w:rFonts w:ascii="Arial"/>
          <w:b/>
          <w:sz w:val="20"/>
        </w:rPr>
        <w:t>Corporations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Act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means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Corporations</w:t>
      </w:r>
      <w:r>
        <w:rPr>
          <w:spacing w:val="1"/>
          <w:sz w:val="20"/>
        </w:rPr>
        <w:t xml:space="preserve"> </w:t>
      </w:r>
      <w:r>
        <w:rPr>
          <w:sz w:val="20"/>
        </w:rPr>
        <w:t>Act</w:t>
      </w:r>
      <w:r>
        <w:rPr>
          <w:spacing w:val="-4"/>
          <w:sz w:val="20"/>
        </w:rPr>
        <w:t xml:space="preserve"> </w:t>
      </w:r>
      <w:r>
        <w:rPr>
          <w:sz w:val="20"/>
        </w:rPr>
        <w:t>2001</w:t>
      </w:r>
      <w:r>
        <w:rPr>
          <w:spacing w:val="-3"/>
          <w:sz w:val="20"/>
        </w:rPr>
        <w:t xml:space="preserve"> </w:t>
      </w:r>
      <w:r>
        <w:rPr>
          <w:sz w:val="20"/>
        </w:rPr>
        <w:t>(Cth).</w:t>
      </w:r>
    </w:p>
    <w:p w14:paraId="2AE073EC" w14:textId="77777777" w:rsidR="009D1596" w:rsidRDefault="00AD0E93">
      <w:pPr>
        <w:spacing w:before="146"/>
        <w:ind w:left="1579"/>
        <w:rPr>
          <w:sz w:val="20"/>
        </w:rPr>
      </w:pPr>
      <w:r>
        <w:rPr>
          <w:rFonts w:ascii="Arial"/>
          <w:b/>
          <w:sz w:val="20"/>
        </w:rPr>
        <w:t>Related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Body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Corporate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has</w:t>
      </w:r>
      <w:r>
        <w:rPr>
          <w:spacing w:val="-3"/>
          <w:sz w:val="20"/>
        </w:rPr>
        <w:t xml:space="preserve"> </w:t>
      </w:r>
      <w:r>
        <w:rPr>
          <w:sz w:val="20"/>
        </w:rPr>
        <w:t>the meaning</w:t>
      </w:r>
      <w:r>
        <w:rPr>
          <w:spacing w:val="-4"/>
          <w:sz w:val="20"/>
        </w:rPr>
        <w:t xml:space="preserve"> </w:t>
      </w:r>
      <w:r>
        <w:rPr>
          <w:sz w:val="20"/>
        </w:rPr>
        <w:t>given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term 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Corporations</w:t>
      </w:r>
      <w:r>
        <w:rPr>
          <w:spacing w:val="1"/>
          <w:sz w:val="20"/>
        </w:rPr>
        <w:t xml:space="preserve"> </w:t>
      </w:r>
      <w:r>
        <w:rPr>
          <w:sz w:val="20"/>
        </w:rPr>
        <w:t>Act.</w:t>
      </w:r>
    </w:p>
    <w:p w14:paraId="7FCBED43" w14:textId="77777777" w:rsidR="009D1596" w:rsidRDefault="00AD0E93">
      <w:pPr>
        <w:pStyle w:val="BodyText"/>
        <w:spacing w:before="147" w:line="285" w:lineRule="auto"/>
        <w:ind w:right="250"/>
      </w:pPr>
      <w:r>
        <w:rPr>
          <w:rFonts w:ascii="Arial"/>
          <w:b/>
        </w:rPr>
        <w:t xml:space="preserve">Related Body </w:t>
      </w:r>
      <w:r>
        <w:t>has the meaning given to Related Body Corporate, but on the basis that</w:t>
      </w:r>
      <w:r>
        <w:rPr>
          <w:spacing w:val="1"/>
        </w:rPr>
        <w:t xml:space="preserve"> </w:t>
      </w:r>
      <w:r>
        <w:t>subsidiary has the meaning given to Subsidiary in this Agreement and that body corporate</w:t>
      </w:r>
      <w:r>
        <w:rPr>
          <w:spacing w:val="-53"/>
        </w:rPr>
        <w:t xml:space="preserve"> </w:t>
      </w:r>
      <w:r>
        <w:t>includes any entity and</w:t>
      </w:r>
      <w:r>
        <w:rPr>
          <w:spacing w:val="-2"/>
        </w:rPr>
        <w:t xml:space="preserve"> </w:t>
      </w:r>
      <w:r>
        <w:t>a trust.</w:t>
      </w:r>
    </w:p>
    <w:p w14:paraId="4D5A1CF3" w14:textId="77777777" w:rsidR="009D1596" w:rsidRDefault="00AD0E93">
      <w:pPr>
        <w:pStyle w:val="BodyText"/>
        <w:spacing w:before="106"/>
      </w:pPr>
      <w:r>
        <w:rPr>
          <w:rFonts w:ascii="Arial"/>
          <w:b/>
        </w:rPr>
        <w:t xml:space="preserve">Subsidiary </w:t>
      </w:r>
      <w:r>
        <w:t>has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</w:t>
      </w:r>
      <w:r>
        <w:t>eaning</w:t>
      </w:r>
      <w:r>
        <w:rPr>
          <w:spacing w:val="-4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expression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Corporations</w:t>
      </w:r>
      <w:r>
        <w:rPr>
          <w:spacing w:val="-1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but so</w:t>
      </w:r>
      <w:r>
        <w:rPr>
          <w:spacing w:val="-3"/>
        </w:rPr>
        <w:t xml:space="preserve"> </w:t>
      </w:r>
      <w:r>
        <w:t>that:</w:t>
      </w:r>
    </w:p>
    <w:p w14:paraId="151568A0" w14:textId="77777777" w:rsidR="009D1596" w:rsidRDefault="00AD0E93">
      <w:pPr>
        <w:pStyle w:val="ListParagraph"/>
        <w:numPr>
          <w:ilvl w:val="0"/>
          <w:numId w:val="64"/>
        </w:numPr>
        <w:tabs>
          <w:tab w:val="left" w:pos="2258"/>
          <w:tab w:val="left" w:pos="2259"/>
        </w:tabs>
        <w:spacing w:before="55" w:line="249" w:lineRule="auto"/>
        <w:ind w:right="388"/>
        <w:rPr>
          <w:sz w:val="20"/>
        </w:rPr>
      </w:pPr>
      <w:r>
        <w:rPr>
          <w:sz w:val="20"/>
        </w:rPr>
        <w:t>a trust will be treated as if it were a body corporate and a unit or other beneficial</w:t>
      </w:r>
      <w:r>
        <w:rPr>
          <w:spacing w:val="1"/>
          <w:sz w:val="20"/>
        </w:rPr>
        <w:t xml:space="preserve"> </w:t>
      </w:r>
      <w:r>
        <w:rPr>
          <w:sz w:val="20"/>
        </w:rPr>
        <w:t>interest in</w:t>
      </w:r>
      <w:r>
        <w:rPr>
          <w:spacing w:val="-1"/>
          <w:sz w:val="20"/>
        </w:rPr>
        <w:t xml:space="preserve"> </w:t>
      </w:r>
      <w:r>
        <w:rPr>
          <w:sz w:val="20"/>
        </w:rPr>
        <w:t>the trust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treated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were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share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body</w:t>
      </w:r>
      <w:r>
        <w:rPr>
          <w:spacing w:val="-1"/>
          <w:sz w:val="20"/>
        </w:rPr>
        <w:t xml:space="preserve"> </w:t>
      </w:r>
      <w:r>
        <w:rPr>
          <w:sz w:val="20"/>
        </w:rPr>
        <w:t>corporate;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15B8D80" w14:textId="77777777" w:rsidR="009D1596" w:rsidRDefault="00AD0E93">
      <w:pPr>
        <w:pStyle w:val="ListParagraph"/>
        <w:numPr>
          <w:ilvl w:val="0"/>
          <w:numId w:val="64"/>
        </w:numPr>
        <w:tabs>
          <w:tab w:val="left" w:pos="2258"/>
          <w:tab w:val="left" w:pos="2259"/>
        </w:tabs>
        <w:spacing w:before="122" w:line="249" w:lineRule="auto"/>
        <w:ind w:right="242"/>
        <w:rPr>
          <w:sz w:val="20"/>
        </w:rPr>
      </w:pPr>
      <w:r>
        <w:rPr>
          <w:sz w:val="20"/>
        </w:rPr>
        <w:t>a body corporate or other entity which is not a body corporate will also be treated</w:t>
      </w:r>
      <w:r>
        <w:rPr>
          <w:spacing w:val="1"/>
          <w:sz w:val="20"/>
        </w:rPr>
        <w:t xml:space="preserve"> </w:t>
      </w:r>
      <w:r>
        <w:rPr>
          <w:sz w:val="20"/>
        </w:rPr>
        <w:t>as a Subsidiary of a body corporate or another entity which is not a body corporate</w:t>
      </w:r>
      <w:r>
        <w:rPr>
          <w:spacing w:val="-53"/>
          <w:sz w:val="20"/>
        </w:rPr>
        <w:t xml:space="preserve"> </w:t>
      </w:r>
      <w:r>
        <w:rPr>
          <w:sz w:val="20"/>
        </w:rPr>
        <w:t>if it is controlled by that body corporate or other entity (expressions used in this</w:t>
      </w:r>
      <w:r>
        <w:rPr>
          <w:spacing w:val="1"/>
          <w:sz w:val="20"/>
        </w:rPr>
        <w:t xml:space="preserve"> </w:t>
      </w:r>
      <w:r>
        <w:rPr>
          <w:sz w:val="20"/>
        </w:rPr>
        <w:t>par</w:t>
      </w:r>
      <w:r>
        <w:rPr>
          <w:sz w:val="20"/>
        </w:rPr>
        <w:t>agraph have the meanings given for the purposes of Division 6 of Part 1.2 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Corporations</w:t>
      </w:r>
      <w:r>
        <w:rPr>
          <w:spacing w:val="4"/>
          <w:sz w:val="20"/>
        </w:rPr>
        <w:t xml:space="preserve"> </w:t>
      </w:r>
      <w:r>
        <w:rPr>
          <w:sz w:val="20"/>
        </w:rPr>
        <w:t>Act).</w:t>
      </w:r>
    </w:p>
    <w:p w14:paraId="60505D5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represents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warrants:</w:t>
      </w:r>
    </w:p>
    <w:p w14:paraId="061A87F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287"/>
        <w:rPr>
          <w:sz w:val="20"/>
        </w:rPr>
      </w:pPr>
      <w:r>
        <w:rPr>
          <w:sz w:val="20"/>
        </w:rPr>
        <w:t>it has not, nor its Associates, have been charged or prosecuted for any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contravention of Anti-Corruption Laws or </w:t>
      </w:r>
      <w:r>
        <w:rPr>
          <w:sz w:val="20"/>
        </w:rPr>
        <w:t>the Anti-Money Laundering and Counter-</w:t>
      </w:r>
      <w:r>
        <w:rPr>
          <w:spacing w:val="-53"/>
          <w:sz w:val="20"/>
        </w:rPr>
        <w:t xml:space="preserve"> </w:t>
      </w:r>
      <w:r>
        <w:rPr>
          <w:sz w:val="20"/>
        </w:rPr>
        <w:t>Terrorism Financing Laws, and to the best of its knowledge and belief is not being</w:t>
      </w:r>
      <w:r>
        <w:rPr>
          <w:spacing w:val="-53"/>
          <w:sz w:val="20"/>
        </w:rPr>
        <w:t xml:space="preserve"> </w:t>
      </w:r>
      <w:r>
        <w:rPr>
          <w:sz w:val="20"/>
        </w:rPr>
        <w:t>investigated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3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conduct;</w:t>
      </w:r>
    </w:p>
    <w:p w14:paraId="42DFA82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342"/>
        <w:rPr>
          <w:sz w:val="20"/>
        </w:rPr>
      </w:pPr>
      <w:r>
        <w:rPr>
          <w:sz w:val="20"/>
        </w:rPr>
        <w:t>to its knowledge, neither it nor its Associates acting on behalf of it have taken and</w:t>
      </w:r>
      <w:r>
        <w:rPr>
          <w:spacing w:val="-53"/>
          <w:sz w:val="20"/>
        </w:rPr>
        <w:t xml:space="preserve"> </w:t>
      </w:r>
      <w:r>
        <w:rPr>
          <w:sz w:val="20"/>
        </w:rPr>
        <w:t>will not take any action in furtherance of an offer, payment, promise to pay, or</w:t>
      </w:r>
      <w:r>
        <w:rPr>
          <w:spacing w:val="1"/>
          <w:sz w:val="20"/>
        </w:rPr>
        <w:t xml:space="preserve"> </w:t>
      </w:r>
      <w:r>
        <w:rPr>
          <w:sz w:val="20"/>
        </w:rPr>
        <w:t>authorisation or approval of the payment or giving of money, property, gifts or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anything </w:t>
      </w:r>
      <w:r>
        <w:rPr>
          <w:sz w:val="20"/>
        </w:rPr>
        <w:t>else of value, directly or indirectly, to any person to improperly influence</w:t>
      </w:r>
      <w:r>
        <w:rPr>
          <w:spacing w:val="1"/>
          <w:sz w:val="20"/>
        </w:rPr>
        <w:t xml:space="preserve"> </w:t>
      </w:r>
      <w:r>
        <w:rPr>
          <w:sz w:val="20"/>
        </w:rPr>
        <w:t>official action by that person for the benefit of it or its Associates, or to otherwise</w:t>
      </w:r>
      <w:r>
        <w:rPr>
          <w:spacing w:val="1"/>
          <w:sz w:val="20"/>
        </w:rPr>
        <w:t xml:space="preserve"> </w:t>
      </w:r>
      <w:r>
        <w:rPr>
          <w:sz w:val="20"/>
        </w:rPr>
        <w:t>secure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improper</w:t>
      </w:r>
      <w:r>
        <w:rPr>
          <w:spacing w:val="-1"/>
          <w:sz w:val="20"/>
        </w:rPr>
        <w:t xml:space="preserve"> </w:t>
      </w:r>
      <w:r>
        <w:rPr>
          <w:sz w:val="20"/>
        </w:rPr>
        <w:t>business</w:t>
      </w:r>
      <w:r>
        <w:rPr>
          <w:spacing w:val="-2"/>
          <w:sz w:val="20"/>
        </w:rPr>
        <w:t xml:space="preserve"> </w:t>
      </w:r>
      <w:r>
        <w:rPr>
          <w:sz w:val="20"/>
        </w:rPr>
        <w:t>advantage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it</w:t>
      </w:r>
      <w:r>
        <w:rPr>
          <w:spacing w:val="2"/>
          <w:sz w:val="20"/>
        </w:rPr>
        <w:t xml:space="preserve"> </w:t>
      </w:r>
      <w:r>
        <w:rPr>
          <w:sz w:val="20"/>
        </w:rPr>
        <w:t>or its</w:t>
      </w:r>
      <w:r>
        <w:rPr>
          <w:spacing w:val="1"/>
          <w:sz w:val="20"/>
        </w:rPr>
        <w:t xml:space="preserve"> </w:t>
      </w:r>
      <w:r>
        <w:rPr>
          <w:sz w:val="20"/>
        </w:rPr>
        <w:t>Associates;</w:t>
      </w:r>
    </w:p>
    <w:p w14:paraId="1943100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5" w:line="249" w:lineRule="auto"/>
        <w:ind w:right="508"/>
        <w:rPr>
          <w:sz w:val="20"/>
        </w:rPr>
      </w:pPr>
      <w:r>
        <w:rPr>
          <w:sz w:val="20"/>
        </w:rPr>
        <w:t>each of it, its Related Bod</w:t>
      </w:r>
      <w:r>
        <w:rPr>
          <w:sz w:val="20"/>
        </w:rPr>
        <w:t>ies and to the best of its knowledge, its Associates</w:t>
      </w:r>
      <w:r>
        <w:rPr>
          <w:spacing w:val="1"/>
          <w:sz w:val="20"/>
        </w:rPr>
        <w:t xml:space="preserve"> </w:t>
      </w:r>
      <w:r>
        <w:rPr>
          <w:sz w:val="20"/>
        </w:rPr>
        <w:t>(excluding Related Bodies) has conducted its business in compliance in all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-5"/>
          <w:sz w:val="20"/>
        </w:rPr>
        <w:t xml:space="preserve"> </w:t>
      </w:r>
      <w:r>
        <w:rPr>
          <w:sz w:val="20"/>
        </w:rPr>
        <w:t>respects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Anti-Corruption</w:t>
      </w:r>
      <w:r>
        <w:rPr>
          <w:spacing w:val="-1"/>
          <w:sz w:val="20"/>
        </w:rPr>
        <w:t xml:space="preserve"> </w:t>
      </w:r>
      <w:r>
        <w:rPr>
          <w:sz w:val="20"/>
        </w:rPr>
        <w:t>Laws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Anti-Money</w:t>
      </w:r>
      <w:r>
        <w:rPr>
          <w:spacing w:val="-2"/>
          <w:sz w:val="20"/>
        </w:rPr>
        <w:t xml:space="preserve"> </w:t>
      </w:r>
      <w:r>
        <w:rPr>
          <w:sz w:val="20"/>
        </w:rPr>
        <w:t>Laundering</w:t>
      </w:r>
    </w:p>
    <w:p w14:paraId="3CCA9BE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3CCECED" w14:textId="77777777" w:rsidR="009D1596" w:rsidRDefault="00AD0E93">
      <w:pPr>
        <w:pStyle w:val="BodyText"/>
        <w:spacing w:before="82" w:line="249" w:lineRule="auto"/>
        <w:ind w:left="2258" w:right="294"/>
      </w:pPr>
      <w:r>
        <w:lastRenderedPageBreak/>
        <w:t xml:space="preserve">and Counter-Terrorism Financing </w:t>
      </w:r>
      <w:r>
        <w:t>Laws and has instituted and maintained and will</w:t>
      </w:r>
      <w:r>
        <w:rPr>
          <w:spacing w:val="-53"/>
        </w:rPr>
        <w:t xml:space="preserve"> </w:t>
      </w:r>
      <w:r>
        <w:t>continue to maintain policies and procedures designed to promote and achieve</w:t>
      </w:r>
      <w:r>
        <w:rPr>
          <w:spacing w:val="1"/>
        </w:rPr>
        <w:t xml:space="preserve"> </w:t>
      </w:r>
      <w:r>
        <w:t>compliance with such laws and with the representation and warranty contained</w:t>
      </w:r>
      <w:r>
        <w:rPr>
          <w:spacing w:val="1"/>
        </w:rPr>
        <w:t xml:space="preserve"> </w:t>
      </w:r>
      <w:r>
        <w:t>herein;</w:t>
      </w:r>
    </w:p>
    <w:p w14:paraId="27AA166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401"/>
        <w:rPr>
          <w:sz w:val="20"/>
        </w:rPr>
      </w:pPr>
      <w:r>
        <w:rPr>
          <w:sz w:val="20"/>
        </w:rPr>
        <w:t>no action, suit or proceeding by or before any court or governmental agency,</w:t>
      </w:r>
      <w:r>
        <w:rPr>
          <w:spacing w:val="1"/>
          <w:sz w:val="20"/>
        </w:rPr>
        <w:t xml:space="preserve"> </w:t>
      </w:r>
      <w:r>
        <w:rPr>
          <w:sz w:val="20"/>
        </w:rPr>
        <w:t>authority or body or any arbitrator involving the it, its Related Bodies and to the</w:t>
      </w:r>
      <w:r>
        <w:rPr>
          <w:spacing w:val="1"/>
          <w:sz w:val="20"/>
        </w:rPr>
        <w:t xml:space="preserve"> </w:t>
      </w:r>
      <w:r>
        <w:rPr>
          <w:sz w:val="20"/>
        </w:rPr>
        <w:t>best of its knowledge, its Associates (excluding Related Bodies), with respect to</w:t>
      </w:r>
      <w:r>
        <w:rPr>
          <w:spacing w:val="1"/>
          <w:sz w:val="20"/>
        </w:rPr>
        <w:t xml:space="preserve"> </w:t>
      </w:r>
      <w:r>
        <w:rPr>
          <w:sz w:val="20"/>
        </w:rPr>
        <w:t>an alleged breach of the Anti-Corruption Laws or the Anti-Money Laundering and</w:t>
      </w:r>
      <w:r>
        <w:rPr>
          <w:spacing w:val="-54"/>
          <w:sz w:val="20"/>
        </w:rPr>
        <w:t xml:space="preserve"> </w:t>
      </w:r>
      <w:r>
        <w:rPr>
          <w:sz w:val="20"/>
        </w:rPr>
        <w:t>Counter-Terrorism Financing Laws is pending or, to the knowledge of it,</w:t>
      </w:r>
      <w:r>
        <w:rPr>
          <w:spacing w:val="1"/>
          <w:sz w:val="20"/>
        </w:rPr>
        <w:t xml:space="preserve"> </w:t>
      </w:r>
      <w:r>
        <w:rPr>
          <w:sz w:val="20"/>
        </w:rPr>
        <w:t>threatened;</w:t>
      </w:r>
    </w:p>
    <w:p w14:paraId="432AC3F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5"/>
        <w:ind w:left="2259" w:hanging="681"/>
        <w:rPr>
          <w:sz w:val="20"/>
        </w:rPr>
      </w:pPr>
      <w:r>
        <w:rPr>
          <w:sz w:val="20"/>
        </w:rPr>
        <w:t>neither:</w:t>
      </w:r>
    </w:p>
    <w:p w14:paraId="5AABA973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line="249" w:lineRule="auto"/>
        <w:ind w:right="265"/>
        <w:rPr>
          <w:sz w:val="20"/>
        </w:rPr>
      </w:pPr>
      <w:r>
        <w:rPr>
          <w:sz w:val="20"/>
        </w:rPr>
        <w:t>th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Subcontractor, its</w:t>
      </w:r>
      <w:r>
        <w:rPr>
          <w:spacing w:val="-1"/>
          <w:sz w:val="20"/>
        </w:rPr>
        <w:t xml:space="preserve"> </w:t>
      </w:r>
      <w:r>
        <w:rPr>
          <w:sz w:val="20"/>
        </w:rPr>
        <w:t>Related</w:t>
      </w:r>
      <w:r>
        <w:rPr>
          <w:spacing w:val="-3"/>
          <w:sz w:val="20"/>
        </w:rPr>
        <w:t xml:space="preserve"> </w:t>
      </w:r>
      <w:r>
        <w:rPr>
          <w:sz w:val="20"/>
        </w:rPr>
        <w:t>Bodies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best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its</w:t>
      </w:r>
      <w:r>
        <w:rPr>
          <w:spacing w:val="-1"/>
          <w:sz w:val="20"/>
        </w:rPr>
        <w:t xml:space="preserve"> </w:t>
      </w:r>
      <w:r>
        <w:rPr>
          <w:sz w:val="20"/>
        </w:rPr>
        <w:t>knowledge, any</w:t>
      </w:r>
      <w:r>
        <w:rPr>
          <w:spacing w:val="-53"/>
          <w:sz w:val="20"/>
        </w:rPr>
        <w:t xml:space="preserve"> </w:t>
      </w:r>
      <w:r>
        <w:rPr>
          <w:sz w:val="20"/>
        </w:rPr>
        <w:t>of its Associates (excluding Related Bodies) is an individual or entity</w:t>
      </w:r>
      <w:r>
        <w:rPr>
          <w:spacing w:val="1"/>
          <w:sz w:val="20"/>
        </w:rPr>
        <w:t xml:space="preserve"> </w:t>
      </w:r>
      <w:r>
        <w:rPr>
          <w:sz w:val="20"/>
        </w:rPr>
        <w:t>(Person)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is, or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owned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controlled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Person that is</w:t>
      </w:r>
      <w:r>
        <w:rPr>
          <w:spacing w:val="-3"/>
          <w:sz w:val="20"/>
        </w:rPr>
        <w:t xml:space="preserve"> </w:t>
      </w:r>
      <w:r>
        <w:rPr>
          <w:sz w:val="20"/>
        </w:rPr>
        <w:t>the subject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any economic sanctions, laws, r</w:t>
      </w:r>
      <w:r>
        <w:rPr>
          <w:sz w:val="20"/>
        </w:rPr>
        <w:t>egulations, embargoes or restricted</w:t>
      </w:r>
      <w:r>
        <w:rPr>
          <w:spacing w:val="1"/>
          <w:sz w:val="20"/>
        </w:rPr>
        <w:t xml:space="preserve"> </w:t>
      </w:r>
      <w:r>
        <w:rPr>
          <w:sz w:val="20"/>
        </w:rPr>
        <w:t>measures administered or enforced by the U.S. Department of Treasury's</w:t>
      </w:r>
      <w:r>
        <w:rPr>
          <w:spacing w:val="1"/>
          <w:sz w:val="20"/>
        </w:rPr>
        <w:t xml:space="preserve"> </w:t>
      </w:r>
      <w:r>
        <w:rPr>
          <w:sz w:val="20"/>
        </w:rPr>
        <w:t>Office of Foreign Assets Control, the United Nations Security Council, the</w:t>
      </w:r>
      <w:r>
        <w:rPr>
          <w:spacing w:val="1"/>
          <w:sz w:val="20"/>
        </w:rPr>
        <w:t xml:space="preserve"> </w:t>
      </w:r>
      <w:r>
        <w:rPr>
          <w:sz w:val="20"/>
        </w:rPr>
        <w:t>European Union, Her Majesty's Treasury, the Australian Department of</w:t>
      </w:r>
      <w:r>
        <w:rPr>
          <w:spacing w:val="1"/>
          <w:sz w:val="20"/>
        </w:rPr>
        <w:t xml:space="preserve"> </w:t>
      </w:r>
      <w:r>
        <w:rPr>
          <w:sz w:val="20"/>
        </w:rPr>
        <w:t>Forei</w:t>
      </w:r>
      <w:r>
        <w:rPr>
          <w:sz w:val="20"/>
        </w:rPr>
        <w:t>gn</w:t>
      </w:r>
      <w:r>
        <w:rPr>
          <w:spacing w:val="-2"/>
          <w:sz w:val="20"/>
        </w:rPr>
        <w:t xml:space="preserve"> </w:t>
      </w:r>
      <w:r>
        <w:rPr>
          <w:sz w:val="20"/>
        </w:rPr>
        <w:t>Affairs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sanctions authority (collectively,</w:t>
      </w:r>
    </w:p>
    <w:p w14:paraId="069083C3" w14:textId="77777777" w:rsidR="009D1596" w:rsidRDefault="00AD0E93">
      <w:pPr>
        <w:spacing w:before="6"/>
        <w:ind w:left="2940"/>
        <w:rPr>
          <w:sz w:val="20"/>
        </w:rPr>
      </w:pPr>
      <w:r>
        <w:rPr>
          <w:rFonts w:ascii="Arial"/>
          <w:b/>
          <w:sz w:val="20"/>
        </w:rPr>
        <w:t>Sanctions</w:t>
      </w:r>
      <w:r>
        <w:rPr>
          <w:sz w:val="20"/>
        </w:rPr>
        <w:t>);</w:t>
      </w:r>
      <w:r>
        <w:rPr>
          <w:spacing w:val="-4"/>
          <w:sz w:val="20"/>
        </w:rPr>
        <w:t xml:space="preserve"> </w:t>
      </w:r>
      <w:r>
        <w:rPr>
          <w:sz w:val="20"/>
        </w:rPr>
        <w:t>nor</w:t>
      </w:r>
    </w:p>
    <w:p w14:paraId="711B814A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31" w:line="249" w:lineRule="auto"/>
        <w:ind w:right="316"/>
        <w:rPr>
          <w:sz w:val="20"/>
        </w:rPr>
      </w:pPr>
      <w:r>
        <w:rPr>
          <w:sz w:val="20"/>
        </w:rPr>
        <w:t>each of it , its Related Bodies and to the best of the Buyer's knowledge,</w:t>
      </w:r>
      <w:r>
        <w:rPr>
          <w:spacing w:val="1"/>
          <w:sz w:val="20"/>
        </w:rPr>
        <w:t xml:space="preserve"> </w:t>
      </w:r>
      <w:r>
        <w:rPr>
          <w:sz w:val="20"/>
        </w:rPr>
        <w:t>any of its Associates (excluding Related Bodies) is located, organised or</w:t>
      </w:r>
      <w:r>
        <w:rPr>
          <w:spacing w:val="1"/>
          <w:sz w:val="20"/>
        </w:rPr>
        <w:t xml:space="preserve"> </w:t>
      </w:r>
      <w:r>
        <w:rPr>
          <w:sz w:val="20"/>
        </w:rPr>
        <w:t>resident in a country or territory that is, or whose government is, the</w:t>
      </w:r>
      <w:r>
        <w:rPr>
          <w:spacing w:val="1"/>
          <w:sz w:val="20"/>
        </w:rPr>
        <w:t xml:space="preserve"> </w:t>
      </w:r>
      <w:r>
        <w:rPr>
          <w:sz w:val="20"/>
        </w:rPr>
        <w:t>subject of Sanctions (including, without limitation, the Crimea region of the</w:t>
      </w:r>
      <w:r>
        <w:rPr>
          <w:spacing w:val="-53"/>
          <w:sz w:val="20"/>
        </w:rPr>
        <w:t xml:space="preserve"> </w:t>
      </w:r>
      <w:r>
        <w:rPr>
          <w:sz w:val="20"/>
        </w:rPr>
        <w:t>Ukraine,</w:t>
      </w:r>
      <w:r>
        <w:rPr>
          <w:spacing w:val="1"/>
          <w:sz w:val="20"/>
        </w:rPr>
        <w:t xml:space="preserve"> </w:t>
      </w:r>
      <w:r>
        <w:rPr>
          <w:sz w:val="20"/>
        </w:rPr>
        <w:t>Cuba,</w:t>
      </w:r>
      <w:r>
        <w:rPr>
          <w:spacing w:val="-1"/>
          <w:sz w:val="20"/>
        </w:rPr>
        <w:t xml:space="preserve"> </w:t>
      </w:r>
      <w:r>
        <w:rPr>
          <w:sz w:val="20"/>
        </w:rPr>
        <w:t>Iran,</w:t>
      </w:r>
      <w:r>
        <w:rPr>
          <w:spacing w:val="-2"/>
          <w:sz w:val="20"/>
        </w:rPr>
        <w:t xml:space="preserve"> </w:t>
      </w:r>
      <w:r>
        <w:rPr>
          <w:sz w:val="20"/>
        </w:rPr>
        <w:t>North Korea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Sudan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Syria);</w:t>
      </w:r>
    </w:p>
    <w:p w14:paraId="473BEF9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124" w:line="249" w:lineRule="auto"/>
        <w:ind w:right="778"/>
        <w:jc w:val="both"/>
        <w:rPr>
          <w:sz w:val="20"/>
        </w:rPr>
      </w:pPr>
      <w:r>
        <w:rPr>
          <w:sz w:val="20"/>
        </w:rPr>
        <w:t>it will not, directly or indirectly, use the proceeds of the engagement, or lend,</w:t>
      </w:r>
      <w:r>
        <w:rPr>
          <w:spacing w:val="-53"/>
          <w:sz w:val="20"/>
        </w:rPr>
        <w:t xml:space="preserve"> </w:t>
      </w:r>
      <w:r>
        <w:rPr>
          <w:sz w:val="20"/>
        </w:rPr>
        <w:t>contribute or otherwise make available such proceeds to any Associate, joint</w:t>
      </w:r>
      <w:r>
        <w:rPr>
          <w:spacing w:val="-53"/>
          <w:sz w:val="20"/>
        </w:rPr>
        <w:t xml:space="preserve"> </w:t>
      </w:r>
      <w:r>
        <w:rPr>
          <w:sz w:val="20"/>
        </w:rPr>
        <w:t>venture</w:t>
      </w:r>
      <w:r>
        <w:rPr>
          <w:spacing w:val="-3"/>
          <w:sz w:val="20"/>
        </w:rPr>
        <w:t xml:space="preserve"> </w:t>
      </w:r>
      <w:r>
        <w:rPr>
          <w:sz w:val="20"/>
        </w:rPr>
        <w:t>partner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z w:val="20"/>
        </w:rPr>
        <w:t>Person:</w:t>
      </w:r>
    </w:p>
    <w:p w14:paraId="6163497F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2" w:line="249" w:lineRule="auto"/>
        <w:ind w:right="249"/>
        <w:rPr>
          <w:sz w:val="20"/>
        </w:rPr>
      </w:pP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fund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facilitate any activities or</w:t>
      </w:r>
      <w:r>
        <w:rPr>
          <w:spacing w:val="3"/>
          <w:sz w:val="20"/>
        </w:rPr>
        <w:t xml:space="preserve"> </w:t>
      </w:r>
      <w:r>
        <w:rPr>
          <w:sz w:val="20"/>
        </w:rPr>
        <w:t>busi</w:t>
      </w:r>
      <w:r>
        <w:rPr>
          <w:sz w:val="20"/>
        </w:rPr>
        <w:t>ness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any Person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any country or territory that, at the time of such funding or facilitation, is the</w:t>
      </w:r>
      <w:r>
        <w:rPr>
          <w:spacing w:val="-53"/>
          <w:sz w:val="20"/>
        </w:rPr>
        <w:t xml:space="preserve"> </w:t>
      </w:r>
      <w:r>
        <w:rPr>
          <w:sz w:val="20"/>
        </w:rPr>
        <w:t>subject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Sanctions; or</w:t>
      </w:r>
    </w:p>
    <w:p w14:paraId="39077E94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852"/>
        <w:rPr>
          <w:sz w:val="20"/>
        </w:rPr>
      </w:pPr>
      <w:r>
        <w:rPr>
          <w:sz w:val="20"/>
        </w:rPr>
        <w:t>in any other manner that will result in a violation of Sanctions by any</w:t>
      </w:r>
      <w:r>
        <w:rPr>
          <w:spacing w:val="-53"/>
          <w:sz w:val="20"/>
        </w:rPr>
        <w:t xml:space="preserve"> </w:t>
      </w:r>
      <w:r>
        <w:rPr>
          <w:sz w:val="20"/>
        </w:rPr>
        <w:t>Person;</w:t>
      </w:r>
    </w:p>
    <w:p w14:paraId="6F8FCDC0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299"/>
        <w:rPr>
          <w:sz w:val="20"/>
        </w:rPr>
      </w:pPr>
      <w:r>
        <w:rPr>
          <w:sz w:val="20"/>
        </w:rPr>
        <w:t>for the past five years, it has not</w:t>
      </w:r>
      <w:r>
        <w:rPr>
          <w:sz w:val="20"/>
        </w:rPr>
        <w:t xml:space="preserve"> knowingly engaged in, is not now knowingly</w:t>
      </w:r>
      <w:r>
        <w:rPr>
          <w:spacing w:val="1"/>
          <w:sz w:val="20"/>
        </w:rPr>
        <w:t xml:space="preserve"> </w:t>
      </w:r>
      <w:r>
        <w:rPr>
          <w:sz w:val="20"/>
        </w:rPr>
        <w:t>engaged in, and will not engage in, any dealings or transactions with any Person,</w:t>
      </w:r>
      <w:r>
        <w:rPr>
          <w:spacing w:val="1"/>
          <w:sz w:val="20"/>
        </w:rPr>
        <w:t xml:space="preserve"> </w:t>
      </w:r>
      <w:r>
        <w:rPr>
          <w:sz w:val="20"/>
        </w:rPr>
        <w:t>or in any country or territory, that at the time of the dealing or transaction is or was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subject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Sanctions;</w:t>
      </w:r>
    </w:p>
    <w:p w14:paraId="7AD544B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3" w:line="249" w:lineRule="auto"/>
        <w:ind w:right="291"/>
        <w:rPr>
          <w:sz w:val="20"/>
        </w:rPr>
      </w:pPr>
      <w:r>
        <w:rPr>
          <w:sz w:val="20"/>
        </w:rPr>
        <w:t>each</w:t>
      </w:r>
      <w:r>
        <w:rPr>
          <w:spacing w:val="-4"/>
          <w:sz w:val="20"/>
        </w:rPr>
        <w:t xml:space="preserve"> </w:t>
      </w:r>
      <w:r>
        <w:rPr>
          <w:sz w:val="20"/>
        </w:rPr>
        <w:t>warranty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clauses</w:t>
      </w:r>
      <w:r>
        <w:rPr>
          <w:spacing w:val="-1"/>
          <w:sz w:val="20"/>
        </w:rPr>
        <w:t xml:space="preserve"> </w:t>
      </w:r>
      <w:r>
        <w:rPr>
          <w:sz w:val="20"/>
        </w:rPr>
        <w:t>(i)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(vii)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continuing</w:t>
      </w:r>
      <w:r>
        <w:rPr>
          <w:spacing w:val="-3"/>
          <w:sz w:val="20"/>
        </w:rPr>
        <w:t xml:space="preserve"> </w:t>
      </w:r>
      <w:r>
        <w:rPr>
          <w:sz w:val="20"/>
        </w:rPr>
        <w:t>warranty</w:t>
      </w:r>
      <w:r>
        <w:rPr>
          <w:spacing w:val="-1"/>
          <w:sz w:val="20"/>
        </w:rPr>
        <w:t xml:space="preserve"> </w:t>
      </w:r>
      <w:r>
        <w:rPr>
          <w:sz w:val="20"/>
        </w:rPr>
        <w:t>given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each</w:t>
      </w:r>
      <w:r>
        <w:rPr>
          <w:spacing w:val="-4"/>
          <w:sz w:val="20"/>
        </w:rPr>
        <w:t xml:space="preserve"> </w:t>
      </w:r>
      <w:r>
        <w:rPr>
          <w:sz w:val="20"/>
        </w:rPr>
        <w:t>day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agreement</w:t>
      </w:r>
      <w:r>
        <w:rPr>
          <w:spacing w:val="-2"/>
          <w:sz w:val="20"/>
        </w:rPr>
        <w:t xml:space="preserve"> </w:t>
      </w:r>
      <w:r>
        <w:rPr>
          <w:sz w:val="20"/>
        </w:rPr>
        <w:t>remains</w:t>
      </w:r>
      <w:r>
        <w:rPr>
          <w:spacing w:val="4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place between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Parties;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62BA3E5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319"/>
        <w:rPr>
          <w:sz w:val="20"/>
        </w:rPr>
      </w:pPr>
      <w:r>
        <w:rPr>
          <w:sz w:val="20"/>
        </w:rPr>
        <w:t>subject to the terms of this agreement, if the Subcontractor delegates its or part of</w:t>
      </w:r>
      <w:r>
        <w:rPr>
          <w:spacing w:val="-53"/>
          <w:sz w:val="20"/>
        </w:rPr>
        <w:t xml:space="preserve"> </w:t>
      </w:r>
      <w:r>
        <w:rPr>
          <w:sz w:val="20"/>
        </w:rPr>
        <w:t>its functions or obligations und</w:t>
      </w:r>
      <w:r>
        <w:rPr>
          <w:sz w:val="20"/>
        </w:rPr>
        <w:t>er this agreement to a third party, it must ensure</w:t>
      </w:r>
      <w:r>
        <w:rPr>
          <w:spacing w:val="1"/>
          <w:sz w:val="20"/>
        </w:rPr>
        <w:t xml:space="preserve"> </w:t>
      </w:r>
      <w:r>
        <w:rPr>
          <w:sz w:val="20"/>
        </w:rPr>
        <w:t>similar obligations and undertakings as clauses (i) to (viii) are provided by such</w:t>
      </w:r>
      <w:r>
        <w:rPr>
          <w:spacing w:val="1"/>
          <w:sz w:val="20"/>
        </w:rPr>
        <w:t xml:space="preserve"> </w:t>
      </w:r>
      <w:r>
        <w:rPr>
          <w:sz w:val="20"/>
        </w:rPr>
        <w:t>third</w:t>
      </w:r>
      <w:r>
        <w:rPr>
          <w:spacing w:val="-1"/>
          <w:sz w:val="20"/>
        </w:rPr>
        <w:t xml:space="preserve"> </w:t>
      </w:r>
      <w:r>
        <w:rPr>
          <w:sz w:val="20"/>
        </w:rPr>
        <w:t>party.</w:t>
      </w:r>
    </w:p>
    <w:p w14:paraId="1DF6F81C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269915DA" w14:textId="77777777" w:rsidR="009D1596" w:rsidRDefault="009D1596">
      <w:pPr>
        <w:pStyle w:val="BodyText"/>
        <w:spacing w:before="1"/>
        <w:ind w:left="0"/>
        <w:rPr>
          <w:sz w:val="19"/>
        </w:rPr>
      </w:pPr>
    </w:p>
    <w:p w14:paraId="59E81134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1"/>
      </w:pPr>
      <w:bookmarkStart w:id="138" w:name="_TOC_250056"/>
      <w:r>
        <w:rPr>
          <w:spacing w:val="-6"/>
        </w:rPr>
        <w:t>Claims</w:t>
      </w:r>
      <w:r>
        <w:rPr>
          <w:spacing w:val="-12"/>
        </w:rPr>
        <w:t xml:space="preserve"> </w:t>
      </w:r>
      <w:r>
        <w:rPr>
          <w:spacing w:val="-6"/>
        </w:rPr>
        <w:t>against</w:t>
      </w:r>
      <w:r>
        <w:rPr>
          <w:spacing w:val="-10"/>
        </w:rPr>
        <w:t xml:space="preserve"> </w:t>
      </w:r>
      <w:bookmarkEnd w:id="138"/>
      <w:r>
        <w:rPr>
          <w:spacing w:val="-6"/>
        </w:rPr>
        <w:t>Subcontractor</w:t>
      </w:r>
    </w:p>
    <w:p w14:paraId="36E8DCE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0"/>
      </w:pPr>
      <w:bookmarkStart w:id="139" w:name="_TOC_250055"/>
      <w:r>
        <w:rPr>
          <w:spacing w:val="-5"/>
        </w:rPr>
        <w:t>Claims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4"/>
        </w:rPr>
        <w:t xml:space="preserve"> </w:t>
      </w:r>
      <w:bookmarkEnd w:id="139"/>
      <w:r>
        <w:rPr>
          <w:spacing w:val="-5"/>
        </w:rPr>
        <w:t>Mirvac</w:t>
      </w:r>
    </w:p>
    <w:p w14:paraId="1E6F1157" w14:textId="77777777" w:rsidR="009D1596" w:rsidRDefault="00AD0E93">
      <w:pPr>
        <w:pStyle w:val="BodyText"/>
        <w:spacing w:before="71"/>
        <w:ind w:left="897"/>
      </w:pPr>
      <w:r>
        <w:t>Without</w:t>
      </w:r>
      <w:r>
        <w:rPr>
          <w:spacing w:val="-4"/>
        </w:rPr>
        <w:t xml:space="preserve"> </w:t>
      </w:r>
      <w:r>
        <w:t>liming clauses</w:t>
      </w:r>
      <w:r>
        <w:rPr>
          <w:spacing w:val="2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12.11, if</w:t>
      </w:r>
      <w:r>
        <w:rPr>
          <w:spacing w:val="-2"/>
        </w:rPr>
        <w:t xml:space="preserve"> </w:t>
      </w:r>
      <w:r>
        <w:t>Mirvac:</w:t>
      </w:r>
    </w:p>
    <w:p w14:paraId="25F8E969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456"/>
        <w:rPr>
          <w:sz w:val="20"/>
        </w:rPr>
      </w:pPr>
      <w:r>
        <w:rPr>
          <w:sz w:val="20"/>
        </w:rPr>
        <w:t>becomes aware of any Defective or omitted work concerning the Subcontract Works not</w:t>
      </w:r>
      <w:r>
        <w:rPr>
          <w:spacing w:val="-53"/>
          <w:sz w:val="20"/>
        </w:rPr>
        <w:t xml:space="preserve"> </w:t>
      </w:r>
      <w:r>
        <w:rPr>
          <w:sz w:val="20"/>
        </w:rPr>
        <w:t>remedied</w:t>
      </w:r>
      <w:r>
        <w:rPr>
          <w:spacing w:val="-1"/>
          <w:sz w:val="20"/>
        </w:rPr>
        <w:t xml:space="preserve"> </w:t>
      </w:r>
      <w:r>
        <w:rPr>
          <w:sz w:val="20"/>
        </w:rPr>
        <w:t>by 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</w:p>
    <w:p w14:paraId="591F1A7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11"/>
        <w:rPr>
          <w:sz w:val="20"/>
        </w:rPr>
      </w:pPr>
      <w:r>
        <w:rPr>
          <w:sz w:val="20"/>
        </w:rPr>
        <w:t>becomes aware of any claim by a third party arising out of or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due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act, default,</w:t>
      </w:r>
      <w:r>
        <w:rPr>
          <w:spacing w:val="-4"/>
          <w:sz w:val="20"/>
        </w:rPr>
        <w:t xml:space="preserve"> </w:t>
      </w:r>
      <w:r>
        <w:rPr>
          <w:sz w:val="20"/>
        </w:rPr>
        <w:t>omission</w:t>
      </w:r>
      <w:r>
        <w:rPr>
          <w:spacing w:val="-4"/>
          <w:sz w:val="20"/>
        </w:rPr>
        <w:t xml:space="preserve"> </w:t>
      </w:r>
      <w:r>
        <w:rPr>
          <w:sz w:val="20"/>
        </w:rPr>
        <w:t>or ne</w:t>
      </w:r>
      <w:r>
        <w:rPr>
          <w:sz w:val="20"/>
        </w:rPr>
        <w:t>gligence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</w:p>
    <w:p w14:paraId="19471F59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88A642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82" w:line="249" w:lineRule="auto"/>
        <w:ind w:right="573"/>
        <w:rPr>
          <w:sz w:val="20"/>
        </w:rPr>
      </w:pPr>
      <w:r>
        <w:rPr>
          <w:sz w:val="20"/>
        </w:rPr>
        <w:lastRenderedPageBreak/>
        <w:t>supplies any labour, Materials, equipment or supervision to the Subcontractor for the</w:t>
      </w:r>
      <w:r>
        <w:rPr>
          <w:spacing w:val="1"/>
          <w:sz w:val="20"/>
        </w:rPr>
        <w:t xml:space="preserve"> </w:t>
      </w:r>
      <w:r>
        <w:rPr>
          <w:sz w:val="20"/>
        </w:rPr>
        <w:t>purposes of performing the Subcontractor's obligations under this Subcontract or</w:t>
      </w:r>
      <w:r>
        <w:rPr>
          <w:spacing w:val="1"/>
          <w:sz w:val="20"/>
        </w:rPr>
        <w:t xml:space="preserve"> </w:t>
      </w:r>
      <w:r>
        <w:rPr>
          <w:sz w:val="20"/>
        </w:rPr>
        <w:t>otherwise performs the Subcontractor'</w:t>
      </w:r>
      <w:r>
        <w:rPr>
          <w:sz w:val="20"/>
        </w:rPr>
        <w:t>s obligations under this Subcontract, including in</w:t>
      </w:r>
      <w:r>
        <w:rPr>
          <w:spacing w:val="-53"/>
          <w:sz w:val="20"/>
        </w:rPr>
        <w:t xml:space="preserve"> </w:t>
      </w:r>
      <w:r>
        <w:rPr>
          <w:sz w:val="20"/>
        </w:rPr>
        <w:t>circumstances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terminated</w:t>
      </w:r>
      <w:r>
        <w:rPr>
          <w:spacing w:val="1"/>
          <w:sz w:val="20"/>
        </w:rPr>
        <w:t xml:space="preserve"> </w:t>
      </w:r>
      <w:r>
        <w:rPr>
          <w:sz w:val="20"/>
        </w:rPr>
        <w:t>under clause</w:t>
      </w:r>
      <w:r>
        <w:rPr>
          <w:spacing w:val="-2"/>
          <w:sz w:val="20"/>
        </w:rPr>
        <w:t xml:space="preserve"> </w:t>
      </w:r>
      <w:r>
        <w:rPr>
          <w:sz w:val="20"/>
        </w:rPr>
        <w:t>22,</w:t>
      </w:r>
    </w:p>
    <w:p w14:paraId="50324A85" w14:textId="77777777" w:rsidR="009D1596" w:rsidRDefault="00AD0E93">
      <w:pPr>
        <w:pStyle w:val="BodyText"/>
        <w:spacing w:before="123" w:line="249" w:lineRule="auto"/>
        <w:ind w:left="897" w:right="233"/>
      </w:pPr>
      <w:r>
        <w:t>then, notwithstanding any other provision of this Subcontract, Mirvac may claim payment (plus, in</w:t>
      </w:r>
      <w:r>
        <w:rPr>
          <w:spacing w:val="1"/>
        </w:rPr>
        <w:t xml:space="preserve"> </w:t>
      </w:r>
      <w:r>
        <w:t>the case of clause 20.1(c) an amount of 15% in addition to, the cost of the things supplied by</w:t>
      </w:r>
      <w:r>
        <w:rPr>
          <w:spacing w:val="1"/>
        </w:rPr>
        <w:t xml:space="preserve"> </w:t>
      </w:r>
      <w:r>
        <w:t>Mirvac) from the Subcontractor in respect of such matter (and w</w:t>
      </w:r>
      <w:r>
        <w:t>here it relates to any Defective or</w:t>
      </w:r>
      <w:r>
        <w:rPr>
          <w:spacing w:val="1"/>
        </w:rPr>
        <w:t xml:space="preserve"> </w:t>
      </w:r>
      <w:r>
        <w:t>omitted work or claim by a third party, for the value of all Costs and Losses which have been or, in</w:t>
      </w:r>
      <w:r>
        <w:rPr>
          <w:spacing w:val="-53"/>
        </w:rPr>
        <w:t xml:space="preserve"> </w:t>
      </w:r>
      <w:r>
        <w:t>Mirvac’s opinion, are likely to be incurred) and Mirvac may deduct any such amounts from the</w:t>
      </w:r>
      <w:r>
        <w:rPr>
          <w:spacing w:val="1"/>
        </w:rPr>
        <w:t xml:space="preserve"> </w:t>
      </w:r>
      <w:r>
        <w:t>amount of any progress pay</w:t>
      </w:r>
      <w:r>
        <w:t>ment entitlement or from any retention or security held by Mirvac. The</w:t>
      </w:r>
      <w:r>
        <w:rPr>
          <w:spacing w:val="-53"/>
        </w:rPr>
        <w:t xml:space="preserve"> </w:t>
      </w:r>
      <w:r>
        <w:t>amount of Mirvac’s claim to payment under this clause 20.1 shall immediately become a debt due</w:t>
      </w:r>
      <w:r>
        <w:rPr>
          <w:spacing w:val="-5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payable by the</w:t>
      </w:r>
      <w:r>
        <w:rPr>
          <w:spacing w:val="2"/>
        </w:rPr>
        <w:t xml:space="preserve"> </w:t>
      </w:r>
      <w:r>
        <w:t>Subcontractor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Mirvac.</w:t>
      </w:r>
    </w:p>
    <w:p w14:paraId="3461BC4A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248132E9" w14:textId="77777777" w:rsidR="009D1596" w:rsidRDefault="009D1596">
      <w:pPr>
        <w:pStyle w:val="BodyText"/>
        <w:spacing w:before="5"/>
        <w:ind w:left="0"/>
        <w:rPr>
          <w:sz w:val="19"/>
        </w:rPr>
      </w:pPr>
    </w:p>
    <w:p w14:paraId="0B8AC7D3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40" w:name="_TOC_250054"/>
      <w:r>
        <w:rPr>
          <w:spacing w:val="-6"/>
        </w:rPr>
        <w:t>Notification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bookmarkEnd w:id="140"/>
      <w:r>
        <w:rPr>
          <w:spacing w:val="-5"/>
        </w:rPr>
        <w:t>Claims</w:t>
      </w:r>
    </w:p>
    <w:p w14:paraId="66209F7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41" w:name="_TOC_250053"/>
      <w:r>
        <w:rPr>
          <w:spacing w:val="-6"/>
        </w:rPr>
        <w:t>Acknowledgement</w:t>
      </w:r>
      <w:r>
        <w:rPr>
          <w:spacing w:val="-7"/>
        </w:rPr>
        <w:t xml:space="preserve"> </w:t>
      </w:r>
      <w:r>
        <w:rPr>
          <w:spacing w:val="-6"/>
        </w:rPr>
        <w:t>by</w:t>
      </w:r>
      <w:r>
        <w:rPr>
          <w:spacing w:val="-12"/>
        </w:rPr>
        <w:t xml:space="preserve"> </w:t>
      </w:r>
      <w:r>
        <w:rPr>
          <w:spacing w:val="-6"/>
        </w:rPr>
        <w:t>th</w:t>
      </w:r>
      <w:r>
        <w:rPr>
          <w:spacing w:val="-6"/>
        </w:rPr>
        <w:t>e</w:t>
      </w:r>
      <w:r>
        <w:rPr>
          <w:spacing w:val="-11"/>
        </w:rPr>
        <w:t xml:space="preserve"> </w:t>
      </w:r>
      <w:bookmarkEnd w:id="141"/>
      <w:r>
        <w:rPr>
          <w:spacing w:val="-6"/>
        </w:rPr>
        <w:t>Subcontractor</w:t>
      </w:r>
    </w:p>
    <w:p w14:paraId="0C91E8A8" w14:textId="77777777" w:rsidR="009D1596" w:rsidRDefault="00AD0E93">
      <w:pPr>
        <w:pStyle w:val="BodyText"/>
        <w:spacing w:before="70" w:line="249" w:lineRule="auto"/>
        <w:ind w:left="897" w:right="255"/>
      </w:pPr>
      <w:r>
        <w:t>The Subcontractor acknowledges that it is critical to Mirvac that Mirvac is made aware,</w:t>
      </w:r>
      <w:r>
        <w:rPr>
          <w:spacing w:val="1"/>
        </w:rPr>
        <w:t xml:space="preserve"> </w:t>
      </w:r>
      <w:r>
        <w:t>immediately after the Subcontractor becomes aware, of anything that may result in a possible</w:t>
      </w:r>
      <w:r>
        <w:rPr>
          <w:spacing w:val="1"/>
        </w:rPr>
        <w:t xml:space="preserve"> </w:t>
      </w:r>
      <w:r>
        <w:t>increase in the Subcontract Sum, a Variation, delay, extens</w:t>
      </w:r>
      <w:r>
        <w:t>ion of time or any other claim that may</w:t>
      </w:r>
      <w:r>
        <w:rPr>
          <w:spacing w:val="-53"/>
        </w:rPr>
        <w:t xml:space="preserve"> </w:t>
      </w:r>
      <w:r>
        <w:t>increase the amount payable under or in connection with the Subcontract.</w:t>
      </w:r>
      <w:r>
        <w:rPr>
          <w:spacing w:val="1"/>
        </w:rPr>
        <w:t xml:space="preserve"> </w:t>
      </w:r>
      <w:r>
        <w:t>Among other reasons</w:t>
      </w:r>
      <w:r>
        <w:rPr>
          <w:spacing w:val="1"/>
        </w:rPr>
        <w:t xml:space="preserve"> </w:t>
      </w:r>
      <w:r>
        <w:t>the early advice of such matters by the Subcontractor may allow Mirvac time to consider ways of</w:t>
      </w:r>
      <w:r>
        <w:rPr>
          <w:spacing w:val="1"/>
        </w:rPr>
        <w:t xml:space="preserve"> </w:t>
      </w:r>
      <w:r>
        <w:t>minimising or avoiding such</w:t>
      </w:r>
      <w:r>
        <w:t xml:space="preserve"> matters, and enable Mirvac to comply with provisions of the Head</w:t>
      </w:r>
      <w:r>
        <w:rPr>
          <w:spacing w:val="1"/>
        </w:rPr>
        <w:t xml:space="preserve"> </w:t>
      </w:r>
      <w:r>
        <w:t>Contract.</w:t>
      </w:r>
    </w:p>
    <w:p w14:paraId="54971B65" w14:textId="77777777" w:rsidR="009D1596" w:rsidRDefault="009D1596">
      <w:pPr>
        <w:pStyle w:val="BodyText"/>
        <w:spacing w:before="7"/>
        <w:ind w:left="0"/>
      </w:pPr>
    </w:p>
    <w:p w14:paraId="4402CB88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42" w:name="_TOC_250052"/>
      <w:r>
        <w:rPr>
          <w:spacing w:val="-6"/>
        </w:rPr>
        <w:t>Conditions</w:t>
      </w:r>
      <w:r>
        <w:rPr>
          <w:spacing w:val="-13"/>
        </w:rPr>
        <w:t xml:space="preserve"> </w:t>
      </w:r>
      <w:bookmarkEnd w:id="142"/>
      <w:r>
        <w:rPr>
          <w:spacing w:val="-6"/>
        </w:rPr>
        <w:t>Precedent</w:t>
      </w:r>
    </w:p>
    <w:p w14:paraId="3A46F214" w14:textId="77777777" w:rsidR="009D1596" w:rsidRDefault="00AD0E93">
      <w:pPr>
        <w:pStyle w:val="BodyText"/>
        <w:spacing w:before="68" w:line="249" w:lineRule="auto"/>
        <w:ind w:left="897" w:right="410"/>
      </w:pPr>
      <w:r>
        <w:t>Where the Subcontract (including in this clause 21) requires the Subcontractor to give a notice it</w:t>
      </w:r>
      <w:r>
        <w:rPr>
          <w:spacing w:val="-53"/>
        </w:rPr>
        <w:t xml:space="preserve"> </w:t>
      </w:r>
      <w:r>
        <w:t>is a condition precedent to any entitlement of the Subcontr</w:t>
      </w:r>
      <w:r>
        <w:t>actor in respect of the matter which is</w:t>
      </w:r>
      <w:r>
        <w:rPr>
          <w:spacing w:val="-53"/>
        </w:rPr>
        <w:t xml:space="preserve"> </w:t>
      </w:r>
      <w:r>
        <w:t>to be the subject of the Notice (</w:t>
      </w:r>
      <w:r>
        <w:rPr>
          <w:rFonts w:ascii="Arial"/>
          <w:b/>
        </w:rPr>
        <w:t>Notice Subject Matter</w:t>
      </w:r>
      <w:r>
        <w:t>) that such notice is given in the specified</w:t>
      </w:r>
      <w:r>
        <w:rPr>
          <w:spacing w:val="-53"/>
        </w:rPr>
        <w:t xml:space="preserve"> </w:t>
      </w:r>
      <w:r>
        <w:t>form, containing all required details and within the specified time.</w:t>
      </w:r>
      <w:r>
        <w:rPr>
          <w:spacing w:val="1"/>
        </w:rPr>
        <w:t xml:space="preserve"> </w:t>
      </w:r>
      <w:r>
        <w:t>The Subcontractor</w:t>
      </w:r>
      <w:r>
        <w:rPr>
          <w:spacing w:val="1"/>
        </w:rPr>
        <w:t xml:space="preserve"> </w:t>
      </w:r>
      <w:r>
        <w:t>acknowledges</w:t>
      </w:r>
      <w:r>
        <w:rPr>
          <w:spacing w:val="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agrees that:</w:t>
      </w:r>
    </w:p>
    <w:p w14:paraId="4EC1C2A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/>
        <w:ind w:left="1578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7A55754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421"/>
        <w:rPr>
          <w:sz w:val="20"/>
        </w:rPr>
      </w:pPr>
      <w:r>
        <w:rPr>
          <w:sz w:val="20"/>
        </w:rPr>
        <w:t>the Subcontractor releases and waives any entitlement it may have to any Claim against</w:t>
      </w:r>
      <w:r>
        <w:rPr>
          <w:spacing w:val="-53"/>
          <w:sz w:val="20"/>
        </w:rPr>
        <w:t xml:space="preserve"> </w:t>
      </w:r>
      <w:r>
        <w:rPr>
          <w:sz w:val="20"/>
        </w:rPr>
        <w:t>Mirvac,</w:t>
      </w:r>
    </w:p>
    <w:p w14:paraId="3B8030BB" w14:textId="77777777" w:rsidR="009D1596" w:rsidRDefault="00AD0E93">
      <w:pPr>
        <w:pStyle w:val="BodyText"/>
        <w:spacing w:before="122" w:line="249" w:lineRule="auto"/>
        <w:ind w:left="897" w:right="250"/>
      </w:pPr>
      <w:r>
        <w:t>arising out of or in connection with the Subcontractor's failure to satisfy this condition precedent or</w:t>
      </w:r>
      <w:r>
        <w:rPr>
          <w:spacing w:val="-5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Notice Subject</w:t>
      </w:r>
      <w:r>
        <w:rPr>
          <w:spacing w:val="-2"/>
        </w:rPr>
        <w:t xml:space="preserve"> </w:t>
      </w:r>
      <w:r>
        <w:t>Matter.</w:t>
      </w:r>
    </w:p>
    <w:p w14:paraId="3FDA41FC" w14:textId="77777777" w:rsidR="009D1596" w:rsidRDefault="009D1596">
      <w:pPr>
        <w:pStyle w:val="BodyText"/>
        <w:spacing w:before="2"/>
        <w:ind w:left="0"/>
      </w:pPr>
    </w:p>
    <w:p w14:paraId="3322486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43" w:name="_TOC_250051"/>
      <w:r>
        <w:rPr>
          <w:spacing w:val="-6"/>
        </w:rPr>
        <w:t>Requirement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10"/>
        </w:rPr>
        <w:t xml:space="preserve"> </w:t>
      </w:r>
      <w:r>
        <w:rPr>
          <w:spacing w:val="-6"/>
        </w:rPr>
        <w:t>Notices</w:t>
      </w:r>
      <w:r>
        <w:rPr>
          <w:spacing w:val="-11"/>
        </w:rPr>
        <w:t xml:space="preserve"> </w:t>
      </w:r>
      <w:bookmarkEnd w:id="143"/>
      <w:r>
        <w:rPr>
          <w:spacing w:val="-6"/>
        </w:rPr>
        <w:t>Otherwise</w:t>
      </w:r>
    </w:p>
    <w:p w14:paraId="4540417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43"/>
        <w:rPr>
          <w:sz w:val="20"/>
        </w:rPr>
      </w:pPr>
      <w:r>
        <w:rPr>
          <w:sz w:val="20"/>
        </w:rPr>
        <w:t>If the Subcontractor has or alleges that it has an entitlement under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(whet</w:t>
      </w:r>
      <w:r>
        <w:rPr>
          <w:sz w:val="20"/>
        </w:rPr>
        <w:t>her in respect of an adjustment to the Subcontract Sum or to payment on any other</w:t>
      </w:r>
      <w:r>
        <w:rPr>
          <w:spacing w:val="1"/>
          <w:sz w:val="20"/>
        </w:rPr>
        <w:t xml:space="preserve"> </w:t>
      </w:r>
      <w:r>
        <w:rPr>
          <w:sz w:val="20"/>
        </w:rPr>
        <w:t>basis) and the Subcontract does not otherwise require the Subcontractor to give notice of</w:t>
      </w:r>
      <w:r>
        <w:rPr>
          <w:spacing w:val="-53"/>
          <w:sz w:val="20"/>
        </w:rPr>
        <w:t xml:space="preserve"> </w:t>
      </w:r>
      <w:r>
        <w:rPr>
          <w:sz w:val="20"/>
        </w:rPr>
        <w:t>the entitlement or alleged entitlement then the Subcontractor must within the number</w:t>
      </w:r>
      <w:r>
        <w:rPr>
          <w:sz w:val="20"/>
        </w:rPr>
        <w:t xml:space="preserve"> of</w:t>
      </w:r>
      <w:r>
        <w:rPr>
          <w:spacing w:val="1"/>
          <w:sz w:val="20"/>
        </w:rPr>
        <w:t xml:space="preserve"> </w:t>
      </w:r>
      <w:r>
        <w:rPr>
          <w:sz w:val="20"/>
        </w:rPr>
        <w:t>days</w:t>
      </w:r>
      <w:r>
        <w:rPr>
          <w:spacing w:val="-3"/>
          <w:sz w:val="20"/>
        </w:rPr>
        <w:t xml:space="preserve"> </w:t>
      </w:r>
      <w:r>
        <w:rPr>
          <w:sz w:val="20"/>
        </w:rPr>
        <w:t>specified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Originating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give</w:t>
      </w:r>
      <w:r>
        <w:rPr>
          <w:spacing w:val="-4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Prescribed</w:t>
      </w:r>
      <w:r>
        <w:rPr>
          <w:spacing w:val="-2"/>
          <w:sz w:val="20"/>
        </w:rPr>
        <w:t xml:space="preserve"> </w:t>
      </w:r>
      <w:r>
        <w:rPr>
          <w:sz w:val="20"/>
        </w:rPr>
        <w:t>Notice.</w:t>
      </w:r>
    </w:p>
    <w:p w14:paraId="4D1BD52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357"/>
        <w:rPr>
          <w:sz w:val="20"/>
        </w:rPr>
      </w:pPr>
      <w:r>
        <w:rPr>
          <w:sz w:val="20"/>
        </w:rPr>
        <w:t>If the Subcontractor has or alleges that it has any other entitlement or Claim on any basis</w:t>
      </w:r>
      <w:r>
        <w:rPr>
          <w:spacing w:val="-53"/>
          <w:sz w:val="20"/>
        </w:rPr>
        <w:t xml:space="preserve"> </w:t>
      </w:r>
      <w:r>
        <w:rPr>
          <w:sz w:val="20"/>
        </w:rPr>
        <w:t>whatsoever (including, but not limited to, negligence, breach of contrac</w:t>
      </w:r>
      <w:r>
        <w:rPr>
          <w:sz w:val="20"/>
        </w:rPr>
        <w:t>t, restitution,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breach of duty or under or in connection with the </w:t>
      </w:r>
      <w:r>
        <w:rPr>
          <w:rFonts w:ascii="Arial"/>
          <w:i/>
          <w:sz w:val="20"/>
        </w:rPr>
        <w:t>Consumer and Competition Act 2010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 xml:space="preserve">(Cth) or </w:t>
      </w:r>
      <w:r>
        <w:rPr>
          <w:rFonts w:ascii="Arial"/>
          <w:i/>
          <w:sz w:val="20"/>
        </w:rPr>
        <w:t xml:space="preserve">Fair Trading Act 1987 </w:t>
      </w:r>
      <w:r>
        <w:rPr>
          <w:sz w:val="20"/>
        </w:rPr>
        <w:t>(NSW)) it must within the number of days specified in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Originating</w:t>
      </w:r>
      <w:r>
        <w:rPr>
          <w:spacing w:val="-1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give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Prescribed</w:t>
      </w:r>
      <w:r>
        <w:rPr>
          <w:spacing w:val="1"/>
          <w:sz w:val="20"/>
        </w:rPr>
        <w:t xml:space="preserve"> </w:t>
      </w:r>
      <w:r>
        <w:rPr>
          <w:sz w:val="20"/>
        </w:rPr>
        <w:t>Notice.</w:t>
      </w:r>
    </w:p>
    <w:p w14:paraId="3FCD4D7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478"/>
        <w:rPr>
          <w:sz w:val="20"/>
        </w:rPr>
      </w:pPr>
      <w:r>
        <w:rPr>
          <w:sz w:val="20"/>
        </w:rPr>
        <w:t>If the Subcontractor fails to give Mirvac the Prescribed Notice within the number of days</w:t>
      </w:r>
      <w:r>
        <w:rPr>
          <w:spacing w:val="-53"/>
          <w:sz w:val="20"/>
        </w:rPr>
        <w:t xml:space="preserve"> </w:t>
      </w:r>
      <w:r>
        <w:rPr>
          <w:sz w:val="20"/>
        </w:rPr>
        <w:t>specified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Originating</w:t>
      </w:r>
      <w:r>
        <w:rPr>
          <w:spacing w:val="-3"/>
          <w:sz w:val="20"/>
        </w:rPr>
        <w:t xml:space="preserve"> </w:t>
      </w:r>
      <w:r>
        <w:rPr>
          <w:sz w:val="20"/>
        </w:rPr>
        <w:t>Date,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 agrees</w:t>
      </w:r>
      <w:r>
        <w:rPr>
          <w:spacing w:val="-1"/>
          <w:sz w:val="20"/>
        </w:rPr>
        <w:t xml:space="preserve"> </w:t>
      </w:r>
      <w:r>
        <w:rPr>
          <w:sz w:val="20"/>
        </w:rPr>
        <w:t>that:</w:t>
      </w:r>
    </w:p>
    <w:p w14:paraId="4221208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liable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Claim;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0BE9962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44"/>
        <w:rPr>
          <w:sz w:val="20"/>
        </w:rPr>
      </w:pPr>
      <w:r>
        <w:rPr>
          <w:sz w:val="20"/>
        </w:rPr>
        <w:t>the Subcontractor rele</w:t>
      </w:r>
      <w:r>
        <w:rPr>
          <w:sz w:val="20"/>
        </w:rPr>
        <w:t>ases and waives any entitlement it may have to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</w:p>
    <w:p w14:paraId="1B3288CD" w14:textId="77777777" w:rsidR="009D1596" w:rsidRDefault="00AD0E93">
      <w:pPr>
        <w:pStyle w:val="BodyText"/>
        <w:spacing w:before="121"/>
      </w:pPr>
      <w:r>
        <w:t>arising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 or</w:t>
      </w:r>
      <w:r>
        <w:rPr>
          <w:spacing w:val="-1"/>
        </w:rPr>
        <w:t xml:space="preserve"> </w:t>
      </w:r>
      <w:r>
        <w:t>connected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 Notice</w:t>
      </w:r>
      <w:r>
        <w:rPr>
          <w:spacing w:val="-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Matter.</w:t>
      </w:r>
    </w:p>
    <w:p w14:paraId="7CB6D525" w14:textId="77777777" w:rsidR="009D1596" w:rsidRDefault="009D1596">
      <w:p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D1BE0E2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71"/>
      </w:pPr>
      <w:bookmarkStart w:id="144" w:name="_TOC_250050"/>
      <w:r>
        <w:rPr>
          <w:spacing w:val="-6"/>
        </w:rPr>
        <w:lastRenderedPageBreak/>
        <w:t>Default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bookmarkEnd w:id="144"/>
      <w:r>
        <w:rPr>
          <w:spacing w:val="-6"/>
        </w:rPr>
        <w:t>Termination</w:t>
      </w:r>
    </w:p>
    <w:p w14:paraId="018EFC12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45" w:name="_TOC_250049"/>
      <w:r>
        <w:rPr>
          <w:spacing w:val="-6"/>
        </w:rPr>
        <w:t>Default</w:t>
      </w:r>
      <w:r>
        <w:rPr>
          <w:spacing w:val="-11"/>
        </w:rPr>
        <w:t xml:space="preserve"> </w:t>
      </w:r>
      <w:r>
        <w:rPr>
          <w:spacing w:val="-6"/>
        </w:rPr>
        <w:t>by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bookmarkEnd w:id="145"/>
      <w:r>
        <w:rPr>
          <w:spacing w:val="-5"/>
        </w:rPr>
        <w:t>Subcontractor</w:t>
      </w:r>
    </w:p>
    <w:p w14:paraId="6568FA5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335"/>
        <w:rPr>
          <w:sz w:val="20"/>
        </w:rPr>
      </w:pPr>
      <w:r>
        <w:rPr>
          <w:sz w:val="20"/>
        </w:rPr>
        <w:t>If the Subcontractor commits a breach of this Subcontract, including if it defaults in one or</w:t>
      </w:r>
      <w:r>
        <w:rPr>
          <w:spacing w:val="-53"/>
          <w:sz w:val="20"/>
        </w:rPr>
        <w:t xml:space="preserve"> </w:t>
      </w:r>
      <w:r>
        <w:rPr>
          <w:sz w:val="20"/>
        </w:rPr>
        <w:t>more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following</w:t>
      </w:r>
      <w:r>
        <w:rPr>
          <w:spacing w:val="-1"/>
          <w:sz w:val="20"/>
        </w:rPr>
        <w:t xml:space="preserve"> </w:t>
      </w:r>
      <w:r>
        <w:rPr>
          <w:sz w:val="20"/>
        </w:rPr>
        <w:t>respects:</w:t>
      </w:r>
    </w:p>
    <w:p w14:paraId="075866C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wholly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partly</w:t>
      </w:r>
      <w:r>
        <w:rPr>
          <w:spacing w:val="-2"/>
          <w:sz w:val="20"/>
        </w:rPr>
        <w:t xml:space="preserve"> </w:t>
      </w:r>
      <w:r>
        <w:rPr>
          <w:sz w:val="20"/>
        </w:rPr>
        <w:t>suspends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cause;</w:t>
      </w:r>
    </w:p>
    <w:p w14:paraId="656B7B5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fails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proceed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due</w:t>
      </w:r>
      <w:r>
        <w:rPr>
          <w:spacing w:val="-3"/>
          <w:sz w:val="20"/>
        </w:rPr>
        <w:t xml:space="preserve"> </w:t>
      </w:r>
      <w:r>
        <w:rPr>
          <w:sz w:val="20"/>
        </w:rPr>
        <w:t>expedition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without</w:t>
      </w:r>
      <w:r>
        <w:rPr>
          <w:spacing w:val="1"/>
          <w:sz w:val="20"/>
        </w:rPr>
        <w:t xml:space="preserve"> </w:t>
      </w:r>
      <w:r>
        <w:rPr>
          <w:sz w:val="20"/>
        </w:rPr>
        <w:t>delay;</w:t>
      </w:r>
    </w:p>
    <w:p w14:paraId="6767A86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fails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proceed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competent manner;</w:t>
      </w:r>
    </w:p>
    <w:p w14:paraId="0EB42B3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22"/>
        <w:rPr>
          <w:sz w:val="20"/>
        </w:rPr>
      </w:pPr>
      <w:r>
        <w:rPr>
          <w:sz w:val="20"/>
        </w:rPr>
        <w:t>fails to comply or unreasonably delays in complying with a written direction given</w:t>
      </w:r>
      <w:r>
        <w:rPr>
          <w:spacing w:val="-53"/>
          <w:sz w:val="20"/>
        </w:rPr>
        <w:t xml:space="preserve"> </w:t>
      </w:r>
      <w:r>
        <w:rPr>
          <w:sz w:val="20"/>
        </w:rPr>
        <w:t>by Mirvac;</w:t>
      </w:r>
    </w:p>
    <w:p w14:paraId="30E9E45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475"/>
        <w:rPr>
          <w:sz w:val="20"/>
        </w:rPr>
      </w:pPr>
      <w:r>
        <w:rPr>
          <w:sz w:val="20"/>
        </w:rPr>
        <w:t>fails to proceed with the Subcontract Works in accordance with th</w:t>
      </w:r>
      <w:r>
        <w:rPr>
          <w:sz w:val="20"/>
        </w:rPr>
        <w:t>e Construction</w:t>
      </w:r>
      <w:r>
        <w:rPr>
          <w:spacing w:val="-53"/>
          <w:sz w:val="20"/>
        </w:rPr>
        <w:t xml:space="preserve"> </w:t>
      </w:r>
      <w:r>
        <w:rPr>
          <w:sz w:val="20"/>
        </w:rPr>
        <w:t>Program (if any), the Subcontract Works Program (if any), or any Short or Mid</w:t>
      </w:r>
      <w:r>
        <w:rPr>
          <w:spacing w:val="1"/>
          <w:sz w:val="20"/>
        </w:rPr>
        <w:t xml:space="preserve"> </w:t>
      </w:r>
      <w:r>
        <w:rPr>
          <w:sz w:val="20"/>
        </w:rPr>
        <w:t>Range</w:t>
      </w:r>
      <w:r>
        <w:rPr>
          <w:spacing w:val="-3"/>
          <w:sz w:val="20"/>
        </w:rPr>
        <w:t xml:space="preserve"> </w:t>
      </w:r>
      <w:r>
        <w:rPr>
          <w:sz w:val="20"/>
        </w:rPr>
        <w:t>Program</w:t>
      </w:r>
      <w:r>
        <w:rPr>
          <w:spacing w:val="2"/>
          <w:sz w:val="20"/>
        </w:rPr>
        <w:t xml:space="preserve"> </w: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reasonable</w:t>
      </w:r>
      <w:r>
        <w:rPr>
          <w:spacing w:val="-4"/>
          <w:sz w:val="20"/>
        </w:rPr>
        <w:t xml:space="preserve"> </w:t>
      </w:r>
      <w:r>
        <w:rPr>
          <w:sz w:val="20"/>
        </w:rPr>
        <w:t>cause or</w:t>
      </w:r>
      <w:r>
        <w:rPr>
          <w:spacing w:val="-1"/>
          <w:sz w:val="20"/>
        </w:rPr>
        <w:t xml:space="preserve"> </w:t>
      </w:r>
      <w:r>
        <w:rPr>
          <w:sz w:val="20"/>
        </w:rPr>
        <w:t>Mirvac's</w:t>
      </w:r>
      <w:r>
        <w:rPr>
          <w:spacing w:val="-1"/>
          <w:sz w:val="20"/>
        </w:rPr>
        <w:t xml:space="preserve"> </w:t>
      </w:r>
      <w:r>
        <w:rPr>
          <w:sz w:val="20"/>
        </w:rPr>
        <w:t>consent;</w:t>
      </w:r>
    </w:p>
    <w:p w14:paraId="17E9F33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fails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2"/>
          <w:sz w:val="20"/>
        </w:rPr>
        <w:t xml:space="preserve"> </w:t>
      </w:r>
      <w:r>
        <w:rPr>
          <w:sz w:val="20"/>
        </w:rPr>
        <w:t>3;</w:t>
      </w:r>
    </w:p>
    <w:p w14:paraId="05253AE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fails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1"/>
          <w:sz w:val="20"/>
        </w:rPr>
        <w:t xml:space="preserve"> </w:t>
      </w:r>
      <w:r>
        <w:rPr>
          <w:sz w:val="20"/>
        </w:rPr>
        <w:t>security 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5;</w:t>
      </w:r>
    </w:p>
    <w:p w14:paraId="0050D42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fails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provide evidence</w:t>
      </w:r>
      <w:r>
        <w:rPr>
          <w:spacing w:val="-3"/>
          <w:sz w:val="20"/>
        </w:rPr>
        <w:t xml:space="preserve"> </w:t>
      </w:r>
      <w:r>
        <w:rPr>
          <w:sz w:val="20"/>
        </w:rPr>
        <w:t>of insurance in</w:t>
      </w:r>
      <w:r>
        <w:rPr>
          <w:spacing w:val="-1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4"/>
          <w:sz w:val="20"/>
        </w:rPr>
        <w:t xml:space="preserve"> </w:t>
      </w:r>
      <w:r>
        <w:rPr>
          <w:sz w:val="20"/>
        </w:rPr>
        <w:t>17;</w:t>
      </w:r>
    </w:p>
    <w:p w14:paraId="37E6E2A3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fails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 Mirvac</w:t>
      </w:r>
      <w:r>
        <w:rPr>
          <w:spacing w:val="-1"/>
          <w:sz w:val="20"/>
        </w:rPr>
        <w:t xml:space="preserve"> </w:t>
      </w:r>
      <w:r>
        <w:rPr>
          <w:sz w:val="20"/>
        </w:rPr>
        <w:t>Policies;</w:t>
      </w:r>
    </w:p>
    <w:p w14:paraId="2F91493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line="249" w:lineRule="auto"/>
        <w:ind w:right="465"/>
        <w:rPr>
          <w:sz w:val="20"/>
        </w:rPr>
      </w:pPr>
      <w:r>
        <w:rPr>
          <w:sz w:val="20"/>
        </w:rPr>
        <w:t>fails to comply with the Modern Slavery Laws in accordance with clause 19.5(a);</w:t>
      </w:r>
      <w:r>
        <w:rPr>
          <w:spacing w:val="-53"/>
          <w:sz w:val="20"/>
        </w:rPr>
        <w:t xml:space="preserve"> </w:t>
      </w:r>
      <w:r>
        <w:rPr>
          <w:sz w:val="20"/>
        </w:rPr>
        <w:t>or</w:t>
      </w:r>
    </w:p>
    <w:p w14:paraId="73B31F44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fails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4"/>
          <w:sz w:val="20"/>
        </w:rPr>
        <w:t xml:space="preserve"> </w:t>
      </w:r>
      <w:r>
        <w:rPr>
          <w:sz w:val="20"/>
        </w:rPr>
        <w:t>with a</w:t>
      </w:r>
      <w:r>
        <w:rPr>
          <w:spacing w:val="-4"/>
          <w:sz w:val="20"/>
        </w:rPr>
        <w:t xml:space="preserve"> </w:t>
      </w:r>
      <w:r>
        <w:rPr>
          <w:sz w:val="20"/>
        </w:rPr>
        <w:t>provision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Subcontract,</w:t>
      </w:r>
    </w:p>
    <w:p w14:paraId="39C374CE" w14:textId="77777777" w:rsidR="009D1596" w:rsidRDefault="00AD0E93">
      <w:pPr>
        <w:pStyle w:val="BodyText"/>
        <w:spacing w:line="249" w:lineRule="auto"/>
        <w:ind w:right="329"/>
      </w:pPr>
      <w:r>
        <w:t>then Mirvac may send the Subcontractor a written notice specifying the breach and</w:t>
      </w:r>
      <w:r>
        <w:rPr>
          <w:spacing w:val="1"/>
        </w:rPr>
        <w:t xml:space="preserve"> </w:t>
      </w:r>
      <w:r>
        <w:t>requiring the Subcontractor to remedy such breach to the satisfaction of Mirvac within the</w:t>
      </w:r>
      <w:r>
        <w:rPr>
          <w:spacing w:val="-54"/>
        </w:rPr>
        <w:t xml:space="preserve"> </w:t>
      </w:r>
      <w:r>
        <w:t>period</w:t>
      </w:r>
      <w:r>
        <w:rPr>
          <w:spacing w:val="-2"/>
        </w:rPr>
        <w:t xml:space="preserve"> </w:t>
      </w:r>
      <w:r>
        <w:t>specified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notice</w:t>
      </w:r>
      <w:r>
        <w:rPr>
          <w:spacing w:val="-1"/>
        </w:rPr>
        <w:t xml:space="preserve"> </w:t>
      </w:r>
      <w:r>
        <w:t>as determined</w:t>
      </w:r>
      <w:r>
        <w:rPr>
          <w:spacing w:val="-3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Mirvac in</w:t>
      </w:r>
      <w:r>
        <w:rPr>
          <w:spacing w:val="-2"/>
        </w:rPr>
        <w:t xml:space="preserve"> </w:t>
      </w:r>
      <w:r>
        <w:t>its absolute</w:t>
      </w:r>
      <w:r>
        <w:rPr>
          <w:spacing w:val="1"/>
        </w:rPr>
        <w:t xml:space="preserve"> </w:t>
      </w:r>
      <w:r>
        <w:t>discretion.</w:t>
      </w:r>
    </w:p>
    <w:p w14:paraId="1A64DB7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02"/>
        <w:rPr>
          <w:sz w:val="20"/>
        </w:rPr>
      </w:pPr>
      <w:r>
        <w:rPr>
          <w:sz w:val="20"/>
        </w:rPr>
        <w:t>If within the period specified by Mirvac in the written notice referred to in clause 22.1(a),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 fails to rectify the breach or, in the event of a default under clauses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22.1(a)(ii) or 22.1(a)(v), fails to satisfy Mirvac that the breach will </w:t>
      </w:r>
      <w:r>
        <w:rPr>
          <w:sz w:val="20"/>
        </w:rPr>
        <w:t>be rectified without</w:t>
      </w:r>
      <w:r>
        <w:rPr>
          <w:spacing w:val="1"/>
          <w:sz w:val="20"/>
        </w:rPr>
        <w:t xml:space="preserve"> </w:t>
      </w:r>
      <w:r>
        <w:rPr>
          <w:sz w:val="20"/>
        </w:rPr>
        <w:t>further delay to the progress of the Subcontract Works, then Mirvac may (without</w:t>
      </w:r>
      <w:r>
        <w:rPr>
          <w:spacing w:val="1"/>
          <w:sz w:val="20"/>
        </w:rPr>
        <w:t xml:space="preserve"> </w:t>
      </w:r>
      <w:r>
        <w:rPr>
          <w:sz w:val="20"/>
        </w:rPr>
        <w:t>prejudice 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other rights or remedies) by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1"/>
          <w:sz w:val="20"/>
        </w:rPr>
        <w:t xml:space="preserve"> </w:t>
      </w:r>
      <w:r>
        <w:rPr>
          <w:sz w:val="20"/>
        </w:rPr>
        <w:t>notice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Subcontractor:</w:t>
      </w:r>
    </w:p>
    <w:p w14:paraId="2A44AC9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4"/>
        <w:rPr>
          <w:sz w:val="20"/>
        </w:rPr>
      </w:pPr>
      <w:r>
        <w:rPr>
          <w:sz w:val="20"/>
        </w:rPr>
        <w:t>terminate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279DEB7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45"/>
        <w:rPr>
          <w:sz w:val="20"/>
        </w:rPr>
      </w:pPr>
      <w:r>
        <w:rPr>
          <w:sz w:val="20"/>
        </w:rPr>
        <w:t>take out of the hands of the Subcontractor the whole or any part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remaining to be completed and suspend payment until it</w:t>
      </w:r>
      <w:r>
        <w:rPr>
          <w:spacing w:val="-53"/>
          <w:sz w:val="20"/>
        </w:rPr>
        <w:t xml:space="preserve"> </w:t>
      </w:r>
      <w:r>
        <w:rPr>
          <w:sz w:val="20"/>
        </w:rPr>
        <w:t>becomes</w:t>
      </w:r>
      <w:r>
        <w:rPr>
          <w:spacing w:val="3"/>
          <w:sz w:val="20"/>
        </w:rPr>
        <w:t xml:space="preserve"> </w:t>
      </w:r>
      <w:r>
        <w:rPr>
          <w:sz w:val="20"/>
        </w:rPr>
        <w:t>due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payable pursuant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22.5(e).</w:t>
      </w:r>
    </w:p>
    <w:p w14:paraId="705EAFBB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277"/>
        <w:rPr>
          <w:sz w:val="20"/>
        </w:rPr>
      </w:pPr>
      <w:r>
        <w:rPr>
          <w:sz w:val="20"/>
        </w:rPr>
        <w:t xml:space="preserve">If the Subcontractor commits a breach of this Subcontract, </w:t>
      </w:r>
      <w:r>
        <w:rPr>
          <w:sz w:val="20"/>
        </w:rPr>
        <w:t>including if it defaults in one of</w:t>
      </w:r>
      <w:r>
        <w:rPr>
          <w:spacing w:val="1"/>
          <w:sz w:val="20"/>
        </w:rPr>
        <w:t xml:space="preserve"> </w:t>
      </w:r>
      <w:r>
        <w:rPr>
          <w:sz w:val="20"/>
        </w:rPr>
        <w:t>the respects listed or referred to above in this clause 22.1, and Mirvac has previously</w:t>
      </w:r>
      <w:r>
        <w:rPr>
          <w:spacing w:val="1"/>
          <w:sz w:val="20"/>
        </w:rPr>
        <w:t xml:space="preserve"> </w:t>
      </w:r>
      <w:r>
        <w:rPr>
          <w:sz w:val="20"/>
        </w:rPr>
        <w:t>issued a notice to the Subcontractor under this clause 22.1, Mirvac may, without prejudice</w:t>
      </w:r>
      <w:r>
        <w:rPr>
          <w:spacing w:val="-53"/>
          <w:sz w:val="20"/>
        </w:rPr>
        <w:t xml:space="preserve"> </w:t>
      </w:r>
      <w:r>
        <w:rPr>
          <w:sz w:val="20"/>
        </w:rPr>
        <w:t>to any other rights or remedies and upon r</w:t>
      </w:r>
      <w:r>
        <w:rPr>
          <w:sz w:val="20"/>
        </w:rPr>
        <w:t>eliance on the previously issued notice (without</w:t>
      </w:r>
      <w:r>
        <w:rPr>
          <w:spacing w:val="-53"/>
          <w:sz w:val="20"/>
        </w:rPr>
        <w:t xml:space="preserve"> </w:t>
      </w:r>
      <w:r>
        <w:rPr>
          <w:sz w:val="20"/>
        </w:rPr>
        <w:t>being under any obligation to issue any further or new notice), exercise a right referred to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clauses 22.1(b)(i)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22.1(b)(ii).</w:t>
      </w:r>
    </w:p>
    <w:p w14:paraId="7B889D07" w14:textId="77777777" w:rsidR="009D1596" w:rsidRDefault="009D1596">
      <w:pPr>
        <w:pStyle w:val="BodyText"/>
        <w:spacing w:before="6"/>
        <w:ind w:left="0"/>
      </w:pPr>
    </w:p>
    <w:p w14:paraId="42FD1EBD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46" w:name="_TOC_250048"/>
      <w:r>
        <w:rPr>
          <w:spacing w:val="-6"/>
        </w:rPr>
        <w:t>Insolvency</w:t>
      </w:r>
      <w:r>
        <w:rPr>
          <w:spacing w:val="-12"/>
        </w:rPr>
        <w:t xml:space="preserve"> </w:t>
      </w:r>
      <w:bookmarkEnd w:id="146"/>
      <w:r>
        <w:rPr>
          <w:spacing w:val="-5"/>
        </w:rPr>
        <w:t>Event</w:t>
      </w:r>
    </w:p>
    <w:p w14:paraId="0391029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68" w:line="249" w:lineRule="auto"/>
        <w:ind w:right="323"/>
        <w:rPr>
          <w:sz w:val="20"/>
        </w:rPr>
      </w:pPr>
      <w:r>
        <w:rPr>
          <w:sz w:val="20"/>
        </w:rPr>
        <w:t>Subject to any applicable statutory stay on the exercise o</w:t>
      </w:r>
      <w:r>
        <w:rPr>
          <w:sz w:val="20"/>
        </w:rPr>
        <w:t>f rights, including under sections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415D, 434J and 451E of the </w:t>
      </w:r>
      <w:r>
        <w:rPr>
          <w:rFonts w:ascii="Arial"/>
          <w:i/>
          <w:sz w:val="20"/>
        </w:rPr>
        <w:t xml:space="preserve">Corporations Act 2001 </w:t>
      </w:r>
      <w:r>
        <w:rPr>
          <w:sz w:val="20"/>
        </w:rPr>
        <w:t>(Cth) (as applicable), if an Insolvency</w:t>
      </w:r>
      <w:r>
        <w:rPr>
          <w:spacing w:val="-53"/>
          <w:sz w:val="20"/>
        </w:rPr>
        <w:t xml:space="preserve"> </w:t>
      </w:r>
      <w:r>
        <w:rPr>
          <w:sz w:val="20"/>
        </w:rPr>
        <w:t>Event occurs in respect of the Subcontractor or in respect of the parent company</w:t>
      </w:r>
      <w:r>
        <w:rPr>
          <w:spacing w:val="1"/>
          <w:sz w:val="20"/>
        </w:rPr>
        <w:t xml:space="preserve"> </w:t>
      </w:r>
      <w:r>
        <w:rPr>
          <w:sz w:val="20"/>
        </w:rPr>
        <w:t>providing the deed of guarantee and indemnity in ac</w:t>
      </w:r>
      <w:r>
        <w:rPr>
          <w:sz w:val="20"/>
        </w:rPr>
        <w:t>cordance with clause 5.4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 Mirvac may, without giving a default notice, exercise the rights under clause</w:t>
      </w:r>
      <w:r>
        <w:rPr>
          <w:spacing w:val="-53"/>
          <w:sz w:val="20"/>
        </w:rPr>
        <w:t xml:space="preserve"> </w:t>
      </w:r>
      <w:r>
        <w:rPr>
          <w:sz w:val="20"/>
        </w:rPr>
        <w:t>22.1(b).</w:t>
      </w:r>
    </w:p>
    <w:p w14:paraId="6D1E259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</w:tabs>
        <w:spacing w:before="125" w:line="249" w:lineRule="auto"/>
        <w:ind w:right="520"/>
        <w:jc w:val="both"/>
        <w:rPr>
          <w:sz w:val="20"/>
        </w:rPr>
      </w:pPr>
      <w:r>
        <w:rPr>
          <w:sz w:val="20"/>
        </w:rPr>
        <w:t>The rights and remedies given by this clause 22.2 are additional to any other rights and</w:t>
      </w:r>
      <w:r>
        <w:rPr>
          <w:spacing w:val="-53"/>
          <w:sz w:val="20"/>
        </w:rPr>
        <w:t xml:space="preserve"> </w:t>
      </w:r>
      <w:r>
        <w:rPr>
          <w:sz w:val="20"/>
        </w:rPr>
        <w:t>remedies and they may be exercised notwithstanding that there has been no breach of</w:t>
      </w:r>
      <w:r>
        <w:rPr>
          <w:spacing w:val="-53"/>
          <w:sz w:val="20"/>
        </w:rPr>
        <w:t xml:space="preserve"> </w:t>
      </w:r>
      <w:r>
        <w:rPr>
          <w:sz w:val="20"/>
        </w:rPr>
        <w:t>contract.</w:t>
      </w:r>
    </w:p>
    <w:p w14:paraId="3894E28E" w14:textId="77777777" w:rsidR="009D1596" w:rsidRDefault="009D1596">
      <w:pPr>
        <w:spacing w:line="249" w:lineRule="auto"/>
        <w:jc w:val="both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2C42D3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73"/>
      </w:pPr>
      <w:bookmarkStart w:id="147" w:name="_TOC_250047"/>
      <w:r>
        <w:rPr>
          <w:spacing w:val="-5"/>
        </w:rPr>
        <w:lastRenderedPageBreak/>
        <w:t>Take</w:t>
      </w:r>
      <w:r>
        <w:rPr>
          <w:spacing w:val="-14"/>
        </w:rPr>
        <w:t xml:space="preserve"> </w:t>
      </w:r>
      <w:bookmarkEnd w:id="147"/>
      <w:r>
        <w:rPr>
          <w:spacing w:val="-5"/>
        </w:rPr>
        <w:t>Out</w:t>
      </w:r>
    </w:p>
    <w:p w14:paraId="7B066ED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01"/>
        <w:rPr>
          <w:sz w:val="20"/>
        </w:rPr>
      </w:pPr>
      <w:r>
        <w:rPr>
          <w:sz w:val="20"/>
        </w:rPr>
        <w:t>Mirvac may immediately after it has taken any action under clause 22.1(b)(ii) complete (or</w:t>
      </w:r>
      <w:r>
        <w:rPr>
          <w:spacing w:val="-53"/>
          <w:sz w:val="20"/>
        </w:rPr>
        <w:t xml:space="preserve"> </w:t>
      </w:r>
      <w:r>
        <w:rPr>
          <w:sz w:val="20"/>
        </w:rPr>
        <w:t>engage a third party to complete) any part of the Subcontract Works taken out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hands and</w:t>
      </w:r>
      <w:r>
        <w:rPr>
          <w:spacing w:val="4"/>
          <w:sz w:val="20"/>
        </w:rPr>
        <w:t xml:space="preserve"> </w:t>
      </w:r>
      <w:r>
        <w:rPr>
          <w:sz w:val="20"/>
        </w:rPr>
        <w:t>may:</w:t>
      </w:r>
    </w:p>
    <w:p w14:paraId="40D7173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 w:line="249" w:lineRule="auto"/>
        <w:ind w:right="600"/>
        <w:rPr>
          <w:sz w:val="20"/>
        </w:rPr>
      </w:pPr>
      <w:r>
        <w:rPr>
          <w:sz w:val="20"/>
        </w:rPr>
        <w:t>use Materials, Temporary Subcontract Works and ot</w:t>
      </w:r>
      <w:r>
        <w:rPr>
          <w:sz w:val="20"/>
        </w:rPr>
        <w:t>her things intended for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16A30648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/>
        <w:rPr>
          <w:sz w:val="20"/>
        </w:rPr>
      </w:pPr>
      <w:r>
        <w:rPr>
          <w:sz w:val="20"/>
        </w:rPr>
        <w:t>without</w:t>
      </w:r>
      <w:r>
        <w:rPr>
          <w:spacing w:val="-1"/>
          <w:sz w:val="20"/>
        </w:rPr>
        <w:t xml:space="preserve"> </w:t>
      </w:r>
      <w:r>
        <w:rPr>
          <w:sz w:val="20"/>
        </w:rPr>
        <w:t>payment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compensation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Subcontractor:</w:t>
      </w:r>
    </w:p>
    <w:p w14:paraId="0734B574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line="249" w:lineRule="auto"/>
        <w:ind w:right="585"/>
        <w:rPr>
          <w:sz w:val="20"/>
        </w:rPr>
      </w:pPr>
      <w:r>
        <w:rPr>
          <w:sz w:val="20"/>
        </w:rPr>
        <w:t>take possession of, and use such of the Temporary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and other things on or in the vicinity of the Site as were used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</w:t>
      </w:r>
      <w:r>
        <w:rPr>
          <w:sz w:val="20"/>
        </w:rPr>
        <w:t>r;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C21C696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spacing w:before="123" w:line="249" w:lineRule="auto"/>
        <w:ind w:right="596"/>
        <w:rPr>
          <w:sz w:val="20"/>
        </w:rPr>
      </w:pPr>
      <w:r>
        <w:rPr>
          <w:sz w:val="20"/>
        </w:rPr>
        <w:t>contract with such of the Subcontractor’s subcontractors, suppliers and</w:t>
      </w:r>
      <w:r>
        <w:rPr>
          <w:spacing w:val="-53"/>
          <w:sz w:val="20"/>
        </w:rPr>
        <w:t xml:space="preserve"> </w:t>
      </w:r>
      <w:r>
        <w:rPr>
          <w:sz w:val="20"/>
        </w:rPr>
        <w:t>consultants,</w:t>
      </w:r>
    </w:p>
    <w:p w14:paraId="06CC18C0" w14:textId="77777777" w:rsidR="009D1596" w:rsidRDefault="00AD0E93">
      <w:pPr>
        <w:pStyle w:val="BodyText"/>
        <w:spacing w:before="121" w:line="249" w:lineRule="auto"/>
        <w:ind w:left="2940" w:right="880"/>
      </w:pPr>
      <w:r>
        <w:t>as are required by Mirvac to facilitate completion of the Subcontract</w:t>
      </w:r>
      <w:r>
        <w:rPr>
          <w:spacing w:val="-53"/>
        </w:rPr>
        <w:t xml:space="preserve"> </w:t>
      </w:r>
      <w:r>
        <w:t>Works.</w:t>
      </w:r>
    </w:p>
    <w:p w14:paraId="5EDE3053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333"/>
        <w:rPr>
          <w:sz w:val="20"/>
        </w:rPr>
      </w:pPr>
      <w:r>
        <w:rPr>
          <w:sz w:val="20"/>
        </w:rPr>
        <w:t>If Mirvac takes possession of the Temporary Subcontract Works or other things, Mirvac</w:t>
      </w:r>
      <w:r>
        <w:rPr>
          <w:spacing w:val="1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hall maintain them and, subject to clause 22.3(d), on completion of the work, shall return</w:t>
      </w:r>
      <w:r>
        <w:rPr>
          <w:spacing w:val="-5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them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surplus.</w:t>
      </w:r>
    </w:p>
    <w:p w14:paraId="0CF0D14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246"/>
        <w:rPr>
          <w:sz w:val="20"/>
        </w:rPr>
      </w:pPr>
      <w:r>
        <w:rPr>
          <w:sz w:val="20"/>
        </w:rPr>
        <w:t>When any part of the Subcontract Works taken out of the Subcontractor’s hands has been</w:t>
      </w:r>
      <w:r>
        <w:rPr>
          <w:spacing w:val="-53"/>
          <w:sz w:val="20"/>
        </w:rPr>
        <w:t xml:space="preserve"> </w:t>
      </w:r>
      <w:r>
        <w:rPr>
          <w:sz w:val="20"/>
        </w:rPr>
        <w:t>completed, Mirvac shall assess the costs thereby incurred and shall certify as moneys due</w:t>
      </w:r>
      <w:r>
        <w:rPr>
          <w:spacing w:val="-53"/>
          <w:sz w:val="20"/>
        </w:rPr>
        <w:t xml:space="preserve"> </w:t>
      </w:r>
      <w:r>
        <w:rPr>
          <w:sz w:val="20"/>
        </w:rPr>
        <w:t>and payable accordingly the difference between those costs and the amount which would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otherwise have been paid to the Subcontractor if the work had been completed by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0D9A0EB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5" w:line="249" w:lineRule="auto"/>
        <w:ind w:right="245"/>
        <w:rPr>
          <w:sz w:val="20"/>
        </w:rPr>
      </w:pPr>
      <w:r>
        <w:rPr>
          <w:sz w:val="20"/>
        </w:rPr>
        <w:t>If the Subcontractor is indebted to Mirvac, then Mirvac may, without limiting any other right</w:t>
      </w:r>
      <w:r>
        <w:rPr>
          <w:spacing w:val="-53"/>
          <w:sz w:val="20"/>
        </w:rPr>
        <w:t xml:space="preserve"> </w:t>
      </w:r>
      <w:r>
        <w:rPr>
          <w:sz w:val="20"/>
        </w:rPr>
        <w:t>of Mirvac under the Subcontract or otherwise, retain any Temporary Subcontract Works or</w:t>
      </w:r>
      <w:r>
        <w:rPr>
          <w:spacing w:val="-53"/>
          <w:sz w:val="20"/>
        </w:rPr>
        <w:t xml:space="preserve"> </w:t>
      </w:r>
      <w:r>
        <w:rPr>
          <w:sz w:val="20"/>
        </w:rPr>
        <w:t>other things taken under clause 22.3(a) until the debt is satisfied.</w:t>
      </w:r>
      <w:r>
        <w:rPr>
          <w:spacing w:val="55"/>
          <w:sz w:val="20"/>
        </w:rPr>
        <w:t xml:space="preserve"> </w:t>
      </w:r>
      <w:r>
        <w:rPr>
          <w:sz w:val="20"/>
        </w:rPr>
        <w:t>If after reasonable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notice, the Subcontractor fails to pay the debt, Mirvac may sell the Temporary </w:t>
      </w:r>
      <w:r>
        <w:rPr>
          <w:sz w:val="20"/>
        </w:rPr>
        <w:t>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or other things and apply the proceeds to the satisfaction of the debt and the costs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sale.</w:t>
      </w:r>
      <w:r>
        <w:rPr>
          <w:spacing w:val="54"/>
          <w:sz w:val="20"/>
        </w:rPr>
        <w:t xml:space="preserve"> </w:t>
      </w:r>
      <w:r>
        <w:rPr>
          <w:sz w:val="20"/>
        </w:rPr>
        <w:t>Any excess</w:t>
      </w:r>
      <w:r>
        <w:rPr>
          <w:spacing w:val="-2"/>
          <w:sz w:val="20"/>
        </w:rPr>
        <w:t xml:space="preserve"> </w:t>
      </w:r>
      <w:r>
        <w:rPr>
          <w:sz w:val="20"/>
        </w:rPr>
        <w:t>(as</w:t>
      </w:r>
      <w:r>
        <w:rPr>
          <w:spacing w:val="-1"/>
          <w:sz w:val="20"/>
        </w:rPr>
        <w:t xml:space="preserve"> </w:t>
      </w:r>
      <w:r>
        <w:rPr>
          <w:sz w:val="20"/>
        </w:rPr>
        <w:t>determined</w:t>
      </w:r>
      <w:r>
        <w:rPr>
          <w:spacing w:val="1"/>
          <w:sz w:val="20"/>
        </w:rPr>
        <w:t xml:space="preserve"> </w:t>
      </w:r>
      <w:r>
        <w:rPr>
          <w:sz w:val="20"/>
        </w:rPr>
        <w:t>by Mirvac)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paid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Subcontractor.</w:t>
      </w:r>
    </w:p>
    <w:p w14:paraId="6A33BF4C" w14:textId="77777777" w:rsidR="009D1596" w:rsidRDefault="009D1596">
      <w:pPr>
        <w:pStyle w:val="BodyText"/>
        <w:spacing w:before="5"/>
        <w:ind w:left="0"/>
      </w:pPr>
    </w:p>
    <w:p w14:paraId="5E3EBC9F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ind w:left="897" w:right="360" w:hanging="680"/>
      </w:pPr>
      <w:bookmarkStart w:id="148" w:name="_TOC_250046"/>
      <w:r>
        <w:rPr>
          <w:spacing w:val="-6"/>
        </w:rPr>
        <w:t>Subcontractor's</w:t>
      </w:r>
      <w:r>
        <w:rPr>
          <w:spacing w:val="-13"/>
        </w:rPr>
        <w:t xml:space="preserve"> </w:t>
      </w:r>
      <w:r>
        <w:rPr>
          <w:spacing w:val="-6"/>
        </w:rPr>
        <w:t>De-Registration</w:t>
      </w:r>
      <w:r>
        <w:rPr>
          <w:spacing w:val="-10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Non-Compliance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Industrial,</w:t>
      </w:r>
      <w:r>
        <w:rPr>
          <w:spacing w:val="-9"/>
        </w:rPr>
        <w:t xml:space="preserve"> </w:t>
      </w:r>
      <w:r>
        <w:rPr>
          <w:spacing w:val="-5"/>
        </w:rPr>
        <w:t>Hea</w:t>
      </w:r>
      <w:r>
        <w:rPr>
          <w:spacing w:val="-5"/>
        </w:rPr>
        <w:t>lth,</w:t>
      </w:r>
      <w:r>
        <w:rPr>
          <w:spacing w:val="-12"/>
        </w:rPr>
        <w:t xml:space="preserve"> </w:t>
      </w:r>
      <w:r>
        <w:rPr>
          <w:spacing w:val="-5"/>
        </w:rPr>
        <w:t>Safety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58"/>
        </w:rPr>
        <w:t xml:space="preserve"> </w:t>
      </w:r>
      <w:r>
        <w:t>Environmental</w:t>
      </w:r>
      <w:r>
        <w:rPr>
          <w:spacing w:val="-12"/>
        </w:rPr>
        <w:t xml:space="preserve"> </w:t>
      </w:r>
      <w:bookmarkEnd w:id="148"/>
      <w:r>
        <w:t>Requirements</w:t>
      </w:r>
    </w:p>
    <w:p w14:paraId="27D6FCD3" w14:textId="77777777" w:rsidR="009D1596" w:rsidRDefault="00AD0E93">
      <w:pPr>
        <w:pStyle w:val="BodyText"/>
        <w:spacing w:before="70"/>
        <w:ind w:left="897"/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Subcontractor:</w:t>
      </w:r>
    </w:p>
    <w:p w14:paraId="7DADF50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76"/>
        <w:rPr>
          <w:sz w:val="20"/>
        </w:rPr>
      </w:pPr>
      <w:r>
        <w:rPr>
          <w:sz w:val="20"/>
        </w:rPr>
        <w:t>is required to be registered or licensed under any Law for the purposes of or incidental to</w:t>
      </w:r>
      <w:r>
        <w:rPr>
          <w:spacing w:val="-53"/>
          <w:sz w:val="20"/>
        </w:rPr>
        <w:t xml:space="preserve"> </w:t>
      </w:r>
      <w:r>
        <w:rPr>
          <w:sz w:val="20"/>
        </w:rPr>
        <w:t>the execution of the Subcontract Works and that registration or licence is cancelled,</w:t>
      </w:r>
      <w:r>
        <w:rPr>
          <w:spacing w:val="1"/>
          <w:sz w:val="20"/>
        </w:rPr>
        <w:t xml:space="preserve"> </w:t>
      </w:r>
      <w:r>
        <w:rPr>
          <w:sz w:val="20"/>
        </w:rPr>
        <w:t>withdrawn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suspended;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159F021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67"/>
        <w:rPr>
          <w:sz w:val="20"/>
        </w:rPr>
      </w:pPr>
      <w:r>
        <w:rPr>
          <w:sz w:val="20"/>
        </w:rPr>
        <w:t>breaches a provision of the Subcontract relating to industrial, environmental, health and/or</w:t>
      </w:r>
      <w:r>
        <w:rPr>
          <w:spacing w:val="-53"/>
          <w:sz w:val="20"/>
        </w:rPr>
        <w:t xml:space="preserve"> </w:t>
      </w:r>
      <w:r>
        <w:rPr>
          <w:sz w:val="20"/>
        </w:rPr>
        <w:t>safety matters,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breach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failure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comply</w:t>
      </w:r>
      <w:r>
        <w:rPr>
          <w:spacing w:val="-1"/>
          <w:sz w:val="20"/>
        </w:rPr>
        <w:t xml:space="preserve"> </w:t>
      </w:r>
      <w:r>
        <w:rPr>
          <w:sz w:val="20"/>
        </w:rPr>
        <w:t>with:</w:t>
      </w:r>
    </w:p>
    <w:p w14:paraId="101FE455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Health,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Requirements;</w:t>
      </w:r>
    </w:p>
    <w:p w14:paraId="3287384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HSE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Requirements;</w:t>
      </w:r>
    </w:p>
    <w:p w14:paraId="08875D8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ind w:left="2259" w:hanging="681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4"/>
          <w:sz w:val="20"/>
        </w:rPr>
        <w:t xml:space="preserve"> </w:t>
      </w:r>
      <w:r>
        <w:rPr>
          <w:sz w:val="20"/>
        </w:rPr>
        <w:t>Laws;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4C1CCEED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rPr>
          <w:sz w:val="20"/>
        </w:rPr>
      </w:pPr>
      <w:r>
        <w:rPr>
          <w:sz w:val="20"/>
        </w:rPr>
        <w:t>the WHS</w:t>
      </w:r>
      <w:r>
        <w:rPr>
          <w:spacing w:val="-3"/>
          <w:sz w:val="20"/>
        </w:rPr>
        <w:t xml:space="preserve"> </w:t>
      </w:r>
      <w:r>
        <w:rPr>
          <w:sz w:val="20"/>
        </w:rPr>
        <w:t>Laws,</w:t>
      </w:r>
    </w:p>
    <w:p w14:paraId="083B38BC" w14:textId="77777777" w:rsidR="009D1596" w:rsidRDefault="00AD0E93">
      <w:pPr>
        <w:pStyle w:val="BodyText"/>
        <w:spacing w:line="249" w:lineRule="auto"/>
        <w:ind w:left="897" w:right="1378"/>
      </w:pPr>
      <w:r>
        <w:t>Mirvac may, without prejudice to any other rights or remedies, by written notice to the</w:t>
      </w:r>
      <w:r>
        <w:rPr>
          <w:spacing w:val="-53"/>
        </w:rPr>
        <w:t xml:space="preserve"> </w:t>
      </w:r>
      <w:r>
        <w:t>Subcontractor,</w:t>
      </w:r>
      <w:r>
        <w:rPr>
          <w:spacing w:val="-2"/>
        </w:rPr>
        <w:t xml:space="preserve"> </w:t>
      </w:r>
      <w:r>
        <w:t>terminate</w:t>
      </w:r>
      <w:r>
        <w:rPr>
          <w:spacing w:val="-1"/>
        </w:rPr>
        <w:t xml:space="preserve"> </w:t>
      </w:r>
      <w:r>
        <w:t>thi</w:t>
      </w:r>
      <w:r>
        <w:t>s</w:t>
      </w:r>
      <w:r>
        <w:rPr>
          <w:spacing w:val="1"/>
        </w:rPr>
        <w:t xml:space="preserve"> </w:t>
      </w:r>
      <w:r>
        <w:t>Subcontract.</w:t>
      </w:r>
    </w:p>
    <w:p w14:paraId="62FC4795" w14:textId="77777777" w:rsidR="009D1596" w:rsidRDefault="009D1596">
      <w:pPr>
        <w:pStyle w:val="BodyText"/>
        <w:spacing w:before="2"/>
        <w:ind w:left="0"/>
      </w:pPr>
    </w:p>
    <w:p w14:paraId="0352FD5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49" w:name="_TOC_250045"/>
      <w:r>
        <w:rPr>
          <w:spacing w:val="-6"/>
        </w:rPr>
        <w:t>Provisions</w:t>
      </w:r>
      <w:r>
        <w:rPr>
          <w:spacing w:val="-14"/>
        </w:rPr>
        <w:t xml:space="preserve"> </w:t>
      </w:r>
      <w:r>
        <w:rPr>
          <w:spacing w:val="-5"/>
        </w:rPr>
        <w:t>on</w:t>
      </w:r>
      <w:r>
        <w:rPr>
          <w:spacing w:val="-15"/>
        </w:rPr>
        <w:t xml:space="preserve"> </w:t>
      </w:r>
      <w:bookmarkEnd w:id="149"/>
      <w:r>
        <w:rPr>
          <w:spacing w:val="-5"/>
        </w:rPr>
        <w:t>Termination</w:t>
      </w:r>
    </w:p>
    <w:p w14:paraId="21CCCC44" w14:textId="77777777" w:rsidR="009D1596" w:rsidRDefault="00AD0E93">
      <w:pPr>
        <w:pStyle w:val="BodyText"/>
        <w:spacing w:before="68" w:line="249" w:lineRule="auto"/>
        <w:ind w:left="897" w:right="455"/>
      </w:pPr>
      <w:r>
        <w:t>If this Subcontract is terminated under clauses 22.1(b)(i), 22.2 or 22.4 then (without prejudice to</w:t>
      </w:r>
      <w:r>
        <w:rPr>
          <w:spacing w:val="-53"/>
        </w:rPr>
        <w:t xml:space="preserve"> </w:t>
      </w:r>
      <w:r>
        <w:t>any other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or remedies available</w:t>
      </w:r>
      <w:r>
        <w:rPr>
          <w:spacing w:val="-1"/>
        </w:rPr>
        <w:t xml:space="preserve"> </w:t>
      </w:r>
      <w:r>
        <w:t>to Mirvac):</w:t>
      </w:r>
    </w:p>
    <w:p w14:paraId="48C51D4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483"/>
        <w:rPr>
          <w:sz w:val="20"/>
        </w:rPr>
      </w:pPr>
      <w:r>
        <w:rPr>
          <w:sz w:val="20"/>
        </w:rPr>
        <w:t>Mirvac may, at the Subcontractor's expense, employ and pay other persons to carry out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complete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and the</w:t>
      </w:r>
      <w:r>
        <w:rPr>
          <w:spacing w:val="-2"/>
          <w:sz w:val="20"/>
        </w:rPr>
        <w:t xml:space="preserve"> </w:t>
      </w:r>
      <w:r>
        <w:rPr>
          <w:sz w:val="20"/>
        </w:rPr>
        <w:t>other persons</w:t>
      </w:r>
      <w:r>
        <w:rPr>
          <w:spacing w:val="1"/>
          <w:sz w:val="20"/>
        </w:rPr>
        <w:t xml:space="preserve"> </w:t>
      </w:r>
      <w:r>
        <w:rPr>
          <w:sz w:val="20"/>
        </w:rPr>
        <w:t>may:</w:t>
      </w:r>
    </w:p>
    <w:p w14:paraId="4D001B35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18209CD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</w:tabs>
        <w:spacing w:before="82" w:line="249" w:lineRule="auto"/>
        <w:ind w:right="761"/>
        <w:jc w:val="both"/>
        <w:rPr>
          <w:sz w:val="20"/>
        </w:rPr>
      </w:pPr>
      <w:r>
        <w:rPr>
          <w:sz w:val="20"/>
        </w:rPr>
        <w:lastRenderedPageBreak/>
        <w:t>enter upon the Site, the Subcontractor's premises or a place where Materials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z w:val="20"/>
        </w:rPr>
        <w:t>tended for use in the Subcontract Works are stored and take possession of</w:t>
      </w:r>
      <w:r>
        <w:rPr>
          <w:spacing w:val="-53"/>
          <w:sz w:val="20"/>
        </w:rPr>
        <w:t xml:space="preserve"> </w:t>
      </w:r>
      <w:r>
        <w:rPr>
          <w:sz w:val="20"/>
        </w:rPr>
        <w:t>those</w:t>
      </w:r>
      <w:r>
        <w:rPr>
          <w:spacing w:val="-3"/>
          <w:sz w:val="20"/>
        </w:rPr>
        <w:t xml:space="preserve"> </w:t>
      </w:r>
      <w:r>
        <w:rPr>
          <w:sz w:val="20"/>
        </w:rPr>
        <w:t>Materials;</w:t>
      </w:r>
    </w:p>
    <w:p w14:paraId="362EB79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943"/>
        <w:rPr>
          <w:sz w:val="20"/>
        </w:rPr>
      </w:pPr>
      <w:r>
        <w:rPr>
          <w:sz w:val="20"/>
        </w:rPr>
        <w:t>use all Temporary Subcontract Works, including Plant and Equipment, and</w:t>
      </w:r>
      <w:r>
        <w:rPr>
          <w:spacing w:val="-53"/>
          <w:sz w:val="20"/>
        </w:rPr>
        <w:t xml:space="preserve"> </w:t>
      </w:r>
      <w:r>
        <w:rPr>
          <w:sz w:val="20"/>
        </w:rPr>
        <w:t>Materials</w:t>
      </w:r>
      <w:r>
        <w:rPr>
          <w:spacing w:val="1"/>
          <w:sz w:val="20"/>
        </w:rPr>
        <w:t xml:space="preserve"> </w:t>
      </w:r>
      <w:r>
        <w:rPr>
          <w:sz w:val="20"/>
        </w:rPr>
        <w:t>intended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delivery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placed</w:t>
      </w:r>
      <w:r>
        <w:rPr>
          <w:spacing w:val="-2"/>
          <w:sz w:val="20"/>
        </w:rPr>
        <w:t xml:space="preserve"> </w:t>
      </w:r>
      <w:r>
        <w:rPr>
          <w:sz w:val="20"/>
        </w:rPr>
        <w:t>on or</w:t>
      </w:r>
      <w:r>
        <w:rPr>
          <w:spacing w:val="-1"/>
          <w:sz w:val="20"/>
        </w:rPr>
        <w:t xml:space="preserve"> </w:t>
      </w:r>
      <w:r>
        <w:rPr>
          <w:sz w:val="20"/>
        </w:rPr>
        <w:t>adjacent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Site; and</w:t>
      </w:r>
    </w:p>
    <w:p w14:paraId="39468FA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332"/>
        <w:rPr>
          <w:sz w:val="20"/>
        </w:rPr>
      </w:pPr>
      <w:r>
        <w:rPr>
          <w:sz w:val="20"/>
        </w:rPr>
        <w:t>purchase all Mat</w:t>
      </w:r>
      <w:r>
        <w:rPr>
          <w:sz w:val="20"/>
        </w:rPr>
        <w:t>erials and do all other acts and things necessary for the carrying</w:t>
      </w:r>
      <w:r>
        <w:rPr>
          <w:spacing w:val="1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 Subcontract,</w:t>
      </w:r>
    </w:p>
    <w:p w14:paraId="6302959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821"/>
        <w:rPr>
          <w:sz w:val="20"/>
        </w:rPr>
      </w:pPr>
      <w:r>
        <w:rPr>
          <w:sz w:val="20"/>
        </w:rPr>
        <w:t>the Subcontractor must not and must ensure that a person claiming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does not, without the express prior written consent of Mirvac, remove</w:t>
      </w:r>
      <w:r>
        <w:rPr>
          <w:spacing w:val="-53"/>
          <w:sz w:val="20"/>
        </w:rPr>
        <w:t xml:space="preserve"> </w:t>
      </w:r>
      <w:r>
        <w:rPr>
          <w:sz w:val="20"/>
        </w:rPr>
        <w:t>Materials, Temporary Subcontract Works or temporary buildings from the Site,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1"/>
          <w:sz w:val="20"/>
        </w:rPr>
        <w:t xml:space="preserve"> </w:t>
      </w:r>
      <w:r>
        <w:rPr>
          <w:sz w:val="20"/>
        </w:rPr>
        <w:t>premises 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place</w:t>
      </w:r>
      <w:r>
        <w:rPr>
          <w:spacing w:val="-3"/>
          <w:sz w:val="20"/>
        </w:rPr>
        <w:t xml:space="preserve"> </w:t>
      </w:r>
      <w:r>
        <w:rPr>
          <w:sz w:val="20"/>
        </w:rPr>
        <w:t>where</w:t>
      </w:r>
      <w:r>
        <w:rPr>
          <w:spacing w:val="-1"/>
          <w:sz w:val="20"/>
        </w:rPr>
        <w:t xml:space="preserve"> </w:t>
      </w:r>
      <w:r>
        <w:rPr>
          <w:sz w:val="20"/>
        </w:rPr>
        <w:t>they are located</w:t>
      </w:r>
      <w:r>
        <w:rPr>
          <w:spacing w:val="-2"/>
          <w:sz w:val="20"/>
        </w:rPr>
        <w:t xml:space="preserve"> </w:t>
      </w:r>
      <w:r>
        <w:rPr>
          <w:sz w:val="20"/>
        </w:rPr>
        <w:t>or stored;</w:t>
      </w:r>
    </w:p>
    <w:p w14:paraId="7530E4F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4" w:line="249" w:lineRule="auto"/>
        <w:ind w:right="269"/>
        <w:rPr>
          <w:sz w:val="20"/>
        </w:rPr>
      </w:pPr>
      <w:r>
        <w:rPr>
          <w:sz w:val="20"/>
        </w:rPr>
        <w:t>the Subcontractor, if and when requested by Mirvac, must assign to Mirvac the benefit of</w:t>
      </w:r>
      <w:r>
        <w:rPr>
          <w:spacing w:val="1"/>
          <w:sz w:val="20"/>
        </w:rPr>
        <w:t xml:space="preserve"> </w:t>
      </w:r>
      <w:r>
        <w:rPr>
          <w:sz w:val="20"/>
        </w:rPr>
        <w:t>agreements for the hire or supply of Materials or Temporary Subcontract Works or for the</w:t>
      </w:r>
      <w:r>
        <w:rPr>
          <w:spacing w:val="1"/>
          <w:sz w:val="20"/>
        </w:rPr>
        <w:t xml:space="preserve"> </w:t>
      </w:r>
      <w:r>
        <w:rPr>
          <w:sz w:val="20"/>
        </w:rPr>
        <w:t>execution of work under</w:t>
      </w:r>
      <w:r>
        <w:rPr>
          <w:sz w:val="20"/>
        </w:rPr>
        <w:t xml:space="preserve"> the Subcontract.</w:t>
      </w:r>
      <w:r>
        <w:rPr>
          <w:spacing w:val="1"/>
          <w:sz w:val="20"/>
        </w:rPr>
        <w:t xml:space="preserve"> </w:t>
      </w:r>
      <w:r>
        <w:rPr>
          <w:sz w:val="20"/>
        </w:rPr>
        <w:t>Mirvac may pay the hirer, the supplier or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if payment has not been made by the Subcontractor.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 Sum</w:t>
      </w:r>
      <w:r>
        <w:rPr>
          <w:spacing w:val="-54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reduced</w:t>
      </w:r>
      <w:r>
        <w:rPr>
          <w:spacing w:val="-3"/>
          <w:sz w:val="20"/>
        </w:rPr>
        <w:t xml:space="preserve"> </w:t>
      </w:r>
      <w:r>
        <w:rPr>
          <w:sz w:val="20"/>
        </w:rPr>
        <w:t>by the</w:t>
      </w:r>
      <w:r>
        <w:rPr>
          <w:spacing w:val="2"/>
          <w:sz w:val="20"/>
        </w:rPr>
        <w:t xml:space="preserve"> </w:t>
      </w:r>
      <w:r>
        <w:rPr>
          <w:sz w:val="20"/>
        </w:rPr>
        <w:t>amount</w:t>
      </w:r>
      <w:r>
        <w:rPr>
          <w:spacing w:val="-2"/>
          <w:sz w:val="20"/>
        </w:rPr>
        <w:t xml:space="preserve"> </w:t>
      </w:r>
      <w:r>
        <w:rPr>
          <w:sz w:val="20"/>
        </w:rPr>
        <w:t>of any such payment</w:t>
      </w:r>
      <w:r>
        <w:rPr>
          <w:spacing w:val="2"/>
          <w:sz w:val="20"/>
        </w:rPr>
        <w:t xml:space="preserve"> </w:t>
      </w:r>
      <w:r>
        <w:rPr>
          <w:sz w:val="20"/>
        </w:rPr>
        <w:t>made</w:t>
      </w:r>
      <w:r>
        <w:rPr>
          <w:spacing w:val="1"/>
          <w:sz w:val="20"/>
        </w:rPr>
        <w:t xml:space="preserve"> </w:t>
      </w:r>
      <w:r>
        <w:rPr>
          <w:sz w:val="20"/>
        </w:rPr>
        <w:t>by Mirvac;</w:t>
      </w:r>
    </w:p>
    <w:p w14:paraId="6FCBE8C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299"/>
        <w:rPr>
          <w:sz w:val="20"/>
        </w:rPr>
      </w:pPr>
      <w:r>
        <w:rPr>
          <w:sz w:val="20"/>
        </w:rPr>
        <w:t>the Subcontractor, if and when requested by Mirvac, must remove from the Site all or part</w:t>
      </w:r>
      <w:r>
        <w:rPr>
          <w:spacing w:val="-53"/>
          <w:sz w:val="20"/>
        </w:rPr>
        <w:t xml:space="preserve"> </w:t>
      </w:r>
      <w:r>
        <w:rPr>
          <w:sz w:val="20"/>
        </w:rPr>
        <w:t>of the Temporary Subcontract Works, including its temporary buildings, Plant and</w:t>
      </w:r>
      <w:r>
        <w:rPr>
          <w:spacing w:val="1"/>
          <w:sz w:val="20"/>
        </w:rPr>
        <w:t xml:space="preserve"> </w:t>
      </w:r>
      <w:r>
        <w:rPr>
          <w:sz w:val="20"/>
        </w:rPr>
        <w:t>Equipment and Materials. If within a reasonable time after receipt of Mirvac's reques</w:t>
      </w:r>
      <w:r>
        <w:rPr>
          <w:sz w:val="20"/>
        </w:rPr>
        <w:t>t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fails to comply, Mirvac may notify the Subcontractor in writing of its</w:t>
      </w:r>
      <w:r>
        <w:rPr>
          <w:spacing w:val="1"/>
          <w:sz w:val="20"/>
        </w:rPr>
        <w:t xml:space="preserve"> </w:t>
      </w:r>
      <w:r>
        <w:rPr>
          <w:sz w:val="20"/>
        </w:rPr>
        <w:t>intention to remove or sell any of the property of the Subcontractor and to hold the</w:t>
      </w:r>
      <w:r>
        <w:rPr>
          <w:spacing w:val="1"/>
          <w:sz w:val="20"/>
        </w:rPr>
        <w:t xml:space="preserve"> </w:t>
      </w:r>
      <w:r>
        <w:rPr>
          <w:sz w:val="20"/>
        </w:rPr>
        <w:t>proceeds to the credit of the Subcontractor, less all reasonable Losses suffered</w:t>
      </w:r>
      <w:r>
        <w:rPr>
          <w:sz w:val="20"/>
        </w:rPr>
        <w:t xml:space="preserve"> by Mirvac</w:t>
      </w:r>
      <w:r>
        <w:rPr>
          <w:spacing w:val="-53"/>
          <w:sz w:val="20"/>
        </w:rPr>
        <w:t xml:space="preserve"> </w:t>
      </w:r>
      <w:r>
        <w:rPr>
          <w:sz w:val="20"/>
        </w:rPr>
        <w:t>together with the amount of other Claims that Mirvac may have against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whether connected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 or</w:t>
      </w:r>
      <w:r>
        <w:rPr>
          <w:spacing w:val="3"/>
          <w:sz w:val="20"/>
        </w:rPr>
        <w:t xml:space="preserve"> </w:t>
      </w:r>
      <w:r>
        <w:rPr>
          <w:sz w:val="20"/>
        </w:rPr>
        <w:t>otherwise;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CAD5A60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6" w:line="249" w:lineRule="auto"/>
        <w:ind w:right="313"/>
        <w:rPr>
          <w:sz w:val="20"/>
        </w:rPr>
      </w:pPr>
      <w:r>
        <w:rPr>
          <w:sz w:val="20"/>
        </w:rPr>
        <w:t>subject to Law, until the Subcontract Works have reached Substantial Completion, Mirvac</w:t>
      </w:r>
      <w:r>
        <w:rPr>
          <w:spacing w:val="-53"/>
          <w:sz w:val="20"/>
        </w:rPr>
        <w:t xml:space="preserve"> </w:t>
      </w:r>
      <w:r>
        <w:rPr>
          <w:sz w:val="20"/>
        </w:rPr>
        <w:t>will not be obliged, whether by a provision of the Subcontract or otherwise, to make</w:t>
      </w:r>
      <w:r>
        <w:rPr>
          <w:spacing w:val="1"/>
          <w:sz w:val="20"/>
        </w:rPr>
        <w:t xml:space="preserve"> </w:t>
      </w:r>
      <w:r>
        <w:rPr>
          <w:sz w:val="20"/>
        </w:rPr>
        <w:t>payment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Subcontractor.</w:t>
      </w:r>
    </w:p>
    <w:p w14:paraId="2171177A" w14:textId="77777777" w:rsidR="009D1596" w:rsidRDefault="009D1596">
      <w:pPr>
        <w:pStyle w:val="BodyText"/>
        <w:spacing w:before="4"/>
        <w:ind w:left="0"/>
      </w:pPr>
    </w:p>
    <w:p w14:paraId="0A9E6DE1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0" w:name="_TOC_250044"/>
      <w:r>
        <w:rPr>
          <w:spacing w:val="-6"/>
        </w:rPr>
        <w:t>Termination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9"/>
        </w:rPr>
        <w:t xml:space="preserve"> </w:t>
      </w:r>
      <w:r>
        <w:rPr>
          <w:spacing w:val="-6"/>
        </w:rPr>
        <w:t>Notice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Mirvac's</w:t>
      </w:r>
      <w:r>
        <w:rPr>
          <w:spacing w:val="-11"/>
        </w:rPr>
        <w:t xml:space="preserve"> </w:t>
      </w:r>
      <w:bookmarkEnd w:id="150"/>
      <w:r>
        <w:rPr>
          <w:spacing w:val="-5"/>
        </w:rPr>
        <w:t>convenience</w:t>
      </w:r>
    </w:p>
    <w:p w14:paraId="7AE9F9F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644"/>
        <w:rPr>
          <w:sz w:val="20"/>
        </w:rPr>
      </w:pPr>
      <w:r>
        <w:rPr>
          <w:sz w:val="20"/>
        </w:rPr>
        <w:t>The S</w:t>
      </w:r>
      <w:r>
        <w:rPr>
          <w:sz w:val="20"/>
        </w:rPr>
        <w:t>ubcontractor acknowledges and agrees that Mirvac may at any time and for any</w:t>
      </w:r>
      <w:r>
        <w:rPr>
          <w:spacing w:val="-53"/>
          <w:sz w:val="20"/>
        </w:rPr>
        <w:t xml:space="preserve"> </w:t>
      </w:r>
      <w:r>
        <w:rPr>
          <w:sz w:val="20"/>
        </w:rPr>
        <w:t>reason in its absolute discretion terminate this Subcontract by written notice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7D26B55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480"/>
        <w:rPr>
          <w:sz w:val="20"/>
        </w:rPr>
      </w:pPr>
      <w:r>
        <w:rPr>
          <w:sz w:val="20"/>
        </w:rPr>
        <w:t xml:space="preserve">The Subcontractor, if and when requested by Mirvac, must remove from the Site </w:t>
      </w:r>
      <w:r>
        <w:rPr>
          <w:sz w:val="20"/>
        </w:rPr>
        <w:t>all or a</w:t>
      </w:r>
      <w:r>
        <w:rPr>
          <w:spacing w:val="-53"/>
          <w:sz w:val="20"/>
        </w:rPr>
        <w:t xml:space="preserve"> </w:t>
      </w:r>
      <w:r>
        <w:rPr>
          <w:sz w:val="20"/>
        </w:rPr>
        <w:t>part of the Temporary Subcontract Works, including temporary buildings, Plant and</w:t>
      </w:r>
      <w:r>
        <w:rPr>
          <w:spacing w:val="1"/>
          <w:sz w:val="20"/>
        </w:rPr>
        <w:t xml:space="preserve"> </w:t>
      </w:r>
      <w:r>
        <w:rPr>
          <w:sz w:val="20"/>
        </w:rPr>
        <w:t>Equipment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rubbish.</w:t>
      </w:r>
    </w:p>
    <w:p w14:paraId="5108CC1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spacing w:before="122" w:line="249" w:lineRule="auto"/>
        <w:ind w:right="540"/>
        <w:rPr>
          <w:sz w:val="20"/>
        </w:rPr>
      </w:pPr>
      <w:r>
        <w:rPr>
          <w:sz w:val="20"/>
        </w:rPr>
        <w:t>Upon any termination pursuant to clause 22.6(a), Mirvac's liability to the Subcontractor,</w:t>
      </w:r>
      <w:r>
        <w:rPr>
          <w:spacing w:val="-53"/>
          <w:sz w:val="20"/>
        </w:rPr>
        <w:t xml:space="preserve"> </w:t>
      </w:r>
      <w:r>
        <w:rPr>
          <w:sz w:val="20"/>
        </w:rPr>
        <w:t>whether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contract,</w:t>
      </w:r>
      <w:r>
        <w:rPr>
          <w:spacing w:val="1"/>
          <w:sz w:val="20"/>
        </w:rPr>
        <w:t xml:space="preserve"> </w:t>
      </w:r>
      <w:r>
        <w:rPr>
          <w:sz w:val="20"/>
        </w:rPr>
        <w:t>negligence,</w:t>
      </w:r>
      <w:r>
        <w:rPr>
          <w:spacing w:val="-3"/>
          <w:sz w:val="20"/>
        </w:rPr>
        <w:t xml:space="preserve"> </w:t>
      </w:r>
      <w:r>
        <w:rPr>
          <w:sz w:val="20"/>
        </w:rPr>
        <w:t>or otherwise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</w:t>
      </w:r>
      <w:r>
        <w:rPr>
          <w:sz w:val="20"/>
        </w:rPr>
        <w:t>e limited</w:t>
      </w:r>
      <w:r>
        <w:rPr>
          <w:spacing w:val="-1"/>
          <w:sz w:val="20"/>
        </w:rPr>
        <w:t xml:space="preserve"> </w:t>
      </w:r>
      <w:r>
        <w:rPr>
          <w:sz w:val="20"/>
        </w:rPr>
        <w:t>solely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following:</w:t>
      </w:r>
    </w:p>
    <w:p w14:paraId="598B3CD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52"/>
        <w:rPr>
          <w:sz w:val="20"/>
        </w:rPr>
      </w:pPr>
      <w:r>
        <w:rPr>
          <w:sz w:val="20"/>
        </w:rPr>
        <w:t>the unpaid value of the Subcontract Works properly performed and completed in</w:t>
      </w:r>
      <w:r>
        <w:rPr>
          <w:spacing w:val="-53"/>
          <w:sz w:val="20"/>
        </w:rPr>
        <w:t xml:space="preserve"> </w:t>
      </w:r>
      <w:r>
        <w:rPr>
          <w:sz w:val="20"/>
        </w:rPr>
        <w:t>accordance with the Subcontract prior to termination (calculated in accordance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clause 12);</w:t>
      </w:r>
    </w:p>
    <w:p w14:paraId="4DA9E8C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289"/>
        <w:rPr>
          <w:sz w:val="20"/>
        </w:rPr>
      </w:pPr>
      <w:r>
        <w:rPr>
          <w:sz w:val="20"/>
        </w:rPr>
        <w:t>the cost of Materials properly ordered and intended for incorporation in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for which the Subcontractor has paid or is legally bound to pay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nd the property in which will pass to Mirvac upon payment by Mirvac (subject 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1"/>
          <w:sz w:val="20"/>
        </w:rPr>
        <w:t xml:space="preserve"> </w:t>
      </w:r>
      <w:r>
        <w:rPr>
          <w:sz w:val="20"/>
        </w:rPr>
        <w:t>duty to</w:t>
      </w:r>
      <w:r>
        <w:rPr>
          <w:spacing w:val="1"/>
          <w:sz w:val="20"/>
        </w:rPr>
        <w:t xml:space="preserve"> </w:t>
      </w:r>
      <w:r>
        <w:rPr>
          <w:sz w:val="20"/>
        </w:rPr>
        <w:t>mitigate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costs);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A552BD6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4" w:line="249" w:lineRule="auto"/>
        <w:ind w:right="820"/>
        <w:rPr>
          <w:sz w:val="20"/>
        </w:rPr>
      </w:pPr>
      <w:r>
        <w:rPr>
          <w:sz w:val="20"/>
        </w:rPr>
        <w:t>the reasonable costs of removal from the Site of the Temporary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Works, including temporary buildings, Plant and Equipment (subject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1"/>
          <w:sz w:val="20"/>
        </w:rPr>
        <w:t xml:space="preserve"> </w:t>
      </w:r>
      <w:r>
        <w:rPr>
          <w:sz w:val="20"/>
        </w:rPr>
        <w:t>duty to</w:t>
      </w:r>
      <w:r>
        <w:rPr>
          <w:spacing w:val="-1"/>
          <w:sz w:val="20"/>
        </w:rPr>
        <w:t xml:space="preserve"> </w:t>
      </w:r>
      <w:r>
        <w:rPr>
          <w:sz w:val="20"/>
        </w:rPr>
        <w:t>mitigate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2"/>
          <w:sz w:val="20"/>
        </w:rPr>
        <w:t xml:space="preserve"> </w:t>
      </w:r>
      <w:r>
        <w:rPr>
          <w:sz w:val="20"/>
        </w:rPr>
        <w:t>costs).</w:t>
      </w:r>
    </w:p>
    <w:p w14:paraId="007F740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764"/>
        <w:rPr>
          <w:sz w:val="20"/>
        </w:rPr>
      </w:pPr>
      <w:r>
        <w:rPr>
          <w:sz w:val="20"/>
        </w:rPr>
        <w:t xml:space="preserve">The amount to which the Subcontractor is entitled under this </w:t>
      </w:r>
      <w:r>
        <w:rPr>
          <w:sz w:val="20"/>
        </w:rPr>
        <w:t>clause 22.6 shall be full</w:t>
      </w:r>
      <w:r>
        <w:rPr>
          <w:spacing w:val="-53"/>
          <w:sz w:val="20"/>
        </w:rPr>
        <w:t xml:space="preserve"> </w:t>
      </w:r>
      <w:r>
        <w:rPr>
          <w:sz w:val="20"/>
        </w:rPr>
        <w:t>compensation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termination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Subcontractor:</w:t>
      </w:r>
    </w:p>
    <w:p w14:paraId="34930EB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688"/>
        <w:rPr>
          <w:sz w:val="20"/>
        </w:rPr>
      </w:pPr>
      <w:r>
        <w:rPr>
          <w:sz w:val="20"/>
        </w:rPr>
        <w:t>will not be entitled to any further payment, compensation, relief or remedy</w:t>
      </w:r>
      <w:r>
        <w:rPr>
          <w:spacing w:val="1"/>
          <w:sz w:val="20"/>
        </w:rPr>
        <w:t xml:space="preserve"> </w:t>
      </w:r>
      <w:r>
        <w:rPr>
          <w:sz w:val="20"/>
        </w:rPr>
        <w:t>whatsoever</w:t>
      </w:r>
      <w:r>
        <w:rPr>
          <w:spacing w:val="-1"/>
          <w:sz w:val="20"/>
        </w:rPr>
        <w:t xml:space="preserve"> </w:t>
      </w:r>
      <w:r>
        <w:rPr>
          <w:sz w:val="20"/>
        </w:rPr>
        <w:t>from or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termination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08A8DBC7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10416F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 w:line="249" w:lineRule="auto"/>
        <w:ind w:right="599"/>
        <w:rPr>
          <w:sz w:val="20"/>
        </w:rPr>
      </w:pPr>
      <w:r>
        <w:rPr>
          <w:sz w:val="20"/>
        </w:rPr>
        <w:lastRenderedPageBreak/>
        <w:t>sh</w:t>
      </w:r>
      <w:r>
        <w:rPr>
          <w:sz w:val="20"/>
        </w:rPr>
        <w:t>all have no right to initiate any Claim, counterclaim or proceedings under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or at law other than in respect of the amount payable under this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22.6.</w:t>
      </w:r>
    </w:p>
    <w:p w14:paraId="24F2676D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498"/>
        <w:rPr>
          <w:sz w:val="20"/>
        </w:rPr>
      </w:pPr>
      <w:r>
        <w:rPr>
          <w:sz w:val="20"/>
        </w:rPr>
        <w:t>The Subcontractor must include the provisions of this clause 22.6 in its subcontracts,</w:t>
      </w:r>
      <w:r>
        <w:rPr>
          <w:spacing w:val="1"/>
          <w:sz w:val="20"/>
        </w:rPr>
        <w:t xml:space="preserve"> </w:t>
      </w:r>
      <w:r>
        <w:rPr>
          <w:sz w:val="20"/>
        </w:rPr>
        <w:t>supply agreements and any other agreement it enters into in respect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Works.</w:t>
      </w:r>
    </w:p>
    <w:p w14:paraId="0276804A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 w:line="249" w:lineRule="auto"/>
        <w:ind w:right="515"/>
        <w:rPr>
          <w:sz w:val="20"/>
        </w:rPr>
      </w:pP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 not</w:t>
      </w:r>
      <w:r>
        <w:rPr>
          <w:spacing w:val="-1"/>
          <w:sz w:val="20"/>
        </w:rPr>
        <w:t xml:space="preserve"> </w:t>
      </w:r>
      <w:r>
        <w:rPr>
          <w:sz w:val="20"/>
        </w:rPr>
        <w:t>be obliged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make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payment</w:t>
      </w:r>
      <w:r>
        <w:rPr>
          <w:spacing w:val="-3"/>
          <w:sz w:val="20"/>
        </w:rPr>
        <w:t xml:space="preserve"> </w:t>
      </w:r>
      <w:r>
        <w:rPr>
          <w:sz w:val="20"/>
        </w:rPr>
        <w:t>whatsoever</w:t>
      </w:r>
      <w:r>
        <w:rPr>
          <w:spacing w:val="-2"/>
          <w:sz w:val="20"/>
        </w:rPr>
        <w:t xml:space="preserve"> </w:t>
      </w:r>
      <w:r>
        <w:rPr>
          <w:sz w:val="20"/>
        </w:rPr>
        <w:t>until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</w:t>
      </w:r>
      <w:r>
        <w:rPr>
          <w:sz w:val="20"/>
        </w:rPr>
        <w:t>ractor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52"/>
          <w:sz w:val="20"/>
        </w:rPr>
        <w:t xml:space="preserve"> </w:t>
      </w:r>
      <w:r>
        <w:rPr>
          <w:sz w:val="20"/>
        </w:rPr>
        <w:t>satisfied</w:t>
      </w:r>
      <w:r>
        <w:rPr>
          <w:spacing w:val="-2"/>
          <w:sz w:val="20"/>
        </w:rPr>
        <w:t xml:space="preserve"> </w:t>
      </w:r>
      <w:r>
        <w:rPr>
          <w:sz w:val="20"/>
        </w:rPr>
        <w:t>its obligations under</w:t>
      </w:r>
      <w:r>
        <w:rPr>
          <w:spacing w:val="1"/>
          <w:sz w:val="20"/>
        </w:rPr>
        <w:t xml:space="preserve"> </w:t>
      </w:r>
      <w:r>
        <w:rPr>
          <w:sz w:val="20"/>
        </w:rPr>
        <w:t>clause 22.6(b).</w:t>
      </w:r>
    </w:p>
    <w:p w14:paraId="1724597F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1" w:line="249" w:lineRule="auto"/>
        <w:ind w:right="377"/>
        <w:rPr>
          <w:sz w:val="20"/>
        </w:rPr>
      </w:pPr>
      <w:r>
        <w:rPr>
          <w:sz w:val="20"/>
        </w:rPr>
        <w:t>Mirvac has relied on the Subcontractor's acceptance of the terms of this clause 22.6 in</w:t>
      </w:r>
      <w:r>
        <w:rPr>
          <w:spacing w:val="1"/>
          <w:sz w:val="20"/>
        </w:rPr>
        <w:t xml:space="preserve"> </w:t>
      </w:r>
      <w:r>
        <w:rPr>
          <w:sz w:val="20"/>
        </w:rPr>
        <w:t>entering into this Subcontract and the Subcontractor agrees that the exercise of any right</w:t>
      </w:r>
      <w:r>
        <w:rPr>
          <w:spacing w:val="-53"/>
          <w:sz w:val="20"/>
        </w:rPr>
        <w:t xml:space="preserve"> </w:t>
      </w:r>
      <w:r>
        <w:rPr>
          <w:sz w:val="20"/>
        </w:rPr>
        <w:t>given by this clau</w:t>
      </w:r>
      <w:r>
        <w:rPr>
          <w:sz w:val="20"/>
        </w:rPr>
        <w:t>se 22.6 will not give rise to any grounds for the Subcontractor to allege</w:t>
      </w:r>
      <w:r>
        <w:rPr>
          <w:spacing w:val="1"/>
          <w:sz w:val="20"/>
        </w:rPr>
        <w:t xml:space="preserve"> </w:t>
      </w:r>
      <w:r>
        <w:rPr>
          <w:sz w:val="20"/>
        </w:rPr>
        <w:t>or claim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breached or</w:t>
      </w:r>
      <w:r>
        <w:rPr>
          <w:spacing w:val="1"/>
          <w:sz w:val="20"/>
        </w:rPr>
        <w:t xml:space="preserve"> </w:t>
      </w:r>
      <w:r>
        <w:rPr>
          <w:sz w:val="20"/>
        </w:rPr>
        <w:t>repudiated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688A22F8" w14:textId="77777777" w:rsidR="009D1596" w:rsidRDefault="009D1596">
      <w:pPr>
        <w:pStyle w:val="BodyText"/>
        <w:spacing w:before="4"/>
        <w:ind w:left="0"/>
      </w:pPr>
    </w:p>
    <w:p w14:paraId="166C800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1" w:name="_TOC_250043"/>
      <w:r>
        <w:rPr>
          <w:spacing w:val="-6"/>
        </w:rPr>
        <w:t>Effect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bookmarkEnd w:id="151"/>
      <w:r>
        <w:rPr>
          <w:spacing w:val="-5"/>
        </w:rPr>
        <w:t>Termination</w:t>
      </w:r>
    </w:p>
    <w:p w14:paraId="5B7850A7" w14:textId="77777777" w:rsidR="009D1596" w:rsidRDefault="00AD0E93">
      <w:pPr>
        <w:pStyle w:val="BodyText"/>
        <w:spacing w:before="71"/>
        <w:ind w:left="897"/>
      </w:pPr>
      <w:r>
        <w:t>The</w:t>
      </w:r>
      <w:r>
        <w:rPr>
          <w:spacing w:val="-3"/>
        </w:rPr>
        <w:t xml:space="preserve"> </w:t>
      </w:r>
      <w:r>
        <w:t>termination of</w:t>
      </w:r>
      <w:r>
        <w:rPr>
          <w:spacing w:val="-2"/>
        </w:rPr>
        <w:t xml:space="preserve"> </w:t>
      </w:r>
      <w:r>
        <w:t>this Subcontract</w:t>
      </w:r>
      <w:r>
        <w:rPr>
          <w:spacing w:val="-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clause</w:t>
      </w:r>
      <w:r>
        <w:rPr>
          <w:spacing w:val="-3"/>
        </w:rPr>
        <w:t xml:space="preserve"> </w:t>
      </w:r>
      <w:r>
        <w:t>22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 affect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prejudice:</w:t>
      </w:r>
    </w:p>
    <w:p w14:paraId="31BAF4C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33"/>
        <w:rPr>
          <w:sz w:val="20"/>
        </w:rPr>
      </w:pPr>
      <w:r>
        <w:rPr>
          <w:sz w:val="20"/>
        </w:rPr>
        <w:t>any other right or remedy of Mirvac, including its right under common law to terminate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for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1"/>
          <w:sz w:val="20"/>
        </w:rPr>
        <w:t xml:space="preserve"> </w:t>
      </w:r>
      <w:r>
        <w:rPr>
          <w:sz w:val="20"/>
        </w:rPr>
        <w:t>repudiation or rescission;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</w:p>
    <w:p w14:paraId="6C4D558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 w:line="249" w:lineRule="auto"/>
        <w:ind w:right="299"/>
        <w:rPr>
          <w:sz w:val="20"/>
        </w:rPr>
      </w:pPr>
      <w:r>
        <w:rPr>
          <w:sz w:val="20"/>
        </w:rPr>
        <w:t>any warranty or indemnity given by the Subcontractor under this Subcontract or otherwise</w:t>
      </w:r>
      <w:r>
        <w:rPr>
          <w:spacing w:val="-53"/>
          <w:sz w:val="20"/>
        </w:rPr>
        <w:t xml:space="preserve"> </w:t>
      </w:r>
      <w:r>
        <w:rPr>
          <w:sz w:val="20"/>
        </w:rPr>
        <w:t>pursuant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Law.</w:t>
      </w:r>
    </w:p>
    <w:p w14:paraId="6DD6F0B6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69DD59D8" w14:textId="77777777" w:rsidR="009D1596" w:rsidRDefault="009D1596">
      <w:pPr>
        <w:pStyle w:val="BodyText"/>
        <w:spacing w:before="11"/>
        <w:ind w:left="0"/>
        <w:rPr>
          <w:sz w:val="18"/>
        </w:rPr>
      </w:pPr>
    </w:p>
    <w:p w14:paraId="6BCCAAAD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</w:pPr>
      <w:bookmarkStart w:id="152" w:name="_TOC_250042"/>
      <w:r>
        <w:rPr>
          <w:spacing w:val="-6"/>
        </w:rPr>
        <w:t>Dispute</w:t>
      </w:r>
      <w:r>
        <w:rPr>
          <w:spacing w:val="-14"/>
        </w:rPr>
        <w:t xml:space="preserve"> </w:t>
      </w:r>
      <w:bookmarkEnd w:id="152"/>
      <w:r>
        <w:rPr>
          <w:spacing w:val="-6"/>
        </w:rPr>
        <w:t>Resolution</w:t>
      </w:r>
    </w:p>
    <w:p w14:paraId="25BCAEAD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53" w:name="_TOC_250041"/>
      <w:r>
        <w:rPr>
          <w:spacing w:val="-6"/>
        </w:rPr>
        <w:t>Notice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bookmarkEnd w:id="153"/>
      <w:r>
        <w:rPr>
          <w:spacing w:val="-5"/>
        </w:rPr>
        <w:t>Dispute</w:t>
      </w:r>
    </w:p>
    <w:p w14:paraId="5285F831" w14:textId="77777777" w:rsidR="009D1596" w:rsidRDefault="00AD0E93">
      <w:pPr>
        <w:pStyle w:val="BodyText"/>
        <w:spacing w:before="68" w:line="249" w:lineRule="auto"/>
        <w:ind w:left="897" w:right="345"/>
      </w:pPr>
      <w:r>
        <w:t>If a Dispute arises between Mirvac and the Subcontractor, either party may issue a notice of</w:t>
      </w:r>
      <w:r>
        <w:rPr>
          <w:spacing w:val="1"/>
        </w:rPr>
        <w:t xml:space="preserve"> </w:t>
      </w:r>
      <w:r>
        <w:t>dispute, in writing, to the other party (</w:t>
      </w:r>
      <w:r>
        <w:rPr>
          <w:rFonts w:ascii="Arial"/>
          <w:b/>
        </w:rPr>
        <w:t>Notice of Dispute</w:t>
      </w:r>
      <w:r>
        <w:t>). The Notice of Dispute must identify the</w:t>
      </w:r>
      <w:r>
        <w:rPr>
          <w:spacing w:val="-53"/>
        </w:rPr>
        <w:t xml:space="preserve"> </w:t>
      </w:r>
      <w:r>
        <w:t>parti</w:t>
      </w:r>
      <w:r>
        <w:t>culars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Dispute.</w:t>
      </w:r>
    </w:p>
    <w:p w14:paraId="788F455E" w14:textId="77777777" w:rsidR="009D1596" w:rsidRDefault="009D1596">
      <w:pPr>
        <w:pStyle w:val="BodyText"/>
        <w:spacing w:before="3"/>
        <w:ind w:left="0"/>
      </w:pPr>
    </w:p>
    <w:p w14:paraId="2B6511A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4" w:name="_TOC_250040"/>
      <w:bookmarkEnd w:id="154"/>
      <w:r>
        <w:t>Conference</w:t>
      </w:r>
    </w:p>
    <w:p w14:paraId="5F61DEF2" w14:textId="77777777" w:rsidR="009D1596" w:rsidRDefault="00AD0E93">
      <w:pPr>
        <w:pStyle w:val="BodyText"/>
        <w:spacing w:before="71" w:line="249" w:lineRule="auto"/>
        <w:ind w:left="897" w:right="644"/>
      </w:pPr>
      <w:r>
        <w:t>Within 10 Business Days after receiving a Notice of Dispute under clause 23.1, senior</w:t>
      </w:r>
      <w:r>
        <w:rPr>
          <w:spacing w:val="1"/>
        </w:rPr>
        <w:t xml:space="preserve"> </w:t>
      </w:r>
      <w:r>
        <w:t>representatives of the parties must confer at least once, in an effort to resolve the Dispute. All</w:t>
      </w:r>
      <w:r>
        <w:rPr>
          <w:spacing w:val="-53"/>
        </w:rPr>
        <w:t xml:space="preserve"> </w:t>
      </w:r>
      <w:r>
        <w:t>aspects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conference(s)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prejudice.</w:t>
      </w:r>
    </w:p>
    <w:p w14:paraId="48B2D01E" w14:textId="77777777" w:rsidR="009D1596" w:rsidRDefault="009D1596">
      <w:pPr>
        <w:pStyle w:val="BodyText"/>
        <w:spacing w:before="3"/>
        <w:ind w:left="0"/>
      </w:pPr>
    </w:p>
    <w:p w14:paraId="0EE6DF7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5" w:name="_TOC_250039"/>
      <w:bookmarkEnd w:id="155"/>
      <w:r>
        <w:t>Court</w:t>
      </w:r>
    </w:p>
    <w:p w14:paraId="4A16FC5E" w14:textId="77777777" w:rsidR="009D1596" w:rsidRDefault="00AD0E93">
      <w:pPr>
        <w:pStyle w:val="BodyText"/>
        <w:spacing w:before="68" w:line="249" w:lineRule="auto"/>
        <w:ind w:left="897" w:right="466"/>
      </w:pPr>
      <w:r>
        <w:t>Nothing will prejudice the right of a party to institute proceedings to enforce a payment, which is</w:t>
      </w:r>
      <w:r>
        <w:rPr>
          <w:spacing w:val="-53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under the</w:t>
      </w:r>
      <w:r>
        <w:rPr>
          <w:spacing w:val="2"/>
        </w:rPr>
        <w:t xml:space="preserve"> </w:t>
      </w:r>
      <w:r>
        <w:t>Subcontract,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seek urgent</w:t>
      </w:r>
      <w:r>
        <w:rPr>
          <w:spacing w:val="-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injunctive</w:t>
      </w:r>
      <w:r>
        <w:rPr>
          <w:spacing w:val="-2"/>
        </w:rPr>
        <w:t xml:space="preserve"> </w:t>
      </w:r>
      <w:r>
        <w:t>relief.</w:t>
      </w:r>
    </w:p>
    <w:p w14:paraId="6EDC87D3" w14:textId="77777777" w:rsidR="009D1596" w:rsidRDefault="009D1596">
      <w:pPr>
        <w:pStyle w:val="BodyText"/>
        <w:spacing w:before="3"/>
        <w:ind w:left="0"/>
      </w:pPr>
    </w:p>
    <w:p w14:paraId="1D539627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6" w:name="_TOC_250038"/>
      <w:r>
        <w:rPr>
          <w:spacing w:val="-6"/>
        </w:rPr>
        <w:t>Head</w:t>
      </w:r>
      <w:r>
        <w:rPr>
          <w:spacing w:val="-13"/>
        </w:rPr>
        <w:t xml:space="preserve"> </w:t>
      </w:r>
      <w:r>
        <w:rPr>
          <w:spacing w:val="-6"/>
        </w:rPr>
        <w:t>Contract</w:t>
      </w:r>
      <w:r>
        <w:rPr>
          <w:spacing w:val="-11"/>
        </w:rPr>
        <w:t xml:space="preserve"> </w:t>
      </w:r>
      <w:bookmarkEnd w:id="156"/>
      <w:r>
        <w:rPr>
          <w:spacing w:val="-5"/>
        </w:rPr>
        <w:t>Disputes</w:t>
      </w:r>
    </w:p>
    <w:p w14:paraId="2AB40A3F" w14:textId="77777777" w:rsidR="009D1596" w:rsidRDefault="00AD0E93">
      <w:pPr>
        <w:pStyle w:val="BodyText"/>
        <w:spacing w:before="70" w:line="249" w:lineRule="auto"/>
        <w:ind w:left="897" w:right="343"/>
      </w:pPr>
      <w:r>
        <w:t>If a Dispute arises out of or in connection with this Subcontract wh</w:t>
      </w:r>
      <w:r>
        <w:t>ether raised before or after</w:t>
      </w:r>
      <w:r>
        <w:rPr>
          <w:spacing w:val="1"/>
        </w:rPr>
        <w:t xml:space="preserve"> </w:t>
      </w:r>
      <w:r>
        <w:t>Substantial Completion (</w:t>
      </w:r>
      <w:r>
        <w:rPr>
          <w:rFonts w:ascii="Arial"/>
          <w:b/>
        </w:rPr>
        <w:t>Issue</w:t>
      </w:r>
      <w:r>
        <w:t>) and the Issue or an aspect of the Issue has been the subject of a</w:t>
      </w:r>
      <w:r>
        <w:rPr>
          <w:spacing w:val="-53"/>
        </w:rPr>
        <w:t xml:space="preserve"> </w:t>
      </w:r>
      <w:r>
        <w:t>determination, finding or award under the Head Contract or a Related Contract then that</w:t>
      </w:r>
      <w:r>
        <w:rPr>
          <w:spacing w:val="1"/>
        </w:rPr>
        <w:t xml:space="preserve"> </w:t>
      </w:r>
      <w:r>
        <w:t xml:space="preserve">determination, finding or award so far as </w:t>
      </w:r>
      <w:r>
        <w:t>it relates to the Issue or an aspect of the Issue will be</w:t>
      </w:r>
      <w:r>
        <w:rPr>
          <w:spacing w:val="1"/>
        </w:rPr>
        <w:t xml:space="preserve"> </w:t>
      </w:r>
      <w:r>
        <w:t>binding on the Subcontractor.</w:t>
      </w:r>
      <w:r>
        <w:rPr>
          <w:spacing w:val="1"/>
        </w:rPr>
        <w:t xml:space="preserve"> </w:t>
      </w:r>
      <w:r>
        <w:t>Where appropriate, Mirvac will use reasonable endeavours to</w:t>
      </w:r>
      <w:r>
        <w:rPr>
          <w:spacing w:val="1"/>
        </w:rPr>
        <w:t xml:space="preserve"> </w:t>
      </w:r>
      <w:r>
        <w:t>consult with the Subcontractor in relation to the Issue prior to the making of the determination,</w:t>
      </w:r>
      <w:r>
        <w:rPr>
          <w:spacing w:val="1"/>
        </w:rPr>
        <w:t xml:space="preserve"> </w:t>
      </w:r>
      <w:r>
        <w:t>finding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award</w:t>
      </w:r>
      <w:r>
        <w:rPr>
          <w:spacing w:val="-2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Head</w:t>
      </w:r>
      <w:r>
        <w:rPr>
          <w:spacing w:val="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Related</w:t>
      </w:r>
      <w:r>
        <w:rPr>
          <w:spacing w:val="-1"/>
        </w:rPr>
        <w:t xml:space="preserve"> </w:t>
      </w:r>
      <w:r>
        <w:t>Contract.</w:t>
      </w:r>
    </w:p>
    <w:p w14:paraId="57F9CF94" w14:textId="77777777" w:rsidR="009D1596" w:rsidRDefault="009D1596">
      <w:pPr>
        <w:pStyle w:val="BodyText"/>
        <w:spacing w:before="7"/>
        <w:ind w:left="0"/>
      </w:pPr>
    </w:p>
    <w:p w14:paraId="259D3F8D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57" w:name="_TOC_250037"/>
      <w:r>
        <w:rPr>
          <w:spacing w:val="-6"/>
        </w:rPr>
        <w:t>Consolidation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bookmarkEnd w:id="157"/>
      <w:r>
        <w:rPr>
          <w:spacing w:val="-6"/>
        </w:rPr>
        <w:t>Disputes</w:t>
      </w:r>
    </w:p>
    <w:p w14:paraId="1C9BD573" w14:textId="77777777" w:rsidR="009D1596" w:rsidRDefault="00AD0E93">
      <w:pPr>
        <w:pStyle w:val="BodyText"/>
        <w:spacing w:before="68" w:line="249" w:lineRule="auto"/>
        <w:ind w:left="897" w:right="700"/>
      </w:pPr>
      <w:r>
        <w:t>Where 2 or more Disputes arise out of or are connected with the Project (whether or not they</w:t>
      </w:r>
      <w:r>
        <w:rPr>
          <w:spacing w:val="-53"/>
        </w:rPr>
        <w:t xml:space="preserve"> </w:t>
      </w:r>
      <w:r>
        <w:t>involve the</w:t>
      </w:r>
      <w:r>
        <w:rPr>
          <w:spacing w:val="1"/>
        </w:rPr>
        <w:t xml:space="preserve"> </w:t>
      </w:r>
      <w:r>
        <w:t>Subcontractor)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Subcontractor, if</w:t>
      </w:r>
      <w:r>
        <w:rPr>
          <w:spacing w:val="-3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by</w:t>
      </w:r>
      <w:r>
        <w:rPr>
          <w:spacing w:val="3"/>
        </w:rPr>
        <w:t xml:space="preserve"> </w:t>
      </w:r>
      <w:r>
        <w:t>Mirvac,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consent</w:t>
      </w:r>
      <w:r>
        <w:rPr>
          <w:spacing w:val="-2"/>
        </w:rPr>
        <w:t xml:space="preserve"> </w:t>
      </w:r>
      <w:r>
        <w:t>to:</w:t>
      </w:r>
    </w:p>
    <w:p w14:paraId="21584C5C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2"/>
        <w:ind w:left="1578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consolidation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 determination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Disputes;</w:t>
      </w:r>
    </w:p>
    <w:p w14:paraId="53762602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ind w:left="1578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Dispute</w:t>
      </w:r>
      <w:r>
        <w:rPr>
          <w:spacing w:val="-2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he</w:t>
      </w:r>
      <w:r>
        <w:rPr>
          <w:sz w:val="20"/>
        </w:rPr>
        <w:t>ard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same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or one</w:t>
      </w:r>
      <w:r>
        <w:rPr>
          <w:spacing w:val="1"/>
          <w:sz w:val="20"/>
        </w:rPr>
        <w:t xml:space="preserve"> </w:t>
      </w:r>
      <w:r>
        <w:rPr>
          <w:sz w:val="20"/>
        </w:rPr>
        <w:t>immediately</w:t>
      </w:r>
      <w:r>
        <w:rPr>
          <w:spacing w:val="-2"/>
          <w:sz w:val="20"/>
        </w:rPr>
        <w:t xml:space="preserve"> </w:t>
      </w:r>
      <w:r>
        <w:rPr>
          <w:sz w:val="20"/>
        </w:rPr>
        <w:t>after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other;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769D0A97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9"/>
          <w:tab w:val="left" w:pos="1580"/>
        </w:tabs>
        <w:ind w:hanging="683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proceedings</w:t>
      </w:r>
      <w:r>
        <w:rPr>
          <w:spacing w:val="2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one</w:t>
      </w:r>
      <w:r>
        <w:rPr>
          <w:spacing w:val="-3"/>
          <w:sz w:val="20"/>
        </w:rPr>
        <w:t xml:space="preserve"> </w:t>
      </w:r>
      <w:r>
        <w:rPr>
          <w:sz w:val="20"/>
        </w:rPr>
        <w:t>Dispute</w:t>
      </w:r>
      <w:r>
        <w:rPr>
          <w:spacing w:val="-2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stayed</w:t>
      </w:r>
      <w:r>
        <w:rPr>
          <w:spacing w:val="-4"/>
          <w:sz w:val="20"/>
        </w:rPr>
        <w:t xml:space="preserve"> </w:t>
      </w:r>
      <w:r>
        <w:rPr>
          <w:sz w:val="20"/>
        </w:rPr>
        <w:t>until</w:t>
      </w:r>
      <w:r>
        <w:rPr>
          <w:spacing w:val="-5"/>
          <w:sz w:val="20"/>
        </w:rPr>
        <w:t xml:space="preserve"> </w:t>
      </w:r>
      <w:r>
        <w:rPr>
          <w:sz w:val="20"/>
        </w:rPr>
        <w:t>the determination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them.</w:t>
      </w:r>
    </w:p>
    <w:p w14:paraId="01AC4A54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9AC3B94" w14:textId="77777777" w:rsidR="009D1596" w:rsidRDefault="00AD0E93">
      <w:pPr>
        <w:pStyle w:val="Heading2"/>
        <w:numPr>
          <w:ilvl w:val="0"/>
          <w:numId w:val="91"/>
        </w:numPr>
        <w:tabs>
          <w:tab w:val="left" w:pos="897"/>
          <w:tab w:val="left" w:pos="898"/>
        </w:tabs>
        <w:spacing w:before="71"/>
      </w:pPr>
      <w:bookmarkStart w:id="158" w:name="_TOC_250036"/>
      <w:bookmarkEnd w:id="158"/>
      <w:r>
        <w:lastRenderedPageBreak/>
        <w:t>General</w:t>
      </w:r>
    </w:p>
    <w:p w14:paraId="6F76660C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241"/>
      </w:pPr>
      <w:bookmarkStart w:id="159" w:name="_TOC_250035"/>
      <w:bookmarkEnd w:id="159"/>
      <w:r>
        <w:t>Notices</w:t>
      </w:r>
    </w:p>
    <w:p w14:paraId="2C35BD91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1" w:line="249" w:lineRule="auto"/>
        <w:ind w:right="524"/>
        <w:rPr>
          <w:sz w:val="20"/>
        </w:rPr>
      </w:pPr>
      <w:r>
        <w:rPr>
          <w:sz w:val="20"/>
        </w:rPr>
        <w:t>A notice or other document required or authorised to be issued to or served on a party</w:t>
      </w:r>
      <w:r>
        <w:rPr>
          <w:spacing w:val="1"/>
          <w:sz w:val="20"/>
        </w:rPr>
        <w:t xml:space="preserve"> </w:t>
      </w:r>
      <w:r>
        <w:rPr>
          <w:sz w:val="20"/>
        </w:rPr>
        <w:t>hereto</w:t>
      </w:r>
      <w:r>
        <w:rPr>
          <w:spacing w:val="-1"/>
          <w:sz w:val="20"/>
        </w:rPr>
        <w:t xml:space="preserve"> </w:t>
      </w:r>
      <w:r>
        <w:rPr>
          <w:sz w:val="20"/>
        </w:rPr>
        <w:t>must be in</w:t>
      </w:r>
      <w:r>
        <w:rPr>
          <w:spacing w:val="-5"/>
          <w:sz w:val="20"/>
        </w:rPr>
        <w:t xml:space="preserve"> </w:t>
      </w:r>
      <w:r>
        <w:rPr>
          <w:sz w:val="20"/>
        </w:rPr>
        <w:t>writing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be deemed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have been</w:t>
      </w:r>
      <w:r>
        <w:rPr>
          <w:spacing w:val="-1"/>
          <w:sz w:val="20"/>
        </w:rPr>
        <w:t xml:space="preserve"> </w:t>
      </w:r>
      <w:r>
        <w:rPr>
          <w:sz w:val="20"/>
        </w:rPr>
        <w:t>received</w:t>
      </w:r>
      <w:r>
        <w:rPr>
          <w:spacing w:val="-4"/>
          <w:sz w:val="20"/>
        </w:rPr>
        <w:t xml:space="preserve"> </w:t>
      </w:r>
      <w:r>
        <w:rPr>
          <w:sz w:val="20"/>
        </w:rPr>
        <w:t>at the earlier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actual</w:t>
      </w:r>
      <w:r>
        <w:rPr>
          <w:spacing w:val="-3"/>
          <w:sz w:val="20"/>
        </w:rPr>
        <w:t xml:space="preserve"> </w:t>
      </w:r>
      <w:r>
        <w:rPr>
          <w:sz w:val="20"/>
        </w:rPr>
        <w:t>receipt</w:t>
      </w:r>
      <w:r>
        <w:rPr>
          <w:spacing w:val="-1"/>
          <w:sz w:val="20"/>
        </w:rPr>
        <w:t xml:space="preserve"> </w:t>
      </w:r>
      <w:r>
        <w:rPr>
          <w:sz w:val="20"/>
        </w:rPr>
        <w:t>and:</w:t>
      </w:r>
    </w:p>
    <w:p w14:paraId="24B62A09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/>
        <w:rPr>
          <w:sz w:val="20"/>
        </w:rPr>
      </w:pP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notice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delivered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hand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receiver,</w:t>
      </w:r>
      <w:r>
        <w:rPr>
          <w:spacing w:val="-4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delivery;</w:t>
      </w:r>
    </w:p>
    <w:p w14:paraId="7B77643F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854"/>
        <w:rPr>
          <w:sz w:val="20"/>
        </w:rPr>
      </w:pPr>
      <w:r>
        <w:rPr>
          <w:sz w:val="20"/>
        </w:rPr>
        <w:t>if the notice is posted in a postage paid envelope addressed to the receiver,</w:t>
      </w:r>
      <w:r>
        <w:rPr>
          <w:spacing w:val="-53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days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the date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posting;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2E4DC1F2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9"/>
          <w:tab w:val="left" w:pos="2260"/>
        </w:tabs>
        <w:spacing w:before="122" w:line="249" w:lineRule="auto"/>
        <w:ind w:right="274"/>
        <w:rPr>
          <w:sz w:val="20"/>
        </w:rPr>
      </w:pPr>
      <w:r>
        <w:rPr>
          <w:sz w:val="20"/>
        </w:rPr>
        <w:t>if the notice is sent by email, at the time the email containing the notice left the</w:t>
      </w:r>
      <w:r>
        <w:rPr>
          <w:spacing w:val="1"/>
          <w:sz w:val="20"/>
        </w:rPr>
        <w:t xml:space="preserve"> </w:t>
      </w:r>
      <w:r>
        <w:rPr>
          <w:sz w:val="20"/>
        </w:rPr>
        <w:t>sender’s email system</w:t>
      </w:r>
      <w:r>
        <w:rPr>
          <w:sz w:val="20"/>
        </w:rPr>
        <w:t>, unless the sender receives notification that the email</w:t>
      </w:r>
      <w:r>
        <w:rPr>
          <w:spacing w:val="1"/>
          <w:sz w:val="20"/>
        </w:rPr>
        <w:t xml:space="preserve"> </w:t>
      </w:r>
      <w:r>
        <w:rPr>
          <w:sz w:val="20"/>
        </w:rPr>
        <w:t>containing the notice was not received by the recipient (or if received after 5pm in</w:t>
      </w:r>
      <w:r>
        <w:rPr>
          <w:spacing w:val="1"/>
          <w:sz w:val="20"/>
        </w:rPr>
        <w:t xml:space="preserve"> </w:t>
      </w:r>
      <w:r>
        <w:rPr>
          <w:sz w:val="20"/>
        </w:rPr>
        <w:t>the place it is received or on a day which is not a Business Day in the place it is</w:t>
      </w:r>
      <w:r>
        <w:rPr>
          <w:spacing w:val="1"/>
          <w:sz w:val="20"/>
        </w:rPr>
        <w:t xml:space="preserve"> </w:t>
      </w:r>
      <w:r>
        <w:rPr>
          <w:sz w:val="20"/>
        </w:rPr>
        <w:t>received, then the email is de</w:t>
      </w:r>
      <w:r>
        <w:rPr>
          <w:sz w:val="20"/>
        </w:rPr>
        <w:t>emed to be received at 9.00am on the next Business</w:t>
      </w:r>
      <w:r>
        <w:rPr>
          <w:spacing w:val="-53"/>
          <w:sz w:val="20"/>
        </w:rPr>
        <w:t xml:space="preserve"> </w:t>
      </w:r>
      <w:r>
        <w:rPr>
          <w:sz w:val="20"/>
        </w:rPr>
        <w:t>Day).</w:t>
      </w:r>
    </w:p>
    <w:p w14:paraId="78161A88" w14:textId="77777777" w:rsidR="009D1596" w:rsidRDefault="00AD0E93">
      <w:pPr>
        <w:pStyle w:val="BodyText"/>
        <w:spacing w:before="125"/>
      </w:pPr>
      <w:r>
        <w:t>The</w:t>
      </w:r>
      <w:r>
        <w:rPr>
          <w:spacing w:val="-4"/>
        </w:rPr>
        <w:t xml:space="preserve"> </w:t>
      </w:r>
      <w:r>
        <w:t>Subcontractor's</w:t>
      </w:r>
      <w:r>
        <w:rPr>
          <w:spacing w:val="-2"/>
        </w:rPr>
        <w:t xml:space="preserve"> </w:t>
      </w:r>
      <w:r>
        <w:t>email</w:t>
      </w:r>
      <w:r>
        <w:rPr>
          <w:spacing w:val="1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stated in</w:t>
      </w:r>
      <w:r>
        <w:rPr>
          <w:spacing w:val="-2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1.</w:t>
      </w:r>
    </w:p>
    <w:p w14:paraId="0304C76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243"/>
        <w:rPr>
          <w:sz w:val="20"/>
        </w:rPr>
      </w:pPr>
      <w:r>
        <w:rPr>
          <w:sz w:val="20"/>
        </w:rPr>
        <w:t>In addition to the requirements of this clause 24.1, the parties agree that Mirvac may (in its</w:t>
      </w:r>
      <w:r>
        <w:rPr>
          <w:spacing w:val="-53"/>
          <w:sz w:val="20"/>
        </w:rPr>
        <w:t xml:space="preserve"> </w:t>
      </w:r>
      <w:r>
        <w:rPr>
          <w:sz w:val="20"/>
        </w:rPr>
        <w:t>absolute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sole</w:t>
      </w:r>
      <w:r>
        <w:rPr>
          <w:spacing w:val="2"/>
          <w:sz w:val="20"/>
        </w:rPr>
        <w:t xml:space="preserve"> </w:t>
      </w:r>
      <w:r>
        <w:rPr>
          <w:sz w:val="20"/>
        </w:rPr>
        <w:t>discretion):</w:t>
      </w:r>
    </w:p>
    <w:p w14:paraId="69624E6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1" w:line="249" w:lineRule="auto"/>
        <w:ind w:right="319"/>
        <w:rPr>
          <w:sz w:val="20"/>
        </w:rPr>
      </w:pPr>
      <w:r>
        <w:rPr>
          <w:sz w:val="20"/>
        </w:rPr>
        <w:t xml:space="preserve">serve notices </w:t>
      </w:r>
      <w:r>
        <w:rPr>
          <w:sz w:val="20"/>
        </w:rPr>
        <w:t>and other documents relating to this Subcontract or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electronic</w:t>
      </w:r>
      <w:r>
        <w:rPr>
          <w:spacing w:val="-3"/>
          <w:sz w:val="20"/>
        </w:rPr>
        <w:t xml:space="preserve"> </w:t>
      </w:r>
      <w:r>
        <w:rPr>
          <w:sz w:val="20"/>
        </w:rPr>
        <w:t>form</w:t>
      </w:r>
      <w:r>
        <w:rPr>
          <w:spacing w:val="-3"/>
          <w:sz w:val="20"/>
        </w:rPr>
        <w:t xml:space="preserve"> </w:t>
      </w:r>
      <w:r>
        <w:rPr>
          <w:sz w:val="20"/>
        </w:rPr>
        <w:t>via its</w:t>
      </w:r>
      <w:r>
        <w:rPr>
          <w:spacing w:val="-1"/>
          <w:sz w:val="20"/>
        </w:rPr>
        <w:t xml:space="preserve"> </w:t>
      </w:r>
      <w:r>
        <w:rPr>
          <w:sz w:val="20"/>
        </w:rPr>
        <w:t>Electronic</w:t>
      </w:r>
      <w:r>
        <w:rPr>
          <w:spacing w:val="-3"/>
          <w:sz w:val="20"/>
        </w:rPr>
        <w:t xml:space="preserve"> </w:t>
      </w:r>
      <w:r>
        <w:rPr>
          <w:sz w:val="20"/>
        </w:rPr>
        <w:t>Document</w:t>
      </w:r>
      <w:r>
        <w:rPr>
          <w:spacing w:val="-3"/>
          <w:sz w:val="20"/>
        </w:rPr>
        <w:t xml:space="preserve"> </w:t>
      </w:r>
      <w:r>
        <w:rPr>
          <w:sz w:val="20"/>
        </w:rPr>
        <w:t>Control (</w:t>
      </w:r>
      <w:r>
        <w:rPr>
          <w:rFonts w:ascii="Arial"/>
          <w:b/>
          <w:sz w:val="20"/>
        </w:rPr>
        <w:t>EDC</w:t>
      </w:r>
      <w:r>
        <w:rPr>
          <w:sz w:val="20"/>
        </w:rPr>
        <w:t>)</w:t>
      </w:r>
      <w:r>
        <w:rPr>
          <w:spacing w:val="-3"/>
          <w:sz w:val="20"/>
        </w:rPr>
        <w:t xml:space="preserve"> </w:t>
      </w:r>
      <w:r>
        <w:rPr>
          <w:sz w:val="20"/>
        </w:rPr>
        <w:t>system; and</w:t>
      </w:r>
    </w:p>
    <w:p w14:paraId="7B67722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2" w:line="249" w:lineRule="auto"/>
        <w:ind w:right="476"/>
        <w:rPr>
          <w:sz w:val="20"/>
        </w:rPr>
      </w:pPr>
      <w:r>
        <w:rPr>
          <w:sz w:val="20"/>
        </w:rPr>
        <w:t>in writing, authorise the Subcontractor to serve notices and other documents</w:t>
      </w:r>
      <w:r>
        <w:rPr>
          <w:spacing w:val="1"/>
          <w:sz w:val="20"/>
        </w:rPr>
        <w:t xml:space="preserve"> </w:t>
      </w:r>
      <w:r>
        <w:rPr>
          <w:sz w:val="20"/>
        </w:rPr>
        <w:t>relating to this Subcontract or the Subcontract Works in electronic form via</w:t>
      </w:r>
      <w:r>
        <w:rPr>
          <w:spacing w:val="1"/>
          <w:sz w:val="20"/>
        </w:rPr>
        <w:t xml:space="preserve"> </w:t>
      </w:r>
      <w:r>
        <w:rPr>
          <w:sz w:val="20"/>
        </w:rPr>
        <w:t>Mirvac’s EDC system, but the Subcontractor will not be permitted to do so in the</w:t>
      </w:r>
      <w:r>
        <w:rPr>
          <w:spacing w:val="-53"/>
          <w:sz w:val="20"/>
        </w:rPr>
        <w:t xml:space="preserve"> </w:t>
      </w:r>
      <w:r>
        <w:rPr>
          <w:sz w:val="20"/>
        </w:rPr>
        <w:t>absence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z w:val="20"/>
        </w:rPr>
        <w:t>ritten</w:t>
      </w:r>
      <w:r>
        <w:rPr>
          <w:spacing w:val="-2"/>
          <w:sz w:val="20"/>
        </w:rPr>
        <w:t xml:space="preserve"> </w:t>
      </w:r>
      <w:r>
        <w:rPr>
          <w:sz w:val="20"/>
        </w:rPr>
        <w:t>authorisation.</w:t>
      </w:r>
    </w:p>
    <w:p w14:paraId="4A944399" w14:textId="77777777" w:rsidR="009D1596" w:rsidRDefault="009D1596">
      <w:pPr>
        <w:pStyle w:val="BodyText"/>
        <w:spacing w:before="4"/>
        <w:ind w:left="0"/>
      </w:pPr>
    </w:p>
    <w:p w14:paraId="34F22C35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0" w:name="_TOC_250034"/>
      <w:r>
        <w:rPr>
          <w:spacing w:val="-6"/>
        </w:rPr>
        <w:t>Entire</w:t>
      </w:r>
      <w:r>
        <w:rPr>
          <w:spacing w:val="-13"/>
        </w:rPr>
        <w:t xml:space="preserve"> </w:t>
      </w:r>
      <w:bookmarkEnd w:id="160"/>
      <w:r>
        <w:rPr>
          <w:spacing w:val="-6"/>
        </w:rPr>
        <w:t>Agreement</w:t>
      </w:r>
    </w:p>
    <w:p w14:paraId="4996CF1C" w14:textId="77777777" w:rsidR="009D1596" w:rsidRDefault="00AD0E93">
      <w:pPr>
        <w:pStyle w:val="BodyText"/>
        <w:spacing w:before="68" w:line="249" w:lineRule="auto"/>
        <w:ind w:left="897" w:right="543"/>
      </w:pPr>
      <w:r>
        <w:t>The Subcontract constitutes the entire agreement between the parties in respect of the subject</w:t>
      </w:r>
      <w:r>
        <w:rPr>
          <w:spacing w:val="-53"/>
        </w:rPr>
        <w:t xml:space="preserve"> </w:t>
      </w:r>
      <w:r>
        <w:t>matter of the Subcontract and supersedes all prior agreements, representations, warranties,</w:t>
      </w:r>
      <w:r>
        <w:rPr>
          <w:spacing w:val="1"/>
        </w:rPr>
        <w:t xml:space="preserve"> </w:t>
      </w:r>
      <w:r>
        <w:t>promises,</w:t>
      </w:r>
      <w:r>
        <w:rPr>
          <w:spacing w:val="-2"/>
        </w:rPr>
        <w:t xml:space="preserve"> </w:t>
      </w:r>
      <w:r>
        <w:t>statements,</w:t>
      </w:r>
      <w:r>
        <w:rPr>
          <w:spacing w:val="2"/>
        </w:rPr>
        <w:t xml:space="preserve"> </w:t>
      </w:r>
      <w:r>
        <w:t>negotiations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letters.</w:t>
      </w:r>
    </w:p>
    <w:p w14:paraId="3994478E" w14:textId="77777777" w:rsidR="009D1596" w:rsidRDefault="009D1596">
      <w:pPr>
        <w:pStyle w:val="BodyText"/>
        <w:spacing w:before="4"/>
        <w:ind w:left="0"/>
      </w:pPr>
    </w:p>
    <w:p w14:paraId="0889D906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1" w:name="_TOC_250033"/>
      <w:r>
        <w:rPr>
          <w:spacing w:val="-6"/>
        </w:rPr>
        <w:t>Variation,</w:t>
      </w:r>
      <w:r>
        <w:rPr>
          <w:spacing w:val="-13"/>
        </w:rPr>
        <w:t xml:space="preserve"> </w:t>
      </w:r>
      <w:r>
        <w:rPr>
          <w:spacing w:val="-6"/>
        </w:rPr>
        <w:t>Waiver,</w:t>
      </w:r>
      <w:r>
        <w:rPr>
          <w:spacing w:val="-7"/>
        </w:rPr>
        <w:t xml:space="preserve"> </w:t>
      </w:r>
      <w:r>
        <w:rPr>
          <w:spacing w:val="-6"/>
        </w:rPr>
        <w:t>Discharge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0"/>
        </w:rPr>
        <w:t xml:space="preserve"> </w:t>
      </w:r>
      <w:bookmarkEnd w:id="161"/>
      <w:r>
        <w:rPr>
          <w:spacing w:val="-5"/>
        </w:rPr>
        <w:t>Release</w:t>
      </w:r>
    </w:p>
    <w:p w14:paraId="2B5764C4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44"/>
        <w:rPr>
          <w:sz w:val="20"/>
        </w:rPr>
      </w:pPr>
      <w:r>
        <w:rPr>
          <w:sz w:val="20"/>
        </w:rPr>
        <w:t>None of the terms and conditions of this Subcontract shall be varied, waive</w:t>
      </w:r>
      <w:r>
        <w:rPr>
          <w:sz w:val="20"/>
        </w:rPr>
        <w:t>d, discharged</w:t>
      </w:r>
      <w:r>
        <w:rPr>
          <w:spacing w:val="1"/>
          <w:sz w:val="20"/>
        </w:rPr>
        <w:t xml:space="preserve"> </w:t>
      </w:r>
      <w:r>
        <w:rPr>
          <w:sz w:val="20"/>
        </w:rPr>
        <w:t>or released either at law or in equity except with the prior written consent of Mirvac in each</w:t>
      </w:r>
      <w:r>
        <w:rPr>
          <w:spacing w:val="-53"/>
          <w:sz w:val="20"/>
        </w:rPr>
        <w:t xml:space="preserve"> </w:t>
      </w:r>
      <w:r>
        <w:rPr>
          <w:sz w:val="20"/>
        </w:rPr>
        <w:t>instance. For the removal of doubt, any agreement or direction which will or may affect,</w:t>
      </w:r>
      <w:r>
        <w:rPr>
          <w:spacing w:val="1"/>
          <w:sz w:val="20"/>
        </w:rPr>
        <w:t xml:space="preserve"> </w:t>
      </w:r>
      <w:r>
        <w:rPr>
          <w:sz w:val="20"/>
        </w:rPr>
        <w:t>vary, waive, discharge or release any requirement or oblig</w:t>
      </w:r>
      <w:r>
        <w:rPr>
          <w:sz w:val="20"/>
        </w:rPr>
        <w:t>ation arising under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 this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2"/>
          <w:sz w:val="20"/>
        </w:rPr>
        <w:t xml:space="preserve"> </w:t>
      </w:r>
      <w:r>
        <w:rPr>
          <w:sz w:val="20"/>
        </w:rPr>
        <w:t>approved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writing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4"/>
          <w:sz w:val="20"/>
        </w:rPr>
        <w:t xml:space="preserve"> </w:t>
      </w:r>
      <w:r>
        <w:rPr>
          <w:sz w:val="20"/>
        </w:rPr>
        <w:t>Mirvac.</w:t>
      </w:r>
    </w:p>
    <w:p w14:paraId="52C185C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4" w:line="249" w:lineRule="auto"/>
        <w:ind w:right="454"/>
        <w:rPr>
          <w:sz w:val="20"/>
        </w:rPr>
      </w:pPr>
      <w:r>
        <w:rPr>
          <w:sz w:val="20"/>
        </w:rPr>
        <w:t>No waiver of a breach of the Subcontract by the Subcontractor or of any rights of Mirvac</w:t>
      </w:r>
      <w:r>
        <w:rPr>
          <w:spacing w:val="-53"/>
          <w:sz w:val="20"/>
        </w:rPr>
        <w:t xml:space="preserve"> </w:t>
      </w:r>
      <w:r>
        <w:rPr>
          <w:sz w:val="20"/>
        </w:rPr>
        <w:t>(including but not limited to rights to insist upon the giving of notices) or arising upon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default by the Subcontractor under the Subcontract will be effective unless </w:t>
      </w:r>
      <w:r>
        <w:rPr>
          <w:sz w:val="20"/>
        </w:rPr>
        <w:t>it is in writing</w:t>
      </w:r>
      <w:r>
        <w:rPr>
          <w:spacing w:val="-53"/>
          <w:sz w:val="20"/>
        </w:rPr>
        <w:t xml:space="preserve"> </w:t>
      </w:r>
      <w:r>
        <w:rPr>
          <w:sz w:val="20"/>
        </w:rPr>
        <w:t>and signed by Mirvac.</w:t>
      </w:r>
      <w:r>
        <w:rPr>
          <w:spacing w:val="1"/>
          <w:sz w:val="20"/>
        </w:rPr>
        <w:t xml:space="preserve"> </w:t>
      </w:r>
      <w:r>
        <w:rPr>
          <w:sz w:val="20"/>
        </w:rPr>
        <w:t>A waiver of one breach or right by Mirvac will not amount to a</w:t>
      </w:r>
      <w:r>
        <w:rPr>
          <w:spacing w:val="1"/>
          <w:sz w:val="20"/>
        </w:rPr>
        <w:t xml:space="preserve"> </w:t>
      </w:r>
      <w:r>
        <w:rPr>
          <w:sz w:val="20"/>
        </w:rPr>
        <w:t>waiver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respect of</w:t>
      </w:r>
      <w:r>
        <w:rPr>
          <w:spacing w:val="-1"/>
          <w:sz w:val="20"/>
        </w:rPr>
        <w:t xml:space="preserve"> </w:t>
      </w:r>
      <w:r>
        <w:rPr>
          <w:sz w:val="20"/>
        </w:rPr>
        <w:t>any breaches or</w:t>
      </w:r>
      <w:r>
        <w:rPr>
          <w:spacing w:val="1"/>
          <w:sz w:val="20"/>
        </w:rPr>
        <w:t xml:space="preserve"> </w:t>
      </w:r>
      <w:r>
        <w:rPr>
          <w:sz w:val="20"/>
        </w:rPr>
        <w:t>rights.</w:t>
      </w:r>
    </w:p>
    <w:p w14:paraId="6535DD36" w14:textId="77777777" w:rsidR="009D1596" w:rsidRDefault="009D1596">
      <w:pPr>
        <w:pStyle w:val="BodyText"/>
        <w:spacing w:before="5"/>
        <w:ind w:left="0"/>
      </w:pPr>
    </w:p>
    <w:p w14:paraId="5E744A1D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2" w:name="_TOC_250032"/>
      <w:bookmarkEnd w:id="162"/>
      <w:r>
        <w:t>Retrospectivity</w:t>
      </w:r>
    </w:p>
    <w:p w14:paraId="2E4C3126" w14:textId="77777777" w:rsidR="009D1596" w:rsidRDefault="00AD0E93">
      <w:pPr>
        <w:pStyle w:val="BodyText"/>
        <w:spacing w:before="69" w:line="249" w:lineRule="auto"/>
        <w:ind w:left="897" w:right="445"/>
      </w:pPr>
      <w:r>
        <w:t>This Subcontract applies retrospectively for the benefit of Mirvac to any work or services c</w:t>
      </w:r>
      <w:r>
        <w:t>arried</w:t>
      </w:r>
      <w:r>
        <w:rPr>
          <w:spacing w:val="-53"/>
        </w:rPr>
        <w:t xml:space="preserve"> </w:t>
      </w:r>
      <w:r>
        <w:t>out prior to the date of this Subcontract by or for the Subcontractor, which is the subject of the</w:t>
      </w:r>
      <w:r>
        <w:rPr>
          <w:spacing w:val="1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Works.</w:t>
      </w:r>
    </w:p>
    <w:p w14:paraId="3C0646E3" w14:textId="77777777" w:rsidR="009D1596" w:rsidRDefault="009D1596">
      <w:pPr>
        <w:pStyle w:val="BodyText"/>
        <w:spacing w:before="3"/>
        <w:ind w:left="0"/>
      </w:pPr>
    </w:p>
    <w:p w14:paraId="57DA424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3" w:name="_TOC_250031"/>
      <w:bookmarkEnd w:id="163"/>
      <w:r>
        <w:t>Severability</w:t>
      </w:r>
    </w:p>
    <w:p w14:paraId="6B2CEF56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244"/>
        <w:rPr>
          <w:sz w:val="20"/>
        </w:rPr>
      </w:pPr>
      <w:r>
        <w:rPr>
          <w:sz w:val="20"/>
        </w:rPr>
        <w:t>The invalidity of any portion of this Subcontract shall not affect the validity of the remaining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portion and, unless </w:t>
      </w:r>
      <w:r>
        <w:rPr>
          <w:sz w:val="20"/>
        </w:rPr>
        <w:t>substantial performance of this Subcontract is prevented or made</w:t>
      </w:r>
      <w:r>
        <w:rPr>
          <w:spacing w:val="1"/>
          <w:sz w:val="20"/>
        </w:rPr>
        <w:t xml:space="preserve"> </w:t>
      </w:r>
      <w:r>
        <w:rPr>
          <w:sz w:val="20"/>
        </w:rPr>
        <w:t>impossible</w:t>
      </w:r>
      <w:r>
        <w:rPr>
          <w:spacing w:val="-2"/>
          <w:sz w:val="20"/>
        </w:rPr>
        <w:t xml:space="preserve"> </w:t>
      </w:r>
      <w:r>
        <w:rPr>
          <w:sz w:val="20"/>
        </w:rPr>
        <w:t>by any</w:t>
      </w:r>
      <w:r>
        <w:rPr>
          <w:spacing w:val="1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invalidity,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continue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effect.</w:t>
      </w:r>
    </w:p>
    <w:p w14:paraId="35E69EC5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123"/>
        <w:ind w:left="1578"/>
        <w:rPr>
          <w:sz w:val="20"/>
        </w:rPr>
      </w:pP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provision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invalid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unenforceable in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jurisdiction:</w:t>
      </w:r>
    </w:p>
    <w:p w14:paraId="6B65AE07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410"/>
        <w:rPr>
          <w:sz w:val="20"/>
        </w:rPr>
      </w:pPr>
      <w:r>
        <w:rPr>
          <w:sz w:val="20"/>
        </w:rPr>
        <w:t>the provision is to be read down or severed in that jurisdiction to the extent of the</w:t>
      </w:r>
      <w:r>
        <w:rPr>
          <w:spacing w:val="-53"/>
          <w:sz w:val="20"/>
        </w:rPr>
        <w:t xml:space="preserve"> </w:t>
      </w:r>
      <w:r>
        <w:rPr>
          <w:sz w:val="20"/>
        </w:rPr>
        <w:t>invalidity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unenforceability;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36D220CE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64145CB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82"/>
        <w:rPr>
          <w:sz w:val="20"/>
        </w:rPr>
      </w:pPr>
      <w:r>
        <w:rPr>
          <w:sz w:val="20"/>
        </w:rPr>
        <w:lastRenderedPageBreak/>
        <w:t>it</w:t>
      </w:r>
      <w:r>
        <w:rPr>
          <w:spacing w:val="-3"/>
          <w:sz w:val="20"/>
        </w:rPr>
        <w:t xml:space="preserve"> </w:t>
      </w:r>
      <w:r>
        <w:rPr>
          <w:sz w:val="20"/>
        </w:rPr>
        <w:t>does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affect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validity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enforceability</w:t>
      </w:r>
      <w:r>
        <w:rPr>
          <w:spacing w:val="2"/>
          <w:sz w:val="20"/>
        </w:rPr>
        <w:t xml:space="preserve"> </w:t>
      </w:r>
      <w:r>
        <w:rPr>
          <w:sz w:val="20"/>
        </w:rPr>
        <w:t>of:</w:t>
      </w:r>
    </w:p>
    <w:p w14:paraId="011F571D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provision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another</w:t>
      </w:r>
      <w:r>
        <w:rPr>
          <w:spacing w:val="-2"/>
          <w:sz w:val="20"/>
        </w:rPr>
        <w:t xml:space="preserve"> </w:t>
      </w:r>
      <w:r>
        <w:rPr>
          <w:sz w:val="20"/>
        </w:rPr>
        <w:t>jurisdiction;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2A5DA943" w14:textId="77777777" w:rsidR="009D1596" w:rsidRDefault="00AD0E93">
      <w:pPr>
        <w:pStyle w:val="ListParagraph"/>
        <w:numPr>
          <w:ilvl w:val="4"/>
          <w:numId w:val="91"/>
        </w:numPr>
        <w:tabs>
          <w:tab w:val="left" w:pos="2939"/>
          <w:tab w:val="left" w:pos="2940"/>
        </w:tabs>
        <w:ind w:left="2939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remaining</w:t>
      </w:r>
      <w:r>
        <w:rPr>
          <w:spacing w:val="-2"/>
          <w:sz w:val="20"/>
        </w:rPr>
        <w:t xml:space="preserve"> </w:t>
      </w:r>
      <w:r>
        <w:rPr>
          <w:sz w:val="20"/>
        </w:rPr>
        <w:t>provi</w:t>
      </w:r>
      <w:r>
        <w:rPr>
          <w:sz w:val="20"/>
        </w:rPr>
        <w:t>sions.</w:t>
      </w:r>
    </w:p>
    <w:p w14:paraId="66332BE2" w14:textId="77777777" w:rsidR="009D1596" w:rsidRDefault="009D1596">
      <w:pPr>
        <w:pStyle w:val="BodyText"/>
        <w:spacing w:before="10"/>
        <w:ind w:left="0"/>
      </w:pPr>
    </w:p>
    <w:p w14:paraId="54275973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  <w:spacing w:before="1"/>
      </w:pPr>
      <w:bookmarkStart w:id="164" w:name="_TOC_250030"/>
      <w:r>
        <w:rPr>
          <w:spacing w:val="-6"/>
        </w:rPr>
        <w:t>Inspection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Subcontractor's</w:t>
      </w:r>
      <w:r>
        <w:rPr>
          <w:spacing w:val="-12"/>
        </w:rPr>
        <w:t xml:space="preserve"> </w:t>
      </w:r>
      <w:bookmarkEnd w:id="164"/>
      <w:r>
        <w:rPr>
          <w:spacing w:val="-5"/>
        </w:rPr>
        <w:t>Records</w:t>
      </w:r>
    </w:p>
    <w:p w14:paraId="049F78EE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before="70" w:line="249" w:lineRule="auto"/>
        <w:ind w:right="312"/>
        <w:rPr>
          <w:sz w:val="20"/>
        </w:rPr>
      </w:pPr>
      <w:r>
        <w:rPr>
          <w:sz w:val="20"/>
        </w:rPr>
        <w:t>Within the times and at the locations requested by Mirvac, the Subcontractor must make</w:t>
      </w:r>
      <w:r>
        <w:rPr>
          <w:spacing w:val="1"/>
          <w:sz w:val="20"/>
        </w:rPr>
        <w:t xml:space="preserve"> </w:t>
      </w:r>
      <w:r>
        <w:rPr>
          <w:sz w:val="20"/>
        </w:rPr>
        <w:t>available for inspection by Mirvac all of its records and other documents in its possession,</w:t>
      </w:r>
      <w:r>
        <w:rPr>
          <w:spacing w:val="-53"/>
          <w:sz w:val="20"/>
        </w:rPr>
        <w:t xml:space="preserve"> </w:t>
      </w:r>
      <w:r>
        <w:rPr>
          <w:sz w:val="20"/>
        </w:rPr>
        <w:t>including</w:t>
      </w:r>
      <w:r>
        <w:rPr>
          <w:spacing w:val="-3"/>
          <w:sz w:val="20"/>
        </w:rPr>
        <w:t xml:space="preserve"> </w:t>
      </w:r>
      <w:r>
        <w:rPr>
          <w:sz w:val="20"/>
        </w:rPr>
        <w:t>but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limited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payroll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taxation</w:t>
      </w:r>
      <w:r>
        <w:rPr>
          <w:spacing w:val="-2"/>
          <w:sz w:val="20"/>
        </w:rPr>
        <w:t xml:space="preserve"> </w:t>
      </w:r>
      <w:r>
        <w:rPr>
          <w:sz w:val="20"/>
        </w:rPr>
        <w:t>records,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allow Mirvac to</w:t>
      </w:r>
      <w:r>
        <w:rPr>
          <w:spacing w:val="-2"/>
          <w:sz w:val="20"/>
        </w:rPr>
        <w:t xml:space="preserve"> </w:t>
      </w:r>
      <w:r>
        <w:rPr>
          <w:sz w:val="20"/>
        </w:rPr>
        <w:t>ascertain:</w:t>
      </w:r>
    </w:p>
    <w:p w14:paraId="74EF085E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whether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-4"/>
          <w:sz w:val="20"/>
        </w:rPr>
        <w:t xml:space="preserve"> </w:t>
      </w:r>
      <w:r>
        <w:rPr>
          <w:sz w:val="20"/>
        </w:rPr>
        <w:t>complied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obligations under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Subcontract;</w:t>
      </w:r>
    </w:p>
    <w:p w14:paraId="1120EA0C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line="249" w:lineRule="auto"/>
        <w:ind w:right="620"/>
        <w:rPr>
          <w:sz w:val="20"/>
        </w:rPr>
      </w:pPr>
      <w:r>
        <w:rPr>
          <w:sz w:val="20"/>
        </w:rPr>
        <w:t>whether the Subcontractor has paid all relevant taxes, duties or other statutory</w:t>
      </w:r>
      <w:r>
        <w:rPr>
          <w:spacing w:val="-53"/>
          <w:sz w:val="20"/>
        </w:rPr>
        <w:t xml:space="preserve"> </w:t>
      </w:r>
      <w:r>
        <w:rPr>
          <w:sz w:val="20"/>
        </w:rPr>
        <w:t>fees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charges;</w:t>
      </w:r>
    </w:p>
    <w:p w14:paraId="36BF976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60"/>
        </w:tabs>
        <w:spacing w:before="121" w:line="249" w:lineRule="auto"/>
        <w:ind w:right="253"/>
        <w:jc w:val="both"/>
        <w:rPr>
          <w:sz w:val="20"/>
        </w:rPr>
      </w:pPr>
      <w:r>
        <w:rPr>
          <w:sz w:val="20"/>
        </w:rPr>
        <w:t>whether</w:t>
      </w:r>
      <w:r>
        <w:rPr>
          <w:sz w:val="20"/>
        </w:rPr>
        <w:t xml:space="preserve"> the Subcontractor has made payments to its subcontractors and suppliers</w:t>
      </w:r>
      <w:r>
        <w:rPr>
          <w:spacing w:val="-53"/>
          <w:sz w:val="20"/>
        </w:rPr>
        <w:t xml:space="preserve"> </w:t>
      </w:r>
      <w:r>
        <w:rPr>
          <w:sz w:val="20"/>
        </w:rPr>
        <w:t>(whether in relation to the Subcontract Works or otherwise) in accordance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terms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subcontracts and</w:t>
      </w:r>
      <w:r>
        <w:rPr>
          <w:spacing w:val="-2"/>
          <w:sz w:val="20"/>
        </w:rPr>
        <w:t xml:space="preserve"> </w:t>
      </w:r>
      <w:r>
        <w:rPr>
          <w:sz w:val="20"/>
        </w:rPr>
        <w:t>supply</w:t>
      </w:r>
      <w:r>
        <w:rPr>
          <w:spacing w:val="-1"/>
          <w:sz w:val="20"/>
        </w:rPr>
        <w:t xml:space="preserve"> </w:t>
      </w:r>
      <w:r>
        <w:rPr>
          <w:sz w:val="20"/>
        </w:rPr>
        <w:t>agreements;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F209B2A" w14:textId="77777777" w:rsidR="009D1596" w:rsidRDefault="00AD0E93">
      <w:pPr>
        <w:pStyle w:val="ListParagraph"/>
        <w:numPr>
          <w:ilvl w:val="3"/>
          <w:numId w:val="91"/>
        </w:numPr>
        <w:tabs>
          <w:tab w:val="left" w:pos="2258"/>
          <w:tab w:val="left" w:pos="2259"/>
        </w:tabs>
        <w:spacing w:before="123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solvency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otherwise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 Subcontra</w:t>
      </w:r>
      <w:r>
        <w:rPr>
          <w:sz w:val="20"/>
        </w:rPr>
        <w:t>ctor.</w:t>
      </w:r>
    </w:p>
    <w:p w14:paraId="50ED9C68" w14:textId="77777777" w:rsidR="009D1596" w:rsidRDefault="00AD0E93">
      <w:pPr>
        <w:pStyle w:val="ListParagraph"/>
        <w:numPr>
          <w:ilvl w:val="2"/>
          <w:numId w:val="91"/>
        </w:numPr>
        <w:tabs>
          <w:tab w:val="left" w:pos="1578"/>
          <w:tab w:val="left" w:pos="1579"/>
        </w:tabs>
        <w:spacing w:line="249" w:lineRule="auto"/>
        <w:ind w:right="353"/>
        <w:rPr>
          <w:sz w:val="20"/>
        </w:rPr>
      </w:pPr>
      <w:r>
        <w:rPr>
          <w:sz w:val="20"/>
        </w:rPr>
        <w:t>If Mirvac is not satisfied with the results or findings of any investigation under this clause</w:t>
      </w:r>
      <w:r>
        <w:rPr>
          <w:spacing w:val="1"/>
          <w:sz w:val="20"/>
        </w:rPr>
        <w:t xml:space="preserve"> </w:t>
      </w:r>
      <w:r>
        <w:rPr>
          <w:sz w:val="20"/>
        </w:rPr>
        <w:t>24.6, the Subcontractor shall promptly, and within the time nominated by Mirvac, address</w:t>
      </w:r>
      <w:r>
        <w:rPr>
          <w:spacing w:val="-5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dissatisfaction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satisfaction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46962F40" w14:textId="77777777" w:rsidR="009D1596" w:rsidRDefault="009D1596">
      <w:pPr>
        <w:pStyle w:val="BodyText"/>
        <w:spacing w:before="3"/>
        <w:ind w:left="0"/>
      </w:pPr>
    </w:p>
    <w:p w14:paraId="0A9F928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5" w:name="_TOC_250029"/>
      <w:bookmarkEnd w:id="165"/>
      <w:r>
        <w:t>Capabilities</w:t>
      </w:r>
    </w:p>
    <w:p w14:paraId="26C5FF12" w14:textId="77777777" w:rsidR="009D1596" w:rsidRDefault="00AD0E93">
      <w:pPr>
        <w:pStyle w:val="BodyText"/>
        <w:spacing w:before="68" w:line="249" w:lineRule="auto"/>
        <w:ind w:left="897" w:right="289"/>
      </w:pPr>
      <w:r>
        <w:t>Upon written request by Mirvac, the Subcontractor must provide at any time during performance</w:t>
      </w:r>
      <w:r>
        <w:rPr>
          <w:spacing w:val="1"/>
        </w:rPr>
        <w:t xml:space="preserve"> </w:t>
      </w:r>
      <w:r>
        <w:t>of the Subcontract Works evidence which is satisfactory to Mirvac as to its financial capabilities to</w:t>
      </w:r>
      <w:r>
        <w:rPr>
          <w:spacing w:val="-53"/>
        </w:rPr>
        <w:t xml:space="preserve"> </w:t>
      </w:r>
      <w:r>
        <w:t>carry out and complete the Subcontract Works. If the Subcont</w:t>
      </w:r>
      <w:r>
        <w:t>ractor fails to satisfy Mirvac, Mirvac</w:t>
      </w:r>
      <w:r>
        <w:rPr>
          <w:spacing w:val="-53"/>
        </w:rPr>
        <w:t xml:space="preserve"> </w:t>
      </w:r>
      <w:r>
        <w:t>may proceed</w:t>
      </w:r>
      <w:r>
        <w:rPr>
          <w:spacing w:val="-3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clause</w:t>
      </w:r>
      <w:r>
        <w:rPr>
          <w:spacing w:val="-1"/>
        </w:rPr>
        <w:t xml:space="preserve"> </w:t>
      </w:r>
      <w:r>
        <w:t>22.2</w:t>
      </w:r>
      <w:r>
        <w:rPr>
          <w:spacing w:val="2"/>
        </w:rPr>
        <w:t xml:space="preserve"> </w:t>
      </w:r>
      <w:r>
        <w:t>as if the</w:t>
      </w:r>
      <w:r>
        <w:rPr>
          <w:spacing w:val="1"/>
        </w:rPr>
        <w:t xml:space="preserve"> </w:t>
      </w:r>
      <w:r>
        <w:t>Subcontractor</w:t>
      </w:r>
      <w:r>
        <w:rPr>
          <w:spacing w:val="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insolvent.</w:t>
      </w:r>
    </w:p>
    <w:p w14:paraId="14D712D5" w14:textId="77777777" w:rsidR="009D1596" w:rsidRDefault="009D1596">
      <w:pPr>
        <w:pStyle w:val="BodyText"/>
        <w:spacing w:before="4"/>
        <w:ind w:left="0"/>
      </w:pPr>
    </w:p>
    <w:p w14:paraId="19FA3F30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6" w:name="_TOC_250028"/>
      <w:r>
        <w:rPr>
          <w:spacing w:val="-6"/>
        </w:rPr>
        <w:t>Effect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Exclusions</w:t>
      </w:r>
      <w:r>
        <w:rPr>
          <w:spacing w:val="-10"/>
        </w:rPr>
        <w:t xml:space="preserve"> </w:t>
      </w:r>
      <w:r>
        <w:rPr>
          <w:spacing w:val="-6"/>
        </w:rPr>
        <w:t>or</w:t>
      </w:r>
      <w:r>
        <w:rPr>
          <w:spacing w:val="-9"/>
        </w:rPr>
        <w:t xml:space="preserve"> </w:t>
      </w:r>
      <w:bookmarkEnd w:id="166"/>
      <w:r>
        <w:rPr>
          <w:spacing w:val="-6"/>
        </w:rPr>
        <w:t>Modifications</w:t>
      </w:r>
    </w:p>
    <w:p w14:paraId="3056C4B1" w14:textId="77777777" w:rsidR="009D1596" w:rsidRDefault="00AD0E93">
      <w:pPr>
        <w:pStyle w:val="BodyText"/>
        <w:spacing w:before="71" w:line="249" w:lineRule="auto"/>
        <w:ind w:left="897" w:right="365"/>
      </w:pPr>
      <w:r>
        <w:t>Any term of the Subcontract which purports to exclude or modify the effect of any condition,</w:t>
      </w:r>
      <w:r>
        <w:rPr>
          <w:spacing w:val="1"/>
        </w:rPr>
        <w:t xml:space="preserve"> </w:t>
      </w:r>
      <w:r>
        <w:t>warranty, guaran</w:t>
      </w:r>
      <w:r>
        <w:t>tee, right or remedy will not apply to the extent that such exclusion or</w:t>
      </w:r>
      <w:r>
        <w:rPr>
          <w:spacing w:val="1"/>
        </w:rPr>
        <w:t xml:space="preserve"> </w:t>
      </w:r>
      <w:r>
        <w:t xml:space="preserve">modification is not permitted by law including under the provisions of the </w:t>
      </w:r>
      <w:r>
        <w:rPr>
          <w:rFonts w:ascii="Arial"/>
          <w:i/>
        </w:rPr>
        <w:t>Competition and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Consumer Act 2010 </w:t>
      </w:r>
      <w:r>
        <w:t xml:space="preserve">(Cth) or the </w:t>
      </w:r>
      <w:r>
        <w:rPr>
          <w:rFonts w:ascii="Arial"/>
          <w:i/>
        </w:rPr>
        <w:t xml:space="preserve">Fair Trading Act 1987 </w:t>
      </w:r>
      <w:r>
        <w:t>(NSW). Such conditions, warranties,</w:t>
      </w:r>
      <w:r>
        <w:rPr>
          <w:spacing w:val="1"/>
        </w:rPr>
        <w:t xml:space="preserve"> </w:t>
      </w:r>
      <w:r>
        <w:t>gua</w:t>
      </w:r>
      <w:r>
        <w:t>rantees, rights and remedies as may not be excluded or modified and which would otherwise</w:t>
      </w:r>
      <w:r>
        <w:rPr>
          <w:spacing w:val="-53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apply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Subcontract.</w:t>
      </w:r>
    </w:p>
    <w:p w14:paraId="0BC4933F" w14:textId="77777777" w:rsidR="009D1596" w:rsidRDefault="009D1596">
      <w:pPr>
        <w:pStyle w:val="BodyText"/>
        <w:spacing w:before="6"/>
        <w:ind w:left="0"/>
      </w:pPr>
    </w:p>
    <w:p w14:paraId="0F517C4E" w14:textId="77777777" w:rsidR="009D1596" w:rsidRDefault="00AD0E93">
      <w:pPr>
        <w:pStyle w:val="Heading3"/>
        <w:numPr>
          <w:ilvl w:val="1"/>
          <w:numId w:val="91"/>
        </w:numPr>
        <w:tabs>
          <w:tab w:val="left" w:pos="898"/>
          <w:tab w:val="left" w:pos="899"/>
        </w:tabs>
      </w:pPr>
      <w:bookmarkStart w:id="167" w:name="_TOC_250027"/>
      <w:r>
        <w:rPr>
          <w:spacing w:val="-6"/>
        </w:rPr>
        <w:t>Shareholding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bookmarkEnd w:id="167"/>
      <w:r>
        <w:rPr>
          <w:spacing w:val="-6"/>
        </w:rPr>
        <w:t>Subcontractor</w:t>
      </w:r>
    </w:p>
    <w:p w14:paraId="441A7A74" w14:textId="77777777" w:rsidR="009D1596" w:rsidRDefault="00AD0E93">
      <w:pPr>
        <w:pStyle w:val="BodyText"/>
        <w:spacing w:before="68" w:line="249" w:lineRule="auto"/>
        <w:ind w:left="897" w:right="277"/>
      </w:pPr>
      <w:r>
        <w:t>The Subcontractor warrants, in addition to any other warranty given under this Subcontract, that it</w:t>
      </w:r>
      <w:r>
        <w:rPr>
          <w:spacing w:val="-53"/>
        </w:rPr>
        <w:t xml:space="preserve"> </w:t>
      </w:r>
      <w:r>
        <w:t>will not, without the prior written consent of Mirvac, permit a change in the beneficial ownership of</w:t>
      </w:r>
      <w:r>
        <w:rPr>
          <w:spacing w:val="-53"/>
        </w:rPr>
        <w:t xml:space="preserve"> </w:t>
      </w:r>
      <w:r>
        <w:t>any substantial holding (as that term is defined in th</w:t>
      </w:r>
      <w:r>
        <w:t>e Corporations Act) of the shares in the</w:t>
      </w:r>
      <w:r>
        <w:rPr>
          <w:spacing w:val="1"/>
        </w:rPr>
        <w:t xml:space="preserve"> </w:t>
      </w:r>
      <w:r>
        <w:t>Subcontractor.</w:t>
      </w:r>
    </w:p>
    <w:p w14:paraId="46D87DDF" w14:textId="77777777" w:rsidR="009D1596" w:rsidRDefault="009D1596">
      <w:pPr>
        <w:pStyle w:val="BodyText"/>
        <w:spacing w:before="4"/>
        <w:ind w:left="0"/>
      </w:pPr>
    </w:p>
    <w:p w14:paraId="7A61A3A8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168" w:name="_TOC_250026"/>
      <w:r>
        <w:rPr>
          <w:spacing w:val="-6"/>
        </w:rPr>
        <w:t>Depreciation</w:t>
      </w:r>
      <w:r>
        <w:rPr>
          <w:spacing w:val="-11"/>
        </w:rPr>
        <w:t xml:space="preserve"> </w:t>
      </w:r>
      <w:bookmarkEnd w:id="168"/>
      <w:r>
        <w:rPr>
          <w:spacing w:val="-6"/>
        </w:rPr>
        <w:t>Schedule</w:t>
      </w:r>
    </w:p>
    <w:p w14:paraId="0ED06775" w14:textId="77777777" w:rsidR="009D1596" w:rsidRDefault="00AD0E93">
      <w:pPr>
        <w:pStyle w:val="BodyText"/>
        <w:spacing w:before="68" w:line="249" w:lineRule="auto"/>
        <w:ind w:left="897" w:right="266"/>
        <w:rPr>
          <w:rFonts w:ascii="Arial"/>
          <w:i/>
        </w:rPr>
      </w:pPr>
      <w:r>
        <w:t>The Subcontractor shall if and when requested by Mirvac assist Mirvac in the preparation of a</w:t>
      </w:r>
      <w:r>
        <w:rPr>
          <w:spacing w:val="1"/>
        </w:rPr>
        <w:t xml:space="preserve"> </w:t>
      </w:r>
      <w:r>
        <w:t>depreciation schedule in respect of the Subcontract Works in accordance with the re</w:t>
      </w:r>
      <w:r>
        <w:t>asonable</w:t>
      </w:r>
      <w:r>
        <w:rPr>
          <w:spacing w:val="1"/>
        </w:rPr>
        <w:t xml:space="preserve"> </w:t>
      </w:r>
      <w:r>
        <w:t xml:space="preserve">requirements of Mirvac or of the applicable Laws, including the </w:t>
      </w:r>
      <w:r>
        <w:rPr>
          <w:rFonts w:ascii="Arial"/>
          <w:i/>
        </w:rPr>
        <w:t>Income Tax Assessment Act 1936</w:t>
      </w:r>
      <w:r>
        <w:rPr>
          <w:rFonts w:ascii="Arial"/>
          <w:i/>
          <w:spacing w:val="-53"/>
        </w:rPr>
        <w:t xml:space="preserve"> </w:t>
      </w:r>
      <w:r>
        <w:t>(Cth)</w:t>
      </w:r>
      <w:r>
        <w:rPr>
          <w:rFonts w:ascii="Arial"/>
          <w:i/>
        </w:rPr>
        <w:t>.</w:t>
      </w:r>
    </w:p>
    <w:p w14:paraId="6C1DBE0E" w14:textId="77777777" w:rsidR="009D1596" w:rsidRDefault="009D1596">
      <w:pPr>
        <w:pStyle w:val="BodyText"/>
        <w:spacing w:before="4"/>
        <w:ind w:left="0"/>
        <w:rPr>
          <w:rFonts w:ascii="Arial"/>
          <w:i/>
        </w:rPr>
      </w:pPr>
    </w:p>
    <w:p w14:paraId="4C111506" w14:textId="77777777" w:rsidR="009D1596" w:rsidRDefault="00AD0E93">
      <w:pPr>
        <w:pStyle w:val="Heading3"/>
        <w:numPr>
          <w:ilvl w:val="1"/>
          <w:numId w:val="91"/>
        </w:numPr>
        <w:tabs>
          <w:tab w:val="left" w:pos="899"/>
        </w:tabs>
      </w:pPr>
      <w:bookmarkStart w:id="169" w:name="_TOC_250025"/>
      <w:r>
        <w:rPr>
          <w:spacing w:val="-6"/>
        </w:rPr>
        <w:t>Governing</w:t>
      </w:r>
      <w:r>
        <w:rPr>
          <w:spacing w:val="-14"/>
        </w:rPr>
        <w:t xml:space="preserve"> </w:t>
      </w:r>
      <w:bookmarkEnd w:id="169"/>
      <w:r>
        <w:rPr>
          <w:spacing w:val="-5"/>
        </w:rPr>
        <w:t>law</w:t>
      </w:r>
    </w:p>
    <w:p w14:paraId="46605D6C" w14:textId="77777777" w:rsidR="009D1596" w:rsidRDefault="00AD0E93">
      <w:pPr>
        <w:pStyle w:val="BodyText"/>
        <w:spacing w:before="71" w:line="249" w:lineRule="auto"/>
        <w:ind w:left="897" w:right="299"/>
      </w:pPr>
      <w:r>
        <w:t>The laws of the Jurisdiction will govern the Subcontract and any arbitration, litigation or other</w:t>
      </w:r>
      <w:r>
        <w:rPr>
          <w:spacing w:val="1"/>
        </w:rPr>
        <w:t xml:space="preserve"> </w:t>
      </w:r>
      <w:r>
        <w:t>dispute resolution procedures. The parties submit to the non-exclusive jurisdiction of the courts of</w:t>
      </w:r>
      <w:r>
        <w:rPr>
          <w:spacing w:val="-5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Jurisdiction.</w:t>
      </w:r>
    </w:p>
    <w:p w14:paraId="79ECD4B1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DA8900D" w14:textId="77777777" w:rsidR="009D1596" w:rsidRDefault="00AD0E93">
      <w:pPr>
        <w:spacing w:before="66"/>
        <w:ind w:left="218"/>
        <w:rPr>
          <w:sz w:val="48"/>
        </w:rPr>
      </w:pPr>
      <w:bookmarkStart w:id="170" w:name="_TOC_250024"/>
      <w:r>
        <w:rPr>
          <w:spacing w:val="-3"/>
          <w:sz w:val="48"/>
        </w:rPr>
        <w:lastRenderedPageBreak/>
        <w:t>Schedule</w:t>
      </w:r>
      <w:r>
        <w:rPr>
          <w:spacing w:val="-30"/>
          <w:sz w:val="48"/>
        </w:rPr>
        <w:t xml:space="preserve"> </w:t>
      </w:r>
      <w:r>
        <w:rPr>
          <w:spacing w:val="-3"/>
          <w:sz w:val="48"/>
        </w:rPr>
        <w:t>1–</w:t>
      </w:r>
      <w:r>
        <w:rPr>
          <w:spacing w:val="-30"/>
          <w:sz w:val="48"/>
        </w:rPr>
        <w:t xml:space="preserve"> </w:t>
      </w:r>
      <w:r>
        <w:rPr>
          <w:spacing w:val="-3"/>
          <w:sz w:val="48"/>
        </w:rPr>
        <w:t>Project</w:t>
      </w:r>
      <w:r>
        <w:rPr>
          <w:spacing w:val="-26"/>
          <w:sz w:val="48"/>
        </w:rPr>
        <w:t xml:space="preserve"> </w:t>
      </w:r>
      <w:bookmarkEnd w:id="170"/>
      <w:r>
        <w:rPr>
          <w:spacing w:val="-3"/>
          <w:sz w:val="48"/>
        </w:rPr>
        <w:t>P</w:t>
      </w:r>
      <w:r>
        <w:rPr>
          <w:spacing w:val="-3"/>
          <w:sz w:val="48"/>
        </w:rPr>
        <w:t>articulars</w:t>
      </w:r>
    </w:p>
    <w:p w14:paraId="16AAFF0B" w14:textId="77777777" w:rsidR="009D1596" w:rsidRDefault="009D1596">
      <w:pPr>
        <w:pStyle w:val="BodyText"/>
        <w:spacing w:before="8"/>
        <w:ind w:left="0"/>
        <w:rPr>
          <w:sz w:val="22"/>
        </w:rPr>
      </w:pPr>
    </w:p>
    <w:p w14:paraId="390704F1" w14:textId="77777777" w:rsidR="009D1596" w:rsidRDefault="009D1596">
      <w:p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5D555103" w14:textId="77777777" w:rsidR="009D1596" w:rsidRDefault="00AD0E93">
      <w:pPr>
        <w:spacing w:before="94"/>
        <w:ind w:left="184"/>
        <w:rPr>
          <w:rFonts w:ascii="Arial"/>
          <w:b/>
        </w:rPr>
      </w:pPr>
      <w:r>
        <w:rPr>
          <w:rFonts w:ascii="Arial"/>
          <w:b/>
        </w:rPr>
        <w:t>PART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</w:t>
      </w:r>
    </w:p>
    <w:p w14:paraId="2D11DA86" w14:textId="77777777" w:rsidR="009D1596" w:rsidRDefault="00AD0E93">
      <w:pPr>
        <w:tabs>
          <w:tab w:val="left" w:pos="1310"/>
        </w:tabs>
        <w:spacing w:before="154" w:line="278" w:lineRule="auto"/>
        <w:ind w:left="1310" w:right="38" w:hanging="1126"/>
        <w:rPr>
          <w:sz w:val="18"/>
        </w:rPr>
      </w:pPr>
      <w:r>
        <w:rPr>
          <w:sz w:val="18"/>
        </w:rPr>
        <w:t>1.1</w:t>
      </w:r>
      <w:r>
        <w:rPr>
          <w:sz w:val="18"/>
        </w:rPr>
        <w:tab/>
        <w:t>Date for Substantial</w:t>
      </w:r>
      <w:r>
        <w:rPr>
          <w:spacing w:val="-47"/>
          <w:sz w:val="18"/>
        </w:rPr>
        <w:t xml:space="preserve"> </w:t>
      </w:r>
      <w:r>
        <w:rPr>
          <w:sz w:val="18"/>
        </w:rPr>
        <w:t>Completion:</w:t>
      </w:r>
    </w:p>
    <w:p w14:paraId="20F918E1" w14:textId="77777777" w:rsidR="009D1596" w:rsidRDefault="00AD0E93">
      <w:pPr>
        <w:pStyle w:val="BodyText"/>
        <w:spacing w:before="0"/>
        <w:ind w:left="0"/>
      </w:pPr>
      <w:r>
        <w:br w:type="column"/>
      </w:r>
    </w:p>
    <w:p w14:paraId="0F3C2D2F" w14:textId="77777777" w:rsidR="009D1596" w:rsidRDefault="009D1596">
      <w:pPr>
        <w:pStyle w:val="BodyText"/>
        <w:spacing w:before="6"/>
        <w:ind w:left="0"/>
        <w:rPr>
          <w:sz w:val="23"/>
        </w:rPr>
      </w:pPr>
    </w:p>
    <w:p w14:paraId="129E1574" w14:textId="77777777" w:rsidR="009D1596" w:rsidRDefault="00AD0E93">
      <w:pPr>
        <w:spacing w:line="278" w:lineRule="auto"/>
        <w:ind w:left="184" w:right="1745"/>
        <w:rPr>
          <w:sz w:val="18"/>
        </w:rPr>
      </w:pPr>
      <w:r>
        <w:rPr>
          <w:sz w:val="18"/>
          <w:shd w:val="clear" w:color="auto" w:fill="00FFFF"/>
        </w:rPr>
        <w:t>Insert date or alternatively a number of days from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00FFFF"/>
        </w:rPr>
        <w:t>a milestone that can be objectively determined, eg</w:t>
      </w:r>
      <w:r>
        <w:rPr>
          <w:spacing w:val="-47"/>
          <w:sz w:val="18"/>
        </w:rPr>
        <w:t xml:space="preserve"> </w:t>
      </w:r>
      <w:r>
        <w:rPr>
          <w:sz w:val="18"/>
          <w:shd w:val="clear" w:color="auto" w:fill="00FFFF"/>
        </w:rPr>
        <w:t>“##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days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following the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Date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for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Commencement”</w:t>
      </w:r>
    </w:p>
    <w:p w14:paraId="55A9D184" w14:textId="77777777" w:rsidR="009D1596" w:rsidRDefault="00AD0E93">
      <w:pPr>
        <w:spacing w:before="120"/>
        <w:ind w:left="184"/>
        <w:rPr>
          <w:sz w:val="18"/>
        </w:rPr>
      </w:pPr>
      <w:r>
        <w:rPr>
          <w:sz w:val="18"/>
          <w:shd w:val="clear" w:color="auto" w:fill="00FFFF"/>
        </w:rPr>
        <w:t>Or</w:t>
      </w:r>
    </w:p>
    <w:p w14:paraId="6ED78EA4" w14:textId="77777777" w:rsidR="009D1596" w:rsidRDefault="00AD0E93">
      <w:pPr>
        <w:spacing w:before="153" w:line="278" w:lineRule="auto"/>
        <w:ind w:left="184" w:right="1955"/>
        <w:rPr>
          <w:sz w:val="18"/>
        </w:rPr>
      </w:pPr>
      <w:r>
        <w:rPr>
          <w:sz w:val="18"/>
          <w:shd w:val="clear" w:color="auto" w:fill="00FFFF"/>
        </w:rPr>
        <w:t>Refer to the Date for Substantial Completion for</w:t>
      </w:r>
      <w:r>
        <w:rPr>
          <w:spacing w:val="-47"/>
          <w:sz w:val="18"/>
        </w:rPr>
        <w:t xml:space="preserve"> </w:t>
      </w:r>
      <w:r>
        <w:rPr>
          <w:sz w:val="18"/>
          <w:shd w:val="clear" w:color="auto" w:fill="00FFFF"/>
        </w:rPr>
        <w:t>each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Stage below</w:t>
      </w:r>
    </w:p>
    <w:p w14:paraId="5E8813AD" w14:textId="77777777" w:rsidR="009D1596" w:rsidRDefault="00AD0E93">
      <w:pPr>
        <w:spacing w:before="120"/>
        <w:ind w:left="184"/>
        <w:rPr>
          <w:sz w:val="18"/>
        </w:rPr>
      </w:pPr>
      <w:r>
        <w:rPr>
          <w:sz w:val="18"/>
          <w:shd w:val="clear" w:color="auto" w:fill="FFFF00"/>
        </w:rPr>
        <w:t>[</w:t>
      </w:r>
      <w:r>
        <w:rPr>
          <w:rFonts w:ascii="Arial"/>
          <w:b/>
          <w:i/>
          <w:sz w:val="18"/>
          <w:shd w:val="clear" w:color="auto" w:fill="FFFF00"/>
        </w:rPr>
        <w:t>Drafting</w:t>
      </w:r>
      <w:r>
        <w:rPr>
          <w:rFonts w:ascii="Arial"/>
          <w:b/>
          <w:i/>
          <w:spacing w:val="-1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Note: Delete</w:t>
      </w:r>
      <w:r>
        <w:rPr>
          <w:rFonts w:ascii="Arial"/>
          <w:b/>
          <w:i/>
          <w:spacing w:val="-1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One</w:t>
      </w:r>
      <w:r>
        <w:rPr>
          <w:sz w:val="18"/>
        </w:rPr>
        <w:t>]</w:t>
      </w:r>
    </w:p>
    <w:p w14:paraId="2567B57B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2933" w:space="926"/>
            <w:col w:w="5951"/>
          </w:cols>
        </w:sectPr>
      </w:pPr>
    </w:p>
    <w:p w14:paraId="16A9FD2A" w14:textId="77777777" w:rsidR="009D1596" w:rsidRDefault="00AD0E93">
      <w:pPr>
        <w:tabs>
          <w:tab w:val="left" w:pos="1310"/>
        </w:tabs>
        <w:spacing w:before="153" w:line="278" w:lineRule="auto"/>
        <w:ind w:left="1310" w:right="1931" w:hanging="1126"/>
        <w:rPr>
          <w:sz w:val="18"/>
        </w:rPr>
      </w:pPr>
      <w:r>
        <w:rPr>
          <w:sz w:val="18"/>
        </w:rPr>
        <w:t>1.1</w:t>
      </w:r>
      <w:r>
        <w:rPr>
          <w:sz w:val="18"/>
        </w:rPr>
        <w:tab/>
      </w:r>
      <w:r>
        <w:rPr>
          <w:sz w:val="18"/>
          <w:shd w:val="clear" w:color="auto" w:fill="FFFF00"/>
        </w:rPr>
        <w:t>[</w:t>
      </w:r>
      <w:r>
        <w:rPr>
          <w:rFonts w:ascii="Arial"/>
          <w:b/>
          <w:i/>
          <w:sz w:val="18"/>
          <w:shd w:val="clear" w:color="auto" w:fill="FFFF00"/>
        </w:rPr>
        <w:t>Drafting Note: Delete table describing Stages if not applicable (ie if there are</w:t>
      </w:r>
      <w:r>
        <w:rPr>
          <w:rFonts w:ascii="Arial"/>
          <w:b/>
          <w:i/>
          <w:spacing w:val="-47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not Stages)</w:t>
      </w:r>
      <w:r>
        <w:rPr>
          <w:sz w:val="18"/>
        </w:rPr>
        <w:t>]</w:t>
      </w:r>
    </w:p>
    <w:p w14:paraId="1261E0B2" w14:textId="77777777" w:rsidR="009D1596" w:rsidRDefault="00AD0E93">
      <w:pPr>
        <w:spacing w:before="120"/>
        <w:ind w:left="1310"/>
        <w:rPr>
          <w:sz w:val="18"/>
        </w:rPr>
      </w:pPr>
      <w:r>
        <w:rPr>
          <w:sz w:val="18"/>
        </w:rPr>
        <w:t>Date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Substantial</w:t>
      </w:r>
      <w:r>
        <w:rPr>
          <w:spacing w:val="-1"/>
          <w:sz w:val="18"/>
        </w:rPr>
        <w:t xml:space="preserve"> </w:t>
      </w:r>
      <w:r>
        <w:rPr>
          <w:sz w:val="18"/>
        </w:rPr>
        <w:t>Completion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each</w:t>
      </w:r>
      <w:r>
        <w:rPr>
          <w:spacing w:val="-4"/>
          <w:sz w:val="18"/>
        </w:rPr>
        <w:t xml:space="preserve"> </w:t>
      </w:r>
      <w:r>
        <w:rPr>
          <w:sz w:val="18"/>
        </w:rPr>
        <w:t>Stage:</w:t>
      </w:r>
    </w:p>
    <w:p w14:paraId="4FF5B520" w14:textId="77777777" w:rsidR="009D1596" w:rsidRDefault="009D1596">
      <w:pPr>
        <w:pStyle w:val="BodyText"/>
        <w:spacing w:before="5"/>
        <w:ind w:left="0"/>
        <w:rPr>
          <w:sz w:val="10"/>
        </w:rPr>
      </w:pPr>
    </w:p>
    <w:tbl>
      <w:tblPr>
        <w:tblW w:w="0" w:type="auto"/>
        <w:tblInd w:w="1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08"/>
        <w:gridCol w:w="1572"/>
        <w:gridCol w:w="1992"/>
        <w:gridCol w:w="158"/>
        <w:gridCol w:w="108"/>
        <w:gridCol w:w="590"/>
        <w:gridCol w:w="1224"/>
        <w:gridCol w:w="281"/>
      </w:tblGrid>
      <w:tr w:rsidR="009D1596" w14:paraId="7068FCD8" w14:textId="77777777">
        <w:trPr>
          <w:trHeight w:val="599"/>
        </w:trPr>
        <w:tc>
          <w:tcPr>
            <w:tcW w:w="708" w:type="dxa"/>
          </w:tcPr>
          <w:p w14:paraId="203269C3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Stage</w:t>
            </w:r>
          </w:p>
        </w:tc>
        <w:tc>
          <w:tcPr>
            <w:tcW w:w="3830" w:type="dxa"/>
            <w:gridSpan w:val="4"/>
          </w:tcPr>
          <w:p w14:paraId="49102F36" w14:textId="77777777" w:rsidR="009D1596" w:rsidRDefault="00AD0E93">
            <w:pPr>
              <w:pStyle w:val="TableParagraph"/>
              <w:spacing w:before="32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Description</w:t>
            </w:r>
          </w:p>
        </w:tc>
        <w:tc>
          <w:tcPr>
            <w:tcW w:w="2203" w:type="dxa"/>
            <w:gridSpan w:val="4"/>
          </w:tcPr>
          <w:p w14:paraId="0CF00E80" w14:textId="77777777" w:rsidR="009D1596" w:rsidRDefault="00AD0E93">
            <w:pPr>
              <w:pStyle w:val="TableParagraph"/>
              <w:spacing w:before="32" w:line="278" w:lineRule="auto"/>
              <w:ind w:left="108" w:right="3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Date for Substantial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Completion</w:t>
            </w:r>
          </w:p>
        </w:tc>
      </w:tr>
      <w:tr w:rsidR="009D1596" w14:paraId="68728058" w14:textId="77777777">
        <w:trPr>
          <w:trHeight w:val="234"/>
        </w:trPr>
        <w:tc>
          <w:tcPr>
            <w:tcW w:w="708" w:type="dxa"/>
            <w:vMerge w:val="restart"/>
          </w:tcPr>
          <w:p w14:paraId="06B8DB17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</w:t>
            </w: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7CB9B52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7B66A088" w14:textId="77777777" w:rsidR="009D1596" w:rsidRDefault="00AD0E93">
            <w:pPr>
              <w:pStyle w:val="TableParagraph"/>
              <w:spacing w:before="32" w:line="182" w:lineRule="exact"/>
              <w:ind w:left="4" w:right="-15"/>
              <w:rPr>
                <w:sz w:val="18"/>
              </w:rPr>
            </w:pPr>
            <w:r>
              <w:rPr>
                <w:sz w:val="18"/>
              </w:rPr>
              <w:t>[means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 described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158" w:type="dxa"/>
            <w:tcBorders>
              <w:left w:val="nil"/>
              <w:bottom w:val="single" w:sz="18" w:space="0" w:color="FFFFFF"/>
            </w:tcBorders>
          </w:tcPr>
          <w:p w14:paraId="2B2970D4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6FDA2C6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1FE5B4B9" w14:textId="77777777" w:rsidR="009D1596" w:rsidRDefault="00AD0E93">
            <w:pPr>
              <w:pStyle w:val="TableParagraph"/>
              <w:spacing w:before="32" w:line="182" w:lineRule="exact"/>
              <w:ind w:left="5" w:right="-15"/>
              <w:rPr>
                <w:sz w:val="18"/>
              </w:rPr>
            </w:pPr>
            <w:r>
              <w:rPr>
                <w:sz w:val="18"/>
              </w:rPr>
              <w:t>[Insert a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period</w:t>
            </w:r>
          </w:p>
        </w:tc>
        <w:tc>
          <w:tcPr>
            <w:tcW w:w="281" w:type="dxa"/>
            <w:tcBorders>
              <w:left w:val="nil"/>
              <w:bottom w:val="single" w:sz="18" w:space="0" w:color="FFFFFF"/>
            </w:tcBorders>
          </w:tcPr>
          <w:p w14:paraId="4A52E044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38D14503" w14:textId="77777777">
        <w:trPr>
          <w:trHeight w:val="195"/>
        </w:trPr>
        <w:tc>
          <w:tcPr>
            <w:tcW w:w="708" w:type="dxa"/>
            <w:vMerge/>
            <w:tcBorders>
              <w:top w:val="nil"/>
            </w:tcBorders>
          </w:tcPr>
          <w:p w14:paraId="0BB2A28A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5F123131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57F61352" w14:textId="77777777" w:rsidR="009D1596" w:rsidRDefault="00AD0E93">
            <w:pPr>
              <w:pStyle w:val="TableParagraph"/>
              <w:spacing w:line="176" w:lineRule="exact"/>
              <w:ind w:left="4" w:right="-15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Scope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</w:p>
        </w:tc>
        <w:tc>
          <w:tcPr>
            <w:tcW w:w="2150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1650078F" w14:textId="77777777" w:rsidR="009D1596" w:rsidRDefault="00AD0E93">
            <w:pPr>
              <w:pStyle w:val="TableParagraph"/>
              <w:spacing w:line="176" w:lineRule="exact"/>
              <w:ind w:left="5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173EB977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5C5DCCC4" w14:textId="77777777" w:rsidR="009D1596" w:rsidRDefault="00AD0E93">
            <w:pPr>
              <w:pStyle w:val="TableParagraph"/>
              <w:spacing w:line="176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time]</w:t>
            </w:r>
          </w:p>
        </w:tc>
        <w:tc>
          <w:tcPr>
            <w:tcW w:w="1505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1585606F" w14:textId="77777777" w:rsidR="009D1596" w:rsidRDefault="009D15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D1596" w14:paraId="49717E0B" w14:textId="77777777">
        <w:trPr>
          <w:trHeight w:val="114"/>
        </w:trPr>
        <w:tc>
          <w:tcPr>
            <w:tcW w:w="708" w:type="dxa"/>
            <w:vMerge/>
            <w:tcBorders>
              <w:top w:val="nil"/>
            </w:tcBorders>
          </w:tcPr>
          <w:p w14:paraId="4F5150E4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830" w:type="dxa"/>
            <w:gridSpan w:val="4"/>
            <w:tcBorders>
              <w:top w:val="nil"/>
            </w:tcBorders>
          </w:tcPr>
          <w:p w14:paraId="7D991BA2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03" w:type="dxa"/>
            <w:gridSpan w:val="4"/>
            <w:tcBorders>
              <w:top w:val="nil"/>
            </w:tcBorders>
          </w:tcPr>
          <w:p w14:paraId="75C609C3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D1596" w14:paraId="52A6FE44" w14:textId="77777777">
        <w:trPr>
          <w:trHeight w:val="234"/>
        </w:trPr>
        <w:tc>
          <w:tcPr>
            <w:tcW w:w="708" w:type="dxa"/>
            <w:vMerge w:val="restart"/>
          </w:tcPr>
          <w:p w14:paraId="21FD3DBF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0B36826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4534B3B5" w14:textId="77777777" w:rsidR="009D1596" w:rsidRDefault="00AD0E93">
            <w:pPr>
              <w:pStyle w:val="TableParagraph"/>
              <w:spacing w:before="32" w:line="182" w:lineRule="exact"/>
              <w:ind w:left="4" w:right="-15"/>
              <w:rPr>
                <w:sz w:val="18"/>
              </w:rPr>
            </w:pPr>
            <w:r>
              <w:rPr>
                <w:sz w:val="18"/>
              </w:rPr>
              <w:t>[means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 described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158" w:type="dxa"/>
            <w:tcBorders>
              <w:left w:val="nil"/>
              <w:bottom w:val="single" w:sz="18" w:space="0" w:color="FFFFFF"/>
            </w:tcBorders>
          </w:tcPr>
          <w:p w14:paraId="11DEF2E2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3118908F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166E8A3B" w14:textId="77777777" w:rsidR="009D1596" w:rsidRDefault="00AD0E93">
            <w:pPr>
              <w:pStyle w:val="TableParagraph"/>
              <w:spacing w:before="32" w:line="182" w:lineRule="exact"/>
              <w:ind w:left="5" w:right="-15"/>
              <w:rPr>
                <w:sz w:val="18"/>
              </w:rPr>
            </w:pPr>
            <w:r>
              <w:rPr>
                <w:sz w:val="18"/>
              </w:rPr>
              <w:t>[Insert a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period</w:t>
            </w:r>
          </w:p>
        </w:tc>
        <w:tc>
          <w:tcPr>
            <w:tcW w:w="281" w:type="dxa"/>
            <w:tcBorders>
              <w:left w:val="nil"/>
              <w:bottom w:val="single" w:sz="18" w:space="0" w:color="FFFFFF"/>
            </w:tcBorders>
          </w:tcPr>
          <w:p w14:paraId="29B9A977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6982E263" w14:textId="77777777">
        <w:trPr>
          <w:trHeight w:val="195"/>
        </w:trPr>
        <w:tc>
          <w:tcPr>
            <w:tcW w:w="708" w:type="dxa"/>
            <w:vMerge/>
            <w:tcBorders>
              <w:top w:val="nil"/>
            </w:tcBorders>
          </w:tcPr>
          <w:p w14:paraId="6B754DD8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0E383AD4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1E358519" w14:textId="77777777" w:rsidR="009D1596" w:rsidRDefault="00AD0E93">
            <w:pPr>
              <w:pStyle w:val="TableParagraph"/>
              <w:spacing w:line="176" w:lineRule="exact"/>
              <w:ind w:left="4" w:right="-15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Scope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</w:p>
        </w:tc>
        <w:tc>
          <w:tcPr>
            <w:tcW w:w="2150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063FDEC3" w14:textId="77777777" w:rsidR="009D1596" w:rsidRDefault="00AD0E93">
            <w:pPr>
              <w:pStyle w:val="TableParagraph"/>
              <w:spacing w:line="176" w:lineRule="exact"/>
              <w:ind w:left="5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5B5187AD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61CED176" w14:textId="77777777" w:rsidR="009D1596" w:rsidRDefault="00AD0E93">
            <w:pPr>
              <w:pStyle w:val="TableParagraph"/>
              <w:spacing w:line="176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time]</w:t>
            </w:r>
          </w:p>
        </w:tc>
        <w:tc>
          <w:tcPr>
            <w:tcW w:w="1505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56467EFF" w14:textId="77777777" w:rsidR="009D1596" w:rsidRDefault="009D15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D1596" w14:paraId="029641F9" w14:textId="77777777">
        <w:trPr>
          <w:trHeight w:val="114"/>
        </w:trPr>
        <w:tc>
          <w:tcPr>
            <w:tcW w:w="708" w:type="dxa"/>
            <w:vMerge/>
            <w:tcBorders>
              <w:top w:val="nil"/>
            </w:tcBorders>
          </w:tcPr>
          <w:p w14:paraId="5D33E36E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830" w:type="dxa"/>
            <w:gridSpan w:val="4"/>
            <w:tcBorders>
              <w:top w:val="nil"/>
            </w:tcBorders>
          </w:tcPr>
          <w:p w14:paraId="2AA8C948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03" w:type="dxa"/>
            <w:gridSpan w:val="4"/>
            <w:tcBorders>
              <w:top w:val="nil"/>
            </w:tcBorders>
          </w:tcPr>
          <w:p w14:paraId="283E8C39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D1596" w14:paraId="5B32C6E8" w14:textId="77777777">
        <w:trPr>
          <w:trHeight w:val="234"/>
        </w:trPr>
        <w:tc>
          <w:tcPr>
            <w:tcW w:w="708" w:type="dxa"/>
            <w:vMerge w:val="restart"/>
          </w:tcPr>
          <w:p w14:paraId="596DAA13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</w:t>
            </w: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5F2272B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4797E931" w14:textId="77777777" w:rsidR="009D1596" w:rsidRDefault="00AD0E93">
            <w:pPr>
              <w:pStyle w:val="TableParagraph"/>
              <w:spacing w:before="32" w:line="182" w:lineRule="exact"/>
              <w:ind w:left="4" w:right="-15"/>
              <w:rPr>
                <w:sz w:val="18"/>
              </w:rPr>
            </w:pPr>
            <w:r>
              <w:rPr>
                <w:sz w:val="18"/>
              </w:rPr>
              <w:t>[means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 described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158" w:type="dxa"/>
            <w:tcBorders>
              <w:left w:val="nil"/>
              <w:bottom w:val="single" w:sz="18" w:space="0" w:color="FFFFFF"/>
            </w:tcBorders>
          </w:tcPr>
          <w:p w14:paraId="29D9C94E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230C7A46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30BB871A" w14:textId="77777777" w:rsidR="009D1596" w:rsidRDefault="00AD0E93">
            <w:pPr>
              <w:pStyle w:val="TableParagraph"/>
              <w:spacing w:before="32" w:line="182" w:lineRule="exact"/>
              <w:ind w:left="5" w:right="-15"/>
              <w:rPr>
                <w:sz w:val="18"/>
              </w:rPr>
            </w:pPr>
            <w:r>
              <w:rPr>
                <w:sz w:val="18"/>
              </w:rPr>
              <w:t>[Insert a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period</w:t>
            </w:r>
          </w:p>
        </w:tc>
        <w:tc>
          <w:tcPr>
            <w:tcW w:w="281" w:type="dxa"/>
            <w:tcBorders>
              <w:left w:val="nil"/>
              <w:bottom w:val="single" w:sz="18" w:space="0" w:color="FFFFFF"/>
            </w:tcBorders>
          </w:tcPr>
          <w:p w14:paraId="253AC8B6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7BC9AC55" w14:textId="77777777">
        <w:trPr>
          <w:trHeight w:val="195"/>
        </w:trPr>
        <w:tc>
          <w:tcPr>
            <w:tcW w:w="708" w:type="dxa"/>
            <w:vMerge/>
            <w:tcBorders>
              <w:top w:val="nil"/>
            </w:tcBorders>
          </w:tcPr>
          <w:p w14:paraId="4605957C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5F44A2C4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6725288B" w14:textId="77777777" w:rsidR="009D1596" w:rsidRDefault="00AD0E93">
            <w:pPr>
              <w:pStyle w:val="TableParagraph"/>
              <w:spacing w:line="176" w:lineRule="exact"/>
              <w:ind w:left="4" w:right="-15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Scope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</w:p>
        </w:tc>
        <w:tc>
          <w:tcPr>
            <w:tcW w:w="2150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1791598E" w14:textId="77777777" w:rsidR="009D1596" w:rsidRDefault="00AD0E93">
            <w:pPr>
              <w:pStyle w:val="TableParagraph"/>
              <w:spacing w:line="176" w:lineRule="exact"/>
              <w:ind w:left="5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3E25562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39661D02" w14:textId="77777777" w:rsidR="009D1596" w:rsidRDefault="00AD0E93">
            <w:pPr>
              <w:pStyle w:val="TableParagraph"/>
              <w:spacing w:line="176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time]</w:t>
            </w:r>
          </w:p>
        </w:tc>
        <w:tc>
          <w:tcPr>
            <w:tcW w:w="1505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1D73BA95" w14:textId="77777777" w:rsidR="009D1596" w:rsidRDefault="009D15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D1596" w14:paraId="4EAA7C7E" w14:textId="77777777">
        <w:trPr>
          <w:trHeight w:val="114"/>
        </w:trPr>
        <w:tc>
          <w:tcPr>
            <w:tcW w:w="708" w:type="dxa"/>
            <w:vMerge/>
            <w:tcBorders>
              <w:top w:val="nil"/>
            </w:tcBorders>
          </w:tcPr>
          <w:p w14:paraId="02E540A7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830" w:type="dxa"/>
            <w:gridSpan w:val="4"/>
            <w:tcBorders>
              <w:top w:val="nil"/>
            </w:tcBorders>
          </w:tcPr>
          <w:p w14:paraId="2FEDFF3D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03" w:type="dxa"/>
            <w:gridSpan w:val="4"/>
            <w:tcBorders>
              <w:top w:val="nil"/>
            </w:tcBorders>
          </w:tcPr>
          <w:p w14:paraId="5865A652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D1596" w14:paraId="147FC12E" w14:textId="77777777">
        <w:trPr>
          <w:trHeight w:val="236"/>
        </w:trPr>
        <w:tc>
          <w:tcPr>
            <w:tcW w:w="708" w:type="dxa"/>
            <w:vMerge w:val="restart"/>
          </w:tcPr>
          <w:p w14:paraId="7D76CC68" w14:textId="77777777" w:rsidR="009D1596" w:rsidRDefault="00AD0E93">
            <w:pPr>
              <w:pStyle w:val="TableParagraph"/>
              <w:spacing w:before="35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</w:t>
            </w: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518C9B6E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1A33A94C" w14:textId="77777777" w:rsidR="009D1596" w:rsidRDefault="00AD0E93">
            <w:pPr>
              <w:pStyle w:val="TableParagraph"/>
              <w:spacing w:before="35" w:line="182" w:lineRule="exact"/>
              <w:ind w:left="4" w:right="-15"/>
              <w:rPr>
                <w:sz w:val="18"/>
              </w:rPr>
            </w:pPr>
            <w:r>
              <w:rPr>
                <w:sz w:val="18"/>
              </w:rPr>
              <w:t>[means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 described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158" w:type="dxa"/>
            <w:tcBorders>
              <w:left w:val="nil"/>
              <w:bottom w:val="single" w:sz="18" w:space="0" w:color="FFFFFF"/>
            </w:tcBorders>
          </w:tcPr>
          <w:p w14:paraId="4AF29662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vMerge w:val="restart"/>
            <w:tcBorders>
              <w:bottom w:val="nil"/>
              <w:right w:val="nil"/>
            </w:tcBorders>
          </w:tcPr>
          <w:p w14:paraId="57801C45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68C967C5" w14:textId="77777777" w:rsidR="009D1596" w:rsidRDefault="00AD0E93">
            <w:pPr>
              <w:pStyle w:val="TableParagraph"/>
              <w:spacing w:before="35" w:line="182" w:lineRule="exact"/>
              <w:ind w:left="5" w:right="-15"/>
              <w:rPr>
                <w:sz w:val="18"/>
              </w:rPr>
            </w:pPr>
            <w:r>
              <w:rPr>
                <w:sz w:val="18"/>
              </w:rPr>
              <w:t>[Insert a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period</w:t>
            </w:r>
          </w:p>
        </w:tc>
        <w:tc>
          <w:tcPr>
            <w:tcW w:w="281" w:type="dxa"/>
            <w:tcBorders>
              <w:left w:val="nil"/>
              <w:bottom w:val="single" w:sz="18" w:space="0" w:color="FFFFFF"/>
            </w:tcBorders>
          </w:tcPr>
          <w:p w14:paraId="119ECF34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304007F6" w14:textId="77777777">
        <w:trPr>
          <w:trHeight w:val="195"/>
        </w:trPr>
        <w:tc>
          <w:tcPr>
            <w:tcW w:w="708" w:type="dxa"/>
            <w:vMerge/>
            <w:tcBorders>
              <w:top w:val="nil"/>
            </w:tcBorders>
          </w:tcPr>
          <w:p w14:paraId="0422B989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43347C9C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4F9D3D38" w14:textId="77777777" w:rsidR="009D1596" w:rsidRDefault="00AD0E93">
            <w:pPr>
              <w:pStyle w:val="TableParagraph"/>
              <w:spacing w:line="176" w:lineRule="exact"/>
              <w:ind w:left="4" w:right="-15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Scope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</w:p>
        </w:tc>
        <w:tc>
          <w:tcPr>
            <w:tcW w:w="2150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5E42714C" w14:textId="77777777" w:rsidR="009D1596" w:rsidRDefault="00AD0E93">
            <w:pPr>
              <w:pStyle w:val="TableParagraph"/>
              <w:spacing w:line="176" w:lineRule="exact"/>
              <w:ind w:left="5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108" w:type="dxa"/>
            <w:vMerge/>
            <w:tcBorders>
              <w:top w:val="nil"/>
              <w:bottom w:val="nil"/>
              <w:right w:val="nil"/>
            </w:tcBorders>
          </w:tcPr>
          <w:p w14:paraId="3601564A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6C581B03" w14:textId="77777777" w:rsidR="009D1596" w:rsidRDefault="00AD0E93">
            <w:pPr>
              <w:pStyle w:val="TableParagraph"/>
              <w:spacing w:line="176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time]</w:t>
            </w:r>
          </w:p>
        </w:tc>
        <w:tc>
          <w:tcPr>
            <w:tcW w:w="1505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0B1142E5" w14:textId="77777777" w:rsidR="009D1596" w:rsidRDefault="009D15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D1596" w14:paraId="2CD2570F" w14:textId="77777777">
        <w:trPr>
          <w:trHeight w:val="114"/>
        </w:trPr>
        <w:tc>
          <w:tcPr>
            <w:tcW w:w="708" w:type="dxa"/>
            <w:vMerge/>
            <w:tcBorders>
              <w:top w:val="nil"/>
            </w:tcBorders>
          </w:tcPr>
          <w:p w14:paraId="237E27C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830" w:type="dxa"/>
            <w:gridSpan w:val="4"/>
            <w:tcBorders>
              <w:top w:val="nil"/>
            </w:tcBorders>
          </w:tcPr>
          <w:p w14:paraId="39C80A94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203" w:type="dxa"/>
            <w:gridSpan w:val="4"/>
            <w:tcBorders>
              <w:top w:val="nil"/>
            </w:tcBorders>
          </w:tcPr>
          <w:p w14:paraId="4A4AA615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D1596" w14:paraId="34D5A304" w14:textId="77777777">
        <w:trPr>
          <w:trHeight w:val="234"/>
        </w:trPr>
        <w:tc>
          <w:tcPr>
            <w:tcW w:w="708" w:type="dxa"/>
            <w:vMerge w:val="restart"/>
          </w:tcPr>
          <w:p w14:paraId="1C62B5B7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</w:t>
            </w:r>
          </w:p>
        </w:tc>
        <w:tc>
          <w:tcPr>
            <w:tcW w:w="108" w:type="dxa"/>
            <w:vMerge w:val="restart"/>
            <w:tcBorders>
              <w:right w:val="nil"/>
            </w:tcBorders>
          </w:tcPr>
          <w:p w14:paraId="11E1EA1A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22DE98E6" w14:textId="77777777" w:rsidR="009D1596" w:rsidRDefault="00AD0E93">
            <w:pPr>
              <w:pStyle w:val="TableParagraph"/>
              <w:spacing w:before="32" w:line="182" w:lineRule="exact"/>
              <w:ind w:left="4" w:right="-15"/>
              <w:rPr>
                <w:sz w:val="18"/>
              </w:rPr>
            </w:pPr>
            <w:r>
              <w:rPr>
                <w:sz w:val="18"/>
              </w:rPr>
              <w:t>[means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 described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158" w:type="dxa"/>
            <w:tcBorders>
              <w:left w:val="nil"/>
              <w:bottom w:val="single" w:sz="18" w:space="0" w:color="FFFFFF"/>
            </w:tcBorders>
          </w:tcPr>
          <w:p w14:paraId="509C84E6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vMerge w:val="restart"/>
            <w:tcBorders>
              <w:right w:val="nil"/>
            </w:tcBorders>
          </w:tcPr>
          <w:p w14:paraId="1FA34120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gridSpan w:val="2"/>
            <w:tcBorders>
              <w:left w:val="nil"/>
              <w:bottom w:val="single" w:sz="18" w:space="0" w:color="FFFFFF"/>
              <w:right w:val="nil"/>
            </w:tcBorders>
            <w:shd w:val="clear" w:color="auto" w:fill="00FFFF"/>
          </w:tcPr>
          <w:p w14:paraId="55062CBC" w14:textId="77777777" w:rsidR="009D1596" w:rsidRDefault="00AD0E93">
            <w:pPr>
              <w:pStyle w:val="TableParagraph"/>
              <w:spacing w:before="32" w:line="182" w:lineRule="exact"/>
              <w:ind w:left="5" w:right="-15"/>
              <w:rPr>
                <w:sz w:val="18"/>
              </w:rPr>
            </w:pPr>
            <w:r>
              <w:rPr>
                <w:sz w:val="18"/>
              </w:rPr>
              <w:t>[Insert a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period</w:t>
            </w:r>
          </w:p>
        </w:tc>
        <w:tc>
          <w:tcPr>
            <w:tcW w:w="281" w:type="dxa"/>
            <w:tcBorders>
              <w:left w:val="nil"/>
              <w:bottom w:val="single" w:sz="18" w:space="0" w:color="FFFFFF"/>
            </w:tcBorders>
          </w:tcPr>
          <w:p w14:paraId="68EF0668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2DF15F0A" w14:textId="77777777">
        <w:trPr>
          <w:trHeight w:val="195"/>
        </w:trPr>
        <w:tc>
          <w:tcPr>
            <w:tcW w:w="708" w:type="dxa"/>
            <w:vMerge/>
            <w:tcBorders>
              <w:top w:val="nil"/>
            </w:tcBorders>
          </w:tcPr>
          <w:p w14:paraId="02DBA520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right w:val="nil"/>
            </w:tcBorders>
          </w:tcPr>
          <w:p w14:paraId="3F5A79D7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0D011650" w14:textId="77777777" w:rsidR="009D1596" w:rsidRDefault="00AD0E93">
            <w:pPr>
              <w:pStyle w:val="TableParagraph"/>
              <w:spacing w:line="176" w:lineRule="exact"/>
              <w:ind w:left="4" w:right="-15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Scope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</w:p>
        </w:tc>
        <w:tc>
          <w:tcPr>
            <w:tcW w:w="2150" w:type="dxa"/>
            <w:gridSpan w:val="2"/>
            <w:vMerge w:val="restart"/>
            <w:tcBorders>
              <w:top w:val="single" w:sz="18" w:space="0" w:color="FFFFFF"/>
              <w:left w:val="nil"/>
            </w:tcBorders>
          </w:tcPr>
          <w:p w14:paraId="7DC1A013" w14:textId="77777777" w:rsidR="009D1596" w:rsidRDefault="00AD0E93">
            <w:pPr>
              <w:pStyle w:val="TableParagraph"/>
              <w:spacing w:line="200" w:lineRule="exact"/>
              <w:ind w:left="5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108" w:type="dxa"/>
            <w:vMerge/>
            <w:tcBorders>
              <w:top w:val="nil"/>
              <w:right w:val="nil"/>
            </w:tcBorders>
          </w:tcPr>
          <w:p w14:paraId="0826EEC5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00FFFF"/>
          </w:tcPr>
          <w:p w14:paraId="58A2A467" w14:textId="77777777" w:rsidR="009D1596" w:rsidRDefault="00AD0E93">
            <w:pPr>
              <w:pStyle w:val="TableParagraph"/>
              <w:spacing w:line="176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time]</w:t>
            </w:r>
          </w:p>
        </w:tc>
        <w:tc>
          <w:tcPr>
            <w:tcW w:w="1505" w:type="dxa"/>
            <w:gridSpan w:val="2"/>
            <w:vMerge w:val="restart"/>
            <w:tcBorders>
              <w:top w:val="single" w:sz="18" w:space="0" w:color="FFFFFF"/>
              <w:left w:val="nil"/>
            </w:tcBorders>
          </w:tcPr>
          <w:p w14:paraId="7289DD0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69EA1F29" w14:textId="77777777">
        <w:trPr>
          <w:trHeight w:val="114"/>
        </w:trPr>
        <w:tc>
          <w:tcPr>
            <w:tcW w:w="708" w:type="dxa"/>
            <w:vMerge/>
            <w:tcBorders>
              <w:top w:val="nil"/>
            </w:tcBorders>
          </w:tcPr>
          <w:p w14:paraId="1FD7C219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right w:val="nil"/>
            </w:tcBorders>
          </w:tcPr>
          <w:p w14:paraId="333E0D27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tcBorders>
              <w:top w:val="nil"/>
              <w:left w:val="nil"/>
              <w:right w:val="nil"/>
            </w:tcBorders>
          </w:tcPr>
          <w:p w14:paraId="6E8B635D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150" w:type="dxa"/>
            <w:gridSpan w:val="2"/>
            <w:vMerge/>
            <w:tcBorders>
              <w:top w:val="nil"/>
              <w:left w:val="nil"/>
            </w:tcBorders>
          </w:tcPr>
          <w:p w14:paraId="746FCA96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08" w:type="dxa"/>
            <w:vMerge/>
            <w:tcBorders>
              <w:top w:val="nil"/>
              <w:right w:val="nil"/>
            </w:tcBorders>
          </w:tcPr>
          <w:p w14:paraId="7FBBDA98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nil"/>
              <w:left w:val="nil"/>
              <w:right w:val="nil"/>
            </w:tcBorders>
          </w:tcPr>
          <w:p w14:paraId="64BDEE08" w14:textId="77777777" w:rsidR="009D1596" w:rsidRDefault="009D159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05" w:type="dxa"/>
            <w:gridSpan w:val="2"/>
            <w:vMerge/>
            <w:tcBorders>
              <w:top w:val="nil"/>
              <w:left w:val="nil"/>
            </w:tcBorders>
          </w:tcPr>
          <w:p w14:paraId="656189A3" w14:textId="77777777" w:rsidR="009D1596" w:rsidRDefault="009D1596">
            <w:pPr>
              <w:rPr>
                <w:sz w:val="2"/>
                <w:szCs w:val="2"/>
              </w:rPr>
            </w:pPr>
          </w:p>
        </w:tc>
      </w:tr>
    </w:tbl>
    <w:p w14:paraId="55BA45C7" w14:textId="77777777" w:rsidR="009D1596" w:rsidRDefault="00AD0E93">
      <w:pPr>
        <w:tabs>
          <w:tab w:val="left" w:pos="1310"/>
          <w:tab w:val="left" w:pos="4043"/>
        </w:tabs>
        <w:spacing w:before="32"/>
        <w:ind w:left="184"/>
        <w:rPr>
          <w:sz w:val="18"/>
        </w:rPr>
      </w:pPr>
      <w:r>
        <w:rPr>
          <w:sz w:val="18"/>
        </w:rPr>
        <w:t>1.1</w:t>
      </w:r>
      <w:r>
        <w:rPr>
          <w:sz w:val="18"/>
        </w:rPr>
        <w:tab/>
        <w:t>Defects</w:t>
      </w:r>
      <w:r>
        <w:rPr>
          <w:spacing w:val="-1"/>
          <w:sz w:val="18"/>
        </w:rPr>
        <w:t xml:space="preserve"> </w:t>
      </w:r>
      <w:r>
        <w:rPr>
          <w:sz w:val="18"/>
        </w:rPr>
        <w:t>Liability</w:t>
      </w:r>
      <w:r>
        <w:rPr>
          <w:spacing w:val="-1"/>
          <w:sz w:val="18"/>
        </w:rPr>
        <w:t xml:space="preserve"> </w:t>
      </w:r>
      <w:r>
        <w:rPr>
          <w:sz w:val="18"/>
        </w:rPr>
        <w:t>Period:</w:t>
      </w:r>
      <w:r>
        <w:rPr>
          <w:sz w:val="18"/>
        </w:rPr>
        <w:tab/>
      </w:r>
      <w:r>
        <w:rPr>
          <w:sz w:val="18"/>
          <w:shd w:val="clear" w:color="auto" w:fill="00FFFF"/>
        </w:rPr>
        <w:t>12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months</w:t>
      </w:r>
    </w:p>
    <w:p w14:paraId="6613D3FC" w14:textId="77777777" w:rsidR="009D1596" w:rsidRDefault="00AD0E93">
      <w:pPr>
        <w:spacing w:before="153"/>
        <w:ind w:left="1002" w:right="436"/>
        <w:jc w:val="center"/>
        <w:rPr>
          <w:sz w:val="18"/>
        </w:rPr>
      </w:pP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nothing stated</w:t>
      </w:r>
      <w:r>
        <w:rPr>
          <w:spacing w:val="-2"/>
          <w:sz w:val="18"/>
        </w:rPr>
        <w:t xml:space="preserve"> </w:t>
      </w:r>
      <w:r>
        <w:rPr>
          <w:sz w:val="18"/>
        </w:rPr>
        <w:t>12</w:t>
      </w:r>
      <w:r>
        <w:rPr>
          <w:spacing w:val="-2"/>
          <w:sz w:val="18"/>
        </w:rPr>
        <w:t xml:space="preserve"> </w:t>
      </w:r>
      <w:r>
        <w:rPr>
          <w:sz w:val="18"/>
        </w:rPr>
        <w:t>months)</w:t>
      </w:r>
    </w:p>
    <w:p w14:paraId="21B84B95" w14:textId="77777777" w:rsidR="009D1596" w:rsidRDefault="009D1596">
      <w:pPr>
        <w:pStyle w:val="BodyText"/>
        <w:spacing w:before="0"/>
        <w:ind w:left="0"/>
      </w:pPr>
    </w:p>
    <w:p w14:paraId="36384F39" w14:textId="77777777" w:rsidR="009D1596" w:rsidRDefault="009D1596">
      <w:pPr>
        <w:pStyle w:val="BodyText"/>
        <w:spacing w:before="5"/>
        <w:ind w:left="0"/>
        <w:rPr>
          <w:sz w:val="16"/>
        </w:rPr>
      </w:pPr>
    </w:p>
    <w:p w14:paraId="29440B1C" w14:textId="77777777" w:rsidR="009D1596" w:rsidRDefault="009D1596">
      <w:pPr>
        <w:rPr>
          <w:sz w:val="16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326AFD00" w14:textId="77777777" w:rsidR="009D1596" w:rsidRDefault="00AD0E93">
      <w:pPr>
        <w:tabs>
          <w:tab w:val="left" w:pos="1310"/>
        </w:tabs>
        <w:spacing w:before="95" w:line="278" w:lineRule="auto"/>
        <w:ind w:left="1310" w:right="38" w:hanging="1126"/>
        <w:rPr>
          <w:sz w:val="18"/>
        </w:rPr>
      </w:pPr>
      <w:r>
        <w:rPr>
          <w:sz w:val="18"/>
        </w:rPr>
        <w:t>1.1</w:t>
      </w:r>
      <w:r>
        <w:rPr>
          <w:sz w:val="18"/>
        </w:rPr>
        <w:tab/>
        <w:t>Second</w:t>
      </w:r>
      <w:r>
        <w:rPr>
          <w:spacing w:val="-7"/>
          <w:sz w:val="18"/>
        </w:rPr>
        <w:t xml:space="preserve"> </w:t>
      </w:r>
      <w:r>
        <w:rPr>
          <w:sz w:val="18"/>
        </w:rPr>
        <w:t>Defects</w:t>
      </w:r>
      <w:r>
        <w:rPr>
          <w:spacing w:val="-9"/>
          <w:sz w:val="18"/>
        </w:rPr>
        <w:t xml:space="preserve"> </w:t>
      </w:r>
      <w:r>
        <w:rPr>
          <w:sz w:val="18"/>
        </w:rPr>
        <w:t>Liability</w:t>
      </w:r>
      <w:r>
        <w:rPr>
          <w:spacing w:val="-47"/>
          <w:sz w:val="18"/>
        </w:rPr>
        <w:t xml:space="preserve"> </w:t>
      </w:r>
      <w:r>
        <w:rPr>
          <w:sz w:val="18"/>
        </w:rPr>
        <w:t>Period:</w:t>
      </w:r>
    </w:p>
    <w:p w14:paraId="4D78BBF2" w14:textId="77777777" w:rsidR="009D1596" w:rsidRDefault="00AD0E93">
      <w:pPr>
        <w:spacing w:before="95"/>
        <w:ind w:left="184"/>
        <w:rPr>
          <w:sz w:val="18"/>
        </w:rPr>
      </w:pPr>
      <w:r>
        <w:br w:type="column"/>
      </w:r>
      <w:r>
        <w:rPr>
          <w:sz w:val="18"/>
          <w:shd w:val="clear" w:color="auto" w:fill="00FFFF"/>
        </w:rPr>
        <w:t>12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months</w:t>
      </w:r>
    </w:p>
    <w:p w14:paraId="2BCF0FAD" w14:textId="77777777" w:rsidR="009D1596" w:rsidRDefault="00AD0E93">
      <w:pPr>
        <w:spacing w:before="153"/>
        <w:ind w:left="184"/>
        <w:rPr>
          <w:sz w:val="18"/>
        </w:rPr>
      </w:pP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nothing stated</w:t>
      </w:r>
      <w:r>
        <w:rPr>
          <w:spacing w:val="-2"/>
          <w:sz w:val="18"/>
        </w:rPr>
        <w:t xml:space="preserve"> </w:t>
      </w:r>
      <w:r>
        <w:rPr>
          <w:sz w:val="18"/>
        </w:rPr>
        <w:t>12</w:t>
      </w:r>
      <w:r>
        <w:rPr>
          <w:spacing w:val="-2"/>
          <w:sz w:val="18"/>
        </w:rPr>
        <w:t xml:space="preserve"> </w:t>
      </w:r>
      <w:r>
        <w:rPr>
          <w:sz w:val="18"/>
        </w:rPr>
        <w:t>months)</w:t>
      </w:r>
    </w:p>
    <w:p w14:paraId="419934BE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271" w:space="588"/>
            <w:col w:w="5951"/>
          </w:cols>
        </w:sectPr>
      </w:pPr>
    </w:p>
    <w:p w14:paraId="2D892F25" w14:textId="77777777" w:rsidR="009D1596" w:rsidRDefault="009D1596">
      <w:pPr>
        <w:pStyle w:val="BodyText"/>
        <w:spacing w:before="0"/>
        <w:ind w:left="0"/>
      </w:pPr>
    </w:p>
    <w:p w14:paraId="02E27B48" w14:textId="77777777" w:rsidR="009D1596" w:rsidRDefault="009D1596">
      <w:pPr>
        <w:pStyle w:val="BodyText"/>
        <w:spacing w:before="4"/>
        <w:ind w:left="0"/>
        <w:rPr>
          <w:sz w:val="16"/>
        </w:rPr>
      </w:pPr>
    </w:p>
    <w:p w14:paraId="45A02EA8" w14:textId="77777777" w:rsidR="009D1596" w:rsidRDefault="00AD0E93">
      <w:pPr>
        <w:tabs>
          <w:tab w:val="left" w:pos="1310"/>
          <w:tab w:val="left" w:pos="4043"/>
        </w:tabs>
        <w:spacing w:before="95"/>
        <w:ind w:left="184"/>
        <w:rPr>
          <w:sz w:val="18"/>
        </w:rPr>
      </w:pPr>
      <w:r>
        <w:rPr>
          <w:sz w:val="18"/>
        </w:rPr>
        <w:t>1.1</w:t>
      </w:r>
      <w:r>
        <w:rPr>
          <w:sz w:val="18"/>
        </w:rPr>
        <w:tab/>
        <w:t>Project</w:t>
      </w:r>
      <w:r>
        <w:rPr>
          <w:spacing w:val="-1"/>
          <w:sz w:val="18"/>
        </w:rPr>
        <w:t xml:space="preserve"> </w:t>
      </w:r>
      <w:r>
        <w:rPr>
          <w:sz w:val="18"/>
        </w:rPr>
        <w:t>Manager:</w:t>
      </w:r>
      <w:r>
        <w:rPr>
          <w:sz w:val="18"/>
        </w:rPr>
        <w:tab/>
      </w:r>
      <w:r>
        <w:rPr>
          <w:sz w:val="18"/>
          <w:shd w:val="clear" w:color="auto" w:fill="00FFFF"/>
        </w:rPr>
        <w:t>[insert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name</w:t>
      </w:r>
      <w:r>
        <w:rPr>
          <w:sz w:val="18"/>
        </w:rPr>
        <w:t>]</w:t>
      </w:r>
    </w:p>
    <w:p w14:paraId="2D2AB109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59D6741E" w14:textId="77777777" w:rsidR="009D1596" w:rsidRDefault="00AD0E93">
      <w:pPr>
        <w:tabs>
          <w:tab w:val="left" w:pos="1310"/>
        </w:tabs>
        <w:spacing w:before="153" w:line="278" w:lineRule="auto"/>
        <w:ind w:left="1310" w:right="38" w:hanging="1126"/>
        <w:rPr>
          <w:sz w:val="18"/>
        </w:rPr>
      </w:pPr>
      <w:r>
        <w:rPr>
          <w:sz w:val="18"/>
        </w:rPr>
        <w:t>1.1</w:t>
      </w:r>
      <w:r>
        <w:rPr>
          <w:sz w:val="18"/>
        </w:rPr>
        <w:tab/>
        <w:t>Additional requirements for</w:t>
      </w:r>
      <w:r>
        <w:rPr>
          <w:spacing w:val="-47"/>
          <w:sz w:val="18"/>
        </w:rPr>
        <w:t xml:space="preserve"> </w:t>
      </w:r>
      <w:r>
        <w:rPr>
          <w:sz w:val="18"/>
        </w:rPr>
        <w:t>Substantial Completion:</w:t>
      </w:r>
    </w:p>
    <w:p w14:paraId="1331988A" w14:textId="77777777" w:rsidR="009D1596" w:rsidRDefault="00AD0E93">
      <w:pPr>
        <w:pStyle w:val="ListParagraph"/>
        <w:numPr>
          <w:ilvl w:val="0"/>
          <w:numId w:val="63"/>
        </w:numPr>
        <w:tabs>
          <w:tab w:val="left" w:pos="526"/>
        </w:tabs>
        <w:spacing w:before="153" w:line="278" w:lineRule="auto"/>
        <w:ind w:right="1816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all Materials, plant, equipment, services and</w:t>
      </w:r>
      <w:r>
        <w:rPr>
          <w:spacing w:val="1"/>
          <w:sz w:val="18"/>
        </w:rPr>
        <w:t xml:space="preserve"> </w:t>
      </w:r>
      <w:r>
        <w:rPr>
          <w:sz w:val="18"/>
        </w:rPr>
        <w:t>installations</w:t>
      </w:r>
      <w:r>
        <w:rPr>
          <w:spacing w:val="-1"/>
          <w:sz w:val="18"/>
        </w:rPr>
        <w:t xml:space="preserve"> </w:t>
      </w:r>
      <w:r>
        <w:rPr>
          <w:sz w:val="18"/>
        </w:rPr>
        <w:t>have</w:t>
      </w:r>
      <w:r>
        <w:rPr>
          <w:spacing w:val="-1"/>
          <w:sz w:val="18"/>
        </w:rPr>
        <w:t xml:space="preserve"> </w:t>
      </w:r>
      <w:r>
        <w:rPr>
          <w:sz w:val="18"/>
        </w:rPr>
        <w:t>been</w:t>
      </w:r>
      <w:r>
        <w:rPr>
          <w:spacing w:val="1"/>
          <w:sz w:val="18"/>
        </w:rPr>
        <w:t xml:space="preserve"> </w:t>
      </w:r>
      <w:r>
        <w:rPr>
          <w:sz w:val="18"/>
        </w:rPr>
        <w:t>demonstrated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perform as required by this Subcontract both</w:t>
      </w:r>
      <w:r>
        <w:rPr>
          <w:spacing w:val="1"/>
          <w:sz w:val="18"/>
        </w:rPr>
        <w:t xml:space="preserve"> </w:t>
      </w:r>
      <w:r>
        <w:rPr>
          <w:sz w:val="18"/>
        </w:rPr>
        <w:t>under normal conditions and under simulated</w:t>
      </w:r>
      <w:r>
        <w:rPr>
          <w:spacing w:val="-47"/>
          <w:sz w:val="18"/>
        </w:rPr>
        <w:t xml:space="preserve"> </w:t>
      </w:r>
      <w:r>
        <w:rPr>
          <w:sz w:val="18"/>
        </w:rPr>
        <w:t>emergency</w:t>
      </w:r>
      <w:r>
        <w:rPr>
          <w:spacing w:val="-3"/>
          <w:sz w:val="18"/>
        </w:rPr>
        <w:t xml:space="preserve"> </w:t>
      </w:r>
      <w:r>
        <w:rPr>
          <w:sz w:val="18"/>
        </w:rPr>
        <w:t>conditions;</w:t>
      </w:r>
    </w:p>
    <w:p w14:paraId="70B5A059" w14:textId="77777777" w:rsidR="009D1596" w:rsidRDefault="00AD0E93">
      <w:pPr>
        <w:pStyle w:val="ListParagraph"/>
        <w:numPr>
          <w:ilvl w:val="0"/>
          <w:numId w:val="63"/>
        </w:numPr>
        <w:tabs>
          <w:tab w:val="left" w:pos="526"/>
        </w:tabs>
        <w:spacing w:before="119" w:line="278" w:lineRule="auto"/>
        <w:ind w:right="1904"/>
        <w:jc w:val="both"/>
        <w:rPr>
          <w:sz w:val="18"/>
        </w:rPr>
      </w:pPr>
      <w:r>
        <w:rPr>
          <w:sz w:val="18"/>
        </w:rPr>
        <w:t>all normal and emergency start up and shut</w:t>
      </w:r>
      <w:r>
        <w:rPr>
          <w:spacing w:val="1"/>
          <w:sz w:val="18"/>
        </w:rPr>
        <w:t xml:space="preserve"> </w:t>
      </w:r>
      <w:r>
        <w:rPr>
          <w:sz w:val="18"/>
        </w:rPr>
        <w:t>down functions perform in sequence without</w:t>
      </w:r>
      <w:r>
        <w:rPr>
          <w:spacing w:val="-47"/>
          <w:sz w:val="18"/>
        </w:rPr>
        <w:t xml:space="preserve"> </w:t>
      </w:r>
      <w:r>
        <w:rPr>
          <w:sz w:val="18"/>
        </w:rPr>
        <w:t>interruption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malfunction;</w:t>
      </w:r>
    </w:p>
    <w:p w14:paraId="02D57BB5" w14:textId="77777777" w:rsidR="009D1596" w:rsidRDefault="00AD0E93">
      <w:pPr>
        <w:pStyle w:val="ListParagraph"/>
        <w:numPr>
          <w:ilvl w:val="0"/>
          <w:numId w:val="63"/>
        </w:numPr>
        <w:tabs>
          <w:tab w:val="left" w:pos="526"/>
        </w:tabs>
        <w:spacing w:before="120" w:line="278" w:lineRule="auto"/>
        <w:ind w:right="1755"/>
        <w:rPr>
          <w:sz w:val="18"/>
        </w:rPr>
      </w:pPr>
      <w:r>
        <w:rPr>
          <w:sz w:val="18"/>
        </w:rPr>
        <w:t>all Materials, plant and equipment have been</w:t>
      </w:r>
      <w:r>
        <w:rPr>
          <w:spacing w:val="1"/>
          <w:sz w:val="18"/>
        </w:rPr>
        <w:t xml:space="preserve"> </w:t>
      </w:r>
      <w:r>
        <w:rPr>
          <w:sz w:val="18"/>
        </w:rPr>
        <w:t>demonstrated to the satisfaction of Mirvac to</w:t>
      </w:r>
      <w:r>
        <w:rPr>
          <w:spacing w:val="1"/>
          <w:sz w:val="18"/>
        </w:rPr>
        <w:t xml:space="preserve"> </w:t>
      </w:r>
      <w:r>
        <w:rPr>
          <w:sz w:val="18"/>
        </w:rPr>
        <w:t>have been physically completed,</w:t>
      </w:r>
      <w:r>
        <w:rPr>
          <w:spacing w:val="1"/>
          <w:sz w:val="18"/>
        </w:rPr>
        <w:t xml:space="preserve"> </w:t>
      </w:r>
      <w:r>
        <w:rPr>
          <w:sz w:val="18"/>
        </w:rPr>
        <w:t>commissioned, tested and is in a continuously</w:t>
      </w:r>
      <w:r>
        <w:rPr>
          <w:spacing w:val="-47"/>
          <w:sz w:val="18"/>
        </w:rPr>
        <w:t xml:space="preserve"> </w:t>
      </w:r>
      <w:r>
        <w:rPr>
          <w:sz w:val="18"/>
        </w:rPr>
        <w:t>useable</w:t>
      </w:r>
      <w:r>
        <w:rPr>
          <w:spacing w:val="-3"/>
          <w:sz w:val="18"/>
        </w:rPr>
        <w:t xml:space="preserve"> </w:t>
      </w:r>
      <w:r>
        <w:rPr>
          <w:sz w:val="18"/>
        </w:rPr>
        <w:t>condition;</w:t>
      </w:r>
    </w:p>
    <w:p w14:paraId="52F78E84" w14:textId="77777777" w:rsidR="009D1596" w:rsidRDefault="00AD0E93">
      <w:pPr>
        <w:pStyle w:val="ListParagraph"/>
        <w:numPr>
          <w:ilvl w:val="0"/>
          <w:numId w:val="63"/>
        </w:numPr>
        <w:tabs>
          <w:tab w:val="left" w:pos="526"/>
        </w:tabs>
        <w:spacing w:before="119" w:line="278" w:lineRule="auto"/>
        <w:ind w:right="1824"/>
        <w:rPr>
          <w:sz w:val="18"/>
        </w:rPr>
      </w:pPr>
      <w:r>
        <w:rPr>
          <w:sz w:val="18"/>
        </w:rPr>
        <w:t>the Subcontractor has provided to Mirvac all</w:t>
      </w:r>
      <w:r>
        <w:rPr>
          <w:spacing w:val="1"/>
          <w:sz w:val="18"/>
        </w:rPr>
        <w:t xml:space="preserve"> </w:t>
      </w:r>
      <w:r>
        <w:rPr>
          <w:sz w:val="18"/>
        </w:rPr>
        <w:t>warranties which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av</w:t>
      </w:r>
      <w:r>
        <w:rPr>
          <w:sz w:val="18"/>
        </w:rPr>
        <w:t>ailable</w:t>
      </w:r>
      <w:r>
        <w:rPr>
          <w:spacing w:val="-2"/>
          <w:sz w:val="18"/>
        </w:rPr>
        <w:t xml:space="preserve"> </w:t>
      </w:r>
      <w:r>
        <w:rPr>
          <w:sz w:val="18"/>
        </w:rPr>
        <w:t>from</w:t>
      </w:r>
      <w:r>
        <w:rPr>
          <w:spacing w:val="-1"/>
          <w:sz w:val="18"/>
        </w:rPr>
        <w:t xml:space="preserve"> </w:t>
      </w:r>
      <w:r>
        <w:rPr>
          <w:sz w:val="18"/>
        </w:rPr>
        <w:t>suppliers</w:t>
      </w:r>
    </w:p>
    <w:p w14:paraId="7E234DE5" w14:textId="77777777" w:rsidR="009D1596" w:rsidRDefault="009D1596">
      <w:pPr>
        <w:spacing w:line="278" w:lineRule="auto"/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504" w:space="355"/>
            <w:col w:w="5951"/>
          </w:cols>
        </w:sect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9"/>
        <w:gridCol w:w="2474"/>
        <w:gridCol w:w="4630"/>
      </w:tblGrid>
      <w:tr w:rsidR="009D1596" w14:paraId="4543E488" w14:textId="77777777">
        <w:trPr>
          <w:trHeight w:val="760"/>
        </w:trPr>
        <w:tc>
          <w:tcPr>
            <w:tcW w:w="3323" w:type="dxa"/>
            <w:gridSpan w:val="2"/>
            <w:vMerge w:val="restart"/>
          </w:tcPr>
          <w:p w14:paraId="2B704945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30" w:type="dxa"/>
          </w:tcPr>
          <w:p w14:paraId="0DB7B84E" w14:textId="77777777" w:rsidR="009D1596" w:rsidRDefault="00AD0E93">
            <w:pPr>
              <w:pStyle w:val="TableParagraph"/>
              <w:spacing w:line="193" w:lineRule="exact"/>
              <w:ind w:left="927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manufacturers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 goods</w:t>
            </w:r>
          </w:p>
          <w:p w14:paraId="5C2652D0" w14:textId="77777777" w:rsidR="009D1596" w:rsidRDefault="00AD0E93">
            <w:pPr>
              <w:pStyle w:val="TableParagraph"/>
              <w:spacing w:before="33" w:line="278" w:lineRule="auto"/>
              <w:ind w:left="927" w:right="581"/>
              <w:rPr>
                <w:sz w:val="18"/>
              </w:rPr>
            </w:pPr>
            <w:r>
              <w:rPr>
                <w:sz w:val="18"/>
              </w:rPr>
              <w:t>used in or provided for the Subcontract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Works;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</w:tc>
      </w:tr>
      <w:tr w:rsidR="009D1596" w14:paraId="127E19CC" w14:textId="77777777">
        <w:trPr>
          <w:trHeight w:val="60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58A30F9E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029B14EA" w14:textId="77777777" w:rsidR="009D1596" w:rsidRDefault="00AD0E93">
            <w:pPr>
              <w:pStyle w:val="TableParagraph"/>
              <w:spacing w:before="65" w:line="278" w:lineRule="auto"/>
              <w:ind w:left="927" w:right="145" w:hanging="341"/>
              <w:rPr>
                <w:sz w:val="18"/>
              </w:rPr>
            </w:pPr>
            <w:r>
              <w:rPr>
                <w:sz w:val="18"/>
              </w:rPr>
              <w:t>5.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performed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following:</w:t>
            </w:r>
          </w:p>
        </w:tc>
      </w:tr>
      <w:tr w:rsidR="009D1596" w14:paraId="74C71D28" w14:textId="77777777">
        <w:trPr>
          <w:trHeight w:val="1559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0AB050DA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291A65FB" w14:textId="77777777" w:rsidR="009D1596" w:rsidRDefault="00AD0E93">
            <w:pPr>
              <w:pStyle w:val="TableParagraph"/>
              <w:spacing w:before="65" w:line="278" w:lineRule="auto"/>
              <w:ind w:left="1265" w:right="77" w:hanging="339"/>
              <w:rPr>
                <w:sz w:val="18"/>
              </w:rPr>
            </w:pPr>
            <w:r>
              <w:rPr>
                <w:sz w:val="18"/>
              </w:rPr>
              <w:t>(a)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the removal of all Subcontractor's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rubbish, Plant and Equipment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surplus material from the Site and from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Works, other than as is required 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carrying out of the Subcontractor's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obligations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Defects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Liability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Period;</w:t>
            </w:r>
          </w:p>
        </w:tc>
      </w:tr>
      <w:tr w:rsidR="009D1596" w14:paraId="1C112630" w14:textId="77777777">
        <w:trPr>
          <w:trHeight w:val="1079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15B6729B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13576D84" w14:textId="77777777" w:rsidR="009D1596" w:rsidRDefault="00AD0E93">
            <w:pPr>
              <w:pStyle w:val="TableParagraph"/>
              <w:spacing w:before="65" w:line="278" w:lineRule="auto"/>
              <w:ind w:left="1265" w:right="268" w:hanging="339"/>
              <w:rPr>
                <w:sz w:val="18"/>
              </w:rPr>
            </w:pPr>
            <w:r>
              <w:rPr>
                <w:sz w:val="18"/>
              </w:rPr>
              <w:t>(b)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cleaning of any glass and sanitary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fixtures including but not limited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windows and other external glazing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Works;</w:t>
            </w:r>
          </w:p>
        </w:tc>
      </w:tr>
      <w:tr w:rsidR="009D1596" w14:paraId="46C8D1CE" w14:textId="77777777">
        <w:trPr>
          <w:trHeight w:val="84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58F2D2FB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7694D553" w14:textId="77777777" w:rsidR="009D1596" w:rsidRDefault="00AD0E93">
            <w:pPr>
              <w:pStyle w:val="TableParagraph"/>
              <w:spacing w:before="65" w:line="278" w:lineRule="auto"/>
              <w:ind w:left="1265" w:right="49" w:hanging="339"/>
              <w:jc w:val="both"/>
              <w:rPr>
                <w:sz w:val="18"/>
              </w:rPr>
            </w:pPr>
            <w:r>
              <w:rPr>
                <w:sz w:val="18"/>
              </w:rPr>
              <w:t>(c)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vacuuming of any carpeted areas and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soft and hard surfaces forming part of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z w:val="18"/>
              </w:rPr>
              <w:t>s;</w:t>
            </w:r>
          </w:p>
        </w:tc>
      </w:tr>
      <w:tr w:rsidR="009D1596" w14:paraId="6FB9B57B" w14:textId="77777777">
        <w:trPr>
          <w:trHeight w:val="108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2125A108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3B9F778A" w14:textId="77777777" w:rsidR="009D1596" w:rsidRDefault="00AD0E93">
            <w:pPr>
              <w:pStyle w:val="TableParagraph"/>
              <w:spacing w:before="65" w:line="278" w:lineRule="auto"/>
              <w:ind w:left="1265" w:right="73" w:hanging="339"/>
              <w:rPr>
                <w:sz w:val="18"/>
              </w:rPr>
            </w:pPr>
            <w:r>
              <w:rPr>
                <w:sz w:val="18"/>
              </w:rPr>
              <w:t>(d)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handing over to Mirvac of any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documents in its possession issued by 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evidencing approvals of any Authority 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connection with the Subcontract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Works;</w:t>
            </w:r>
          </w:p>
        </w:tc>
      </w:tr>
      <w:tr w:rsidR="009D1596" w14:paraId="32B8EDB5" w14:textId="77777777">
        <w:trPr>
          <w:trHeight w:val="84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42743368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7EE50334" w14:textId="77777777" w:rsidR="009D1596" w:rsidRDefault="00AD0E93">
            <w:pPr>
              <w:pStyle w:val="TableParagraph"/>
              <w:spacing w:before="65" w:line="278" w:lineRule="auto"/>
              <w:ind w:left="1265" w:right="40" w:hanging="339"/>
              <w:rPr>
                <w:sz w:val="18"/>
              </w:rPr>
            </w:pPr>
            <w:r>
              <w:rPr>
                <w:sz w:val="18"/>
              </w:rPr>
              <w:t>(e)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handing over to Mirvac of all keys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forming part of or required for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Works,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tagged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appropriately;</w:t>
            </w:r>
          </w:p>
        </w:tc>
      </w:tr>
      <w:tr w:rsidR="009D1596" w14:paraId="19F5C96E" w14:textId="77777777">
        <w:trPr>
          <w:trHeight w:val="108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7B84107E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1479A684" w14:textId="77777777" w:rsidR="009D1596" w:rsidRDefault="00AD0E93">
            <w:pPr>
              <w:pStyle w:val="TableParagraph"/>
              <w:spacing w:before="65" w:line="278" w:lineRule="auto"/>
              <w:ind w:left="1265" w:right="143" w:hanging="339"/>
              <w:rPr>
                <w:sz w:val="18"/>
              </w:rPr>
            </w:pPr>
            <w:r>
              <w:rPr>
                <w:sz w:val="18"/>
              </w:rPr>
              <w:t>(f)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handing over of all necessary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certificates for various building elements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and Materials used for the 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Works;</w:t>
            </w:r>
          </w:p>
        </w:tc>
      </w:tr>
      <w:tr w:rsidR="009D1596" w14:paraId="0B021AC1" w14:textId="77777777">
        <w:trPr>
          <w:trHeight w:val="252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053D52A3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1C97EA3E" w14:textId="77777777" w:rsidR="009D1596" w:rsidRDefault="00AD0E93">
            <w:pPr>
              <w:pStyle w:val="TableParagraph"/>
              <w:spacing w:before="65" w:line="278" w:lineRule="auto"/>
              <w:ind w:left="1265" w:right="53" w:hanging="339"/>
              <w:rPr>
                <w:sz w:val="18"/>
              </w:rPr>
            </w:pPr>
            <w:r>
              <w:rPr>
                <w:sz w:val="18"/>
              </w:rPr>
              <w:t>(g)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provision to Mirvac by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 of all as built drawings,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operation and maintenance manuals,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 which are required for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use, operation and maintenance of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 Works, and certification fro</w:t>
            </w:r>
            <w:r>
              <w:rPr>
                <w:sz w:val="18"/>
              </w:rPr>
              <w:t>m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the Subcontractor that the as built design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of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 Works complies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Subcontract;</w:t>
            </w:r>
          </w:p>
        </w:tc>
      </w:tr>
      <w:tr w:rsidR="009D1596" w14:paraId="36A31423" w14:textId="77777777">
        <w:trPr>
          <w:trHeight w:val="84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6AC90380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3C9837D7" w14:textId="77777777" w:rsidR="009D1596" w:rsidRDefault="00AD0E93">
            <w:pPr>
              <w:pStyle w:val="TableParagraph"/>
              <w:spacing w:before="65" w:line="278" w:lineRule="auto"/>
              <w:ind w:left="1265" w:right="77" w:hanging="339"/>
              <w:rPr>
                <w:sz w:val="18"/>
              </w:rPr>
            </w:pPr>
            <w:r>
              <w:rPr>
                <w:sz w:val="18"/>
              </w:rPr>
              <w:t>(h)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the provision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Design Consultant’s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Certificates 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accordance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Subcontract;</w:t>
            </w:r>
          </w:p>
        </w:tc>
      </w:tr>
      <w:tr w:rsidR="009D1596" w14:paraId="098D9FCC" w14:textId="77777777">
        <w:trPr>
          <w:trHeight w:val="60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2948652C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595E1662" w14:textId="77777777" w:rsidR="009D1596" w:rsidRDefault="00AD0E93">
            <w:pPr>
              <w:pStyle w:val="TableParagraph"/>
              <w:spacing w:before="65" w:line="278" w:lineRule="auto"/>
              <w:ind w:left="1265" w:hanging="339"/>
              <w:rPr>
                <w:sz w:val="18"/>
              </w:rPr>
            </w:pPr>
            <w:r>
              <w:rPr>
                <w:sz w:val="18"/>
              </w:rPr>
              <w:t>(i)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the provision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Moral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Rights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consent, if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pursuant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 clause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8.5(b);</w:t>
            </w:r>
          </w:p>
        </w:tc>
      </w:tr>
      <w:tr w:rsidR="009D1596" w14:paraId="35C5FAB5" w14:textId="77777777">
        <w:trPr>
          <w:trHeight w:val="1080"/>
        </w:trPr>
        <w:tc>
          <w:tcPr>
            <w:tcW w:w="3323" w:type="dxa"/>
            <w:gridSpan w:val="2"/>
            <w:vMerge/>
            <w:tcBorders>
              <w:top w:val="nil"/>
            </w:tcBorders>
          </w:tcPr>
          <w:p w14:paraId="193801B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4630" w:type="dxa"/>
          </w:tcPr>
          <w:p w14:paraId="14A5C011" w14:textId="77777777" w:rsidR="009D1596" w:rsidRDefault="00AD0E93">
            <w:pPr>
              <w:pStyle w:val="TableParagraph"/>
              <w:spacing w:before="65" w:line="278" w:lineRule="auto"/>
              <w:ind w:left="1265" w:right="150" w:hanging="339"/>
              <w:rPr>
                <w:sz w:val="18"/>
              </w:rPr>
            </w:pPr>
            <w:r>
              <w:rPr>
                <w:sz w:val="18"/>
              </w:rPr>
              <w:t>(j)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any other obligation under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 that prevents or hinders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issue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occupation certificate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permit.</w:t>
            </w:r>
          </w:p>
        </w:tc>
      </w:tr>
      <w:tr w:rsidR="009D1596" w14:paraId="6BBEB0AE" w14:textId="77777777">
        <w:trPr>
          <w:trHeight w:val="360"/>
        </w:trPr>
        <w:tc>
          <w:tcPr>
            <w:tcW w:w="849" w:type="dxa"/>
          </w:tcPr>
          <w:p w14:paraId="072FC3E1" w14:textId="77777777" w:rsidR="009D1596" w:rsidRDefault="00AD0E93">
            <w:pPr>
              <w:pStyle w:val="TableParagraph"/>
              <w:spacing w:before="65"/>
              <w:ind w:left="50"/>
              <w:rPr>
                <w:sz w:val="18"/>
              </w:rPr>
            </w:pPr>
            <w:r>
              <w:rPr>
                <w:sz w:val="18"/>
              </w:rPr>
              <w:t>2.4(a)</w:t>
            </w:r>
          </w:p>
        </w:tc>
        <w:tc>
          <w:tcPr>
            <w:tcW w:w="2474" w:type="dxa"/>
          </w:tcPr>
          <w:p w14:paraId="4E7A4536" w14:textId="77777777" w:rsidR="009D1596" w:rsidRDefault="00AD0E93">
            <w:pPr>
              <w:pStyle w:val="TableParagraph"/>
              <w:spacing w:before="65"/>
              <w:ind w:left="326"/>
              <w:rPr>
                <w:sz w:val="18"/>
              </w:rPr>
            </w:pPr>
            <w:r>
              <w:rPr>
                <w:sz w:val="18"/>
              </w:rPr>
              <w:t>Design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Obligations:</w:t>
            </w:r>
          </w:p>
        </w:tc>
        <w:tc>
          <w:tcPr>
            <w:tcW w:w="4630" w:type="dxa"/>
          </w:tcPr>
          <w:p w14:paraId="43BE047B" w14:textId="77777777" w:rsidR="009D1596" w:rsidRDefault="00AD0E93">
            <w:pPr>
              <w:pStyle w:val="TableParagraph"/>
              <w:spacing w:before="65"/>
              <w:ind w:left="58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Apply/Do</w:t>
            </w:r>
            <w:r>
              <w:rPr>
                <w:spacing w:val="-2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not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apply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 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Subcontract.</w:t>
            </w:r>
          </w:p>
        </w:tc>
      </w:tr>
      <w:tr w:rsidR="009D1596" w14:paraId="216135F2" w14:textId="77777777">
        <w:trPr>
          <w:trHeight w:val="600"/>
        </w:trPr>
        <w:tc>
          <w:tcPr>
            <w:tcW w:w="849" w:type="dxa"/>
          </w:tcPr>
          <w:p w14:paraId="0D8D06CA" w14:textId="77777777" w:rsidR="009D1596" w:rsidRDefault="00AD0E93">
            <w:pPr>
              <w:pStyle w:val="TableParagraph"/>
              <w:spacing w:before="65"/>
              <w:ind w:left="50"/>
              <w:rPr>
                <w:sz w:val="18"/>
              </w:rPr>
            </w:pPr>
            <w:r>
              <w:rPr>
                <w:sz w:val="18"/>
              </w:rPr>
              <w:t>2.4(b)</w:t>
            </w:r>
          </w:p>
        </w:tc>
        <w:tc>
          <w:tcPr>
            <w:tcW w:w="2474" w:type="dxa"/>
          </w:tcPr>
          <w:p w14:paraId="764A255B" w14:textId="77777777" w:rsidR="009D1596" w:rsidRDefault="00AD0E93">
            <w:pPr>
              <w:pStyle w:val="TableParagraph"/>
              <w:spacing w:before="65"/>
              <w:ind w:left="326"/>
              <w:rPr>
                <w:sz w:val="18"/>
              </w:rPr>
            </w:pPr>
            <w:r>
              <w:rPr>
                <w:sz w:val="18"/>
              </w:rPr>
              <w:t>Preliminary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Design:</w:t>
            </w:r>
          </w:p>
        </w:tc>
        <w:tc>
          <w:tcPr>
            <w:tcW w:w="4630" w:type="dxa"/>
          </w:tcPr>
          <w:p w14:paraId="15881A2F" w14:textId="77777777" w:rsidR="009D1596" w:rsidRDefault="00AD0E93">
            <w:pPr>
              <w:pStyle w:val="TableParagraph"/>
              <w:spacing w:before="65" w:line="278" w:lineRule="auto"/>
              <w:ind w:left="586" w:right="462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There is a Preliminary Design /There is not 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Preliminary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Design</w:t>
            </w:r>
            <w:r>
              <w:rPr>
                <w:sz w:val="18"/>
              </w:rPr>
              <w:t>.</w:t>
            </w:r>
          </w:p>
        </w:tc>
      </w:tr>
      <w:tr w:rsidR="009D1596" w14:paraId="68923F60" w14:textId="77777777">
        <w:trPr>
          <w:trHeight w:val="280"/>
        </w:trPr>
        <w:tc>
          <w:tcPr>
            <w:tcW w:w="849" w:type="dxa"/>
          </w:tcPr>
          <w:p w14:paraId="295F5996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74" w:type="dxa"/>
          </w:tcPr>
          <w:p w14:paraId="49FC8CB5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30" w:type="dxa"/>
          </w:tcPr>
          <w:p w14:paraId="78AEE4F3" w14:textId="77777777" w:rsidR="009D1596" w:rsidRDefault="00AD0E93">
            <w:pPr>
              <w:pStyle w:val="TableParagraph"/>
              <w:spacing w:before="65" w:line="196" w:lineRule="exact"/>
              <w:ind w:left="586"/>
              <w:rPr>
                <w:sz w:val="18"/>
              </w:rPr>
            </w:pPr>
            <w:r>
              <w:rPr>
                <w:sz w:val="18"/>
              </w:rPr>
              <w:t>(if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stated, there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Preliminary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Design)</w:t>
            </w:r>
          </w:p>
        </w:tc>
      </w:tr>
    </w:tbl>
    <w:p w14:paraId="4D9644E1" w14:textId="77777777" w:rsidR="009D1596" w:rsidRDefault="009D1596">
      <w:pPr>
        <w:spacing w:line="196" w:lineRule="exact"/>
        <w:rPr>
          <w:sz w:val="18"/>
        </w:rPr>
        <w:sectPr w:rsidR="009D1596">
          <w:pgSz w:w="11910" w:h="16840"/>
          <w:pgMar w:top="1020" w:right="900" w:bottom="880" w:left="1200" w:header="0" w:footer="602" w:gutter="0"/>
          <w:cols w:space="720"/>
        </w:sectPr>
      </w:pPr>
    </w:p>
    <w:p w14:paraId="18DD4102" w14:textId="77777777" w:rsidR="009D1596" w:rsidRDefault="00AD0E93">
      <w:pPr>
        <w:tabs>
          <w:tab w:val="left" w:pos="1310"/>
          <w:tab w:val="left" w:pos="4043"/>
        </w:tabs>
        <w:spacing w:before="65" w:line="278" w:lineRule="auto"/>
        <w:ind w:left="4044" w:right="1976" w:hanging="3860"/>
        <w:rPr>
          <w:sz w:val="18"/>
        </w:rPr>
      </w:pPr>
      <w:r>
        <w:rPr>
          <w:sz w:val="18"/>
        </w:rPr>
        <w:lastRenderedPageBreak/>
        <w:t>2.4(d)</w:t>
      </w:r>
      <w:r>
        <w:rPr>
          <w:sz w:val="18"/>
        </w:rPr>
        <w:tab/>
        <w:t>DEEP:</w:t>
      </w:r>
      <w:r>
        <w:rPr>
          <w:sz w:val="18"/>
        </w:rPr>
        <w:tab/>
      </w:r>
      <w:r>
        <w:rPr>
          <w:sz w:val="18"/>
          <w:shd w:val="clear" w:color="auto" w:fill="00FFFF"/>
        </w:rPr>
        <w:t>A DEEP applies to the Subcontract Works / A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00FFFF"/>
        </w:rPr>
        <w:t>DEEP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does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not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apply to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the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Subcontract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Works</w:t>
      </w:r>
    </w:p>
    <w:p w14:paraId="7B13B853" w14:textId="77777777" w:rsidR="009D1596" w:rsidRDefault="00AD0E93">
      <w:pPr>
        <w:spacing w:before="120" w:line="278" w:lineRule="auto"/>
        <w:ind w:left="4044" w:right="1833"/>
        <w:rPr>
          <w:sz w:val="18"/>
        </w:rPr>
      </w:pPr>
      <w:r>
        <w:rPr>
          <w:sz w:val="18"/>
        </w:rPr>
        <w:t>(if no election is made, a DEEP does not apply to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2"/>
          <w:sz w:val="18"/>
        </w:rPr>
        <w:t xml:space="preserve"> </w:t>
      </w:r>
      <w:r>
        <w:rPr>
          <w:sz w:val="18"/>
        </w:rPr>
        <w:t>Works)</w:t>
      </w:r>
    </w:p>
    <w:p w14:paraId="3E9336BF" w14:textId="77777777" w:rsidR="009D1596" w:rsidRDefault="00AD0E93">
      <w:pPr>
        <w:spacing w:before="120" w:line="278" w:lineRule="auto"/>
        <w:ind w:left="4044" w:right="2095"/>
        <w:rPr>
          <w:rFonts w:ascii="Arial"/>
          <w:b/>
          <w:i/>
          <w:sz w:val="18"/>
        </w:rPr>
      </w:pPr>
      <w:r>
        <w:rPr>
          <w:sz w:val="18"/>
        </w:rPr>
        <w:t>[</w:t>
      </w:r>
      <w:r>
        <w:rPr>
          <w:rFonts w:ascii="Arial"/>
          <w:b/>
          <w:i/>
          <w:sz w:val="18"/>
          <w:shd w:val="clear" w:color="auto" w:fill="FFFF00"/>
        </w:rPr>
        <w:t>Drafting Note:</w:t>
      </w:r>
      <w:r>
        <w:rPr>
          <w:rFonts w:ascii="Arial"/>
          <w:b/>
          <w:i/>
          <w:spacing w:val="1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A DEEP will typically only</w:t>
      </w:r>
      <w:r>
        <w:rPr>
          <w:rFonts w:ascii="Arial"/>
          <w:b/>
          <w:i/>
          <w:spacing w:val="1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apply where the Subcontractor has Design</w:t>
      </w:r>
      <w:r>
        <w:rPr>
          <w:rFonts w:ascii="Arial"/>
          <w:b/>
          <w:i/>
          <w:spacing w:val="-47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Obligations AND is performing one of the</w:t>
      </w:r>
      <w:r>
        <w:rPr>
          <w:rFonts w:ascii="Arial"/>
          <w:b/>
          <w:i/>
          <w:spacing w:val="1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following</w:t>
      </w:r>
      <w:r>
        <w:rPr>
          <w:rFonts w:ascii="Arial"/>
          <w:b/>
          <w:i/>
          <w:spacing w:val="-1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types of</w:t>
      </w:r>
      <w:r>
        <w:rPr>
          <w:rFonts w:ascii="Arial"/>
          <w:b/>
          <w:i/>
          <w:spacing w:val="-3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engineering</w:t>
      </w:r>
      <w:r>
        <w:rPr>
          <w:rFonts w:ascii="Arial"/>
          <w:b/>
          <w:i/>
          <w:spacing w:val="-1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or works:</w:t>
      </w:r>
    </w:p>
    <w:p w14:paraId="30A81B20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19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Mechanica</w:t>
      </w:r>
      <w:r>
        <w:rPr>
          <w:rFonts w:ascii="Arial" w:hAnsi="Arial"/>
          <w:b/>
          <w:i/>
          <w:sz w:val="18"/>
        </w:rPr>
        <w:t>l</w:t>
      </w:r>
    </w:p>
    <w:p w14:paraId="3C255705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Electrica</w:t>
      </w:r>
      <w:r>
        <w:rPr>
          <w:rFonts w:ascii="Arial" w:hAnsi="Arial"/>
          <w:b/>
          <w:i/>
          <w:sz w:val="18"/>
        </w:rPr>
        <w:t>l</w:t>
      </w:r>
    </w:p>
    <w:p w14:paraId="7F881DB9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Hydraulic</w:t>
      </w:r>
    </w:p>
    <w:p w14:paraId="23E94A47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4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Fire</w:t>
      </w:r>
      <w:r>
        <w:rPr>
          <w:rFonts w:ascii="Arial" w:hAnsi="Arial"/>
          <w:b/>
          <w:i/>
          <w:spacing w:val="-1"/>
          <w:sz w:val="18"/>
          <w:shd w:val="clear" w:color="auto" w:fill="FFFF00"/>
        </w:rPr>
        <w:t xml:space="preserve"> </w:t>
      </w:r>
      <w:r>
        <w:rPr>
          <w:rFonts w:ascii="Arial" w:hAnsi="Arial"/>
          <w:b/>
          <w:i/>
          <w:sz w:val="18"/>
          <w:shd w:val="clear" w:color="auto" w:fill="FFFF00"/>
        </w:rPr>
        <w:t>protection</w:t>
      </w:r>
    </w:p>
    <w:p w14:paraId="47D35A3D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Technology</w:t>
      </w:r>
    </w:p>
    <w:p w14:paraId="1239A4D7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Security</w:t>
      </w:r>
    </w:p>
    <w:p w14:paraId="487574F1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Façade</w:t>
      </w:r>
    </w:p>
    <w:p w14:paraId="5D141B2A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Architectural</w:t>
      </w:r>
      <w:r>
        <w:rPr>
          <w:rFonts w:ascii="Arial" w:hAnsi="Arial"/>
          <w:b/>
          <w:i/>
          <w:spacing w:val="-2"/>
          <w:sz w:val="18"/>
          <w:shd w:val="clear" w:color="auto" w:fill="FFFF00"/>
        </w:rPr>
        <w:t xml:space="preserve"> </w:t>
      </w:r>
      <w:r>
        <w:rPr>
          <w:rFonts w:ascii="Arial" w:hAnsi="Arial"/>
          <w:b/>
          <w:i/>
          <w:sz w:val="18"/>
          <w:shd w:val="clear" w:color="auto" w:fill="FFFF00"/>
        </w:rPr>
        <w:t>steel work</w:t>
      </w:r>
    </w:p>
    <w:p w14:paraId="6762FD63" w14:textId="77777777" w:rsidR="009D1596" w:rsidRDefault="00AD0E93">
      <w:pPr>
        <w:pStyle w:val="ListParagraph"/>
        <w:numPr>
          <w:ilvl w:val="1"/>
          <w:numId w:val="63"/>
        </w:numPr>
        <w:tabs>
          <w:tab w:val="left" w:pos="4722"/>
          <w:tab w:val="left" w:pos="4723"/>
        </w:tabs>
        <w:spacing w:before="153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  <w:shd w:val="clear" w:color="auto" w:fill="FFFF00"/>
        </w:rPr>
        <w:tab/>
        <w:t>Structural</w:t>
      </w:r>
      <w:r>
        <w:rPr>
          <w:rFonts w:ascii="Arial" w:hAnsi="Arial"/>
          <w:b/>
          <w:i/>
          <w:spacing w:val="1"/>
          <w:sz w:val="18"/>
          <w:shd w:val="clear" w:color="auto" w:fill="FFFF00"/>
        </w:rPr>
        <w:t xml:space="preserve"> </w:t>
      </w:r>
      <w:r>
        <w:rPr>
          <w:rFonts w:ascii="Arial" w:hAnsi="Arial"/>
          <w:b/>
          <w:i/>
          <w:sz w:val="18"/>
          <w:shd w:val="clear" w:color="auto" w:fill="FFFF00"/>
        </w:rPr>
        <w:t>steel</w:t>
      </w:r>
      <w:r>
        <w:rPr>
          <w:rFonts w:ascii="Arial" w:hAnsi="Arial"/>
          <w:b/>
          <w:i/>
          <w:spacing w:val="-1"/>
          <w:sz w:val="18"/>
          <w:shd w:val="clear" w:color="auto" w:fill="FFFF00"/>
        </w:rPr>
        <w:t xml:space="preserve"> </w:t>
      </w:r>
      <w:r>
        <w:rPr>
          <w:rFonts w:ascii="Arial" w:hAnsi="Arial"/>
          <w:b/>
          <w:i/>
          <w:sz w:val="18"/>
          <w:shd w:val="clear" w:color="auto" w:fill="FFFF00"/>
        </w:rPr>
        <w:t>work]</w:t>
      </w:r>
    </w:p>
    <w:p w14:paraId="5B9FA4B7" w14:textId="77777777" w:rsidR="009D1596" w:rsidRDefault="00AD0E93">
      <w:pPr>
        <w:tabs>
          <w:tab w:val="left" w:pos="1310"/>
          <w:tab w:val="left" w:pos="4051"/>
        </w:tabs>
        <w:spacing w:before="153"/>
        <w:ind w:left="184"/>
        <w:rPr>
          <w:sz w:val="18"/>
        </w:rPr>
      </w:pPr>
      <w:r>
        <w:rPr>
          <w:sz w:val="18"/>
        </w:rPr>
        <w:t>5.1</w:t>
      </w:r>
      <w:r>
        <w:rPr>
          <w:sz w:val="18"/>
        </w:rPr>
        <w:tab/>
        <w:t>Approved</w:t>
      </w:r>
      <w:r>
        <w:rPr>
          <w:spacing w:val="-1"/>
          <w:sz w:val="18"/>
        </w:rPr>
        <w:t xml:space="preserve"> </w:t>
      </w:r>
      <w:r>
        <w:rPr>
          <w:sz w:val="18"/>
        </w:rPr>
        <w:t>Form</w:t>
      </w:r>
      <w:r>
        <w:rPr>
          <w:spacing w:val="-1"/>
          <w:sz w:val="18"/>
        </w:rPr>
        <w:t xml:space="preserve"> </w:t>
      </w:r>
      <w:r>
        <w:rPr>
          <w:sz w:val="18"/>
        </w:rPr>
        <w:t>of Security:</w:t>
      </w:r>
      <w:r>
        <w:rPr>
          <w:sz w:val="18"/>
        </w:rPr>
        <w:tab/>
      </w:r>
      <w:r>
        <w:rPr>
          <w:sz w:val="18"/>
          <w:shd w:val="clear" w:color="auto" w:fill="00FFFF"/>
        </w:rPr>
        <w:t>Retention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moneys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or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unconditional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undertaking</w:t>
      </w:r>
    </w:p>
    <w:p w14:paraId="167EF3F3" w14:textId="77777777" w:rsidR="009D1596" w:rsidRDefault="00AD0E93">
      <w:pPr>
        <w:spacing w:before="153"/>
        <w:ind w:left="4051"/>
        <w:rPr>
          <w:sz w:val="18"/>
        </w:rPr>
      </w:pPr>
      <w:r>
        <w:rPr>
          <w:sz w:val="18"/>
        </w:rPr>
        <w:t>(if</w:t>
      </w:r>
      <w:r>
        <w:rPr>
          <w:spacing w:val="-2"/>
          <w:sz w:val="18"/>
        </w:rPr>
        <w:t xml:space="preserve"> </w:t>
      </w:r>
      <w:r>
        <w:rPr>
          <w:sz w:val="18"/>
        </w:rPr>
        <w:t>nothing</w:t>
      </w:r>
      <w:r>
        <w:rPr>
          <w:spacing w:val="-1"/>
          <w:sz w:val="18"/>
        </w:rPr>
        <w:t xml:space="preserve"> </w:t>
      </w:r>
      <w:r>
        <w:rPr>
          <w:sz w:val="18"/>
        </w:rPr>
        <w:t>stated</w:t>
      </w:r>
      <w:r>
        <w:rPr>
          <w:spacing w:val="-3"/>
          <w:sz w:val="18"/>
        </w:rPr>
        <w:t xml:space="preserve"> </w:t>
      </w:r>
      <w:r>
        <w:rPr>
          <w:sz w:val="18"/>
        </w:rPr>
        <w:t>r</w:t>
      </w:r>
      <w:r>
        <w:rPr>
          <w:sz w:val="18"/>
          <w:shd w:val="clear" w:color="auto" w:fill="00FFFF"/>
        </w:rPr>
        <w:t>etention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moneys</w:t>
      </w:r>
      <w:r>
        <w:rPr>
          <w:sz w:val="18"/>
        </w:rPr>
        <w:t>)</w:t>
      </w:r>
    </w:p>
    <w:p w14:paraId="1F61613C" w14:textId="77777777" w:rsidR="009D1596" w:rsidRDefault="009D1596">
      <w:pPr>
        <w:rPr>
          <w:sz w:val="18"/>
        </w:rPr>
        <w:sectPr w:rsidR="009D1596">
          <w:pgSz w:w="11910" w:h="16840"/>
          <w:pgMar w:top="940" w:right="900" w:bottom="880" w:left="1200" w:header="0" w:footer="602" w:gutter="0"/>
          <w:cols w:space="720"/>
        </w:sectPr>
      </w:pPr>
    </w:p>
    <w:p w14:paraId="75DBF7DC" w14:textId="77777777" w:rsidR="009D1596" w:rsidRDefault="00AD0E93">
      <w:pPr>
        <w:tabs>
          <w:tab w:val="left" w:pos="1310"/>
        </w:tabs>
        <w:spacing w:before="153" w:line="278" w:lineRule="auto"/>
        <w:ind w:left="1310" w:right="38" w:hanging="1126"/>
        <w:rPr>
          <w:sz w:val="18"/>
        </w:rPr>
      </w:pPr>
      <w:r>
        <w:rPr>
          <w:sz w:val="18"/>
        </w:rPr>
        <w:t>5.1</w:t>
      </w:r>
      <w:r>
        <w:rPr>
          <w:sz w:val="18"/>
        </w:rPr>
        <w:tab/>
        <w:t>Security</w:t>
      </w:r>
      <w:r>
        <w:rPr>
          <w:spacing w:val="-1"/>
          <w:sz w:val="18"/>
        </w:rPr>
        <w:t xml:space="preserve"> </w:t>
      </w:r>
      <w:r>
        <w:rPr>
          <w:sz w:val="18"/>
        </w:rPr>
        <w:t>amount:</w:t>
      </w:r>
      <w:r>
        <w:rPr>
          <w:spacing w:val="1"/>
          <w:sz w:val="18"/>
        </w:rPr>
        <w:t xml:space="preserve"> </w:t>
      </w:r>
      <w:r>
        <w:rPr>
          <w:sz w:val="18"/>
        </w:rPr>
        <w:t>Retention</w:t>
      </w:r>
      <w:r>
        <w:rPr>
          <w:spacing w:val="1"/>
          <w:sz w:val="18"/>
        </w:rPr>
        <w:t xml:space="preserve"> </w:t>
      </w:r>
      <w:r>
        <w:rPr>
          <w:sz w:val="18"/>
        </w:rPr>
        <w:t>moneys/amount retained from</w:t>
      </w:r>
      <w:r>
        <w:rPr>
          <w:spacing w:val="-47"/>
          <w:sz w:val="18"/>
        </w:rPr>
        <w:t xml:space="preserve"> </w:t>
      </w:r>
      <w:r>
        <w:rPr>
          <w:sz w:val="18"/>
        </w:rPr>
        <w:t>each progress payment until</w:t>
      </w:r>
      <w:r>
        <w:rPr>
          <w:spacing w:val="1"/>
          <w:sz w:val="18"/>
        </w:rPr>
        <w:t xml:space="preserve"> </w:t>
      </w:r>
      <w:r>
        <w:rPr>
          <w:sz w:val="18"/>
        </w:rPr>
        <w:t>limit (in the next item below) is</w:t>
      </w:r>
      <w:r>
        <w:rPr>
          <w:spacing w:val="-47"/>
          <w:sz w:val="18"/>
        </w:rPr>
        <w:t xml:space="preserve"> </w:t>
      </w:r>
      <w:r>
        <w:rPr>
          <w:sz w:val="18"/>
        </w:rPr>
        <w:t>reached:</w:t>
      </w:r>
    </w:p>
    <w:p w14:paraId="12C0B48D" w14:textId="77777777" w:rsidR="009D1596" w:rsidRDefault="00AD0E93">
      <w:pPr>
        <w:tabs>
          <w:tab w:val="left" w:pos="1310"/>
        </w:tabs>
        <w:spacing w:before="119" w:line="278" w:lineRule="auto"/>
        <w:ind w:left="1310" w:right="39" w:hanging="1126"/>
        <w:rPr>
          <w:sz w:val="18"/>
        </w:rPr>
      </w:pPr>
      <w:r>
        <w:rPr>
          <w:sz w:val="18"/>
        </w:rPr>
        <w:t>5.1</w:t>
      </w:r>
      <w:r>
        <w:rPr>
          <w:sz w:val="18"/>
        </w:rPr>
        <w:tab/>
        <w:t>Limit of security: Value of</w:t>
      </w:r>
      <w:r>
        <w:rPr>
          <w:spacing w:val="1"/>
          <w:sz w:val="18"/>
        </w:rPr>
        <w:t xml:space="preserve"> </w:t>
      </w:r>
      <w:r>
        <w:rPr>
          <w:sz w:val="18"/>
        </w:rPr>
        <w:t>Unconditional Undertakings or</w:t>
      </w:r>
      <w:r>
        <w:rPr>
          <w:spacing w:val="-47"/>
          <w:sz w:val="18"/>
        </w:rPr>
        <w:t xml:space="preserve"> </w:t>
      </w:r>
      <w:r>
        <w:rPr>
          <w:sz w:val="18"/>
        </w:rPr>
        <w:t>limit of security</w:t>
      </w:r>
      <w:r>
        <w:rPr>
          <w:spacing w:val="1"/>
          <w:sz w:val="18"/>
        </w:rPr>
        <w:t xml:space="preserve"> </w:t>
      </w:r>
      <w:r>
        <w:rPr>
          <w:sz w:val="18"/>
        </w:rPr>
        <w:t>amount/retention moneys</w:t>
      </w:r>
      <w:r>
        <w:rPr>
          <w:spacing w:val="1"/>
          <w:sz w:val="18"/>
        </w:rPr>
        <w:t xml:space="preserve"> </w:t>
      </w:r>
      <w:r>
        <w:rPr>
          <w:sz w:val="18"/>
        </w:rPr>
        <w:t>(based on the adjusted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Sum (but</w:t>
      </w:r>
      <w:r>
        <w:rPr>
          <w:spacing w:val="-1"/>
          <w:sz w:val="18"/>
        </w:rPr>
        <w:t xml:space="preserve"> </w:t>
      </w:r>
      <w:r>
        <w:rPr>
          <w:sz w:val="18"/>
        </w:rPr>
        <w:t>only</w:t>
      </w:r>
      <w:r>
        <w:rPr>
          <w:spacing w:val="1"/>
          <w:sz w:val="18"/>
        </w:rPr>
        <w:t xml:space="preserve"> </w:t>
      </w:r>
      <w:r>
        <w:rPr>
          <w:sz w:val="18"/>
        </w:rPr>
        <w:t>accounting for positive</w:t>
      </w:r>
      <w:r>
        <w:rPr>
          <w:spacing w:val="1"/>
          <w:sz w:val="18"/>
        </w:rPr>
        <w:t xml:space="preserve"> </w:t>
      </w:r>
      <w:r>
        <w:rPr>
          <w:sz w:val="18"/>
        </w:rPr>
        <w:t>adjustments)):</w:t>
      </w:r>
    </w:p>
    <w:p w14:paraId="05DB41FE" w14:textId="77777777" w:rsidR="009D1596" w:rsidRDefault="00AD0E93">
      <w:pPr>
        <w:spacing w:before="153"/>
        <w:ind w:left="184"/>
        <w:rPr>
          <w:sz w:val="18"/>
        </w:rPr>
      </w:pPr>
      <w:r>
        <w:br w:type="column"/>
      </w:r>
      <w:r>
        <w:rPr>
          <w:sz w:val="18"/>
          <w:shd w:val="clear" w:color="auto" w:fill="00FFFF"/>
        </w:rPr>
        <w:t>10%</w:t>
      </w:r>
    </w:p>
    <w:p w14:paraId="477F6CAA" w14:textId="77777777" w:rsidR="009D1596" w:rsidRDefault="00AD0E93">
      <w:pPr>
        <w:spacing w:before="153" w:line="278" w:lineRule="auto"/>
        <w:ind w:left="184" w:right="1997"/>
        <w:rPr>
          <w:sz w:val="18"/>
        </w:rPr>
      </w:pPr>
      <w:r>
        <w:rPr>
          <w:sz w:val="18"/>
        </w:rPr>
        <w:t>(if nothing stated 10% and if the Site is in</w:t>
      </w:r>
      <w:r>
        <w:rPr>
          <w:spacing w:val="1"/>
          <w:sz w:val="18"/>
        </w:rPr>
        <w:t xml:space="preserve"> </w:t>
      </w:r>
      <w:r>
        <w:rPr>
          <w:sz w:val="18"/>
        </w:rPr>
        <w:t>Queensland, 10% is the maximum amount that</w:t>
      </w:r>
      <w:r>
        <w:rPr>
          <w:spacing w:val="-47"/>
          <w:sz w:val="18"/>
        </w:rPr>
        <w:t xml:space="preserve"> </w:t>
      </w:r>
      <w:r>
        <w:rPr>
          <w:sz w:val="18"/>
        </w:rPr>
        <w:t>can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1"/>
          <w:sz w:val="18"/>
        </w:rPr>
        <w:t xml:space="preserve"> </w:t>
      </w:r>
      <w:r>
        <w:rPr>
          <w:sz w:val="18"/>
        </w:rPr>
        <w:t>retained</w:t>
      </w:r>
      <w:r>
        <w:rPr>
          <w:spacing w:val="-1"/>
          <w:sz w:val="18"/>
        </w:rPr>
        <w:t xml:space="preserve"> </w:t>
      </w:r>
      <w:r>
        <w:rPr>
          <w:sz w:val="18"/>
        </w:rPr>
        <w:t>from</w:t>
      </w:r>
      <w:r>
        <w:rPr>
          <w:spacing w:val="-1"/>
          <w:sz w:val="18"/>
        </w:rPr>
        <w:t xml:space="preserve"> </w:t>
      </w:r>
      <w:r>
        <w:rPr>
          <w:sz w:val="18"/>
        </w:rPr>
        <w:t>each</w:t>
      </w:r>
      <w:r>
        <w:rPr>
          <w:spacing w:val="-1"/>
          <w:sz w:val="18"/>
        </w:rPr>
        <w:t xml:space="preserve"> </w:t>
      </w:r>
      <w:r>
        <w:rPr>
          <w:sz w:val="18"/>
        </w:rPr>
        <w:t>progress payment)</w:t>
      </w:r>
    </w:p>
    <w:p w14:paraId="7E7882DB" w14:textId="77777777" w:rsidR="009D1596" w:rsidRDefault="009D1596">
      <w:pPr>
        <w:pStyle w:val="BodyText"/>
        <w:spacing w:before="9"/>
        <w:ind w:left="0"/>
      </w:pPr>
    </w:p>
    <w:p w14:paraId="7041083D" w14:textId="77777777" w:rsidR="009D1596" w:rsidRDefault="00AD0E93">
      <w:pPr>
        <w:ind w:left="184"/>
        <w:rPr>
          <w:sz w:val="18"/>
        </w:rPr>
      </w:pPr>
      <w:r>
        <w:rPr>
          <w:sz w:val="18"/>
          <w:shd w:val="clear" w:color="auto" w:fill="00FFFF"/>
        </w:rPr>
        <w:t>5%</w:t>
      </w:r>
    </w:p>
    <w:p w14:paraId="09E5EF98" w14:textId="77777777" w:rsidR="009D1596" w:rsidRDefault="00AD0E93">
      <w:pPr>
        <w:spacing w:before="153" w:line="278" w:lineRule="auto"/>
        <w:ind w:left="184" w:right="1806"/>
        <w:rPr>
          <w:sz w:val="18"/>
        </w:rPr>
      </w:pPr>
      <w:r>
        <w:rPr>
          <w:sz w:val="18"/>
        </w:rPr>
        <w:t>(if nothing stated 5% of the adjusted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Sum (but only accounting for positive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adjustments) and if the Site is </w:t>
      </w:r>
      <w:r>
        <w:rPr>
          <w:sz w:val="18"/>
        </w:rPr>
        <w:t>in Queensland, 5%</w:t>
      </w:r>
      <w:r>
        <w:rPr>
          <w:spacing w:val="-47"/>
          <w:sz w:val="18"/>
        </w:rPr>
        <w:t xml:space="preserve"> </w:t>
      </w:r>
      <w:r>
        <w:rPr>
          <w:sz w:val="18"/>
        </w:rPr>
        <w:t>is the maximum amount of security which can be</w:t>
      </w:r>
      <w:r>
        <w:rPr>
          <w:spacing w:val="1"/>
          <w:sz w:val="18"/>
        </w:rPr>
        <w:t xml:space="preserve"> </w:t>
      </w:r>
      <w:r>
        <w:rPr>
          <w:sz w:val="18"/>
        </w:rPr>
        <w:t>held</w:t>
      </w:r>
      <w:r>
        <w:rPr>
          <w:spacing w:val="-3"/>
          <w:sz w:val="18"/>
        </w:rPr>
        <w:t xml:space="preserve"> </w:t>
      </w:r>
      <w:r>
        <w:rPr>
          <w:sz w:val="18"/>
        </w:rPr>
        <w:t>under a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subcontract).</w:t>
      </w:r>
    </w:p>
    <w:p w14:paraId="55254F31" w14:textId="77777777" w:rsidR="009D1596" w:rsidRDefault="009D1596">
      <w:pPr>
        <w:spacing w:line="278" w:lineRule="auto"/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765" w:space="102"/>
            <w:col w:w="5943"/>
          </w:cols>
        </w:sectPr>
      </w:pPr>
    </w:p>
    <w:p w14:paraId="135BF4C1" w14:textId="77777777" w:rsidR="009D1596" w:rsidRDefault="00AD0E93">
      <w:pPr>
        <w:tabs>
          <w:tab w:val="left" w:pos="1309"/>
          <w:tab w:val="left" w:pos="4051"/>
        </w:tabs>
        <w:spacing w:before="119" w:line="278" w:lineRule="auto"/>
        <w:ind w:left="4051" w:right="1889" w:hanging="3867"/>
        <w:rPr>
          <w:sz w:val="18"/>
        </w:rPr>
      </w:pPr>
      <w:r>
        <w:rPr>
          <w:sz w:val="18"/>
        </w:rPr>
        <w:t>5.3(a)(i)</w:t>
      </w:r>
      <w:r>
        <w:rPr>
          <w:sz w:val="18"/>
        </w:rPr>
        <w:tab/>
        <w:t>First release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security:</w:t>
      </w:r>
      <w:r>
        <w:rPr>
          <w:sz w:val="18"/>
        </w:rPr>
        <w:tab/>
      </w:r>
      <w:r>
        <w:rPr>
          <w:sz w:val="18"/>
          <w:shd w:val="clear" w:color="auto" w:fill="00FFFF"/>
        </w:rPr>
        <w:t>50%</w:t>
      </w:r>
      <w:r>
        <w:rPr>
          <w:sz w:val="18"/>
        </w:rPr>
        <w:t xml:space="preserve"> of security required to be held under clause</w:t>
      </w:r>
      <w:r>
        <w:rPr>
          <w:spacing w:val="-47"/>
          <w:sz w:val="18"/>
        </w:rPr>
        <w:t xml:space="preserve"> </w:t>
      </w:r>
      <w:r>
        <w:rPr>
          <w:sz w:val="18"/>
        </w:rPr>
        <w:t>5</w:t>
      </w:r>
    </w:p>
    <w:p w14:paraId="49C93D72" w14:textId="77777777" w:rsidR="009D1596" w:rsidRDefault="00AD0E93">
      <w:pPr>
        <w:spacing w:before="120" w:line="278" w:lineRule="auto"/>
        <w:ind w:left="4051" w:right="1756"/>
        <w:rPr>
          <w:sz w:val="18"/>
        </w:rPr>
      </w:pPr>
      <w:r>
        <w:rPr>
          <w:sz w:val="18"/>
        </w:rPr>
        <w:t>(if nothing stated 50%, if the Site is in Queensl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Mirvac is entitled to retain a maximum security</w:t>
      </w:r>
      <w:r>
        <w:rPr>
          <w:spacing w:val="1"/>
          <w:sz w:val="18"/>
        </w:rPr>
        <w:t xml:space="preserve"> </w:t>
      </w:r>
      <w:r>
        <w:rPr>
          <w:sz w:val="18"/>
        </w:rPr>
        <w:t>value of 2.5% of the Subcontract Sum after the</w:t>
      </w:r>
      <w:r>
        <w:rPr>
          <w:spacing w:val="1"/>
          <w:sz w:val="18"/>
        </w:rPr>
        <w:t xml:space="preserve"> </w:t>
      </w:r>
      <w:r>
        <w:rPr>
          <w:sz w:val="18"/>
        </w:rPr>
        <w:t>Date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Practical</w:t>
      </w:r>
      <w:r>
        <w:rPr>
          <w:spacing w:val="1"/>
          <w:sz w:val="18"/>
        </w:rPr>
        <w:t xml:space="preserve"> </w:t>
      </w:r>
      <w:r>
        <w:rPr>
          <w:sz w:val="18"/>
        </w:rPr>
        <w:t>Completion</w:t>
      </w:r>
      <w:r>
        <w:rPr>
          <w:spacing w:val="-3"/>
          <w:sz w:val="18"/>
        </w:rPr>
        <w:t xml:space="preserve"> </w:t>
      </w:r>
      <w:r>
        <w:rPr>
          <w:sz w:val="18"/>
        </w:rPr>
        <w:t>of 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Project)</w:t>
      </w:r>
    </w:p>
    <w:p w14:paraId="48471422" w14:textId="77777777" w:rsidR="009D1596" w:rsidRDefault="009D1596">
      <w:pPr>
        <w:spacing w:line="278" w:lineRule="auto"/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69DC2E65" w14:textId="77777777" w:rsidR="009D1596" w:rsidRDefault="00AD0E93">
      <w:pPr>
        <w:tabs>
          <w:tab w:val="left" w:pos="1310"/>
        </w:tabs>
        <w:spacing w:before="120" w:line="278" w:lineRule="auto"/>
        <w:ind w:left="1310" w:right="38" w:hanging="1126"/>
        <w:rPr>
          <w:sz w:val="18"/>
        </w:rPr>
      </w:pPr>
      <w:r>
        <w:rPr>
          <w:sz w:val="18"/>
        </w:rPr>
        <w:t>5.4</w:t>
      </w:r>
      <w:r>
        <w:rPr>
          <w:sz w:val="18"/>
        </w:rPr>
        <w:tab/>
        <w:t>Parent Company Deed of</w:t>
      </w:r>
      <w:r>
        <w:rPr>
          <w:spacing w:val="1"/>
          <w:sz w:val="18"/>
        </w:rPr>
        <w:t xml:space="preserve"> </w:t>
      </w:r>
      <w:r>
        <w:rPr>
          <w:sz w:val="18"/>
        </w:rPr>
        <w:t>Guarantee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Indemnity:</w:t>
      </w:r>
    </w:p>
    <w:p w14:paraId="3EECD4EC" w14:textId="77777777" w:rsidR="009D1596" w:rsidRDefault="00AD0E93">
      <w:pPr>
        <w:spacing w:before="120" w:line="278" w:lineRule="auto"/>
        <w:ind w:left="184" w:right="1957"/>
        <w:rPr>
          <w:sz w:val="18"/>
        </w:rPr>
      </w:pPr>
      <w:r>
        <w:br w:type="column"/>
      </w:r>
      <w:r>
        <w:rPr>
          <w:sz w:val="18"/>
          <w:shd w:val="clear" w:color="auto" w:fill="00FFFF"/>
        </w:rPr>
        <w:t>Is required/Is not required</w:t>
      </w:r>
      <w:r>
        <w:rPr>
          <w:sz w:val="18"/>
        </w:rPr>
        <w:t xml:space="preserve"> to be provided by 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Subcontractor.</w:t>
      </w:r>
    </w:p>
    <w:p w14:paraId="1EB141B8" w14:textId="77777777" w:rsidR="009D1596" w:rsidRDefault="00AD0E93">
      <w:pPr>
        <w:spacing w:before="120"/>
        <w:ind w:left="184"/>
        <w:rPr>
          <w:sz w:val="18"/>
        </w:rPr>
      </w:pP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nothing</w:t>
      </w:r>
      <w:r>
        <w:rPr>
          <w:spacing w:val="-1"/>
          <w:sz w:val="18"/>
        </w:rPr>
        <w:t xml:space="preserve"> </w:t>
      </w:r>
      <w:r>
        <w:rPr>
          <w:sz w:val="18"/>
        </w:rPr>
        <w:t>stated,</w:t>
      </w:r>
      <w:r>
        <w:rPr>
          <w:spacing w:val="1"/>
          <w:sz w:val="18"/>
        </w:rPr>
        <w:t xml:space="preserve"> </w:t>
      </w:r>
      <w:r>
        <w:rPr>
          <w:sz w:val="18"/>
        </w:rPr>
        <w:t>it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not</w:t>
      </w:r>
      <w:r>
        <w:rPr>
          <w:spacing w:val="1"/>
          <w:sz w:val="18"/>
        </w:rPr>
        <w:t xml:space="preserve"> </w:t>
      </w:r>
      <w:r>
        <w:rPr>
          <w:sz w:val="18"/>
        </w:rPr>
        <w:t>required 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provided)</w:t>
      </w:r>
    </w:p>
    <w:p w14:paraId="1132FD79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434" w:space="432"/>
            <w:col w:w="5944"/>
          </w:cols>
        </w:sectPr>
      </w:pPr>
    </w:p>
    <w:p w14:paraId="6C32C553" w14:textId="77777777" w:rsidR="009D1596" w:rsidRDefault="00AD0E93">
      <w:pPr>
        <w:tabs>
          <w:tab w:val="left" w:pos="1309"/>
          <w:tab w:val="left" w:pos="4043"/>
        </w:tabs>
        <w:spacing w:before="153"/>
        <w:ind w:left="184"/>
        <w:rPr>
          <w:sz w:val="18"/>
        </w:rPr>
      </w:pPr>
      <w:r>
        <w:rPr>
          <w:sz w:val="18"/>
        </w:rPr>
        <w:t>6.4(a)(i)</w:t>
      </w:r>
      <w:r>
        <w:rPr>
          <w:sz w:val="18"/>
        </w:rPr>
        <w:tab/>
        <w:t>Other</w:t>
      </w:r>
      <w:r>
        <w:rPr>
          <w:spacing w:val="-1"/>
          <w:sz w:val="18"/>
        </w:rPr>
        <w:t xml:space="preserve"> </w:t>
      </w:r>
      <w:r>
        <w:rPr>
          <w:sz w:val="18"/>
        </w:rPr>
        <w:t>Properties:</w:t>
      </w:r>
      <w:r>
        <w:rPr>
          <w:sz w:val="18"/>
        </w:rPr>
        <w:tab/>
      </w:r>
      <w:r>
        <w:rPr>
          <w:sz w:val="18"/>
          <w:shd w:val="clear" w:color="auto" w:fill="00FFFF"/>
        </w:rPr>
        <w:t>Subcontractor/Mirvac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procure</w:t>
      </w:r>
      <w:r>
        <w:rPr>
          <w:spacing w:val="-4"/>
          <w:sz w:val="18"/>
        </w:rPr>
        <w:t xml:space="preserve"> </w:t>
      </w:r>
      <w:r>
        <w:rPr>
          <w:sz w:val="18"/>
        </w:rPr>
        <w:t>access</w:t>
      </w:r>
    </w:p>
    <w:p w14:paraId="72C8EE18" w14:textId="77777777" w:rsidR="009D1596" w:rsidRDefault="00AD0E93">
      <w:pPr>
        <w:spacing w:before="153" w:line="278" w:lineRule="auto"/>
        <w:ind w:left="4044" w:right="1793"/>
        <w:rPr>
          <w:sz w:val="18"/>
        </w:rPr>
      </w:pPr>
      <w:r>
        <w:rPr>
          <w:sz w:val="18"/>
        </w:rPr>
        <w:t>(if nothing stated, the Subcontractor mu</w:t>
      </w:r>
      <w:r>
        <w:rPr>
          <w:sz w:val="18"/>
        </w:rPr>
        <w:t>st procure</w:t>
      </w:r>
      <w:r>
        <w:rPr>
          <w:spacing w:val="-47"/>
          <w:sz w:val="18"/>
        </w:rPr>
        <w:t xml:space="preserve"> </w:t>
      </w:r>
      <w:r>
        <w:rPr>
          <w:sz w:val="18"/>
        </w:rPr>
        <w:t>access)</w:t>
      </w:r>
    </w:p>
    <w:p w14:paraId="2163131F" w14:textId="77777777" w:rsidR="009D1596" w:rsidRDefault="00AD0E93">
      <w:pPr>
        <w:tabs>
          <w:tab w:val="left" w:pos="1310"/>
          <w:tab w:val="left" w:pos="4043"/>
          <w:tab w:val="left" w:pos="5404"/>
        </w:tabs>
        <w:spacing w:before="119" w:line="417" w:lineRule="auto"/>
        <w:ind w:left="4044" w:right="2618" w:hanging="3860"/>
        <w:rPr>
          <w:sz w:val="18"/>
        </w:rPr>
      </w:pPr>
      <w:r>
        <w:rPr>
          <w:sz w:val="18"/>
        </w:rPr>
        <w:t>6.6</w:t>
      </w:r>
      <w:r>
        <w:rPr>
          <w:sz w:val="18"/>
        </w:rPr>
        <w:tab/>
        <w:t>Working</w:t>
      </w:r>
      <w:r>
        <w:rPr>
          <w:spacing w:val="1"/>
          <w:sz w:val="18"/>
        </w:rPr>
        <w:t xml:space="preserve"> </w:t>
      </w:r>
      <w:r>
        <w:rPr>
          <w:sz w:val="18"/>
        </w:rPr>
        <w:t>Hours:</w:t>
      </w:r>
      <w:r>
        <w:rPr>
          <w:sz w:val="18"/>
        </w:rPr>
        <w:tab/>
        <w:t>Mon</w:t>
      </w:r>
      <w:r>
        <w:rPr>
          <w:spacing w:val="-2"/>
          <w:sz w:val="18"/>
        </w:rPr>
        <w:t xml:space="preserve"> </w:t>
      </w:r>
      <w:r>
        <w:rPr>
          <w:sz w:val="18"/>
        </w:rPr>
        <w:t>–</w:t>
      </w:r>
      <w:r>
        <w:rPr>
          <w:spacing w:val="2"/>
          <w:sz w:val="18"/>
        </w:rPr>
        <w:t xml:space="preserve"> </w:t>
      </w:r>
      <w:r>
        <w:rPr>
          <w:sz w:val="18"/>
        </w:rPr>
        <w:t>Fri:</w:t>
      </w:r>
      <w:r>
        <w:rPr>
          <w:sz w:val="18"/>
        </w:rPr>
        <w:tab/>
      </w:r>
      <w:r>
        <w:rPr>
          <w:sz w:val="18"/>
          <w:shd w:val="clear" w:color="auto" w:fill="00FFFF"/>
        </w:rPr>
        <w:t>[insert]</w:t>
      </w:r>
      <w:r>
        <w:rPr>
          <w:sz w:val="18"/>
        </w:rPr>
        <w:t xml:space="preserve">am – </w:t>
      </w:r>
      <w:r>
        <w:rPr>
          <w:sz w:val="18"/>
          <w:shd w:val="clear" w:color="auto" w:fill="00FFFF"/>
        </w:rPr>
        <w:t>[insert</w:t>
      </w:r>
      <w:r>
        <w:rPr>
          <w:sz w:val="18"/>
        </w:rPr>
        <w:t>]pm</w:t>
      </w:r>
      <w:r>
        <w:rPr>
          <w:spacing w:val="-47"/>
          <w:sz w:val="18"/>
        </w:rPr>
        <w:t xml:space="preserve"> </w:t>
      </w:r>
      <w:r>
        <w:rPr>
          <w:sz w:val="18"/>
        </w:rPr>
        <w:t>Sat:</w:t>
      </w:r>
      <w:r>
        <w:rPr>
          <w:sz w:val="18"/>
        </w:rPr>
        <w:tab/>
        <w:t>[</w:t>
      </w:r>
      <w:r>
        <w:rPr>
          <w:sz w:val="18"/>
          <w:shd w:val="clear" w:color="auto" w:fill="00FFFF"/>
        </w:rPr>
        <w:t>insert]</w:t>
      </w:r>
      <w:r>
        <w:rPr>
          <w:sz w:val="18"/>
        </w:rPr>
        <w:t>am</w:t>
      </w:r>
      <w:r>
        <w:rPr>
          <w:spacing w:val="-7"/>
          <w:sz w:val="18"/>
        </w:rPr>
        <w:t xml:space="preserve"> </w:t>
      </w:r>
      <w:r>
        <w:rPr>
          <w:sz w:val="18"/>
        </w:rPr>
        <w:t>–</w:t>
      </w:r>
      <w:r>
        <w:rPr>
          <w:spacing w:val="-6"/>
          <w:sz w:val="18"/>
        </w:rPr>
        <w:t xml:space="preserve"> </w:t>
      </w:r>
      <w:r>
        <w:rPr>
          <w:sz w:val="18"/>
          <w:shd w:val="clear" w:color="auto" w:fill="00FFFF"/>
        </w:rPr>
        <w:t>[insert</w:t>
      </w:r>
      <w:r>
        <w:rPr>
          <w:sz w:val="18"/>
        </w:rPr>
        <w:t>]pm</w:t>
      </w:r>
    </w:p>
    <w:p w14:paraId="70E13E3C" w14:textId="77777777" w:rsidR="009D1596" w:rsidRDefault="00AD0E93">
      <w:pPr>
        <w:spacing w:line="278" w:lineRule="auto"/>
        <w:ind w:left="4044" w:right="1764"/>
        <w:rPr>
          <w:sz w:val="18"/>
        </w:rPr>
      </w:pPr>
      <w:r>
        <w:rPr>
          <w:sz w:val="18"/>
        </w:rPr>
        <w:t>(If nothing stated Mon - Fri 7:00am to 5:00pm, Sat</w:t>
      </w:r>
      <w:r>
        <w:rPr>
          <w:spacing w:val="-47"/>
          <w:sz w:val="18"/>
        </w:rPr>
        <w:t xml:space="preserve"> </w:t>
      </w:r>
      <w:r>
        <w:rPr>
          <w:sz w:val="18"/>
        </w:rPr>
        <w:t>7:30am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2:00pm)</w:t>
      </w:r>
    </w:p>
    <w:p w14:paraId="0C1D89EC" w14:textId="77777777" w:rsidR="009D1596" w:rsidRDefault="009D1596">
      <w:pPr>
        <w:spacing w:line="278" w:lineRule="auto"/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9"/>
        <w:gridCol w:w="2937"/>
        <w:gridCol w:w="3838"/>
      </w:tblGrid>
      <w:tr w:rsidR="009D1596" w14:paraId="76C42940" w14:textId="77777777">
        <w:trPr>
          <w:trHeight w:val="220"/>
        </w:trPr>
        <w:tc>
          <w:tcPr>
            <w:tcW w:w="849" w:type="dxa"/>
          </w:tcPr>
          <w:p w14:paraId="6440DB9A" w14:textId="77777777" w:rsidR="009D1596" w:rsidRDefault="00AD0E93">
            <w:pPr>
              <w:pStyle w:val="TableParagraph"/>
              <w:spacing w:line="193" w:lineRule="exact"/>
              <w:ind w:left="50"/>
              <w:rPr>
                <w:sz w:val="18"/>
              </w:rPr>
            </w:pPr>
            <w:r>
              <w:rPr>
                <w:sz w:val="18"/>
              </w:rPr>
              <w:lastRenderedPageBreak/>
              <w:t>6.9(d)</w:t>
            </w:r>
          </w:p>
        </w:tc>
        <w:tc>
          <w:tcPr>
            <w:tcW w:w="2937" w:type="dxa"/>
          </w:tcPr>
          <w:p w14:paraId="27359DFB" w14:textId="77777777" w:rsidR="009D1596" w:rsidRDefault="00AD0E93">
            <w:pPr>
              <w:pStyle w:val="TableParagraph"/>
              <w:spacing w:line="193" w:lineRule="exact"/>
              <w:ind w:left="326"/>
              <w:rPr>
                <w:sz w:val="18"/>
              </w:rPr>
            </w:pPr>
            <w:r>
              <w:rPr>
                <w:sz w:val="18"/>
              </w:rPr>
              <w:t>Heavy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Vehicle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National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Laws</w:t>
            </w:r>
          </w:p>
        </w:tc>
        <w:tc>
          <w:tcPr>
            <w:tcW w:w="3838" w:type="dxa"/>
          </w:tcPr>
          <w:p w14:paraId="4EFA6366" w14:textId="77777777" w:rsidR="009D1596" w:rsidRDefault="00AD0E93">
            <w:pPr>
              <w:pStyle w:val="TableParagraph"/>
              <w:spacing w:line="193" w:lineRule="exact"/>
              <w:ind w:left="123"/>
              <w:rPr>
                <w:sz w:val="18"/>
              </w:rPr>
            </w:pPr>
            <w:r>
              <w:rPr>
                <w:sz w:val="18"/>
              </w:rPr>
              <w:t>National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Heavy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Vehicle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Accreditation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Scheme</w:t>
            </w:r>
          </w:p>
        </w:tc>
      </w:tr>
      <w:tr w:rsidR="009D1596" w14:paraId="4CC2C4CF" w14:textId="77777777">
        <w:trPr>
          <w:trHeight w:val="1020"/>
        </w:trPr>
        <w:tc>
          <w:tcPr>
            <w:tcW w:w="849" w:type="dxa"/>
          </w:tcPr>
          <w:p w14:paraId="5E6F7D5A" w14:textId="77777777" w:rsidR="009D1596" w:rsidRDefault="009D1596">
            <w:pPr>
              <w:pStyle w:val="TableParagraph"/>
              <w:rPr>
                <w:sz w:val="20"/>
              </w:rPr>
            </w:pPr>
          </w:p>
          <w:p w14:paraId="7628BE55" w14:textId="77777777" w:rsidR="009D1596" w:rsidRDefault="009D1596">
            <w:pPr>
              <w:pStyle w:val="TableParagraph"/>
              <w:rPr>
                <w:sz w:val="20"/>
              </w:rPr>
            </w:pPr>
          </w:p>
          <w:p w14:paraId="141ABE83" w14:textId="77777777" w:rsidR="009D1596" w:rsidRDefault="009D1596">
            <w:pPr>
              <w:pStyle w:val="TableParagraph"/>
              <w:rPr>
                <w:sz w:val="23"/>
              </w:rPr>
            </w:pPr>
          </w:p>
          <w:p w14:paraId="610B7656" w14:textId="77777777" w:rsidR="009D1596" w:rsidRDefault="00AD0E93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7.1</w:t>
            </w:r>
          </w:p>
        </w:tc>
        <w:tc>
          <w:tcPr>
            <w:tcW w:w="2937" w:type="dxa"/>
          </w:tcPr>
          <w:p w14:paraId="0FC7BDC7" w14:textId="77777777" w:rsidR="009D1596" w:rsidRDefault="009D1596">
            <w:pPr>
              <w:pStyle w:val="TableParagraph"/>
              <w:rPr>
                <w:sz w:val="20"/>
              </w:rPr>
            </w:pPr>
          </w:p>
          <w:p w14:paraId="7CC82A6B" w14:textId="77777777" w:rsidR="009D1596" w:rsidRDefault="009D1596">
            <w:pPr>
              <w:pStyle w:val="TableParagraph"/>
              <w:rPr>
                <w:sz w:val="20"/>
              </w:rPr>
            </w:pPr>
          </w:p>
          <w:p w14:paraId="261054BE" w14:textId="77777777" w:rsidR="009D1596" w:rsidRDefault="009D1596">
            <w:pPr>
              <w:pStyle w:val="TableParagraph"/>
              <w:rPr>
                <w:sz w:val="23"/>
              </w:rPr>
            </w:pPr>
          </w:p>
          <w:p w14:paraId="5B8FB8E4" w14:textId="77777777" w:rsidR="009D1596" w:rsidRDefault="00AD0E93">
            <w:pPr>
              <w:pStyle w:val="TableParagraph"/>
              <w:ind w:left="326"/>
              <w:rPr>
                <w:sz w:val="18"/>
              </w:rPr>
            </w:pPr>
            <w:r>
              <w:rPr>
                <w:sz w:val="18"/>
              </w:rPr>
              <w:t>Subcontractor's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representative:</w:t>
            </w:r>
          </w:p>
        </w:tc>
        <w:tc>
          <w:tcPr>
            <w:tcW w:w="3838" w:type="dxa"/>
          </w:tcPr>
          <w:p w14:paraId="33B4E1B0" w14:textId="77777777" w:rsidR="009D1596" w:rsidRDefault="00AD0E93">
            <w:pPr>
              <w:pStyle w:val="TableParagraph"/>
              <w:spacing w:before="5"/>
              <w:ind w:left="123"/>
              <w:rPr>
                <w:sz w:val="18"/>
              </w:rPr>
            </w:pPr>
            <w:r>
              <w:rPr>
                <w:sz w:val="18"/>
              </w:rPr>
              <w:t>required:</w:t>
            </w:r>
          </w:p>
          <w:p w14:paraId="3D42F521" w14:textId="77777777" w:rsidR="009D1596" w:rsidRDefault="00AD0E93">
            <w:pPr>
              <w:pStyle w:val="TableParagraph"/>
              <w:numPr>
                <w:ilvl w:val="0"/>
                <w:numId w:val="62"/>
              </w:numPr>
              <w:tabs>
                <w:tab w:val="left" w:pos="335"/>
              </w:tabs>
              <w:spacing w:line="360" w:lineRule="atLeast"/>
              <w:ind w:right="2441" w:firstLine="0"/>
              <w:rPr>
                <w:sz w:val="18"/>
              </w:rPr>
            </w:pPr>
            <w:r>
              <w:rPr>
                <w:sz w:val="18"/>
              </w:rPr>
              <w:t xml:space="preserve">Yes or </w:t>
            </w: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Name: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z w:val="18"/>
                <w:shd w:val="clear" w:color="auto" w:fill="00FFFF"/>
              </w:rPr>
              <w:t>insert</w:t>
            </w:r>
            <w:r>
              <w:rPr>
                <w:sz w:val="18"/>
              </w:rPr>
              <w:t>]</w:t>
            </w:r>
          </w:p>
        </w:tc>
      </w:tr>
      <w:tr w:rsidR="009D1596" w14:paraId="4B0CCF4B" w14:textId="77777777">
        <w:trPr>
          <w:trHeight w:val="280"/>
        </w:trPr>
        <w:tc>
          <w:tcPr>
            <w:tcW w:w="849" w:type="dxa"/>
          </w:tcPr>
          <w:p w14:paraId="67052086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37" w:type="dxa"/>
          </w:tcPr>
          <w:p w14:paraId="4ABDA107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38" w:type="dxa"/>
          </w:tcPr>
          <w:p w14:paraId="67D7560B" w14:textId="77777777" w:rsidR="009D1596" w:rsidRDefault="00AD0E93">
            <w:pPr>
              <w:pStyle w:val="TableParagraph"/>
              <w:tabs>
                <w:tab w:val="left" w:pos="802"/>
              </w:tabs>
              <w:spacing w:before="65" w:line="196" w:lineRule="exact"/>
              <w:ind w:left="123"/>
              <w:rPr>
                <w:sz w:val="18"/>
              </w:rPr>
            </w:pPr>
            <w:r>
              <w:rPr>
                <w:sz w:val="18"/>
              </w:rPr>
              <w:t>Title:</w:t>
            </w:r>
            <w:r>
              <w:rPr>
                <w:sz w:val="18"/>
              </w:rPr>
              <w:tab/>
            </w:r>
            <w:r>
              <w:rPr>
                <w:sz w:val="18"/>
                <w:shd w:val="clear" w:color="auto" w:fill="00FFFF"/>
              </w:rPr>
              <w:t>[insert</w:t>
            </w:r>
            <w:r>
              <w:rPr>
                <w:sz w:val="18"/>
              </w:rPr>
              <w:t>]</w:t>
            </w:r>
          </w:p>
        </w:tc>
      </w:tr>
    </w:tbl>
    <w:p w14:paraId="45794E48" w14:textId="77777777" w:rsidR="009D1596" w:rsidRDefault="009D1596">
      <w:pPr>
        <w:pStyle w:val="BodyText"/>
        <w:spacing w:before="1"/>
        <w:ind w:left="0"/>
        <w:rPr>
          <w:sz w:val="6"/>
        </w:rPr>
      </w:pPr>
    </w:p>
    <w:p w14:paraId="59BCF86C" w14:textId="77777777" w:rsidR="009D1596" w:rsidRDefault="009D1596">
      <w:pPr>
        <w:rPr>
          <w:sz w:val="6"/>
        </w:rPr>
        <w:sectPr w:rsidR="009D1596">
          <w:pgSz w:w="11910" w:h="16840"/>
          <w:pgMar w:top="1020" w:right="900" w:bottom="880" w:left="1200" w:header="0" w:footer="602" w:gutter="0"/>
          <w:cols w:space="720"/>
        </w:sectPr>
      </w:pPr>
    </w:p>
    <w:p w14:paraId="41932006" w14:textId="77777777" w:rsidR="009D1596" w:rsidRDefault="009D1596">
      <w:pPr>
        <w:pStyle w:val="BodyText"/>
        <w:spacing w:before="0"/>
        <w:ind w:left="0"/>
      </w:pPr>
    </w:p>
    <w:p w14:paraId="44406963" w14:textId="77777777" w:rsidR="009D1596" w:rsidRDefault="009D1596">
      <w:pPr>
        <w:pStyle w:val="BodyText"/>
        <w:spacing w:before="9"/>
        <w:ind w:left="0"/>
        <w:rPr>
          <w:sz w:val="17"/>
        </w:rPr>
      </w:pPr>
    </w:p>
    <w:p w14:paraId="7617C152" w14:textId="77777777" w:rsidR="009D1596" w:rsidRDefault="00AD0E93">
      <w:pPr>
        <w:tabs>
          <w:tab w:val="left" w:pos="1310"/>
        </w:tabs>
        <w:spacing w:line="278" w:lineRule="auto"/>
        <w:ind w:left="1310" w:right="38" w:hanging="1126"/>
        <w:rPr>
          <w:sz w:val="18"/>
        </w:rPr>
      </w:pPr>
      <w:r>
        <w:rPr>
          <w:sz w:val="18"/>
        </w:rPr>
        <w:t>8.1</w:t>
      </w:r>
      <w:r>
        <w:rPr>
          <w:sz w:val="18"/>
        </w:rPr>
        <w:tab/>
        <w:t>Order of Precedence of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z w:val="18"/>
        </w:rPr>
        <w:t>Documents:</w:t>
      </w:r>
    </w:p>
    <w:p w14:paraId="08605623" w14:textId="77777777" w:rsidR="009D1596" w:rsidRDefault="009D1596">
      <w:pPr>
        <w:pStyle w:val="BodyText"/>
        <w:spacing w:before="0"/>
        <w:ind w:left="0"/>
      </w:pPr>
    </w:p>
    <w:p w14:paraId="72D52D31" w14:textId="77777777" w:rsidR="009D1596" w:rsidRDefault="009D1596">
      <w:pPr>
        <w:pStyle w:val="BodyText"/>
        <w:spacing w:before="0"/>
        <w:ind w:left="0"/>
      </w:pPr>
    </w:p>
    <w:p w14:paraId="77339EA5" w14:textId="77777777" w:rsidR="009D1596" w:rsidRDefault="009D1596">
      <w:pPr>
        <w:pStyle w:val="BodyText"/>
        <w:spacing w:before="0"/>
        <w:ind w:left="0"/>
      </w:pPr>
    </w:p>
    <w:p w14:paraId="125A04DF" w14:textId="77777777" w:rsidR="009D1596" w:rsidRDefault="009D1596">
      <w:pPr>
        <w:pStyle w:val="BodyText"/>
        <w:spacing w:before="0"/>
        <w:ind w:left="0"/>
      </w:pPr>
    </w:p>
    <w:p w14:paraId="2279AC44" w14:textId="77777777" w:rsidR="009D1596" w:rsidRDefault="009D1596">
      <w:pPr>
        <w:pStyle w:val="BodyText"/>
        <w:spacing w:before="0"/>
        <w:ind w:left="0"/>
      </w:pPr>
    </w:p>
    <w:p w14:paraId="30D26A98" w14:textId="77777777" w:rsidR="009D1596" w:rsidRDefault="009D1596">
      <w:pPr>
        <w:pStyle w:val="BodyText"/>
        <w:spacing w:before="2"/>
        <w:ind w:left="0"/>
        <w:rPr>
          <w:sz w:val="25"/>
        </w:rPr>
      </w:pPr>
    </w:p>
    <w:p w14:paraId="13502469" w14:textId="77777777" w:rsidR="009D1596" w:rsidRDefault="00AD0E93">
      <w:pPr>
        <w:tabs>
          <w:tab w:val="left" w:pos="1309"/>
        </w:tabs>
        <w:spacing w:line="278" w:lineRule="auto"/>
        <w:ind w:left="1310" w:right="116" w:hanging="1126"/>
        <w:rPr>
          <w:sz w:val="18"/>
        </w:rPr>
      </w:pPr>
      <w:r>
        <w:rPr>
          <w:sz w:val="18"/>
        </w:rPr>
        <w:t>10.1(d)</w:t>
      </w:r>
      <w:r>
        <w:rPr>
          <w:sz w:val="18"/>
        </w:rPr>
        <w:tab/>
        <w:t>Time for giving Supplier</w:t>
      </w:r>
      <w:r>
        <w:rPr>
          <w:spacing w:val="-47"/>
          <w:sz w:val="18"/>
        </w:rPr>
        <w:t xml:space="preserve"> </w:t>
      </w:r>
      <w:r>
        <w:rPr>
          <w:sz w:val="18"/>
        </w:rPr>
        <w:t>Warranties:</w:t>
      </w:r>
    </w:p>
    <w:p w14:paraId="049185CC" w14:textId="77777777" w:rsidR="009D1596" w:rsidRDefault="00AD0E93">
      <w:pPr>
        <w:spacing w:before="74"/>
        <w:ind w:left="184"/>
        <w:rPr>
          <w:sz w:val="18"/>
        </w:rPr>
      </w:pPr>
      <w:r>
        <w:br w:type="column"/>
      </w:r>
      <w:r>
        <w:rPr>
          <w:sz w:val="18"/>
        </w:rPr>
        <w:t>Contact</w:t>
      </w:r>
      <w:r>
        <w:rPr>
          <w:spacing w:val="-1"/>
          <w:sz w:val="18"/>
        </w:rPr>
        <w:t xml:space="preserve"> </w:t>
      </w:r>
      <w:r>
        <w:rPr>
          <w:sz w:val="18"/>
        </w:rPr>
        <w:t>Number:</w:t>
      </w:r>
      <w:r>
        <w:rPr>
          <w:spacing w:val="-1"/>
          <w:sz w:val="18"/>
        </w:rPr>
        <w:t xml:space="preserve"> </w:t>
      </w:r>
      <w:r>
        <w:rPr>
          <w:sz w:val="18"/>
        </w:rPr>
        <w:t>[</w:t>
      </w:r>
      <w:r>
        <w:rPr>
          <w:sz w:val="18"/>
          <w:shd w:val="clear" w:color="auto" w:fill="00FFFF"/>
        </w:rPr>
        <w:t>insert</w:t>
      </w:r>
      <w:r>
        <w:rPr>
          <w:sz w:val="18"/>
        </w:rPr>
        <w:t>]</w:t>
      </w:r>
    </w:p>
    <w:p w14:paraId="5DC698AE" w14:textId="77777777" w:rsidR="009D1596" w:rsidRDefault="00AD0E93">
      <w:pPr>
        <w:pStyle w:val="ListParagraph"/>
        <w:numPr>
          <w:ilvl w:val="0"/>
          <w:numId w:val="61"/>
        </w:numPr>
        <w:tabs>
          <w:tab w:val="left" w:pos="786"/>
          <w:tab w:val="left" w:pos="787"/>
        </w:tabs>
        <w:spacing w:before="153"/>
        <w:ind w:hanging="603"/>
        <w:rPr>
          <w:sz w:val="18"/>
        </w:rPr>
      </w:pPr>
      <w:r>
        <w:rPr>
          <w:sz w:val="18"/>
        </w:rPr>
        <w:t>Subcontract,</w:t>
      </w:r>
      <w:r>
        <w:rPr>
          <w:spacing w:val="-1"/>
          <w:sz w:val="18"/>
        </w:rPr>
        <w:t xml:space="preserve"> </w:t>
      </w:r>
      <w:r>
        <w:rPr>
          <w:sz w:val="18"/>
        </w:rPr>
        <w:t>including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3"/>
          <w:sz w:val="18"/>
        </w:rPr>
        <w:t xml:space="preserve"> </w:t>
      </w:r>
      <w:r>
        <w:rPr>
          <w:sz w:val="18"/>
        </w:rPr>
        <w:t>Terms;</w:t>
      </w:r>
    </w:p>
    <w:p w14:paraId="26DC468B" w14:textId="77777777" w:rsidR="009D1596" w:rsidRDefault="00AD0E93">
      <w:pPr>
        <w:pStyle w:val="ListParagraph"/>
        <w:numPr>
          <w:ilvl w:val="0"/>
          <w:numId w:val="61"/>
        </w:numPr>
        <w:tabs>
          <w:tab w:val="left" w:pos="786"/>
          <w:tab w:val="left" w:pos="787"/>
        </w:tabs>
        <w:spacing w:before="153"/>
        <w:ind w:hanging="603"/>
        <w:rPr>
          <w:sz w:val="18"/>
        </w:rPr>
      </w:pPr>
      <w:r>
        <w:rPr>
          <w:sz w:val="18"/>
        </w:rPr>
        <w:t>Scope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Works for</w:t>
      </w:r>
      <w:r>
        <w:rPr>
          <w:spacing w:val="-2"/>
          <w:sz w:val="18"/>
        </w:rPr>
        <w:t xml:space="preserve"> </w:t>
      </w:r>
      <w:r>
        <w:rPr>
          <w:sz w:val="18"/>
          <w:shd w:val="clear" w:color="auto" w:fill="00FFFF"/>
        </w:rPr>
        <w:t>[insert]</w:t>
      </w:r>
      <w:r>
        <w:rPr>
          <w:spacing w:val="-3"/>
          <w:sz w:val="18"/>
        </w:rPr>
        <w:t xml:space="preserve"> </w:t>
      </w:r>
      <w:r>
        <w:rPr>
          <w:sz w:val="18"/>
        </w:rPr>
        <w:t>dated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00FFFF"/>
        </w:rPr>
        <w:t>[insert]</w:t>
      </w:r>
      <w:r>
        <w:rPr>
          <w:sz w:val="18"/>
        </w:rPr>
        <w:t>;</w:t>
      </w:r>
    </w:p>
    <w:p w14:paraId="6B8B1B95" w14:textId="77777777" w:rsidR="009D1596" w:rsidRDefault="00AD0E93">
      <w:pPr>
        <w:pStyle w:val="ListParagraph"/>
        <w:numPr>
          <w:ilvl w:val="0"/>
          <w:numId w:val="61"/>
        </w:numPr>
        <w:tabs>
          <w:tab w:val="left" w:pos="786"/>
          <w:tab w:val="left" w:pos="787"/>
        </w:tabs>
        <w:spacing w:before="153" w:line="278" w:lineRule="auto"/>
        <w:ind w:left="787" w:right="2014" w:hanging="603"/>
        <w:rPr>
          <w:sz w:val="18"/>
        </w:rPr>
      </w:pPr>
      <w:r>
        <w:rPr>
          <w:sz w:val="18"/>
        </w:rPr>
        <w:t>Drawings, Specifications &amp; other</w:t>
      </w:r>
      <w:r>
        <w:rPr>
          <w:spacing w:val="1"/>
          <w:sz w:val="18"/>
        </w:rPr>
        <w:t xml:space="preserve"> </w:t>
      </w:r>
      <w:r>
        <w:rPr>
          <w:sz w:val="18"/>
        </w:rPr>
        <w:t>documents attached as or referred to in</w:t>
      </w:r>
      <w:r>
        <w:rPr>
          <w:spacing w:val="-47"/>
          <w:sz w:val="18"/>
        </w:rPr>
        <w:t xml:space="preserve"> </w:t>
      </w:r>
      <w:r>
        <w:rPr>
          <w:sz w:val="18"/>
        </w:rPr>
        <w:t>Schedule</w:t>
      </w:r>
      <w:r>
        <w:rPr>
          <w:spacing w:val="-2"/>
          <w:sz w:val="18"/>
        </w:rPr>
        <w:t xml:space="preserve"> </w:t>
      </w:r>
      <w:r>
        <w:rPr>
          <w:sz w:val="18"/>
        </w:rPr>
        <w:t>25;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</w:p>
    <w:p w14:paraId="52AE2235" w14:textId="77777777" w:rsidR="009D1596" w:rsidRDefault="00AD0E93">
      <w:pPr>
        <w:pStyle w:val="ListParagraph"/>
        <w:numPr>
          <w:ilvl w:val="0"/>
          <w:numId w:val="61"/>
        </w:numPr>
        <w:tabs>
          <w:tab w:val="left" w:pos="786"/>
          <w:tab w:val="left" w:pos="787"/>
        </w:tabs>
        <w:spacing w:before="120" w:line="417" w:lineRule="auto"/>
        <w:ind w:left="191" w:right="2475" w:hanging="8"/>
        <w:rPr>
          <w:sz w:val="18"/>
        </w:rPr>
      </w:pPr>
      <w:r>
        <w:rPr>
          <w:sz w:val="18"/>
        </w:rPr>
        <w:t>All other Subcontract Documents.</w:t>
      </w:r>
      <w:r>
        <w:rPr>
          <w:spacing w:val="-47"/>
          <w:sz w:val="18"/>
        </w:rPr>
        <w:t xml:space="preserve"> </w:t>
      </w:r>
      <w:r>
        <w:rPr>
          <w:sz w:val="18"/>
        </w:rPr>
        <w:t>10</w:t>
      </w:r>
      <w:r>
        <w:rPr>
          <w:spacing w:val="1"/>
          <w:sz w:val="18"/>
        </w:rPr>
        <w:t xml:space="preserve"> </w:t>
      </w:r>
      <w:r>
        <w:rPr>
          <w:sz w:val="18"/>
        </w:rPr>
        <w:t>Business</w:t>
      </w:r>
      <w:r>
        <w:rPr>
          <w:spacing w:val="-2"/>
          <w:sz w:val="18"/>
        </w:rPr>
        <w:t xml:space="preserve"> </w:t>
      </w:r>
      <w:r>
        <w:rPr>
          <w:sz w:val="18"/>
        </w:rPr>
        <w:t>Days</w:t>
      </w:r>
    </w:p>
    <w:p w14:paraId="7D63277D" w14:textId="77777777" w:rsidR="009D1596" w:rsidRDefault="00AD0E93">
      <w:pPr>
        <w:spacing w:line="207" w:lineRule="exact"/>
        <w:ind w:left="191"/>
        <w:rPr>
          <w:sz w:val="18"/>
        </w:rPr>
      </w:pP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nothing stated</w:t>
      </w:r>
      <w:r>
        <w:rPr>
          <w:spacing w:val="-3"/>
          <w:sz w:val="18"/>
        </w:rPr>
        <w:t xml:space="preserve"> </w:t>
      </w:r>
      <w:r>
        <w:rPr>
          <w:sz w:val="18"/>
        </w:rPr>
        <w:t>10 Business</w:t>
      </w:r>
      <w:r>
        <w:rPr>
          <w:spacing w:val="-3"/>
          <w:sz w:val="18"/>
        </w:rPr>
        <w:t xml:space="preserve"> </w:t>
      </w:r>
      <w:r>
        <w:rPr>
          <w:sz w:val="18"/>
        </w:rPr>
        <w:t>Days)</w:t>
      </w:r>
    </w:p>
    <w:p w14:paraId="5FEED740" w14:textId="77777777" w:rsidR="009D1596" w:rsidRDefault="009D1596">
      <w:pPr>
        <w:spacing w:line="207" w:lineRule="exact"/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323" w:space="536"/>
            <w:col w:w="5951"/>
          </w:cols>
        </w:sectPr>
      </w:pPr>
    </w:p>
    <w:p w14:paraId="68C4A15E" w14:textId="77777777" w:rsidR="009D1596" w:rsidRDefault="009D1596">
      <w:pPr>
        <w:pStyle w:val="BodyText"/>
        <w:spacing w:before="9"/>
        <w:ind w:left="0"/>
        <w:rPr>
          <w:sz w:val="15"/>
        </w:rPr>
      </w:pPr>
    </w:p>
    <w:p w14:paraId="5A6F7B4C" w14:textId="77777777" w:rsidR="009D1596" w:rsidRDefault="009D1596">
      <w:pPr>
        <w:rPr>
          <w:sz w:val="15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01D9FEE3" w14:textId="77777777" w:rsidR="009D1596" w:rsidRDefault="00AD0E93">
      <w:pPr>
        <w:tabs>
          <w:tab w:val="left" w:pos="1309"/>
        </w:tabs>
        <w:spacing w:before="94"/>
        <w:ind w:left="184"/>
        <w:rPr>
          <w:sz w:val="18"/>
        </w:rPr>
      </w:pPr>
      <w:r>
        <w:rPr>
          <w:sz w:val="18"/>
        </w:rPr>
        <w:t>10.1(d)</w:t>
      </w:r>
      <w:r>
        <w:rPr>
          <w:sz w:val="18"/>
        </w:rPr>
        <w:tab/>
        <w:t>Supply</w:t>
      </w:r>
      <w:r>
        <w:rPr>
          <w:spacing w:val="-1"/>
          <w:sz w:val="18"/>
        </w:rPr>
        <w:t xml:space="preserve"> </w:t>
      </w:r>
      <w:r>
        <w:rPr>
          <w:sz w:val="18"/>
        </w:rPr>
        <w:t>items</w:t>
      </w:r>
      <w:r>
        <w:rPr>
          <w:spacing w:val="-2"/>
          <w:sz w:val="18"/>
        </w:rPr>
        <w:t xml:space="preserve"> </w:t>
      </w:r>
      <w:r>
        <w:rPr>
          <w:sz w:val="18"/>
        </w:rPr>
        <w:t>for which the</w:t>
      </w:r>
    </w:p>
    <w:p w14:paraId="2313E9A3" w14:textId="77777777" w:rsidR="009D1596" w:rsidRDefault="00AD0E93">
      <w:pPr>
        <w:spacing w:before="33" w:line="278" w:lineRule="auto"/>
        <w:ind w:left="1310" w:right="222"/>
        <w:rPr>
          <w:sz w:val="18"/>
        </w:rPr>
      </w:pPr>
      <w:r>
        <w:rPr>
          <w:sz w:val="18"/>
        </w:rPr>
        <w:t>Subcontractor is required to</w:t>
      </w:r>
      <w:r>
        <w:rPr>
          <w:spacing w:val="-47"/>
          <w:sz w:val="18"/>
        </w:rPr>
        <w:t xml:space="preserve"> </w:t>
      </w:r>
      <w:r>
        <w:rPr>
          <w:sz w:val="18"/>
        </w:rPr>
        <w:t>provide</w:t>
      </w:r>
      <w:r>
        <w:rPr>
          <w:spacing w:val="1"/>
          <w:sz w:val="18"/>
        </w:rPr>
        <w:t xml:space="preserve"> </w:t>
      </w:r>
      <w:r>
        <w:rPr>
          <w:sz w:val="18"/>
        </w:rPr>
        <w:t>Warranties:</w:t>
      </w:r>
    </w:p>
    <w:p w14:paraId="4DF6DB46" w14:textId="77777777" w:rsidR="009D1596" w:rsidRDefault="00AD0E93">
      <w:pPr>
        <w:tabs>
          <w:tab w:val="left" w:pos="1310"/>
        </w:tabs>
        <w:spacing w:before="120" w:line="278" w:lineRule="auto"/>
        <w:ind w:left="1310" w:right="38" w:hanging="1126"/>
        <w:rPr>
          <w:sz w:val="18"/>
        </w:rPr>
      </w:pPr>
      <w:r>
        <w:rPr>
          <w:sz w:val="18"/>
        </w:rPr>
        <w:t>11.6</w:t>
      </w:r>
      <w:r>
        <w:rPr>
          <w:sz w:val="18"/>
        </w:rPr>
        <w:tab/>
        <w:t>Other works not to be covered</w:t>
      </w:r>
      <w:r>
        <w:rPr>
          <w:spacing w:val="-47"/>
          <w:sz w:val="18"/>
        </w:rPr>
        <w:t xml:space="preserve"> </w:t>
      </w:r>
      <w:r>
        <w:rPr>
          <w:sz w:val="18"/>
        </w:rPr>
        <w:t>up</w:t>
      </w:r>
      <w:r>
        <w:rPr>
          <w:spacing w:val="1"/>
          <w:sz w:val="18"/>
        </w:rPr>
        <w:t xml:space="preserve"> </w:t>
      </w:r>
      <w:r>
        <w:rPr>
          <w:sz w:val="18"/>
        </w:rPr>
        <w:t>before</w:t>
      </w:r>
      <w:r>
        <w:rPr>
          <w:spacing w:val="-2"/>
          <w:sz w:val="18"/>
        </w:rPr>
        <w:t xml:space="preserve"> </w:t>
      </w:r>
      <w:r>
        <w:rPr>
          <w:sz w:val="18"/>
        </w:rPr>
        <w:t>inspection:</w:t>
      </w:r>
    </w:p>
    <w:p w14:paraId="1246DABC" w14:textId="77777777" w:rsidR="009D1596" w:rsidRDefault="00AD0E93">
      <w:pPr>
        <w:tabs>
          <w:tab w:val="left" w:pos="1310"/>
        </w:tabs>
        <w:spacing w:before="119"/>
        <w:ind w:left="184"/>
        <w:rPr>
          <w:sz w:val="18"/>
        </w:rPr>
      </w:pPr>
      <w:r>
        <w:rPr>
          <w:sz w:val="18"/>
        </w:rPr>
        <w:t>11.15(a)(i)</w:t>
      </w:r>
      <w:r>
        <w:rPr>
          <w:sz w:val="18"/>
        </w:rPr>
        <w:tab/>
        <w:t>Scales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as-constructed</w:t>
      </w:r>
    </w:p>
    <w:p w14:paraId="43420AA8" w14:textId="77777777" w:rsidR="009D1596" w:rsidRDefault="00AD0E93">
      <w:pPr>
        <w:spacing w:before="33"/>
        <w:ind w:left="1310"/>
        <w:rPr>
          <w:sz w:val="18"/>
        </w:rPr>
      </w:pPr>
      <w:r>
        <w:rPr>
          <w:sz w:val="18"/>
        </w:rPr>
        <w:t>documents to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supplied:</w:t>
      </w:r>
    </w:p>
    <w:p w14:paraId="579F96E3" w14:textId="77777777" w:rsidR="009D1596" w:rsidRDefault="00AD0E93">
      <w:pPr>
        <w:pStyle w:val="ListParagraph"/>
        <w:numPr>
          <w:ilvl w:val="0"/>
          <w:numId w:val="60"/>
        </w:numPr>
        <w:tabs>
          <w:tab w:val="left" w:pos="871"/>
          <w:tab w:val="left" w:pos="872"/>
        </w:tabs>
        <w:spacing w:before="94"/>
        <w:ind w:hanging="681"/>
        <w:rPr>
          <w:sz w:val="18"/>
        </w:rPr>
      </w:pPr>
      <w:r>
        <w:rPr>
          <w:sz w:val="18"/>
          <w:shd w:val="clear" w:color="auto" w:fill="00FFFF"/>
        </w:rPr>
        <w:br w:type="column"/>
      </w:r>
      <w:r>
        <w:rPr>
          <w:sz w:val="18"/>
          <w:shd w:val="clear" w:color="auto" w:fill="00FFFF"/>
        </w:rPr>
        <w:t>[insert</w:t>
      </w:r>
      <w:r>
        <w:rPr>
          <w:sz w:val="18"/>
        </w:rPr>
        <w:t>]</w:t>
      </w:r>
    </w:p>
    <w:p w14:paraId="206C63B9" w14:textId="77777777" w:rsidR="009D1596" w:rsidRDefault="00AD0E93">
      <w:pPr>
        <w:pStyle w:val="ListParagraph"/>
        <w:numPr>
          <w:ilvl w:val="0"/>
          <w:numId w:val="60"/>
        </w:numPr>
        <w:tabs>
          <w:tab w:val="left" w:pos="871"/>
          <w:tab w:val="left" w:pos="872"/>
        </w:tabs>
        <w:spacing w:before="153" w:line="556" w:lineRule="auto"/>
        <w:ind w:left="184" w:right="4532" w:firstLine="7"/>
        <w:rPr>
          <w:sz w:val="18"/>
        </w:rPr>
      </w:pPr>
      <w:r>
        <w:rPr>
          <w:spacing w:val="-1"/>
          <w:sz w:val="18"/>
          <w:shd w:val="clear" w:color="auto" w:fill="00FFFF"/>
        </w:rPr>
        <w:t>[insert</w:t>
      </w:r>
      <w:r>
        <w:rPr>
          <w:spacing w:val="-1"/>
          <w:sz w:val="18"/>
        </w:rPr>
        <w:t>]</w:t>
      </w:r>
      <w:r>
        <w:rPr>
          <w:spacing w:val="-47"/>
          <w:sz w:val="18"/>
        </w:rPr>
        <w:t xml:space="preserve"> </w:t>
      </w:r>
      <w:r>
        <w:rPr>
          <w:sz w:val="18"/>
          <w:shd w:val="clear" w:color="auto" w:fill="00FFFF"/>
        </w:rPr>
        <w:t>[insert</w:t>
      </w:r>
      <w:r>
        <w:rPr>
          <w:sz w:val="18"/>
        </w:rPr>
        <w:t>]</w:t>
      </w:r>
    </w:p>
    <w:p w14:paraId="793A8134" w14:textId="77777777" w:rsidR="009D1596" w:rsidRDefault="00AD0E93">
      <w:pPr>
        <w:spacing w:before="119"/>
        <w:ind w:left="184"/>
        <w:rPr>
          <w:sz w:val="18"/>
        </w:rPr>
      </w:pPr>
      <w:r>
        <w:rPr>
          <w:sz w:val="18"/>
        </w:rPr>
        <w:t>Scale: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00FFFF"/>
        </w:rPr>
        <w:t>1:100</w:t>
      </w:r>
    </w:p>
    <w:p w14:paraId="547B8F4A" w14:textId="77777777" w:rsidR="009D1596" w:rsidRDefault="00AD0E93">
      <w:pPr>
        <w:spacing w:before="153"/>
        <w:ind w:left="184"/>
        <w:rPr>
          <w:sz w:val="18"/>
        </w:rPr>
      </w:pPr>
      <w:r>
        <w:rPr>
          <w:sz w:val="18"/>
        </w:rPr>
        <w:t>(if</w:t>
      </w:r>
      <w:r>
        <w:rPr>
          <w:spacing w:val="-2"/>
          <w:sz w:val="18"/>
        </w:rPr>
        <w:t xml:space="preserve"> </w:t>
      </w:r>
      <w:r>
        <w:rPr>
          <w:sz w:val="18"/>
        </w:rPr>
        <w:t>nothing</w:t>
      </w:r>
      <w:r>
        <w:rPr>
          <w:spacing w:val="-2"/>
          <w:sz w:val="18"/>
        </w:rPr>
        <w:t xml:space="preserve"> </w:t>
      </w:r>
      <w:r>
        <w:rPr>
          <w:sz w:val="18"/>
        </w:rPr>
        <w:t>stated, 1:100)</w:t>
      </w:r>
    </w:p>
    <w:p w14:paraId="2334FD33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764" w:space="96"/>
            <w:col w:w="5950"/>
          </w:cols>
        </w:sectPr>
      </w:pPr>
    </w:p>
    <w:p w14:paraId="42E255E9" w14:textId="77777777" w:rsidR="009D1596" w:rsidRDefault="009D1596">
      <w:pPr>
        <w:pStyle w:val="BodyText"/>
        <w:spacing w:before="1"/>
        <w:ind w:left="0"/>
        <w:rPr>
          <w:sz w:val="9"/>
        </w:rPr>
      </w:pPr>
    </w:p>
    <w:p w14:paraId="000690F5" w14:textId="77777777" w:rsidR="009D1596" w:rsidRDefault="009D1596">
      <w:pPr>
        <w:rPr>
          <w:sz w:val="9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16F3BB28" w14:textId="77777777" w:rsidR="009D1596" w:rsidRDefault="00AD0E93">
      <w:pPr>
        <w:tabs>
          <w:tab w:val="left" w:pos="1311"/>
        </w:tabs>
        <w:spacing w:before="95"/>
        <w:ind w:left="184"/>
        <w:rPr>
          <w:sz w:val="18"/>
        </w:rPr>
      </w:pPr>
      <w:r>
        <w:rPr>
          <w:sz w:val="18"/>
        </w:rPr>
        <w:t>11.15(a)</w:t>
      </w:r>
      <w:r>
        <w:rPr>
          <w:sz w:val="18"/>
        </w:rPr>
        <w:tab/>
        <w:t>Form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as-constructed</w:t>
      </w:r>
    </w:p>
    <w:p w14:paraId="1F5FB132" w14:textId="77777777" w:rsidR="009D1596" w:rsidRDefault="00AD0E93">
      <w:pPr>
        <w:spacing w:before="33"/>
        <w:ind w:left="1310"/>
        <w:rPr>
          <w:sz w:val="18"/>
        </w:rPr>
      </w:pPr>
      <w:r>
        <w:rPr>
          <w:sz w:val="18"/>
        </w:rPr>
        <w:t>documents to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supplied:</w:t>
      </w:r>
    </w:p>
    <w:p w14:paraId="351D8D1F" w14:textId="77777777" w:rsidR="009D1596" w:rsidRDefault="00AD0E93">
      <w:pPr>
        <w:spacing w:before="153" w:line="278" w:lineRule="auto"/>
        <w:ind w:left="1310" w:right="21"/>
        <w:rPr>
          <w:sz w:val="18"/>
        </w:rPr>
      </w:pPr>
      <w:r>
        <w:rPr>
          <w:sz w:val="18"/>
        </w:rPr>
        <w:t>If hard copy, no. of as-</w:t>
      </w:r>
      <w:r>
        <w:rPr>
          <w:spacing w:val="1"/>
          <w:sz w:val="18"/>
        </w:rPr>
        <w:t xml:space="preserve"> </w:t>
      </w:r>
      <w:r>
        <w:rPr>
          <w:sz w:val="18"/>
        </w:rPr>
        <w:t>constructed documents to be</w:t>
      </w:r>
      <w:r>
        <w:rPr>
          <w:spacing w:val="-47"/>
          <w:sz w:val="18"/>
        </w:rPr>
        <w:t xml:space="preserve"> </w:t>
      </w:r>
      <w:r>
        <w:rPr>
          <w:sz w:val="18"/>
        </w:rPr>
        <w:t>supplied:</w:t>
      </w:r>
    </w:p>
    <w:p w14:paraId="49BBAA3D" w14:textId="77777777" w:rsidR="009D1596" w:rsidRDefault="00AD0E93">
      <w:pPr>
        <w:tabs>
          <w:tab w:val="left" w:pos="1310"/>
        </w:tabs>
        <w:spacing w:before="119" w:line="278" w:lineRule="auto"/>
        <w:ind w:left="1310" w:right="498" w:hanging="1126"/>
        <w:rPr>
          <w:sz w:val="18"/>
        </w:rPr>
      </w:pPr>
      <w:r>
        <w:rPr>
          <w:sz w:val="18"/>
        </w:rPr>
        <w:t>11.15(a)(iii)</w:t>
      </w:r>
      <w:r>
        <w:rPr>
          <w:sz w:val="18"/>
        </w:rPr>
        <w:tab/>
        <w:t>Other Information to be</w:t>
      </w:r>
      <w:r>
        <w:rPr>
          <w:spacing w:val="-47"/>
          <w:sz w:val="18"/>
        </w:rPr>
        <w:t xml:space="preserve"> </w:t>
      </w:r>
      <w:r>
        <w:rPr>
          <w:sz w:val="18"/>
        </w:rPr>
        <w:t>supplied:</w:t>
      </w:r>
    </w:p>
    <w:p w14:paraId="3F7EC70B" w14:textId="77777777" w:rsidR="009D1596" w:rsidRDefault="00AD0E93">
      <w:pPr>
        <w:tabs>
          <w:tab w:val="left" w:pos="1309"/>
        </w:tabs>
        <w:spacing w:before="120"/>
        <w:ind w:left="184"/>
        <w:rPr>
          <w:sz w:val="18"/>
        </w:rPr>
      </w:pPr>
      <w:r>
        <w:rPr>
          <w:sz w:val="18"/>
        </w:rPr>
        <w:t>12.1(a)</w:t>
      </w:r>
      <w:r>
        <w:rPr>
          <w:sz w:val="18"/>
        </w:rPr>
        <w:tab/>
        <w:t>Date</w:t>
      </w:r>
      <w:r>
        <w:rPr>
          <w:spacing w:val="1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submitting</w:t>
      </w:r>
      <w:r>
        <w:rPr>
          <w:spacing w:val="-1"/>
          <w:sz w:val="18"/>
        </w:rPr>
        <w:t xml:space="preserve"> </w:t>
      </w:r>
      <w:r>
        <w:rPr>
          <w:sz w:val="18"/>
        </w:rPr>
        <w:t>progress</w:t>
      </w:r>
    </w:p>
    <w:p w14:paraId="7DA6C583" w14:textId="77777777" w:rsidR="009D1596" w:rsidRDefault="00AD0E93">
      <w:pPr>
        <w:spacing w:before="33"/>
        <w:ind w:left="1310"/>
        <w:rPr>
          <w:sz w:val="18"/>
        </w:rPr>
      </w:pPr>
      <w:r>
        <w:rPr>
          <w:sz w:val="18"/>
        </w:rPr>
        <w:t>claims:</w:t>
      </w:r>
    </w:p>
    <w:p w14:paraId="01F42E9A" w14:textId="77777777" w:rsidR="009D1596" w:rsidRDefault="00AD0E93">
      <w:pPr>
        <w:tabs>
          <w:tab w:val="right" w:pos="964"/>
        </w:tabs>
        <w:spacing w:before="95" w:line="417" w:lineRule="auto"/>
        <w:ind w:left="184" w:right="2795"/>
        <w:rPr>
          <w:sz w:val="18"/>
        </w:rPr>
      </w:pPr>
      <w:r>
        <w:br w:type="column"/>
      </w:r>
      <w:r>
        <w:rPr>
          <w:sz w:val="18"/>
        </w:rPr>
        <w:t>Hard Copy / Electronic Editable form.</w:t>
      </w:r>
      <w:r>
        <w:rPr>
          <w:spacing w:val="-47"/>
          <w:sz w:val="18"/>
        </w:rPr>
        <w:t xml:space="preserve"> </w:t>
      </w:r>
      <w:r>
        <w:rPr>
          <w:sz w:val="18"/>
        </w:rPr>
        <w:t>No:</w:t>
      </w:r>
      <w:r>
        <w:rPr>
          <w:rFonts w:ascii="Times New Roman"/>
          <w:sz w:val="18"/>
        </w:rPr>
        <w:tab/>
      </w:r>
      <w:r>
        <w:rPr>
          <w:sz w:val="18"/>
          <w:shd w:val="clear" w:color="auto" w:fill="00FFFF"/>
        </w:rPr>
        <w:t>5</w:t>
      </w:r>
    </w:p>
    <w:p w14:paraId="0FAC6EBD" w14:textId="77777777" w:rsidR="009D1596" w:rsidRDefault="00AD0E93">
      <w:pPr>
        <w:spacing w:line="207" w:lineRule="exact"/>
        <w:ind w:left="184"/>
        <w:rPr>
          <w:sz w:val="18"/>
        </w:rPr>
      </w:pP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nothing</w:t>
      </w:r>
      <w:r>
        <w:rPr>
          <w:spacing w:val="-1"/>
          <w:sz w:val="18"/>
        </w:rPr>
        <w:t xml:space="preserve"> </w:t>
      </w:r>
      <w:r>
        <w:rPr>
          <w:sz w:val="18"/>
        </w:rPr>
        <w:t>stated,</w:t>
      </w:r>
      <w:r>
        <w:rPr>
          <w:spacing w:val="1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copies)</w:t>
      </w:r>
    </w:p>
    <w:p w14:paraId="65210341" w14:textId="77777777" w:rsidR="009D1596" w:rsidRDefault="009D1596">
      <w:pPr>
        <w:pStyle w:val="BodyText"/>
        <w:spacing w:before="0"/>
        <w:ind w:left="0"/>
      </w:pPr>
    </w:p>
    <w:p w14:paraId="3E86C71B" w14:textId="77777777" w:rsidR="009D1596" w:rsidRDefault="009D1596">
      <w:pPr>
        <w:pStyle w:val="BodyText"/>
        <w:spacing w:before="6"/>
        <w:ind w:left="0"/>
        <w:rPr>
          <w:sz w:val="24"/>
        </w:rPr>
      </w:pPr>
    </w:p>
    <w:p w14:paraId="53911F43" w14:textId="77777777" w:rsidR="009D1596" w:rsidRDefault="00AD0E93">
      <w:pPr>
        <w:spacing w:before="1"/>
        <w:ind w:left="184"/>
        <w:rPr>
          <w:sz w:val="18"/>
        </w:rPr>
      </w:pPr>
      <w:r>
        <w:rPr>
          <w:sz w:val="18"/>
          <w:shd w:val="clear" w:color="auto" w:fill="00FFFF"/>
        </w:rPr>
        <w:t>Ni</w:t>
      </w:r>
      <w:r>
        <w:rPr>
          <w:sz w:val="18"/>
        </w:rPr>
        <w:t>l</w:t>
      </w:r>
    </w:p>
    <w:p w14:paraId="01693FFC" w14:textId="77777777" w:rsidR="009D1596" w:rsidRDefault="009D1596">
      <w:pPr>
        <w:pStyle w:val="BodyText"/>
        <w:spacing w:before="0"/>
        <w:ind w:left="0"/>
      </w:pPr>
    </w:p>
    <w:p w14:paraId="3DC85694" w14:textId="77777777" w:rsidR="009D1596" w:rsidRDefault="00AD0E93">
      <w:pPr>
        <w:spacing w:before="163" w:line="278" w:lineRule="auto"/>
        <w:ind w:left="191" w:right="2078"/>
        <w:rPr>
          <w:sz w:val="18"/>
        </w:rPr>
      </w:pPr>
      <w:r>
        <w:rPr>
          <w:sz w:val="18"/>
        </w:rPr>
        <w:t>21st day of each month in which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Works are carried out; and within 10 Business</w:t>
      </w:r>
      <w:r>
        <w:rPr>
          <w:spacing w:val="-47"/>
          <w:sz w:val="18"/>
        </w:rPr>
        <w:t xml:space="preserve"> </w:t>
      </w:r>
      <w:r>
        <w:rPr>
          <w:sz w:val="18"/>
        </w:rPr>
        <w:t>Days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2"/>
          <w:sz w:val="18"/>
        </w:rPr>
        <w:t xml:space="preserve"> </w:t>
      </w:r>
      <w:r>
        <w:rPr>
          <w:sz w:val="18"/>
        </w:rPr>
        <w:t>the earlier</w:t>
      </w:r>
      <w:r>
        <w:rPr>
          <w:spacing w:val="-3"/>
          <w:sz w:val="18"/>
        </w:rPr>
        <w:t xml:space="preserve"> </w:t>
      </w:r>
      <w:r>
        <w:rPr>
          <w:sz w:val="18"/>
        </w:rPr>
        <w:t>of:</w:t>
      </w:r>
    </w:p>
    <w:p w14:paraId="49AE2FCD" w14:textId="77777777" w:rsidR="009D1596" w:rsidRDefault="00AD0E93">
      <w:pPr>
        <w:pStyle w:val="ListParagraph"/>
        <w:numPr>
          <w:ilvl w:val="0"/>
          <w:numId w:val="59"/>
        </w:numPr>
        <w:tabs>
          <w:tab w:val="left" w:pos="302"/>
        </w:tabs>
        <w:spacing w:before="119"/>
        <w:ind w:hanging="111"/>
        <w:rPr>
          <w:sz w:val="18"/>
        </w:rPr>
      </w:pPr>
      <w:r>
        <w:rPr>
          <w:sz w:val="18"/>
        </w:rPr>
        <w:t>the expiry</w:t>
      </w:r>
      <w:r>
        <w:rPr>
          <w:spacing w:val="-1"/>
          <w:sz w:val="18"/>
        </w:rPr>
        <w:t xml:space="preserve"> </w:t>
      </w:r>
      <w:r>
        <w:rPr>
          <w:sz w:val="18"/>
        </w:rPr>
        <w:t>of 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Subcontract;</w:t>
      </w:r>
    </w:p>
    <w:p w14:paraId="3A6CAE14" w14:textId="77777777" w:rsidR="009D1596" w:rsidRDefault="00AD0E93">
      <w:pPr>
        <w:pStyle w:val="ListParagraph"/>
        <w:numPr>
          <w:ilvl w:val="0"/>
          <w:numId w:val="59"/>
        </w:numPr>
        <w:tabs>
          <w:tab w:val="left" w:pos="302"/>
        </w:tabs>
        <w:spacing w:before="153"/>
        <w:ind w:hanging="111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date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 is</w:t>
      </w:r>
      <w:r>
        <w:rPr>
          <w:spacing w:val="-1"/>
          <w:sz w:val="18"/>
        </w:rPr>
        <w:t xml:space="preserve"> </w:t>
      </w:r>
      <w:r>
        <w:rPr>
          <w:sz w:val="18"/>
        </w:rPr>
        <w:t>terminated;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</w:p>
    <w:p w14:paraId="765F109A" w14:textId="77777777" w:rsidR="009D1596" w:rsidRDefault="00AD0E93">
      <w:pPr>
        <w:pStyle w:val="ListParagraph"/>
        <w:numPr>
          <w:ilvl w:val="0"/>
          <w:numId w:val="59"/>
        </w:numPr>
        <w:tabs>
          <w:tab w:val="left" w:pos="302"/>
        </w:tabs>
        <w:spacing w:before="153"/>
        <w:ind w:hanging="111"/>
        <w:rPr>
          <w:sz w:val="18"/>
        </w:rPr>
      </w:pPr>
      <w:r>
        <w:rPr>
          <w:sz w:val="18"/>
        </w:rPr>
        <w:t>a direction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so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Mirvac.</w:t>
      </w:r>
    </w:p>
    <w:p w14:paraId="380CCDE5" w14:textId="77777777" w:rsidR="009D1596" w:rsidRDefault="00AD0E93">
      <w:pPr>
        <w:spacing w:before="150"/>
        <w:ind w:left="191"/>
        <w:rPr>
          <w:sz w:val="18"/>
        </w:rPr>
      </w:pPr>
      <w:r>
        <w:rPr>
          <w:sz w:val="18"/>
        </w:rPr>
        <w:t>(if</w:t>
      </w:r>
      <w:r>
        <w:rPr>
          <w:spacing w:val="-2"/>
          <w:sz w:val="18"/>
        </w:rPr>
        <w:t xml:space="preserve"> </w:t>
      </w:r>
      <w:r>
        <w:rPr>
          <w:sz w:val="18"/>
        </w:rPr>
        <w:t>nothing</w:t>
      </w:r>
      <w:r>
        <w:rPr>
          <w:spacing w:val="-1"/>
          <w:sz w:val="18"/>
        </w:rPr>
        <w:t xml:space="preserve"> </w:t>
      </w:r>
      <w:r>
        <w:rPr>
          <w:sz w:val="18"/>
        </w:rPr>
        <w:t>stated,</w:t>
      </w:r>
      <w:r>
        <w:rPr>
          <w:spacing w:val="1"/>
          <w:sz w:val="18"/>
        </w:rPr>
        <w:t xml:space="preserve"> </w:t>
      </w:r>
      <w:r>
        <w:rPr>
          <w:sz w:val="18"/>
        </w:rPr>
        <w:t>21</w:t>
      </w:r>
      <w:r>
        <w:rPr>
          <w:position w:val="6"/>
          <w:sz w:val="12"/>
        </w:rPr>
        <w:t>st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day of</w:t>
      </w:r>
      <w:r>
        <w:rPr>
          <w:spacing w:val="-3"/>
          <w:sz w:val="18"/>
        </w:rPr>
        <w:t xml:space="preserve"> </w:t>
      </w:r>
      <w:r>
        <w:rPr>
          <w:sz w:val="18"/>
        </w:rPr>
        <w:t>each</w:t>
      </w:r>
      <w:r>
        <w:rPr>
          <w:spacing w:val="-3"/>
          <w:sz w:val="18"/>
        </w:rPr>
        <w:t xml:space="preserve"> </w:t>
      </w:r>
      <w:r>
        <w:rPr>
          <w:sz w:val="18"/>
        </w:rPr>
        <w:t>month)</w:t>
      </w:r>
    </w:p>
    <w:p w14:paraId="5E439E09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663" w:space="196"/>
            <w:col w:w="5951"/>
          </w:cols>
        </w:sectPr>
      </w:pPr>
    </w:p>
    <w:p w14:paraId="6312A2EC" w14:textId="77777777" w:rsidR="009D1596" w:rsidRDefault="00AD0E93">
      <w:pPr>
        <w:tabs>
          <w:tab w:val="left" w:pos="1309"/>
          <w:tab w:val="left" w:pos="4051"/>
        </w:tabs>
        <w:spacing w:before="153"/>
        <w:ind w:left="184"/>
        <w:rPr>
          <w:sz w:val="18"/>
        </w:rPr>
      </w:pPr>
      <w:r>
        <w:rPr>
          <w:sz w:val="18"/>
        </w:rPr>
        <w:t>12.2(d)</w:t>
      </w:r>
      <w:r>
        <w:rPr>
          <w:sz w:val="18"/>
        </w:rPr>
        <w:tab/>
        <w:t>Time</w:t>
      </w:r>
      <w:r>
        <w:rPr>
          <w:spacing w:val="-2"/>
          <w:sz w:val="18"/>
        </w:rPr>
        <w:t xml:space="preserve"> </w:t>
      </w:r>
      <w:r>
        <w:rPr>
          <w:sz w:val="18"/>
        </w:rPr>
        <w:t>for making</w:t>
      </w:r>
      <w:r>
        <w:rPr>
          <w:spacing w:val="-2"/>
          <w:sz w:val="18"/>
        </w:rPr>
        <w:t xml:space="preserve"> </w:t>
      </w:r>
      <w:r>
        <w:rPr>
          <w:sz w:val="18"/>
        </w:rPr>
        <w:t>payment:</w:t>
      </w:r>
      <w:r>
        <w:rPr>
          <w:sz w:val="18"/>
        </w:rPr>
        <w:tab/>
        <w:t>20</w:t>
      </w:r>
      <w:r>
        <w:rPr>
          <w:spacing w:val="1"/>
          <w:sz w:val="18"/>
        </w:rPr>
        <w:t xml:space="preserve"> </w:t>
      </w:r>
      <w:r>
        <w:rPr>
          <w:sz w:val="18"/>
        </w:rPr>
        <w:t>Business</w:t>
      </w:r>
      <w:r>
        <w:rPr>
          <w:spacing w:val="-1"/>
          <w:sz w:val="18"/>
        </w:rPr>
        <w:t xml:space="preserve"> </w:t>
      </w:r>
      <w:r>
        <w:rPr>
          <w:sz w:val="18"/>
        </w:rPr>
        <w:t>Days</w:t>
      </w:r>
    </w:p>
    <w:p w14:paraId="5D0127E7" w14:textId="77777777" w:rsidR="009D1596" w:rsidRDefault="00AD0E93">
      <w:pPr>
        <w:tabs>
          <w:tab w:val="left" w:pos="1310"/>
          <w:tab w:val="left" w:pos="4051"/>
        </w:tabs>
        <w:spacing w:before="153"/>
        <w:ind w:left="184"/>
        <w:rPr>
          <w:sz w:val="18"/>
        </w:rPr>
      </w:pPr>
      <w:r>
        <w:rPr>
          <w:sz w:val="18"/>
        </w:rPr>
        <w:t>12.7</w:t>
      </w:r>
      <w:r>
        <w:rPr>
          <w:sz w:val="18"/>
        </w:rPr>
        <w:tab/>
        <w:t>Unfixed Materials:</w:t>
      </w:r>
      <w:r>
        <w:rPr>
          <w:sz w:val="18"/>
        </w:rPr>
        <w:tab/>
        <w:t>[i</w:t>
      </w:r>
      <w:r>
        <w:rPr>
          <w:sz w:val="18"/>
          <w:shd w:val="clear" w:color="auto" w:fill="00FFFF"/>
        </w:rPr>
        <w:t>nsert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list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and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replacement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value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of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any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Unfixed</w:t>
      </w:r>
    </w:p>
    <w:p w14:paraId="10649F8A" w14:textId="77777777" w:rsidR="009D1596" w:rsidRDefault="00AD0E93">
      <w:pPr>
        <w:spacing w:before="33"/>
        <w:ind w:left="4051"/>
        <w:rPr>
          <w:sz w:val="18"/>
        </w:rPr>
      </w:pPr>
      <w:r>
        <w:rPr>
          <w:sz w:val="18"/>
          <w:shd w:val="clear" w:color="auto" w:fill="00FFFF"/>
        </w:rPr>
        <w:t>Materials</w:t>
      </w:r>
      <w:r>
        <w:rPr>
          <w:sz w:val="18"/>
        </w:rPr>
        <w:t>]</w:t>
      </w:r>
    </w:p>
    <w:p w14:paraId="7F4923B5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33EBC7E6" w14:textId="77777777" w:rsidR="009D1596" w:rsidRDefault="00AD0E93">
      <w:pPr>
        <w:tabs>
          <w:tab w:val="left" w:pos="1309"/>
        </w:tabs>
        <w:spacing w:before="153" w:line="278" w:lineRule="auto"/>
        <w:ind w:left="1310" w:right="38" w:hanging="1126"/>
        <w:rPr>
          <w:sz w:val="18"/>
        </w:rPr>
      </w:pPr>
      <w:r>
        <w:rPr>
          <w:sz w:val="18"/>
        </w:rPr>
        <w:t>12.12</w:t>
      </w:r>
      <w:r>
        <w:rPr>
          <w:sz w:val="18"/>
        </w:rPr>
        <w:tab/>
        <w:t>Rate of Interest for overdue</w:t>
      </w:r>
      <w:r>
        <w:rPr>
          <w:spacing w:val="-47"/>
          <w:sz w:val="18"/>
        </w:rPr>
        <w:t xml:space="preserve"> </w:t>
      </w:r>
      <w:r>
        <w:rPr>
          <w:sz w:val="18"/>
        </w:rPr>
        <w:t>payments:</w:t>
      </w:r>
    </w:p>
    <w:p w14:paraId="776080D1" w14:textId="77777777" w:rsidR="009D1596" w:rsidRDefault="00AD0E93">
      <w:pPr>
        <w:spacing w:before="153"/>
        <w:ind w:left="184"/>
        <w:rPr>
          <w:sz w:val="18"/>
        </w:rPr>
      </w:pPr>
      <w:r>
        <w:br w:type="column"/>
      </w:r>
      <w:r>
        <w:rPr>
          <w:sz w:val="18"/>
        </w:rPr>
        <w:t>Nil</w:t>
      </w:r>
    </w:p>
    <w:p w14:paraId="4C3ACFF4" w14:textId="77777777" w:rsidR="009D1596" w:rsidRDefault="00AD0E93">
      <w:pPr>
        <w:spacing w:before="153"/>
        <w:ind w:left="184"/>
        <w:rPr>
          <w:sz w:val="18"/>
        </w:rPr>
      </w:pPr>
      <w:r>
        <w:rPr>
          <w:sz w:val="18"/>
        </w:rPr>
        <w:t>(if</w:t>
      </w:r>
      <w:r>
        <w:rPr>
          <w:spacing w:val="-2"/>
          <w:sz w:val="18"/>
        </w:rPr>
        <w:t xml:space="preserve"> </w:t>
      </w:r>
      <w:r>
        <w:rPr>
          <w:sz w:val="18"/>
        </w:rPr>
        <w:t>nothing</w:t>
      </w:r>
      <w:r>
        <w:rPr>
          <w:spacing w:val="-2"/>
          <w:sz w:val="18"/>
        </w:rPr>
        <w:t xml:space="preserve"> </w:t>
      </w:r>
      <w:r>
        <w:rPr>
          <w:sz w:val="18"/>
        </w:rPr>
        <w:t>stated, nil)</w:t>
      </w:r>
    </w:p>
    <w:p w14:paraId="0748B190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544" w:space="322"/>
            <w:col w:w="5944"/>
          </w:cols>
        </w:sectPr>
      </w:pPr>
    </w:p>
    <w:p w14:paraId="0AD0A6B3" w14:textId="77777777" w:rsidR="009D1596" w:rsidRDefault="00AD0E93">
      <w:pPr>
        <w:tabs>
          <w:tab w:val="left" w:pos="1124"/>
          <w:tab w:val="left" w:pos="3859"/>
        </w:tabs>
        <w:spacing w:before="153"/>
        <w:ind w:right="1903"/>
        <w:jc w:val="center"/>
        <w:rPr>
          <w:sz w:val="18"/>
        </w:rPr>
      </w:pPr>
      <w:r>
        <w:rPr>
          <w:sz w:val="18"/>
        </w:rPr>
        <w:t>13.2(c)</w:t>
      </w:r>
      <w:r>
        <w:rPr>
          <w:sz w:val="18"/>
        </w:rPr>
        <w:tab/>
        <w:t>Recipient</w:t>
      </w:r>
      <w:r>
        <w:rPr>
          <w:spacing w:val="-1"/>
          <w:sz w:val="18"/>
        </w:rPr>
        <w:t xml:space="preserve"> </w:t>
      </w:r>
      <w:r>
        <w:rPr>
          <w:sz w:val="18"/>
        </w:rPr>
        <w:t>created</w:t>
      </w:r>
      <w:r>
        <w:rPr>
          <w:spacing w:val="-3"/>
          <w:sz w:val="18"/>
        </w:rPr>
        <w:t xml:space="preserve"> </w:t>
      </w:r>
      <w:r>
        <w:rPr>
          <w:sz w:val="18"/>
        </w:rPr>
        <w:t>tax invoices</w:t>
      </w:r>
      <w:r>
        <w:rPr>
          <w:sz w:val="18"/>
        </w:rPr>
        <w:tab/>
        <w:t xml:space="preserve">Mirvac </w:t>
      </w:r>
      <w:r>
        <w:rPr>
          <w:sz w:val="18"/>
          <w:shd w:val="clear" w:color="auto" w:fill="00FFFF"/>
        </w:rPr>
        <w:t>will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/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will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no</w:t>
      </w:r>
      <w:r>
        <w:rPr>
          <w:sz w:val="18"/>
        </w:rPr>
        <w:t>t</w:t>
      </w:r>
      <w:r>
        <w:rPr>
          <w:spacing w:val="-4"/>
          <w:sz w:val="18"/>
        </w:rPr>
        <w:t xml:space="preserve"> </w:t>
      </w:r>
      <w:r>
        <w:rPr>
          <w:sz w:val="18"/>
        </w:rPr>
        <w:t>issue</w:t>
      </w:r>
      <w:r>
        <w:rPr>
          <w:spacing w:val="-3"/>
          <w:sz w:val="18"/>
        </w:rPr>
        <w:t xml:space="preserve"> </w:t>
      </w:r>
      <w:r>
        <w:rPr>
          <w:sz w:val="18"/>
        </w:rPr>
        <w:t>recipient created</w:t>
      </w:r>
      <w:r>
        <w:rPr>
          <w:spacing w:val="1"/>
          <w:sz w:val="18"/>
        </w:rPr>
        <w:t xml:space="preserve"> </w:t>
      </w:r>
      <w:r>
        <w:rPr>
          <w:sz w:val="18"/>
        </w:rPr>
        <w:t>tax</w:t>
      </w:r>
    </w:p>
    <w:p w14:paraId="0197DC26" w14:textId="77777777" w:rsidR="009D1596" w:rsidRDefault="00AD0E93">
      <w:pPr>
        <w:spacing w:before="33"/>
        <w:ind w:left="4044"/>
        <w:rPr>
          <w:sz w:val="18"/>
        </w:rPr>
      </w:pPr>
      <w:r>
        <w:rPr>
          <w:sz w:val="18"/>
        </w:rPr>
        <w:t>invoices</w:t>
      </w:r>
    </w:p>
    <w:p w14:paraId="39E55D58" w14:textId="77777777" w:rsidR="009D1596" w:rsidRDefault="00AD0E93">
      <w:pPr>
        <w:spacing w:before="153" w:line="278" w:lineRule="auto"/>
        <w:ind w:left="4044" w:right="1814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  <w:t>[</w:t>
      </w:r>
      <w:r>
        <w:rPr>
          <w:rFonts w:ascii="Arial"/>
          <w:b/>
          <w:i/>
          <w:sz w:val="18"/>
          <w:shd w:val="clear" w:color="auto" w:fill="FFFF00"/>
        </w:rPr>
        <w:t>Drafting Note: Prior to the roll out and use of</w:t>
      </w:r>
      <w:r>
        <w:rPr>
          <w:rFonts w:ascii="Arial"/>
          <w:b/>
          <w:i/>
          <w:spacing w:val="1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Yardi for payment processes (circa end 2021),</w:t>
      </w:r>
      <w:r>
        <w:rPr>
          <w:rFonts w:ascii="Arial"/>
          <w:b/>
          <w:i/>
          <w:spacing w:val="-47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the default position is that RCTIs will not be</w:t>
      </w:r>
      <w:r>
        <w:rPr>
          <w:rFonts w:ascii="Arial"/>
          <w:b/>
          <w:i/>
          <w:spacing w:val="1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issued.</w:t>
      </w:r>
      <w:r>
        <w:rPr>
          <w:rFonts w:ascii="Arial"/>
          <w:b/>
          <w:i/>
          <w:spacing w:val="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After Yardi</w:t>
      </w:r>
      <w:r>
        <w:rPr>
          <w:rFonts w:ascii="Arial"/>
          <w:b/>
          <w:i/>
          <w:spacing w:val="-4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is rolled</w:t>
      </w:r>
      <w:r>
        <w:rPr>
          <w:rFonts w:ascii="Arial"/>
          <w:b/>
          <w:i/>
          <w:spacing w:val="-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out and</w:t>
      </w:r>
      <w:r>
        <w:rPr>
          <w:rFonts w:ascii="Arial"/>
          <w:b/>
          <w:i/>
          <w:spacing w:val="-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used</w:t>
      </w:r>
      <w:r>
        <w:rPr>
          <w:rFonts w:ascii="Arial"/>
          <w:b/>
          <w:i/>
          <w:spacing w:val="1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for</w:t>
      </w:r>
    </w:p>
    <w:p w14:paraId="2F3AD402" w14:textId="77777777" w:rsidR="009D1596" w:rsidRDefault="009D1596">
      <w:pPr>
        <w:spacing w:line="278" w:lineRule="auto"/>
        <w:rPr>
          <w:rFonts w:ascii="Arial"/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7EE42A43" w14:textId="77777777" w:rsidR="009D1596" w:rsidRDefault="00AD0E93">
      <w:pPr>
        <w:spacing w:before="65" w:line="278" w:lineRule="auto"/>
        <w:ind w:left="4044" w:right="2344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  <w:shd w:val="clear" w:color="auto" w:fill="FFFF00"/>
        </w:rPr>
        <w:lastRenderedPageBreak/>
        <w:t>payment processes, use of RCTIs is the</w:t>
      </w:r>
      <w:r>
        <w:rPr>
          <w:rFonts w:ascii="Arial"/>
          <w:b/>
          <w:i/>
          <w:spacing w:val="-47"/>
          <w:sz w:val="18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default provision]</w:t>
      </w:r>
    </w:p>
    <w:p w14:paraId="12364EDE" w14:textId="77777777" w:rsidR="009D1596" w:rsidRDefault="00AD0E93">
      <w:pPr>
        <w:tabs>
          <w:tab w:val="left" w:pos="1310"/>
          <w:tab w:val="left" w:pos="4043"/>
        </w:tabs>
        <w:spacing w:before="120"/>
        <w:ind w:left="184"/>
        <w:rPr>
          <w:sz w:val="18"/>
        </w:rPr>
      </w:pPr>
      <w:r>
        <w:rPr>
          <w:sz w:val="18"/>
        </w:rPr>
        <w:t>14.1</w:t>
      </w:r>
      <w:r>
        <w:rPr>
          <w:sz w:val="18"/>
        </w:rPr>
        <w:tab/>
        <w:t>Date</w:t>
      </w:r>
      <w:r>
        <w:rPr>
          <w:spacing w:val="1"/>
          <w:sz w:val="18"/>
        </w:rPr>
        <w:t xml:space="preserve"> </w:t>
      </w:r>
      <w:r>
        <w:rPr>
          <w:sz w:val="18"/>
        </w:rPr>
        <w:t>for Commencement:</w:t>
      </w:r>
      <w:r>
        <w:rPr>
          <w:sz w:val="18"/>
        </w:rPr>
        <w:tab/>
      </w:r>
      <w:r>
        <w:rPr>
          <w:sz w:val="18"/>
          <w:shd w:val="clear" w:color="auto" w:fill="00FFFF"/>
        </w:rPr>
        <w:t>The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date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of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the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Subcontrac</w:t>
      </w:r>
      <w:r>
        <w:rPr>
          <w:sz w:val="18"/>
        </w:rPr>
        <w:t>t</w:t>
      </w:r>
    </w:p>
    <w:p w14:paraId="487C5E4F" w14:textId="77777777" w:rsidR="009D1596" w:rsidRDefault="00AD0E93">
      <w:pPr>
        <w:spacing w:before="153" w:line="278" w:lineRule="auto"/>
        <w:ind w:left="4044" w:right="1854"/>
        <w:rPr>
          <w:sz w:val="18"/>
        </w:rPr>
      </w:pPr>
      <w:r>
        <w:rPr>
          <w:sz w:val="18"/>
          <w:shd w:val="clear" w:color="auto" w:fill="00FFFF"/>
        </w:rPr>
        <w:t>[insert a different date if the Subcontractor is not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00FFFF"/>
        </w:rPr>
        <w:t>required to commence Subcontract Works until a</w:t>
      </w:r>
      <w:r>
        <w:rPr>
          <w:spacing w:val="-47"/>
          <w:sz w:val="18"/>
        </w:rPr>
        <w:t xml:space="preserve"> </w:t>
      </w:r>
      <w:r>
        <w:rPr>
          <w:sz w:val="18"/>
        </w:rPr>
        <w:t>l</w:t>
      </w:r>
      <w:r>
        <w:rPr>
          <w:sz w:val="18"/>
          <w:shd w:val="clear" w:color="auto" w:fill="00FFFF"/>
        </w:rPr>
        <w:t>ater date, but note that that Subcontract Works</w:t>
      </w:r>
      <w:r>
        <w:rPr>
          <w:spacing w:val="1"/>
          <w:sz w:val="18"/>
        </w:rPr>
        <w:t xml:space="preserve"> </w:t>
      </w:r>
      <w:r>
        <w:rPr>
          <w:sz w:val="18"/>
        </w:rPr>
        <w:t>i</w:t>
      </w:r>
      <w:r>
        <w:rPr>
          <w:sz w:val="18"/>
          <w:shd w:val="clear" w:color="auto" w:fill="00FFFF"/>
        </w:rPr>
        <w:t>nclude all off site activities, design, fabrication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00FFFF"/>
        </w:rPr>
        <w:t>and</w:t>
      </w:r>
      <w:r>
        <w:rPr>
          <w:spacing w:val="-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manu</w:t>
      </w:r>
      <w:r>
        <w:rPr>
          <w:sz w:val="18"/>
          <w:shd w:val="clear" w:color="auto" w:fill="00FFFF"/>
        </w:rPr>
        <w:t>facture</w:t>
      </w:r>
      <w:r>
        <w:rPr>
          <w:spacing w:val="-2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etc</w:t>
      </w:r>
      <w:r>
        <w:rPr>
          <w:sz w:val="18"/>
        </w:rPr>
        <w:t>]</w:t>
      </w:r>
    </w:p>
    <w:p w14:paraId="663AD75C" w14:textId="77777777" w:rsidR="009D1596" w:rsidRDefault="009D1596">
      <w:pPr>
        <w:spacing w:line="278" w:lineRule="auto"/>
        <w:rPr>
          <w:sz w:val="18"/>
        </w:rPr>
        <w:sectPr w:rsidR="009D1596">
          <w:pgSz w:w="11910" w:h="16840"/>
          <w:pgMar w:top="940" w:right="900" w:bottom="880" w:left="1200" w:header="0" w:footer="602" w:gutter="0"/>
          <w:cols w:space="720"/>
        </w:sectPr>
      </w:pPr>
    </w:p>
    <w:p w14:paraId="7A64DC61" w14:textId="77777777" w:rsidR="009D1596" w:rsidRDefault="00AD0E93">
      <w:pPr>
        <w:tabs>
          <w:tab w:val="left" w:pos="1269"/>
        </w:tabs>
        <w:spacing w:before="120"/>
        <w:ind w:left="144"/>
        <w:jc w:val="center"/>
        <w:rPr>
          <w:sz w:val="18"/>
        </w:rPr>
      </w:pPr>
      <w:r>
        <w:rPr>
          <w:sz w:val="18"/>
        </w:rPr>
        <w:t>14.6(b)</w:t>
      </w:r>
      <w:r>
        <w:rPr>
          <w:sz w:val="18"/>
        </w:rPr>
        <w:tab/>
        <w:t>Time</w:t>
      </w:r>
      <w:r>
        <w:rPr>
          <w:spacing w:val="-1"/>
          <w:sz w:val="18"/>
        </w:rPr>
        <w:t xml:space="preserve"> </w:t>
      </w:r>
      <w:r>
        <w:rPr>
          <w:sz w:val="18"/>
        </w:rPr>
        <w:t>within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2"/>
          <w:sz w:val="18"/>
        </w:rPr>
        <w:t xml:space="preserve"> </w:t>
      </w:r>
      <w:r>
        <w:rPr>
          <w:sz w:val="18"/>
        </w:rPr>
        <w:t>EOT's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</w:p>
    <w:p w14:paraId="0A676E07" w14:textId="77777777" w:rsidR="009D1596" w:rsidRDefault="00AD0E93">
      <w:pPr>
        <w:spacing w:before="33"/>
        <w:ind w:left="1292" w:right="1502"/>
        <w:jc w:val="center"/>
        <w:rPr>
          <w:sz w:val="18"/>
        </w:rPr>
      </w:pPr>
      <w:r>
        <w:rPr>
          <w:sz w:val="18"/>
        </w:rPr>
        <w:t>be</w:t>
      </w:r>
      <w:r>
        <w:rPr>
          <w:spacing w:val="1"/>
          <w:sz w:val="18"/>
        </w:rPr>
        <w:t xml:space="preserve"> </w:t>
      </w:r>
      <w:r>
        <w:rPr>
          <w:sz w:val="18"/>
        </w:rPr>
        <w:t>claimed:</w:t>
      </w:r>
    </w:p>
    <w:p w14:paraId="3CF4AE87" w14:textId="77777777" w:rsidR="009D1596" w:rsidRDefault="00AD0E93">
      <w:pPr>
        <w:spacing w:before="120"/>
        <w:ind w:left="184"/>
        <w:rPr>
          <w:sz w:val="18"/>
        </w:rPr>
      </w:pPr>
      <w:r>
        <w:br w:type="column"/>
      </w:r>
      <w:r>
        <w:rPr>
          <w:sz w:val="18"/>
          <w:shd w:val="clear" w:color="auto" w:fill="00FFFF"/>
        </w:rPr>
        <w:t>48</w:t>
      </w:r>
      <w:r>
        <w:rPr>
          <w:spacing w:val="1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hours</w:t>
      </w:r>
    </w:p>
    <w:p w14:paraId="11D83C6D" w14:textId="77777777" w:rsidR="009D1596" w:rsidRDefault="00AD0E93">
      <w:pPr>
        <w:spacing w:before="153"/>
        <w:ind w:left="184"/>
        <w:rPr>
          <w:sz w:val="18"/>
        </w:rPr>
      </w:pP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nothing stated</w:t>
      </w:r>
      <w:r>
        <w:rPr>
          <w:spacing w:val="-3"/>
          <w:sz w:val="18"/>
        </w:rPr>
        <w:t xml:space="preserve"> </w:t>
      </w:r>
      <w:r>
        <w:rPr>
          <w:sz w:val="18"/>
        </w:rPr>
        <w:t>48</w:t>
      </w:r>
      <w:r>
        <w:rPr>
          <w:spacing w:val="-2"/>
          <w:sz w:val="18"/>
        </w:rPr>
        <w:t xml:space="preserve"> </w:t>
      </w:r>
      <w:r>
        <w:rPr>
          <w:sz w:val="18"/>
        </w:rPr>
        <w:t>hours)</w:t>
      </w:r>
    </w:p>
    <w:p w14:paraId="2F92CABC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757" w:space="109"/>
            <w:col w:w="5944"/>
          </w:cols>
        </w:sectPr>
      </w:pPr>
    </w:p>
    <w:p w14:paraId="2D785D6C" w14:textId="77777777" w:rsidR="009D1596" w:rsidRDefault="009D1596">
      <w:pPr>
        <w:pStyle w:val="BodyText"/>
        <w:spacing w:before="11"/>
        <w:ind w:left="0"/>
        <w:rPr>
          <w:sz w:val="10"/>
        </w:rPr>
      </w:pPr>
    </w:p>
    <w:p w14:paraId="7DA4CAE0" w14:textId="77777777" w:rsidR="009D1596" w:rsidRDefault="009D1596">
      <w:pPr>
        <w:rPr>
          <w:sz w:val="10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360800FE" w14:textId="77777777" w:rsidR="009D1596" w:rsidRDefault="00AD0E93">
      <w:pPr>
        <w:spacing w:before="94"/>
        <w:ind w:left="184"/>
        <w:rPr>
          <w:sz w:val="18"/>
        </w:rPr>
      </w:pPr>
      <w:r>
        <w:rPr>
          <w:sz w:val="18"/>
        </w:rPr>
        <w:t>14.7(a)</w:t>
      </w:r>
    </w:p>
    <w:p w14:paraId="6C1ACF70" w14:textId="77777777" w:rsidR="009D1596" w:rsidRDefault="00AD0E93">
      <w:pPr>
        <w:spacing w:before="33" w:line="278" w:lineRule="auto"/>
        <w:ind w:left="184" w:right="23"/>
        <w:rPr>
          <w:sz w:val="18"/>
        </w:rPr>
      </w:pP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14.8(a)</w:t>
      </w:r>
    </w:p>
    <w:p w14:paraId="5B94DA3F" w14:textId="77777777" w:rsidR="009D1596" w:rsidRDefault="00AD0E93">
      <w:pPr>
        <w:spacing w:before="94" w:line="278" w:lineRule="auto"/>
        <w:ind w:left="184" w:right="22"/>
        <w:rPr>
          <w:sz w:val="18"/>
        </w:rPr>
      </w:pPr>
      <w:r>
        <w:br w:type="column"/>
      </w:r>
      <w:r>
        <w:rPr>
          <w:sz w:val="18"/>
        </w:rPr>
        <w:t>Delays for which EOT's</w:t>
      </w:r>
      <w:r>
        <w:rPr>
          <w:spacing w:val="-47"/>
          <w:sz w:val="18"/>
        </w:rPr>
        <w:t xml:space="preserve"> </w:t>
      </w:r>
      <w:r>
        <w:rPr>
          <w:sz w:val="18"/>
        </w:rPr>
        <w:t>granted:</w:t>
      </w:r>
    </w:p>
    <w:p w14:paraId="788585B7" w14:textId="77777777" w:rsidR="009D1596" w:rsidRDefault="00AD0E93">
      <w:pPr>
        <w:pStyle w:val="ListParagraph"/>
        <w:numPr>
          <w:ilvl w:val="0"/>
          <w:numId w:val="58"/>
        </w:numPr>
        <w:tabs>
          <w:tab w:val="left" w:pos="526"/>
        </w:tabs>
        <w:spacing w:before="94" w:line="278" w:lineRule="auto"/>
        <w:ind w:right="409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A delay caused by the act, default or omission of Mirvac or any</w:t>
      </w:r>
      <w:r>
        <w:rPr>
          <w:spacing w:val="-47"/>
          <w:sz w:val="18"/>
        </w:rPr>
        <w:t xml:space="preserve"> </w:t>
      </w:r>
      <w:r>
        <w:rPr>
          <w:sz w:val="18"/>
        </w:rPr>
        <w:t>of Mirvac’s employees or agents (but not the acts, defaults or</w:t>
      </w:r>
      <w:r>
        <w:rPr>
          <w:spacing w:val="1"/>
          <w:sz w:val="18"/>
        </w:rPr>
        <w:t xml:space="preserve"> </w:t>
      </w:r>
      <w:r>
        <w:rPr>
          <w:sz w:val="18"/>
        </w:rPr>
        <w:t>omissions of any other contractor, supplier or consultant,</w:t>
      </w:r>
      <w:r>
        <w:rPr>
          <w:spacing w:val="1"/>
          <w:sz w:val="18"/>
        </w:rPr>
        <w:t xml:space="preserve"> </w:t>
      </w:r>
      <w:r>
        <w:rPr>
          <w:sz w:val="18"/>
        </w:rPr>
        <w:t>whether engaged by Mirvac or not, or any act or omission</w:t>
      </w:r>
      <w:r>
        <w:rPr>
          <w:spacing w:val="1"/>
          <w:sz w:val="18"/>
        </w:rPr>
        <w:t xml:space="preserve"> </w:t>
      </w:r>
      <w:r>
        <w:rPr>
          <w:sz w:val="18"/>
        </w:rPr>
        <w:t>permitted</w:t>
      </w:r>
      <w:r>
        <w:rPr>
          <w:spacing w:val="-3"/>
          <w:sz w:val="18"/>
        </w:rPr>
        <w:t xml:space="preserve"> </w:t>
      </w:r>
      <w:r>
        <w:rPr>
          <w:sz w:val="18"/>
        </w:rPr>
        <w:t>und</w:t>
      </w:r>
      <w:r>
        <w:rPr>
          <w:sz w:val="18"/>
        </w:rPr>
        <w:t>er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2"/>
          <w:sz w:val="18"/>
        </w:rPr>
        <w:t xml:space="preserve"> </w:t>
      </w:r>
      <w:r>
        <w:rPr>
          <w:sz w:val="18"/>
        </w:rPr>
        <w:t>Subcontract).</w:t>
      </w:r>
    </w:p>
    <w:p w14:paraId="3567ADB9" w14:textId="77777777" w:rsidR="009D1596" w:rsidRDefault="00AD0E93">
      <w:pPr>
        <w:pStyle w:val="ListParagraph"/>
        <w:numPr>
          <w:ilvl w:val="0"/>
          <w:numId w:val="58"/>
        </w:numPr>
        <w:tabs>
          <w:tab w:val="left" w:pos="526"/>
        </w:tabs>
        <w:spacing w:before="119"/>
        <w:ind w:hanging="342"/>
        <w:rPr>
          <w:sz w:val="18"/>
        </w:rPr>
      </w:pP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delay caused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Variation</w:t>
      </w:r>
      <w:r>
        <w:rPr>
          <w:spacing w:val="-3"/>
          <w:sz w:val="18"/>
        </w:rPr>
        <w:t xml:space="preserve"> </w:t>
      </w:r>
      <w:r>
        <w:rPr>
          <w:sz w:val="18"/>
        </w:rPr>
        <w:t>instructed</w:t>
      </w:r>
      <w:r>
        <w:rPr>
          <w:spacing w:val="-1"/>
          <w:sz w:val="18"/>
        </w:rPr>
        <w:t xml:space="preserve"> </w:t>
      </w:r>
      <w:r>
        <w:rPr>
          <w:sz w:val="18"/>
        </w:rPr>
        <w:t>by Mirvac.</w:t>
      </w:r>
    </w:p>
    <w:p w14:paraId="65806FF1" w14:textId="77777777" w:rsidR="009D1596" w:rsidRDefault="00AD0E93">
      <w:pPr>
        <w:pStyle w:val="ListParagraph"/>
        <w:numPr>
          <w:ilvl w:val="0"/>
          <w:numId w:val="58"/>
        </w:numPr>
        <w:tabs>
          <w:tab w:val="left" w:pos="526"/>
        </w:tabs>
        <w:spacing w:before="153" w:line="278" w:lineRule="auto"/>
        <w:ind w:right="508"/>
        <w:rPr>
          <w:sz w:val="18"/>
        </w:rPr>
      </w:pPr>
      <w:r>
        <w:rPr>
          <w:sz w:val="18"/>
        </w:rPr>
        <w:t>A delay caused by Mirvac instructing the Subcontractor to</w:t>
      </w:r>
      <w:r>
        <w:rPr>
          <w:spacing w:val="1"/>
          <w:sz w:val="18"/>
        </w:rPr>
        <w:t xml:space="preserve"> </w:t>
      </w:r>
      <w:r>
        <w:rPr>
          <w:sz w:val="18"/>
        </w:rPr>
        <w:t>suspend the performance of all or a part of the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Works (except to the extent that the suspension is required or</w:t>
      </w:r>
      <w:r>
        <w:rPr>
          <w:spacing w:val="-47"/>
          <w:sz w:val="18"/>
        </w:rPr>
        <w:t xml:space="preserve"> </w:t>
      </w:r>
      <w:r>
        <w:rPr>
          <w:sz w:val="18"/>
        </w:rPr>
        <w:t>co</w:t>
      </w:r>
      <w:r>
        <w:rPr>
          <w:sz w:val="18"/>
        </w:rPr>
        <w:t>ntributed to by reason of an act or omission of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Subcontractor's</w:t>
      </w:r>
      <w:r>
        <w:rPr>
          <w:spacing w:val="-2"/>
          <w:sz w:val="18"/>
        </w:rPr>
        <w:t xml:space="preserve"> </w:t>
      </w:r>
      <w:r>
        <w:rPr>
          <w:sz w:val="18"/>
        </w:rPr>
        <w:t>Personnel).</w:t>
      </w:r>
    </w:p>
    <w:p w14:paraId="0B53534F" w14:textId="77777777" w:rsidR="009D1596" w:rsidRDefault="009D1596">
      <w:pPr>
        <w:spacing w:line="278" w:lineRule="auto"/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3" w:space="720" w:equalWidth="0">
            <w:col w:w="798" w:space="328"/>
            <w:col w:w="2091" w:space="649"/>
            <w:col w:w="5944"/>
          </w:cols>
        </w:sectPr>
      </w:pPr>
    </w:p>
    <w:p w14:paraId="16AFC09D" w14:textId="77777777" w:rsidR="009D1596" w:rsidRDefault="00AD0E93">
      <w:pPr>
        <w:tabs>
          <w:tab w:val="left" w:pos="1311"/>
          <w:tab w:val="left" w:pos="4043"/>
        </w:tabs>
        <w:spacing w:before="120"/>
        <w:ind w:left="184"/>
        <w:rPr>
          <w:sz w:val="18"/>
        </w:rPr>
      </w:pPr>
      <w:r>
        <w:rPr>
          <w:sz w:val="18"/>
        </w:rPr>
        <w:t>14.14(a)</w:t>
      </w:r>
      <w:r>
        <w:rPr>
          <w:sz w:val="18"/>
        </w:rPr>
        <w:tab/>
        <w:t>Rate of</w:t>
      </w:r>
      <w:r>
        <w:rPr>
          <w:spacing w:val="-2"/>
          <w:sz w:val="18"/>
        </w:rPr>
        <w:t xml:space="preserve"> </w:t>
      </w:r>
      <w:r>
        <w:rPr>
          <w:sz w:val="18"/>
        </w:rPr>
        <w:t>liquidated</w:t>
      </w:r>
      <w:r>
        <w:rPr>
          <w:spacing w:val="-2"/>
          <w:sz w:val="18"/>
        </w:rPr>
        <w:t xml:space="preserve"> </w:t>
      </w:r>
      <w:r>
        <w:rPr>
          <w:sz w:val="18"/>
        </w:rPr>
        <w:t>damages:</w:t>
      </w:r>
      <w:r>
        <w:rPr>
          <w:sz w:val="18"/>
        </w:rPr>
        <w:tab/>
      </w:r>
      <w:r>
        <w:rPr>
          <w:sz w:val="18"/>
          <w:shd w:val="clear" w:color="auto" w:fill="00FFFF"/>
        </w:rPr>
        <w:t>[$insert]</w:t>
      </w:r>
      <w:r>
        <w:rPr>
          <w:spacing w:val="-3"/>
          <w:sz w:val="18"/>
          <w:shd w:val="clear" w:color="auto" w:fill="00FFFF"/>
        </w:rPr>
        <w:t xml:space="preserve"> </w:t>
      </w:r>
      <w:r>
        <w:rPr>
          <w:sz w:val="18"/>
          <w:shd w:val="clear" w:color="auto" w:fill="00FFFF"/>
        </w:rPr>
        <w:t>per day</w:t>
      </w:r>
    </w:p>
    <w:p w14:paraId="6F7D0260" w14:textId="77777777" w:rsidR="009D1596" w:rsidRDefault="00AD0E93">
      <w:pPr>
        <w:spacing w:before="153"/>
        <w:ind w:left="4044"/>
        <w:rPr>
          <w:sz w:val="18"/>
        </w:rPr>
      </w:pPr>
      <w:r>
        <w:rPr>
          <w:sz w:val="18"/>
          <w:shd w:val="clear" w:color="auto" w:fill="00FFFF"/>
        </w:rPr>
        <w:t>Or</w:t>
      </w:r>
    </w:p>
    <w:p w14:paraId="29D117AF" w14:textId="77777777" w:rsidR="009D1596" w:rsidRDefault="00AD0E93">
      <w:pPr>
        <w:spacing w:before="153" w:line="278" w:lineRule="auto"/>
        <w:ind w:left="4044" w:right="2233"/>
        <w:rPr>
          <w:sz w:val="18"/>
        </w:rPr>
      </w:pPr>
      <w:r>
        <w:rPr>
          <w:sz w:val="18"/>
          <w:shd w:val="clear" w:color="auto" w:fill="00FFFF"/>
        </w:rPr>
        <w:t>Refer to rate of liquidated damages for each</w:t>
      </w:r>
      <w:r>
        <w:rPr>
          <w:spacing w:val="-47"/>
          <w:sz w:val="18"/>
        </w:rPr>
        <w:t xml:space="preserve"> </w:t>
      </w:r>
      <w:r>
        <w:rPr>
          <w:sz w:val="18"/>
          <w:shd w:val="clear" w:color="auto" w:fill="00FFFF"/>
        </w:rPr>
        <w:t>Stage below.</w:t>
      </w:r>
    </w:p>
    <w:p w14:paraId="55866353" w14:textId="77777777" w:rsidR="009D1596" w:rsidRDefault="00AD0E93">
      <w:pPr>
        <w:spacing w:before="120"/>
        <w:ind w:left="4044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  <w:shd w:val="clear" w:color="auto" w:fill="FFFF00"/>
        </w:rPr>
        <w:t>[Drafting Note: Delete One]</w:t>
      </w:r>
    </w:p>
    <w:p w14:paraId="1F9D3D52" w14:textId="77777777" w:rsidR="009D1596" w:rsidRDefault="00AD0E93">
      <w:pPr>
        <w:tabs>
          <w:tab w:val="left" w:pos="1310"/>
        </w:tabs>
        <w:spacing w:before="153"/>
        <w:ind w:left="184"/>
        <w:rPr>
          <w:rFonts w:ascii="Arial"/>
          <w:b/>
          <w:i/>
          <w:sz w:val="18"/>
        </w:rPr>
      </w:pPr>
      <w:r>
        <w:rPr>
          <w:sz w:val="18"/>
        </w:rPr>
        <w:t>14.14(a)</w:t>
      </w:r>
      <w:r>
        <w:rPr>
          <w:sz w:val="18"/>
        </w:rPr>
        <w:tab/>
      </w:r>
      <w:r>
        <w:rPr>
          <w:rFonts w:ascii="Arial"/>
          <w:b/>
          <w:i/>
          <w:sz w:val="18"/>
          <w:shd w:val="clear" w:color="auto" w:fill="FFFF00"/>
        </w:rPr>
        <w:t>[Drafting Note: Delete if</w:t>
      </w:r>
      <w:r>
        <w:rPr>
          <w:rFonts w:ascii="Arial"/>
          <w:b/>
          <w:i/>
          <w:spacing w:val="-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not</w:t>
      </w:r>
      <w:r>
        <w:rPr>
          <w:rFonts w:ascii="Arial"/>
          <w:b/>
          <w:i/>
          <w:spacing w:val="-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applicable,</w:t>
      </w:r>
      <w:r>
        <w:rPr>
          <w:rFonts w:ascii="Arial"/>
          <w:b/>
          <w:i/>
          <w:spacing w:val="-3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ie</w:t>
      </w:r>
      <w:r>
        <w:rPr>
          <w:rFonts w:ascii="Arial"/>
          <w:b/>
          <w:i/>
          <w:spacing w:val="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if there are no</w:t>
      </w:r>
      <w:r>
        <w:rPr>
          <w:rFonts w:ascii="Arial"/>
          <w:b/>
          <w:i/>
          <w:spacing w:val="-2"/>
          <w:sz w:val="18"/>
          <w:shd w:val="clear" w:color="auto" w:fill="FFFF00"/>
        </w:rPr>
        <w:t xml:space="preserve"> </w:t>
      </w:r>
      <w:r>
        <w:rPr>
          <w:rFonts w:ascii="Arial"/>
          <w:b/>
          <w:i/>
          <w:sz w:val="18"/>
          <w:shd w:val="clear" w:color="auto" w:fill="FFFF00"/>
        </w:rPr>
        <w:t>Stages]</w:t>
      </w:r>
    </w:p>
    <w:p w14:paraId="6E464848" w14:textId="77777777" w:rsidR="009D1596" w:rsidRDefault="00AD0E93">
      <w:pPr>
        <w:spacing w:before="153"/>
        <w:ind w:left="1310"/>
        <w:rPr>
          <w:sz w:val="18"/>
        </w:rPr>
      </w:pPr>
      <w:r>
        <w:rPr>
          <w:sz w:val="18"/>
        </w:rPr>
        <w:t>Rate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liquidated</w:t>
      </w:r>
      <w:r>
        <w:rPr>
          <w:spacing w:val="-2"/>
          <w:sz w:val="18"/>
        </w:rPr>
        <w:t xml:space="preserve"> </w:t>
      </w:r>
      <w:r>
        <w:rPr>
          <w:sz w:val="18"/>
        </w:rPr>
        <w:t>damages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each</w:t>
      </w:r>
      <w:r>
        <w:rPr>
          <w:spacing w:val="-3"/>
          <w:sz w:val="18"/>
        </w:rPr>
        <w:t xml:space="preserve"> </w:t>
      </w:r>
      <w:r>
        <w:rPr>
          <w:sz w:val="18"/>
        </w:rPr>
        <w:t>Stage:</w:t>
      </w:r>
    </w:p>
    <w:p w14:paraId="194FD5AA" w14:textId="77777777" w:rsidR="009D1596" w:rsidRDefault="009D1596">
      <w:pPr>
        <w:pStyle w:val="BodyText"/>
        <w:spacing w:before="0"/>
        <w:ind w:left="0"/>
      </w:pPr>
    </w:p>
    <w:p w14:paraId="26C496A1" w14:textId="77777777" w:rsidR="009D1596" w:rsidRDefault="009D1596">
      <w:pPr>
        <w:pStyle w:val="BodyText"/>
        <w:spacing w:before="8" w:after="1"/>
        <w:ind w:left="0"/>
        <w:rPr>
          <w:sz w:val="21"/>
        </w:rPr>
      </w:pPr>
    </w:p>
    <w:tbl>
      <w:tblPr>
        <w:tblW w:w="0" w:type="auto"/>
        <w:tblInd w:w="1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4"/>
        <w:gridCol w:w="110"/>
        <w:gridCol w:w="3372"/>
        <w:gridCol w:w="242"/>
        <w:gridCol w:w="108"/>
        <w:gridCol w:w="1291"/>
        <w:gridCol w:w="585"/>
      </w:tblGrid>
      <w:tr w:rsidR="009D1596" w14:paraId="47E4CB02" w14:textId="77777777">
        <w:trPr>
          <w:trHeight w:val="599"/>
        </w:trPr>
        <w:tc>
          <w:tcPr>
            <w:tcW w:w="734" w:type="dxa"/>
          </w:tcPr>
          <w:p w14:paraId="5ED356FC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Stage</w:t>
            </w:r>
          </w:p>
        </w:tc>
        <w:tc>
          <w:tcPr>
            <w:tcW w:w="3724" w:type="dxa"/>
            <w:gridSpan w:val="3"/>
          </w:tcPr>
          <w:p w14:paraId="6CBCD9BC" w14:textId="77777777" w:rsidR="009D1596" w:rsidRDefault="00AD0E93">
            <w:pPr>
              <w:pStyle w:val="TableParagraph"/>
              <w:spacing w:before="32"/>
              <w:ind w:left="1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Description</w:t>
            </w:r>
          </w:p>
        </w:tc>
        <w:tc>
          <w:tcPr>
            <w:tcW w:w="1984" w:type="dxa"/>
            <w:gridSpan w:val="3"/>
          </w:tcPr>
          <w:p w14:paraId="23F9F97C" w14:textId="77777777" w:rsidR="009D1596" w:rsidRDefault="00AD0E93">
            <w:pPr>
              <w:pStyle w:val="TableParagraph"/>
              <w:spacing w:before="32" w:line="278" w:lineRule="auto"/>
              <w:ind w:left="108" w:right="2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Rate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liquidated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damages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per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Stage</w:t>
            </w:r>
          </w:p>
        </w:tc>
      </w:tr>
      <w:tr w:rsidR="009D1596" w14:paraId="63B6994E" w14:textId="77777777">
        <w:trPr>
          <w:trHeight w:val="234"/>
        </w:trPr>
        <w:tc>
          <w:tcPr>
            <w:tcW w:w="734" w:type="dxa"/>
            <w:vMerge w:val="restart"/>
          </w:tcPr>
          <w:p w14:paraId="2F4CF813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</w:t>
            </w:r>
          </w:p>
        </w:tc>
        <w:tc>
          <w:tcPr>
            <w:tcW w:w="110" w:type="dxa"/>
            <w:tcBorders>
              <w:bottom w:val="nil"/>
              <w:right w:val="nil"/>
            </w:tcBorders>
          </w:tcPr>
          <w:p w14:paraId="36D5BD68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2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40D003B7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[means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described</w:t>
            </w:r>
          </w:p>
        </w:tc>
        <w:tc>
          <w:tcPr>
            <w:tcW w:w="242" w:type="dxa"/>
            <w:tcBorders>
              <w:left w:val="nil"/>
              <w:bottom w:val="nil"/>
            </w:tcBorders>
          </w:tcPr>
          <w:p w14:paraId="072B6185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tcBorders>
              <w:bottom w:val="nil"/>
              <w:right w:val="nil"/>
            </w:tcBorders>
          </w:tcPr>
          <w:p w14:paraId="2648DD38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545B8622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$[insert]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 day</w:t>
            </w:r>
          </w:p>
        </w:tc>
        <w:tc>
          <w:tcPr>
            <w:tcW w:w="585" w:type="dxa"/>
            <w:tcBorders>
              <w:left w:val="nil"/>
              <w:bottom w:val="nil"/>
            </w:tcBorders>
          </w:tcPr>
          <w:p w14:paraId="5635A98E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3AE4C98B" w14:textId="77777777">
        <w:trPr>
          <w:trHeight w:val="354"/>
        </w:trPr>
        <w:tc>
          <w:tcPr>
            <w:tcW w:w="734" w:type="dxa"/>
            <w:vMerge/>
            <w:tcBorders>
              <w:top w:val="nil"/>
            </w:tcBorders>
          </w:tcPr>
          <w:p w14:paraId="6F2434AD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724" w:type="dxa"/>
            <w:gridSpan w:val="3"/>
            <w:tcBorders>
              <w:top w:val="nil"/>
            </w:tcBorders>
          </w:tcPr>
          <w:p w14:paraId="5B05CDE7" w14:textId="77777777" w:rsidR="009D1596" w:rsidRDefault="00AD0E93">
            <w:pPr>
              <w:pStyle w:val="TableParagraph"/>
              <w:spacing w:before="27"/>
              <w:ind w:left="11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z w:val="18"/>
                <w:shd w:val="clear" w:color="auto" w:fill="00FFFF"/>
              </w:rPr>
              <w:t>n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the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Scope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of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Works</w:t>
            </w:r>
            <w:r>
              <w:rPr>
                <w:sz w:val="18"/>
              </w:rPr>
              <w:t>]</w:t>
            </w:r>
          </w:p>
        </w:tc>
        <w:tc>
          <w:tcPr>
            <w:tcW w:w="1984" w:type="dxa"/>
            <w:gridSpan w:val="3"/>
            <w:tcBorders>
              <w:top w:val="nil"/>
            </w:tcBorders>
          </w:tcPr>
          <w:p w14:paraId="08B8F6E8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6F01B89A" w14:textId="77777777">
        <w:trPr>
          <w:trHeight w:val="234"/>
        </w:trPr>
        <w:tc>
          <w:tcPr>
            <w:tcW w:w="734" w:type="dxa"/>
            <w:vMerge w:val="restart"/>
          </w:tcPr>
          <w:p w14:paraId="7614BA3A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</w:p>
        </w:tc>
        <w:tc>
          <w:tcPr>
            <w:tcW w:w="110" w:type="dxa"/>
            <w:tcBorders>
              <w:bottom w:val="nil"/>
              <w:right w:val="nil"/>
            </w:tcBorders>
          </w:tcPr>
          <w:p w14:paraId="14393005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2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70F3E77C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[means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described</w:t>
            </w:r>
          </w:p>
        </w:tc>
        <w:tc>
          <w:tcPr>
            <w:tcW w:w="242" w:type="dxa"/>
            <w:tcBorders>
              <w:left w:val="nil"/>
              <w:bottom w:val="nil"/>
            </w:tcBorders>
          </w:tcPr>
          <w:p w14:paraId="58047EAD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tcBorders>
              <w:bottom w:val="nil"/>
              <w:right w:val="nil"/>
            </w:tcBorders>
          </w:tcPr>
          <w:p w14:paraId="3F7C8BCA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280B8F2A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$[insert]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 day</w:t>
            </w:r>
          </w:p>
        </w:tc>
        <w:tc>
          <w:tcPr>
            <w:tcW w:w="585" w:type="dxa"/>
            <w:tcBorders>
              <w:left w:val="nil"/>
              <w:bottom w:val="nil"/>
            </w:tcBorders>
          </w:tcPr>
          <w:p w14:paraId="5E7FFC5F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701C56A7" w14:textId="77777777">
        <w:trPr>
          <w:trHeight w:val="354"/>
        </w:trPr>
        <w:tc>
          <w:tcPr>
            <w:tcW w:w="734" w:type="dxa"/>
            <w:vMerge/>
            <w:tcBorders>
              <w:top w:val="nil"/>
            </w:tcBorders>
          </w:tcPr>
          <w:p w14:paraId="3013E1F5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724" w:type="dxa"/>
            <w:gridSpan w:val="3"/>
            <w:tcBorders>
              <w:top w:val="nil"/>
            </w:tcBorders>
          </w:tcPr>
          <w:p w14:paraId="05D05125" w14:textId="77777777" w:rsidR="009D1596" w:rsidRDefault="00AD0E93">
            <w:pPr>
              <w:pStyle w:val="TableParagraph"/>
              <w:spacing w:before="27"/>
              <w:ind w:left="11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z w:val="18"/>
                <w:shd w:val="clear" w:color="auto" w:fill="00FFFF"/>
              </w:rPr>
              <w:t>n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the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Scope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of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Works</w:t>
            </w:r>
            <w:r>
              <w:rPr>
                <w:sz w:val="18"/>
              </w:rPr>
              <w:t>]</w:t>
            </w:r>
          </w:p>
        </w:tc>
        <w:tc>
          <w:tcPr>
            <w:tcW w:w="1984" w:type="dxa"/>
            <w:gridSpan w:val="3"/>
            <w:tcBorders>
              <w:top w:val="nil"/>
            </w:tcBorders>
          </w:tcPr>
          <w:p w14:paraId="23C5A374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560A8CB3" w14:textId="77777777">
        <w:trPr>
          <w:trHeight w:val="237"/>
        </w:trPr>
        <w:tc>
          <w:tcPr>
            <w:tcW w:w="734" w:type="dxa"/>
            <w:vMerge w:val="restart"/>
          </w:tcPr>
          <w:p w14:paraId="0A3549BF" w14:textId="77777777" w:rsidR="009D1596" w:rsidRDefault="00AD0E93">
            <w:pPr>
              <w:pStyle w:val="TableParagraph"/>
              <w:spacing w:before="35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</w:t>
            </w:r>
          </w:p>
        </w:tc>
        <w:tc>
          <w:tcPr>
            <w:tcW w:w="110" w:type="dxa"/>
            <w:tcBorders>
              <w:bottom w:val="nil"/>
              <w:right w:val="nil"/>
            </w:tcBorders>
          </w:tcPr>
          <w:p w14:paraId="395AC847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2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6AC225DB" w14:textId="77777777" w:rsidR="009D1596" w:rsidRDefault="00AD0E93">
            <w:pPr>
              <w:pStyle w:val="TableParagraph"/>
              <w:spacing w:before="35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[means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described</w:t>
            </w:r>
          </w:p>
        </w:tc>
        <w:tc>
          <w:tcPr>
            <w:tcW w:w="242" w:type="dxa"/>
            <w:tcBorders>
              <w:left w:val="nil"/>
              <w:bottom w:val="nil"/>
            </w:tcBorders>
          </w:tcPr>
          <w:p w14:paraId="35332923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tcBorders>
              <w:bottom w:val="nil"/>
              <w:right w:val="nil"/>
            </w:tcBorders>
          </w:tcPr>
          <w:p w14:paraId="06BDF0BF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3FC9785F" w14:textId="77777777" w:rsidR="009D1596" w:rsidRDefault="00AD0E93">
            <w:pPr>
              <w:pStyle w:val="TableParagraph"/>
              <w:spacing w:before="35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$[insert]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 day</w:t>
            </w:r>
          </w:p>
        </w:tc>
        <w:tc>
          <w:tcPr>
            <w:tcW w:w="585" w:type="dxa"/>
            <w:tcBorders>
              <w:left w:val="nil"/>
              <w:bottom w:val="nil"/>
            </w:tcBorders>
          </w:tcPr>
          <w:p w14:paraId="2F1BBC10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6A4F2A12" w14:textId="77777777">
        <w:trPr>
          <w:trHeight w:val="354"/>
        </w:trPr>
        <w:tc>
          <w:tcPr>
            <w:tcW w:w="734" w:type="dxa"/>
            <w:vMerge/>
            <w:tcBorders>
              <w:top w:val="nil"/>
            </w:tcBorders>
          </w:tcPr>
          <w:p w14:paraId="6DC49587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724" w:type="dxa"/>
            <w:gridSpan w:val="3"/>
            <w:tcBorders>
              <w:top w:val="nil"/>
            </w:tcBorders>
          </w:tcPr>
          <w:p w14:paraId="29A94877" w14:textId="77777777" w:rsidR="009D1596" w:rsidRDefault="00AD0E93">
            <w:pPr>
              <w:pStyle w:val="TableParagraph"/>
              <w:spacing w:before="27"/>
              <w:ind w:left="11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z w:val="18"/>
                <w:shd w:val="clear" w:color="auto" w:fill="00FFFF"/>
              </w:rPr>
              <w:t>n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the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Scope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of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Works</w:t>
            </w:r>
            <w:r>
              <w:rPr>
                <w:sz w:val="18"/>
              </w:rPr>
              <w:t>]</w:t>
            </w:r>
          </w:p>
        </w:tc>
        <w:tc>
          <w:tcPr>
            <w:tcW w:w="1984" w:type="dxa"/>
            <w:gridSpan w:val="3"/>
            <w:tcBorders>
              <w:top w:val="nil"/>
            </w:tcBorders>
          </w:tcPr>
          <w:p w14:paraId="5E4DD0C6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3AF9F088" w14:textId="77777777">
        <w:trPr>
          <w:trHeight w:val="234"/>
        </w:trPr>
        <w:tc>
          <w:tcPr>
            <w:tcW w:w="734" w:type="dxa"/>
            <w:vMerge w:val="restart"/>
          </w:tcPr>
          <w:p w14:paraId="7A0DF530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</w:t>
            </w:r>
          </w:p>
        </w:tc>
        <w:tc>
          <w:tcPr>
            <w:tcW w:w="110" w:type="dxa"/>
            <w:tcBorders>
              <w:bottom w:val="nil"/>
              <w:right w:val="nil"/>
            </w:tcBorders>
          </w:tcPr>
          <w:p w14:paraId="04842DEC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2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5DE27765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[means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described</w:t>
            </w:r>
          </w:p>
        </w:tc>
        <w:tc>
          <w:tcPr>
            <w:tcW w:w="242" w:type="dxa"/>
            <w:tcBorders>
              <w:left w:val="nil"/>
              <w:bottom w:val="nil"/>
            </w:tcBorders>
          </w:tcPr>
          <w:p w14:paraId="540B5487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tcBorders>
              <w:bottom w:val="nil"/>
              <w:right w:val="nil"/>
            </w:tcBorders>
          </w:tcPr>
          <w:p w14:paraId="51B69C07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658CA257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$[insert]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 day</w:t>
            </w:r>
          </w:p>
        </w:tc>
        <w:tc>
          <w:tcPr>
            <w:tcW w:w="585" w:type="dxa"/>
            <w:tcBorders>
              <w:left w:val="nil"/>
              <w:bottom w:val="nil"/>
            </w:tcBorders>
          </w:tcPr>
          <w:p w14:paraId="5F3CCFBA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5AAAD4B7" w14:textId="77777777">
        <w:trPr>
          <w:trHeight w:val="354"/>
        </w:trPr>
        <w:tc>
          <w:tcPr>
            <w:tcW w:w="734" w:type="dxa"/>
            <w:vMerge/>
            <w:tcBorders>
              <w:top w:val="nil"/>
            </w:tcBorders>
          </w:tcPr>
          <w:p w14:paraId="218D62B5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724" w:type="dxa"/>
            <w:gridSpan w:val="3"/>
            <w:tcBorders>
              <w:top w:val="nil"/>
            </w:tcBorders>
          </w:tcPr>
          <w:p w14:paraId="4810704D" w14:textId="77777777" w:rsidR="009D1596" w:rsidRDefault="00AD0E93">
            <w:pPr>
              <w:pStyle w:val="TableParagraph"/>
              <w:spacing w:before="27"/>
              <w:ind w:left="11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z w:val="18"/>
                <w:shd w:val="clear" w:color="auto" w:fill="00FFFF"/>
              </w:rPr>
              <w:t>n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the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Scope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of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Works</w:t>
            </w:r>
            <w:r>
              <w:rPr>
                <w:sz w:val="18"/>
              </w:rPr>
              <w:t>]</w:t>
            </w:r>
          </w:p>
        </w:tc>
        <w:tc>
          <w:tcPr>
            <w:tcW w:w="1984" w:type="dxa"/>
            <w:gridSpan w:val="3"/>
            <w:tcBorders>
              <w:top w:val="nil"/>
            </w:tcBorders>
          </w:tcPr>
          <w:p w14:paraId="39B11CCE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5C434199" w14:textId="77777777">
        <w:trPr>
          <w:trHeight w:val="234"/>
        </w:trPr>
        <w:tc>
          <w:tcPr>
            <w:tcW w:w="734" w:type="dxa"/>
            <w:vMerge w:val="restart"/>
          </w:tcPr>
          <w:p w14:paraId="66AF4E10" w14:textId="77777777" w:rsidR="009D1596" w:rsidRDefault="00AD0E93">
            <w:pPr>
              <w:pStyle w:val="TableParagraph"/>
              <w:spacing w:before="3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</w:t>
            </w:r>
          </w:p>
        </w:tc>
        <w:tc>
          <w:tcPr>
            <w:tcW w:w="110" w:type="dxa"/>
            <w:tcBorders>
              <w:bottom w:val="nil"/>
              <w:right w:val="nil"/>
            </w:tcBorders>
          </w:tcPr>
          <w:p w14:paraId="6E52B6FE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2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76431FC9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[means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XXXX,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described</w:t>
            </w:r>
          </w:p>
        </w:tc>
        <w:tc>
          <w:tcPr>
            <w:tcW w:w="242" w:type="dxa"/>
            <w:tcBorders>
              <w:left w:val="nil"/>
              <w:bottom w:val="nil"/>
            </w:tcBorders>
          </w:tcPr>
          <w:p w14:paraId="0827696B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" w:type="dxa"/>
            <w:tcBorders>
              <w:bottom w:val="nil"/>
              <w:right w:val="nil"/>
            </w:tcBorders>
          </w:tcPr>
          <w:p w14:paraId="6B03EA09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  <w:shd w:val="clear" w:color="auto" w:fill="00FFFF"/>
          </w:tcPr>
          <w:p w14:paraId="10365601" w14:textId="77777777" w:rsidR="009D1596" w:rsidRDefault="00AD0E93">
            <w:pPr>
              <w:pStyle w:val="TableParagraph"/>
              <w:spacing w:before="32" w:line="182" w:lineRule="exact"/>
              <w:ind w:left="5" w:right="-15"/>
              <w:jc w:val="center"/>
              <w:rPr>
                <w:sz w:val="18"/>
              </w:rPr>
            </w:pPr>
            <w:r>
              <w:rPr>
                <w:sz w:val="18"/>
              </w:rPr>
              <w:t>$[insert]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 day</w:t>
            </w:r>
          </w:p>
        </w:tc>
        <w:tc>
          <w:tcPr>
            <w:tcW w:w="585" w:type="dxa"/>
            <w:tcBorders>
              <w:left w:val="nil"/>
              <w:bottom w:val="nil"/>
            </w:tcBorders>
          </w:tcPr>
          <w:p w14:paraId="0F8E2C39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1596" w14:paraId="55330199" w14:textId="77777777">
        <w:trPr>
          <w:trHeight w:val="354"/>
        </w:trPr>
        <w:tc>
          <w:tcPr>
            <w:tcW w:w="734" w:type="dxa"/>
            <w:vMerge/>
            <w:tcBorders>
              <w:top w:val="nil"/>
            </w:tcBorders>
          </w:tcPr>
          <w:p w14:paraId="1B3881F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724" w:type="dxa"/>
            <w:gridSpan w:val="3"/>
            <w:tcBorders>
              <w:top w:val="nil"/>
            </w:tcBorders>
          </w:tcPr>
          <w:p w14:paraId="61DDE1F3" w14:textId="77777777" w:rsidR="009D1596" w:rsidRDefault="00AD0E93">
            <w:pPr>
              <w:pStyle w:val="TableParagraph"/>
              <w:spacing w:before="27"/>
              <w:ind w:left="11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z w:val="18"/>
                <w:shd w:val="clear" w:color="auto" w:fill="00FFFF"/>
              </w:rPr>
              <w:t>n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the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Scope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of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Works</w:t>
            </w:r>
            <w:r>
              <w:rPr>
                <w:sz w:val="18"/>
              </w:rPr>
              <w:t>]</w:t>
            </w:r>
          </w:p>
        </w:tc>
        <w:tc>
          <w:tcPr>
            <w:tcW w:w="1984" w:type="dxa"/>
            <w:gridSpan w:val="3"/>
            <w:tcBorders>
              <w:top w:val="nil"/>
            </w:tcBorders>
          </w:tcPr>
          <w:p w14:paraId="18321A98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0D13642" w14:textId="77777777" w:rsidR="009D1596" w:rsidRDefault="009D1596">
      <w:pPr>
        <w:pStyle w:val="BodyText"/>
        <w:spacing w:before="11"/>
        <w:ind w:left="0"/>
        <w:rPr>
          <w:sz w:val="25"/>
        </w:rPr>
      </w:pPr>
    </w:p>
    <w:p w14:paraId="151B3621" w14:textId="77777777" w:rsidR="009D1596" w:rsidRDefault="009D1596">
      <w:pPr>
        <w:rPr>
          <w:sz w:val="25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4FF853A6" w14:textId="77777777" w:rsidR="009D1596" w:rsidRDefault="00AD0E93">
      <w:pPr>
        <w:tabs>
          <w:tab w:val="left" w:pos="1309"/>
        </w:tabs>
        <w:spacing w:before="94"/>
        <w:ind w:left="184"/>
        <w:rPr>
          <w:sz w:val="18"/>
        </w:rPr>
      </w:pPr>
      <w:r>
        <w:rPr>
          <w:sz w:val="18"/>
        </w:rPr>
        <w:t>15.3(a)</w:t>
      </w:r>
      <w:r>
        <w:rPr>
          <w:sz w:val="18"/>
        </w:rPr>
        <w:tab/>
        <w:t>Variations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1"/>
          <w:sz w:val="18"/>
        </w:rPr>
        <w:t xml:space="preserve"> </w:t>
      </w:r>
      <w:r>
        <w:rPr>
          <w:sz w:val="18"/>
        </w:rPr>
        <w:t>time for</w:t>
      </w:r>
      <w:r>
        <w:rPr>
          <w:spacing w:val="-1"/>
          <w:sz w:val="18"/>
        </w:rPr>
        <w:t xml:space="preserve"> </w:t>
      </w:r>
      <w:r>
        <w:rPr>
          <w:sz w:val="18"/>
        </w:rPr>
        <w:t>giving</w:t>
      </w:r>
    </w:p>
    <w:p w14:paraId="04ADE1F9" w14:textId="77777777" w:rsidR="009D1596" w:rsidRDefault="00AD0E93">
      <w:pPr>
        <w:spacing w:before="33"/>
        <w:ind w:left="1310"/>
        <w:rPr>
          <w:sz w:val="18"/>
        </w:rPr>
      </w:pPr>
      <w:r>
        <w:rPr>
          <w:sz w:val="18"/>
        </w:rPr>
        <w:t>measurements/costs:</w:t>
      </w:r>
    </w:p>
    <w:p w14:paraId="1DC2B8B1" w14:textId="77777777" w:rsidR="009D1596" w:rsidRDefault="00AD0E93">
      <w:pPr>
        <w:spacing w:before="94"/>
        <w:ind w:left="184"/>
        <w:rPr>
          <w:sz w:val="18"/>
        </w:rPr>
      </w:pPr>
      <w:r>
        <w:br w:type="column"/>
      </w:r>
      <w:r>
        <w:rPr>
          <w:sz w:val="18"/>
          <w:shd w:val="clear" w:color="auto" w:fill="00FFFF"/>
        </w:rPr>
        <w:t>5 days</w:t>
      </w:r>
    </w:p>
    <w:p w14:paraId="523430B9" w14:textId="77777777" w:rsidR="009D1596" w:rsidRDefault="00AD0E93">
      <w:pPr>
        <w:spacing w:before="153"/>
        <w:ind w:left="184"/>
        <w:rPr>
          <w:sz w:val="18"/>
        </w:rPr>
      </w:pPr>
      <w:r>
        <w:rPr>
          <w:sz w:val="18"/>
        </w:rPr>
        <w:t>(if</w:t>
      </w:r>
      <w:r>
        <w:rPr>
          <w:spacing w:val="-2"/>
          <w:sz w:val="18"/>
        </w:rPr>
        <w:t xml:space="preserve"> </w:t>
      </w:r>
      <w:r>
        <w:rPr>
          <w:sz w:val="18"/>
        </w:rPr>
        <w:t>nothing</w:t>
      </w:r>
      <w:r>
        <w:rPr>
          <w:spacing w:val="-1"/>
          <w:sz w:val="18"/>
        </w:rPr>
        <w:t xml:space="preserve"> </w:t>
      </w:r>
      <w:r>
        <w:rPr>
          <w:sz w:val="18"/>
        </w:rPr>
        <w:t>stated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days)</w:t>
      </w:r>
    </w:p>
    <w:p w14:paraId="373DFB8E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433" w:space="434"/>
            <w:col w:w="5943"/>
          </w:cols>
        </w:sectPr>
      </w:pPr>
    </w:p>
    <w:p w14:paraId="5FE841F6" w14:textId="77777777" w:rsidR="009D1596" w:rsidRDefault="009D1596">
      <w:pPr>
        <w:pStyle w:val="BodyText"/>
        <w:spacing w:before="6"/>
        <w:ind w:left="0"/>
        <w:rPr>
          <w:sz w:val="15"/>
        </w:rPr>
      </w:pPr>
    </w:p>
    <w:p w14:paraId="6C37703A" w14:textId="77777777" w:rsidR="009D1596" w:rsidRDefault="00AD0E93">
      <w:pPr>
        <w:tabs>
          <w:tab w:val="left" w:pos="1310"/>
          <w:tab w:val="left" w:pos="4336"/>
          <w:tab w:val="left" w:pos="5642"/>
          <w:tab w:val="left" w:pos="7159"/>
        </w:tabs>
        <w:spacing w:before="95"/>
        <w:ind w:left="184"/>
        <w:rPr>
          <w:rFonts w:ascii="Arial"/>
          <w:b/>
          <w:sz w:val="18"/>
        </w:rPr>
      </w:pPr>
      <w:r>
        <w:rPr>
          <w:sz w:val="18"/>
        </w:rPr>
        <w:t>15.4(b)</w:t>
      </w:r>
      <w:r>
        <w:rPr>
          <w:sz w:val="18"/>
        </w:rPr>
        <w:tab/>
      </w:r>
      <w:r>
        <w:rPr>
          <w:rFonts w:ascii="Arial"/>
          <w:b/>
          <w:sz w:val="18"/>
        </w:rPr>
        <w:t>Day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Labour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Rates:</w:t>
      </w:r>
      <w:r>
        <w:rPr>
          <w:rFonts w:ascii="Arial"/>
          <w:b/>
          <w:sz w:val="18"/>
        </w:rPr>
        <w:tab/>
        <w:t>Normal</w:t>
      </w:r>
      <w:r>
        <w:rPr>
          <w:rFonts w:ascii="Arial"/>
          <w:b/>
          <w:sz w:val="18"/>
        </w:rPr>
        <w:tab/>
        <w:t>Time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+1/2</w:t>
      </w:r>
      <w:r>
        <w:rPr>
          <w:rFonts w:ascii="Arial"/>
          <w:b/>
          <w:sz w:val="18"/>
        </w:rPr>
        <w:tab/>
        <w:t>Double</w:t>
      </w:r>
    </w:p>
    <w:p w14:paraId="25D9568F" w14:textId="77777777" w:rsidR="009D1596" w:rsidRDefault="009D1596">
      <w:pPr>
        <w:rPr>
          <w:rFonts w:ascii="Arial"/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1DDA7E99" w14:textId="77777777" w:rsidR="009D1596" w:rsidRDefault="00AD0E93">
      <w:pPr>
        <w:pStyle w:val="ListParagraph"/>
        <w:numPr>
          <w:ilvl w:val="0"/>
          <w:numId w:val="1"/>
        </w:numPr>
        <w:tabs>
          <w:tab w:val="left" w:pos="1722"/>
        </w:tabs>
        <w:spacing w:before="65"/>
        <w:ind w:hanging="321"/>
        <w:rPr>
          <w:sz w:val="18"/>
        </w:rPr>
      </w:pPr>
      <w:r>
        <w:rPr>
          <w:sz w:val="18"/>
        </w:rPr>
        <w:lastRenderedPageBreak/>
        <w:t>Supervisor:</w:t>
      </w:r>
    </w:p>
    <w:p w14:paraId="62377478" w14:textId="77777777" w:rsidR="009D1596" w:rsidRDefault="00AD0E93">
      <w:pPr>
        <w:pStyle w:val="ListParagraph"/>
        <w:numPr>
          <w:ilvl w:val="0"/>
          <w:numId w:val="1"/>
        </w:numPr>
        <w:tabs>
          <w:tab w:val="left" w:pos="1722"/>
        </w:tabs>
        <w:spacing w:before="153"/>
        <w:ind w:hanging="321"/>
        <w:rPr>
          <w:sz w:val="18"/>
        </w:rPr>
      </w:pPr>
      <w:r>
        <w:rPr>
          <w:sz w:val="18"/>
        </w:rPr>
        <w:t>Tradesman:</w:t>
      </w:r>
    </w:p>
    <w:p w14:paraId="047C04FA" w14:textId="77777777" w:rsidR="009D1596" w:rsidRDefault="00AD0E93">
      <w:pPr>
        <w:pStyle w:val="ListParagraph"/>
        <w:numPr>
          <w:ilvl w:val="0"/>
          <w:numId w:val="1"/>
        </w:numPr>
        <w:tabs>
          <w:tab w:val="left" w:pos="1722"/>
        </w:tabs>
        <w:spacing w:before="153"/>
        <w:ind w:hanging="321"/>
        <w:rPr>
          <w:sz w:val="18"/>
        </w:rPr>
      </w:pPr>
      <w:r>
        <w:rPr>
          <w:sz w:val="18"/>
        </w:rPr>
        <w:t>Labourer</w:t>
      </w:r>
    </w:p>
    <w:p w14:paraId="24D79515" w14:textId="77777777" w:rsidR="009D1596" w:rsidRDefault="00AD0E93">
      <w:pPr>
        <w:spacing w:before="65"/>
        <w:ind w:left="1401"/>
        <w:rPr>
          <w:sz w:val="18"/>
        </w:rPr>
      </w:pPr>
      <w:r>
        <w:br w:type="column"/>
      </w: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9"/>
          <w:sz w:val="18"/>
        </w:rPr>
        <w:t xml:space="preserve"> </w:t>
      </w:r>
      <w:r>
        <w:rPr>
          <w:sz w:val="18"/>
        </w:rPr>
        <w:t>/</w:t>
      </w:r>
      <w:r>
        <w:rPr>
          <w:spacing w:val="-8"/>
          <w:sz w:val="18"/>
        </w:rPr>
        <w:t xml:space="preserve"> </w:t>
      </w:r>
      <w:r>
        <w:rPr>
          <w:sz w:val="18"/>
        </w:rPr>
        <w:t>hr</w:t>
      </w:r>
    </w:p>
    <w:p w14:paraId="7D7F0B2F" w14:textId="77777777" w:rsidR="009D1596" w:rsidRDefault="00AD0E93">
      <w:pPr>
        <w:spacing w:before="153"/>
        <w:ind w:left="1401"/>
        <w:rPr>
          <w:sz w:val="18"/>
        </w:rPr>
      </w:pP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9"/>
          <w:sz w:val="18"/>
        </w:rPr>
        <w:t xml:space="preserve"> </w:t>
      </w:r>
      <w:r>
        <w:rPr>
          <w:sz w:val="18"/>
        </w:rPr>
        <w:t>/</w:t>
      </w:r>
      <w:r>
        <w:rPr>
          <w:spacing w:val="-8"/>
          <w:sz w:val="18"/>
        </w:rPr>
        <w:t xml:space="preserve"> </w:t>
      </w:r>
      <w:r>
        <w:rPr>
          <w:sz w:val="18"/>
        </w:rPr>
        <w:t>hr</w:t>
      </w:r>
    </w:p>
    <w:p w14:paraId="0DDD11FF" w14:textId="77777777" w:rsidR="009D1596" w:rsidRDefault="00AD0E93">
      <w:pPr>
        <w:spacing w:before="153"/>
        <w:ind w:left="1401"/>
        <w:rPr>
          <w:sz w:val="18"/>
        </w:rPr>
      </w:pP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9"/>
          <w:sz w:val="18"/>
        </w:rPr>
        <w:t xml:space="preserve"> </w:t>
      </w:r>
      <w:r>
        <w:rPr>
          <w:sz w:val="18"/>
        </w:rPr>
        <w:t>/</w:t>
      </w:r>
      <w:r>
        <w:rPr>
          <w:spacing w:val="-8"/>
          <w:sz w:val="18"/>
        </w:rPr>
        <w:t xml:space="preserve"> </w:t>
      </w:r>
      <w:r>
        <w:rPr>
          <w:sz w:val="18"/>
        </w:rPr>
        <w:t>hr</w:t>
      </w:r>
    </w:p>
    <w:p w14:paraId="75082A4B" w14:textId="77777777" w:rsidR="009D1596" w:rsidRDefault="00AD0E93">
      <w:pPr>
        <w:spacing w:before="65"/>
        <w:ind w:left="415"/>
        <w:rPr>
          <w:sz w:val="18"/>
        </w:rPr>
      </w:pPr>
      <w:r>
        <w:br w:type="column"/>
      </w: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10"/>
          <w:sz w:val="18"/>
        </w:rPr>
        <w:t xml:space="preserve"> </w:t>
      </w:r>
      <w:r>
        <w:rPr>
          <w:sz w:val="18"/>
        </w:rPr>
        <w:t>/</w:t>
      </w:r>
      <w:r>
        <w:rPr>
          <w:spacing w:val="-7"/>
          <w:sz w:val="18"/>
        </w:rPr>
        <w:t xml:space="preserve"> </w:t>
      </w:r>
      <w:r>
        <w:rPr>
          <w:sz w:val="18"/>
        </w:rPr>
        <w:t>hr</w:t>
      </w:r>
    </w:p>
    <w:p w14:paraId="554B6419" w14:textId="77777777" w:rsidR="009D1596" w:rsidRDefault="00AD0E93">
      <w:pPr>
        <w:spacing w:before="153"/>
        <w:ind w:left="415"/>
        <w:rPr>
          <w:sz w:val="18"/>
        </w:rPr>
      </w:pP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10"/>
          <w:sz w:val="18"/>
        </w:rPr>
        <w:t xml:space="preserve"> </w:t>
      </w:r>
      <w:r>
        <w:rPr>
          <w:sz w:val="18"/>
        </w:rPr>
        <w:t>/</w:t>
      </w:r>
      <w:r>
        <w:rPr>
          <w:spacing w:val="-7"/>
          <w:sz w:val="18"/>
        </w:rPr>
        <w:t xml:space="preserve"> </w:t>
      </w:r>
      <w:r>
        <w:rPr>
          <w:sz w:val="18"/>
        </w:rPr>
        <w:t>hr</w:t>
      </w:r>
    </w:p>
    <w:p w14:paraId="484BFFCE" w14:textId="77777777" w:rsidR="009D1596" w:rsidRDefault="00AD0E93">
      <w:pPr>
        <w:spacing w:before="153"/>
        <w:ind w:left="415"/>
        <w:rPr>
          <w:sz w:val="18"/>
        </w:rPr>
      </w:pP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10"/>
          <w:sz w:val="18"/>
        </w:rPr>
        <w:t xml:space="preserve"> </w:t>
      </w:r>
      <w:r>
        <w:rPr>
          <w:sz w:val="18"/>
        </w:rPr>
        <w:t>/</w:t>
      </w:r>
      <w:r>
        <w:rPr>
          <w:spacing w:val="-7"/>
          <w:sz w:val="18"/>
        </w:rPr>
        <w:t xml:space="preserve"> </w:t>
      </w:r>
      <w:r>
        <w:rPr>
          <w:sz w:val="18"/>
        </w:rPr>
        <w:t>hr</w:t>
      </w:r>
    </w:p>
    <w:p w14:paraId="26A14AD1" w14:textId="77777777" w:rsidR="009D1596" w:rsidRDefault="00AD0E93">
      <w:pPr>
        <w:spacing w:before="65"/>
        <w:ind w:left="415"/>
        <w:rPr>
          <w:sz w:val="18"/>
        </w:rPr>
      </w:pPr>
      <w:r>
        <w:br w:type="column"/>
      </w: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2"/>
          <w:sz w:val="18"/>
        </w:rPr>
        <w:t xml:space="preserve"> </w:t>
      </w:r>
      <w:r>
        <w:rPr>
          <w:sz w:val="18"/>
        </w:rPr>
        <w:t>/</w:t>
      </w:r>
      <w:r>
        <w:rPr>
          <w:spacing w:val="2"/>
          <w:sz w:val="18"/>
        </w:rPr>
        <w:t xml:space="preserve"> </w:t>
      </w:r>
      <w:r>
        <w:rPr>
          <w:sz w:val="18"/>
        </w:rPr>
        <w:t>hr</w:t>
      </w:r>
    </w:p>
    <w:p w14:paraId="14C00A9F" w14:textId="77777777" w:rsidR="009D1596" w:rsidRDefault="00AD0E93">
      <w:pPr>
        <w:spacing w:before="153"/>
        <w:ind w:left="441"/>
        <w:rPr>
          <w:sz w:val="18"/>
        </w:rPr>
      </w:pP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z w:val="18"/>
        </w:rPr>
        <w:t>/</w:t>
      </w:r>
      <w:r>
        <w:rPr>
          <w:spacing w:val="-2"/>
          <w:sz w:val="18"/>
        </w:rPr>
        <w:t xml:space="preserve"> </w:t>
      </w:r>
      <w:r>
        <w:rPr>
          <w:sz w:val="18"/>
        </w:rPr>
        <w:t>hr</w:t>
      </w:r>
    </w:p>
    <w:p w14:paraId="26642F4F" w14:textId="77777777" w:rsidR="009D1596" w:rsidRDefault="00AD0E93">
      <w:pPr>
        <w:spacing w:before="153"/>
        <w:ind w:left="415"/>
        <w:rPr>
          <w:sz w:val="18"/>
        </w:rPr>
      </w:pPr>
      <w:r>
        <w:rPr>
          <w:sz w:val="18"/>
        </w:rPr>
        <w:t>$[</w:t>
      </w:r>
      <w:r>
        <w:rPr>
          <w:sz w:val="18"/>
          <w:shd w:val="clear" w:color="auto" w:fill="00FFFF"/>
        </w:rPr>
        <w:t>insert]</w:t>
      </w:r>
      <w:r>
        <w:rPr>
          <w:spacing w:val="-2"/>
          <w:sz w:val="18"/>
        </w:rPr>
        <w:t xml:space="preserve"> </w:t>
      </w:r>
      <w:r>
        <w:rPr>
          <w:sz w:val="18"/>
        </w:rPr>
        <w:t>/</w:t>
      </w:r>
      <w:r>
        <w:rPr>
          <w:spacing w:val="2"/>
          <w:sz w:val="18"/>
        </w:rPr>
        <w:t xml:space="preserve"> </w:t>
      </w:r>
      <w:r>
        <w:rPr>
          <w:sz w:val="18"/>
        </w:rPr>
        <w:t>hr</w:t>
      </w:r>
    </w:p>
    <w:p w14:paraId="6C77B05B" w14:textId="77777777" w:rsidR="009D1596" w:rsidRDefault="009D1596">
      <w:pPr>
        <w:rPr>
          <w:sz w:val="18"/>
        </w:rPr>
        <w:sectPr w:rsidR="009D1596">
          <w:pgSz w:w="11910" w:h="16840"/>
          <w:pgMar w:top="1060" w:right="900" w:bottom="880" w:left="1200" w:header="0" w:footer="602" w:gutter="0"/>
          <w:cols w:num="4" w:space="720" w:equalWidth="0">
            <w:col w:w="2723" w:space="46"/>
            <w:col w:w="2356" w:space="40"/>
            <w:col w:w="1369" w:space="39"/>
            <w:col w:w="3237"/>
          </w:cols>
        </w:sectPr>
      </w:pPr>
    </w:p>
    <w:p w14:paraId="46B577E9" w14:textId="77777777" w:rsidR="009D1596" w:rsidRDefault="009D1596">
      <w:pPr>
        <w:pStyle w:val="BodyText"/>
        <w:spacing w:before="0"/>
        <w:ind w:left="0"/>
      </w:pPr>
    </w:p>
    <w:p w14:paraId="3AC6125E" w14:textId="77777777" w:rsidR="009D1596" w:rsidRDefault="009D1596">
      <w:pPr>
        <w:pStyle w:val="BodyText"/>
        <w:spacing w:before="0"/>
        <w:ind w:left="0"/>
      </w:pPr>
    </w:p>
    <w:p w14:paraId="5BBB6921" w14:textId="77777777" w:rsidR="009D1596" w:rsidRDefault="009D1596">
      <w:pPr>
        <w:pStyle w:val="BodyText"/>
        <w:spacing w:before="7"/>
        <w:ind w:left="0"/>
        <w:rPr>
          <w:sz w:val="15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9"/>
        <w:gridCol w:w="2853"/>
        <w:gridCol w:w="1947"/>
      </w:tblGrid>
      <w:tr w:rsidR="009D1596" w14:paraId="153A673A" w14:textId="77777777">
        <w:trPr>
          <w:trHeight w:val="280"/>
        </w:trPr>
        <w:tc>
          <w:tcPr>
            <w:tcW w:w="899" w:type="dxa"/>
          </w:tcPr>
          <w:p w14:paraId="3FBCEDAE" w14:textId="77777777" w:rsidR="009D1596" w:rsidRDefault="00AD0E93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z w:val="18"/>
              </w:rPr>
              <w:t>15.4(b)</w:t>
            </w:r>
          </w:p>
        </w:tc>
        <w:tc>
          <w:tcPr>
            <w:tcW w:w="2853" w:type="dxa"/>
          </w:tcPr>
          <w:p w14:paraId="4DF70C1E" w14:textId="77777777" w:rsidR="009D1596" w:rsidRDefault="00AD0E93">
            <w:pPr>
              <w:pStyle w:val="TableParagraph"/>
              <w:spacing w:line="201" w:lineRule="exact"/>
              <w:ind w:left="2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%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for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overhead and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profit:</w:t>
            </w:r>
          </w:p>
        </w:tc>
        <w:tc>
          <w:tcPr>
            <w:tcW w:w="1947" w:type="dxa"/>
          </w:tcPr>
          <w:p w14:paraId="1998C7EC" w14:textId="77777777" w:rsidR="009D1596" w:rsidRDefault="00AD0E93">
            <w:pPr>
              <w:pStyle w:val="TableParagraph"/>
              <w:spacing w:line="201" w:lineRule="exact"/>
              <w:ind w:left="164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0%</w:t>
            </w:r>
          </w:p>
        </w:tc>
      </w:tr>
      <w:tr w:rsidR="009D1596" w14:paraId="702EFC06" w14:textId="77777777">
        <w:trPr>
          <w:trHeight w:val="420"/>
        </w:trPr>
        <w:tc>
          <w:tcPr>
            <w:tcW w:w="899" w:type="dxa"/>
          </w:tcPr>
          <w:p w14:paraId="7C96E246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53" w:type="dxa"/>
          </w:tcPr>
          <w:p w14:paraId="43739F33" w14:textId="77777777" w:rsidR="009D1596" w:rsidRDefault="009D159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14:paraId="45AF4676" w14:textId="77777777" w:rsidR="009D1596" w:rsidRDefault="00AD0E93">
            <w:pPr>
              <w:pStyle w:val="TableParagraph"/>
              <w:spacing w:before="73"/>
              <w:ind w:left="164"/>
              <w:rPr>
                <w:sz w:val="18"/>
              </w:rPr>
            </w:pPr>
            <w:r>
              <w:rPr>
                <w:sz w:val="18"/>
              </w:rPr>
              <w:t>(if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stated, nil))</w:t>
            </w:r>
          </w:p>
        </w:tc>
      </w:tr>
      <w:tr w:rsidR="009D1596" w14:paraId="09F0B08F" w14:textId="77777777">
        <w:trPr>
          <w:trHeight w:val="779"/>
        </w:trPr>
        <w:tc>
          <w:tcPr>
            <w:tcW w:w="899" w:type="dxa"/>
          </w:tcPr>
          <w:p w14:paraId="5587663E" w14:textId="77777777" w:rsidR="009D1596" w:rsidRDefault="00AD0E93">
            <w:pPr>
              <w:pStyle w:val="TableParagraph"/>
              <w:spacing w:before="133"/>
              <w:ind w:left="50"/>
              <w:rPr>
                <w:sz w:val="18"/>
              </w:rPr>
            </w:pPr>
            <w:r>
              <w:rPr>
                <w:sz w:val="18"/>
              </w:rPr>
              <w:t>21.3</w:t>
            </w:r>
          </w:p>
        </w:tc>
        <w:tc>
          <w:tcPr>
            <w:tcW w:w="2853" w:type="dxa"/>
          </w:tcPr>
          <w:p w14:paraId="466A404D" w14:textId="77777777" w:rsidR="009D1596" w:rsidRDefault="00AD0E93">
            <w:pPr>
              <w:pStyle w:val="TableParagraph"/>
              <w:spacing w:before="133" w:line="278" w:lineRule="auto"/>
              <w:ind w:left="276" w:right="1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Time for giving of notices of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Prescribed Notice</w:t>
            </w:r>
          </w:p>
        </w:tc>
        <w:tc>
          <w:tcPr>
            <w:tcW w:w="1947" w:type="dxa"/>
          </w:tcPr>
          <w:p w14:paraId="75319366" w14:textId="77777777" w:rsidR="009D1596" w:rsidRDefault="00AD0E93">
            <w:pPr>
              <w:pStyle w:val="TableParagraph"/>
              <w:spacing w:before="133"/>
              <w:ind w:left="164"/>
              <w:rPr>
                <w:sz w:val="18"/>
              </w:rPr>
            </w:pPr>
            <w:r>
              <w:rPr>
                <w:sz w:val="18"/>
              </w:rPr>
              <w:t>48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hours</w:t>
            </w:r>
          </w:p>
        </w:tc>
      </w:tr>
      <w:tr w:rsidR="009D1596" w14:paraId="192B825D" w14:textId="77777777">
        <w:trPr>
          <w:trHeight w:val="640"/>
        </w:trPr>
        <w:tc>
          <w:tcPr>
            <w:tcW w:w="899" w:type="dxa"/>
          </w:tcPr>
          <w:p w14:paraId="71B22534" w14:textId="77777777" w:rsidR="009D1596" w:rsidRDefault="009D1596">
            <w:pPr>
              <w:pStyle w:val="TableParagraph"/>
              <w:spacing w:before="9"/>
              <w:rPr>
                <w:sz w:val="16"/>
              </w:rPr>
            </w:pPr>
          </w:p>
          <w:p w14:paraId="5A4A3220" w14:textId="77777777" w:rsidR="009D1596" w:rsidRDefault="00AD0E93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24.1</w:t>
            </w:r>
          </w:p>
        </w:tc>
        <w:tc>
          <w:tcPr>
            <w:tcW w:w="2853" w:type="dxa"/>
          </w:tcPr>
          <w:p w14:paraId="6B71E7BD" w14:textId="77777777" w:rsidR="009D1596" w:rsidRDefault="00AD0E93">
            <w:pPr>
              <w:pStyle w:val="TableParagraph"/>
              <w:spacing w:before="140" w:line="240" w:lineRule="atLeast"/>
              <w:ind w:left="276" w:right="65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Subcontractor's Email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address:</w:t>
            </w:r>
          </w:p>
        </w:tc>
        <w:tc>
          <w:tcPr>
            <w:tcW w:w="1947" w:type="dxa"/>
          </w:tcPr>
          <w:p w14:paraId="0BD43001" w14:textId="77777777" w:rsidR="009D1596" w:rsidRDefault="009D1596">
            <w:pPr>
              <w:pStyle w:val="TableParagraph"/>
              <w:spacing w:before="9"/>
              <w:rPr>
                <w:sz w:val="16"/>
              </w:rPr>
            </w:pPr>
          </w:p>
          <w:p w14:paraId="66425108" w14:textId="77777777" w:rsidR="009D1596" w:rsidRDefault="00AD0E93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[insert</w:t>
            </w:r>
            <w:r>
              <w:rPr>
                <w:sz w:val="18"/>
              </w:rPr>
              <w:t>]</w:t>
            </w:r>
          </w:p>
        </w:tc>
      </w:tr>
    </w:tbl>
    <w:p w14:paraId="3534F730" w14:textId="77777777" w:rsidR="009D1596" w:rsidRDefault="009D1596">
      <w:pPr>
        <w:rPr>
          <w:sz w:val="18"/>
        </w:rPr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4BFBB844" w14:textId="77777777" w:rsidR="009D1596" w:rsidRDefault="00AD0E93">
      <w:pPr>
        <w:spacing w:before="66"/>
        <w:ind w:left="218"/>
        <w:rPr>
          <w:sz w:val="48"/>
        </w:rPr>
      </w:pPr>
      <w:bookmarkStart w:id="171" w:name="_TOC_250023"/>
      <w:r>
        <w:rPr>
          <w:spacing w:val="-2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2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–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Schedule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of</w:t>
      </w:r>
      <w:r>
        <w:rPr>
          <w:spacing w:val="-32"/>
          <w:sz w:val="48"/>
        </w:rPr>
        <w:t xml:space="preserve"> </w:t>
      </w:r>
      <w:bookmarkEnd w:id="171"/>
      <w:r>
        <w:rPr>
          <w:spacing w:val="-1"/>
          <w:sz w:val="48"/>
        </w:rPr>
        <w:t>Facilities</w:t>
      </w:r>
    </w:p>
    <w:p w14:paraId="12D8DBA7" w14:textId="77777777" w:rsidR="009D1596" w:rsidRDefault="00AD0E93">
      <w:pPr>
        <w:pStyle w:val="BodyText"/>
        <w:spacing w:before="364" w:line="249" w:lineRule="auto"/>
        <w:ind w:left="218" w:right="267"/>
      </w:pPr>
      <w:r>
        <w:t>The Subcontractor must provide all facilities necessary for the execution of the Subcontract Works unless</w:t>
      </w:r>
      <w:r>
        <w:rPr>
          <w:spacing w:val="-53"/>
        </w:rPr>
        <w:t xml:space="preserve"> </w:t>
      </w:r>
      <w:r>
        <w:t>otherwise</w:t>
      </w:r>
      <w:r>
        <w:rPr>
          <w:spacing w:val="-2"/>
        </w:rPr>
        <w:t xml:space="preserve"> </w:t>
      </w:r>
      <w:r>
        <w:t>stated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2.</w:t>
      </w:r>
    </w:p>
    <w:p w14:paraId="246F4C11" w14:textId="77777777" w:rsidR="009D1596" w:rsidRDefault="00AD0E93">
      <w:pPr>
        <w:pStyle w:val="Heading5"/>
        <w:spacing w:before="121" w:line="249" w:lineRule="auto"/>
        <w:ind w:right="880"/>
      </w:pPr>
      <w:r>
        <w:rPr>
          <w:shd w:val="clear" w:color="auto" w:fill="00FFFF"/>
        </w:rPr>
        <w:t>[Please mark either Subcontractor or Mirvac below to identify responsibility for the relevant</w:t>
      </w:r>
      <w:r>
        <w:rPr>
          <w:spacing w:val="-54"/>
        </w:rPr>
        <w:t xml:space="preserve"> </w:t>
      </w:r>
      <w:r>
        <w:rPr>
          <w:shd w:val="clear" w:color="auto" w:fill="00FFFF"/>
        </w:rPr>
        <w:t>facilities]</w:t>
      </w:r>
    </w:p>
    <w:p w14:paraId="5CC5FD11" w14:textId="77777777" w:rsidR="009D1596" w:rsidRDefault="009D1596">
      <w:pPr>
        <w:pStyle w:val="BodyText"/>
        <w:spacing w:before="9"/>
        <w:ind w:left="0"/>
        <w:rPr>
          <w:rFonts w:ascii="Arial"/>
          <w:b/>
          <w:i/>
          <w:sz w:val="9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"/>
        <w:gridCol w:w="4785"/>
        <w:gridCol w:w="2107"/>
        <w:gridCol w:w="1517"/>
      </w:tblGrid>
      <w:tr w:rsidR="009D1596" w14:paraId="75D4099B" w14:textId="77777777">
        <w:trPr>
          <w:trHeight w:val="1081"/>
        </w:trPr>
        <w:tc>
          <w:tcPr>
            <w:tcW w:w="5392" w:type="dxa"/>
            <w:gridSpan w:val="2"/>
            <w:shd w:val="clear" w:color="auto" w:fill="F2F2F2"/>
          </w:tcPr>
          <w:p w14:paraId="328A6DA9" w14:textId="77777777" w:rsidR="009D1596" w:rsidRDefault="00AD0E93">
            <w:pPr>
              <w:pStyle w:val="TableParagraph"/>
              <w:spacing w:before="11"/>
              <w:ind w:left="2330" w:right="23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Facili</w:t>
            </w:r>
            <w:r>
              <w:rPr>
                <w:rFonts w:ascii="Arial"/>
                <w:b/>
                <w:sz w:val="20"/>
              </w:rPr>
              <w:t>ty</w:t>
            </w:r>
          </w:p>
        </w:tc>
        <w:tc>
          <w:tcPr>
            <w:tcW w:w="2107" w:type="dxa"/>
            <w:shd w:val="clear" w:color="auto" w:fill="F2F2F2"/>
          </w:tcPr>
          <w:p w14:paraId="039DC93C" w14:textId="77777777" w:rsidR="009D1596" w:rsidRDefault="00AD0E93">
            <w:pPr>
              <w:pStyle w:val="TableParagraph"/>
              <w:spacing w:before="11" w:line="249" w:lineRule="auto"/>
              <w:ind w:left="281" w:right="238" w:hanging="34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 the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responsibility of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Subcontractor</w:t>
            </w:r>
          </w:p>
        </w:tc>
        <w:tc>
          <w:tcPr>
            <w:tcW w:w="1517" w:type="dxa"/>
            <w:shd w:val="clear" w:color="auto" w:fill="F2F2F2"/>
          </w:tcPr>
          <w:p w14:paraId="573DB84B" w14:textId="77777777" w:rsidR="009D1596" w:rsidRDefault="00AD0E93">
            <w:pPr>
              <w:pStyle w:val="TableParagraph"/>
              <w:spacing w:before="11" w:line="249" w:lineRule="auto"/>
              <w:ind w:left="106" w:right="100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responsibility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 Mirvac</w:t>
            </w:r>
          </w:p>
        </w:tc>
      </w:tr>
      <w:tr w:rsidR="009D1596" w14:paraId="3FB62A49" w14:textId="77777777">
        <w:trPr>
          <w:trHeight w:val="467"/>
        </w:trPr>
        <w:tc>
          <w:tcPr>
            <w:tcW w:w="607" w:type="dxa"/>
            <w:shd w:val="clear" w:color="auto" w:fill="F2F2F2"/>
          </w:tcPr>
          <w:p w14:paraId="628182E2" w14:textId="77777777" w:rsidR="009D1596" w:rsidRDefault="009D1596">
            <w:pPr>
              <w:pStyle w:val="TableParagraph"/>
              <w:spacing w:before="7"/>
              <w:rPr>
                <w:rFonts w:ascii="Arial"/>
                <w:b/>
                <w:i/>
                <w:sz w:val="20"/>
              </w:rPr>
            </w:pPr>
          </w:p>
          <w:p w14:paraId="1D86F072" w14:textId="77777777" w:rsidR="009D1596" w:rsidRDefault="00AD0E93">
            <w:pPr>
              <w:pStyle w:val="TableParagraph"/>
              <w:spacing w:line="211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5CC2FECF" w14:textId="77777777" w:rsidR="009D1596" w:rsidRDefault="00AD0E93">
            <w:pPr>
              <w:pStyle w:val="TableParagraph"/>
              <w:spacing w:before="9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Lighting</w:t>
            </w:r>
          </w:p>
        </w:tc>
      </w:tr>
      <w:tr w:rsidR="009D1596" w14:paraId="1EF1E2B7" w14:textId="77777777">
        <w:trPr>
          <w:trHeight w:val="362"/>
        </w:trPr>
        <w:tc>
          <w:tcPr>
            <w:tcW w:w="607" w:type="dxa"/>
          </w:tcPr>
          <w:p w14:paraId="4A80F940" w14:textId="77777777" w:rsidR="009D1596" w:rsidRDefault="00AD0E93">
            <w:pPr>
              <w:pStyle w:val="TableParagraph"/>
              <w:spacing w:before="11"/>
              <w:ind w:left="107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4785" w:type="dxa"/>
          </w:tcPr>
          <w:p w14:paraId="50E6F812" w14:textId="77777777" w:rsidR="009D1596" w:rsidRDefault="00AD0E93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access lighting</w:t>
            </w:r>
          </w:p>
        </w:tc>
        <w:tc>
          <w:tcPr>
            <w:tcW w:w="2107" w:type="dxa"/>
          </w:tcPr>
          <w:p w14:paraId="47C7B2F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532A75B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3F7E3050" w14:textId="77777777">
        <w:trPr>
          <w:trHeight w:val="359"/>
        </w:trPr>
        <w:tc>
          <w:tcPr>
            <w:tcW w:w="607" w:type="dxa"/>
          </w:tcPr>
          <w:p w14:paraId="40935109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4785" w:type="dxa"/>
          </w:tcPr>
          <w:p w14:paraId="6E9895D7" w14:textId="77777777" w:rsidR="009D1596" w:rsidRDefault="00AD0E93">
            <w:pPr>
              <w:pStyle w:val="TableParagraph"/>
              <w:spacing w:before="32"/>
              <w:ind w:left="105"/>
              <w:rPr>
                <w:sz w:val="18"/>
              </w:rPr>
            </w:pPr>
            <w:r>
              <w:rPr>
                <w:sz w:val="18"/>
              </w:rPr>
              <w:t>Task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lighting:</w:t>
            </w:r>
          </w:p>
        </w:tc>
        <w:tc>
          <w:tcPr>
            <w:tcW w:w="2107" w:type="dxa"/>
          </w:tcPr>
          <w:p w14:paraId="6EB9558F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571443E9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338183AA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671051C4" w14:textId="77777777" w:rsidR="009D1596" w:rsidRDefault="009D1596">
            <w:pPr>
              <w:pStyle w:val="TableParagraph"/>
              <w:spacing w:before="9"/>
              <w:rPr>
                <w:rFonts w:ascii="Arial"/>
                <w:b/>
                <w:i/>
                <w:sz w:val="20"/>
              </w:rPr>
            </w:pPr>
          </w:p>
          <w:p w14:paraId="781DAAD6" w14:textId="77777777" w:rsidR="009D1596" w:rsidRDefault="00AD0E93">
            <w:pPr>
              <w:pStyle w:val="TableParagraph"/>
              <w:spacing w:line="211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252FBD65" w14:textId="77777777" w:rsidR="009D1596" w:rsidRDefault="00AD0E93">
            <w:pPr>
              <w:pStyle w:val="TableParagraph"/>
              <w:spacing w:before="9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Electricity*</w:t>
            </w:r>
          </w:p>
        </w:tc>
      </w:tr>
      <w:tr w:rsidR="009D1596" w14:paraId="77D3F232" w14:textId="77777777">
        <w:trPr>
          <w:trHeight w:val="359"/>
        </w:trPr>
        <w:tc>
          <w:tcPr>
            <w:tcW w:w="607" w:type="dxa"/>
          </w:tcPr>
          <w:p w14:paraId="0AA4DE89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4785" w:type="dxa"/>
          </w:tcPr>
          <w:p w14:paraId="71F9F613" w14:textId="77777777" w:rsidR="009D1596" w:rsidRDefault="00AD0E93">
            <w:pPr>
              <w:pStyle w:val="TableParagraph"/>
              <w:spacing w:before="32"/>
              <w:ind w:left="105"/>
              <w:rPr>
                <w:sz w:val="18"/>
              </w:rPr>
            </w:pPr>
            <w:r>
              <w:rPr>
                <w:sz w:val="18"/>
              </w:rPr>
              <w:t>Installation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ø 240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volt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power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Site:</w:t>
            </w:r>
          </w:p>
        </w:tc>
        <w:tc>
          <w:tcPr>
            <w:tcW w:w="2107" w:type="dxa"/>
          </w:tcPr>
          <w:p w14:paraId="1D621B9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57C9E7F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5A53710B" w14:textId="77777777">
        <w:trPr>
          <w:trHeight w:val="359"/>
        </w:trPr>
        <w:tc>
          <w:tcPr>
            <w:tcW w:w="607" w:type="dxa"/>
          </w:tcPr>
          <w:p w14:paraId="18FF6CB7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4785" w:type="dxa"/>
          </w:tcPr>
          <w:p w14:paraId="19FA6866" w14:textId="77777777" w:rsidR="009D1596" w:rsidRDefault="00AD0E93">
            <w:pPr>
              <w:pStyle w:val="TableParagraph"/>
              <w:spacing w:before="32"/>
              <w:ind w:left="105"/>
              <w:rPr>
                <w:sz w:val="18"/>
              </w:rPr>
            </w:pPr>
            <w:r>
              <w:rPr>
                <w:sz w:val="18"/>
              </w:rPr>
              <w:t>Installation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ø 415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volt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power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Site:</w:t>
            </w:r>
          </w:p>
        </w:tc>
        <w:tc>
          <w:tcPr>
            <w:tcW w:w="2107" w:type="dxa"/>
          </w:tcPr>
          <w:p w14:paraId="3683C235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77BE4B16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3BD739ED" w14:textId="77777777">
        <w:trPr>
          <w:trHeight w:val="1439"/>
        </w:trPr>
        <w:tc>
          <w:tcPr>
            <w:tcW w:w="607" w:type="dxa"/>
          </w:tcPr>
          <w:p w14:paraId="4E249C1F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2.4</w:t>
            </w:r>
          </w:p>
        </w:tc>
        <w:tc>
          <w:tcPr>
            <w:tcW w:w="4785" w:type="dxa"/>
          </w:tcPr>
          <w:p w14:paraId="6D862507" w14:textId="77777777" w:rsidR="009D1596" w:rsidRDefault="00AD0E93">
            <w:pPr>
              <w:pStyle w:val="TableParagraph"/>
              <w:spacing w:before="32" w:line="278" w:lineRule="auto"/>
              <w:ind w:left="105" w:right="87"/>
              <w:rPr>
                <w:sz w:val="18"/>
              </w:rPr>
            </w:pPr>
            <w:r>
              <w:rPr>
                <w:sz w:val="18"/>
              </w:rPr>
              <w:t>Installation of 1 ø 240 volt power to power boards located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 the general work area and Mirvac provided site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accommodation:</w:t>
            </w:r>
          </w:p>
          <w:p w14:paraId="4E478098" w14:textId="77777777" w:rsidR="009D1596" w:rsidRDefault="00AD0E93">
            <w:pPr>
              <w:pStyle w:val="TableParagraph"/>
              <w:spacing w:before="120" w:line="278" w:lineRule="auto"/>
              <w:ind w:left="105" w:right="608"/>
              <w:rPr>
                <w:sz w:val="18"/>
              </w:rPr>
            </w:pPr>
            <w:r>
              <w:rPr>
                <w:sz w:val="18"/>
              </w:rPr>
              <w:t>If provided by Mirvac it will be provided in locations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determined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Mirvac.</w:t>
            </w:r>
          </w:p>
        </w:tc>
        <w:tc>
          <w:tcPr>
            <w:tcW w:w="2107" w:type="dxa"/>
          </w:tcPr>
          <w:p w14:paraId="281D1539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7EC3E28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774CCDE8" w14:textId="77777777">
        <w:trPr>
          <w:trHeight w:val="1199"/>
        </w:trPr>
        <w:tc>
          <w:tcPr>
            <w:tcW w:w="607" w:type="dxa"/>
          </w:tcPr>
          <w:p w14:paraId="4AD618EE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4785" w:type="dxa"/>
          </w:tcPr>
          <w:p w14:paraId="12874884" w14:textId="77777777" w:rsidR="009D1596" w:rsidRDefault="00AD0E93">
            <w:pPr>
              <w:pStyle w:val="TableParagraph"/>
              <w:spacing w:before="32" w:line="278" w:lineRule="auto"/>
              <w:ind w:left="105" w:right="517"/>
              <w:rPr>
                <w:sz w:val="18"/>
              </w:rPr>
            </w:pPr>
            <w:r>
              <w:rPr>
                <w:sz w:val="18"/>
              </w:rPr>
              <w:t>Installation of 3 ø 415 volt power outlets at locations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determined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Mirvac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 the 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area:</w:t>
            </w:r>
          </w:p>
          <w:p w14:paraId="6AF5B290" w14:textId="77777777" w:rsidR="009D1596" w:rsidRDefault="00AD0E93">
            <w:pPr>
              <w:pStyle w:val="TableParagraph"/>
              <w:tabs>
                <w:tab w:val="left" w:leader="dot" w:pos="2687"/>
              </w:tabs>
              <w:spacing w:before="120"/>
              <w:ind w:left="105"/>
              <w:rPr>
                <w:sz w:val="18"/>
              </w:rPr>
            </w:pP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provided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Mirvac,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z w:val="18"/>
              </w:rPr>
              <w:t>]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 outlets will</w:t>
            </w:r>
          </w:p>
          <w:p w14:paraId="6ED02A82" w14:textId="77777777" w:rsidR="009D1596" w:rsidRDefault="00AD0E93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be provided.</w:t>
            </w:r>
          </w:p>
        </w:tc>
        <w:tc>
          <w:tcPr>
            <w:tcW w:w="2107" w:type="dxa"/>
          </w:tcPr>
          <w:p w14:paraId="42FBA22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4A88A5C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51097C7C" w14:textId="77777777">
        <w:trPr>
          <w:trHeight w:val="722"/>
        </w:trPr>
        <w:tc>
          <w:tcPr>
            <w:tcW w:w="607" w:type="dxa"/>
          </w:tcPr>
          <w:p w14:paraId="58843ED5" w14:textId="77777777" w:rsidR="009D1596" w:rsidRDefault="00AD0E93">
            <w:pPr>
              <w:pStyle w:val="TableParagraph"/>
              <w:spacing w:before="11"/>
              <w:ind w:left="107"/>
              <w:rPr>
                <w:sz w:val="20"/>
              </w:rPr>
            </w:pPr>
            <w:r>
              <w:rPr>
                <w:sz w:val="20"/>
              </w:rPr>
              <w:t>2.9</w:t>
            </w:r>
          </w:p>
        </w:tc>
        <w:tc>
          <w:tcPr>
            <w:tcW w:w="4785" w:type="dxa"/>
          </w:tcPr>
          <w:p w14:paraId="646B4D77" w14:textId="77777777" w:rsidR="009D1596" w:rsidRDefault="00AD0E93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Cost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electricity 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following purposes:</w:t>
            </w:r>
          </w:p>
          <w:p w14:paraId="0387B124" w14:textId="77777777" w:rsidR="009D1596" w:rsidRDefault="00AD0E93">
            <w:pPr>
              <w:pStyle w:val="TableParagraph"/>
              <w:spacing w:before="153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</w:p>
        </w:tc>
        <w:tc>
          <w:tcPr>
            <w:tcW w:w="2107" w:type="dxa"/>
          </w:tcPr>
          <w:p w14:paraId="07A35C9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2122D9C7" w14:textId="77777777" w:rsidR="009D1596" w:rsidRDefault="00AD0E93">
            <w:pPr>
              <w:pStyle w:val="TableParagraph"/>
              <w:spacing w:before="11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2A9BAF2D" w14:textId="77777777">
        <w:trPr>
          <w:trHeight w:val="359"/>
        </w:trPr>
        <w:tc>
          <w:tcPr>
            <w:tcW w:w="607" w:type="dxa"/>
          </w:tcPr>
          <w:p w14:paraId="73F98F0A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2.10</w:t>
            </w:r>
          </w:p>
        </w:tc>
        <w:tc>
          <w:tcPr>
            <w:tcW w:w="4785" w:type="dxa"/>
          </w:tcPr>
          <w:p w14:paraId="47F16559" w14:textId="77777777" w:rsidR="009D1596" w:rsidRDefault="00AD0E93">
            <w:pPr>
              <w:pStyle w:val="TableParagraph"/>
              <w:spacing w:before="32"/>
              <w:ind w:left="105"/>
              <w:rPr>
                <w:sz w:val="18"/>
              </w:rPr>
            </w:pPr>
            <w:r>
              <w:rPr>
                <w:sz w:val="18"/>
              </w:rPr>
              <w:t>Leads,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plug tops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safety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stands:</w:t>
            </w:r>
          </w:p>
        </w:tc>
        <w:tc>
          <w:tcPr>
            <w:tcW w:w="2107" w:type="dxa"/>
          </w:tcPr>
          <w:p w14:paraId="12C9E4C5" w14:textId="77777777" w:rsidR="009D1596" w:rsidRDefault="00AD0E93">
            <w:pPr>
              <w:pStyle w:val="TableParagraph"/>
              <w:spacing w:before="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1517" w:type="dxa"/>
          </w:tcPr>
          <w:p w14:paraId="665A2072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65ECA652" w14:textId="77777777">
        <w:trPr>
          <w:trHeight w:val="359"/>
        </w:trPr>
        <w:tc>
          <w:tcPr>
            <w:tcW w:w="607" w:type="dxa"/>
          </w:tcPr>
          <w:p w14:paraId="319C0B32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2.11</w:t>
            </w:r>
          </w:p>
        </w:tc>
        <w:tc>
          <w:tcPr>
            <w:tcW w:w="4785" w:type="dxa"/>
          </w:tcPr>
          <w:p w14:paraId="4A663955" w14:textId="77777777" w:rsidR="009D1596" w:rsidRDefault="00AD0E93">
            <w:pPr>
              <w:pStyle w:val="TableParagraph"/>
              <w:spacing w:before="32"/>
              <w:ind w:left="105"/>
              <w:rPr>
                <w:sz w:val="18"/>
              </w:rPr>
            </w:pPr>
            <w:r>
              <w:rPr>
                <w:sz w:val="18"/>
              </w:rPr>
              <w:t>Cost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 lead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testing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borne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</w:p>
        </w:tc>
        <w:tc>
          <w:tcPr>
            <w:tcW w:w="2107" w:type="dxa"/>
          </w:tcPr>
          <w:p w14:paraId="4EB2463F" w14:textId="77777777" w:rsidR="009D1596" w:rsidRDefault="00AD0E93">
            <w:pPr>
              <w:pStyle w:val="TableParagraph"/>
              <w:spacing w:before="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1517" w:type="dxa"/>
          </w:tcPr>
          <w:p w14:paraId="283DCCF5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166F21F1" w14:textId="77777777">
        <w:trPr>
          <w:trHeight w:val="599"/>
        </w:trPr>
        <w:tc>
          <w:tcPr>
            <w:tcW w:w="607" w:type="dxa"/>
          </w:tcPr>
          <w:p w14:paraId="42B59764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2.12</w:t>
            </w:r>
          </w:p>
        </w:tc>
        <w:tc>
          <w:tcPr>
            <w:tcW w:w="6892" w:type="dxa"/>
            <w:gridSpan w:val="2"/>
          </w:tcPr>
          <w:p w14:paraId="4B7DBDFB" w14:textId="77777777" w:rsidR="009D1596" w:rsidRDefault="00AD0E93">
            <w:pPr>
              <w:pStyle w:val="TableParagraph"/>
              <w:spacing w:before="32" w:line="278" w:lineRule="auto"/>
              <w:ind w:left="105" w:right="274"/>
              <w:rPr>
                <w:sz w:val="18"/>
              </w:rPr>
            </w:pPr>
            <w:r>
              <w:rPr>
                <w:sz w:val="18"/>
              </w:rPr>
              <w:t>*Mirvac may impose reasonable restrictions on the use of electricity supply where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others require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 electricity supply.</w:t>
            </w:r>
          </w:p>
        </w:tc>
        <w:tc>
          <w:tcPr>
            <w:tcW w:w="1517" w:type="dxa"/>
          </w:tcPr>
          <w:p w14:paraId="31EE1A2E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70E47CC8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4075DC1D" w14:textId="77777777" w:rsidR="009D1596" w:rsidRDefault="009D1596">
            <w:pPr>
              <w:pStyle w:val="TableParagraph"/>
              <w:spacing w:before="9"/>
              <w:rPr>
                <w:rFonts w:ascii="Arial"/>
                <w:b/>
                <w:i/>
                <w:sz w:val="20"/>
              </w:rPr>
            </w:pPr>
          </w:p>
          <w:p w14:paraId="048A1BE8" w14:textId="77777777" w:rsidR="009D1596" w:rsidRDefault="00AD0E93">
            <w:pPr>
              <w:pStyle w:val="TableParagraph"/>
              <w:spacing w:line="211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</w:t>
            </w:r>
          </w:p>
        </w:tc>
        <w:tc>
          <w:tcPr>
            <w:tcW w:w="6892" w:type="dxa"/>
            <w:gridSpan w:val="2"/>
            <w:shd w:val="clear" w:color="auto" w:fill="F2F2F2"/>
          </w:tcPr>
          <w:p w14:paraId="415D3ED1" w14:textId="77777777" w:rsidR="009D1596" w:rsidRDefault="00AD0E93">
            <w:pPr>
              <w:pStyle w:val="TableParagraph"/>
              <w:spacing w:before="9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Accommodation</w:t>
            </w:r>
          </w:p>
        </w:tc>
        <w:tc>
          <w:tcPr>
            <w:tcW w:w="1517" w:type="dxa"/>
            <w:shd w:val="clear" w:color="auto" w:fill="F2F2F2"/>
          </w:tcPr>
          <w:p w14:paraId="313F9FD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54C27721" w14:textId="77777777">
        <w:trPr>
          <w:trHeight w:val="3196"/>
        </w:trPr>
        <w:tc>
          <w:tcPr>
            <w:tcW w:w="607" w:type="dxa"/>
          </w:tcPr>
          <w:p w14:paraId="0893F7E6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4785" w:type="dxa"/>
          </w:tcPr>
          <w:p w14:paraId="2F99F41E" w14:textId="77777777" w:rsidR="009D1596" w:rsidRDefault="00AD0E93">
            <w:pPr>
              <w:pStyle w:val="TableParagraph"/>
              <w:spacing w:before="32" w:line="278" w:lineRule="auto"/>
              <w:ind w:left="105" w:right="737"/>
              <w:rPr>
                <w:sz w:val="18"/>
              </w:rPr>
            </w:pPr>
            <w:r>
              <w:rPr>
                <w:sz w:val="18"/>
              </w:rPr>
              <w:t>The following sheds, accommodation and related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equipment:</w:t>
            </w:r>
          </w:p>
          <w:p w14:paraId="4036FA44" w14:textId="77777777" w:rsidR="009D1596" w:rsidRDefault="00AD0E93">
            <w:pPr>
              <w:pStyle w:val="TableParagraph"/>
              <w:spacing w:before="120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  <w:p w14:paraId="182BD49A" w14:textId="77777777" w:rsidR="009D1596" w:rsidRDefault="00AD0E93">
            <w:pPr>
              <w:pStyle w:val="TableParagraph"/>
              <w:spacing w:before="153" w:line="278" w:lineRule="auto"/>
              <w:ind w:left="105" w:right="327"/>
              <w:rPr>
                <w:sz w:val="18"/>
              </w:rPr>
            </w:pPr>
            <w:r>
              <w:rPr>
                <w:sz w:val="18"/>
              </w:rPr>
              <w:t>The Subcontractor must provide all other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accommodation, including change rooms, store rooms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offices,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are:</w:t>
            </w:r>
          </w:p>
          <w:p w14:paraId="6487DFE0" w14:textId="77777777" w:rsidR="009D1596" w:rsidRDefault="009D1596">
            <w:pPr>
              <w:pStyle w:val="TableParagraph"/>
              <w:spacing w:before="11"/>
              <w:rPr>
                <w:rFonts w:ascii="Arial"/>
                <w:b/>
                <w:i/>
                <w:sz w:val="17"/>
              </w:rPr>
            </w:pPr>
          </w:p>
          <w:p w14:paraId="4BA47C9A" w14:textId="77777777" w:rsidR="009D1596" w:rsidRDefault="00AD0E93">
            <w:pPr>
              <w:pStyle w:val="TableParagraph"/>
              <w:numPr>
                <w:ilvl w:val="0"/>
                <w:numId w:val="57"/>
              </w:numPr>
              <w:tabs>
                <w:tab w:val="left" w:pos="673"/>
              </w:tabs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necessary to comply with Law, awards, industrial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agreements,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agreement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Mirvac's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requirements;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004CECD3" w14:textId="77777777" w:rsidR="009D1596" w:rsidRDefault="009D1596">
            <w:pPr>
              <w:pStyle w:val="TableParagraph"/>
              <w:spacing w:before="6"/>
              <w:rPr>
                <w:rFonts w:ascii="Arial"/>
                <w:b/>
                <w:i/>
                <w:sz w:val="19"/>
              </w:rPr>
            </w:pPr>
          </w:p>
          <w:p w14:paraId="22261C11" w14:textId="77777777" w:rsidR="009D1596" w:rsidRDefault="00AD0E93">
            <w:pPr>
              <w:pStyle w:val="TableParagraph"/>
              <w:numPr>
                <w:ilvl w:val="0"/>
                <w:numId w:val="57"/>
              </w:numPr>
              <w:tabs>
                <w:tab w:val="left" w:pos="673"/>
              </w:tabs>
              <w:spacing w:line="206" w:lineRule="exact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execution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Works,</w:t>
            </w:r>
          </w:p>
        </w:tc>
        <w:tc>
          <w:tcPr>
            <w:tcW w:w="2107" w:type="dxa"/>
          </w:tcPr>
          <w:p w14:paraId="2B0F819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0CEBFFD6" w14:textId="77777777" w:rsidR="009D1596" w:rsidRDefault="00AD0E93">
            <w:pPr>
              <w:pStyle w:val="TableParagraph"/>
              <w:spacing w:before="9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</w:tbl>
    <w:p w14:paraId="43610448" w14:textId="77777777" w:rsidR="009D1596" w:rsidRDefault="009D1596">
      <w:pPr>
        <w:rPr>
          <w:sz w:val="20"/>
        </w:rPr>
        <w:sectPr w:rsidR="009D1596">
          <w:pgSz w:w="11910" w:h="16840"/>
          <w:pgMar w:top="1500" w:right="900" w:bottom="880" w:left="1200" w:header="0" w:footer="602" w:gutter="0"/>
          <w:cols w:space="720"/>
        </w:sect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"/>
        <w:gridCol w:w="4785"/>
        <w:gridCol w:w="2107"/>
        <w:gridCol w:w="1517"/>
      </w:tblGrid>
      <w:tr w:rsidR="009D1596" w14:paraId="6F70732C" w14:textId="77777777">
        <w:trPr>
          <w:trHeight w:val="1082"/>
        </w:trPr>
        <w:tc>
          <w:tcPr>
            <w:tcW w:w="5392" w:type="dxa"/>
            <w:gridSpan w:val="2"/>
            <w:shd w:val="clear" w:color="auto" w:fill="F2F2F2"/>
          </w:tcPr>
          <w:p w14:paraId="7BEE0915" w14:textId="77777777" w:rsidR="009D1596" w:rsidRDefault="00AD0E93">
            <w:pPr>
              <w:pStyle w:val="TableParagraph"/>
              <w:spacing w:before="4"/>
              <w:ind w:left="2330" w:right="23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lastRenderedPageBreak/>
              <w:t>Facility</w:t>
            </w:r>
          </w:p>
        </w:tc>
        <w:tc>
          <w:tcPr>
            <w:tcW w:w="2107" w:type="dxa"/>
            <w:shd w:val="clear" w:color="auto" w:fill="F2F2F2"/>
          </w:tcPr>
          <w:p w14:paraId="75DF5D0B" w14:textId="77777777" w:rsidR="009D1596" w:rsidRDefault="00AD0E93">
            <w:pPr>
              <w:pStyle w:val="TableParagraph"/>
              <w:spacing w:before="4" w:line="249" w:lineRule="auto"/>
              <w:ind w:left="281" w:right="238" w:hanging="34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 the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responsibility of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Subcontractor</w:t>
            </w:r>
          </w:p>
        </w:tc>
        <w:tc>
          <w:tcPr>
            <w:tcW w:w="1517" w:type="dxa"/>
            <w:shd w:val="clear" w:color="auto" w:fill="F2F2F2"/>
          </w:tcPr>
          <w:p w14:paraId="150156ED" w14:textId="77777777" w:rsidR="009D1596" w:rsidRDefault="00AD0E93">
            <w:pPr>
              <w:pStyle w:val="TableParagraph"/>
              <w:spacing w:before="4" w:line="249" w:lineRule="auto"/>
              <w:ind w:left="106" w:right="100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responsibility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 Mirvac</w:t>
            </w:r>
          </w:p>
        </w:tc>
      </w:tr>
      <w:tr w:rsidR="009D1596" w14:paraId="7EA084A6" w14:textId="77777777">
        <w:trPr>
          <w:trHeight w:val="1499"/>
        </w:trPr>
        <w:tc>
          <w:tcPr>
            <w:tcW w:w="607" w:type="dxa"/>
          </w:tcPr>
          <w:p w14:paraId="47FF5E36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85" w:type="dxa"/>
          </w:tcPr>
          <w:p w14:paraId="2ACE27F1" w14:textId="77777777" w:rsidR="009D1596" w:rsidRDefault="009D1596">
            <w:pPr>
              <w:pStyle w:val="TableParagraph"/>
              <w:rPr>
                <w:rFonts w:ascii="Arial"/>
                <w:b/>
                <w:i/>
                <w:sz w:val="23"/>
              </w:rPr>
            </w:pPr>
          </w:p>
          <w:p w14:paraId="41DF18B9" w14:textId="77777777" w:rsidR="009D1596" w:rsidRDefault="00AD0E93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standard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location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acceptable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Mirvac.</w:t>
            </w:r>
          </w:p>
          <w:p w14:paraId="26C458AF" w14:textId="77777777" w:rsidR="009D1596" w:rsidRDefault="009D1596">
            <w:pPr>
              <w:pStyle w:val="TableParagraph"/>
              <w:spacing w:before="8"/>
              <w:rPr>
                <w:rFonts w:ascii="Arial"/>
                <w:b/>
                <w:i/>
                <w:sz w:val="23"/>
              </w:rPr>
            </w:pPr>
          </w:p>
          <w:p w14:paraId="558B057E" w14:textId="77777777" w:rsidR="009D1596" w:rsidRDefault="00AD0E93">
            <w:pPr>
              <w:pStyle w:val="TableParagraph"/>
              <w:spacing w:line="278" w:lineRule="auto"/>
              <w:ind w:left="105" w:right="357"/>
              <w:rPr>
                <w:sz w:val="18"/>
              </w:rPr>
            </w:pPr>
            <w:r>
              <w:rPr>
                <w:sz w:val="18"/>
              </w:rPr>
              <w:t>The Subcontractor must maintain and clean all sheds,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accommodation and related equipment used by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Subcontractor.</w:t>
            </w:r>
          </w:p>
        </w:tc>
        <w:tc>
          <w:tcPr>
            <w:tcW w:w="2107" w:type="dxa"/>
          </w:tcPr>
          <w:p w14:paraId="515E9D65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35C917B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4C0A561F" w14:textId="77777777">
        <w:trPr>
          <w:trHeight w:val="469"/>
        </w:trPr>
        <w:tc>
          <w:tcPr>
            <w:tcW w:w="607" w:type="dxa"/>
            <w:shd w:val="clear" w:color="auto" w:fill="F2F2F2"/>
          </w:tcPr>
          <w:p w14:paraId="6F0DD015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7FF4B886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6A57F978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Plant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Equipment</w:t>
            </w:r>
          </w:p>
        </w:tc>
      </w:tr>
      <w:tr w:rsidR="009D1596" w14:paraId="6E145367" w14:textId="77777777">
        <w:trPr>
          <w:trHeight w:val="1559"/>
        </w:trPr>
        <w:tc>
          <w:tcPr>
            <w:tcW w:w="607" w:type="dxa"/>
          </w:tcPr>
          <w:p w14:paraId="4396C1D2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4.1</w:t>
            </w:r>
          </w:p>
        </w:tc>
        <w:tc>
          <w:tcPr>
            <w:tcW w:w="4785" w:type="dxa"/>
          </w:tcPr>
          <w:p w14:paraId="099677F9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The following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Equipment:</w:t>
            </w:r>
          </w:p>
          <w:p w14:paraId="6C854766" w14:textId="77777777" w:rsidR="009D1596" w:rsidRDefault="00AD0E93">
            <w:pPr>
              <w:pStyle w:val="TableParagraph"/>
              <w:spacing w:before="153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  <w:p w14:paraId="5010F9E2" w14:textId="77777777" w:rsidR="009D1596" w:rsidRDefault="00AD0E93">
            <w:pPr>
              <w:pStyle w:val="TableParagraph"/>
              <w:spacing w:before="153" w:line="278" w:lineRule="auto"/>
              <w:ind w:left="105" w:right="297"/>
              <w:rPr>
                <w:sz w:val="18"/>
              </w:rPr>
            </w:pPr>
            <w:r>
              <w:rPr>
                <w:sz w:val="18"/>
              </w:rPr>
              <w:t>The Subcontractor must clean all Plant and Equipment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after use and make good damage other than normal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wear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 tear</w:t>
            </w:r>
          </w:p>
        </w:tc>
        <w:tc>
          <w:tcPr>
            <w:tcW w:w="2107" w:type="dxa"/>
          </w:tcPr>
          <w:p w14:paraId="364F273F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15A1750E" w14:textId="77777777" w:rsidR="009D1596" w:rsidRDefault="00AD0E93">
            <w:pPr>
              <w:pStyle w:val="TableParagraph"/>
              <w:spacing w:before="2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291E300B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1CD094E6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08ED0669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5.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081BAF3B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Toilet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Accommodation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Washing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Facilities</w:t>
            </w:r>
          </w:p>
        </w:tc>
      </w:tr>
      <w:tr w:rsidR="009D1596" w14:paraId="1448BD2A" w14:textId="77777777">
        <w:trPr>
          <w:trHeight w:val="959"/>
        </w:trPr>
        <w:tc>
          <w:tcPr>
            <w:tcW w:w="607" w:type="dxa"/>
          </w:tcPr>
          <w:p w14:paraId="0625E606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5.1</w:t>
            </w:r>
          </w:p>
        </w:tc>
        <w:tc>
          <w:tcPr>
            <w:tcW w:w="4785" w:type="dxa"/>
          </w:tcPr>
          <w:p w14:paraId="76F6275A" w14:textId="77777777" w:rsidR="009D1596" w:rsidRDefault="00AD0E93">
            <w:pPr>
              <w:pStyle w:val="TableParagraph"/>
              <w:spacing w:before="25" w:line="278" w:lineRule="auto"/>
              <w:ind w:left="122" w:right="777" w:hanging="17"/>
              <w:rPr>
                <w:sz w:val="18"/>
              </w:rPr>
            </w:pPr>
            <w:r>
              <w:rPr>
                <w:sz w:val="18"/>
              </w:rPr>
              <w:t>The following toilet accommodation and washing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facilities:</w:t>
            </w:r>
          </w:p>
          <w:p w14:paraId="5C50AA38" w14:textId="77777777" w:rsidR="009D1596" w:rsidRDefault="00AD0E93">
            <w:pPr>
              <w:pStyle w:val="TableParagraph"/>
              <w:spacing w:before="120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</w:tc>
        <w:tc>
          <w:tcPr>
            <w:tcW w:w="2107" w:type="dxa"/>
          </w:tcPr>
          <w:p w14:paraId="1D9F105F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7A43C0CF" w14:textId="77777777" w:rsidR="009D1596" w:rsidRDefault="00AD0E93">
            <w:pPr>
              <w:pStyle w:val="TableParagraph"/>
              <w:spacing w:before="2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29B9AE67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458DA064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654EF5A4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21328233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Cold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Water</w:t>
            </w:r>
          </w:p>
        </w:tc>
      </w:tr>
      <w:tr w:rsidR="009D1596" w14:paraId="53EC8F6C" w14:textId="77777777">
        <w:trPr>
          <w:trHeight w:val="1559"/>
        </w:trPr>
        <w:tc>
          <w:tcPr>
            <w:tcW w:w="607" w:type="dxa"/>
          </w:tcPr>
          <w:p w14:paraId="53647105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6.1</w:t>
            </w:r>
          </w:p>
        </w:tc>
        <w:tc>
          <w:tcPr>
            <w:tcW w:w="4785" w:type="dxa"/>
          </w:tcPr>
          <w:p w14:paraId="4F50B138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water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facilities:</w:t>
            </w:r>
          </w:p>
          <w:p w14:paraId="65AB9A77" w14:textId="77777777" w:rsidR="009D1596" w:rsidRDefault="00AD0E93">
            <w:pPr>
              <w:pStyle w:val="TableParagraph"/>
              <w:spacing w:before="153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  <w:p w14:paraId="0351C15E" w14:textId="77777777" w:rsidR="009D1596" w:rsidRDefault="00AD0E93">
            <w:pPr>
              <w:pStyle w:val="TableParagraph"/>
              <w:spacing w:before="153" w:line="278" w:lineRule="auto"/>
              <w:ind w:left="105" w:right="317"/>
              <w:rPr>
                <w:sz w:val="18"/>
              </w:rPr>
            </w:pPr>
            <w:r>
              <w:rPr>
                <w:sz w:val="18"/>
              </w:rPr>
              <w:t>Mirvac will determine the location of the water supply.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Mirvac may change the location of the water supply 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construction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proceeds.</w:t>
            </w:r>
          </w:p>
        </w:tc>
        <w:tc>
          <w:tcPr>
            <w:tcW w:w="2107" w:type="dxa"/>
          </w:tcPr>
          <w:p w14:paraId="7273E97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63D094E2" w14:textId="77777777" w:rsidR="009D1596" w:rsidRDefault="00AD0E93">
            <w:pPr>
              <w:pStyle w:val="TableParagraph"/>
              <w:spacing w:before="2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143E3165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3546FC99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7F5555AA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07C46408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First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Aid</w:t>
            </w:r>
          </w:p>
        </w:tc>
      </w:tr>
      <w:tr w:rsidR="009D1596" w14:paraId="6E849CF5" w14:textId="77777777">
        <w:trPr>
          <w:trHeight w:val="359"/>
        </w:trPr>
        <w:tc>
          <w:tcPr>
            <w:tcW w:w="607" w:type="dxa"/>
          </w:tcPr>
          <w:p w14:paraId="30F9A2CB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7.1</w:t>
            </w:r>
          </w:p>
        </w:tc>
        <w:tc>
          <w:tcPr>
            <w:tcW w:w="4785" w:type="dxa"/>
          </w:tcPr>
          <w:p w14:paraId="73E71AF0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First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aid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facilities</w:t>
            </w:r>
          </w:p>
        </w:tc>
        <w:tc>
          <w:tcPr>
            <w:tcW w:w="2107" w:type="dxa"/>
          </w:tcPr>
          <w:p w14:paraId="04015730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427A726D" w14:textId="77777777" w:rsidR="009D1596" w:rsidRDefault="00AD0E93">
            <w:pPr>
              <w:pStyle w:val="TableParagraph"/>
              <w:spacing w:before="2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4022773D" w14:textId="77777777">
        <w:trPr>
          <w:trHeight w:val="469"/>
        </w:trPr>
        <w:tc>
          <w:tcPr>
            <w:tcW w:w="607" w:type="dxa"/>
            <w:shd w:val="clear" w:color="auto" w:fill="F2F2F2"/>
          </w:tcPr>
          <w:p w14:paraId="70864947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6AB626BF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68F95443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Personnel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Movement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Materials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Handling</w:t>
            </w:r>
          </w:p>
        </w:tc>
      </w:tr>
      <w:tr w:rsidR="009D1596" w14:paraId="24C9F09C" w14:textId="77777777">
        <w:trPr>
          <w:trHeight w:val="2159"/>
        </w:trPr>
        <w:tc>
          <w:tcPr>
            <w:tcW w:w="607" w:type="dxa"/>
          </w:tcPr>
          <w:p w14:paraId="05454464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8.1</w:t>
            </w:r>
          </w:p>
        </w:tc>
        <w:tc>
          <w:tcPr>
            <w:tcW w:w="4785" w:type="dxa"/>
          </w:tcPr>
          <w:p w14:paraId="4D5D7304" w14:textId="77777777" w:rsidR="009D1596" w:rsidRDefault="00AD0E93">
            <w:pPr>
              <w:pStyle w:val="TableParagraph"/>
              <w:spacing w:before="25" w:line="278" w:lineRule="auto"/>
              <w:ind w:left="105" w:right="557"/>
              <w:rPr>
                <w:sz w:val="18"/>
              </w:rPr>
            </w:pPr>
            <w:r>
              <w:rPr>
                <w:sz w:val="18"/>
              </w:rPr>
              <w:t>The following personnel movement facilities, for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period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hours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below:</w:t>
            </w:r>
          </w:p>
          <w:p w14:paraId="15122D42" w14:textId="77777777" w:rsidR="009D1596" w:rsidRDefault="00AD0E93">
            <w:pPr>
              <w:pStyle w:val="TableParagraph"/>
              <w:spacing w:before="120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  <w:p w14:paraId="755EF76B" w14:textId="77777777" w:rsidR="009D1596" w:rsidRDefault="00AD0E93">
            <w:pPr>
              <w:pStyle w:val="TableParagraph"/>
              <w:spacing w:before="153" w:line="278" w:lineRule="auto"/>
              <w:ind w:left="105"/>
              <w:rPr>
                <w:sz w:val="18"/>
              </w:rPr>
            </w:pPr>
            <w:r>
              <w:rPr>
                <w:sz w:val="18"/>
              </w:rPr>
              <w:t>Period of provision: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 (if nothing stated – not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applicable)</w:t>
            </w:r>
          </w:p>
          <w:p w14:paraId="5746B7C9" w14:textId="77777777" w:rsidR="009D1596" w:rsidRDefault="00AD0E93">
            <w:pPr>
              <w:pStyle w:val="TableParagraph"/>
              <w:spacing w:before="120" w:line="278" w:lineRule="auto"/>
              <w:ind w:left="105"/>
              <w:rPr>
                <w:sz w:val="18"/>
              </w:rPr>
            </w:pPr>
            <w:r>
              <w:rPr>
                <w:sz w:val="18"/>
              </w:rPr>
              <w:t>Hours of provision: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 (if nothing stated – not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applicable)</w:t>
            </w:r>
          </w:p>
        </w:tc>
        <w:tc>
          <w:tcPr>
            <w:tcW w:w="2107" w:type="dxa"/>
          </w:tcPr>
          <w:p w14:paraId="4F0573D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1F3A9099" w14:textId="77777777" w:rsidR="009D1596" w:rsidRDefault="00AD0E93">
            <w:pPr>
              <w:pStyle w:val="TableParagraph"/>
              <w:spacing w:before="2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290291FD" w14:textId="77777777">
        <w:trPr>
          <w:trHeight w:val="722"/>
        </w:trPr>
        <w:tc>
          <w:tcPr>
            <w:tcW w:w="607" w:type="dxa"/>
          </w:tcPr>
          <w:p w14:paraId="72205EE5" w14:textId="77777777" w:rsidR="009D1596" w:rsidRDefault="00AD0E93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8.2</w:t>
            </w:r>
          </w:p>
        </w:tc>
        <w:tc>
          <w:tcPr>
            <w:tcW w:w="4785" w:type="dxa"/>
          </w:tcPr>
          <w:p w14:paraId="5EE5694E" w14:textId="77777777" w:rsidR="009D1596" w:rsidRDefault="00AD0E93">
            <w:pPr>
              <w:pStyle w:val="TableParagraph"/>
              <w:spacing w:before="27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hoisting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facilities:</w:t>
            </w:r>
          </w:p>
          <w:p w14:paraId="2205C7C1" w14:textId="77777777" w:rsidR="009D1596" w:rsidRDefault="00AD0E93">
            <w:pPr>
              <w:pStyle w:val="TableParagraph"/>
              <w:spacing w:before="153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</w:tc>
        <w:tc>
          <w:tcPr>
            <w:tcW w:w="2107" w:type="dxa"/>
          </w:tcPr>
          <w:p w14:paraId="52CCF89A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1C69FC59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0A349196" w14:textId="77777777">
        <w:trPr>
          <w:trHeight w:val="719"/>
        </w:trPr>
        <w:tc>
          <w:tcPr>
            <w:tcW w:w="607" w:type="dxa"/>
          </w:tcPr>
          <w:p w14:paraId="62A75E77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8.3</w:t>
            </w:r>
          </w:p>
        </w:tc>
        <w:tc>
          <w:tcPr>
            <w:tcW w:w="4785" w:type="dxa"/>
          </w:tcPr>
          <w:p w14:paraId="49DFE6FA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cranage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facilities:</w:t>
            </w:r>
          </w:p>
          <w:p w14:paraId="2DACE64E" w14:textId="77777777" w:rsidR="009D1596" w:rsidRDefault="00AD0E93">
            <w:pPr>
              <w:pStyle w:val="TableParagraph"/>
              <w:spacing w:before="153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</w:tc>
        <w:tc>
          <w:tcPr>
            <w:tcW w:w="2107" w:type="dxa"/>
          </w:tcPr>
          <w:p w14:paraId="5D0BFDE0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3017556A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1A579D6E" w14:textId="77777777">
        <w:trPr>
          <w:trHeight w:val="719"/>
        </w:trPr>
        <w:tc>
          <w:tcPr>
            <w:tcW w:w="607" w:type="dxa"/>
          </w:tcPr>
          <w:p w14:paraId="1DC1E54F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8.4</w:t>
            </w:r>
          </w:p>
        </w:tc>
        <w:tc>
          <w:tcPr>
            <w:tcW w:w="4785" w:type="dxa"/>
          </w:tcPr>
          <w:p w14:paraId="3286DBEB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horizontal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handling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facilities:</w:t>
            </w:r>
          </w:p>
          <w:p w14:paraId="7AAFA680" w14:textId="77777777" w:rsidR="009D1596" w:rsidRDefault="00AD0E93">
            <w:pPr>
              <w:pStyle w:val="TableParagraph"/>
              <w:spacing w:before="153"/>
              <w:ind w:left="105"/>
              <w:rPr>
                <w:sz w:val="18"/>
              </w:rPr>
            </w:pP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nothing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nil)</w:t>
            </w:r>
          </w:p>
        </w:tc>
        <w:tc>
          <w:tcPr>
            <w:tcW w:w="2107" w:type="dxa"/>
          </w:tcPr>
          <w:p w14:paraId="3F937E6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1865F43E" w14:textId="77777777" w:rsidR="009D1596" w:rsidRDefault="00AD0E93">
            <w:pPr>
              <w:pStyle w:val="TableParagraph"/>
              <w:spacing w:before="2"/>
              <w:ind w:left="690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0FBA3F31" w14:textId="77777777">
        <w:trPr>
          <w:trHeight w:val="599"/>
        </w:trPr>
        <w:tc>
          <w:tcPr>
            <w:tcW w:w="607" w:type="dxa"/>
          </w:tcPr>
          <w:p w14:paraId="2E3F5390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4785" w:type="dxa"/>
          </w:tcPr>
          <w:p w14:paraId="4E75838B" w14:textId="77777777" w:rsidR="009D1596" w:rsidRDefault="00AD0E93">
            <w:pPr>
              <w:pStyle w:val="TableParagraph"/>
              <w:spacing w:before="25" w:line="278" w:lineRule="auto"/>
              <w:ind w:left="105" w:right="268"/>
              <w:rPr>
                <w:sz w:val="18"/>
              </w:rPr>
            </w:pPr>
            <w:r>
              <w:rPr>
                <w:sz w:val="18"/>
              </w:rPr>
              <w:t>Where facilities are to be provided by Mirvac under this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8:</w:t>
            </w:r>
          </w:p>
        </w:tc>
        <w:tc>
          <w:tcPr>
            <w:tcW w:w="3624" w:type="dxa"/>
            <w:gridSpan w:val="2"/>
          </w:tcPr>
          <w:p w14:paraId="0D44493C" w14:textId="77777777" w:rsidR="009D1596" w:rsidRDefault="00AD0E93">
            <w:pPr>
              <w:pStyle w:val="TableParagraph"/>
              <w:spacing w:before="2"/>
              <w:ind w:left="1623" w:right="1616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7716FDB5" w14:textId="77777777" w:rsidR="009D1596" w:rsidRDefault="009D1596">
      <w:pPr>
        <w:jc w:val="center"/>
        <w:rPr>
          <w:sz w:val="20"/>
        </w:rPr>
        <w:sectPr w:rsidR="009D1596">
          <w:pgSz w:w="11910" w:h="16840"/>
          <w:pgMar w:top="980" w:right="900" w:bottom="800" w:left="1200" w:header="0" w:footer="602" w:gutter="0"/>
          <w:cols w:space="720"/>
        </w:sect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"/>
        <w:gridCol w:w="4785"/>
        <w:gridCol w:w="2107"/>
        <w:gridCol w:w="1517"/>
      </w:tblGrid>
      <w:tr w:rsidR="009D1596" w14:paraId="7DB8B5AC" w14:textId="77777777">
        <w:trPr>
          <w:trHeight w:val="1082"/>
        </w:trPr>
        <w:tc>
          <w:tcPr>
            <w:tcW w:w="5392" w:type="dxa"/>
            <w:gridSpan w:val="2"/>
            <w:shd w:val="clear" w:color="auto" w:fill="F2F2F2"/>
          </w:tcPr>
          <w:p w14:paraId="481010D3" w14:textId="77777777" w:rsidR="009D1596" w:rsidRDefault="00AD0E93">
            <w:pPr>
              <w:pStyle w:val="TableParagraph"/>
              <w:spacing w:before="4"/>
              <w:ind w:left="2330" w:right="23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lastRenderedPageBreak/>
              <w:t>Facility</w:t>
            </w:r>
          </w:p>
        </w:tc>
        <w:tc>
          <w:tcPr>
            <w:tcW w:w="2107" w:type="dxa"/>
            <w:shd w:val="clear" w:color="auto" w:fill="F2F2F2"/>
          </w:tcPr>
          <w:p w14:paraId="2B624319" w14:textId="77777777" w:rsidR="009D1596" w:rsidRDefault="00AD0E93">
            <w:pPr>
              <w:pStyle w:val="TableParagraph"/>
              <w:spacing w:before="4" w:line="249" w:lineRule="auto"/>
              <w:ind w:left="281" w:right="238" w:hanging="34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 the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responsibility of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Subcontractor</w:t>
            </w:r>
          </w:p>
        </w:tc>
        <w:tc>
          <w:tcPr>
            <w:tcW w:w="1517" w:type="dxa"/>
            <w:shd w:val="clear" w:color="auto" w:fill="F2F2F2"/>
          </w:tcPr>
          <w:p w14:paraId="73B4E4C1" w14:textId="77777777" w:rsidR="009D1596" w:rsidRDefault="00AD0E93">
            <w:pPr>
              <w:pStyle w:val="TableParagraph"/>
              <w:spacing w:before="4" w:line="249" w:lineRule="auto"/>
              <w:ind w:left="106" w:right="100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responsibility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 Mirvac</w:t>
            </w:r>
          </w:p>
        </w:tc>
      </w:tr>
      <w:tr w:rsidR="009D1596" w14:paraId="0A308662" w14:textId="77777777">
        <w:trPr>
          <w:trHeight w:val="4357"/>
        </w:trPr>
        <w:tc>
          <w:tcPr>
            <w:tcW w:w="607" w:type="dxa"/>
          </w:tcPr>
          <w:p w14:paraId="321E878A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85" w:type="dxa"/>
          </w:tcPr>
          <w:p w14:paraId="58427CF1" w14:textId="77777777" w:rsidR="009D1596" w:rsidRDefault="00AD0E93">
            <w:pPr>
              <w:pStyle w:val="TableParagraph"/>
              <w:numPr>
                <w:ilvl w:val="0"/>
                <w:numId w:val="56"/>
              </w:numPr>
              <w:tabs>
                <w:tab w:val="left" w:pos="673"/>
              </w:tabs>
              <w:spacing w:before="111"/>
              <w:ind w:right="94"/>
              <w:jc w:val="both"/>
              <w:rPr>
                <w:sz w:val="18"/>
              </w:rPr>
            </w:pPr>
            <w:r>
              <w:rPr>
                <w:sz w:val="18"/>
              </w:rPr>
              <w:t>they will only be provided while they are 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 Mirvac's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purposes;</w:t>
            </w:r>
          </w:p>
          <w:p w14:paraId="09C01228" w14:textId="77777777" w:rsidR="009D1596" w:rsidRDefault="009D1596">
            <w:pPr>
              <w:pStyle w:val="TableParagraph"/>
              <w:spacing w:before="9"/>
              <w:rPr>
                <w:rFonts w:ascii="Arial"/>
                <w:b/>
                <w:i/>
                <w:sz w:val="20"/>
              </w:rPr>
            </w:pPr>
          </w:p>
          <w:p w14:paraId="28852B86" w14:textId="77777777" w:rsidR="009D1596" w:rsidRDefault="00AD0E93">
            <w:pPr>
              <w:pStyle w:val="TableParagraph"/>
              <w:numPr>
                <w:ilvl w:val="0"/>
                <w:numId w:val="56"/>
              </w:numPr>
              <w:tabs>
                <w:tab w:val="left" w:pos="673"/>
              </w:tabs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the Subcontractor may be allowed reasonable use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of the facilities, subject to the need of Mirvac 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others engaged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Project;</w:t>
            </w:r>
          </w:p>
          <w:p w14:paraId="17E386DA" w14:textId="77777777" w:rsidR="009D1596" w:rsidRDefault="009D1596">
            <w:pPr>
              <w:pStyle w:val="TableParagraph"/>
              <w:spacing w:before="11"/>
              <w:rPr>
                <w:rFonts w:ascii="Arial"/>
                <w:b/>
                <w:i/>
                <w:sz w:val="20"/>
              </w:rPr>
            </w:pPr>
          </w:p>
          <w:p w14:paraId="0EB92480" w14:textId="77777777" w:rsidR="009D1596" w:rsidRDefault="00AD0E93">
            <w:pPr>
              <w:pStyle w:val="TableParagraph"/>
              <w:numPr>
                <w:ilvl w:val="0"/>
                <w:numId w:val="56"/>
              </w:numPr>
              <w:tabs>
                <w:tab w:val="left" w:pos="672"/>
              </w:tabs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Subcontractor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must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Mirvac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of personnel and materials to be moved and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time; and</w:t>
            </w:r>
          </w:p>
          <w:p w14:paraId="6FBA0B07" w14:textId="77777777" w:rsidR="009D1596" w:rsidRDefault="009D1596">
            <w:pPr>
              <w:pStyle w:val="TableParagraph"/>
              <w:spacing w:before="10"/>
              <w:rPr>
                <w:rFonts w:ascii="Arial"/>
                <w:b/>
                <w:i/>
                <w:sz w:val="20"/>
              </w:rPr>
            </w:pPr>
          </w:p>
          <w:p w14:paraId="4F460527" w14:textId="77777777" w:rsidR="009D1596" w:rsidRDefault="00AD0E93">
            <w:pPr>
              <w:pStyle w:val="TableParagraph"/>
              <w:numPr>
                <w:ilvl w:val="0"/>
                <w:numId w:val="56"/>
              </w:numPr>
              <w:tabs>
                <w:tab w:val="left" w:pos="673"/>
              </w:tabs>
              <w:spacing w:before="1"/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Mirvac may, in its absolute discretion, alter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times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facilities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provided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(including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necessary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carry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maintenance, or due to the effects of wind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weather). The Subcontractor shall not be entitled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Claim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against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Mirvac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relation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arising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connection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change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times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facility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provided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Mirvac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operates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4C407B84" w14:textId="77777777" w:rsidR="009D1596" w:rsidRDefault="00AD0E93">
            <w:pPr>
              <w:pStyle w:val="TableParagraph"/>
              <w:spacing w:line="194" w:lineRule="exact"/>
              <w:ind w:left="672"/>
              <w:jc w:val="both"/>
              <w:rPr>
                <w:sz w:val="18"/>
              </w:rPr>
            </w:pP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ceasing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operations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any facility.</w:t>
            </w:r>
          </w:p>
        </w:tc>
        <w:tc>
          <w:tcPr>
            <w:tcW w:w="3624" w:type="dxa"/>
            <w:gridSpan w:val="2"/>
          </w:tcPr>
          <w:p w14:paraId="60CF4254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07FB768F" w14:textId="77777777">
        <w:trPr>
          <w:trHeight w:val="359"/>
        </w:trPr>
        <w:tc>
          <w:tcPr>
            <w:tcW w:w="607" w:type="dxa"/>
          </w:tcPr>
          <w:p w14:paraId="02A0065E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8.6</w:t>
            </w:r>
          </w:p>
        </w:tc>
        <w:tc>
          <w:tcPr>
            <w:tcW w:w="4785" w:type="dxa"/>
          </w:tcPr>
          <w:p w14:paraId="5020F06E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Loading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unloading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Materials:</w:t>
            </w:r>
          </w:p>
        </w:tc>
        <w:tc>
          <w:tcPr>
            <w:tcW w:w="2107" w:type="dxa"/>
          </w:tcPr>
          <w:p w14:paraId="1AB49338" w14:textId="77777777" w:rsidR="009D1596" w:rsidRDefault="00AD0E93">
            <w:pPr>
              <w:pStyle w:val="TableParagraph"/>
              <w:spacing w:before="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1517" w:type="dxa"/>
          </w:tcPr>
          <w:p w14:paraId="1C807B00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1161C2E1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55001155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7EA5CB5B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9.</w:t>
            </w:r>
          </w:p>
        </w:tc>
        <w:tc>
          <w:tcPr>
            <w:tcW w:w="6892" w:type="dxa"/>
            <w:gridSpan w:val="2"/>
            <w:shd w:val="clear" w:color="auto" w:fill="F2F2F2"/>
          </w:tcPr>
          <w:p w14:paraId="39776E53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Scaffolding</w:t>
            </w:r>
          </w:p>
        </w:tc>
        <w:tc>
          <w:tcPr>
            <w:tcW w:w="1517" w:type="dxa"/>
            <w:shd w:val="clear" w:color="auto" w:fill="F2F2F2"/>
          </w:tcPr>
          <w:p w14:paraId="35D0413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2B96E28C" w14:textId="77777777">
        <w:trPr>
          <w:trHeight w:val="1497"/>
        </w:trPr>
        <w:tc>
          <w:tcPr>
            <w:tcW w:w="607" w:type="dxa"/>
          </w:tcPr>
          <w:p w14:paraId="6E7DEF8D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9.1</w:t>
            </w:r>
          </w:p>
        </w:tc>
        <w:tc>
          <w:tcPr>
            <w:tcW w:w="4785" w:type="dxa"/>
          </w:tcPr>
          <w:p w14:paraId="705BEECD" w14:textId="77777777" w:rsidR="009D1596" w:rsidRDefault="00AD0E93">
            <w:pPr>
              <w:pStyle w:val="TableParagraph"/>
              <w:spacing w:before="25" w:line="278" w:lineRule="auto"/>
              <w:ind w:left="105" w:right="247"/>
              <w:rPr>
                <w:sz w:val="18"/>
              </w:rPr>
            </w:pPr>
            <w:r>
              <w:rPr>
                <w:sz w:val="18"/>
              </w:rPr>
              <w:t>Initial supply, erection and final removal of the following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scaffolding (in accordance with the Scaffolding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plans/matric (if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provided)):</w:t>
            </w:r>
          </w:p>
          <w:p w14:paraId="11E534F9" w14:textId="77777777" w:rsidR="009D1596" w:rsidRDefault="00AD0E93">
            <w:pPr>
              <w:pStyle w:val="TableParagraph"/>
              <w:numPr>
                <w:ilvl w:val="0"/>
                <w:numId w:val="55"/>
              </w:numPr>
              <w:tabs>
                <w:tab w:val="left" w:pos="466"/>
                <w:tab w:val="left" w:pos="467"/>
              </w:tabs>
              <w:spacing w:before="86" w:line="219" w:lineRule="exact"/>
              <w:ind w:hanging="362"/>
              <w:rPr>
                <w:sz w:val="18"/>
              </w:rPr>
            </w:pPr>
            <w:r>
              <w:rPr>
                <w:sz w:val="18"/>
              </w:rPr>
              <w:t>Location: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</w:t>
            </w:r>
            <w:r>
              <w:rPr>
                <w:sz w:val="18"/>
              </w:rPr>
              <w:t>t]</w:t>
            </w:r>
          </w:p>
          <w:p w14:paraId="212DE9BC" w14:textId="77777777" w:rsidR="009D1596" w:rsidRDefault="00AD0E93">
            <w:pPr>
              <w:pStyle w:val="TableParagraph"/>
              <w:numPr>
                <w:ilvl w:val="0"/>
                <w:numId w:val="55"/>
              </w:numPr>
              <w:tabs>
                <w:tab w:val="left" w:pos="466"/>
                <w:tab w:val="left" w:pos="467"/>
              </w:tabs>
              <w:spacing w:line="219" w:lineRule="exact"/>
              <w:ind w:hanging="362"/>
              <w:rPr>
                <w:sz w:val="18"/>
              </w:rPr>
            </w:pPr>
            <w:r>
              <w:rPr>
                <w:sz w:val="18"/>
              </w:rPr>
              <w:t>Type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extent: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</w:t>
            </w:r>
            <w:r>
              <w:rPr>
                <w:sz w:val="18"/>
              </w:rPr>
              <w:t>t]</w:t>
            </w:r>
          </w:p>
          <w:p w14:paraId="796C8A64" w14:textId="77777777" w:rsidR="009D1596" w:rsidRDefault="00AD0E93">
            <w:pPr>
              <w:pStyle w:val="TableParagraph"/>
              <w:numPr>
                <w:ilvl w:val="0"/>
                <w:numId w:val="55"/>
              </w:numPr>
              <w:tabs>
                <w:tab w:val="left" w:pos="466"/>
                <w:tab w:val="left" w:pos="467"/>
              </w:tabs>
              <w:spacing w:line="206" w:lineRule="exact"/>
              <w:ind w:hanging="362"/>
              <w:rPr>
                <w:sz w:val="18"/>
              </w:rPr>
            </w:pPr>
            <w:r>
              <w:rPr>
                <w:sz w:val="18"/>
              </w:rPr>
              <w:t>Duration: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</w:t>
            </w:r>
          </w:p>
        </w:tc>
        <w:tc>
          <w:tcPr>
            <w:tcW w:w="2107" w:type="dxa"/>
          </w:tcPr>
          <w:p w14:paraId="540607E7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066A0037" w14:textId="77777777" w:rsidR="009D1596" w:rsidRDefault="00AD0E93">
            <w:pPr>
              <w:pStyle w:val="TableParagraph"/>
              <w:spacing w:before="2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</w:tr>
      <w:tr w:rsidR="009D1596" w14:paraId="12674DF0" w14:textId="77777777">
        <w:trPr>
          <w:trHeight w:val="1199"/>
        </w:trPr>
        <w:tc>
          <w:tcPr>
            <w:tcW w:w="607" w:type="dxa"/>
          </w:tcPr>
          <w:p w14:paraId="567DE0E9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  <w:tc>
          <w:tcPr>
            <w:tcW w:w="4785" w:type="dxa"/>
          </w:tcPr>
          <w:p w14:paraId="362A327F" w14:textId="77777777" w:rsidR="009D1596" w:rsidRDefault="00AD0E93">
            <w:pPr>
              <w:pStyle w:val="TableParagraph"/>
              <w:spacing w:before="25" w:line="278" w:lineRule="auto"/>
              <w:ind w:left="105" w:right="227"/>
              <w:rPr>
                <w:sz w:val="18"/>
              </w:rPr>
            </w:pPr>
            <w:r>
              <w:rPr>
                <w:sz w:val="18"/>
              </w:rPr>
              <w:t>Adjustment and moving of scaffolding and/or planks will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carried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</w:p>
          <w:p w14:paraId="0BE0028A" w14:textId="77777777" w:rsidR="009D1596" w:rsidRDefault="00AD0E93">
            <w:pPr>
              <w:pStyle w:val="TableParagraph"/>
              <w:spacing w:before="120" w:line="278" w:lineRule="auto"/>
              <w:ind w:left="105" w:right="218"/>
              <w:rPr>
                <w:sz w:val="18"/>
              </w:rPr>
            </w:pPr>
            <w:r>
              <w:rPr>
                <w:sz w:val="18"/>
              </w:rPr>
              <w:t>If by Mirvac, the number of adjustments/movements will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exceed [i</w:t>
            </w:r>
            <w:r>
              <w:rPr>
                <w:sz w:val="18"/>
                <w:shd w:val="clear" w:color="auto" w:fill="00FFFF"/>
              </w:rPr>
              <w:t>nsert</w:t>
            </w:r>
            <w:r>
              <w:rPr>
                <w:sz w:val="18"/>
              </w:rPr>
              <w:t>].</w:t>
            </w:r>
          </w:p>
        </w:tc>
        <w:tc>
          <w:tcPr>
            <w:tcW w:w="2107" w:type="dxa"/>
          </w:tcPr>
          <w:p w14:paraId="2BCE17CA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1C7367F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746013F8" w14:textId="77777777">
        <w:trPr>
          <w:trHeight w:val="3076"/>
        </w:trPr>
        <w:tc>
          <w:tcPr>
            <w:tcW w:w="607" w:type="dxa"/>
          </w:tcPr>
          <w:p w14:paraId="2025AB4F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9.3</w:t>
            </w:r>
          </w:p>
        </w:tc>
        <w:tc>
          <w:tcPr>
            <w:tcW w:w="4785" w:type="dxa"/>
          </w:tcPr>
          <w:p w14:paraId="6029B53D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If:</w:t>
            </w:r>
          </w:p>
          <w:p w14:paraId="3B1AC033" w14:textId="77777777" w:rsidR="009D1596" w:rsidRDefault="009D1596">
            <w:pPr>
              <w:pStyle w:val="TableParagraph"/>
              <w:spacing w:before="9"/>
              <w:rPr>
                <w:rFonts w:ascii="Arial"/>
                <w:b/>
                <w:i/>
                <w:sz w:val="20"/>
              </w:rPr>
            </w:pPr>
          </w:p>
          <w:p w14:paraId="0C4C329B" w14:textId="77777777" w:rsidR="009D1596" w:rsidRDefault="00AD0E93">
            <w:pPr>
              <w:pStyle w:val="TableParagraph"/>
              <w:numPr>
                <w:ilvl w:val="0"/>
                <w:numId w:val="54"/>
              </w:numPr>
              <w:tabs>
                <w:tab w:val="left" w:pos="689"/>
                <w:tab w:val="left" w:pos="690"/>
              </w:tabs>
              <w:ind w:hanging="568"/>
              <w:rPr>
                <w:sz w:val="18"/>
              </w:rPr>
            </w:pPr>
            <w:r>
              <w:rPr>
                <w:sz w:val="18"/>
              </w:rPr>
              <w:t>the type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extent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scaffolding;</w:t>
            </w:r>
          </w:p>
          <w:p w14:paraId="623E221F" w14:textId="77777777" w:rsidR="009D1596" w:rsidRDefault="009D1596">
            <w:pPr>
              <w:pStyle w:val="TableParagraph"/>
              <w:spacing w:before="1"/>
              <w:rPr>
                <w:rFonts w:ascii="Arial"/>
                <w:b/>
                <w:i/>
                <w:sz w:val="21"/>
              </w:rPr>
            </w:pPr>
          </w:p>
          <w:p w14:paraId="04AFF9D9" w14:textId="77777777" w:rsidR="009D1596" w:rsidRDefault="00AD0E93">
            <w:pPr>
              <w:pStyle w:val="TableParagraph"/>
              <w:numPr>
                <w:ilvl w:val="0"/>
                <w:numId w:val="54"/>
              </w:numPr>
              <w:tabs>
                <w:tab w:val="left" w:pos="673"/>
              </w:tabs>
              <w:ind w:left="672" w:right="94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movements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adjustments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scaffolding;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6E10B399" w14:textId="77777777" w:rsidR="009D1596" w:rsidRDefault="009D1596">
            <w:pPr>
              <w:pStyle w:val="TableParagraph"/>
              <w:spacing w:before="9"/>
              <w:rPr>
                <w:rFonts w:ascii="Arial"/>
                <w:b/>
                <w:i/>
                <w:sz w:val="20"/>
              </w:rPr>
            </w:pPr>
          </w:p>
          <w:p w14:paraId="11C6F683" w14:textId="77777777" w:rsidR="009D1596" w:rsidRDefault="00AD0E93">
            <w:pPr>
              <w:pStyle w:val="TableParagraph"/>
              <w:numPr>
                <w:ilvl w:val="0"/>
                <w:numId w:val="54"/>
              </w:numPr>
              <w:tabs>
                <w:tab w:val="left" w:pos="672"/>
              </w:tabs>
              <w:ind w:left="672" w:right="95"/>
              <w:jc w:val="both"/>
              <w:rPr>
                <w:sz w:val="18"/>
              </w:rPr>
            </w:pPr>
            <w:r>
              <w:rPr>
                <w:sz w:val="18"/>
              </w:rPr>
              <w:t>the duration of supply of scaffolding supplied 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Mirvac for use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by 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Subcontractor,</w:t>
            </w:r>
          </w:p>
          <w:p w14:paraId="18EBB1DF" w14:textId="77777777" w:rsidR="009D1596" w:rsidRDefault="00AD0E93">
            <w:pPr>
              <w:pStyle w:val="TableParagraph"/>
              <w:spacing w:before="35" w:line="278" w:lineRule="auto"/>
              <w:ind w:left="105" w:right="154"/>
              <w:jc w:val="both"/>
              <w:rPr>
                <w:sz w:val="18"/>
              </w:rPr>
            </w:pPr>
            <w:r>
              <w:rPr>
                <w:sz w:val="18"/>
              </w:rPr>
              <w:t>differ from those stated in this item 9 and Mirvac thereby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incurs additional costs, then the Subcontractor must pay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 xml:space="preserve">to Mirvac those costs together with </w:t>
            </w:r>
            <w:r>
              <w:rPr>
                <w:sz w:val="18"/>
              </w:rPr>
              <w:t>a reasonable amount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for overhead 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profit.</w:t>
            </w:r>
          </w:p>
        </w:tc>
        <w:tc>
          <w:tcPr>
            <w:tcW w:w="3624" w:type="dxa"/>
            <w:gridSpan w:val="2"/>
          </w:tcPr>
          <w:p w14:paraId="251366EB" w14:textId="77777777" w:rsidR="009D1596" w:rsidRDefault="00AD0E93">
            <w:pPr>
              <w:pStyle w:val="TableParagraph"/>
              <w:spacing w:before="2"/>
              <w:ind w:left="1623" w:right="1616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D1596" w14:paraId="43775D5A" w14:textId="77777777">
        <w:trPr>
          <w:trHeight w:val="1199"/>
        </w:trPr>
        <w:tc>
          <w:tcPr>
            <w:tcW w:w="607" w:type="dxa"/>
          </w:tcPr>
          <w:p w14:paraId="24EAFFB1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9.4</w:t>
            </w:r>
          </w:p>
        </w:tc>
        <w:tc>
          <w:tcPr>
            <w:tcW w:w="4785" w:type="dxa"/>
          </w:tcPr>
          <w:p w14:paraId="665FE0AC" w14:textId="77777777" w:rsidR="009D1596" w:rsidRDefault="00AD0E93">
            <w:pPr>
              <w:pStyle w:val="TableParagraph"/>
              <w:spacing w:before="25" w:line="278" w:lineRule="auto"/>
              <w:ind w:left="122" w:right="888" w:hanging="17"/>
              <w:rPr>
                <w:sz w:val="18"/>
              </w:rPr>
            </w:pPr>
            <w:r>
              <w:rPr>
                <w:sz w:val="18"/>
              </w:rPr>
              <w:t>Supply, erect, adjust, dismantle, re-erect where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necessary and finally removal of the following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scaffolding:</w:t>
            </w:r>
          </w:p>
          <w:p w14:paraId="073B093E" w14:textId="77777777" w:rsidR="009D1596" w:rsidRDefault="00AD0E93">
            <w:pPr>
              <w:pStyle w:val="TableParagraph"/>
              <w:spacing w:before="120"/>
              <w:ind w:left="105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z w:val="18"/>
                <w:shd w:val="clear" w:color="auto" w:fill="00FFFF"/>
              </w:rPr>
              <w:t>all</w:t>
            </w:r>
            <w:r>
              <w:rPr>
                <w:spacing w:val="-2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scaffolding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not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provided</w:t>
            </w:r>
            <w:r>
              <w:rPr>
                <w:spacing w:val="-2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by</w:t>
            </w:r>
            <w:r>
              <w:rPr>
                <w:spacing w:val="-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Mirvac</w:t>
            </w:r>
            <w:r>
              <w:rPr>
                <w:sz w:val="18"/>
              </w:rPr>
              <w:t>]</w:t>
            </w:r>
          </w:p>
        </w:tc>
        <w:tc>
          <w:tcPr>
            <w:tcW w:w="2107" w:type="dxa"/>
          </w:tcPr>
          <w:p w14:paraId="7EDE526E" w14:textId="77777777" w:rsidR="009D1596" w:rsidRDefault="00AD0E93">
            <w:pPr>
              <w:pStyle w:val="TableParagraph"/>
              <w:spacing w:before="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1517" w:type="dxa"/>
          </w:tcPr>
          <w:p w14:paraId="320D4E0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7FAA330F" w14:textId="77777777">
        <w:trPr>
          <w:trHeight w:val="839"/>
        </w:trPr>
        <w:tc>
          <w:tcPr>
            <w:tcW w:w="607" w:type="dxa"/>
          </w:tcPr>
          <w:p w14:paraId="5545145E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4785" w:type="dxa"/>
          </w:tcPr>
          <w:p w14:paraId="562B4FB6" w14:textId="77777777" w:rsidR="009D1596" w:rsidRDefault="00AD0E93">
            <w:pPr>
              <w:pStyle w:val="TableParagraph"/>
              <w:spacing w:before="25" w:line="278" w:lineRule="auto"/>
              <w:ind w:left="122" w:right="201" w:hanging="17"/>
              <w:rPr>
                <w:sz w:val="18"/>
              </w:rPr>
            </w:pPr>
            <w:r>
              <w:rPr>
                <w:sz w:val="18"/>
              </w:rPr>
              <w:t>All scaffolding, whether supplied by Mirvac or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Subcontractor, must comply with the requirements of all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relevant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authorities</w:t>
            </w:r>
          </w:p>
        </w:tc>
        <w:tc>
          <w:tcPr>
            <w:tcW w:w="3624" w:type="dxa"/>
            <w:gridSpan w:val="2"/>
          </w:tcPr>
          <w:p w14:paraId="569DD2BB" w14:textId="77777777" w:rsidR="009D1596" w:rsidRDefault="00AD0E93">
            <w:pPr>
              <w:pStyle w:val="TableParagraph"/>
              <w:spacing w:before="2"/>
              <w:ind w:left="1623" w:right="1616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9D1596" w14:paraId="0F4438E3" w14:textId="77777777">
        <w:trPr>
          <w:trHeight w:val="469"/>
        </w:trPr>
        <w:tc>
          <w:tcPr>
            <w:tcW w:w="607" w:type="dxa"/>
            <w:shd w:val="clear" w:color="auto" w:fill="F2F2F2"/>
          </w:tcPr>
          <w:p w14:paraId="3F75D291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261BD1EE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1451555B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Safety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Equipment</w:t>
            </w:r>
          </w:p>
        </w:tc>
      </w:tr>
    </w:tbl>
    <w:p w14:paraId="4747121D" w14:textId="77777777" w:rsidR="009D1596" w:rsidRDefault="009D1596">
      <w:pPr>
        <w:rPr>
          <w:rFonts w:ascii="Arial"/>
          <w:sz w:val="20"/>
        </w:rPr>
        <w:sectPr w:rsidR="009D1596">
          <w:pgSz w:w="11910" w:h="16840"/>
          <w:pgMar w:top="980" w:right="900" w:bottom="800" w:left="1200" w:header="0" w:footer="602" w:gutter="0"/>
          <w:cols w:space="720"/>
        </w:sect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"/>
        <w:gridCol w:w="4785"/>
        <w:gridCol w:w="2107"/>
        <w:gridCol w:w="1517"/>
      </w:tblGrid>
      <w:tr w:rsidR="009D1596" w14:paraId="379AAF27" w14:textId="77777777">
        <w:trPr>
          <w:trHeight w:val="1082"/>
        </w:trPr>
        <w:tc>
          <w:tcPr>
            <w:tcW w:w="5392" w:type="dxa"/>
            <w:gridSpan w:val="2"/>
            <w:shd w:val="clear" w:color="auto" w:fill="F2F2F2"/>
          </w:tcPr>
          <w:p w14:paraId="0C8EBE7A" w14:textId="77777777" w:rsidR="009D1596" w:rsidRDefault="00AD0E93">
            <w:pPr>
              <w:pStyle w:val="TableParagraph"/>
              <w:spacing w:before="4"/>
              <w:ind w:left="2330" w:right="23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lastRenderedPageBreak/>
              <w:t>Facility</w:t>
            </w:r>
          </w:p>
        </w:tc>
        <w:tc>
          <w:tcPr>
            <w:tcW w:w="2107" w:type="dxa"/>
            <w:shd w:val="clear" w:color="auto" w:fill="F2F2F2"/>
          </w:tcPr>
          <w:p w14:paraId="5B2DFCED" w14:textId="77777777" w:rsidR="009D1596" w:rsidRDefault="00AD0E93">
            <w:pPr>
              <w:pStyle w:val="TableParagraph"/>
              <w:spacing w:before="4" w:line="249" w:lineRule="auto"/>
              <w:ind w:left="281" w:right="238" w:hanging="34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 the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responsibility of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Subcontractor</w:t>
            </w:r>
          </w:p>
        </w:tc>
        <w:tc>
          <w:tcPr>
            <w:tcW w:w="1517" w:type="dxa"/>
            <w:shd w:val="clear" w:color="auto" w:fill="F2F2F2"/>
          </w:tcPr>
          <w:p w14:paraId="0E4CE931" w14:textId="77777777" w:rsidR="009D1596" w:rsidRDefault="00AD0E93">
            <w:pPr>
              <w:pStyle w:val="TableParagraph"/>
              <w:spacing w:before="4" w:line="249" w:lineRule="auto"/>
              <w:ind w:left="106" w:right="100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Provided by 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responsibility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 Mirvac</w:t>
            </w:r>
          </w:p>
        </w:tc>
      </w:tr>
      <w:tr w:rsidR="009D1596" w14:paraId="2ABC9437" w14:textId="77777777">
        <w:trPr>
          <w:trHeight w:val="2406"/>
        </w:trPr>
        <w:tc>
          <w:tcPr>
            <w:tcW w:w="607" w:type="dxa"/>
          </w:tcPr>
          <w:p w14:paraId="443E4768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10.1</w:t>
            </w:r>
          </w:p>
        </w:tc>
        <w:tc>
          <w:tcPr>
            <w:tcW w:w="4785" w:type="dxa"/>
          </w:tcPr>
          <w:p w14:paraId="24462B43" w14:textId="77777777" w:rsidR="009D1596" w:rsidRDefault="00AD0E93">
            <w:pPr>
              <w:pStyle w:val="TableParagraph"/>
              <w:spacing w:before="25" w:line="278" w:lineRule="auto"/>
              <w:ind w:left="105" w:right="107"/>
              <w:rPr>
                <w:sz w:val="18"/>
              </w:rPr>
            </w:pPr>
            <w:r>
              <w:rPr>
                <w:sz w:val="18"/>
              </w:rPr>
              <w:t>All handrails, safety screens, coverings to floor openings,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safety harness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like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are:</w:t>
            </w:r>
          </w:p>
          <w:p w14:paraId="32F671F2" w14:textId="77777777" w:rsidR="009D1596" w:rsidRDefault="009D1596">
            <w:pPr>
              <w:pStyle w:val="TableParagraph"/>
              <w:spacing w:before="11"/>
              <w:rPr>
                <w:rFonts w:ascii="Arial"/>
                <w:b/>
                <w:i/>
                <w:sz w:val="17"/>
              </w:rPr>
            </w:pPr>
          </w:p>
          <w:p w14:paraId="337E2B21" w14:textId="77777777" w:rsidR="009D1596" w:rsidRDefault="00AD0E93">
            <w:pPr>
              <w:pStyle w:val="TableParagraph"/>
              <w:numPr>
                <w:ilvl w:val="0"/>
                <w:numId w:val="53"/>
              </w:numPr>
              <w:tabs>
                <w:tab w:val="left" w:pos="663"/>
              </w:tabs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necessary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comply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Subcontractor's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Management Plan (as defined in Schedule 8)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Law,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awards,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agreements,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agreement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Mirvac's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requirements; or</w:t>
            </w:r>
          </w:p>
          <w:p w14:paraId="0A495F24" w14:textId="77777777" w:rsidR="009D1596" w:rsidRDefault="009D1596">
            <w:pPr>
              <w:pStyle w:val="TableParagraph"/>
              <w:spacing w:before="10"/>
              <w:rPr>
                <w:rFonts w:ascii="Arial"/>
                <w:b/>
                <w:i/>
                <w:sz w:val="19"/>
              </w:rPr>
            </w:pPr>
          </w:p>
          <w:p w14:paraId="3BD3ACDD" w14:textId="77777777" w:rsidR="009D1596" w:rsidRDefault="00AD0E93">
            <w:pPr>
              <w:pStyle w:val="TableParagraph"/>
              <w:numPr>
                <w:ilvl w:val="0"/>
                <w:numId w:val="53"/>
              </w:numPr>
              <w:tabs>
                <w:tab w:val="left" w:pos="690"/>
              </w:tabs>
              <w:spacing w:line="206" w:lineRule="exact"/>
              <w:ind w:left="688" w:right="95"/>
              <w:jc w:val="both"/>
              <w:rPr>
                <w:sz w:val="18"/>
              </w:rPr>
            </w:pPr>
            <w:r>
              <w:rPr>
                <w:sz w:val="18"/>
              </w:rPr>
              <w:t>required for the safe and proper execution of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 Works and the protection of persons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property.</w:t>
            </w:r>
          </w:p>
        </w:tc>
        <w:tc>
          <w:tcPr>
            <w:tcW w:w="2107" w:type="dxa"/>
          </w:tcPr>
          <w:p w14:paraId="429B6A62" w14:textId="77777777" w:rsidR="009D1596" w:rsidRDefault="00AD0E93">
            <w:pPr>
              <w:pStyle w:val="TableParagraph"/>
              <w:spacing w:before="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1517" w:type="dxa"/>
          </w:tcPr>
          <w:p w14:paraId="5F4D121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4F71CB4A" w14:textId="77777777">
        <w:trPr>
          <w:trHeight w:val="470"/>
        </w:trPr>
        <w:tc>
          <w:tcPr>
            <w:tcW w:w="607" w:type="dxa"/>
            <w:shd w:val="clear" w:color="auto" w:fill="F2F2F2"/>
          </w:tcPr>
          <w:p w14:paraId="1F8EC5DE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43499EDA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11.</w:t>
            </w:r>
          </w:p>
        </w:tc>
        <w:tc>
          <w:tcPr>
            <w:tcW w:w="8409" w:type="dxa"/>
            <w:gridSpan w:val="3"/>
            <w:shd w:val="clear" w:color="auto" w:fill="F2F2F2"/>
          </w:tcPr>
          <w:p w14:paraId="7A5FFCCA" w14:textId="77777777" w:rsidR="009D1596" w:rsidRDefault="00AD0E93">
            <w:pPr>
              <w:pStyle w:val="TableParagraph"/>
              <w:spacing w:before="4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Setting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Out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Information</w:t>
            </w:r>
          </w:p>
        </w:tc>
      </w:tr>
      <w:tr w:rsidR="009D1596" w14:paraId="4EAC0819" w14:textId="77777777">
        <w:trPr>
          <w:trHeight w:val="841"/>
        </w:trPr>
        <w:tc>
          <w:tcPr>
            <w:tcW w:w="607" w:type="dxa"/>
          </w:tcPr>
          <w:p w14:paraId="5B90C41A" w14:textId="77777777" w:rsidR="009D1596" w:rsidRDefault="00AD0E93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11.1</w:t>
            </w:r>
          </w:p>
        </w:tc>
        <w:tc>
          <w:tcPr>
            <w:tcW w:w="4785" w:type="dxa"/>
          </w:tcPr>
          <w:p w14:paraId="5BBFFAB3" w14:textId="77777777" w:rsidR="009D1596" w:rsidRDefault="00AD0E93">
            <w:pPr>
              <w:pStyle w:val="TableParagraph"/>
              <w:spacing w:before="27" w:line="278" w:lineRule="auto"/>
              <w:ind w:left="105" w:right="447"/>
              <w:rPr>
                <w:sz w:val="18"/>
              </w:rPr>
            </w:pPr>
            <w:r>
              <w:rPr>
                <w:sz w:val="18"/>
              </w:rPr>
              <w:t>Provide one grid line on each axis and one datum 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level.</w:t>
            </w:r>
          </w:p>
        </w:tc>
        <w:tc>
          <w:tcPr>
            <w:tcW w:w="2107" w:type="dxa"/>
          </w:tcPr>
          <w:p w14:paraId="6F019C6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2BD9695E" w14:textId="77777777" w:rsidR="009D1596" w:rsidRDefault="00AD0E93">
            <w:pPr>
              <w:pStyle w:val="TableParagraph"/>
              <w:spacing w:before="27" w:line="278" w:lineRule="auto"/>
              <w:ind w:left="106" w:right="280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[Either Mirvac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or</w:t>
            </w:r>
            <w:r>
              <w:rPr>
                <w:spacing w:val="1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not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applicable</w:t>
            </w:r>
            <w:r>
              <w:rPr>
                <w:sz w:val="18"/>
              </w:rPr>
              <w:t>]</w:t>
            </w:r>
          </w:p>
        </w:tc>
      </w:tr>
      <w:tr w:rsidR="009D1596" w14:paraId="6E563B51" w14:textId="77777777">
        <w:trPr>
          <w:trHeight w:val="359"/>
        </w:trPr>
        <w:tc>
          <w:tcPr>
            <w:tcW w:w="607" w:type="dxa"/>
          </w:tcPr>
          <w:p w14:paraId="38BF95D4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11.2</w:t>
            </w:r>
          </w:p>
        </w:tc>
        <w:tc>
          <w:tcPr>
            <w:tcW w:w="4785" w:type="dxa"/>
          </w:tcPr>
          <w:p w14:paraId="28E3AB53" w14:textId="77777777" w:rsidR="009D1596" w:rsidRDefault="00AD0E93">
            <w:pPr>
              <w:pStyle w:val="TableParagraph"/>
              <w:spacing w:before="25"/>
              <w:ind w:left="105"/>
              <w:rPr>
                <w:sz w:val="18"/>
              </w:rPr>
            </w:pPr>
            <w:r>
              <w:rPr>
                <w:sz w:val="18"/>
              </w:rPr>
              <w:t>All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setting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</w:p>
        </w:tc>
        <w:tc>
          <w:tcPr>
            <w:tcW w:w="2107" w:type="dxa"/>
          </w:tcPr>
          <w:p w14:paraId="413069AA" w14:textId="77777777" w:rsidR="009D1596" w:rsidRDefault="00AD0E93">
            <w:pPr>
              <w:pStyle w:val="TableParagraph"/>
              <w:spacing w:before="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1517" w:type="dxa"/>
          </w:tcPr>
          <w:p w14:paraId="795288C7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6CA5479F" w14:textId="77777777">
        <w:trPr>
          <w:trHeight w:val="470"/>
        </w:trPr>
        <w:tc>
          <w:tcPr>
            <w:tcW w:w="607" w:type="dxa"/>
          </w:tcPr>
          <w:p w14:paraId="7D2E8A88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7D858A33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12.</w:t>
            </w:r>
          </w:p>
        </w:tc>
        <w:tc>
          <w:tcPr>
            <w:tcW w:w="4785" w:type="dxa"/>
          </w:tcPr>
          <w:p w14:paraId="0713BE0B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Waste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Removal</w:t>
            </w:r>
          </w:p>
        </w:tc>
        <w:tc>
          <w:tcPr>
            <w:tcW w:w="2107" w:type="dxa"/>
          </w:tcPr>
          <w:p w14:paraId="1B6E54AF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72B38940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18103BFB" w14:textId="77777777">
        <w:trPr>
          <w:trHeight w:val="359"/>
        </w:trPr>
        <w:tc>
          <w:tcPr>
            <w:tcW w:w="607" w:type="dxa"/>
          </w:tcPr>
          <w:p w14:paraId="1BB983D8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12.1</w:t>
            </w:r>
          </w:p>
        </w:tc>
        <w:tc>
          <w:tcPr>
            <w:tcW w:w="4785" w:type="dxa"/>
          </w:tcPr>
          <w:p w14:paraId="3703AA4B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Rubbish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Skips</w:t>
            </w:r>
          </w:p>
        </w:tc>
        <w:tc>
          <w:tcPr>
            <w:tcW w:w="2107" w:type="dxa"/>
          </w:tcPr>
          <w:p w14:paraId="22A8DB4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42F04EEA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5E8E5CFB" w14:textId="77777777">
        <w:trPr>
          <w:trHeight w:val="359"/>
        </w:trPr>
        <w:tc>
          <w:tcPr>
            <w:tcW w:w="607" w:type="dxa"/>
          </w:tcPr>
          <w:p w14:paraId="41D9BEE9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12.2</w:t>
            </w:r>
          </w:p>
        </w:tc>
        <w:tc>
          <w:tcPr>
            <w:tcW w:w="4785" w:type="dxa"/>
          </w:tcPr>
          <w:p w14:paraId="597DC95C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Wheelie/Otto/Sulo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</w:p>
        </w:tc>
        <w:tc>
          <w:tcPr>
            <w:tcW w:w="2107" w:type="dxa"/>
          </w:tcPr>
          <w:p w14:paraId="49A2AAA9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0079DFE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07A0D950" w14:textId="77777777">
        <w:trPr>
          <w:trHeight w:val="469"/>
        </w:trPr>
        <w:tc>
          <w:tcPr>
            <w:tcW w:w="607" w:type="dxa"/>
          </w:tcPr>
          <w:p w14:paraId="1691E367" w14:textId="77777777" w:rsidR="009D1596" w:rsidRDefault="009D1596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75CD99AA" w14:textId="77777777" w:rsidR="009D1596" w:rsidRDefault="00AD0E93">
            <w:pPr>
              <w:pStyle w:val="TableParagraph"/>
              <w:spacing w:line="21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13.</w:t>
            </w:r>
          </w:p>
        </w:tc>
        <w:tc>
          <w:tcPr>
            <w:tcW w:w="4785" w:type="dxa"/>
          </w:tcPr>
          <w:p w14:paraId="6B8D1840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Other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Services</w:t>
            </w:r>
          </w:p>
        </w:tc>
        <w:tc>
          <w:tcPr>
            <w:tcW w:w="2107" w:type="dxa"/>
          </w:tcPr>
          <w:p w14:paraId="1EE83514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4D491469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270A7925" w14:textId="77777777">
        <w:trPr>
          <w:trHeight w:val="359"/>
        </w:trPr>
        <w:tc>
          <w:tcPr>
            <w:tcW w:w="607" w:type="dxa"/>
          </w:tcPr>
          <w:p w14:paraId="40BD8B62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13.1</w:t>
            </w:r>
          </w:p>
        </w:tc>
        <w:tc>
          <w:tcPr>
            <w:tcW w:w="4785" w:type="dxa"/>
          </w:tcPr>
          <w:p w14:paraId="429906B8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  <w:tc>
          <w:tcPr>
            <w:tcW w:w="2107" w:type="dxa"/>
          </w:tcPr>
          <w:p w14:paraId="03A38BB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</w:tcPr>
          <w:p w14:paraId="3433171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D65077" w14:textId="77777777" w:rsidR="009D1596" w:rsidRDefault="009D1596">
      <w:pPr>
        <w:rPr>
          <w:rFonts w:ascii="Times New Roman"/>
          <w:sz w:val="18"/>
        </w:rPr>
        <w:sectPr w:rsidR="009D1596">
          <w:pgSz w:w="11910" w:h="16840"/>
          <w:pgMar w:top="980" w:right="900" w:bottom="800" w:left="1200" w:header="0" w:footer="602" w:gutter="0"/>
          <w:cols w:space="720"/>
        </w:sectPr>
      </w:pPr>
    </w:p>
    <w:p w14:paraId="53D9BEC5" w14:textId="77777777" w:rsidR="009D1596" w:rsidRDefault="00AD0E93">
      <w:pPr>
        <w:spacing w:before="125" w:line="208" w:lineRule="auto"/>
        <w:ind w:left="218" w:right="2662"/>
        <w:rPr>
          <w:sz w:val="48"/>
        </w:rPr>
      </w:pPr>
      <w:bookmarkStart w:id="172" w:name="_TOC_250022"/>
      <w:r>
        <w:rPr>
          <w:spacing w:val="-2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3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–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Schedule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of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Design</w:t>
      </w:r>
      <w:r>
        <w:rPr>
          <w:spacing w:val="-131"/>
          <w:sz w:val="48"/>
        </w:rPr>
        <w:t xml:space="preserve"> </w:t>
      </w:r>
      <w:bookmarkEnd w:id="172"/>
      <w:r>
        <w:rPr>
          <w:sz w:val="48"/>
        </w:rPr>
        <w:t>Requirements</w:t>
      </w:r>
    </w:p>
    <w:p w14:paraId="637867BA" w14:textId="77777777" w:rsidR="009D1596" w:rsidRDefault="00AD0E93">
      <w:pPr>
        <w:pStyle w:val="BodyText"/>
        <w:spacing w:before="376"/>
        <w:ind w:left="218"/>
      </w:pPr>
      <w:r>
        <w:t>The</w:t>
      </w:r>
      <w:r>
        <w:rPr>
          <w:spacing w:val="-4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warrants</w:t>
      </w:r>
      <w:r>
        <w:rPr>
          <w:spacing w:val="-3"/>
        </w:rPr>
        <w:t xml:space="preserve"> </w:t>
      </w:r>
      <w:r>
        <w:t>that it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 following</w:t>
      </w:r>
      <w:r>
        <w:rPr>
          <w:spacing w:val="-2"/>
        </w:rPr>
        <w:t xml:space="preserve"> </w:t>
      </w:r>
      <w:r>
        <w:t>requirements:</w:t>
      </w:r>
    </w:p>
    <w:p w14:paraId="1D303472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ind w:hanging="541"/>
      </w:pPr>
      <w:r>
        <w:t>Design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 Subcontractor</w:t>
      </w:r>
    </w:p>
    <w:p w14:paraId="5D58C624" w14:textId="77777777" w:rsidR="009D1596" w:rsidRDefault="00AD0E93">
      <w:pPr>
        <w:pStyle w:val="BodyText"/>
        <w:spacing w:line="249" w:lineRule="auto"/>
        <w:ind w:left="758" w:right="355"/>
        <w:jc w:val="both"/>
      </w:pPr>
      <w:r>
        <w:t>If Schedule 1 states that Design Obligations apply, the Subcontractor must, in accordance with the</w:t>
      </w:r>
      <w:r>
        <w:rPr>
          <w:spacing w:val="-53"/>
        </w:rPr>
        <w:t xml:space="preserve"> </w:t>
      </w:r>
      <w:r>
        <w:t>Subcontract (including this Schedule) and without prejudice to clause 3 of this Schedule, carry out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Design Obli</w:t>
      </w:r>
      <w:r>
        <w:t>gations.</w:t>
      </w:r>
    </w:p>
    <w:p w14:paraId="31B62CEB" w14:textId="77777777" w:rsidR="009D1596" w:rsidRDefault="00AD0E93">
      <w:pPr>
        <w:pStyle w:val="BodyText"/>
        <w:spacing w:before="123" w:line="249" w:lineRule="auto"/>
        <w:ind w:left="758" w:right="571"/>
      </w:pPr>
      <w:r>
        <w:t>The Design Obligations include the development, correction and finalisation of any Preliminary</w:t>
      </w:r>
      <w:r>
        <w:rPr>
          <w:spacing w:val="1"/>
        </w:rPr>
        <w:t xml:space="preserve"> </w:t>
      </w:r>
      <w:r>
        <w:t>Design referred to in Schedule 1 and included in or attached to the Subcontract and the</w:t>
      </w:r>
      <w:r>
        <w:rPr>
          <w:spacing w:val="1"/>
        </w:rPr>
        <w:t xml:space="preserve"> </w:t>
      </w:r>
      <w:r>
        <w:t>undertaking of all tasks necessary to design, document, develop,</w:t>
      </w:r>
      <w:r>
        <w:t xml:space="preserve"> correct, specify and finalise all</w:t>
      </w:r>
      <w:r>
        <w:rPr>
          <w:spacing w:val="-53"/>
        </w:rPr>
        <w:t xml:space="preserve"> </w:t>
      </w:r>
      <w:r>
        <w:t>designs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and components</w:t>
      </w:r>
      <w:r>
        <w:rPr>
          <w:spacing w:val="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Works.</w:t>
      </w:r>
    </w:p>
    <w:p w14:paraId="34E6050B" w14:textId="77777777" w:rsidR="009D1596" w:rsidRDefault="00AD0E93">
      <w:pPr>
        <w:pStyle w:val="BodyText"/>
        <w:spacing w:before="123" w:line="249" w:lineRule="auto"/>
        <w:ind w:left="758" w:right="474"/>
        <w:jc w:val="both"/>
      </w:pPr>
      <w:r>
        <w:t>The Subcontractor must properly perform the Design Obligations and the Subcontractor warrants</w:t>
      </w:r>
      <w:r>
        <w:rPr>
          <w:spacing w:val="-53"/>
        </w:rPr>
        <w:t xml:space="preserve"> </w:t>
      </w:r>
      <w:r>
        <w:t>that all such designs and the Subcontract Works generally, whe</w:t>
      </w:r>
      <w:r>
        <w:t>n complete, will be fit for purpose</w:t>
      </w:r>
      <w:r>
        <w:rPr>
          <w:spacing w:val="-5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comply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respects</w:t>
      </w:r>
      <w:r>
        <w:rPr>
          <w:spacing w:val="1"/>
        </w:rPr>
        <w:t xml:space="preserve"> </w:t>
      </w:r>
      <w:r>
        <w:t>with:</w:t>
      </w:r>
    </w:p>
    <w:p w14:paraId="775C5062" w14:textId="77777777" w:rsidR="009D1596" w:rsidRDefault="00AD0E93">
      <w:pPr>
        <w:pStyle w:val="ListParagraph"/>
        <w:numPr>
          <w:ilvl w:val="1"/>
          <w:numId w:val="52"/>
        </w:numPr>
        <w:tabs>
          <w:tab w:val="left" w:pos="1658"/>
          <w:tab w:val="left" w:pos="1659"/>
        </w:tabs>
        <w:spacing w:before="123" w:line="249" w:lineRule="auto"/>
        <w:ind w:right="774" w:hanging="900"/>
        <w:rPr>
          <w:sz w:val="20"/>
        </w:rPr>
      </w:pPr>
      <w:r>
        <w:rPr>
          <w:sz w:val="20"/>
        </w:rPr>
        <w:t>the Subcontract, including the Subcontract Documents and this Schedule of Design</w:t>
      </w:r>
      <w:r>
        <w:rPr>
          <w:spacing w:val="-53"/>
          <w:sz w:val="20"/>
        </w:rPr>
        <w:t xml:space="preserve"> </w:t>
      </w:r>
      <w:r>
        <w:rPr>
          <w:sz w:val="20"/>
        </w:rPr>
        <w:t>Requirements and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documents referred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Subcontract;</w:t>
      </w:r>
    </w:p>
    <w:p w14:paraId="2B84B431" w14:textId="77777777" w:rsidR="009D1596" w:rsidRDefault="00AD0E93">
      <w:pPr>
        <w:pStyle w:val="ListParagraph"/>
        <w:numPr>
          <w:ilvl w:val="1"/>
          <w:numId w:val="52"/>
        </w:numPr>
        <w:tabs>
          <w:tab w:val="left" w:pos="1658"/>
          <w:tab w:val="left" w:pos="1659"/>
        </w:tabs>
        <w:spacing w:before="121" w:line="249" w:lineRule="auto"/>
        <w:ind w:right="288" w:hanging="900"/>
        <w:rPr>
          <w:sz w:val="20"/>
        </w:rPr>
      </w:pPr>
      <w:r>
        <w:rPr>
          <w:sz w:val="20"/>
        </w:rPr>
        <w:t>the requirements of all Laws and all Authorities, all relevant Australian Standards and the</w:t>
      </w:r>
      <w:r>
        <w:rPr>
          <w:spacing w:val="-53"/>
          <w:sz w:val="20"/>
        </w:rPr>
        <w:t xml:space="preserve"> </w:t>
      </w:r>
      <w:r>
        <w:rPr>
          <w:sz w:val="20"/>
        </w:rPr>
        <w:t>Building</w:t>
      </w:r>
      <w:r>
        <w:rPr>
          <w:spacing w:val="-3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Australia;</w:t>
      </w:r>
    </w:p>
    <w:p w14:paraId="1D01878E" w14:textId="77777777" w:rsidR="009D1596" w:rsidRDefault="00AD0E93">
      <w:pPr>
        <w:pStyle w:val="ListParagraph"/>
        <w:numPr>
          <w:ilvl w:val="1"/>
          <w:numId w:val="52"/>
        </w:numPr>
        <w:tabs>
          <w:tab w:val="left" w:pos="1657"/>
          <w:tab w:val="left" w:pos="1658"/>
        </w:tabs>
        <w:spacing w:before="122"/>
        <w:ind w:left="1657" w:hanging="900"/>
        <w:jc w:val="both"/>
        <w:rPr>
          <w:sz w:val="20"/>
        </w:rPr>
      </w:pPr>
      <w:r>
        <w:rPr>
          <w:sz w:val="20"/>
        </w:rPr>
        <w:t>standards</w:t>
      </w:r>
      <w:r>
        <w:rPr>
          <w:spacing w:val="-3"/>
          <w:sz w:val="20"/>
        </w:rPr>
        <w:t xml:space="preserve"> </w:t>
      </w:r>
      <w:r>
        <w:rPr>
          <w:sz w:val="20"/>
        </w:rPr>
        <w:t>commensurate with</w:t>
      </w:r>
      <w:r>
        <w:rPr>
          <w:spacing w:val="-3"/>
          <w:sz w:val="20"/>
        </w:rPr>
        <w:t xml:space="preserve"> </w:t>
      </w:r>
      <w:r>
        <w:rPr>
          <w:sz w:val="20"/>
        </w:rPr>
        <w:t>Good</w:t>
      </w:r>
      <w:r>
        <w:rPr>
          <w:spacing w:val="-2"/>
          <w:sz w:val="20"/>
        </w:rPr>
        <w:t xml:space="preserve"> </w:t>
      </w:r>
      <w:r>
        <w:rPr>
          <w:sz w:val="20"/>
        </w:rPr>
        <w:t>Industry</w:t>
      </w:r>
      <w:r>
        <w:rPr>
          <w:spacing w:val="-2"/>
          <w:sz w:val="20"/>
        </w:rPr>
        <w:t xml:space="preserve"> </w:t>
      </w:r>
      <w:r>
        <w:rPr>
          <w:sz w:val="20"/>
        </w:rPr>
        <w:t>Practice;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5EBA1E90" w14:textId="77777777" w:rsidR="009D1596" w:rsidRDefault="00AD0E93">
      <w:pPr>
        <w:pStyle w:val="ListParagraph"/>
        <w:numPr>
          <w:ilvl w:val="1"/>
          <w:numId w:val="52"/>
        </w:numPr>
        <w:tabs>
          <w:tab w:val="left" w:pos="1658"/>
          <w:tab w:val="left" w:pos="1659"/>
        </w:tabs>
        <w:spacing w:line="376" w:lineRule="auto"/>
        <w:ind w:left="758" w:right="587" w:firstLine="0"/>
        <w:jc w:val="both"/>
        <w:rPr>
          <w:sz w:val="20"/>
        </w:rPr>
      </w:pPr>
      <w:r>
        <w:rPr>
          <w:sz w:val="20"/>
        </w:rPr>
        <w:t>the requirements of Mirvac and any consultant requested by Mirvac from time to t</w:t>
      </w:r>
      <w:r>
        <w:rPr>
          <w:sz w:val="20"/>
        </w:rPr>
        <w:t>ime,</w:t>
      </w:r>
      <w:r>
        <w:rPr>
          <w:spacing w:val="-53"/>
          <w:sz w:val="20"/>
        </w:rPr>
        <w:t xml:space="preserve"> </w:t>
      </w:r>
      <w:r>
        <w:rPr>
          <w:sz w:val="20"/>
        </w:rPr>
        <w:t>(hereinafter collectively</w:t>
      </w:r>
      <w:r>
        <w:rPr>
          <w:spacing w:val="-1"/>
          <w:sz w:val="20"/>
        </w:rPr>
        <w:t xml:space="preserve"> </w:t>
      </w:r>
      <w:r>
        <w:rPr>
          <w:sz w:val="20"/>
        </w:rPr>
        <w:t>referred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as the</w:t>
      </w:r>
      <w:r>
        <w:rPr>
          <w:spacing w:val="-2"/>
          <w:sz w:val="20"/>
        </w:rPr>
        <w:t xml:space="preserve"> </w:t>
      </w:r>
      <w:r>
        <w:rPr>
          <w:sz w:val="20"/>
        </w:rPr>
        <w:t>"</w:t>
      </w:r>
      <w:r>
        <w:rPr>
          <w:rFonts w:ascii="Arial"/>
          <w:b/>
          <w:sz w:val="20"/>
        </w:rPr>
        <w:t>Mirvac's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Design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Requirements</w:t>
      </w:r>
      <w:r>
        <w:rPr>
          <w:sz w:val="20"/>
        </w:rPr>
        <w:t>").</w:t>
      </w:r>
    </w:p>
    <w:p w14:paraId="25335B32" w14:textId="77777777" w:rsidR="009D1596" w:rsidRDefault="00AD0E93">
      <w:pPr>
        <w:pStyle w:val="BodyText"/>
        <w:spacing w:before="0" w:line="249" w:lineRule="auto"/>
        <w:ind w:left="758" w:right="319"/>
        <w:jc w:val="both"/>
      </w:pPr>
      <w:r>
        <w:t>In the event of any discrepancy between the Mirvac Design Requirements, the Subcontractor shall</w:t>
      </w:r>
      <w:r>
        <w:rPr>
          <w:spacing w:val="-53"/>
        </w:rPr>
        <w:t xml:space="preserve"> </w:t>
      </w:r>
      <w:r>
        <w:t>be deemed to have allowed for the higher standard, quantum or quality and whi</w:t>
      </w:r>
      <w:r>
        <w:t>ch higher standard,</w:t>
      </w:r>
      <w:r>
        <w:rPr>
          <w:spacing w:val="-53"/>
        </w:rPr>
        <w:t xml:space="preserve"> </w:t>
      </w:r>
      <w:r>
        <w:t>quantum</w:t>
      </w:r>
      <w:r>
        <w:rPr>
          <w:spacing w:val="1"/>
        </w:rPr>
        <w:t xml:space="preserve"> </w:t>
      </w:r>
      <w:r>
        <w:t>or quality</w:t>
      </w:r>
      <w:r>
        <w:rPr>
          <w:spacing w:val="-1"/>
        </w:rPr>
        <w:t xml:space="preserve"> </w:t>
      </w:r>
      <w:r>
        <w:t>shall,</w:t>
      </w:r>
      <w:r>
        <w:rPr>
          <w:spacing w:val="1"/>
        </w:rPr>
        <w:t xml:space="preserve"> </w:t>
      </w:r>
      <w:r>
        <w:t>unless</w:t>
      </w:r>
      <w:r>
        <w:rPr>
          <w:spacing w:val="1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directed</w:t>
      </w:r>
      <w:r>
        <w:rPr>
          <w:spacing w:val="-3"/>
        </w:rPr>
        <w:t xml:space="preserve"> </w:t>
      </w:r>
      <w:r>
        <w:t>by</w:t>
      </w:r>
      <w:r>
        <w:rPr>
          <w:spacing w:val="4"/>
        </w:rPr>
        <w:t xml:space="preserve"> </w:t>
      </w:r>
      <w:r>
        <w:t>Mirvac,</w:t>
      </w:r>
      <w:r>
        <w:rPr>
          <w:spacing w:val="-2"/>
        </w:rPr>
        <w:t xml:space="preserve"> </w:t>
      </w:r>
      <w:r>
        <w:t>apply.</w:t>
      </w:r>
    </w:p>
    <w:p w14:paraId="3E3E61AF" w14:textId="77777777" w:rsidR="009D1596" w:rsidRDefault="00AD0E93">
      <w:pPr>
        <w:pStyle w:val="BodyText"/>
        <w:spacing w:before="120"/>
        <w:ind w:left="758"/>
        <w:jc w:val="both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must:</w:t>
      </w:r>
    </w:p>
    <w:p w14:paraId="7A364C37" w14:textId="77777777" w:rsidR="009D1596" w:rsidRDefault="00AD0E93">
      <w:pPr>
        <w:pStyle w:val="ListParagraph"/>
        <w:numPr>
          <w:ilvl w:val="0"/>
          <w:numId w:val="51"/>
        </w:numPr>
        <w:tabs>
          <w:tab w:val="left" w:pos="1658"/>
          <w:tab w:val="left" w:pos="1659"/>
        </w:tabs>
        <w:spacing w:line="249" w:lineRule="auto"/>
        <w:ind w:right="619" w:hanging="900"/>
        <w:rPr>
          <w:sz w:val="20"/>
        </w:rPr>
      </w:pPr>
      <w:r>
        <w:rPr>
          <w:sz w:val="20"/>
        </w:rPr>
        <w:t>carry out the Design Obligations and submit design information under clause 5 of this</w:t>
      </w:r>
      <w:r>
        <w:rPr>
          <w:spacing w:val="-53"/>
          <w:sz w:val="20"/>
        </w:rPr>
        <w:t xml:space="preserve"> </w:t>
      </w:r>
      <w:r>
        <w:rPr>
          <w:sz w:val="20"/>
        </w:rPr>
        <w:t>Schedule at the times requested by Mirvac and otherwise in accordance with any</w:t>
      </w:r>
      <w:r>
        <w:rPr>
          <w:spacing w:val="1"/>
          <w:sz w:val="20"/>
        </w:rPr>
        <w:t xml:space="preserve"> </w:t>
      </w:r>
      <w:r>
        <w:rPr>
          <w:sz w:val="20"/>
        </w:rPr>
        <w:t>Construction Program, any Subcontract Works Program or any Short or Mid Range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Program, and </w:t>
      </w:r>
      <w:r>
        <w:rPr>
          <w:sz w:val="20"/>
        </w:rPr>
        <w:t>if requested by Mirvac, updated by the Subcontractor and approved by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18"/>
        </w:rPr>
        <w:t>Design Program</w:t>
      </w:r>
      <w:r>
        <w:rPr>
          <w:sz w:val="20"/>
        </w:rPr>
        <w:t>);</w:t>
      </w:r>
    </w:p>
    <w:p w14:paraId="1016CB6D" w14:textId="77777777" w:rsidR="009D1596" w:rsidRDefault="00AD0E93">
      <w:pPr>
        <w:pStyle w:val="ListParagraph"/>
        <w:numPr>
          <w:ilvl w:val="0"/>
          <w:numId w:val="51"/>
        </w:numPr>
        <w:tabs>
          <w:tab w:val="left" w:pos="1659"/>
          <w:tab w:val="left" w:pos="1660"/>
        </w:tabs>
        <w:spacing w:before="124" w:line="249" w:lineRule="auto"/>
        <w:ind w:right="264" w:hanging="900"/>
        <w:rPr>
          <w:sz w:val="20"/>
        </w:rPr>
      </w:pPr>
      <w:r>
        <w:rPr>
          <w:sz w:val="20"/>
        </w:rPr>
        <w:t>co-ordinate its performance of the Design Obligations, preparation of all Design</w:t>
      </w:r>
      <w:r>
        <w:rPr>
          <w:spacing w:val="1"/>
          <w:sz w:val="20"/>
        </w:rPr>
        <w:t xml:space="preserve"> </w:t>
      </w:r>
      <w:r>
        <w:rPr>
          <w:sz w:val="20"/>
        </w:rPr>
        <w:t>Documents (created by or for the Subcontractor) and all other related matters wit</w:t>
      </w:r>
      <w:r>
        <w:rPr>
          <w:sz w:val="20"/>
        </w:rPr>
        <w:t>h the</w:t>
      </w:r>
      <w:r>
        <w:rPr>
          <w:spacing w:val="1"/>
          <w:sz w:val="20"/>
        </w:rPr>
        <w:t xml:space="preserve"> </w:t>
      </w:r>
      <w:r>
        <w:rPr>
          <w:sz w:val="20"/>
        </w:rPr>
        <w:t>designs and/or requirements of all other consultants and all Authorities having jurisdiction</w:t>
      </w:r>
      <w:r>
        <w:rPr>
          <w:spacing w:val="-53"/>
          <w:sz w:val="20"/>
        </w:rPr>
        <w:t xml:space="preserve"> </w:t>
      </w:r>
      <w:r>
        <w:rPr>
          <w:sz w:val="20"/>
        </w:rPr>
        <w:t>over Subcontract</w:t>
      </w:r>
      <w:r>
        <w:rPr>
          <w:spacing w:val="2"/>
          <w:sz w:val="20"/>
        </w:rPr>
        <w:t xml:space="preserve"> </w:t>
      </w:r>
      <w:r>
        <w:rPr>
          <w:sz w:val="20"/>
        </w:rPr>
        <w:t>Works;</w:t>
      </w:r>
    </w:p>
    <w:p w14:paraId="5586C85F" w14:textId="77777777" w:rsidR="009D1596" w:rsidRDefault="00AD0E93">
      <w:pPr>
        <w:pStyle w:val="ListParagraph"/>
        <w:numPr>
          <w:ilvl w:val="0"/>
          <w:numId w:val="51"/>
        </w:numPr>
        <w:tabs>
          <w:tab w:val="left" w:pos="1657"/>
          <w:tab w:val="left" w:pos="1658"/>
        </w:tabs>
        <w:spacing w:before="124" w:line="249" w:lineRule="auto"/>
        <w:ind w:right="250" w:hanging="900"/>
        <w:rPr>
          <w:sz w:val="20"/>
        </w:rPr>
      </w:pPr>
      <w:r>
        <w:rPr>
          <w:sz w:val="20"/>
        </w:rPr>
        <w:t>ensure that all designs created by or for the Subcontractor comply with and satisfy all of</w:t>
      </w:r>
      <w:r>
        <w:rPr>
          <w:spacing w:val="1"/>
          <w:sz w:val="20"/>
        </w:rPr>
        <w:t xml:space="preserve"> </w:t>
      </w:r>
      <w:r>
        <w:rPr>
          <w:sz w:val="20"/>
        </w:rPr>
        <w:t>the requirements, including any restrictions, easements and other limitations arising from,</w:t>
      </w:r>
      <w:r>
        <w:rPr>
          <w:spacing w:val="-53"/>
          <w:sz w:val="20"/>
        </w:rPr>
        <w:t xml:space="preserve"> </w:t>
      </w:r>
      <w:r>
        <w:rPr>
          <w:sz w:val="20"/>
        </w:rPr>
        <w:t>relating to or imposed by the Site or the Subcontract Works and any desig</w:t>
      </w:r>
      <w:r>
        <w:rPr>
          <w:sz w:val="20"/>
        </w:rPr>
        <w:t>ns prepared or</w:t>
      </w:r>
      <w:r>
        <w:rPr>
          <w:spacing w:val="1"/>
          <w:sz w:val="20"/>
        </w:rPr>
        <w:t xml:space="preserve"> </w:t>
      </w:r>
      <w:r>
        <w:rPr>
          <w:sz w:val="20"/>
        </w:rPr>
        <w:t>provided by Mirvac or its consultants. In this regard, the Subcontractor will be liable for</w:t>
      </w:r>
      <w:r>
        <w:rPr>
          <w:spacing w:val="1"/>
          <w:sz w:val="20"/>
        </w:rPr>
        <w:t xml:space="preserve"> </w:t>
      </w:r>
      <w:r>
        <w:rPr>
          <w:sz w:val="20"/>
        </w:rPr>
        <w:t>any additional costs arising from or in connection with any amendments or modifications</w:t>
      </w:r>
      <w:r>
        <w:rPr>
          <w:spacing w:val="1"/>
          <w:sz w:val="20"/>
        </w:rPr>
        <w:t xml:space="preserve"> </w:t>
      </w:r>
      <w:r>
        <w:rPr>
          <w:sz w:val="20"/>
        </w:rPr>
        <w:t>approved by Mirvac and that may be required to the designs or</w:t>
      </w:r>
      <w:r>
        <w:rPr>
          <w:sz w:val="20"/>
        </w:rPr>
        <w:t xml:space="preserve"> documents of any other</w:t>
      </w:r>
      <w:r>
        <w:rPr>
          <w:spacing w:val="1"/>
          <w:sz w:val="20"/>
        </w:rPr>
        <w:t xml:space="preserve"> </w:t>
      </w:r>
      <w:r>
        <w:rPr>
          <w:sz w:val="20"/>
        </w:rPr>
        <w:t>consultant for the Project or which otherwise arise as a consequence of or in connection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designs created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for 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EC1D20F" w14:textId="77777777" w:rsidR="009D1596" w:rsidRDefault="009D1596">
      <w:pPr>
        <w:pStyle w:val="BodyText"/>
        <w:spacing w:before="4"/>
        <w:ind w:left="0"/>
        <w:rPr>
          <w:sz w:val="21"/>
        </w:rPr>
      </w:pPr>
    </w:p>
    <w:p w14:paraId="5CA4525A" w14:textId="77777777" w:rsidR="009D1596" w:rsidRDefault="00AD0E93">
      <w:pPr>
        <w:pStyle w:val="ListParagraph"/>
        <w:numPr>
          <w:ilvl w:val="0"/>
          <w:numId w:val="51"/>
        </w:numPr>
        <w:tabs>
          <w:tab w:val="left" w:pos="1658"/>
          <w:tab w:val="left" w:pos="1659"/>
        </w:tabs>
        <w:spacing w:before="1" w:line="249" w:lineRule="auto"/>
        <w:ind w:right="782" w:hanging="900"/>
        <w:rPr>
          <w:sz w:val="20"/>
        </w:rPr>
      </w:pPr>
      <w:r>
        <w:rPr>
          <w:sz w:val="20"/>
        </w:rPr>
        <w:t>provide the Design Consultant's Certificate in accordance with clause 12.9(g)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Terms.</w:t>
      </w:r>
    </w:p>
    <w:p w14:paraId="26F83CC9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spacing w:before="121"/>
        <w:ind w:hanging="541"/>
      </w:pPr>
      <w:r>
        <w:t>Mirvac's</w:t>
      </w:r>
      <w:r>
        <w:rPr>
          <w:spacing w:val="-1"/>
        </w:rPr>
        <w:t xml:space="preserve"> </w:t>
      </w:r>
      <w:r>
        <w:t>Requirements,</w:t>
      </w:r>
      <w:r>
        <w:rPr>
          <w:spacing w:val="-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Co-ordination</w:t>
      </w:r>
    </w:p>
    <w:p w14:paraId="1C40A8B0" w14:textId="77777777" w:rsidR="009D1596" w:rsidRDefault="00AD0E93">
      <w:pPr>
        <w:pStyle w:val="ListParagraph"/>
        <w:numPr>
          <w:ilvl w:val="1"/>
          <w:numId w:val="50"/>
        </w:numPr>
        <w:tabs>
          <w:tab w:val="left" w:pos="757"/>
          <w:tab w:val="left" w:pos="758"/>
        </w:tabs>
        <w:spacing w:line="249" w:lineRule="auto"/>
        <w:ind w:right="407"/>
        <w:rPr>
          <w:sz w:val="20"/>
        </w:rPr>
      </w:pPr>
      <w:r>
        <w:rPr>
          <w:sz w:val="20"/>
        </w:rPr>
        <w:t>The Subcontractor warrants that it has carefully checked the Subcontract Documents forming part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and/or referred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including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3"/>
          <w:sz w:val="20"/>
        </w:rPr>
        <w:t xml:space="preserve"> </w:t>
      </w:r>
      <w:r>
        <w:rPr>
          <w:sz w:val="20"/>
        </w:rPr>
        <w:t>Preliminary</w:t>
      </w:r>
      <w:r>
        <w:rPr>
          <w:spacing w:val="-2"/>
          <w:sz w:val="20"/>
        </w:rPr>
        <w:t xml:space="preserve"> </w:t>
      </w:r>
      <w:r>
        <w:rPr>
          <w:sz w:val="20"/>
        </w:rPr>
        <w:t>Design,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</w:p>
    <w:p w14:paraId="77942E38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840" w:right="900" w:bottom="800" w:left="1200" w:header="0" w:footer="602" w:gutter="0"/>
          <w:cols w:space="720"/>
        </w:sectPr>
      </w:pPr>
    </w:p>
    <w:p w14:paraId="0ABE02B9" w14:textId="77777777" w:rsidR="009D1596" w:rsidRDefault="00AD0E93">
      <w:pPr>
        <w:pStyle w:val="BodyText"/>
        <w:spacing w:before="82" w:line="249" w:lineRule="auto"/>
        <w:ind w:left="758" w:right="226"/>
      </w:pPr>
      <w:r>
        <w:lastRenderedPageBreak/>
        <w:t>documents are suitable, appropriate, correct and</w:t>
      </w:r>
      <w:r>
        <w:t xml:space="preserve"> adequate for their stated purpose or, if no purpose</w:t>
      </w:r>
      <w:r>
        <w:rPr>
          <w:spacing w:val="-5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stated,</w:t>
      </w:r>
      <w:r>
        <w:rPr>
          <w:spacing w:val="-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purpose.</w:t>
      </w:r>
    </w:p>
    <w:p w14:paraId="367B27BC" w14:textId="77777777" w:rsidR="009D1596" w:rsidRDefault="00AD0E93">
      <w:pPr>
        <w:pStyle w:val="ListParagraph"/>
        <w:numPr>
          <w:ilvl w:val="1"/>
          <w:numId w:val="50"/>
        </w:numPr>
        <w:tabs>
          <w:tab w:val="left" w:pos="757"/>
          <w:tab w:val="left" w:pos="758"/>
        </w:tabs>
        <w:spacing w:before="121" w:line="249" w:lineRule="auto"/>
        <w:ind w:right="313"/>
        <w:rPr>
          <w:sz w:val="20"/>
        </w:rPr>
      </w:pPr>
      <w:r>
        <w:rPr>
          <w:sz w:val="20"/>
        </w:rPr>
        <w:t>The Subcontractor acknowledges and agrees that the Design Obligations include the obligation to</w:t>
      </w:r>
      <w:r>
        <w:rPr>
          <w:spacing w:val="1"/>
          <w:sz w:val="20"/>
        </w:rPr>
        <w:t xml:space="preserve"> </w:t>
      </w:r>
      <w:r>
        <w:rPr>
          <w:sz w:val="20"/>
        </w:rPr>
        <w:t>identify and correct any and all Design Errors or Defects, in any Design</w:t>
      </w:r>
      <w:r>
        <w:rPr>
          <w:sz w:val="20"/>
        </w:rPr>
        <w:t>s Documents, including any</w:t>
      </w:r>
      <w:r>
        <w:rPr>
          <w:spacing w:val="-53"/>
          <w:sz w:val="20"/>
        </w:rPr>
        <w:t xml:space="preserve"> </w:t>
      </w:r>
      <w:r>
        <w:rPr>
          <w:sz w:val="20"/>
        </w:rPr>
        <w:t>Preliminary</w:t>
      </w:r>
      <w:r>
        <w:rPr>
          <w:spacing w:val="-3"/>
          <w:sz w:val="20"/>
        </w:rPr>
        <w:t xml:space="preserve"> </w:t>
      </w:r>
      <w:r>
        <w:rPr>
          <w:sz w:val="20"/>
        </w:rPr>
        <w:t>Design,</w:t>
      </w:r>
      <w:r>
        <w:rPr>
          <w:spacing w:val="-3"/>
          <w:sz w:val="20"/>
        </w:rPr>
        <w:t xml:space="preserve"> </w:t>
      </w: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made</w:t>
      </w:r>
      <w:r>
        <w:rPr>
          <w:spacing w:val="-3"/>
          <w:sz w:val="20"/>
        </w:rPr>
        <w:t xml:space="preserve"> </w:t>
      </w:r>
      <w:r>
        <w:rPr>
          <w:sz w:val="20"/>
        </w:rPr>
        <w:t>available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agrees</w:t>
      </w:r>
      <w:r>
        <w:rPr>
          <w:spacing w:val="-52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entirely liable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Design</w:t>
      </w:r>
      <w:r>
        <w:rPr>
          <w:spacing w:val="2"/>
          <w:sz w:val="20"/>
        </w:rPr>
        <w:t xml:space="preserve"> </w:t>
      </w:r>
      <w:r>
        <w:rPr>
          <w:sz w:val="20"/>
        </w:rPr>
        <w:t>Errors.</w:t>
      </w:r>
    </w:p>
    <w:p w14:paraId="2DB01770" w14:textId="77777777" w:rsidR="009D1596" w:rsidRDefault="00AD0E93">
      <w:pPr>
        <w:pStyle w:val="ListParagraph"/>
        <w:numPr>
          <w:ilvl w:val="1"/>
          <w:numId w:val="50"/>
        </w:numPr>
        <w:tabs>
          <w:tab w:val="left" w:pos="757"/>
          <w:tab w:val="left" w:pos="758"/>
        </w:tabs>
        <w:spacing w:before="124" w:line="249" w:lineRule="auto"/>
        <w:ind w:right="493"/>
        <w:rPr>
          <w:sz w:val="20"/>
        </w:rPr>
      </w:pPr>
      <w:r>
        <w:rPr>
          <w:sz w:val="20"/>
        </w:rPr>
        <w:t>The Subcontractor must take all steps necessary from time to time to clarify and confirm Mirvac's</w:t>
      </w:r>
      <w:r>
        <w:rPr>
          <w:spacing w:val="-53"/>
          <w:sz w:val="20"/>
        </w:rPr>
        <w:t xml:space="preserve"> </w:t>
      </w:r>
      <w:r>
        <w:rPr>
          <w:sz w:val="20"/>
        </w:rPr>
        <w:t>Design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 with</w:t>
      </w:r>
      <w:r>
        <w:rPr>
          <w:spacing w:val="2"/>
          <w:sz w:val="20"/>
        </w:rPr>
        <w:t xml:space="preserve"> </w:t>
      </w:r>
      <w:r>
        <w:rPr>
          <w:sz w:val="20"/>
        </w:rPr>
        <w:t>Mirvac.</w:t>
      </w:r>
    </w:p>
    <w:p w14:paraId="577FE9BF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spacing w:before="121"/>
        <w:ind w:hanging="541"/>
      </w:pPr>
      <w:r>
        <w:t>Professional</w:t>
      </w:r>
      <w:r>
        <w:rPr>
          <w:spacing w:val="-4"/>
        </w:rPr>
        <w:t xml:space="preserve"> </w:t>
      </w:r>
      <w:r>
        <w:t>Services</w:t>
      </w:r>
    </w:p>
    <w:p w14:paraId="613717DB" w14:textId="77777777" w:rsidR="009D1596" w:rsidRDefault="00AD0E93">
      <w:pPr>
        <w:pStyle w:val="ListParagraph"/>
        <w:numPr>
          <w:ilvl w:val="1"/>
          <w:numId w:val="49"/>
        </w:numPr>
        <w:tabs>
          <w:tab w:val="left" w:pos="757"/>
          <w:tab w:val="left" w:pos="758"/>
        </w:tabs>
        <w:spacing w:line="249" w:lineRule="auto"/>
        <w:ind w:right="263"/>
        <w:rPr>
          <w:sz w:val="20"/>
        </w:rPr>
      </w:pPr>
      <w:r>
        <w:rPr>
          <w:sz w:val="20"/>
        </w:rPr>
        <w:t>The Subcontractor warrants and represents that it has the necessary skill, care, diligence,</w:t>
      </w:r>
      <w:r>
        <w:rPr>
          <w:spacing w:val="1"/>
          <w:sz w:val="20"/>
        </w:rPr>
        <w:t xml:space="preserve"> </w:t>
      </w:r>
      <w:r>
        <w:rPr>
          <w:sz w:val="20"/>
        </w:rPr>
        <w:t>experience and ability to perform the Design Obligations and to co-ordinate and complete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Works. The Subcontractor acknowledges that Mirvac has enter</w:t>
      </w:r>
      <w:r>
        <w:rPr>
          <w:sz w:val="20"/>
        </w:rPr>
        <w:t>ed into this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reliance</w:t>
      </w:r>
      <w:r>
        <w:rPr>
          <w:spacing w:val="-2"/>
          <w:sz w:val="20"/>
        </w:rPr>
        <w:t xml:space="preserve"> </w:t>
      </w:r>
      <w:r>
        <w:rPr>
          <w:sz w:val="20"/>
        </w:rPr>
        <w:t>upon such</w:t>
      </w:r>
      <w:r>
        <w:rPr>
          <w:spacing w:val="-2"/>
          <w:sz w:val="20"/>
        </w:rPr>
        <w:t xml:space="preserve"> </w:t>
      </w:r>
      <w:r>
        <w:rPr>
          <w:sz w:val="20"/>
        </w:rPr>
        <w:t>warranties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representations.</w:t>
      </w:r>
    </w:p>
    <w:p w14:paraId="199B13BD" w14:textId="77777777" w:rsidR="009D1596" w:rsidRDefault="00AD0E93">
      <w:pPr>
        <w:pStyle w:val="ListParagraph"/>
        <w:numPr>
          <w:ilvl w:val="1"/>
          <w:numId w:val="49"/>
        </w:numPr>
        <w:tabs>
          <w:tab w:val="left" w:pos="757"/>
          <w:tab w:val="left" w:pos="758"/>
        </w:tabs>
        <w:spacing w:before="124" w:line="249" w:lineRule="auto"/>
        <w:ind w:right="286"/>
        <w:rPr>
          <w:sz w:val="20"/>
        </w:rPr>
      </w:pPr>
      <w:r>
        <w:rPr>
          <w:sz w:val="20"/>
        </w:rPr>
        <w:t>The Subcontractor must carry out the Design Obligations with the degree of professional skill, care,</w:t>
      </w:r>
      <w:r>
        <w:rPr>
          <w:spacing w:val="-53"/>
          <w:sz w:val="20"/>
        </w:rPr>
        <w:t xml:space="preserve"> </w:t>
      </w:r>
      <w:r>
        <w:rPr>
          <w:sz w:val="20"/>
        </w:rPr>
        <w:t>experience and diligence expected of a specialised consultant experienced in</w:t>
      </w:r>
      <w:r>
        <w:rPr>
          <w:sz w:val="20"/>
        </w:rPr>
        <w:t xml:space="preserve"> providing services</w:t>
      </w:r>
      <w:r>
        <w:rPr>
          <w:spacing w:val="1"/>
          <w:sz w:val="20"/>
        </w:rPr>
        <w:t xml:space="preserve"> </w:t>
      </w:r>
      <w:r>
        <w:rPr>
          <w:sz w:val="20"/>
        </w:rPr>
        <w:t>equal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similar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those</w:t>
      </w:r>
      <w:r>
        <w:rPr>
          <w:spacing w:val="-1"/>
          <w:sz w:val="20"/>
        </w:rPr>
        <w:t xml:space="preserve"> </w:t>
      </w:r>
      <w:r>
        <w:rPr>
          <w:sz w:val="20"/>
        </w:rPr>
        <w:t>required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properly perform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Design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Obligations.</w:t>
      </w:r>
    </w:p>
    <w:p w14:paraId="6D50F1B4" w14:textId="77777777" w:rsidR="009D1596" w:rsidRDefault="00AD0E93">
      <w:pPr>
        <w:pStyle w:val="ListParagraph"/>
        <w:numPr>
          <w:ilvl w:val="1"/>
          <w:numId w:val="49"/>
        </w:numPr>
        <w:tabs>
          <w:tab w:val="left" w:pos="757"/>
          <w:tab w:val="left" w:pos="758"/>
        </w:tabs>
        <w:spacing w:before="122" w:line="249" w:lineRule="auto"/>
        <w:ind w:right="297"/>
        <w:rPr>
          <w:sz w:val="20"/>
        </w:rPr>
      </w:pPr>
      <w:r>
        <w:rPr>
          <w:sz w:val="20"/>
        </w:rPr>
        <w:t>The Subcontractor must effect and maintain on terms and in a form acceptable to Mirvac and</w:t>
      </w:r>
      <w:r>
        <w:rPr>
          <w:spacing w:val="1"/>
          <w:sz w:val="20"/>
        </w:rPr>
        <w:t xml:space="preserve"> </w:t>
      </w:r>
      <w:r>
        <w:rPr>
          <w:sz w:val="20"/>
        </w:rPr>
        <w:t>appropriate to the Subcontractor's activities, professional indemnity insurance, such insurance</w:t>
      </w:r>
      <w:r>
        <w:rPr>
          <w:spacing w:val="1"/>
          <w:sz w:val="20"/>
        </w:rPr>
        <w:t xml:space="preserve"> </w:t>
      </w:r>
      <w:r>
        <w:rPr>
          <w:sz w:val="20"/>
        </w:rPr>
        <w:t>including cover in respect of liability arising from a breach of a pr</w:t>
      </w:r>
      <w:r>
        <w:rPr>
          <w:sz w:val="20"/>
        </w:rPr>
        <w:t>ofessional duty or from a negligent</w:t>
      </w:r>
      <w:r>
        <w:rPr>
          <w:spacing w:val="-53"/>
          <w:sz w:val="20"/>
        </w:rPr>
        <w:t xml:space="preserve"> </w:t>
      </w:r>
      <w:r>
        <w:rPr>
          <w:sz w:val="20"/>
        </w:rPr>
        <w:t>act, error or omission by the Subcontractor or its personnel in accordance with the Schedule of</w:t>
      </w:r>
      <w:r>
        <w:rPr>
          <w:spacing w:val="1"/>
          <w:sz w:val="20"/>
        </w:rPr>
        <w:t xml:space="preserve"> </w:t>
      </w:r>
      <w:r>
        <w:rPr>
          <w:sz w:val="20"/>
        </w:rPr>
        <w:t>Insurances.</w:t>
      </w:r>
    </w:p>
    <w:p w14:paraId="5555817F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spacing w:before="124"/>
        <w:ind w:hanging="541"/>
      </w:pPr>
      <w:r>
        <w:t>Design</w:t>
      </w:r>
    </w:p>
    <w:p w14:paraId="4C55CFC2" w14:textId="77777777" w:rsidR="009D1596" w:rsidRDefault="00AD0E93">
      <w:pPr>
        <w:pStyle w:val="ListParagraph"/>
        <w:numPr>
          <w:ilvl w:val="1"/>
          <w:numId w:val="48"/>
        </w:numPr>
        <w:tabs>
          <w:tab w:val="left" w:pos="757"/>
          <w:tab w:val="left" w:pos="758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warrants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Design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2"/>
          <w:sz w:val="20"/>
        </w:rPr>
        <w:t xml:space="preserve"> </w:t>
      </w:r>
      <w:r>
        <w:rPr>
          <w:sz w:val="20"/>
        </w:rPr>
        <w:t>will:</w:t>
      </w:r>
    </w:p>
    <w:p w14:paraId="13103187" w14:textId="77777777" w:rsidR="009D1596" w:rsidRDefault="009D1596">
      <w:pPr>
        <w:pStyle w:val="BodyText"/>
        <w:spacing w:before="8"/>
        <w:ind w:left="0"/>
        <w:rPr>
          <w:sz w:val="21"/>
        </w:rPr>
      </w:pPr>
    </w:p>
    <w:p w14:paraId="6F48B8AB" w14:textId="77777777" w:rsidR="009D1596" w:rsidRDefault="00AD0E93">
      <w:pPr>
        <w:pStyle w:val="ListParagraph"/>
        <w:numPr>
          <w:ilvl w:val="2"/>
          <w:numId w:val="48"/>
        </w:numPr>
        <w:tabs>
          <w:tab w:val="left" w:pos="1350"/>
          <w:tab w:val="left" w:pos="1351"/>
        </w:tabs>
        <w:spacing w:before="1" w:line="249" w:lineRule="auto"/>
        <w:ind w:right="829" w:hanging="567"/>
        <w:rPr>
          <w:sz w:val="20"/>
        </w:rPr>
      </w:pPr>
      <w:r>
        <w:rPr>
          <w:sz w:val="20"/>
        </w:rPr>
        <w:t>be undertaken only by or under the directio</w:t>
      </w:r>
      <w:r>
        <w:rPr>
          <w:sz w:val="20"/>
        </w:rPr>
        <w:t>n and direct control of properly and suitably</w:t>
      </w:r>
      <w:r>
        <w:rPr>
          <w:spacing w:val="-53"/>
          <w:sz w:val="20"/>
        </w:rPr>
        <w:t xml:space="preserve"> </w:t>
      </w:r>
      <w:r>
        <w:rPr>
          <w:sz w:val="20"/>
        </w:rPr>
        <w:t>qualified and experienced consultants, including architect, engineer or surveyor as</w:t>
      </w:r>
      <w:r>
        <w:rPr>
          <w:spacing w:val="1"/>
          <w:sz w:val="20"/>
        </w:rPr>
        <w:t xml:space="preserve"> </w:t>
      </w:r>
      <w:r>
        <w:rPr>
          <w:sz w:val="20"/>
        </w:rPr>
        <w:t>appropriate, and each such consultant having not less than 5 years relevant practical</w:t>
      </w:r>
      <w:r>
        <w:rPr>
          <w:spacing w:val="1"/>
          <w:sz w:val="20"/>
        </w:rPr>
        <w:t xml:space="preserve"> </w:t>
      </w:r>
      <w:r>
        <w:rPr>
          <w:sz w:val="20"/>
        </w:rPr>
        <w:t>experience;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3E173E7" w14:textId="77777777" w:rsidR="009D1596" w:rsidRDefault="00AD0E93">
      <w:pPr>
        <w:pStyle w:val="ListParagraph"/>
        <w:numPr>
          <w:ilvl w:val="2"/>
          <w:numId w:val="48"/>
        </w:numPr>
        <w:tabs>
          <w:tab w:val="left" w:pos="1350"/>
          <w:tab w:val="left" w:pos="1351"/>
        </w:tabs>
        <w:spacing w:before="123" w:line="249" w:lineRule="auto"/>
        <w:ind w:right="385" w:hanging="567"/>
        <w:rPr>
          <w:sz w:val="20"/>
        </w:rPr>
      </w:pPr>
      <w:r>
        <w:rPr>
          <w:sz w:val="20"/>
        </w:rPr>
        <w:t>be performed in accordan</w:t>
      </w:r>
      <w:r>
        <w:rPr>
          <w:sz w:val="20"/>
        </w:rPr>
        <w:t>ce with the requirements of the Subcontract and all relevant Laws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Authorities.</w:t>
      </w:r>
    </w:p>
    <w:p w14:paraId="0B284175" w14:textId="77777777" w:rsidR="009D1596" w:rsidRDefault="00AD0E93">
      <w:pPr>
        <w:pStyle w:val="ListParagraph"/>
        <w:numPr>
          <w:ilvl w:val="1"/>
          <w:numId w:val="48"/>
        </w:numPr>
        <w:tabs>
          <w:tab w:val="left" w:pos="757"/>
          <w:tab w:val="left" w:pos="758"/>
        </w:tabs>
        <w:spacing w:before="62" w:line="249" w:lineRule="auto"/>
        <w:ind w:left="758" w:right="266"/>
        <w:rPr>
          <w:sz w:val="20"/>
        </w:rPr>
      </w:pPr>
      <w:r>
        <w:rPr>
          <w:sz w:val="20"/>
        </w:rPr>
        <w:t>Whenever requested by Mirvac, the Subcontractor must provide to Mirvac all calculations,</w:t>
      </w:r>
      <w:r>
        <w:rPr>
          <w:spacing w:val="1"/>
          <w:sz w:val="20"/>
        </w:rPr>
        <w:t xml:space="preserve"> </w:t>
      </w:r>
      <w:r>
        <w:rPr>
          <w:sz w:val="20"/>
        </w:rPr>
        <w:t>certificates and other information relating to Design Docume</w:t>
      </w:r>
      <w:r>
        <w:rPr>
          <w:sz w:val="20"/>
        </w:rPr>
        <w:t>nts created by or for the Subcontractor.</w:t>
      </w:r>
      <w:r>
        <w:rPr>
          <w:spacing w:val="-54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includes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requirement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clause 12.9(g)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Terms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issue with each progress claim a Design Consultant's Certificate given by the author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 Design</w:t>
      </w:r>
      <w:r>
        <w:rPr>
          <w:spacing w:val="-2"/>
          <w:sz w:val="20"/>
        </w:rPr>
        <w:t xml:space="preserve"> </w:t>
      </w:r>
      <w:r>
        <w:rPr>
          <w:sz w:val="20"/>
        </w:rPr>
        <w:t>Documents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set</w:t>
      </w:r>
      <w:r>
        <w:rPr>
          <w:spacing w:val="-2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spacing w:val="-4"/>
          <w:sz w:val="20"/>
        </w:rPr>
        <w:t xml:space="preserve"> </w:t>
      </w:r>
      <w:r>
        <w:rPr>
          <w:sz w:val="20"/>
        </w:rPr>
        <w:t>including</w:t>
      </w:r>
      <w:r>
        <w:rPr>
          <w:spacing w:val="1"/>
          <w:sz w:val="20"/>
        </w:rPr>
        <w:t xml:space="preserve"> </w:t>
      </w:r>
      <w:r>
        <w:rPr>
          <w:sz w:val="20"/>
        </w:rPr>
        <w:t>that:</w:t>
      </w:r>
    </w:p>
    <w:p w14:paraId="2263E57F" w14:textId="77777777" w:rsidR="009D1596" w:rsidRDefault="009D1596">
      <w:pPr>
        <w:pStyle w:val="BodyText"/>
        <w:spacing w:before="2"/>
        <w:ind w:left="0"/>
        <w:rPr>
          <w:sz w:val="21"/>
        </w:rPr>
      </w:pPr>
    </w:p>
    <w:p w14:paraId="6D67F141" w14:textId="77777777" w:rsidR="009D1596" w:rsidRDefault="00AD0E93">
      <w:pPr>
        <w:pStyle w:val="ListParagraph"/>
        <w:numPr>
          <w:ilvl w:val="2"/>
          <w:numId w:val="48"/>
        </w:numPr>
        <w:tabs>
          <w:tab w:val="left" w:pos="1350"/>
          <w:tab w:val="left" w:pos="1351"/>
        </w:tabs>
        <w:spacing w:before="0" w:line="249" w:lineRule="auto"/>
        <w:ind w:right="1361" w:hanging="567"/>
        <w:rPr>
          <w:sz w:val="20"/>
        </w:rPr>
      </w:pPr>
      <w:r>
        <w:rPr>
          <w:w w:val="95"/>
          <w:sz w:val="20"/>
        </w:rPr>
        <w:t>the Design Documents referred to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in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index of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drawings attached to the Design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Consultant's</w:t>
      </w:r>
      <w:r>
        <w:rPr>
          <w:spacing w:val="-2"/>
          <w:sz w:val="20"/>
        </w:rPr>
        <w:t xml:space="preserve"> </w:t>
      </w:r>
      <w:r>
        <w:rPr>
          <w:sz w:val="20"/>
        </w:rPr>
        <w:t>Certificate:</w:t>
      </w:r>
    </w:p>
    <w:p w14:paraId="479F4CB0" w14:textId="77777777" w:rsidR="009D1596" w:rsidRDefault="00AD0E93">
      <w:pPr>
        <w:pStyle w:val="ListParagraph"/>
        <w:numPr>
          <w:ilvl w:val="3"/>
          <w:numId w:val="48"/>
        </w:numPr>
        <w:tabs>
          <w:tab w:val="left" w:pos="1920"/>
          <w:tab w:val="left" w:pos="1921"/>
        </w:tabs>
        <w:spacing w:before="62" w:line="249" w:lineRule="auto"/>
        <w:ind w:right="291" w:hanging="569"/>
        <w:rPr>
          <w:sz w:val="20"/>
        </w:rPr>
      </w:pPr>
      <w:r>
        <w:rPr>
          <w:sz w:val="20"/>
        </w:rPr>
        <w:t>are fit for the purpose stated in the Subcontract, or if not stated, the intended purpose;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454DE25D" w14:textId="77777777" w:rsidR="009D1596" w:rsidRDefault="00AD0E93">
      <w:pPr>
        <w:pStyle w:val="ListParagraph"/>
        <w:numPr>
          <w:ilvl w:val="3"/>
          <w:numId w:val="48"/>
        </w:numPr>
        <w:tabs>
          <w:tab w:val="left" w:pos="1920"/>
          <w:tab w:val="left" w:pos="1921"/>
        </w:tabs>
        <w:spacing w:before="122" w:line="249" w:lineRule="auto"/>
        <w:ind w:right="935" w:hanging="569"/>
        <w:rPr>
          <w:sz w:val="20"/>
        </w:rPr>
      </w:pPr>
      <w:r>
        <w:rPr>
          <w:spacing w:val="-1"/>
          <w:w w:val="95"/>
          <w:sz w:val="20"/>
        </w:rPr>
        <w:t>comply with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relevant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requirements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of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Subcontract,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including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Subcontract</w:t>
      </w:r>
      <w:r>
        <w:rPr>
          <w:spacing w:val="-5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Documents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Schedule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Design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Requirements;</w:t>
      </w:r>
    </w:p>
    <w:p w14:paraId="57F1EF3D" w14:textId="77777777" w:rsidR="009D1596" w:rsidRDefault="00AD0E93">
      <w:pPr>
        <w:pStyle w:val="ListParagraph"/>
        <w:numPr>
          <w:ilvl w:val="2"/>
          <w:numId w:val="48"/>
        </w:numPr>
        <w:tabs>
          <w:tab w:val="left" w:pos="1350"/>
          <w:tab w:val="left" w:pos="1351"/>
        </w:tabs>
        <w:spacing w:before="121" w:line="249" w:lineRule="auto"/>
        <w:ind w:right="361" w:hanging="567"/>
        <w:rPr>
          <w:sz w:val="20"/>
        </w:rPr>
      </w:pPr>
      <w:r>
        <w:rPr>
          <w:sz w:val="20"/>
        </w:rPr>
        <w:t>if the Subcontract Works which are the subject of the Design Documents referred to in the</w:t>
      </w:r>
      <w:r>
        <w:rPr>
          <w:spacing w:val="1"/>
          <w:sz w:val="20"/>
        </w:rPr>
        <w:t xml:space="preserve"> </w:t>
      </w:r>
      <w:r>
        <w:rPr>
          <w:sz w:val="20"/>
        </w:rPr>
        <w:t>index of drawings attached to the Design Consultant's Certificate are constr</w:t>
      </w:r>
      <w:r>
        <w:rPr>
          <w:sz w:val="20"/>
        </w:rPr>
        <w:t>ucted in</w:t>
      </w:r>
      <w:r>
        <w:rPr>
          <w:spacing w:val="1"/>
          <w:sz w:val="20"/>
        </w:rPr>
        <w:t xml:space="preserve"> </w:t>
      </w:r>
      <w:r>
        <w:rPr>
          <w:sz w:val="20"/>
        </w:rPr>
        <w:t>accordance with the Design Documents, those Subcontract Works will be fit for the purpose</w:t>
      </w:r>
      <w:r>
        <w:rPr>
          <w:spacing w:val="-53"/>
          <w:sz w:val="20"/>
        </w:rPr>
        <w:t xml:space="preserve"> </w:t>
      </w:r>
      <w:r>
        <w:rPr>
          <w:sz w:val="20"/>
        </w:rPr>
        <w:t>stated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stated,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intended</w:t>
      </w:r>
      <w:r>
        <w:rPr>
          <w:spacing w:val="1"/>
          <w:sz w:val="20"/>
        </w:rPr>
        <w:t xml:space="preserve"> </w:t>
      </w:r>
      <w:r>
        <w:rPr>
          <w:sz w:val="20"/>
        </w:rPr>
        <w:t>purpose;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7773CEC0" w14:textId="77777777" w:rsidR="009D1596" w:rsidRDefault="00AD0E93">
      <w:pPr>
        <w:pStyle w:val="ListParagraph"/>
        <w:numPr>
          <w:ilvl w:val="2"/>
          <w:numId w:val="48"/>
        </w:numPr>
        <w:tabs>
          <w:tab w:val="left" w:pos="1351"/>
          <w:tab w:val="left" w:pos="1352"/>
        </w:tabs>
        <w:spacing w:before="145" w:line="249" w:lineRule="auto"/>
        <w:ind w:right="415" w:hanging="567"/>
        <w:rPr>
          <w:sz w:val="20"/>
        </w:rPr>
      </w:pPr>
      <w:r>
        <w:rPr>
          <w:sz w:val="20"/>
        </w:rPr>
        <w:t>the design of those parts of the Subcontract Works designed by the Consultant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subject of the attached index of drawings attached to the Design Consultant's Certificate</w:t>
      </w:r>
      <w:r>
        <w:rPr>
          <w:spacing w:val="1"/>
          <w:sz w:val="20"/>
        </w:rPr>
        <w:t xml:space="preserve"> </w:t>
      </w:r>
      <w:r>
        <w:rPr>
          <w:sz w:val="20"/>
        </w:rPr>
        <w:t>complies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Documents,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all Authorities and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Laws.</w:t>
      </w:r>
    </w:p>
    <w:p w14:paraId="30CF828E" w14:textId="77777777" w:rsidR="009D1596" w:rsidRDefault="00AD0E93">
      <w:pPr>
        <w:pStyle w:val="ListParagraph"/>
        <w:numPr>
          <w:ilvl w:val="1"/>
          <w:numId w:val="48"/>
        </w:numPr>
        <w:tabs>
          <w:tab w:val="left" w:pos="757"/>
          <w:tab w:val="left" w:pos="758"/>
        </w:tabs>
        <w:spacing w:before="142" w:line="249" w:lineRule="auto"/>
        <w:ind w:left="758" w:right="240"/>
        <w:rPr>
          <w:sz w:val="20"/>
        </w:rPr>
      </w:pPr>
      <w:r>
        <w:rPr>
          <w:sz w:val="20"/>
        </w:rPr>
        <w:t>Mirvac may engage a suitably qualified consultant to review the suitability of the designs created by</w:t>
      </w:r>
      <w:r>
        <w:rPr>
          <w:spacing w:val="-53"/>
          <w:sz w:val="20"/>
        </w:rPr>
        <w:t xml:space="preserve"> </w:t>
      </w:r>
      <w:r>
        <w:rPr>
          <w:sz w:val="20"/>
        </w:rPr>
        <w:t>or for the Subcontractor. If any designs created by or for the Subcontractor are found to be faulty,</w:t>
      </w:r>
      <w:r>
        <w:rPr>
          <w:spacing w:val="1"/>
          <w:sz w:val="20"/>
        </w:rPr>
        <w:t xml:space="preserve"> </w:t>
      </w:r>
      <w:r>
        <w:rPr>
          <w:sz w:val="20"/>
        </w:rPr>
        <w:t>defective, inconsistent with the requireme</w:t>
      </w:r>
      <w:r>
        <w:rPr>
          <w:sz w:val="20"/>
        </w:rPr>
        <w:t>nts of this Schedule or unsuitable, without prejudice to</w:t>
      </w:r>
      <w:r>
        <w:rPr>
          <w:spacing w:val="1"/>
          <w:sz w:val="20"/>
        </w:rPr>
        <w:t xml:space="preserve"> </w:t>
      </w:r>
      <w:r>
        <w:rPr>
          <w:sz w:val="20"/>
        </w:rPr>
        <w:t>Mirvac's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rights,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immediately</w:t>
      </w:r>
      <w:r>
        <w:rPr>
          <w:spacing w:val="-3"/>
          <w:sz w:val="20"/>
        </w:rPr>
        <w:t xml:space="preserve"> </w:t>
      </w:r>
      <w:r>
        <w:rPr>
          <w:sz w:val="20"/>
        </w:rPr>
        <w:t>correct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Design</w:t>
      </w:r>
      <w:r>
        <w:rPr>
          <w:spacing w:val="-4"/>
          <w:sz w:val="20"/>
        </w:rPr>
        <w:t xml:space="preserve"> </w:t>
      </w:r>
      <w:r>
        <w:rPr>
          <w:sz w:val="20"/>
        </w:rPr>
        <w:t>Documents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</w:p>
    <w:p w14:paraId="23D03D28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6C6EA85" w14:textId="77777777" w:rsidR="009D1596" w:rsidRDefault="00AD0E93">
      <w:pPr>
        <w:pStyle w:val="BodyText"/>
        <w:spacing w:before="82" w:line="249" w:lineRule="auto"/>
        <w:ind w:left="758" w:right="251"/>
      </w:pPr>
      <w:r>
        <w:lastRenderedPageBreak/>
        <w:t>liable to Mirvac for all costs suffered or incurred by Mirvac from or in connecti</w:t>
      </w:r>
      <w:r>
        <w:t>on with such fault,</w:t>
      </w:r>
      <w:r>
        <w:rPr>
          <w:spacing w:val="1"/>
        </w:rPr>
        <w:t xml:space="preserve"> </w:t>
      </w:r>
      <w:r>
        <w:t>defect,</w:t>
      </w:r>
      <w:r>
        <w:rPr>
          <w:spacing w:val="-1"/>
        </w:rPr>
        <w:t xml:space="preserve"> </w:t>
      </w:r>
      <w:r>
        <w:t>inconsistency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unsuitability.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co-operate fully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consultant.</w:t>
      </w:r>
    </w:p>
    <w:p w14:paraId="181FB2A1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spacing w:before="121"/>
        <w:ind w:hanging="541"/>
      </w:pPr>
      <w:r>
        <w:t>Design</w:t>
      </w:r>
      <w:r>
        <w:rPr>
          <w:spacing w:val="-4"/>
        </w:rPr>
        <w:t xml:space="preserve"> </w:t>
      </w:r>
      <w:r>
        <w:t>Development</w:t>
      </w:r>
    </w:p>
    <w:p w14:paraId="13149AD1" w14:textId="77777777" w:rsidR="009D1596" w:rsidRDefault="00AD0E93">
      <w:pPr>
        <w:pStyle w:val="ListParagraph"/>
        <w:numPr>
          <w:ilvl w:val="1"/>
          <w:numId w:val="47"/>
        </w:numPr>
        <w:tabs>
          <w:tab w:val="left" w:pos="757"/>
          <w:tab w:val="left" w:pos="758"/>
        </w:tabs>
        <w:spacing w:line="249" w:lineRule="auto"/>
        <w:ind w:right="288"/>
        <w:rPr>
          <w:sz w:val="20"/>
        </w:rPr>
      </w:pPr>
      <w:r>
        <w:rPr>
          <w:sz w:val="20"/>
        </w:rPr>
        <w:t>All Design Documents created by or for the Subcontractor as part of its performance of the Design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must be submitted to Mirvac for review in accordance with the Design Program and, in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any event, at a time and in a manner which will allow Mirvac </w:t>
      </w:r>
      <w:r>
        <w:rPr>
          <w:sz w:val="20"/>
        </w:rPr>
        <w:t>a reasonable time (such time not to be</w:t>
      </w:r>
      <w:r>
        <w:rPr>
          <w:spacing w:val="-53"/>
          <w:sz w:val="20"/>
        </w:rPr>
        <w:t xml:space="preserve"> </w:t>
      </w:r>
      <w:r>
        <w:rPr>
          <w:sz w:val="20"/>
        </w:rPr>
        <w:t>less than 14 days) to review and comment on such Design Documents.</w:t>
      </w:r>
      <w:r>
        <w:rPr>
          <w:spacing w:val="1"/>
          <w:sz w:val="20"/>
        </w:rPr>
        <w:t xml:space="preserve"> </w:t>
      </w:r>
      <w:r>
        <w:rPr>
          <w:sz w:val="20"/>
        </w:rPr>
        <w:t>If any Design Documents</w:t>
      </w:r>
      <w:r>
        <w:rPr>
          <w:spacing w:val="1"/>
          <w:sz w:val="20"/>
        </w:rPr>
        <w:t xml:space="preserve"> </w:t>
      </w:r>
      <w:r>
        <w:rPr>
          <w:sz w:val="20"/>
        </w:rPr>
        <w:t>are rejected, the Subcontractor must promptly re-submit amended Design Documents to Mirvac</w:t>
      </w:r>
      <w:r>
        <w:rPr>
          <w:spacing w:val="1"/>
          <w:sz w:val="20"/>
        </w:rPr>
        <w:t xml:space="preserve"> </w:t>
      </w:r>
      <w:r>
        <w:rPr>
          <w:sz w:val="20"/>
        </w:rPr>
        <w:t>and Mirvac will (at the Subcontract</w:t>
      </w:r>
      <w:r>
        <w:rPr>
          <w:sz w:val="20"/>
        </w:rPr>
        <w:t>or’s risk, including time and cost) have a further 14 days to</w:t>
      </w:r>
      <w:r>
        <w:rPr>
          <w:spacing w:val="1"/>
          <w:sz w:val="20"/>
        </w:rPr>
        <w:t xml:space="preserve"> </w:t>
      </w:r>
      <w:r>
        <w:rPr>
          <w:sz w:val="20"/>
        </w:rPr>
        <w:t>review</w:t>
      </w:r>
      <w:r>
        <w:rPr>
          <w:spacing w:val="-2"/>
          <w:sz w:val="20"/>
        </w:rPr>
        <w:t xml:space="preserve"> </w:t>
      </w:r>
      <w:r>
        <w:rPr>
          <w:sz w:val="20"/>
        </w:rPr>
        <w:t>such designs.</w:t>
      </w:r>
    </w:p>
    <w:p w14:paraId="1883EC9D" w14:textId="77777777" w:rsidR="009D1596" w:rsidRDefault="00AD0E93">
      <w:pPr>
        <w:pStyle w:val="ListParagraph"/>
        <w:numPr>
          <w:ilvl w:val="1"/>
          <w:numId w:val="47"/>
        </w:numPr>
        <w:tabs>
          <w:tab w:val="left" w:pos="785"/>
          <w:tab w:val="left" w:pos="786"/>
        </w:tabs>
        <w:spacing w:before="126" w:line="249" w:lineRule="auto"/>
        <w:ind w:left="784" w:right="860" w:hanging="567"/>
        <w:rPr>
          <w:sz w:val="20"/>
        </w:rPr>
      </w:pPr>
      <w:r>
        <w:rPr>
          <w:sz w:val="20"/>
        </w:rPr>
        <w:t>Reviews undertaken or comments by or on behalf of Mirvac, will not alter or relieve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of its obligations under this Subcontract and the Subcontractor will at</w:t>
      </w:r>
      <w:r>
        <w:rPr>
          <w:sz w:val="20"/>
        </w:rPr>
        <w:t xml:space="preserve"> all times</w:t>
      </w:r>
      <w:r>
        <w:rPr>
          <w:spacing w:val="-53"/>
          <w:sz w:val="20"/>
        </w:rPr>
        <w:t xml:space="preserve"> </w:t>
      </w:r>
      <w:r>
        <w:rPr>
          <w:sz w:val="20"/>
        </w:rPr>
        <w:t>remain liable for all Design Obligations, including all Design Documents created by or for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Subcontractor.</w:t>
      </w:r>
    </w:p>
    <w:p w14:paraId="18190EB7" w14:textId="77777777" w:rsidR="009D1596" w:rsidRDefault="00AD0E93">
      <w:pPr>
        <w:pStyle w:val="ListParagraph"/>
        <w:numPr>
          <w:ilvl w:val="1"/>
          <w:numId w:val="47"/>
        </w:numPr>
        <w:tabs>
          <w:tab w:val="left" w:pos="785"/>
          <w:tab w:val="left" w:pos="786"/>
        </w:tabs>
        <w:spacing w:before="123"/>
        <w:ind w:left="785" w:hanging="568"/>
        <w:rPr>
          <w:sz w:val="20"/>
        </w:rPr>
      </w:pP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does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assume</w:t>
      </w:r>
      <w:r>
        <w:rPr>
          <w:spacing w:val="-2"/>
          <w:sz w:val="20"/>
        </w:rPr>
        <w:t xml:space="preserve"> </w:t>
      </w:r>
      <w:r>
        <w:rPr>
          <w:sz w:val="20"/>
        </w:rPr>
        <w:t>or owe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duty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Subcontractor:</w:t>
      </w:r>
    </w:p>
    <w:p w14:paraId="1456477E" w14:textId="77777777" w:rsidR="009D1596" w:rsidRDefault="00AD0E93">
      <w:pPr>
        <w:pStyle w:val="ListParagraph"/>
        <w:numPr>
          <w:ilvl w:val="2"/>
          <w:numId w:val="47"/>
        </w:numPr>
        <w:tabs>
          <w:tab w:val="left" w:pos="1350"/>
          <w:tab w:val="left" w:pos="1351"/>
        </w:tabs>
        <w:ind w:hanging="567"/>
        <w:rPr>
          <w:sz w:val="20"/>
        </w:rPr>
      </w:pP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(and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obligation</w:t>
      </w:r>
      <w:r>
        <w:rPr>
          <w:spacing w:val="-3"/>
          <w:sz w:val="20"/>
        </w:rPr>
        <w:t xml:space="preserve"> </w:t>
      </w:r>
      <w:r>
        <w:rPr>
          <w:sz w:val="20"/>
        </w:rPr>
        <w:t>to) review or</w:t>
      </w:r>
      <w:r>
        <w:rPr>
          <w:spacing w:val="-1"/>
          <w:sz w:val="20"/>
        </w:rPr>
        <w:t xml:space="preserve"> </w:t>
      </w:r>
      <w:r>
        <w:rPr>
          <w:sz w:val="20"/>
        </w:rPr>
        <w:t>check;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4D016B6A" w14:textId="77777777" w:rsidR="009D1596" w:rsidRDefault="00AD0E93">
      <w:pPr>
        <w:pStyle w:val="ListParagraph"/>
        <w:numPr>
          <w:ilvl w:val="2"/>
          <w:numId w:val="47"/>
        </w:numPr>
        <w:tabs>
          <w:tab w:val="left" w:pos="1350"/>
          <w:tab w:val="left" w:pos="1351"/>
        </w:tabs>
        <w:ind w:hanging="567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reviewing</w:t>
      </w:r>
      <w:r>
        <w:rPr>
          <w:spacing w:val="-1"/>
          <w:sz w:val="20"/>
        </w:rPr>
        <w:t xml:space="preserve"> </w:t>
      </w:r>
      <w:r>
        <w:rPr>
          <w:sz w:val="20"/>
        </w:rPr>
        <w:t>or checking,</w:t>
      </w:r>
    </w:p>
    <w:p w14:paraId="4A8295A7" w14:textId="77777777" w:rsidR="009D1596" w:rsidRDefault="00AD0E93">
      <w:pPr>
        <w:pStyle w:val="BodyText"/>
        <w:spacing w:line="249" w:lineRule="auto"/>
        <w:ind w:left="758" w:right="839"/>
      </w:pPr>
      <w:r>
        <w:t>any Design Documents submitted by the Subcontractor for errors, omissions, Defects, faults,</w:t>
      </w:r>
      <w:r>
        <w:rPr>
          <w:spacing w:val="-53"/>
        </w:rPr>
        <w:t xml:space="preserve"> </w:t>
      </w:r>
      <w:r>
        <w:t>discrepancies, inconsistencies, ambiguities or compliance with the requirements of the</w:t>
      </w:r>
      <w:r>
        <w:rPr>
          <w:spacing w:val="1"/>
        </w:rPr>
        <w:t xml:space="preserve"> </w:t>
      </w:r>
      <w:r>
        <w:t>Subcontract.</w:t>
      </w:r>
    </w:p>
    <w:p w14:paraId="0EB400D6" w14:textId="77777777" w:rsidR="009D1596" w:rsidRDefault="00AD0E93">
      <w:pPr>
        <w:pStyle w:val="ListParagraph"/>
        <w:numPr>
          <w:ilvl w:val="1"/>
          <w:numId w:val="47"/>
        </w:numPr>
        <w:tabs>
          <w:tab w:val="left" w:pos="785"/>
          <w:tab w:val="left" w:pos="786"/>
        </w:tabs>
        <w:spacing w:before="123" w:line="249" w:lineRule="auto"/>
        <w:ind w:left="784" w:right="348" w:hanging="567"/>
        <w:rPr>
          <w:sz w:val="20"/>
        </w:rPr>
      </w:pPr>
      <w:r>
        <w:rPr>
          <w:sz w:val="20"/>
        </w:rPr>
        <w:t>The Subcontractor must not commence fabri</w:t>
      </w:r>
      <w:r>
        <w:rPr>
          <w:sz w:val="20"/>
        </w:rPr>
        <w:t>cation or construction of any part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until all relevant Design Documents, including all “for-construction” documents, have been</w:t>
      </w:r>
      <w:r>
        <w:rPr>
          <w:spacing w:val="1"/>
          <w:sz w:val="20"/>
        </w:rPr>
        <w:t xml:space="preserve"> </w:t>
      </w:r>
      <w:r>
        <w:rPr>
          <w:sz w:val="20"/>
        </w:rPr>
        <w:t>submitted to Mirvac in accordance with clause 5.1 of this Schedule and Mirvac has had at least 14</w:t>
      </w:r>
      <w:r>
        <w:rPr>
          <w:spacing w:val="-53"/>
          <w:sz w:val="20"/>
        </w:rPr>
        <w:t xml:space="preserve"> </w:t>
      </w:r>
      <w:r>
        <w:rPr>
          <w:sz w:val="20"/>
        </w:rPr>
        <w:t>days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review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Design Documents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has not</w:t>
      </w:r>
      <w:r>
        <w:rPr>
          <w:spacing w:val="1"/>
          <w:sz w:val="20"/>
        </w:rPr>
        <w:t xml:space="preserve"> </w:t>
      </w:r>
      <w:r>
        <w:rPr>
          <w:sz w:val="20"/>
        </w:rPr>
        <w:t>rejected</w:t>
      </w:r>
      <w:r>
        <w:rPr>
          <w:spacing w:val="-1"/>
          <w:sz w:val="20"/>
        </w:rPr>
        <w:t xml:space="preserve"> </w:t>
      </w:r>
      <w:r>
        <w:rPr>
          <w:sz w:val="20"/>
        </w:rPr>
        <w:t>them.</w:t>
      </w:r>
    </w:p>
    <w:p w14:paraId="2A90CB10" w14:textId="77777777" w:rsidR="009D1596" w:rsidRDefault="00AD0E93">
      <w:pPr>
        <w:pStyle w:val="ListParagraph"/>
        <w:numPr>
          <w:ilvl w:val="1"/>
          <w:numId w:val="47"/>
        </w:numPr>
        <w:tabs>
          <w:tab w:val="left" w:pos="757"/>
          <w:tab w:val="left" w:pos="758"/>
        </w:tabs>
        <w:spacing w:before="123" w:line="249" w:lineRule="auto"/>
        <w:ind w:right="242"/>
        <w:rPr>
          <w:sz w:val="20"/>
        </w:rPr>
      </w:pPr>
      <w:r>
        <w:rPr>
          <w:sz w:val="20"/>
        </w:rPr>
        <w:t>Where required by Mirvac, all Design Documents created by or for the Subcontractor must be</w:t>
      </w:r>
      <w:r>
        <w:rPr>
          <w:spacing w:val="1"/>
          <w:sz w:val="20"/>
        </w:rPr>
        <w:t xml:space="preserve"> </w:t>
      </w:r>
      <w:r>
        <w:rPr>
          <w:sz w:val="20"/>
        </w:rPr>
        <w:t>reviewed by a properly qualified and experienced independent consultant ("the Reviewing</w:t>
      </w:r>
      <w:r>
        <w:rPr>
          <w:spacing w:val="1"/>
          <w:sz w:val="20"/>
        </w:rPr>
        <w:t xml:space="preserve"> </w:t>
      </w:r>
      <w:r>
        <w:rPr>
          <w:sz w:val="20"/>
        </w:rPr>
        <w:t>Consultant") accepta</w:t>
      </w:r>
      <w:r>
        <w:rPr>
          <w:sz w:val="20"/>
        </w:rPr>
        <w:t>ble to Mirvac.</w:t>
      </w:r>
      <w:r>
        <w:rPr>
          <w:spacing w:val="1"/>
          <w:sz w:val="20"/>
        </w:rPr>
        <w:t xml:space="preserve"> </w:t>
      </w:r>
      <w:r>
        <w:rPr>
          <w:sz w:val="20"/>
        </w:rPr>
        <w:t>The Reviewing Consultant must provide a written certification to</w:t>
      </w:r>
      <w:r>
        <w:rPr>
          <w:spacing w:val="-53"/>
          <w:sz w:val="20"/>
        </w:rPr>
        <w:t xml:space="preserve"> </w:t>
      </w:r>
      <w:r>
        <w:rPr>
          <w:sz w:val="20"/>
        </w:rPr>
        <w:t>a level of detail and in a format approved by Mirvac and the written certification must be included</w:t>
      </w:r>
      <w:r>
        <w:rPr>
          <w:spacing w:val="1"/>
          <w:sz w:val="20"/>
        </w:rPr>
        <w:t xml:space="preserve"> </w:t>
      </w:r>
      <w:r>
        <w:rPr>
          <w:sz w:val="20"/>
        </w:rPr>
        <w:t>with the Design Documents to be submitted pursuant to and in accordance with</w:t>
      </w:r>
      <w:r>
        <w:rPr>
          <w:sz w:val="20"/>
        </w:rPr>
        <w:t xml:space="preserve"> clauses 5.1 – 5.4 of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Schedule.</w:t>
      </w:r>
    </w:p>
    <w:p w14:paraId="0FCAFCEE" w14:textId="77777777" w:rsidR="009D1596" w:rsidRDefault="00AD0E93">
      <w:pPr>
        <w:pStyle w:val="ListParagraph"/>
        <w:numPr>
          <w:ilvl w:val="1"/>
          <w:numId w:val="47"/>
        </w:numPr>
        <w:tabs>
          <w:tab w:val="left" w:pos="757"/>
          <w:tab w:val="left" w:pos="758"/>
        </w:tabs>
        <w:spacing w:before="125"/>
        <w:ind w:left="75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that:</w:t>
      </w:r>
    </w:p>
    <w:p w14:paraId="79560150" w14:textId="77777777" w:rsidR="009D1596" w:rsidRDefault="009D1596">
      <w:pPr>
        <w:pStyle w:val="BodyText"/>
        <w:spacing w:before="8"/>
        <w:ind w:left="0"/>
        <w:rPr>
          <w:sz w:val="21"/>
        </w:rPr>
      </w:pPr>
    </w:p>
    <w:p w14:paraId="737D4582" w14:textId="77777777" w:rsidR="009D1596" w:rsidRDefault="00AD0E93">
      <w:pPr>
        <w:pStyle w:val="ListParagraph"/>
        <w:numPr>
          <w:ilvl w:val="2"/>
          <w:numId w:val="47"/>
        </w:numPr>
        <w:tabs>
          <w:tab w:val="left" w:pos="1350"/>
          <w:tab w:val="left" w:pos="1351"/>
        </w:tabs>
        <w:spacing w:before="1" w:line="249" w:lineRule="auto"/>
        <w:ind w:left="1351" w:right="295" w:hanging="567"/>
        <w:rPr>
          <w:sz w:val="20"/>
        </w:rPr>
      </w:pPr>
      <w:r>
        <w:rPr>
          <w:sz w:val="20"/>
        </w:rPr>
        <w:t>any Reviewing Consultant providing written certification in accordance with clause 5.5 of this</w:t>
      </w:r>
      <w:r>
        <w:rPr>
          <w:spacing w:val="-53"/>
          <w:sz w:val="20"/>
        </w:rPr>
        <w:t xml:space="preserve"> </w:t>
      </w:r>
      <w:r>
        <w:rPr>
          <w:sz w:val="20"/>
        </w:rPr>
        <w:t>Schedule effects and maintains professional indemnity insurance for not less than the</w:t>
      </w:r>
      <w:r>
        <w:rPr>
          <w:spacing w:val="1"/>
          <w:sz w:val="20"/>
        </w:rPr>
        <w:t xml:space="preserve"> </w:t>
      </w:r>
      <w:r>
        <w:rPr>
          <w:sz w:val="20"/>
        </w:rPr>
        <w:t>amount specified in the Schedule of Insurances in respect of liability aris</w:t>
      </w:r>
      <w:r>
        <w:rPr>
          <w:sz w:val="20"/>
        </w:rPr>
        <w:t>ing from a breach of</w:t>
      </w:r>
      <w:r>
        <w:rPr>
          <w:spacing w:val="-53"/>
          <w:sz w:val="20"/>
        </w:rPr>
        <w:t xml:space="preserve"> </w:t>
      </w:r>
      <w:r>
        <w:rPr>
          <w:sz w:val="20"/>
        </w:rPr>
        <w:t>professional duty or from a negligent act, error or omission by the Reviewing Consultant or</w:t>
      </w:r>
      <w:r>
        <w:rPr>
          <w:spacing w:val="1"/>
          <w:sz w:val="20"/>
        </w:rPr>
        <w:t xml:space="preserve"> </w:t>
      </w:r>
      <w:r>
        <w:rPr>
          <w:sz w:val="20"/>
        </w:rPr>
        <w:t>its personnel in accordance with the Schedule of Insurances as if references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that Schedule</w:t>
      </w:r>
      <w:r>
        <w:rPr>
          <w:spacing w:val="-1"/>
          <w:sz w:val="20"/>
        </w:rPr>
        <w:t xml:space="preserve"> </w:t>
      </w:r>
      <w:r>
        <w:rPr>
          <w:sz w:val="20"/>
        </w:rPr>
        <w:t>were</w:t>
      </w:r>
      <w:r>
        <w:rPr>
          <w:spacing w:val="1"/>
          <w:sz w:val="20"/>
        </w:rPr>
        <w:t xml:space="preserve"> </w:t>
      </w:r>
      <w:r>
        <w:rPr>
          <w:sz w:val="20"/>
        </w:rPr>
        <w:t>references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Reviewing</w:t>
      </w:r>
      <w:r>
        <w:rPr>
          <w:spacing w:val="-3"/>
          <w:sz w:val="20"/>
        </w:rPr>
        <w:t xml:space="preserve"> </w:t>
      </w:r>
      <w:r>
        <w:rPr>
          <w:sz w:val="20"/>
        </w:rPr>
        <w:t>Consultant;</w:t>
      </w:r>
    </w:p>
    <w:p w14:paraId="27E0785A" w14:textId="77777777" w:rsidR="009D1596" w:rsidRDefault="009D1596">
      <w:pPr>
        <w:pStyle w:val="BodyText"/>
        <w:spacing w:before="3"/>
        <w:ind w:left="0"/>
        <w:rPr>
          <w:sz w:val="21"/>
        </w:rPr>
      </w:pPr>
    </w:p>
    <w:p w14:paraId="6975CC5D" w14:textId="77777777" w:rsidR="009D1596" w:rsidRDefault="00AD0E93">
      <w:pPr>
        <w:pStyle w:val="ListParagraph"/>
        <w:numPr>
          <w:ilvl w:val="2"/>
          <w:numId w:val="47"/>
        </w:numPr>
        <w:tabs>
          <w:tab w:val="left" w:pos="1350"/>
          <w:tab w:val="left" w:pos="1351"/>
        </w:tabs>
        <w:spacing w:before="0" w:line="249" w:lineRule="auto"/>
        <w:ind w:left="1351" w:right="248" w:hanging="567"/>
        <w:rPr>
          <w:sz w:val="20"/>
        </w:rPr>
      </w:pPr>
      <w:r>
        <w:rPr>
          <w:sz w:val="20"/>
        </w:rPr>
        <w:t>the Reviewing Consultant providing the written certification, upon request, provides Mirvac</w:t>
      </w:r>
      <w:r>
        <w:rPr>
          <w:spacing w:val="1"/>
          <w:sz w:val="20"/>
        </w:rPr>
        <w:t xml:space="preserve"> </w:t>
      </w:r>
      <w:r>
        <w:rPr>
          <w:sz w:val="20"/>
        </w:rPr>
        <w:t>with evidence of the terms and currency of the insurance policy referred to in clause 5.6(a) of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Schedule;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72E0A69" w14:textId="77777777" w:rsidR="009D1596" w:rsidRDefault="009D1596">
      <w:pPr>
        <w:pStyle w:val="BodyText"/>
        <w:spacing w:before="1"/>
        <w:ind w:left="0"/>
        <w:rPr>
          <w:sz w:val="21"/>
        </w:rPr>
      </w:pPr>
    </w:p>
    <w:p w14:paraId="6C525D4C" w14:textId="77777777" w:rsidR="009D1596" w:rsidRDefault="00AD0E93">
      <w:pPr>
        <w:pStyle w:val="ListParagraph"/>
        <w:numPr>
          <w:ilvl w:val="2"/>
          <w:numId w:val="47"/>
        </w:numPr>
        <w:tabs>
          <w:tab w:val="left" w:pos="1351"/>
          <w:tab w:val="left" w:pos="1352"/>
        </w:tabs>
        <w:spacing w:before="0" w:line="249" w:lineRule="auto"/>
        <w:ind w:left="1351" w:right="395" w:hanging="567"/>
        <w:rPr>
          <w:sz w:val="20"/>
        </w:rPr>
      </w:pPr>
      <w:r>
        <w:rPr>
          <w:sz w:val="20"/>
        </w:rPr>
        <w:t>the Reviewing Consultant,</w:t>
      </w:r>
      <w:r>
        <w:rPr>
          <w:sz w:val="20"/>
        </w:rPr>
        <w:t xml:space="preserve"> if requested by Mirvac, complies with the requirements of clause</w:t>
      </w:r>
      <w:r>
        <w:rPr>
          <w:spacing w:val="-53"/>
          <w:sz w:val="20"/>
        </w:rPr>
        <w:t xml:space="preserve"> </w:t>
      </w:r>
      <w:r>
        <w:rPr>
          <w:sz w:val="20"/>
        </w:rPr>
        <w:t>6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Schedule.</w:t>
      </w:r>
    </w:p>
    <w:p w14:paraId="2ED20FD1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spacing w:before="62"/>
        <w:ind w:hanging="541"/>
      </w:pPr>
      <w:r>
        <w:t>The</w:t>
      </w:r>
      <w:r>
        <w:rPr>
          <w:spacing w:val="-4"/>
        </w:rPr>
        <w:t xml:space="preserve"> </w:t>
      </w:r>
      <w:r>
        <w:t>Consultant</w:t>
      </w:r>
    </w:p>
    <w:p w14:paraId="4BB58B48" w14:textId="77777777" w:rsidR="009D1596" w:rsidRDefault="00AD0E93">
      <w:pPr>
        <w:pStyle w:val="BodyText"/>
        <w:spacing w:line="249" w:lineRule="auto"/>
        <w:ind w:left="784" w:right="485"/>
      </w:pPr>
      <w:r>
        <w:t>In the event that the Subcontractor has entered into (or intends to enter into) an agreement ("</w:t>
      </w:r>
      <w:r>
        <w:rPr>
          <w:rFonts w:ascii="Arial"/>
          <w:b/>
        </w:rPr>
        <w:t>the</w:t>
      </w:r>
      <w:r>
        <w:rPr>
          <w:rFonts w:ascii="Arial"/>
          <w:b/>
          <w:spacing w:val="-53"/>
        </w:rPr>
        <w:t xml:space="preserve"> </w:t>
      </w:r>
      <w:r>
        <w:rPr>
          <w:rFonts w:ascii="Arial"/>
          <w:b/>
        </w:rPr>
        <w:t>Consultative Agreement</w:t>
      </w:r>
      <w:r>
        <w:t>") with a third party ("</w:t>
      </w:r>
      <w:r>
        <w:rPr>
          <w:rFonts w:ascii="Arial"/>
          <w:b/>
        </w:rPr>
        <w:t>the Consul</w:t>
      </w:r>
      <w:r>
        <w:rPr>
          <w:rFonts w:ascii="Arial"/>
          <w:b/>
        </w:rPr>
        <w:t>tant</w:t>
      </w:r>
      <w:r>
        <w:t>") for the performance of any</w:t>
      </w:r>
      <w:r>
        <w:rPr>
          <w:spacing w:val="1"/>
        </w:rPr>
        <w:t xml:space="preserve"> </w:t>
      </w:r>
      <w:r>
        <w:t>services in</w:t>
      </w:r>
      <w:r>
        <w:rPr>
          <w:spacing w:val="-1"/>
        </w:rPr>
        <w:t xml:space="preserve"> </w:t>
      </w:r>
      <w:r>
        <w:t>relation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its Design</w:t>
      </w:r>
      <w:r>
        <w:rPr>
          <w:spacing w:val="-1"/>
        </w:rPr>
        <w:t xml:space="preserve"> </w:t>
      </w:r>
      <w:r>
        <w:t>Obligations the</w:t>
      </w:r>
      <w:r>
        <w:rPr>
          <w:spacing w:val="-2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apply:</w:t>
      </w:r>
    </w:p>
    <w:p w14:paraId="0EAD3881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65D5D32" w14:textId="77777777" w:rsidR="009D1596" w:rsidRDefault="00AD0E93">
      <w:pPr>
        <w:pStyle w:val="ListParagraph"/>
        <w:numPr>
          <w:ilvl w:val="1"/>
          <w:numId w:val="46"/>
        </w:numPr>
        <w:tabs>
          <w:tab w:val="left" w:pos="757"/>
          <w:tab w:val="left" w:pos="758"/>
        </w:tabs>
        <w:spacing w:before="82"/>
        <w:rPr>
          <w:sz w:val="20"/>
        </w:rPr>
      </w:pPr>
      <w:r>
        <w:rPr>
          <w:sz w:val="20"/>
        </w:rPr>
        <w:lastRenderedPageBreak/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ensure:</w:t>
      </w:r>
    </w:p>
    <w:p w14:paraId="66CD00B5" w14:textId="77777777" w:rsidR="009D1596" w:rsidRDefault="00AD0E93">
      <w:pPr>
        <w:pStyle w:val="ListParagraph"/>
        <w:numPr>
          <w:ilvl w:val="2"/>
          <w:numId w:val="46"/>
        </w:numPr>
        <w:tabs>
          <w:tab w:val="left" w:pos="1350"/>
          <w:tab w:val="left" w:pos="1351"/>
        </w:tabs>
        <w:ind w:hanging="56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execution</w:t>
      </w:r>
      <w:r>
        <w:rPr>
          <w:spacing w:val="-4"/>
          <w:sz w:val="20"/>
        </w:rPr>
        <w:t xml:space="preserve"> </w:t>
      </w:r>
      <w:r>
        <w:rPr>
          <w:sz w:val="20"/>
        </w:rPr>
        <w:t>of the Consultative</w:t>
      </w:r>
      <w:r>
        <w:rPr>
          <w:spacing w:val="-2"/>
          <w:sz w:val="20"/>
        </w:rPr>
        <w:t xml:space="preserve"> </w:t>
      </w:r>
      <w:r>
        <w:rPr>
          <w:sz w:val="20"/>
        </w:rPr>
        <w:t>Agreement 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Consultant;</w:t>
      </w:r>
    </w:p>
    <w:p w14:paraId="61A10CC6" w14:textId="77777777" w:rsidR="009D1596" w:rsidRDefault="00AD0E93">
      <w:pPr>
        <w:pStyle w:val="ListParagraph"/>
        <w:numPr>
          <w:ilvl w:val="2"/>
          <w:numId w:val="46"/>
        </w:numPr>
        <w:tabs>
          <w:tab w:val="left" w:pos="1350"/>
          <w:tab w:val="left" w:pos="1351"/>
        </w:tabs>
        <w:spacing w:line="249" w:lineRule="auto"/>
        <w:ind w:left="1351" w:right="1093" w:hanging="567"/>
        <w:rPr>
          <w:sz w:val="20"/>
        </w:rPr>
      </w:pPr>
      <w:r>
        <w:rPr>
          <w:sz w:val="20"/>
        </w:rPr>
        <w:t>the Consultant executes a Deed of Adherence and Warranty in the format shown in</w:t>
      </w:r>
      <w:r>
        <w:rPr>
          <w:spacing w:val="-53"/>
          <w:sz w:val="20"/>
        </w:rPr>
        <w:t xml:space="preserve"> </w:t>
      </w:r>
      <w:r>
        <w:rPr>
          <w:sz w:val="20"/>
        </w:rPr>
        <w:t>Annexure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hereto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2"/>
          <w:sz w:val="20"/>
        </w:rPr>
        <w:t xml:space="preserve"> </w:t>
      </w:r>
      <w:r>
        <w:rPr>
          <w:sz w:val="20"/>
        </w:rPr>
        <w:t>Agreement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executed;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7A73ECC8" w14:textId="77777777" w:rsidR="009D1596" w:rsidRDefault="00AD0E93">
      <w:pPr>
        <w:pStyle w:val="ListParagraph"/>
        <w:numPr>
          <w:ilvl w:val="2"/>
          <w:numId w:val="46"/>
        </w:numPr>
        <w:tabs>
          <w:tab w:val="left" w:pos="1351"/>
          <w:tab w:val="left" w:pos="1352"/>
        </w:tabs>
        <w:spacing w:before="121" w:line="249" w:lineRule="auto"/>
        <w:ind w:left="1351" w:right="439" w:hanging="567"/>
        <w:rPr>
          <w:sz w:val="20"/>
        </w:rPr>
      </w:pPr>
      <w:r>
        <w:rPr>
          <w:sz w:val="20"/>
        </w:rPr>
        <w:t>a copy of the Deed of Adherence and Warranty, executed by the Consultant, is provided to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soo</w:t>
      </w:r>
      <w:r>
        <w:rPr>
          <w:sz w:val="20"/>
        </w:rPr>
        <w:t>n as practicable</w:t>
      </w:r>
      <w:r>
        <w:rPr>
          <w:spacing w:val="-1"/>
          <w:sz w:val="20"/>
        </w:rPr>
        <w:t xml:space="preserve"> </w:t>
      </w:r>
      <w:r>
        <w:rPr>
          <w:sz w:val="20"/>
        </w:rPr>
        <w:t>after</w:t>
      </w:r>
      <w:r>
        <w:rPr>
          <w:spacing w:val="3"/>
          <w:sz w:val="20"/>
        </w:rPr>
        <w:t xml:space="preserve"> </w:t>
      </w:r>
      <w:r>
        <w:rPr>
          <w:sz w:val="20"/>
        </w:rPr>
        <w:t>execution.</w:t>
      </w:r>
    </w:p>
    <w:p w14:paraId="4C4FA13A" w14:textId="77777777" w:rsidR="009D1596" w:rsidRDefault="00AD0E93">
      <w:pPr>
        <w:pStyle w:val="ListParagraph"/>
        <w:numPr>
          <w:ilvl w:val="1"/>
          <w:numId w:val="46"/>
        </w:numPr>
        <w:tabs>
          <w:tab w:val="left" w:pos="757"/>
          <w:tab w:val="left" w:pos="758"/>
        </w:tabs>
        <w:spacing w:before="62" w:line="249" w:lineRule="auto"/>
        <w:ind w:left="758" w:right="272"/>
        <w:rPr>
          <w:sz w:val="20"/>
        </w:rPr>
      </w:pPr>
      <w:r>
        <w:rPr>
          <w:sz w:val="20"/>
        </w:rPr>
        <w:t>In the event of the termination of this Subcontract or termination of the Subcontractor's employment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assign,</w:t>
      </w:r>
      <w:r>
        <w:rPr>
          <w:spacing w:val="2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requested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then</w:t>
      </w:r>
      <w:r>
        <w:rPr>
          <w:spacing w:val="2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terms requested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benefit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2"/>
          <w:sz w:val="20"/>
        </w:rPr>
        <w:t xml:space="preserve"> </w:t>
      </w:r>
      <w:r>
        <w:rPr>
          <w:sz w:val="20"/>
        </w:rPr>
        <w:t>Agreement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Mirvac.</w:t>
      </w:r>
    </w:p>
    <w:p w14:paraId="25E90F8E" w14:textId="77777777" w:rsidR="009D1596" w:rsidRDefault="00AD0E93">
      <w:pPr>
        <w:pStyle w:val="ListParagraph"/>
        <w:numPr>
          <w:ilvl w:val="1"/>
          <w:numId w:val="46"/>
        </w:numPr>
        <w:tabs>
          <w:tab w:val="left" w:pos="757"/>
          <w:tab w:val="left" w:pos="758"/>
        </w:tabs>
        <w:spacing w:before="122"/>
        <w:rPr>
          <w:sz w:val="20"/>
        </w:rPr>
      </w:pPr>
      <w:r>
        <w:rPr>
          <w:sz w:val="20"/>
        </w:rPr>
        <w:t>Without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prior written</w:t>
      </w:r>
      <w:r>
        <w:rPr>
          <w:spacing w:val="-3"/>
          <w:sz w:val="20"/>
        </w:rPr>
        <w:t xml:space="preserve"> </w:t>
      </w:r>
      <w:r>
        <w:rPr>
          <w:sz w:val="20"/>
        </w:rPr>
        <w:t>consent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Mirvac,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either:</w:t>
      </w:r>
    </w:p>
    <w:p w14:paraId="79067A1F" w14:textId="77777777" w:rsidR="009D1596" w:rsidRDefault="009D1596">
      <w:pPr>
        <w:pStyle w:val="BodyText"/>
        <w:spacing w:before="9"/>
        <w:ind w:left="0"/>
        <w:rPr>
          <w:sz w:val="21"/>
        </w:rPr>
      </w:pPr>
    </w:p>
    <w:p w14:paraId="0887F8AB" w14:textId="77777777" w:rsidR="009D1596" w:rsidRDefault="00AD0E93">
      <w:pPr>
        <w:pStyle w:val="ListParagraph"/>
        <w:numPr>
          <w:ilvl w:val="2"/>
          <w:numId w:val="46"/>
        </w:numPr>
        <w:tabs>
          <w:tab w:val="left" w:pos="1350"/>
          <w:tab w:val="left" w:pos="1351"/>
        </w:tabs>
        <w:spacing w:before="0"/>
        <w:ind w:hanging="567"/>
        <w:rPr>
          <w:sz w:val="20"/>
        </w:rPr>
      </w:pPr>
      <w:r>
        <w:rPr>
          <w:sz w:val="20"/>
        </w:rPr>
        <w:t>terminate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1"/>
          <w:sz w:val="20"/>
        </w:rPr>
        <w:t xml:space="preserve"> </w:t>
      </w:r>
      <w:r>
        <w:rPr>
          <w:sz w:val="20"/>
        </w:rPr>
        <w:t>Agreement;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</w:p>
    <w:p w14:paraId="635B5FE8" w14:textId="77777777" w:rsidR="009D1596" w:rsidRDefault="009D1596">
      <w:pPr>
        <w:pStyle w:val="BodyText"/>
        <w:spacing w:before="8"/>
        <w:ind w:left="0"/>
        <w:rPr>
          <w:sz w:val="21"/>
        </w:rPr>
      </w:pPr>
    </w:p>
    <w:p w14:paraId="437B326E" w14:textId="77777777" w:rsidR="009D1596" w:rsidRDefault="00AD0E93">
      <w:pPr>
        <w:pStyle w:val="ListParagraph"/>
        <w:numPr>
          <w:ilvl w:val="2"/>
          <w:numId w:val="46"/>
        </w:numPr>
        <w:tabs>
          <w:tab w:val="left" w:pos="1350"/>
          <w:tab w:val="left" w:pos="1351"/>
        </w:tabs>
        <w:spacing w:before="1"/>
        <w:ind w:hanging="567"/>
        <w:rPr>
          <w:sz w:val="20"/>
        </w:rPr>
      </w:pPr>
      <w:r>
        <w:rPr>
          <w:sz w:val="20"/>
        </w:rPr>
        <w:t>change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provisions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3"/>
          <w:sz w:val="20"/>
        </w:rPr>
        <w:t xml:space="preserve"> </w:t>
      </w:r>
      <w:r>
        <w:rPr>
          <w:sz w:val="20"/>
        </w:rPr>
        <w:t>Agreement.</w:t>
      </w:r>
    </w:p>
    <w:p w14:paraId="684A760F" w14:textId="77777777" w:rsidR="009D1596" w:rsidRDefault="00AD0E93">
      <w:pPr>
        <w:pStyle w:val="ListParagraph"/>
        <w:numPr>
          <w:ilvl w:val="1"/>
          <w:numId w:val="46"/>
        </w:numPr>
        <w:tabs>
          <w:tab w:val="left" w:pos="757"/>
          <w:tab w:val="left" w:pos="758"/>
        </w:tabs>
        <w:spacing w:before="70" w:line="249" w:lineRule="auto"/>
        <w:ind w:left="758" w:right="374"/>
        <w:rPr>
          <w:sz w:val="20"/>
        </w:rPr>
      </w:pPr>
      <w:r>
        <w:rPr>
          <w:sz w:val="20"/>
        </w:rPr>
        <w:t>At least 10 days prior to the provision by the Subcontractor of any design brief or other information</w:t>
      </w:r>
      <w:r>
        <w:rPr>
          <w:spacing w:val="-53"/>
          <w:sz w:val="20"/>
        </w:rPr>
        <w:t xml:space="preserve"> </w:t>
      </w:r>
      <w:r>
        <w:rPr>
          <w:sz w:val="20"/>
        </w:rPr>
        <w:t>to the Consultant, the design brief or other information must be submitted to Mirvac for review in</w:t>
      </w:r>
      <w:r>
        <w:rPr>
          <w:spacing w:val="1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2"/>
          <w:sz w:val="20"/>
        </w:rPr>
        <w:t xml:space="preserve"> </w:t>
      </w:r>
      <w:r>
        <w:rPr>
          <w:sz w:val="20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Schedule.</w:t>
      </w:r>
    </w:p>
    <w:p w14:paraId="0B9FFDF6" w14:textId="77777777" w:rsidR="009D1596" w:rsidRDefault="00AD0E93">
      <w:pPr>
        <w:pStyle w:val="Heading4"/>
        <w:numPr>
          <w:ilvl w:val="0"/>
          <w:numId w:val="52"/>
        </w:numPr>
        <w:tabs>
          <w:tab w:val="left" w:pos="758"/>
          <w:tab w:val="left" w:pos="759"/>
        </w:tabs>
        <w:spacing w:before="122"/>
        <w:ind w:hanging="541"/>
      </w:pPr>
      <w:r>
        <w:t>General</w:t>
      </w:r>
    </w:p>
    <w:p w14:paraId="13DE780C" w14:textId="77777777" w:rsidR="009D1596" w:rsidRDefault="00AD0E93">
      <w:pPr>
        <w:pStyle w:val="ListParagraph"/>
        <w:numPr>
          <w:ilvl w:val="1"/>
          <w:numId w:val="45"/>
        </w:numPr>
        <w:tabs>
          <w:tab w:val="left" w:pos="757"/>
          <w:tab w:val="left" w:pos="758"/>
        </w:tabs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acknowledges and</w:t>
      </w:r>
      <w:r>
        <w:rPr>
          <w:spacing w:val="-1"/>
          <w:sz w:val="20"/>
        </w:rPr>
        <w:t xml:space="preserve"> </w:t>
      </w:r>
      <w:r>
        <w:rPr>
          <w:sz w:val="20"/>
        </w:rPr>
        <w:t>agrees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it:</w:t>
      </w:r>
    </w:p>
    <w:p w14:paraId="58B0283E" w14:textId="77777777" w:rsidR="009D1596" w:rsidRDefault="00AD0E93">
      <w:pPr>
        <w:pStyle w:val="ListParagraph"/>
        <w:numPr>
          <w:ilvl w:val="2"/>
          <w:numId w:val="45"/>
        </w:numPr>
        <w:tabs>
          <w:tab w:val="left" w:pos="1299"/>
        </w:tabs>
        <w:spacing w:line="249" w:lineRule="auto"/>
        <w:ind w:right="433"/>
        <w:jc w:val="both"/>
        <w:rPr>
          <w:sz w:val="20"/>
        </w:rPr>
      </w:pPr>
      <w:r>
        <w:rPr>
          <w:sz w:val="20"/>
        </w:rPr>
        <w:t>accepts total responsibility for and assumes the risk of all increased Costs and expenses or</w:t>
      </w:r>
      <w:r>
        <w:rPr>
          <w:spacing w:val="-53"/>
          <w:sz w:val="20"/>
        </w:rPr>
        <w:t xml:space="preserve"> </w:t>
      </w:r>
      <w:r>
        <w:rPr>
          <w:sz w:val="20"/>
        </w:rPr>
        <w:t>damages and Losses, including those arising from or in connection with delay or disruption;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7904C217" w14:textId="77777777" w:rsidR="009D1596" w:rsidRDefault="00AD0E93">
      <w:pPr>
        <w:pStyle w:val="ListParagraph"/>
        <w:numPr>
          <w:ilvl w:val="2"/>
          <w:numId w:val="45"/>
        </w:numPr>
        <w:tabs>
          <w:tab w:val="left" w:pos="1298"/>
          <w:tab w:val="left" w:pos="1299"/>
        </w:tabs>
        <w:spacing w:before="123" w:line="249" w:lineRule="auto"/>
        <w:ind w:right="592"/>
        <w:rPr>
          <w:sz w:val="20"/>
        </w:rPr>
      </w:pPr>
      <w:r>
        <w:rPr>
          <w:sz w:val="20"/>
        </w:rPr>
        <w:t>will not</w:t>
      </w:r>
      <w:r>
        <w:rPr>
          <w:sz w:val="20"/>
        </w:rPr>
        <w:t xml:space="preserve"> be entitled to any increase in the Subcontract Sum, any additional payment or any</w:t>
      </w:r>
      <w:r>
        <w:rPr>
          <w:spacing w:val="-53"/>
          <w:sz w:val="20"/>
        </w:rPr>
        <w:t xml:space="preserve"> </w:t>
      </w:r>
      <w:r>
        <w:rPr>
          <w:sz w:val="20"/>
        </w:rPr>
        <w:t>extension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for reaching</w:t>
      </w:r>
      <w:r>
        <w:rPr>
          <w:spacing w:val="-2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Completion,</w:t>
      </w:r>
    </w:p>
    <w:p w14:paraId="4696D7F4" w14:textId="77777777" w:rsidR="009D1596" w:rsidRDefault="00AD0E93">
      <w:pPr>
        <w:pStyle w:val="BodyText"/>
        <w:spacing w:before="121" w:line="249" w:lineRule="auto"/>
        <w:ind w:left="758" w:right="349"/>
      </w:pPr>
      <w:r>
        <w:t>arising out of or in connection with the requirements of this Schedule, including any direction given</w:t>
      </w:r>
      <w:r>
        <w:rPr>
          <w:spacing w:val="-53"/>
        </w:rPr>
        <w:t xml:space="preserve"> </w:t>
      </w:r>
      <w:r>
        <w:t>by Mirvac</w:t>
      </w:r>
      <w:r>
        <w:rPr>
          <w:spacing w:val="1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connection</w:t>
      </w:r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Schedule.</w:t>
      </w:r>
    </w:p>
    <w:p w14:paraId="23E77F30" w14:textId="77777777" w:rsidR="009D1596" w:rsidRDefault="00AD0E93">
      <w:pPr>
        <w:pStyle w:val="ListParagraph"/>
        <w:numPr>
          <w:ilvl w:val="1"/>
          <w:numId w:val="45"/>
        </w:numPr>
        <w:tabs>
          <w:tab w:val="left" w:pos="757"/>
          <w:tab w:val="left" w:pos="758"/>
        </w:tabs>
        <w:spacing w:before="122" w:line="249" w:lineRule="auto"/>
        <w:ind w:left="758" w:right="564"/>
        <w:rPr>
          <w:sz w:val="20"/>
        </w:rPr>
      </w:pPr>
      <w:r>
        <w:rPr>
          <w:sz w:val="20"/>
        </w:rPr>
        <w:t>The Subcontractor must keep available on the Site for the use of Mirvac, Mirvac and any person</w:t>
      </w:r>
      <w:r>
        <w:rPr>
          <w:spacing w:val="-53"/>
          <w:sz w:val="20"/>
        </w:rPr>
        <w:t xml:space="preserve"> </w:t>
      </w:r>
      <w:r>
        <w:rPr>
          <w:sz w:val="20"/>
        </w:rPr>
        <w:t>authorised by Mirvac, one complete set of the final approved Design Documents and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issued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</w:t>
      </w:r>
      <w:r>
        <w:rPr>
          <w:sz w:val="20"/>
        </w:rPr>
        <w:t>r</w:t>
      </w:r>
      <w:r>
        <w:rPr>
          <w:spacing w:val="3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03071C39" w14:textId="77777777" w:rsidR="009D1596" w:rsidRDefault="00AD0E93">
      <w:pPr>
        <w:pStyle w:val="ListParagraph"/>
        <w:numPr>
          <w:ilvl w:val="1"/>
          <w:numId w:val="45"/>
        </w:numPr>
        <w:tabs>
          <w:tab w:val="left" w:pos="757"/>
          <w:tab w:val="left" w:pos="758"/>
        </w:tabs>
        <w:spacing w:before="122" w:line="249" w:lineRule="auto"/>
        <w:ind w:left="758" w:right="836"/>
        <w:rPr>
          <w:sz w:val="20"/>
        </w:rPr>
      </w:pP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Subcontractor’s</w:t>
      </w:r>
      <w:r>
        <w:rPr>
          <w:spacing w:val="-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obligations</w:t>
      </w:r>
      <w:r>
        <w:rPr>
          <w:spacing w:val="-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warranties</w:t>
      </w:r>
      <w:r>
        <w:rPr>
          <w:spacing w:val="-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given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by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it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under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this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Schedule</w:t>
      </w:r>
      <w:r>
        <w:rPr>
          <w:w w:val="95"/>
          <w:sz w:val="20"/>
        </w:rPr>
        <w:t xml:space="preserve"> </w:t>
      </w:r>
      <w:r>
        <w:rPr>
          <w:sz w:val="20"/>
        </w:rPr>
        <w:t>remain</w:t>
      </w:r>
      <w:r>
        <w:rPr>
          <w:spacing w:val="-15"/>
          <w:sz w:val="20"/>
        </w:rPr>
        <w:t xml:space="preserve"> </w:t>
      </w:r>
      <w:r>
        <w:rPr>
          <w:sz w:val="20"/>
        </w:rPr>
        <w:t>unaffected</w:t>
      </w:r>
      <w:r>
        <w:rPr>
          <w:spacing w:val="-15"/>
          <w:sz w:val="20"/>
        </w:rPr>
        <w:t xml:space="preserve"> </w:t>
      </w:r>
      <w:r>
        <w:rPr>
          <w:sz w:val="20"/>
        </w:rPr>
        <w:t>notwithstanding:</w:t>
      </w:r>
    </w:p>
    <w:p w14:paraId="42D26AA2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658"/>
          <w:tab w:val="left" w:pos="1659"/>
        </w:tabs>
        <w:spacing w:before="122" w:line="249" w:lineRule="auto"/>
        <w:ind w:right="342" w:hanging="900"/>
        <w:rPr>
          <w:sz w:val="20"/>
        </w:rPr>
      </w:pPr>
      <w:r>
        <w:rPr>
          <w:sz w:val="20"/>
        </w:rPr>
        <w:t>that design work (including any Preliminary Design) has been carried out by or on behalf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Mirvac and attached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Subcontract;</w:t>
      </w:r>
    </w:p>
    <w:p w14:paraId="1D519DFA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579"/>
          <w:tab w:val="left" w:pos="1580"/>
        </w:tabs>
        <w:spacing w:before="122"/>
        <w:ind w:left="1579" w:hanging="822"/>
        <w:rPr>
          <w:rFonts w:ascii="Arial"/>
          <w:i/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involvement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consultant</w:t>
      </w:r>
      <w:r>
        <w:rPr>
          <w:spacing w:val="-4"/>
          <w:sz w:val="20"/>
        </w:rPr>
        <w:t xml:space="preserve"> </w:t>
      </w:r>
      <w:r>
        <w:rPr>
          <w:sz w:val="20"/>
        </w:rPr>
        <w:t>engaged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rFonts w:ascii="Arial"/>
          <w:i/>
          <w:sz w:val="20"/>
        </w:rPr>
        <w:t>;</w:t>
      </w:r>
    </w:p>
    <w:p w14:paraId="5F26311F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657"/>
          <w:tab w:val="left" w:pos="1658"/>
        </w:tabs>
        <w:spacing w:line="249" w:lineRule="auto"/>
        <w:ind w:right="535" w:hanging="900"/>
        <w:rPr>
          <w:sz w:val="20"/>
        </w:rPr>
      </w:pPr>
      <w:r>
        <w:rPr>
          <w:sz w:val="20"/>
        </w:rPr>
        <w:t>any supervision, receipt or review of, or comment or direction on, or approval of or</w:t>
      </w:r>
      <w:r>
        <w:rPr>
          <w:spacing w:val="1"/>
          <w:sz w:val="20"/>
        </w:rPr>
        <w:t xml:space="preserve"> </w:t>
      </w:r>
      <w:r>
        <w:rPr>
          <w:sz w:val="20"/>
        </w:rPr>
        <w:t>expression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satisfaction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dissatisfaction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behalf</w:t>
      </w:r>
      <w:r>
        <w:rPr>
          <w:spacing w:val="-2"/>
          <w:sz w:val="20"/>
        </w:rPr>
        <w:t xml:space="preserve"> </w:t>
      </w:r>
      <w:r>
        <w:rPr>
          <w:sz w:val="20"/>
        </w:rPr>
        <w:t>of Mirvac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consultant</w:t>
      </w:r>
      <w:r>
        <w:rPr>
          <w:spacing w:val="-52"/>
          <w:sz w:val="20"/>
        </w:rPr>
        <w:t xml:space="preserve"> </w:t>
      </w:r>
      <w:r>
        <w:rPr>
          <w:sz w:val="20"/>
        </w:rPr>
        <w:t>engaged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Mirvac;</w:t>
      </w:r>
    </w:p>
    <w:p w14:paraId="57376008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658"/>
          <w:tab w:val="left" w:pos="1659"/>
        </w:tabs>
        <w:spacing w:before="122"/>
        <w:rPr>
          <w:sz w:val="20"/>
        </w:rPr>
      </w:pP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direction</w:t>
      </w:r>
      <w:r>
        <w:rPr>
          <w:spacing w:val="-4"/>
          <w:sz w:val="20"/>
        </w:rPr>
        <w:t xml:space="preserve"> </w:t>
      </w:r>
      <w:r>
        <w:rPr>
          <w:sz w:val="20"/>
        </w:rPr>
        <w:t>given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3"/>
          <w:sz w:val="20"/>
        </w:rPr>
        <w:t xml:space="preserve"> </w:t>
      </w:r>
      <w:r>
        <w:rPr>
          <w:sz w:val="20"/>
        </w:rPr>
        <w:t>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 Subcontract,</w:t>
      </w:r>
      <w:r>
        <w:rPr>
          <w:spacing w:val="-4"/>
          <w:sz w:val="20"/>
        </w:rPr>
        <w:t xml:space="preserve"> </w:t>
      </w:r>
      <w:r>
        <w:rPr>
          <w:sz w:val="20"/>
        </w:rPr>
        <w:t>inc</w:t>
      </w:r>
      <w:r>
        <w:rPr>
          <w:sz w:val="20"/>
        </w:rPr>
        <w:t>luding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Schedule;</w:t>
      </w:r>
    </w:p>
    <w:p w14:paraId="026BF0B8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658"/>
          <w:tab w:val="left" w:pos="1659"/>
        </w:tabs>
        <w:spacing w:line="249" w:lineRule="auto"/>
        <w:ind w:right="400" w:hanging="900"/>
        <w:rPr>
          <w:sz w:val="20"/>
        </w:rPr>
      </w:pPr>
      <w:r>
        <w:rPr>
          <w:sz w:val="20"/>
        </w:rPr>
        <w:t>any change to the Design Documents or method of work or alteration to the Materials to</w:t>
      </w:r>
      <w:r>
        <w:rPr>
          <w:spacing w:val="-5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incorporated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directed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4"/>
          <w:sz w:val="20"/>
        </w:rPr>
        <w:t xml:space="preserve"> </w:t>
      </w:r>
      <w:r>
        <w:rPr>
          <w:sz w:val="20"/>
        </w:rPr>
        <w:t>Mirvac;</w:t>
      </w:r>
    </w:p>
    <w:p w14:paraId="01FE8635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658"/>
          <w:tab w:val="left" w:pos="1659"/>
        </w:tabs>
        <w:spacing w:before="122" w:line="249" w:lineRule="auto"/>
        <w:ind w:right="278" w:hanging="900"/>
        <w:rPr>
          <w:sz w:val="20"/>
        </w:rPr>
      </w:pPr>
      <w:r>
        <w:rPr>
          <w:sz w:val="20"/>
        </w:rPr>
        <w:t>the making available to or the provision to the Subcontractor by or on behalf of Mirvac</w:t>
      </w:r>
      <w:r>
        <w:rPr>
          <w:spacing w:val="1"/>
          <w:sz w:val="20"/>
        </w:rPr>
        <w:t xml:space="preserve"> </w:t>
      </w:r>
      <w:r>
        <w:rPr>
          <w:sz w:val="20"/>
        </w:rPr>
        <w:t>(whether before or after the date of the Subcontract) of any information or data relating to</w:t>
      </w:r>
      <w:r>
        <w:rPr>
          <w:spacing w:val="-54"/>
          <w:sz w:val="20"/>
        </w:rPr>
        <w:t xml:space="preserve"> </w:t>
      </w:r>
      <w:r>
        <w:rPr>
          <w:sz w:val="20"/>
        </w:rPr>
        <w:t>the Design Obligations, the Subcontract Works or the Site, including any of</w:t>
      </w:r>
      <w:r>
        <w:rPr>
          <w:sz w:val="20"/>
        </w:rPr>
        <w:t xml:space="preserve"> the Mirvac</w:t>
      </w:r>
      <w:r>
        <w:rPr>
          <w:spacing w:val="1"/>
          <w:sz w:val="20"/>
        </w:rPr>
        <w:t xml:space="preserve"> </w:t>
      </w:r>
      <w:r>
        <w:rPr>
          <w:sz w:val="20"/>
        </w:rPr>
        <w:t>Design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1C6F5E0C" w14:textId="77777777" w:rsidR="009D1596" w:rsidRDefault="00AD0E93">
      <w:pPr>
        <w:pStyle w:val="ListParagraph"/>
        <w:numPr>
          <w:ilvl w:val="0"/>
          <w:numId w:val="44"/>
        </w:numPr>
        <w:tabs>
          <w:tab w:val="left" w:pos="1579"/>
          <w:tab w:val="left" w:pos="1580"/>
        </w:tabs>
        <w:spacing w:before="123"/>
        <w:ind w:left="1579" w:hanging="822"/>
        <w:rPr>
          <w:sz w:val="20"/>
        </w:rPr>
      </w:pP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Variation.</w:t>
      </w:r>
    </w:p>
    <w:p w14:paraId="7777C513" w14:textId="77777777" w:rsidR="009D1596" w:rsidRDefault="00AD0E93">
      <w:pPr>
        <w:pStyle w:val="ListParagraph"/>
        <w:numPr>
          <w:ilvl w:val="1"/>
          <w:numId w:val="45"/>
        </w:numPr>
        <w:tabs>
          <w:tab w:val="left" w:pos="757"/>
          <w:tab w:val="left" w:pos="758"/>
        </w:tabs>
        <w:spacing w:line="249" w:lineRule="auto"/>
        <w:ind w:left="758" w:right="276"/>
        <w:rPr>
          <w:sz w:val="20"/>
        </w:rPr>
      </w:pPr>
      <w:r>
        <w:rPr>
          <w:sz w:val="20"/>
        </w:rPr>
        <w:t>Further, and unless the context otherwise requires, any term used in this Schedule which is defined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meaning</w:t>
      </w:r>
      <w:r>
        <w:rPr>
          <w:spacing w:val="-1"/>
          <w:sz w:val="20"/>
        </w:rPr>
        <w:t xml:space="preserve"> </w:t>
      </w:r>
      <w:r>
        <w:rPr>
          <w:sz w:val="20"/>
        </w:rPr>
        <w:t>given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term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Terms.</w:t>
      </w:r>
    </w:p>
    <w:p w14:paraId="48D0507B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AAC4BC8" w14:textId="77777777" w:rsidR="009D1596" w:rsidRDefault="00AD0E93">
      <w:pPr>
        <w:pStyle w:val="Heading4"/>
        <w:spacing w:before="82"/>
        <w:ind w:left="995" w:right="1013"/>
        <w:jc w:val="center"/>
      </w:pPr>
      <w:r>
        <w:lastRenderedPageBreak/>
        <w:t>ANNEXURE</w:t>
      </w:r>
      <w:r>
        <w:rPr>
          <w:spacing w:val="-5"/>
        </w:rPr>
        <w:t xml:space="preserve"> </w:t>
      </w:r>
      <w:r>
        <w:t>A</w:t>
      </w:r>
    </w:p>
    <w:p w14:paraId="3EE43456" w14:textId="77777777" w:rsidR="009D1596" w:rsidRDefault="00AD0E93">
      <w:pPr>
        <w:pStyle w:val="Heading4"/>
        <w:ind w:left="1000" w:right="1013"/>
        <w:jc w:val="center"/>
      </w:pPr>
      <w:r>
        <w:t>THE</w:t>
      </w:r>
      <w:r>
        <w:rPr>
          <w:spacing w:val="-3"/>
        </w:rPr>
        <w:t xml:space="preserve"> </w:t>
      </w:r>
      <w:r>
        <w:t>FORMAT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DEED</w:t>
      </w:r>
      <w:r>
        <w:rPr>
          <w:spacing w:val="-2"/>
        </w:rPr>
        <w:t xml:space="preserve"> </w:t>
      </w:r>
      <w:r>
        <w:t>OF ADHERENCE</w:t>
      </w:r>
      <w:r>
        <w:rPr>
          <w:spacing w:val="-3"/>
        </w:rPr>
        <w:t xml:space="preserve"> </w:t>
      </w:r>
      <w:r>
        <w:t>AND WARRANTY</w:t>
      </w:r>
    </w:p>
    <w:p w14:paraId="53B8AAAC" w14:textId="77777777" w:rsidR="009D1596" w:rsidRDefault="00AD0E93">
      <w:pPr>
        <w:tabs>
          <w:tab w:val="left" w:pos="4978"/>
          <w:tab w:val="left" w:pos="7017"/>
        </w:tabs>
        <w:spacing w:before="130"/>
        <w:ind w:left="218"/>
        <w:rPr>
          <w:sz w:val="20"/>
        </w:rPr>
      </w:pPr>
      <w:r>
        <w:rPr>
          <w:rFonts w:ascii="Arial"/>
          <w:b/>
          <w:sz w:val="20"/>
        </w:rPr>
        <w:t>THIS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DEED POLL</w:t>
      </w:r>
      <w:r>
        <w:rPr>
          <w:rFonts w:ascii="Arial"/>
          <w:b/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made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z w:val="20"/>
        </w:rPr>
        <w:tab/>
        <w:t>day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z w:val="20"/>
        </w:rPr>
        <w:tab/>
        <w:t>20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favour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</w:p>
    <w:p w14:paraId="6E7863BF" w14:textId="77777777" w:rsidR="009D1596" w:rsidRDefault="00AD0E93">
      <w:pPr>
        <w:pStyle w:val="ListParagraph"/>
        <w:numPr>
          <w:ilvl w:val="0"/>
          <w:numId w:val="43"/>
        </w:numPr>
        <w:tabs>
          <w:tab w:val="left" w:pos="784"/>
          <w:tab w:val="left" w:pos="785"/>
        </w:tabs>
        <w:spacing w:line="249" w:lineRule="auto"/>
        <w:ind w:right="441" w:hanging="567"/>
        <w:rPr>
          <w:sz w:val="20"/>
        </w:rPr>
      </w:pPr>
      <w:r>
        <w:rPr>
          <w:sz w:val="20"/>
        </w:rPr>
        <w:t>[</w:t>
      </w:r>
      <w:r>
        <w:rPr>
          <w:sz w:val="20"/>
          <w:shd w:val="clear" w:color="auto" w:fill="00FFFF"/>
        </w:rPr>
        <w:t>Mirvac Constructions Pty Limited / Mirvac Constructions (Qld) Pty Limited / Mirvac Constructions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00FFFF"/>
        </w:rPr>
        <w:t>(Vic) Pty Limited</w:t>
      </w:r>
      <w:r>
        <w:rPr>
          <w:spacing w:val="-3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/</w:t>
      </w:r>
      <w:r>
        <w:rPr>
          <w:spacing w:val="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Mirvac Constructions (WA)</w:t>
      </w:r>
      <w:r>
        <w:rPr>
          <w:spacing w:val="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Pty</w:t>
      </w:r>
      <w:r>
        <w:rPr>
          <w:spacing w:val="1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Limited]</w:t>
      </w:r>
      <w:r>
        <w:rPr>
          <w:spacing w:val="-2"/>
          <w:sz w:val="20"/>
        </w:rPr>
        <w:t xml:space="preserve"> </w:t>
      </w:r>
      <w:r>
        <w:rPr>
          <w:sz w:val="20"/>
        </w:rPr>
        <w:t>(“</w:t>
      </w:r>
      <w:r>
        <w:rPr>
          <w:rFonts w:ascii="Arial" w:hAnsi="Arial"/>
          <w:b/>
          <w:sz w:val="20"/>
        </w:rPr>
        <w:t>Mirvac</w:t>
      </w:r>
      <w:r>
        <w:rPr>
          <w:sz w:val="20"/>
        </w:rPr>
        <w:t>”)</w:t>
      </w:r>
    </w:p>
    <w:p w14:paraId="1B97795F" w14:textId="77777777" w:rsidR="009D1596" w:rsidRDefault="00AD0E93">
      <w:pPr>
        <w:pStyle w:val="BodyText"/>
        <w:spacing w:before="121"/>
        <w:ind w:left="784"/>
      </w:pPr>
      <w:r>
        <w:t>by</w:t>
      </w:r>
    </w:p>
    <w:p w14:paraId="1D17E30B" w14:textId="77777777" w:rsidR="009D1596" w:rsidRDefault="00AD0E93">
      <w:pPr>
        <w:pStyle w:val="ListParagraph"/>
        <w:numPr>
          <w:ilvl w:val="0"/>
          <w:numId w:val="43"/>
        </w:numPr>
        <w:tabs>
          <w:tab w:val="left" w:pos="784"/>
          <w:tab w:val="left" w:pos="785"/>
        </w:tabs>
        <w:spacing w:line="376" w:lineRule="auto"/>
        <w:ind w:left="758" w:right="6362" w:hanging="540"/>
        <w:rPr>
          <w:sz w:val="20"/>
        </w:rPr>
      </w:pP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ABN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of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>.</w:t>
      </w:r>
      <w:r>
        <w:rPr>
          <w:spacing w:val="-53"/>
          <w:sz w:val="20"/>
        </w:rPr>
        <w:t xml:space="preserve"> </w:t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Consultant</w:t>
      </w:r>
      <w:r>
        <w:rPr>
          <w:sz w:val="20"/>
        </w:rPr>
        <w:t>").</w:t>
      </w:r>
    </w:p>
    <w:p w14:paraId="386DD2F2" w14:textId="77777777" w:rsidR="009D1596" w:rsidRDefault="00AD0E93">
      <w:pPr>
        <w:pStyle w:val="Heading4"/>
        <w:spacing w:before="0" w:line="228" w:lineRule="exact"/>
      </w:pPr>
      <w:r>
        <w:t>RECITALS</w:t>
      </w:r>
    </w:p>
    <w:p w14:paraId="68425F5C" w14:textId="77777777" w:rsidR="009D1596" w:rsidRDefault="00AD0E93">
      <w:pPr>
        <w:pStyle w:val="ListParagraph"/>
        <w:numPr>
          <w:ilvl w:val="1"/>
          <w:numId w:val="43"/>
        </w:numPr>
        <w:tabs>
          <w:tab w:val="left" w:pos="784"/>
          <w:tab w:val="left" w:pos="785"/>
        </w:tabs>
        <w:spacing w:line="249" w:lineRule="auto"/>
        <w:ind w:right="521" w:hanging="567"/>
        <w:rPr>
          <w:sz w:val="20"/>
        </w:rPr>
      </w:pPr>
      <w:r>
        <w:rPr>
          <w:sz w:val="20"/>
        </w:rPr>
        <w:t xml:space="preserve">Mirvac has entered into (or intends to enter into) an Agreement with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("</w:t>
      </w:r>
      <w:r>
        <w:rPr>
          <w:rFonts w:ascii="Arial"/>
          <w:b/>
          <w:sz w:val="20"/>
        </w:rPr>
        <w:t>the Client</w:t>
      </w:r>
      <w:r>
        <w:rPr>
          <w:sz w:val="20"/>
        </w:rPr>
        <w:t>") for the</w:t>
      </w:r>
      <w:r>
        <w:rPr>
          <w:spacing w:val="-53"/>
          <w:sz w:val="20"/>
        </w:rPr>
        <w:t xml:space="preserve"> </w:t>
      </w:r>
      <w:r>
        <w:rPr>
          <w:sz w:val="20"/>
        </w:rPr>
        <w:t>design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pacing w:val="-1"/>
          <w:sz w:val="20"/>
        </w:rPr>
        <w:t xml:space="preserve"> </w:t>
      </w:r>
      <w:r>
        <w:rPr>
          <w:sz w:val="20"/>
        </w:rPr>
        <w:t>known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Project</w:t>
      </w:r>
      <w:r>
        <w:rPr>
          <w:sz w:val="20"/>
        </w:rPr>
        <w:t>").</w:t>
      </w:r>
    </w:p>
    <w:p w14:paraId="55513745" w14:textId="77777777" w:rsidR="009D1596" w:rsidRDefault="00AD0E93">
      <w:pPr>
        <w:pStyle w:val="ListParagraph"/>
        <w:numPr>
          <w:ilvl w:val="1"/>
          <w:numId w:val="43"/>
        </w:numPr>
        <w:tabs>
          <w:tab w:val="left" w:pos="784"/>
          <w:tab w:val="left" w:pos="785"/>
        </w:tabs>
        <w:spacing w:before="122" w:line="249" w:lineRule="auto"/>
        <w:ind w:right="554" w:hanging="567"/>
        <w:rPr>
          <w:sz w:val="20"/>
        </w:rPr>
      </w:pPr>
      <w:r>
        <w:rPr>
          <w:sz w:val="20"/>
        </w:rPr>
        <w:t>Mirvac has entered into (or intends to enter into) a Subcontract ("</w:t>
      </w:r>
      <w:r>
        <w:rPr>
          <w:rFonts w:ascii="Arial"/>
          <w:b/>
          <w:sz w:val="20"/>
        </w:rPr>
        <w:t>the S</w:t>
      </w:r>
      <w:r>
        <w:rPr>
          <w:rFonts w:ascii="Arial"/>
          <w:b/>
          <w:sz w:val="20"/>
        </w:rPr>
        <w:t>ubcontract</w:t>
      </w:r>
      <w:r>
        <w:rPr>
          <w:sz w:val="20"/>
        </w:rPr>
        <w:t xml:space="preserve">") with </w:t>
      </w:r>
      <w:r>
        <w:rPr>
          <w:sz w:val="20"/>
          <w:shd w:val="clear" w:color="auto" w:fill="00FFFF"/>
        </w:rPr>
        <w:t>[insert]</w:t>
      </w:r>
      <w:r>
        <w:rPr>
          <w:spacing w:val="-53"/>
          <w:sz w:val="20"/>
        </w:rPr>
        <w:t xml:space="preserve"> </w:t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Subcontractor</w:t>
      </w:r>
      <w:r>
        <w:rPr>
          <w:sz w:val="20"/>
        </w:rPr>
        <w:t>") for the</w:t>
      </w:r>
      <w:r>
        <w:rPr>
          <w:spacing w:val="-2"/>
          <w:sz w:val="20"/>
        </w:rPr>
        <w:t xml:space="preserve"> </w:t>
      </w:r>
      <w:r>
        <w:rPr>
          <w:sz w:val="20"/>
        </w:rPr>
        <w:t>design</w:t>
      </w:r>
      <w:r>
        <w:rPr>
          <w:spacing w:val="-1"/>
          <w:sz w:val="20"/>
        </w:rPr>
        <w:t xml:space="preserve"> </w:t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Design</w:t>
      </w:r>
      <w:r>
        <w:rPr>
          <w:sz w:val="20"/>
        </w:rPr>
        <w:t>"),</w:t>
      </w:r>
      <w:r>
        <w:rPr>
          <w:spacing w:val="-2"/>
          <w:sz w:val="20"/>
        </w:rPr>
        <w:t xml:space="preserve"> </w:t>
      </w:r>
      <w:r>
        <w:rPr>
          <w:sz w:val="20"/>
        </w:rPr>
        <w:t>supply and</w:t>
      </w:r>
      <w:r>
        <w:rPr>
          <w:spacing w:val="-1"/>
          <w:sz w:val="20"/>
        </w:rPr>
        <w:t xml:space="preserve"> </w:t>
      </w:r>
      <w:r>
        <w:rPr>
          <w:sz w:val="20"/>
        </w:rPr>
        <w:t>installation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>.</w:t>
      </w:r>
    </w:p>
    <w:p w14:paraId="27C22CA8" w14:textId="77777777" w:rsidR="009D1596" w:rsidRDefault="00AD0E93">
      <w:pPr>
        <w:pStyle w:val="ListParagraph"/>
        <w:numPr>
          <w:ilvl w:val="1"/>
          <w:numId w:val="43"/>
        </w:numPr>
        <w:tabs>
          <w:tab w:val="left" w:pos="784"/>
          <w:tab w:val="left" w:pos="785"/>
        </w:tabs>
        <w:spacing w:before="122" w:line="249" w:lineRule="auto"/>
        <w:ind w:right="529" w:hanging="567"/>
        <w:rPr>
          <w:sz w:val="20"/>
        </w:rPr>
      </w:pPr>
      <w:r>
        <w:rPr>
          <w:sz w:val="20"/>
        </w:rPr>
        <w:t>The Subcontractor has engaged (or intends to engage) the Consultant in a consultative capacity</w:t>
      </w:r>
      <w:r>
        <w:rPr>
          <w:spacing w:val="-54"/>
          <w:sz w:val="20"/>
        </w:rPr>
        <w:t xml:space="preserve"> </w:t>
      </w:r>
      <w:r>
        <w:rPr>
          <w:sz w:val="20"/>
        </w:rPr>
        <w:t>("</w:t>
      </w:r>
      <w:r>
        <w:rPr>
          <w:rFonts w:ascii="Arial"/>
          <w:b/>
          <w:sz w:val="20"/>
        </w:rPr>
        <w:t>the Consultative Agreement</w:t>
      </w:r>
      <w:r>
        <w:rPr>
          <w:sz w:val="20"/>
        </w:rPr>
        <w:t>") to provide services ("</w:t>
      </w:r>
      <w:r>
        <w:rPr>
          <w:rFonts w:ascii="Arial"/>
          <w:b/>
          <w:sz w:val="20"/>
        </w:rPr>
        <w:t>the Services</w:t>
      </w:r>
      <w:r>
        <w:rPr>
          <w:sz w:val="20"/>
        </w:rPr>
        <w:t>") which include but are not</w:t>
      </w:r>
      <w:r>
        <w:rPr>
          <w:spacing w:val="1"/>
          <w:sz w:val="20"/>
        </w:rPr>
        <w:t xml:space="preserve"> </w:t>
      </w:r>
      <w:r>
        <w:rPr>
          <w:sz w:val="20"/>
        </w:rPr>
        <w:t>limited</w:t>
      </w:r>
      <w:r>
        <w:rPr>
          <w:spacing w:val="-3"/>
          <w:sz w:val="20"/>
        </w:rPr>
        <w:t xml:space="preserve"> </w:t>
      </w:r>
      <w:r>
        <w:rPr>
          <w:sz w:val="20"/>
        </w:rPr>
        <w:t>to:</w:t>
      </w:r>
    </w:p>
    <w:p w14:paraId="5F37F3A9" w14:textId="77777777" w:rsidR="009D1596" w:rsidRDefault="00AD0E93">
      <w:pPr>
        <w:pStyle w:val="BodyText"/>
        <w:spacing w:before="122"/>
        <w:ind w:left="758"/>
      </w:pPr>
      <w:r>
        <w:t>[l</w:t>
      </w:r>
      <w:r>
        <w:rPr>
          <w:shd w:val="clear" w:color="auto" w:fill="00FFFF"/>
        </w:rPr>
        <w:t>ist</w:t>
      </w:r>
      <w:r>
        <w:rPr>
          <w:spacing w:val="-4"/>
          <w:shd w:val="clear" w:color="auto" w:fill="00FFFF"/>
        </w:rPr>
        <w:t xml:space="preserve"> </w:t>
      </w:r>
      <w:r>
        <w:rPr>
          <w:shd w:val="clear" w:color="auto" w:fill="00FFFF"/>
        </w:rPr>
        <w:t>services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to be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provided</w:t>
      </w:r>
      <w:r>
        <w:t>]</w:t>
      </w:r>
    </w:p>
    <w:p w14:paraId="008B70F1" w14:textId="77777777" w:rsidR="009D1596" w:rsidRDefault="00AD0E93">
      <w:pPr>
        <w:pStyle w:val="ListParagraph"/>
        <w:numPr>
          <w:ilvl w:val="1"/>
          <w:numId w:val="43"/>
        </w:numPr>
        <w:tabs>
          <w:tab w:val="left" w:pos="784"/>
          <w:tab w:val="left" w:pos="785"/>
        </w:tabs>
        <w:ind w:hanging="567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copy</w:t>
      </w:r>
      <w:r>
        <w:rPr>
          <w:spacing w:val="-2"/>
          <w:sz w:val="20"/>
        </w:rPr>
        <w:t xml:space="preserve"> </w:t>
      </w:r>
      <w:r>
        <w:rPr>
          <w:sz w:val="20"/>
        </w:rPr>
        <w:t>of the Consultative Agreement</w:t>
      </w:r>
      <w:r>
        <w:rPr>
          <w:spacing w:val="-3"/>
          <w:sz w:val="20"/>
        </w:rPr>
        <w:t xml:space="preserve"> </w:t>
      </w:r>
      <w:r>
        <w:rPr>
          <w:sz w:val="20"/>
        </w:rPr>
        <w:t>is attached</w:t>
      </w:r>
      <w:r>
        <w:rPr>
          <w:spacing w:val="-4"/>
          <w:sz w:val="20"/>
        </w:rPr>
        <w:t xml:space="preserve"> </w:t>
      </w:r>
      <w:r>
        <w:rPr>
          <w:sz w:val="20"/>
        </w:rPr>
        <w:t>hereto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marked</w:t>
      </w:r>
      <w:r>
        <w:rPr>
          <w:spacing w:val="-4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>.</w:t>
      </w:r>
    </w:p>
    <w:p w14:paraId="0078792A" w14:textId="77777777" w:rsidR="009D1596" w:rsidRDefault="009D1596">
      <w:pPr>
        <w:pStyle w:val="BodyText"/>
        <w:spacing w:before="5"/>
        <w:ind w:left="0"/>
        <w:rPr>
          <w:sz w:val="18"/>
        </w:rPr>
      </w:pPr>
    </w:p>
    <w:p w14:paraId="28CCE8CC" w14:textId="77777777" w:rsidR="009D1596" w:rsidRDefault="00AD0E93">
      <w:pPr>
        <w:pStyle w:val="Heading4"/>
        <w:spacing w:before="0"/>
      </w:pPr>
      <w:r>
        <w:rPr>
          <w:u w:val="thick"/>
        </w:rPr>
        <w:t>THIS</w:t>
      </w:r>
      <w:r>
        <w:rPr>
          <w:spacing w:val="-4"/>
          <w:u w:val="thick"/>
        </w:rPr>
        <w:t xml:space="preserve"> </w:t>
      </w:r>
      <w:r>
        <w:rPr>
          <w:u w:val="thick"/>
        </w:rPr>
        <w:t>DEED</w:t>
      </w:r>
      <w:r>
        <w:rPr>
          <w:spacing w:val="-2"/>
          <w:u w:val="thick"/>
        </w:rPr>
        <w:t xml:space="preserve"> </w:t>
      </w:r>
      <w:r>
        <w:rPr>
          <w:u w:val="thick"/>
        </w:rPr>
        <w:t>POLL</w:t>
      </w:r>
      <w:r>
        <w:rPr>
          <w:spacing w:val="-1"/>
          <w:u w:val="thick"/>
        </w:rPr>
        <w:t xml:space="preserve"> </w:t>
      </w:r>
      <w:r>
        <w:rPr>
          <w:u w:val="thick"/>
        </w:rPr>
        <w:t>WITNESSES</w:t>
      </w:r>
    </w:p>
    <w:p w14:paraId="580BA359" w14:textId="77777777" w:rsidR="009D1596" w:rsidRDefault="00AD0E93">
      <w:pPr>
        <w:pStyle w:val="ListParagraph"/>
        <w:numPr>
          <w:ilvl w:val="2"/>
          <w:numId w:val="43"/>
        </w:numPr>
        <w:tabs>
          <w:tab w:val="left" w:pos="784"/>
          <w:tab w:val="left" w:pos="785"/>
        </w:tabs>
        <w:ind w:hanging="56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Consultant</w:t>
      </w:r>
      <w:r>
        <w:rPr>
          <w:spacing w:val="1"/>
          <w:sz w:val="20"/>
        </w:rPr>
        <w:t xml:space="preserve"> </w:t>
      </w:r>
      <w:r>
        <w:rPr>
          <w:sz w:val="20"/>
        </w:rPr>
        <w:t>warrants to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Client</w:t>
      </w:r>
      <w:r>
        <w:rPr>
          <w:spacing w:val="-2"/>
          <w:sz w:val="20"/>
        </w:rPr>
        <w:t xml:space="preserve"> </w:t>
      </w:r>
      <w:r>
        <w:rPr>
          <w:sz w:val="20"/>
        </w:rPr>
        <w:t>that:</w:t>
      </w:r>
    </w:p>
    <w:p w14:paraId="51867897" w14:textId="77777777" w:rsidR="009D1596" w:rsidRDefault="00AD0E93">
      <w:pPr>
        <w:pStyle w:val="ListParagraph"/>
        <w:numPr>
          <w:ilvl w:val="3"/>
          <w:numId w:val="43"/>
        </w:numPr>
        <w:tabs>
          <w:tab w:val="left" w:pos="1352"/>
          <w:tab w:val="left" w:pos="1353"/>
        </w:tabs>
        <w:spacing w:line="249" w:lineRule="auto"/>
        <w:ind w:right="412" w:hanging="567"/>
        <w:rPr>
          <w:sz w:val="20"/>
        </w:rPr>
      </w:pPr>
      <w:r>
        <w:rPr>
          <w:sz w:val="20"/>
        </w:rPr>
        <w:t>the Design will be fit for the purpose stated in the Subcontract, or if not stated, the intended</w:t>
      </w:r>
      <w:r>
        <w:rPr>
          <w:spacing w:val="-53"/>
          <w:sz w:val="20"/>
        </w:rPr>
        <w:t xml:space="preserve"> </w:t>
      </w:r>
      <w:r>
        <w:rPr>
          <w:sz w:val="20"/>
        </w:rPr>
        <w:t>purpose;</w:t>
      </w:r>
    </w:p>
    <w:p w14:paraId="2ECD268D" w14:textId="77777777" w:rsidR="009D1596" w:rsidRDefault="00AD0E93">
      <w:pPr>
        <w:pStyle w:val="ListParagraph"/>
        <w:numPr>
          <w:ilvl w:val="3"/>
          <w:numId w:val="43"/>
        </w:numPr>
        <w:tabs>
          <w:tab w:val="left" w:pos="1352"/>
          <w:tab w:val="left" w:pos="1353"/>
        </w:tabs>
        <w:spacing w:before="122" w:line="249" w:lineRule="auto"/>
        <w:ind w:right="948" w:hanging="567"/>
        <w:rPr>
          <w:sz w:val="20"/>
        </w:rPr>
      </w:pPr>
      <w:r>
        <w:rPr>
          <w:sz w:val="20"/>
        </w:rPr>
        <w:t>the Design will satisfy the requirements of the Subcontract, including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 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 of</w:t>
      </w:r>
      <w:r>
        <w:rPr>
          <w:spacing w:val="-2"/>
          <w:sz w:val="20"/>
        </w:rPr>
        <w:t xml:space="preserve"> </w:t>
      </w:r>
      <w:r>
        <w:rPr>
          <w:sz w:val="20"/>
        </w:rPr>
        <w:t>Design Requirements;</w:t>
      </w:r>
    </w:p>
    <w:p w14:paraId="0F4CC611" w14:textId="77777777" w:rsidR="009D1596" w:rsidRDefault="00AD0E93">
      <w:pPr>
        <w:pStyle w:val="ListParagraph"/>
        <w:numPr>
          <w:ilvl w:val="3"/>
          <w:numId w:val="43"/>
        </w:numPr>
        <w:tabs>
          <w:tab w:val="left" w:pos="1352"/>
          <w:tab w:val="left" w:pos="1353"/>
        </w:tabs>
        <w:spacing w:before="121" w:line="249" w:lineRule="auto"/>
        <w:ind w:right="604" w:hanging="567"/>
        <w:rPr>
          <w:sz w:val="20"/>
        </w:rPr>
      </w:pPr>
      <w:r>
        <w:rPr>
          <w:sz w:val="20"/>
        </w:rPr>
        <w:t>if the Subco</w:t>
      </w:r>
      <w:r>
        <w:rPr>
          <w:sz w:val="20"/>
        </w:rPr>
        <w:t>ntract Works are constructed in accordance with the Design,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will be fit for the purpose stated in the Subcontract, or if not stated, the intended</w:t>
      </w:r>
      <w:r>
        <w:rPr>
          <w:spacing w:val="1"/>
          <w:sz w:val="20"/>
        </w:rPr>
        <w:t xml:space="preserve"> </w:t>
      </w:r>
      <w:r>
        <w:rPr>
          <w:sz w:val="20"/>
        </w:rPr>
        <w:t>purpose.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fit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construction.</w:t>
      </w:r>
    </w:p>
    <w:p w14:paraId="0F5741A9" w14:textId="77777777" w:rsidR="009D1596" w:rsidRDefault="00AD0E93">
      <w:pPr>
        <w:pStyle w:val="ListParagraph"/>
        <w:numPr>
          <w:ilvl w:val="3"/>
          <w:numId w:val="43"/>
        </w:numPr>
        <w:tabs>
          <w:tab w:val="left" w:pos="1352"/>
          <w:tab w:val="left" w:pos="1353"/>
        </w:tabs>
        <w:spacing w:before="123" w:line="249" w:lineRule="auto"/>
        <w:ind w:right="516" w:hanging="567"/>
        <w:rPr>
          <w:sz w:val="20"/>
        </w:rPr>
      </w:pPr>
      <w:r>
        <w:rPr>
          <w:sz w:val="20"/>
        </w:rPr>
        <w:t>the Design of those parts of the Subcontract Work</w:t>
      </w:r>
      <w:r>
        <w:rPr>
          <w:sz w:val="20"/>
        </w:rPr>
        <w:t>s designed by the Consultant complies</w:t>
      </w:r>
      <w:r>
        <w:rPr>
          <w:spacing w:val="1"/>
          <w:sz w:val="20"/>
        </w:rPr>
        <w:t xml:space="preserve"> </w:t>
      </w:r>
      <w:r>
        <w:rPr>
          <w:sz w:val="20"/>
        </w:rPr>
        <w:t>with the requirements of all Authorities, all Laws, all relevant Australian Standards and the</w:t>
      </w:r>
      <w:r>
        <w:rPr>
          <w:spacing w:val="-53"/>
          <w:sz w:val="20"/>
        </w:rPr>
        <w:t xml:space="preserve"> </w:t>
      </w:r>
      <w:r>
        <w:rPr>
          <w:sz w:val="20"/>
        </w:rPr>
        <w:t>Building</w:t>
      </w:r>
      <w:r>
        <w:rPr>
          <w:spacing w:val="-3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Australia.</w:t>
      </w:r>
    </w:p>
    <w:p w14:paraId="217EAED0" w14:textId="77777777" w:rsidR="009D1596" w:rsidRDefault="00AD0E93">
      <w:pPr>
        <w:pStyle w:val="ListParagraph"/>
        <w:numPr>
          <w:ilvl w:val="2"/>
          <w:numId w:val="43"/>
        </w:numPr>
        <w:tabs>
          <w:tab w:val="left" w:pos="784"/>
          <w:tab w:val="left" w:pos="785"/>
        </w:tabs>
        <w:spacing w:before="122" w:line="249" w:lineRule="auto"/>
        <w:ind w:right="571" w:hanging="567"/>
        <w:rPr>
          <w:sz w:val="20"/>
        </w:rPr>
      </w:pPr>
      <w:r>
        <w:rPr>
          <w:sz w:val="20"/>
        </w:rPr>
        <w:t>The Consultant must perform its obligations under the Consultative Agreement for the benefit of</w:t>
      </w:r>
      <w:r>
        <w:rPr>
          <w:spacing w:val="-53"/>
          <w:sz w:val="20"/>
        </w:rPr>
        <w:t xml:space="preserve"> </w:t>
      </w:r>
      <w:r>
        <w:rPr>
          <w:sz w:val="20"/>
        </w:rPr>
        <w:t>Mirvac,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Client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Subcontractor.</w:t>
      </w:r>
    </w:p>
    <w:p w14:paraId="140520CE" w14:textId="77777777" w:rsidR="009D1596" w:rsidRDefault="00AD0E93">
      <w:pPr>
        <w:pStyle w:val="ListParagraph"/>
        <w:numPr>
          <w:ilvl w:val="2"/>
          <w:numId w:val="43"/>
        </w:numPr>
        <w:tabs>
          <w:tab w:val="left" w:pos="784"/>
          <w:tab w:val="left" w:pos="785"/>
        </w:tabs>
        <w:spacing w:before="122" w:line="249" w:lineRule="auto"/>
        <w:ind w:right="496" w:hanging="567"/>
        <w:rPr>
          <w:sz w:val="20"/>
        </w:rPr>
      </w:pPr>
      <w:r>
        <w:rPr>
          <w:sz w:val="20"/>
        </w:rPr>
        <w:t>The Consultant acknowledges that Mirvac will rely upon the performance by the Consultant of its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obligations under the </w:t>
      </w:r>
      <w:r>
        <w:rPr>
          <w:sz w:val="20"/>
        </w:rPr>
        <w:t>Consultative Agreement in order for Mirvac to perform its obligation to the</w:t>
      </w:r>
      <w:r>
        <w:rPr>
          <w:spacing w:val="1"/>
          <w:sz w:val="20"/>
        </w:rPr>
        <w:t xml:space="preserve"> </w:t>
      </w:r>
      <w:r>
        <w:rPr>
          <w:sz w:val="20"/>
        </w:rPr>
        <w:t>Client</w:t>
      </w:r>
      <w:r>
        <w:rPr>
          <w:spacing w:val="-2"/>
          <w:sz w:val="20"/>
        </w:rPr>
        <w:t xml:space="preserve"> </w:t>
      </w:r>
      <w:r>
        <w:rPr>
          <w:sz w:val="20"/>
        </w:rPr>
        <w:t>(and its</w:t>
      </w:r>
      <w:r>
        <w:rPr>
          <w:spacing w:val="-1"/>
          <w:sz w:val="20"/>
        </w:rPr>
        <w:t xml:space="preserve"> </w:t>
      </w:r>
      <w:r>
        <w:rPr>
          <w:sz w:val="20"/>
        </w:rPr>
        <w:t>assigns)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relation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Project.</w:t>
      </w:r>
    </w:p>
    <w:p w14:paraId="23C83E01" w14:textId="77777777" w:rsidR="009D1596" w:rsidRDefault="00AD0E93">
      <w:pPr>
        <w:pStyle w:val="BodyText"/>
        <w:spacing w:before="122"/>
        <w:ind w:left="218"/>
      </w:pPr>
      <w:r>
        <w:t>4.</w:t>
      </w:r>
    </w:p>
    <w:p w14:paraId="53FF648F" w14:textId="77777777" w:rsidR="009D1596" w:rsidRDefault="00AD0E93">
      <w:pPr>
        <w:pStyle w:val="ListParagraph"/>
        <w:numPr>
          <w:ilvl w:val="1"/>
          <w:numId w:val="42"/>
        </w:numPr>
        <w:tabs>
          <w:tab w:val="left" w:pos="1352"/>
          <w:tab w:val="left" w:pos="1353"/>
        </w:tabs>
        <w:spacing w:line="249" w:lineRule="auto"/>
        <w:ind w:right="482" w:hanging="567"/>
        <w:rPr>
          <w:sz w:val="20"/>
        </w:rPr>
      </w:pPr>
      <w:r>
        <w:rPr>
          <w:sz w:val="20"/>
        </w:rPr>
        <w:t>Prior to commencing to perform the Services, the Consultant must effect a professional</w:t>
      </w:r>
      <w:r>
        <w:rPr>
          <w:spacing w:val="1"/>
          <w:sz w:val="20"/>
        </w:rPr>
        <w:t xml:space="preserve"> </w:t>
      </w:r>
      <w:r>
        <w:rPr>
          <w:sz w:val="20"/>
        </w:rPr>
        <w:t>indemnity insurance policy for an amo</w:t>
      </w:r>
      <w:r>
        <w:rPr>
          <w:sz w:val="20"/>
        </w:rPr>
        <w:t xml:space="preserve">unt of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(amount in words - if nothing stated $5</w:t>
      </w:r>
      <w:r>
        <w:rPr>
          <w:spacing w:val="-53"/>
          <w:sz w:val="20"/>
        </w:rPr>
        <w:t xml:space="preserve"> </w:t>
      </w:r>
      <w:r>
        <w:rPr>
          <w:sz w:val="20"/>
        </w:rPr>
        <w:t>million) and maintain the policy for a period of seven (7) years after completion of the</w:t>
      </w:r>
      <w:r>
        <w:rPr>
          <w:spacing w:val="1"/>
          <w:sz w:val="20"/>
        </w:rPr>
        <w:t xml:space="preserve"> </w:t>
      </w:r>
      <w:r>
        <w:rPr>
          <w:sz w:val="20"/>
        </w:rPr>
        <w:t>Project.</w:t>
      </w:r>
    </w:p>
    <w:p w14:paraId="07C1A4A2" w14:textId="77777777" w:rsidR="009D1596" w:rsidRDefault="00AD0E93">
      <w:pPr>
        <w:pStyle w:val="ListParagraph"/>
        <w:numPr>
          <w:ilvl w:val="1"/>
          <w:numId w:val="42"/>
        </w:numPr>
        <w:tabs>
          <w:tab w:val="left" w:pos="1352"/>
          <w:tab w:val="left" w:pos="1353"/>
        </w:tabs>
        <w:spacing w:before="123"/>
        <w:ind w:left="1352" w:hanging="569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form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insurer acceptable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(acting</w:t>
      </w:r>
      <w:r>
        <w:rPr>
          <w:spacing w:val="-2"/>
          <w:sz w:val="20"/>
        </w:rPr>
        <w:t xml:space="preserve"> </w:t>
      </w:r>
      <w:r>
        <w:rPr>
          <w:sz w:val="20"/>
        </w:rPr>
        <w:t>reasonably).</w:t>
      </w:r>
    </w:p>
    <w:p w14:paraId="2AD596CC" w14:textId="77777777" w:rsidR="009D1596" w:rsidRDefault="00AD0E93">
      <w:pPr>
        <w:pStyle w:val="ListParagraph"/>
        <w:numPr>
          <w:ilvl w:val="1"/>
          <w:numId w:val="42"/>
        </w:numPr>
        <w:tabs>
          <w:tab w:val="left" w:pos="1352"/>
          <w:tab w:val="left" w:pos="1353"/>
        </w:tabs>
        <w:spacing w:before="131" w:line="249" w:lineRule="auto"/>
        <w:ind w:right="984" w:hanging="567"/>
        <w:rPr>
          <w:sz w:val="20"/>
        </w:rPr>
      </w:pPr>
      <w:r>
        <w:rPr>
          <w:sz w:val="20"/>
        </w:rPr>
        <w:t>Mirvac may inspect the policy and the Consultant must not change the policy without</w:t>
      </w:r>
      <w:r>
        <w:rPr>
          <w:spacing w:val="-53"/>
          <w:sz w:val="20"/>
        </w:rPr>
        <w:t xml:space="preserve"> </w:t>
      </w:r>
      <w:r>
        <w:rPr>
          <w:sz w:val="20"/>
        </w:rPr>
        <w:t>Mirvac's</w:t>
      </w:r>
      <w:r>
        <w:rPr>
          <w:spacing w:val="-1"/>
          <w:sz w:val="20"/>
        </w:rPr>
        <w:t xml:space="preserve"> </w:t>
      </w:r>
      <w:r>
        <w:rPr>
          <w:sz w:val="20"/>
        </w:rPr>
        <w:t>prior</w:t>
      </w:r>
      <w:r>
        <w:rPr>
          <w:spacing w:val="1"/>
          <w:sz w:val="20"/>
        </w:rPr>
        <w:t xml:space="preserve"> </w:t>
      </w:r>
      <w:r>
        <w:rPr>
          <w:sz w:val="20"/>
        </w:rPr>
        <w:t>written consent.</w:t>
      </w:r>
    </w:p>
    <w:p w14:paraId="5F06CF92" w14:textId="77777777" w:rsidR="009D1596" w:rsidRDefault="00AD0E93">
      <w:pPr>
        <w:pStyle w:val="ListParagraph"/>
        <w:numPr>
          <w:ilvl w:val="0"/>
          <w:numId w:val="41"/>
        </w:numPr>
        <w:tabs>
          <w:tab w:val="left" w:pos="784"/>
          <w:tab w:val="left" w:pos="785"/>
        </w:tabs>
        <w:spacing w:before="121" w:line="249" w:lineRule="auto"/>
        <w:ind w:right="504" w:hanging="567"/>
        <w:rPr>
          <w:sz w:val="20"/>
        </w:rPr>
      </w:pP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terminated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2"/>
          <w:sz w:val="20"/>
        </w:rPr>
        <w:t xml:space="preserve"> </w:t>
      </w:r>
      <w:r>
        <w:rPr>
          <w:sz w:val="20"/>
        </w:rPr>
        <w:t>employment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terminated,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Consultant</w:t>
      </w:r>
      <w:r>
        <w:rPr>
          <w:spacing w:val="-52"/>
          <w:sz w:val="20"/>
        </w:rPr>
        <w:t xml:space="preserve"> </w:t>
      </w:r>
      <w:r>
        <w:rPr>
          <w:sz w:val="20"/>
        </w:rPr>
        <w:t xml:space="preserve">must do all things necessary to novate its </w:t>
      </w:r>
      <w:r>
        <w:rPr>
          <w:sz w:val="20"/>
        </w:rPr>
        <w:t>obligations under the Consultative Agreement to the</w:t>
      </w:r>
      <w:r>
        <w:rPr>
          <w:spacing w:val="1"/>
          <w:sz w:val="20"/>
        </w:rPr>
        <w:t xml:space="preserve"> </w:t>
      </w:r>
      <w:r>
        <w:rPr>
          <w:sz w:val="20"/>
        </w:rPr>
        <w:t>benefit of Mirvac immediately upon a written offer by Mirvac to satisfy the Subcontractor's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Consultant</w:t>
      </w:r>
      <w:r>
        <w:rPr>
          <w:spacing w:val="-2"/>
          <w:sz w:val="20"/>
        </w:rPr>
        <w:t xml:space="preserve"> </w:t>
      </w:r>
      <w:r>
        <w:rPr>
          <w:sz w:val="20"/>
        </w:rPr>
        <w:t>pursuant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1"/>
          <w:sz w:val="20"/>
        </w:rPr>
        <w:t xml:space="preserve"> </w:t>
      </w:r>
      <w:r>
        <w:rPr>
          <w:sz w:val="20"/>
        </w:rPr>
        <w:t>Agreement.</w:t>
      </w:r>
    </w:p>
    <w:p w14:paraId="23560E79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7760A27" w14:textId="77777777" w:rsidR="009D1596" w:rsidRDefault="00AD0E93">
      <w:pPr>
        <w:pStyle w:val="ListParagraph"/>
        <w:numPr>
          <w:ilvl w:val="0"/>
          <w:numId w:val="41"/>
        </w:numPr>
        <w:tabs>
          <w:tab w:val="left" w:pos="784"/>
          <w:tab w:val="left" w:pos="785"/>
        </w:tabs>
        <w:spacing w:before="82"/>
        <w:ind w:hanging="567"/>
        <w:rPr>
          <w:sz w:val="20"/>
        </w:rPr>
      </w:pPr>
      <w:r>
        <w:rPr>
          <w:sz w:val="20"/>
        </w:rPr>
        <w:lastRenderedPageBreak/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Consultant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46705DF9" w14:textId="77777777" w:rsidR="009D1596" w:rsidRDefault="00AD0E93">
      <w:pPr>
        <w:pStyle w:val="ListParagraph"/>
        <w:numPr>
          <w:ilvl w:val="1"/>
          <w:numId w:val="41"/>
        </w:numPr>
        <w:tabs>
          <w:tab w:val="left" w:pos="1352"/>
          <w:tab w:val="left" w:pos="1353"/>
        </w:tabs>
        <w:spacing w:line="249" w:lineRule="auto"/>
        <w:ind w:right="263" w:hanging="567"/>
        <w:rPr>
          <w:sz w:val="20"/>
        </w:rPr>
      </w:pPr>
      <w:r>
        <w:rPr>
          <w:sz w:val="20"/>
        </w:rPr>
        <w:t>co-operate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co-ordinate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Services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Subcontractor,</w:t>
      </w:r>
      <w:r>
        <w:rPr>
          <w:spacing w:val="-4"/>
          <w:sz w:val="20"/>
        </w:rPr>
        <w:t xml:space="preserve"> </w:t>
      </w:r>
      <w:r>
        <w:rPr>
          <w:sz w:val="20"/>
        </w:rPr>
        <w:t>Mirvac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consultants</w:t>
      </w:r>
      <w:r>
        <w:rPr>
          <w:spacing w:val="-5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contractors associated</w:t>
      </w:r>
      <w:r>
        <w:rPr>
          <w:spacing w:val="2"/>
          <w:sz w:val="20"/>
        </w:rPr>
        <w:t xml:space="preserve"> </w:t>
      </w:r>
      <w:r>
        <w:rPr>
          <w:sz w:val="20"/>
        </w:rPr>
        <w:t>with the</w:t>
      </w:r>
      <w:r>
        <w:rPr>
          <w:spacing w:val="2"/>
          <w:sz w:val="20"/>
        </w:rPr>
        <w:t xml:space="preserve"> </w:t>
      </w:r>
      <w:r>
        <w:rPr>
          <w:sz w:val="20"/>
        </w:rPr>
        <w:t>Project;</w:t>
      </w:r>
    </w:p>
    <w:p w14:paraId="5FD1F132" w14:textId="77777777" w:rsidR="009D1596" w:rsidRDefault="00AD0E93">
      <w:pPr>
        <w:pStyle w:val="ListParagraph"/>
        <w:numPr>
          <w:ilvl w:val="1"/>
          <w:numId w:val="41"/>
        </w:numPr>
        <w:tabs>
          <w:tab w:val="left" w:pos="1352"/>
          <w:tab w:val="left" w:pos="1353"/>
        </w:tabs>
        <w:spacing w:before="121" w:line="249" w:lineRule="auto"/>
        <w:ind w:right="362" w:hanging="567"/>
        <w:rPr>
          <w:sz w:val="20"/>
        </w:rPr>
      </w:pPr>
      <w:r>
        <w:rPr>
          <w:sz w:val="20"/>
        </w:rPr>
        <w:t>carry out the Services with the degree of professional skill, care and diligence expected of a</w:t>
      </w:r>
      <w:r>
        <w:rPr>
          <w:spacing w:val="-54"/>
          <w:sz w:val="20"/>
        </w:rPr>
        <w:t xml:space="preserve"> </w:t>
      </w:r>
      <w:r>
        <w:rPr>
          <w:sz w:val="20"/>
        </w:rPr>
        <w:t>professional consultant</w:t>
      </w:r>
      <w:r>
        <w:rPr>
          <w:spacing w:val="2"/>
          <w:sz w:val="20"/>
        </w:rPr>
        <w:t xml:space="preserve"> </w:t>
      </w:r>
      <w:r>
        <w:rPr>
          <w:sz w:val="20"/>
        </w:rPr>
        <w:t>providing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same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similar</w:t>
      </w:r>
      <w:r>
        <w:rPr>
          <w:spacing w:val="-1"/>
          <w:sz w:val="20"/>
        </w:rPr>
        <w:t xml:space="preserve"> </w:t>
      </w:r>
      <w:r>
        <w:rPr>
          <w:sz w:val="20"/>
        </w:rPr>
        <w:t>services;</w:t>
      </w:r>
    </w:p>
    <w:p w14:paraId="141EFFE8" w14:textId="77777777" w:rsidR="009D1596" w:rsidRDefault="00AD0E93">
      <w:pPr>
        <w:pStyle w:val="ListParagraph"/>
        <w:numPr>
          <w:ilvl w:val="1"/>
          <w:numId w:val="41"/>
        </w:numPr>
        <w:tabs>
          <w:tab w:val="left" w:pos="1352"/>
          <w:tab w:val="left" w:pos="1353"/>
        </w:tabs>
        <w:spacing w:before="122"/>
        <w:ind w:left="1352" w:hanging="569"/>
        <w:rPr>
          <w:sz w:val="20"/>
        </w:rPr>
      </w:pPr>
      <w:r>
        <w:rPr>
          <w:sz w:val="20"/>
        </w:rPr>
        <w:t>comply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instructions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z w:val="20"/>
        </w:rPr>
        <w:t>Mirvac</w:t>
      </w:r>
      <w:r>
        <w:rPr>
          <w:spacing w:val="-4"/>
          <w:sz w:val="20"/>
        </w:rPr>
        <w:t xml:space="preserve"> </w:t>
      </w:r>
      <w:r>
        <w:rPr>
          <w:sz w:val="20"/>
        </w:rPr>
        <w:t>regarding:</w:t>
      </w:r>
    </w:p>
    <w:p w14:paraId="044C1A9C" w14:textId="77777777" w:rsidR="009D1596" w:rsidRDefault="00AD0E93">
      <w:pPr>
        <w:pStyle w:val="ListParagraph"/>
        <w:numPr>
          <w:ilvl w:val="2"/>
          <w:numId w:val="41"/>
        </w:numPr>
        <w:tabs>
          <w:tab w:val="left" w:pos="1920"/>
          <w:tab w:val="left" w:pos="1921"/>
        </w:tabs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safety</w:t>
      </w:r>
      <w:r>
        <w:rPr>
          <w:spacing w:val="-1"/>
          <w:sz w:val="20"/>
        </w:rPr>
        <w:t xml:space="preserve"> </w:t>
      </w:r>
      <w:r>
        <w:rPr>
          <w:sz w:val="20"/>
        </w:rPr>
        <w:t>policy;</w:t>
      </w:r>
    </w:p>
    <w:p w14:paraId="76A59667" w14:textId="77777777" w:rsidR="009D1596" w:rsidRDefault="00AD0E93">
      <w:pPr>
        <w:pStyle w:val="ListParagraph"/>
        <w:numPr>
          <w:ilvl w:val="2"/>
          <w:numId w:val="41"/>
        </w:numPr>
        <w:tabs>
          <w:tab w:val="left" w:pos="1920"/>
          <w:tab w:val="left" w:pos="1921"/>
        </w:tabs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4"/>
          <w:sz w:val="20"/>
        </w:rPr>
        <w:t xml:space="preserve"> </w:t>
      </w:r>
      <w:r>
        <w:rPr>
          <w:sz w:val="20"/>
        </w:rPr>
        <w:t>quality</w:t>
      </w:r>
      <w:r>
        <w:rPr>
          <w:spacing w:val="-2"/>
          <w:sz w:val="20"/>
        </w:rPr>
        <w:t xml:space="preserve"> </w:t>
      </w:r>
      <w:r>
        <w:rPr>
          <w:sz w:val="20"/>
        </w:rPr>
        <w:t>assurance</w:t>
      </w:r>
      <w:r>
        <w:rPr>
          <w:spacing w:val="-4"/>
          <w:sz w:val="20"/>
        </w:rPr>
        <w:t xml:space="preserve"> </w:t>
      </w:r>
      <w:r>
        <w:rPr>
          <w:sz w:val="20"/>
        </w:rPr>
        <w:t>policy;</w:t>
      </w:r>
    </w:p>
    <w:p w14:paraId="4987F56A" w14:textId="77777777" w:rsidR="009D1596" w:rsidRDefault="00AD0E93">
      <w:pPr>
        <w:pStyle w:val="ListParagraph"/>
        <w:numPr>
          <w:ilvl w:val="2"/>
          <w:numId w:val="41"/>
        </w:numPr>
        <w:tabs>
          <w:tab w:val="left" w:pos="1919"/>
          <w:tab w:val="left" w:pos="1920"/>
        </w:tabs>
        <w:ind w:left="1919" w:hanging="569"/>
        <w:rPr>
          <w:sz w:val="20"/>
        </w:rPr>
      </w:pPr>
      <w:r>
        <w:rPr>
          <w:sz w:val="20"/>
        </w:rPr>
        <w:t>attendance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</w:rPr>
        <w:t>meetings;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7FDEB10E" w14:textId="77777777" w:rsidR="009D1596" w:rsidRDefault="00AD0E93">
      <w:pPr>
        <w:pStyle w:val="ListParagraph"/>
        <w:numPr>
          <w:ilvl w:val="2"/>
          <w:numId w:val="41"/>
        </w:numPr>
        <w:tabs>
          <w:tab w:val="left" w:pos="1920"/>
          <w:tab w:val="left" w:pos="1921"/>
        </w:tabs>
        <w:rPr>
          <w:sz w:val="20"/>
        </w:rPr>
      </w:pPr>
      <w:r>
        <w:rPr>
          <w:sz w:val="20"/>
        </w:rPr>
        <w:t>inspections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reports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relation</w:t>
      </w:r>
      <w:r>
        <w:rPr>
          <w:spacing w:val="-4"/>
          <w:sz w:val="20"/>
        </w:rPr>
        <w:t xml:space="preserve"> </w:t>
      </w:r>
      <w:r>
        <w:rPr>
          <w:sz w:val="20"/>
        </w:rPr>
        <w:t>to the</w:t>
      </w:r>
      <w:r>
        <w:rPr>
          <w:spacing w:val="-1"/>
          <w:sz w:val="20"/>
        </w:rPr>
        <w:t xml:space="preserve"> </w:t>
      </w:r>
      <w:r>
        <w:rPr>
          <w:sz w:val="20"/>
        </w:rPr>
        <w:t>Services.</w:t>
      </w:r>
    </w:p>
    <w:p w14:paraId="1D3B6637" w14:textId="77777777" w:rsidR="009D1596" w:rsidRDefault="00AD0E93">
      <w:pPr>
        <w:pStyle w:val="ListParagraph"/>
        <w:numPr>
          <w:ilvl w:val="0"/>
          <w:numId w:val="41"/>
        </w:numPr>
        <w:tabs>
          <w:tab w:val="left" w:pos="784"/>
          <w:tab w:val="left" w:pos="785"/>
        </w:tabs>
        <w:ind w:hanging="56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Consultant acknowledges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prior</w:t>
      </w:r>
      <w:r>
        <w:rPr>
          <w:spacing w:val="-1"/>
          <w:sz w:val="20"/>
        </w:rPr>
        <w:t xml:space="preserve"> </w:t>
      </w:r>
      <w:r>
        <w:rPr>
          <w:sz w:val="20"/>
        </w:rPr>
        <w:t>written approval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4"/>
          <w:sz w:val="20"/>
        </w:rPr>
        <w:t xml:space="preserve"> </w:t>
      </w:r>
      <w:r>
        <w:rPr>
          <w:sz w:val="20"/>
        </w:rPr>
        <w:t>not:</w:t>
      </w:r>
    </w:p>
    <w:p w14:paraId="0ACD16D6" w14:textId="77777777" w:rsidR="009D1596" w:rsidRDefault="00AD0E93">
      <w:pPr>
        <w:pStyle w:val="ListParagraph"/>
        <w:numPr>
          <w:ilvl w:val="1"/>
          <w:numId w:val="41"/>
        </w:numPr>
        <w:tabs>
          <w:tab w:val="left" w:pos="1352"/>
          <w:tab w:val="left" w:pos="1353"/>
        </w:tabs>
        <w:ind w:left="1352" w:hanging="569"/>
        <w:rPr>
          <w:sz w:val="20"/>
        </w:rPr>
      </w:pPr>
      <w:r>
        <w:rPr>
          <w:sz w:val="20"/>
        </w:rPr>
        <w:t>terminate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3"/>
          <w:sz w:val="20"/>
        </w:rPr>
        <w:t xml:space="preserve"> </w:t>
      </w:r>
      <w:r>
        <w:rPr>
          <w:sz w:val="20"/>
        </w:rPr>
        <w:t>Agreement;</w:t>
      </w:r>
    </w:p>
    <w:p w14:paraId="78F1D4D3" w14:textId="77777777" w:rsidR="009D1596" w:rsidRDefault="00AD0E93">
      <w:pPr>
        <w:pStyle w:val="ListParagraph"/>
        <w:numPr>
          <w:ilvl w:val="1"/>
          <w:numId w:val="41"/>
        </w:numPr>
        <w:tabs>
          <w:tab w:val="left" w:pos="1352"/>
          <w:tab w:val="left" w:pos="1353"/>
        </w:tabs>
        <w:ind w:left="1352" w:hanging="569"/>
        <w:rPr>
          <w:sz w:val="20"/>
        </w:rPr>
      </w:pPr>
      <w:r>
        <w:rPr>
          <w:sz w:val="20"/>
        </w:rPr>
        <w:t>agree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changes</w:t>
      </w:r>
      <w:r>
        <w:rPr>
          <w:spacing w:val="-1"/>
          <w:sz w:val="20"/>
        </w:rPr>
        <w:t xml:space="preserve"> </w:t>
      </w:r>
      <w:r>
        <w:rPr>
          <w:sz w:val="20"/>
        </w:rPr>
        <w:t>to the</w:t>
      </w:r>
      <w:r>
        <w:rPr>
          <w:spacing w:val="-3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2"/>
          <w:sz w:val="20"/>
        </w:rPr>
        <w:t xml:space="preserve"> </w:t>
      </w:r>
      <w:r>
        <w:rPr>
          <w:sz w:val="20"/>
        </w:rPr>
        <w:t>Agreement;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</w:p>
    <w:p w14:paraId="707E8E9F" w14:textId="77777777" w:rsidR="009D1596" w:rsidRDefault="00AD0E93">
      <w:pPr>
        <w:pStyle w:val="ListParagraph"/>
        <w:numPr>
          <w:ilvl w:val="1"/>
          <w:numId w:val="41"/>
        </w:numPr>
        <w:tabs>
          <w:tab w:val="left" w:pos="1352"/>
          <w:tab w:val="left" w:pos="1353"/>
        </w:tabs>
        <w:ind w:left="1352" w:hanging="569"/>
        <w:rPr>
          <w:sz w:val="20"/>
        </w:rPr>
      </w:pP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part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Services.</w:t>
      </w:r>
    </w:p>
    <w:p w14:paraId="42326039" w14:textId="77777777" w:rsidR="009D1596" w:rsidRDefault="00AD0E93">
      <w:pPr>
        <w:pStyle w:val="ListParagraph"/>
        <w:numPr>
          <w:ilvl w:val="0"/>
          <w:numId w:val="41"/>
        </w:numPr>
        <w:tabs>
          <w:tab w:val="left" w:pos="784"/>
          <w:tab w:val="left" w:pos="785"/>
        </w:tabs>
        <w:ind w:hanging="567"/>
        <w:rPr>
          <w:sz w:val="20"/>
        </w:rPr>
      </w:pPr>
      <w:r>
        <w:rPr>
          <w:sz w:val="20"/>
        </w:rPr>
        <w:t>Nothing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Deed</w:t>
      </w:r>
      <w:r>
        <w:rPr>
          <w:spacing w:val="-3"/>
          <w:sz w:val="20"/>
        </w:rPr>
        <w:t xml:space="preserve"> </w:t>
      </w:r>
      <w:r>
        <w:rPr>
          <w:sz w:val="20"/>
        </w:rPr>
        <w:t>Poll</w:t>
      </w:r>
      <w:r>
        <w:rPr>
          <w:spacing w:val="-3"/>
          <w:sz w:val="20"/>
        </w:rPr>
        <w:t xml:space="preserve"> </w:t>
      </w:r>
      <w:r>
        <w:rPr>
          <w:sz w:val="20"/>
        </w:rPr>
        <w:t>imposes an</w:t>
      </w:r>
      <w:r>
        <w:rPr>
          <w:spacing w:val="-3"/>
          <w:sz w:val="20"/>
        </w:rPr>
        <w:t xml:space="preserve"> </w:t>
      </w:r>
      <w:r>
        <w:rPr>
          <w:sz w:val="20"/>
        </w:rPr>
        <w:t>obligation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21A24B4B" w14:textId="77777777" w:rsidR="009D1596" w:rsidRDefault="00AD0E93">
      <w:pPr>
        <w:pStyle w:val="Heading4"/>
      </w:pPr>
      <w:r>
        <w:rPr>
          <w:u w:val="thick"/>
        </w:rPr>
        <w:t>EXECUTED</w:t>
      </w:r>
      <w:r>
        <w:rPr>
          <w:spacing w:val="-2"/>
          <w:u w:val="thick"/>
        </w:rPr>
        <w:t xml:space="preserve"> </w:t>
      </w:r>
      <w:r>
        <w:rPr>
          <w:u w:val="thick"/>
        </w:rPr>
        <w:t>AS</w:t>
      </w:r>
      <w:r>
        <w:rPr>
          <w:spacing w:val="-3"/>
          <w:u w:val="thick"/>
        </w:rPr>
        <w:t xml:space="preserve"> </w:t>
      </w:r>
      <w:r>
        <w:rPr>
          <w:u w:val="thick"/>
        </w:rPr>
        <w:t>A</w:t>
      </w:r>
      <w:r>
        <w:rPr>
          <w:spacing w:val="-2"/>
          <w:u w:val="thick"/>
        </w:rPr>
        <w:t xml:space="preserve"> </w:t>
      </w:r>
      <w:r>
        <w:rPr>
          <w:u w:val="thick"/>
        </w:rPr>
        <w:t>DEED POLL</w:t>
      </w:r>
    </w:p>
    <w:p w14:paraId="6A2F34E4" w14:textId="77777777" w:rsidR="009D1596" w:rsidRDefault="009D1596">
      <w:pPr>
        <w:pStyle w:val="BodyText"/>
        <w:spacing w:before="0"/>
        <w:ind w:left="0"/>
        <w:rPr>
          <w:rFonts w:ascii="Arial"/>
          <w:b/>
        </w:rPr>
      </w:pPr>
    </w:p>
    <w:p w14:paraId="300CF4F5" w14:textId="77777777" w:rsidR="009D1596" w:rsidRDefault="009D1596">
      <w:pPr>
        <w:pStyle w:val="BodyText"/>
        <w:spacing w:before="7"/>
        <w:ind w:left="0"/>
        <w:rPr>
          <w:rFonts w:ascii="Arial"/>
          <w:b/>
          <w:sz w:val="22"/>
        </w:rPr>
      </w:pPr>
    </w:p>
    <w:p w14:paraId="7C1E2495" w14:textId="77777777" w:rsidR="009D1596" w:rsidRDefault="00AD0E93">
      <w:pPr>
        <w:spacing w:line="376" w:lineRule="auto"/>
        <w:ind w:left="326" w:right="6795"/>
        <w:rPr>
          <w:sz w:val="20"/>
        </w:rPr>
      </w:pPr>
      <w:r>
        <w:rPr>
          <w:rFonts w:ascii="Arial"/>
          <w:b/>
          <w:sz w:val="20"/>
        </w:rPr>
        <w:t xml:space="preserve">Executed </w:t>
      </w:r>
      <w:r>
        <w:rPr>
          <w:sz w:val="20"/>
        </w:rPr>
        <w:t>for and on behalf of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Consultant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in</w:t>
      </w:r>
    </w:p>
    <w:p w14:paraId="2B6E5035" w14:textId="77777777" w:rsidR="009D1596" w:rsidRDefault="00AD0E93">
      <w:pPr>
        <w:pStyle w:val="BodyText"/>
        <w:spacing w:before="0" w:line="376" w:lineRule="auto"/>
        <w:ind w:left="326" w:right="6717"/>
      </w:pPr>
      <w:r>
        <w:t>accordance with section 127 of</w:t>
      </w:r>
      <w:r>
        <w:rPr>
          <w:spacing w:val="-5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Corporations</w:t>
      </w:r>
      <w:r>
        <w:rPr>
          <w:spacing w:val="3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2001:</w:t>
      </w:r>
    </w:p>
    <w:p w14:paraId="4207C045" w14:textId="77777777" w:rsidR="009D1596" w:rsidRDefault="00AD0E93">
      <w:pPr>
        <w:pStyle w:val="BodyText"/>
        <w:spacing w:before="0" w:line="228" w:lineRule="exact"/>
        <w:ind w:left="4188"/>
      </w:pPr>
      <w:r>
        <w:rPr>
          <w:w w:val="99"/>
        </w:rPr>
        <w:t>)</w:t>
      </w:r>
    </w:p>
    <w:p w14:paraId="3E67E7B1" w14:textId="77777777" w:rsidR="009D1596" w:rsidRDefault="00AD0E93">
      <w:pPr>
        <w:pStyle w:val="BodyText"/>
        <w:tabs>
          <w:tab w:val="left" w:pos="5321"/>
        </w:tabs>
        <w:spacing w:before="128"/>
        <w:ind w:left="218"/>
      </w:pPr>
      <w:r>
        <w:t>………………………………….</w:t>
      </w:r>
      <w:r>
        <w:tab/>
        <w:t>………………………………..</w:t>
      </w:r>
    </w:p>
    <w:p w14:paraId="333035DC" w14:textId="77777777" w:rsidR="009D1596" w:rsidRDefault="00AD0E93">
      <w:pPr>
        <w:pStyle w:val="BodyText"/>
        <w:tabs>
          <w:tab w:val="left" w:pos="5321"/>
        </w:tabs>
        <w:ind w:left="218"/>
      </w:pPr>
      <w:r>
        <w:t>Secretary/Director</w:t>
      </w:r>
      <w:r>
        <w:tab/>
        <w:t>Director</w:t>
      </w:r>
    </w:p>
    <w:p w14:paraId="5B8F1A7A" w14:textId="77777777" w:rsidR="009D1596" w:rsidRDefault="00AD0E93">
      <w:pPr>
        <w:pStyle w:val="BodyText"/>
        <w:tabs>
          <w:tab w:val="left" w:pos="5321"/>
        </w:tabs>
        <w:ind w:left="218"/>
      </w:pPr>
      <w:r>
        <w:t>………………………………….</w:t>
      </w:r>
      <w:r>
        <w:tab/>
        <w:t>………………………………..</w:t>
      </w:r>
    </w:p>
    <w:p w14:paraId="1BF7A732" w14:textId="77777777" w:rsidR="009D1596" w:rsidRDefault="00AD0E93">
      <w:pPr>
        <w:pStyle w:val="BodyText"/>
        <w:tabs>
          <w:tab w:val="left" w:pos="5320"/>
        </w:tabs>
        <w:ind w:left="218"/>
      </w:pPr>
      <w:r>
        <w:t>Name</w:t>
      </w:r>
      <w:r>
        <w:rPr>
          <w:spacing w:val="-4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  <w:r>
        <w:tab/>
        <w:t>Name</w:t>
      </w:r>
      <w:r>
        <w:rPr>
          <w:spacing w:val="-3"/>
        </w:rPr>
        <w:t xml:space="preserve"> </w:t>
      </w:r>
      <w:r>
        <w:t>(Please Print)</w:t>
      </w:r>
    </w:p>
    <w:p w14:paraId="06D5D9B9" w14:textId="77777777" w:rsidR="009D1596" w:rsidRDefault="009D1596">
      <w:p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50E364B" w14:textId="77777777" w:rsidR="009D1596" w:rsidRDefault="00AD0E93">
      <w:pPr>
        <w:spacing w:before="125" w:line="208" w:lineRule="auto"/>
        <w:ind w:left="218" w:right="2146"/>
        <w:rPr>
          <w:sz w:val="48"/>
        </w:rPr>
      </w:pPr>
      <w:bookmarkStart w:id="173" w:name="_TOC_250021"/>
      <w:r>
        <w:rPr>
          <w:spacing w:val="-2"/>
          <w:sz w:val="48"/>
        </w:rPr>
        <w:lastRenderedPageBreak/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4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Form</w:t>
      </w:r>
      <w:r>
        <w:rPr>
          <w:spacing w:val="-28"/>
          <w:sz w:val="48"/>
        </w:rPr>
        <w:t xml:space="preserve"> </w:t>
      </w:r>
      <w:r>
        <w:rPr>
          <w:spacing w:val="-2"/>
          <w:sz w:val="48"/>
        </w:rPr>
        <w:t>of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Unconditional</w:t>
      </w:r>
      <w:r>
        <w:rPr>
          <w:spacing w:val="-131"/>
          <w:sz w:val="48"/>
        </w:rPr>
        <w:t xml:space="preserve"> </w:t>
      </w:r>
      <w:bookmarkEnd w:id="173"/>
      <w:r>
        <w:rPr>
          <w:sz w:val="48"/>
        </w:rPr>
        <w:t>Undertaking</w:t>
      </w:r>
    </w:p>
    <w:p w14:paraId="1D45BBE8" w14:textId="77777777" w:rsidR="009D1596" w:rsidRDefault="00AD0E93">
      <w:pPr>
        <w:tabs>
          <w:tab w:val="left" w:pos="5713"/>
          <w:tab w:val="right" w:pos="8599"/>
        </w:tabs>
        <w:spacing w:before="376"/>
        <w:ind w:left="218"/>
        <w:jc w:val="both"/>
        <w:rPr>
          <w:sz w:val="20"/>
        </w:rPr>
      </w:pPr>
      <w:r>
        <w:rPr>
          <w:rFonts w:ascii="Arial"/>
          <w:b/>
          <w:sz w:val="20"/>
        </w:rPr>
        <w:t>This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Undertaking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("this</w:t>
      </w:r>
      <w:r>
        <w:rPr>
          <w:spacing w:val="-2"/>
          <w:sz w:val="20"/>
        </w:rPr>
        <w:t xml:space="preserve"> </w:t>
      </w:r>
      <w:r>
        <w:rPr>
          <w:sz w:val="20"/>
        </w:rPr>
        <w:t>Undertaking") made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z w:val="20"/>
        </w:rPr>
        <w:tab/>
        <w:t>day of</w:t>
      </w:r>
      <w:r>
        <w:rPr>
          <w:rFonts w:ascii="Times New Roman"/>
          <w:sz w:val="20"/>
        </w:rPr>
        <w:tab/>
      </w:r>
      <w:r>
        <w:rPr>
          <w:sz w:val="20"/>
        </w:rPr>
        <w:t>20</w:t>
      </w:r>
    </w:p>
    <w:p w14:paraId="174672E6" w14:textId="77777777" w:rsidR="009D1596" w:rsidRDefault="00AD0E93">
      <w:pPr>
        <w:pStyle w:val="Heading4"/>
      </w:pPr>
      <w:r>
        <w:t>By</w:t>
      </w:r>
    </w:p>
    <w:p w14:paraId="04B29D34" w14:textId="77777777" w:rsidR="009D1596" w:rsidRDefault="00AD0E93">
      <w:pPr>
        <w:pStyle w:val="Heading4"/>
        <w:ind w:left="278"/>
      </w:pPr>
      <w:r>
        <w:t>---------------------------------------------------------------------------------------------------------------------------------</w:t>
      </w:r>
    </w:p>
    <w:p w14:paraId="5345777B" w14:textId="77777777" w:rsidR="009D1596" w:rsidRDefault="00AD0E93">
      <w:pPr>
        <w:spacing w:before="130" w:line="376" w:lineRule="auto"/>
        <w:ind w:left="218" w:right="6884"/>
        <w:rPr>
          <w:rFonts w:ascii="Arial"/>
          <w:b/>
          <w:sz w:val="20"/>
        </w:rPr>
      </w:pPr>
      <w:r>
        <w:rPr>
          <w:sz w:val="20"/>
        </w:rPr>
        <w:t xml:space="preserve">(hereinafter called "the </w:t>
      </w:r>
      <w:r>
        <w:rPr>
          <w:rFonts w:ascii="Arial"/>
          <w:b/>
          <w:sz w:val="20"/>
        </w:rPr>
        <w:t>Bank</w:t>
      </w:r>
      <w:r>
        <w:rPr>
          <w:sz w:val="20"/>
        </w:rPr>
        <w:t>")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For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benefit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of:</w:t>
      </w:r>
    </w:p>
    <w:p w14:paraId="2B058E3D" w14:textId="77777777" w:rsidR="009D1596" w:rsidRDefault="00AD0E93">
      <w:pPr>
        <w:pStyle w:val="BodyText"/>
        <w:spacing w:before="0" w:line="249" w:lineRule="auto"/>
        <w:ind w:left="218" w:right="525"/>
        <w:rPr>
          <w:rFonts w:ascii="Arial"/>
          <w:b/>
        </w:rPr>
      </w:pPr>
      <w:r>
        <w:t>[</w:t>
      </w:r>
      <w:r>
        <w:rPr>
          <w:shd w:val="clear" w:color="auto" w:fill="00FFFF"/>
        </w:rPr>
        <w:t>Mirvac Constructions Pty Limited / Mirvac Constructions (Qld) Pty Limited / Mirvac Constructions (Vic)</w:t>
      </w:r>
      <w:r>
        <w:rPr>
          <w:spacing w:val="-53"/>
        </w:rPr>
        <w:t xml:space="preserve"> </w:t>
      </w:r>
      <w:r>
        <w:rPr>
          <w:shd w:val="clear" w:color="auto" w:fill="00FFFF"/>
        </w:rPr>
        <w:t>Pty Limited / Mirvac Constructions (WA) Pty Limited]</w:t>
      </w:r>
      <w:r>
        <w:t>, its successors and assigns (hereinafter called</w:t>
      </w:r>
      <w:r>
        <w:rPr>
          <w:spacing w:val="1"/>
        </w:rPr>
        <w:t xml:space="preserve"> </w:t>
      </w:r>
      <w:r>
        <w:t>"</w:t>
      </w:r>
      <w:r>
        <w:rPr>
          <w:rFonts w:ascii="Arial"/>
          <w:b/>
        </w:rPr>
        <w:t>Mirvac</w:t>
      </w:r>
      <w:r>
        <w:t>")</w:t>
      </w:r>
      <w:r>
        <w:rPr>
          <w:spacing w:val="-1"/>
        </w:rPr>
        <w:t xml:space="preserve"> </w:t>
      </w:r>
      <w:r>
        <w:rPr>
          <w:rFonts w:ascii="Arial"/>
          <w:b/>
          <w:shd w:val="clear" w:color="auto" w:fill="FFFF00"/>
        </w:rPr>
        <w:t>[</w:t>
      </w:r>
      <w:r>
        <w:rPr>
          <w:rFonts w:ascii="Arial"/>
          <w:b/>
          <w:i/>
          <w:shd w:val="clear" w:color="auto" w:fill="FFFF00"/>
        </w:rPr>
        <w:t>Drafting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Note:</w:t>
      </w:r>
      <w:r>
        <w:rPr>
          <w:rFonts w:ascii="Arial"/>
          <w:b/>
          <w:i/>
          <w:spacing w:val="3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Delete as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applicable</w:t>
      </w:r>
      <w:r>
        <w:rPr>
          <w:rFonts w:ascii="Arial"/>
          <w:b/>
          <w:shd w:val="clear" w:color="auto" w:fill="FFFF00"/>
        </w:rPr>
        <w:t>]</w:t>
      </w:r>
    </w:p>
    <w:p w14:paraId="0F2E8ADC" w14:textId="77777777" w:rsidR="009D1596" w:rsidRDefault="00AD0E93">
      <w:pPr>
        <w:pStyle w:val="Heading4"/>
        <w:spacing w:before="121"/>
      </w:pPr>
      <w:r>
        <w:t>Wher</w:t>
      </w:r>
      <w:r>
        <w:t>eas</w:t>
      </w:r>
    </w:p>
    <w:p w14:paraId="0791E574" w14:textId="77777777" w:rsidR="009D1596" w:rsidRDefault="00AD0E93">
      <w:pPr>
        <w:pStyle w:val="ListParagraph"/>
        <w:numPr>
          <w:ilvl w:val="0"/>
          <w:numId w:val="40"/>
        </w:numPr>
        <w:tabs>
          <w:tab w:val="left" w:pos="897"/>
          <w:tab w:val="left" w:pos="898"/>
          <w:tab w:val="left" w:pos="3618"/>
          <w:tab w:val="left" w:pos="5658"/>
          <w:tab w:val="left" w:pos="6392"/>
        </w:tabs>
        <w:rPr>
          <w:sz w:val="20"/>
        </w:rPr>
      </w:pPr>
      <w:r>
        <w:rPr>
          <w:sz w:val="20"/>
        </w:rPr>
        <w:t>By contract</w:t>
      </w:r>
      <w:r>
        <w:rPr>
          <w:spacing w:val="-3"/>
          <w:sz w:val="20"/>
        </w:rPr>
        <w:t xml:space="preserve"> </w:t>
      </w:r>
      <w:r>
        <w:rPr>
          <w:sz w:val="20"/>
        </w:rPr>
        <w:t>dated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z w:val="20"/>
        </w:rPr>
        <w:tab/>
        <w:t>day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z w:val="20"/>
        </w:rPr>
        <w:tab/>
        <w:t>20</w:t>
      </w:r>
      <w:r>
        <w:rPr>
          <w:sz w:val="20"/>
        </w:rPr>
        <w:tab/>
        <w:t>("</w:t>
      </w:r>
      <w:r>
        <w:rPr>
          <w:rFonts w:ascii="Arial"/>
          <w:b/>
          <w:sz w:val="20"/>
        </w:rPr>
        <w:t>Subcontract</w:t>
      </w:r>
      <w:r>
        <w:rPr>
          <w:sz w:val="20"/>
        </w:rPr>
        <w:t>")</w:t>
      </w:r>
    </w:p>
    <w:p w14:paraId="031C4A38" w14:textId="77777777" w:rsidR="009D1596" w:rsidRDefault="00AD0E93">
      <w:pPr>
        <w:pStyle w:val="BodyText"/>
        <w:spacing w:line="249" w:lineRule="auto"/>
        <w:ind w:left="938" w:right="339"/>
      </w:pPr>
      <w:r>
        <w:rPr>
          <w:shd w:val="clear" w:color="auto" w:fill="00FFFF"/>
        </w:rPr>
        <w:t>[insert]</w:t>
      </w:r>
      <w:r>
        <w:t xml:space="preserve"> (hereinafter referred to as "the Subcontractor") entered into an agreement with Mirvac for</w:t>
      </w:r>
      <w:r>
        <w:rPr>
          <w:spacing w:val="-5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Subcontract</w:t>
      </w:r>
      <w:r>
        <w:rPr>
          <w:spacing w:val="2"/>
        </w:rPr>
        <w:t xml:space="preserve"> </w:t>
      </w:r>
      <w:r>
        <w:t>Works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described.</w:t>
      </w:r>
    </w:p>
    <w:p w14:paraId="6F57E6DC" w14:textId="77777777" w:rsidR="009D1596" w:rsidRDefault="00AD0E93">
      <w:pPr>
        <w:pStyle w:val="ListParagraph"/>
        <w:numPr>
          <w:ilvl w:val="0"/>
          <w:numId w:val="40"/>
        </w:numPr>
        <w:tabs>
          <w:tab w:val="left" w:pos="897"/>
          <w:tab w:val="left" w:pos="898"/>
        </w:tabs>
        <w:spacing w:before="121"/>
        <w:rPr>
          <w:sz w:val="20"/>
        </w:rPr>
      </w:pPr>
      <w:r>
        <w:rPr>
          <w:sz w:val="20"/>
        </w:rPr>
        <w:t>Pursuant</w:t>
      </w:r>
      <w:r>
        <w:rPr>
          <w:spacing w:val="-4"/>
          <w:sz w:val="20"/>
        </w:rPr>
        <w:t xml:space="preserve"> </w:t>
      </w:r>
      <w:r>
        <w:rPr>
          <w:sz w:val="20"/>
        </w:rPr>
        <w:t>to the provisions 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is to</w:t>
      </w:r>
      <w:r>
        <w:rPr>
          <w:spacing w:val="-4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security to</w:t>
      </w:r>
      <w:r>
        <w:rPr>
          <w:spacing w:val="-2"/>
          <w:sz w:val="20"/>
        </w:rPr>
        <w:t xml:space="preserve"> </w:t>
      </w:r>
      <w:r>
        <w:rPr>
          <w:sz w:val="20"/>
        </w:rPr>
        <w:t>Mirvac.</w:t>
      </w:r>
    </w:p>
    <w:p w14:paraId="1A407FAF" w14:textId="77777777" w:rsidR="009D1596" w:rsidRDefault="00AD0E93">
      <w:pPr>
        <w:pStyle w:val="Heading4"/>
      </w:pPr>
      <w:r>
        <w:t>Now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Agreement Witnesses</w:t>
      </w:r>
    </w:p>
    <w:p w14:paraId="376F2D6C" w14:textId="77777777" w:rsidR="009D1596" w:rsidRDefault="00AD0E93">
      <w:pPr>
        <w:pStyle w:val="BodyText"/>
        <w:ind w:left="218"/>
        <w:jc w:val="both"/>
      </w:pP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Subcontractor and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consideration</w:t>
      </w:r>
      <w:r>
        <w:rPr>
          <w:spacing w:val="-2"/>
        </w:rPr>
        <w:t xml:space="preserve"> </w:t>
      </w:r>
      <w:r>
        <w:t>of Mirvac</w:t>
      </w:r>
      <w:r>
        <w:rPr>
          <w:spacing w:val="-2"/>
        </w:rPr>
        <w:t xml:space="preserve"> </w:t>
      </w:r>
      <w:r>
        <w:t>accepting</w:t>
      </w:r>
      <w:r>
        <w:rPr>
          <w:spacing w:val="-2"/>
        </w:rPr>
        <w:t xml:space="preserve"> </w:t>
      </w:r>
      <w:r>
        <w:t>this undertaking:</w:t>
      </w:r>
    </w:p>
    <w:p w14:paraId="3F2E61B3" w14:textId="77777777" w:rsidR="009D1596" w:rsidRDefault="00AD0E93">
      <w:pPr>
        <w:pStyle w:val="ListParagraph"/>
        <w:numPr>
          <w:ilvl w:val="0"/>
          <w:numId w:val="39"/>
        </w:numPr>
        <w:tabs>
          <w:tab w:val="left" w:pos="937"/>
          <w:tab w:val="left" w:pos="938"/>
        </w:tabs>
        <w:spacing w:line="249" w:lineRule="auto"/>
        <w:ind w:right="386"/>
        <w:rPr>
          <w:sz w:val="20"/>
        </w:rPr>
      </w:pPr>
      <w:r>
        <w:rPr>
          <w:sz w:val="20"/>
        </w:rPr>
        <w:t xml:space="preserve">The Bank unconditionally undertakes and covenants to pay on demand </w:t>
      </w:r>
      <w:r>
        <w:rPr>
          <w:sz w:val="20"/>
        </w:rPr>
        <w:t>without reference to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and notwithstanding any notice given by the Subcontractor to the Bank not to pay</w:t>
      </w:r>
      <w:r>
        <w:rPr>
          <w:spacing w:val="-54"/>
          <w:sz w:val="20"/>
        </w:rPr>
        <w:t xml:space="preserve"> </w:t>
      </w:r>
      <w:r>
        <w:rPr>
          <w:sz w:val="20"/>
        </w:rPr>
        <w:t>same, any sum or sums which may from time to time be demanded in writing by Mirvac to a</w:t>
      </w:r>
      <w:r>
        <w:rPr>
          <w:spacing w:val="1"/>
          <w:sz w:val="20"/>
        </w:rPr>
        <w:t xml:space="preserve"> </w:t>
      </w:r>
      <w:r>
        <w:rPr>
          <w:sz w:val="20"/>
        </w:rPr>
        <w:t>maximum</w:t>
      </w:r>
      <w:r>
        <w:rPr>
          <w:spacing w:val="1"/>
          <w:sz w:val="20"/>
        </w:rPr>
        <w:t xml:space="preserve"> </w:t>
      </w:r>
      <w:r>
        <w:rPr>
          <w:sz w:val="20"/>
        </w:rPr>
        <w:t>aggregate</w:t>
      </w:r>
      <w:r>
        <w:rPr>
          <w:spacing w:val="-2"/>
          <w:sz w:val="20"/>
        </w:rPr>
        <w:t xml:space="preserve"> </w:t>
      </w:r>
      <w:r>
        <w:rPr>
          <w:sz w:val="20"/>
        </w:rPr>
        <w:t>sum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pacing w:val="-1"/>
          <w:sz w:val="20"/>
        </w:rPr>
        <w:t xml:space="preserve"> </w:t>
      </w:r>
      <w:r>
        <w:rPr>
          <w:sz w:val="20"/>
        </w:rPr>
        <w:t>dollars</w:t>
      </w:r>
      <w:r>
        <w:rPr>
          <w:spacing w:val="1"/>
          <w:sz w:val="20"/>
        </w:rPr>
        <w:t xml:space="preserve"> </w:t>
      </w:r>
      <w:r>
        <w:rPr>
          <w:sz w:val="20"/>
        </w:rPr>
        <w:t>($</w:t>
      </w:r>
      <w:r>
        <w:rPr>
          <w:sz w:val="20"/>
          <w:shd w:val="clear" w:color="auto" w:fill="00FFFF"/>
        </w:rPr>
        <w:t>[ins</w:t>
      </w:r>
      <w:r>
        <w:rPr>
          <w:sz w:val="20"/>
          <w:shd w:val="clear" w:color="auto" w:fill="00FFFF"/>
        </w:rPr>
        <w:t>ert]</w:t>
      </w:r>
      <w:r>
        <w:rPr>
          <w:sz w:val="20"/>
        </w:rPr>
        <w:t>).</w:t>
      </w:r>
    </w:p>
    <w:p w14:paraId="7166E538" w14:textId="77777777" w:rsidR="009D1596" w:rsidRDefault="00AD0E93">
      <w:pPr>
        <w:pStyle w:val="ListParagraph"/>
        <w:numPr>
          <w:ilvl w:val="0"/>
          <w:numId w:val="39"/>
        </w:numPr>
        <w:tabs>
          <w:tab w:val="left" w:pos="937"/>
          <w:tab w:val="left" w:pos="938"/>
        </w:tabs>
        <w:spacing w:before="124" w:line="249" w:lineRule="auto"/>
        <w:ind w:right="432"/>
        <w:rPr>
          <w:sz w:val="20"/>
        </w:rPr>
      </w:pPr>
      <w:r>
        <w:rPr>
          <w:sz w:val="20"/>
        </w:rPr>
        <w:t>The Bank's liability under this Undertaking shall be a continuing liability and shall continue until</w:t>
      </w:r>
      <w:r>
        <w:rPr>
          <w:spacing w:val="1"/>
          <w:sz w:val="20"/>
        </w:rPr>
        <w:t xml:space="preserve"> </w:t>
      </w:r>
      <w:r>
        <w:rPr>
          <w:sz w:val="20"/>
        </w:rPr>
        <w:t>payment</w:t>
      </w:r>
      <w:r>
        <w:rPr>
          <w:spacing w:val="-5"/>
          <w:sz w:val="20"/>
        </w:rPr>
        <w:t xml:space="preserve"> </w:t>
      </w:r>
      <w:r>
        <w:rPr>
          <w:sz w:val="20"/>
        </w:rPr>
        <w:t>is made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Undertaking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said</w:t>
      </w:r>
      <w:r>
        <w:rPr>
          <w:spacing w:val="-3"/>
          <w:sz w:val="20"/>
        </w:rPr>
        <w:t xml:space="preserve"> </w:t>
      </w:r>
      <w:r>
        <w:rPr>
          <w:sz w:val="20"/>
        </w:rPr>
        <w:t>maximum</w:t>
      </w:r>
      <w:r>
        <w:rPr>
          <w:spacing w:val="-3"/>
          <w:sz w:val="20"/>
        </w:rPr>
        <w:t xml:space="preserve"> </w:t>
      </w:r>
      <w:r>
        <w:rPr>
          <w:sz w:val="20"/>
        </w:rPr>
        <w:t>aggregate</w:t>
      </w:r>
      <w:r>
        <w:rPr>
          <w:spacing w:val="-3"/>
          <w:sz w:val="20"/>
        </w:rPr>
        <w:t xml:space="preserve"> </w:t>
      </w:r>
      <w:r>
        <w:rPr>
          <w:sz w:val="20"/>
        </w:rPr>
        <w:t>sum,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Undertaking</w:t>
      </w:r>
      <w:r>
        <w:rPr>
          <w:spacing w:val="-5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returned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Bank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notifies the</w:t>
      </w:r>
      <w:r>
        <w:rPr>
          <w:spacing w:val="-3"/>
          <w:sz w:val="20"/>
        </w:rPr>
        <w:t xml:space="preserve"> </w:t>
      </w:r>
      <w:r>
        <w:rPr>
          <w:sz w:val="20"/>
        </w:rPr>
        <w:t>Bank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Undertaking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no longer required.</w:t>
      </w:r>
    </w:p>
    <w:p w14:paraId="13748357" w14:textId="77777777" w:rsidR="009D1596" w:rsidRDefault="00AD0E93">
      <w:pPr>
        <w:pStyle w:val="ListParagraph"/>
        <w:numPr>
          <w:ilvl w:val="0"/>
          <w:numId w:val="39"/>
        </w:numPr>
        <w:tabs>
          <w:tab w:val="left" w:pos="937"/>
          <w:tab w:val="left" w:pos="938"/>
        </w:tabs>
        <w:spacing w:before="122" w:line="249" w:lineRule="auto"/>
        <w:ind w:right="240"/>
        <w:rPr>
          <w:sz w:val="20"/>
        </w:rPr>
      </w:pPr>
      <w:r>
        <w:rPr>
          <w:sz w:val="20"/>
        </w:rPr>
        <w:t>The liability of the Bank under this Undertaking shall not be discharged or impaired by reason of</w:t>
      </w:r>
      <w:r>
        <w:rPr>
          <w:spacing w:val="1"/>
          <w:sz w:val="20"/>
        </w:rPr>
        <w:t xml:space="preserve"> </w:t>
      </w:r>
      <w:r>
        <w:rPr>
          <w:sz w:val="20"/>
        </w:rPr>
        <w:t>any variation or variations (with or without the knowledge or consent of the Bank) in any way o</w:t>
      </w:r>
      <w:r>
        <w:rPr>
          <w:sz w:val="20"/>
        </w:rPr>
        <w:t>f</w:t>
      </w:r>
      <w:r>
        <w:rPr>
          <w:spacing w:val="1"/>
          <w:sz w:val="20"/>
        </w:rPr>
        <w:t xml:space="preserve"> </w:t>
      </w:r>
      <w:r>
        <w:rPr>
          <w:sz w:val="20"/>
        </w:rPr>
        <w:t>the stipulations or provisions of the Subcontract or Variation of the Subcontract Works (as defined</w:t>
      </w:r>
      <w:r>
        <w:rPr>
          <w:spacing w:val="-53"/>
          <w:sz w:val="20"/>
        </w:rPr>
        <w:t xml:space="preserve"> </w:t>
      </w:r>
      <w:r>
        <w:rPr>
          <w:sz w:val="20"/>
        </w:rPr>
        <w:t>in the Subcontract) or acts or things to be executed, performed and done under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reason of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breach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breaches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by the Subcontractor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Mirvac.</w:t>
      </w:r>
    </w:p>
    <w:p w14:paraId="77DF6CF4" w14:textId="77777777" w:rsidR="009D1596" w:rsidRDefault="00AD0E93">
      <w:pPr>
        <w:pStyle w:val="ListParagraph"/>
        <w:numPr>
          <w:ilvl w:val="0"/>
          <w:numId w:val="39"/>
        </w:numPr>
        <w:tabs>
          <w:tab w:val="left" w:pos="937"/>
          <w:tab w:val="left" w:pos="938"/>
        </w:tabs>
        <w:spacing w:before="124" w:line="249" w:lineRule="auto"/>
        <w:ind w:right="318"/>
        <w:rPr>
          <w:sz w:val="20"/>
        </w:rPr>
      </w:pPr>
      <w:r>
        <w:rPr>
          <w:sz w:val="20"/>
        </w:rPr>
        <w:t>This Undertaking shall be governed by and construed in accordance with the laws of the State or</w:t>
      </w:r>
      <w:r>
        <w:rPr>
          <w:spacing w:val="-53"/>
          <w:sz w:val="20"/>
        </w:rPr>
        <w:t xml:space="preserve"> </w:t>
      </w:r>
      <w:r>
        <w:rPr>
          <w:sz w:val="20"/>
        </w:rPr>
        <w:t>Territory where the site in relation to which the Subcontract Works are being performed is</w:t>
      </w:r>
      <w:r>
        <w:rPr>
          <w:spacing w:val="1"/>
          <w:sz w:val="20"/>
        </w:rPr>
        <w:t xml:space="preserve"> </w:t>
      </w:r>
      <w:r>
        <w:rPr>
          <w:sz w:val="20"/>
        </w:rPr>
        <w:t>situated.</w:t>
      </w:r>
    </w:p>
    <w:p w14:paraId="5163D05D" w14:textId="77777777" w:rsidR="009D1596" w:rsidRDefault="00AD0E93">
      <w:pPr>
        <w:pStyle w:val="BodyText"/>
        <w:spacing w:before="123"/>
        <w:ind w:left="218"/>
        <w:jc w:val="both"/>
      </w:pPr>
      <w:r>
        <w:t>Executed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deed.</w:t>
      </w:r>
    </w:p>
    <w:p w14:paraId="7D3D6635" w14:textId="77777777" w:rsidR="009D1596" w:rsidRDefault="00AD0E93">
      <w:pPr>
        <w:spacing w:before="130"/>
        <w:ind w:left="218"/>
        <w:jc w:val="both"/>
        <w:rPr>
          <w:sz w:val="20"/>
        </w:rPr>
      </w:pPr>
      <w:r>
        <w:rPr>
          <w:rFonts w:ascii="Arial"/>
          <w:b/>
          <w:sz w:val="20"/>
        </w:rPr>
        <w:t>Signed</w:t>
      </w:r>
      <w:r>
        <w:rPr>
          <w:rFonts w:ascii="Arial"/>
          <w:b/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on behalf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of     </w:t>
      </w:r>
      <w:r>
        <w:rPr>
          <w:spacing w:val="47"/>
          <w:sz w:val="20"/>
        </w:rPr>
        <w:t xml:space="preserve"> </w:t>
      </w:r>
      <w:r>
        <w:rPr>
          <w:sz w:val="20"/>
        </w:rPr>
        <w:t>)</w:t>
      </w:r>
    </w:p>
    <w:p w14:paraId="37870B12" w14:textId="77777777" w:rsidR="009D1596" w:rsidRDefault="00AD0E93">
      <w:pPr>
        <w:pStyle w:val="BodyText"/>
        <w:tabs>
          <w:tab w:val="left" w:pos="3041"/>
        </w:tabs>
        <w:spacing w:line="376" w:lineRule="auto"/>
        <w:ind w:left="218" w:right="6685" w:firstLine="15"/>
        <w:jc w:val="both"/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)</w:t>
      </w:r>
      <w:r>
        <w:rPr>
          <w:spacing w:val="-54"/>
        </w:rPr>
        <w:t xml:space="preserve"> </w:t>
      </w:r>
      <w:r>
        <w:t>by its duly constituted Attorney</w:t>
      </w:r>
      <w:r>
        <w:rPr>
          <w:spacing w:val="1"/>
        </w:rPr>
        <w:t xml:space="preserve"> </w:t>
      </w:r>
      <w:r>
        <w:t>)</w:t>
      </w:r>
      <w:r>
        <w:rPr>
          <w:spacing w:val="-53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Power</w:t>
      </w:r>
      <w:r>
        <w:rPr>
          <w:spacing w:val="-1"/>
        </w:rPr>
        <w:t xml:space="preserve"> </w:t>
      </w:r>
      <w:r>
        <w:t>of Attorney</w:t>
      </w:r>
      <w:r>
        <w:rPr>
          <w:spacing w:val="-1"/>
        </w:rPr>
        <w:t xml:space="preserve"> </w:t>
      </w:r>
      <w:r>
        <w:t xml:space="preserve">No.    </w:t>
      </w:r>
      <w:r>
        <w:rPr>
          <w:spacing w:val="22"/>
        </w:rPr>
        <w:t xml:space="preserve"> </w:t>
      </w:r>
      <w:r>
        <w:t>)</w:t>
      </w:r>
    </w:p>
    <w:p w14:paraId="52C08947" w14:textId="77777777" w:rsidR="009D1596" w:rsidRDefault="00AD0E93">
      <w:pPr>
        <w:pStyle w:val="BodyText"/>
        <w:spacing w:before="0" w:line="227" w:lineRule="exact"/>
        <w:ind w:left="3053"/>
      </w:pPr>
      <w:r>
        <w:rPr>
          <w:w w:val="99"/>
        </w:rPr>
        <w:t>)</w:t>
      </w:r>
    </w:p>
    <w:p w14:paraId="3F5F5D88" w14:textId="77777777" w:rsidR="009D1596" w:rsidRDefault="00AD0E93">
      <w:pPr>
        <w:pStyle w:val="BodyText"/>
        <w:tabs>
          <w:tab w:val="left" w:pos="3053"/>
        </w:tabs>
        <w:ind w:left="218"/>
        <w:jc w:val="both"/>
      </w:pP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presence</w:t>
      </w:r>
      <w:r>
        <w:rPr>
          <w:spacing w:val="-2"/>
        </w:rPr>
        <w:t xml:space="preserve"> </w:t>
      </w:r>
      <w:r>
        <w:t>of</w:t>
      </w:r>
      <w:r>
        <w:tab/>
        <w:t>)</w:t>
      </w:r>
    </w:p>
    <w:p w14:paraId="48940418" w14:textId="77777777" w:rsidR="009D1596" w:rsidRDefault="00AD0E93">
      <w:pPr>
        <w:pStyle w:val="BodyText"/>
        <w:ind w:left="3053"/>
      </w:pPr>
      <w:r>
        <w:rPr>
          <w:w w:val="99"/>
        </w:rPr>
        <w:t>)</w:t>
      </w:r>
    </w:p>
    <w:p w14:paraId="716DF6D1" w14:textId="77777777" w:rsidR="009D1596" w:rsidRDefault="00AD0E93">
      <w:pPr>
        <w:pStyle w:val="BodyText"/>
        <w:tabs>
          <w:tab w:val="left" w:pos="3041"/>
          <w:tab w:val="left" w:pos="4540"/>
          <w:tab w:val="left" w:pos="8671"/>
        </w:tabs>
        <w:ind w:left="234"/>
        <w:jc w:val="both"/>
        <w:rPr>
          <w:rFonts w:ascii="Times New Roman"/>
        </w:rPr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)</w:t>
      </w:r>
      <w:r>
        <w:tab/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2A2918F" w14:textId="77777777" w:rsidR="009D1596" w:rsidRDefault="009D1596">
      <w:pPr>
        <w:jc w:val="both"/>
        <w:rPr>
          <w:rFonts w:ascii="Times New Roman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51B6E880" w14:textId="77777777" w:rsidR="009D1596" w:rsidRDefault="00AD0E93">
      <w:pPr>
        <w:spacing w:before="125" w:line="208" w:lineRule="auto"/>
        <w:ind w:left="218" w:right="1913"/>
        <w:rPr>
          <w:sz w:val="48"/>
        </w:rPr>
      </w:pPr>
      <w:bookmarkStart w:id="174" w:name="_TOC_250020"/>
      <w:r>
        <w:rPr>
          <w:spacing w:val="-4"/>
          <w:sz w:val="48"/>
        </w:rPr>
        <w:lastRenderedPageBreak/>
        <w:t>Schedule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5</w:t>
      </w:r>
      <w:r>
        <w:rPr>
          <w:spacing w:val="-28"/>
          <w:sz w:val="48"/>
        </w:rPr>
        <w:t xml:space="preserve"> </w:t>
      </w:r>
      <w:r>
        <w:rPr>
          <w:spacing w:val="-3"/>
          <w:sz w:val="48"/>
        </w:rPr>
        <w:t>–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Substantial</w:t>
      </w:r>
      <w:r>
        <w:rPr>
          <w:spacing w:val="-26"/>
          <w:sz w:val="48"/>
        </w:rPr>
        <w:t xml:space="preserve"> </w:t>
      </w:r>
      <w:r>
        <w:rPr>
          <w:spacing w:val="-3"/>
          <w:sz w:val="48"/>
        </w:rPr>
        <w:t>Completion</w:t>
      </w:r>
      <w:r>
        <w:rPr>
          <w:spacing w:val="-131"/>
          <w:sz w:val="48"/>
        </w:rPr>
        <w:t xml:space="preserve"> </w:t>
      </w:r>
      <w:r>
        <w:rPr>
          <w:sz w:val="48"/>
        </w:rPr>
        <w:t>Certificate</w:t>
      </w:r>
      <w:r>
        <w:rPr>
          <w:spacing w:val="-24"/>
          <w:sz w:val="48"/>
        </w:rPr>
        <w:t xml:space="preserve"> </w:t>
      </w:r>
      <w:r>
        <w:rPr>
          <w:sz w:val="48"/>
        </w:rPr>
        <w:t>and</w:t>
      </w:r>
      <w:r>
        <w:rPr>
          <w:spacing w:val="-23"/>
          <w:sz w:val="48"/>
        </w:rPr>
        <w:t xml:space="preserve"> </w:t>
      </w:r>
      <w:r>
        <w:rPr>
          <w:sz w:val="48"/>
        </w:rPr>
        <w:t>Deed</w:t>
      </w:r>
      <w:r>
        <w:rPr>
          <w:spacing w:val="-23"/>
          <w:sz w:val="48"/>
        </w:rPr>
        <w:t xml:space="preserve"> </w:t>
      </w:r>
      <w:r>
        <w:rPr>
          <w:sz w:val="48"/>
        </w:rPr>
        <w:t>of</w:t>
      </w:r>
      <w:r>
        <w:rPr>
          <w:spacing w:val="-23"/>
          <w:sz w:val="48"/>
        </w:rPr>
        <w:t xml:space="preserve"> </w:t>
      </w:r>
      <w:bookmarkEnd w:id="174"/>
      <w:r>
        <w:rPr>
          <w:sz w:val="48"/>
        </w:rPr>
        <w:t>Release</w:t>
      </w:r>
    </w:p>
    <w:p w14:paraId="71025043" w14:textId="77777777" w:rsidR="009D1596" w:rsidRDefault="009D1596">
      <w:pPr>
        <w:pStyle w:val="BodyText"/>
        <w:spacing w:before="7"/>
        <w:ind w:left="0"/>
        <w:rPr>
          <w:sz w:val="24"/>
        </w:rPr>
      </w:pPr>
    </w:p>
    <w:p w14:paraId="00CE0B69" w14:textId="77777777" w:rsidR="009D1596" w:rsidRDefault="00AD0E93">
      <w:pPr>
        <w:pStyle w:val="BodyText"/>
        <w:spacing w:before="93" w:line="249" w:lineRule="auto"/>
        <w:ind w:left="218" w:right="258"/>
      </w:pPr>
      <w:r>
        <w:t>EXECUTED AS A DEED POLL IN FAVOUR OF [</w:t>
      </w:r>
      <w:r>
        <w:rPr>
          <w:shd w:val="clear" w:color="auto" w:fill="00FFFF"/>
        </w:rPr>
        <w:t>Mirvac Constructions Pty Limited / Mirvac Constructions</w:t>
      </w:r>
      <w:r>
        <w:rPr>
          <w:spacing w:val="-54"/>
        </w:rPr>
        <w:t xml:space="preserve"> </w:t>
      </w:r>
      <w:r>
        <w:rPr>
          <w:shd w:val="clear" w:color="auto" w:fill="00FFFF"/>
        </w:rPr>
        <w:t>(Qld) Pty Limited / Mirvac Constructions (Vic) Pty Limited / Mirvac Constructions (WA) Pty Limited]</w:t>
      </w:r>
      <w:r>
        <w:rPr>
          <w:spacing w:val="1"/>
        </w:rPr>
        <w:t xml:space="preserve"> </w:t>
      </w:r>
      <w:r>
        <w:t>("</w:t>
      </w:r>
      <w:r>
        <w:rPr>
          <w:rFonts w:ascii="Arial"/>
          <w:b/>
        </w:rPr>
        <w:t>Mirvac</w:t>
      </w:r>
      <w:r>
        <w:t>")</w:t>
      </w:r>
      <w:r>
        <w:rPr>
          <w:spacing w:val="-1"/>
        </w:rPr>
        <w:t xml:space="preserve"> </w:t>
      </w:r>
      <w:r>
        <w:rPr>
          <w:rFonts w:ascii="Arial"/>
          <w:b/>
          <w:shd w:val="clear" w:color="auto" w:fill="FFFF00"/>
        </w:rPr>
        <w:t>[</w:t>
      </w:r>
      <w:r>
        <w:rPr>
          <w:rFonts w:ascii="Arial"/>
          <w:b/>
          <w:i/>
          <w:shd w:val="clear" w:color="auto" w:fill="FFFF00"/>
        </w:rPr>
        <w:t>Drafting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Note: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Delete</w:t>
      </w:r>
      <w:r>
        <w:rPr>
          <w:rFonts w:ascii="Arial"/>
          <w:b/>
          <w:i/>
          <w:spacing w:val="2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as</w:t>
      </w:r>
      <w:r>
        <w:rPr>
          <w:rFonts w:ascii="Arial"/>
          <w:b/>
          <w:i/>
          <w:spacing w:val="-2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applicable</w:t>
      </w:r>
      <w:r>
        <w:rPr>
          <w:rFonts w:ascii="Arial"/>
          <w:b/>
          <w:shd w:val="clear" w:color="auto" w:fill="FFFF00"/>
        </w:rPr>
        <w:t>]</w:t>
      </w:r>
      <w:r>
        <w:t>]</w:t>
      </w:r>
    </w:p>
    <w:p w14:paraId="7B98725D" w14:textId="77777777" w:rsidR="009D1596" w:rsidRDefault="00AD0E93">
      <w:pPr>
        <w:pStyle w:val="BodyText"/>
        <w:tabs>
          <w:tab w:val="left" w:pos="6031"/>
          <w:tab w:val="left" w:pos="9089"/>
        </w:tabs>
        <w:spacing w:before="3"/>
        <w:ind w:left="218"/>
        <w:rPr>
          <w:rFonts w:ascii="Times New Roman"/>
        </w:rPr>
      </w:pPr>
      <w:r>
        <w:t>by</w:t>
      </w:r>
      <w:r>
        <w:rPr>
          <w:rFonts w:ascii="Times New Roman"/>
          <w:u w:val="single"/>
        </w:rPr>
        <w:tab/>
      </w:r>
      <w:r>
        <w:t>of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26854F8" w14:textId="77777777" w:rsidR="009D1596" w:rsidRDefault="00AD0E93">
      <w:pPr>
        <w:tabs>
          <w:tab w:val="left" w:pos="7099"/>
        </w:tabs>
        <w:spacing w:before="130" w:line="376" w:lineRule="auto"/>
        <w:ind w:left="218" w:right="671"/>
        <w:rPr>
          <w:rFonts w:ascii="Arial"/>
          <w:b/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("the </w:t>
      </w:r>
      <w:r>
        <w:rPr>
          <w:rFonts w:ascii="Arial"/>
          <w:b/>
          <w:sz w:val="20"/>
        </w:rPr>
        <w:t>Subcontracto</w:t>
      </w:r>
      <w:r>
        <w:rPr>
          <w:sz w:val="20"/>
        </w:rPr>
        <w:t>r").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RECITALS:</w:t>
      </w:r>
    </w:p>
    <w:p w14:paraId="179084CA" w14:textId="77777777" w:rsidR="009D1596" w:rsidRDefault="00AD0E93">
      <w:pPr>
        <w:pStyle w:val="ListParagraph"/>
        <w:numPr>
          <w:ilvl w:val="0"/>
          <w:numId w:val="38"/>
        </w:numPr>
        <w:tabs>
          <w:tab w:val="left" w:pos="937"/>
          <w:tab w:val="left" w:pos="938"/>
        </w:tabs>
        <w:spacing w:before="0" w:line="249" w:lineRule="auto"/>
        <w:ind w:right="541"/>
        <w:rPr>
          <w:sz w:val="20"/>
        </w:rPr>
      </w:pPr>
      <w:r>
        <w:rPr>
          <w:sz w:val="20"/>
        </w:rPr>
        <w:t xml:space="preserve">Pursuant to a Subcontract dated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"the </w:t>
      </w:r>
      <w:r>
        <w:rPr>
          <w:rFonts w:ascii="Arial" w:hAnsi="Arial"/>
          <w:b/>
          <w:sz w:val="20"/>
        </w:rPr>
        <w:t>Subcontract</w:t>
      </w:r>
      <w:r>
        <w:rPr>
          <w:sz w:val="20"/>
        </w:rPr>
        <w:t>") the Subcontractor agreed to carry</w:t>
      </w:r>
      <w:r>
        <w:rPr>
          <w:spacing w:val="-53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</w:t>
      </w:r>
      <w:r>
        <w:rPr>
          <w:spacing w:val="-3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trade]</w:t>
      </w:r>
      <w:r>
        <w:rPr>
          <w:spacing w:val="1"/>
          <w:sz w:val="20"/>
        </w:rPr>
        <w:t xml:space="preserve"> </w:t>
      </w:r>
      <w:r>
        <w:rPr>
          <w:sz w:val="20"/>
        </w:rPr>
        <w:t>works for a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situated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pacing w:val="-2"/>
          <w:sz w:val="20"/>
        </w:rPr>
        <w:t xml:space="preserve"> </w:t>
      </w:r>
      <w:r>
        <w:rPr>
          <w:sz w:val="20"/>
        </w:rPr>
        <w:t>(the</w:t>
      </w:r>
      <w:r>
        <w:rPr>
          <w:spacing w:val="-2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Subcontract Works</w:t>
      </w:r>
      <w:r>
        <w:rPr>
          <w:sz w:val="20"/>
        </w:rPr>
        <w:t>").</w:t>
      </w:r>
    </w:p>
    <w:p w14:paraId="1E42F2EE" w14:textId="77777777" w:rsidR="009D1596" w:rsidRDefault="00AD0E93">
      <w:pPr>
        <w:pStyle w:val="ListParagraph"/>
        <w:numPr>
          <w:ilvl w:val="0"/>
          <w:numId w:val="38"/>
        </w:numPr>
        <w:tabs>
          <w:tab w:val="left" w:pos="937"/>
          <w:tab w:val="left" w:pos="938"/>
        </w:tabs>
        <w:spacing w:before="119" w:line="249" w:lineRule="auto"/>
        <w:ind w:right="541"/>
        <w:rPr>
          <w:sz w:val="20"/>
        </w:rPr>
      </w:pPr>
      <w:r>
        <w:rPr>
          <w:sz w:val="20"/>
        </w:rPr>
        <w:t>The Subcontractor has agreed to settle all claims, whether past, present or future and whether</w:t>
      </w:r>
      <w:r>
        <w:rPr>
          <w:spacing w:val="-53"/>
          <w:sz w:val="20"/>
        </w:rPr>
        <w:t xml:space="preserve"> </w:t>
      </w:r>
      <w:r>
        <w:rPr>
          <w:sz w:val="20"/>
        </w:rPr>
        <w:t>known or unknown at the date of this deed, under or arising out of or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on the terms and conditions set out in this deed poll wi</w:t>
      </w:r>
      <w:r>
        <w:rPr>
          <w:sz w:val="20"/>
        </w:rPr>
        <w:t>th the exception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Subcontractor's right to make a payment claim under clause 12.14 of the Subcontract and any</w:t>
      </w:r>
      <w:r>
        <w:rPr>
          <w:spacing w:val="-53"/>
          <w:sz w:val="20"/>
        </w:rPr>
        <w:t xml:space="preserve"> </w:t>
      </w:r>
      <w:r>
        <w:rPr>
          <w:sz w:val="20"/>
        </w:rPr>
        <w:t>Claim for which a Notice of Dispute has been issued prior to the date of this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Certificate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Deed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Release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c</w:t>
      </w:r>
      <w:r>
        <w:rPr>
          <w:sz w:val="20"/>
        </w:rPr>
        <w:t>lause</w:t>
      </w:r>
      <w:r>
        <w:rPr>
          <w:spacing w:val="-2"/>
          <w:sz w:val="20"/>
        </w:rPr>
        <w:t xml:space="preserve"> </w:t>
      </w:r>
      <w:r>
        <w:rPr>
          <w:sz w:val="20"/>
        </w:rPr>
        <w:t>23.</w:t>
      </w:r>
    </w:p>
    <w:p w14:paraId="096E5B1F" w14:textId="77777777" w:rsidR="009D1596" w:rsidRDefault="00AD0E93">
      <w:pPr>
        <w:pStyle w:val="Heading4"/>
        <w:spacing w:before="125"/>
      </w:pPr>
      <w:r>
        <w:t>OPERATIVE</w:t>
      </w:r>
      <w:r>
        <w:rPr>
          <w:spacing w:val="-3"/>
        </w:rPr>
        <w:t xml:space="preserve"> </w:t>
      </w:r>
      <w:r>
        <w:t>PART:</w:t>
      </w:r>
    </w:p>
    <w:p w14:paraId="69AA72C0" w14:textId="77777777" w:rsidR="009D1596" w:rsidRDefault="00AD0E93">
      <w:pPr>
        <w:pStyle w:val="ListParagraph"/>
        <w:numPr>
          <w:ilvl w:val="1"/>
          <w:numId w:val="38"/>
        </w:numPr>
        <w:tabs>
          <w:tab w:val="left" w:pos="937"/>
          <w:tab w:val="left" w:pos="938"/>
        </w:tabs>
        <w:rPr>
          <w:sz w:val="20"/>
        </w:rPr>
      </w:pPr>
      <w:r>
        <w:pict w14:anchorId="3350BE69">
          <v:group id="_x0000_s1100" style="position:absolute;left:0;text-align:left;margin-left:106.1pt;margin-top:42.05pt;width:395.8pt;height:117pt;z-index:-19067392;mso-position-horizontal-relative:page" coordorigin="2122,841" coordsize="7916,2340">
            <v:rect id="_x0000_s1111" style="position:absolute;left:7764;top:862;width:111;height:231" fillcolor="aqua" stroked="f"/>
            <v:shape id="_x0000_s1110" style="position:absolute;left:2121;top:840;width:7916;height:372" coordorigin="2122,841" coordsize="7916,372" path="m10037,841r-10,l2122,841r,9l7651,850r,363l7661,1213r,-363l10027,850r,363l10037,1213r,-363l10037,841xe" fillcolor="black" stroked="f">
              <v:path arrowok="t"/>
            </v:shape>
            <v:rect id="_x0000_s1109" style="position:absolute;left:7764;top:1232;width:111;height:231" fillcolor="aqua" stroked="f"/>
            <v:shape id="_x0000_s1108" style="position:absolute;left:2121;top:1212;width:7916;height:370" coordorigin="2122,1213" coordsize="7916,370" path="m10037,1213r-10,l2122,1213r,9l7651,1222r,360l7661,1582r,-360l10027,1222r,360l10037,1582r,-360l10037,1213xe" fillcolor="black" stroked="f">
              <v:path arrowok="t"/>
            </v:shape>
            <v:rect id="_x0000_s1107" style="position:absolute;left:7764;top:1601;width:111;height:231" fillcolor="aqua" stroked="f"/>
            <v:shape id="_x0000_s1106" style="position:absolute;left:2121;top:1582;width:7916;height:370" coordorigin="2122,1582" coordsize="7916,370" path="m10037,1582r-10,l2122,1582r,10l7651,1592r,360l7661,1952r,-360l10027,1592r,360l10037,1952r,-360l10037,1582xe" fillcolor="black" stroked="f">
              <v:path arrowok="t"/>
            </v:shape>
            <v:rect id="_x0000_s1105" style="position:absolute;left:7764;top:1971;width:111;height:231" fillcolor="aqua" stroked="f"/>
            <v:shape id="_x0000_s1104" style="position:absolute;left:2121;top:1952;width:7916;height:370" coordorigin="2122,1952" coordsize="7916,370" path="m10037,1952r-10,l2122,1952r,10l7651,1962r,360l7661,2322r,-360l10027,1962r,360l10037,2322r,-360l10037,1952xe" fillcolor="black" stroked="f">
              <v:path arrowok="t"/>
            </v:shape>
            <v:rect id="_x0000_s1103" style="position:absolute;left:7764;top:2340;width:111;height:231" fillcolor="aqua" stroked="f"/>
            <v:shape id="_x0000_s1102" style="position:absolute;left:2121;top:2321;width:7916;height:860" coordorigin="2122,2322" coordsize="7916,860" o:spt="100" adj="0,,0" path="m10027,3171r-7905,l2122,3181r7905,l10027,3171xm10037,2322r-10,l2122,2322r,9l10027,2331r,840l10037,3171r,-840l10037,2331r,-9xe" fillcolor="black" stroked="f">
              <v:stroke joinstyle="round"/>
              <v:formulas/>
              <v:path arrowok="t" o:connecttype="segments"/>
            </v:shape>
            <v:shape id="_x0000_s1101" type="#_x0000_t202" style="position:absolute;left:7764;top:2347;width:131;height:223" filled="f" stroked="f">
              <v:textbox inset="0,0,0,0">
                <w:txbxContent>
                  <w:p w14:paraId="4158B548" w14:textId="77777777" w:rsidR="009D1596" w:rsidRDefault="00AD0E93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Sum payable is</w:t>
      </w:r>
      <w:r>
        <w:rPr>
          <w:spacing w:val="-2"/>
          <w:sz w:val="20"/>
        </w:rPr>
        <w:t xml:space="preserve"> </w:t>
      </w:r>
      <w:r>
        <w:rPr>
          <w:sz w:val="20"/>
        </w:rPr>
        <w:t>made up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follows:</w:t>
      </w:r>
    </w:p>
    <w:p w14:paraId="4B011C52" w14:textId="77777777" w:rsidR="009D1596" w:rsidRDefault="009D1596">
      <w:pPr>
        <w:pStyle w:val="BodyText"/>
        <w:spacing w:before="0"/>
        <w:ind w:left="0"/>
      </w:pPr>
    </w:p>
    <w:p w14:paraId="04A85733" w14:textId="77777777" w:rsidR="009D1596" w:rsidRDefault="00AD0E93">
      <w:pPr>
        <w:pStyle w:val="BodyText"/>
        <w:spacing w:before="5"/>
        <w:ind w:left="0"/>
        <w:rPr>
          <w:sz w:val="18"/>
        </w:rPr>
      </w:pPr>
      <w:r>
        <w:pict w14:anchorId="3BA59D1C">
          <v:group id="_x0000_s1081" style="position:absolute;margin-left:106.1pt;margin-top:12.55pt;width:395.8pt;height:226.6pt;z-index:-15717888;mso-wrap-distance-left:0;mso-wrap-distance-right:0;mso-position-horizontal-relative:page" coordorigin="2122,251" coordsize="7916,4532">
            <v:rect id="_x0000_s1099" style="position:absolute;left:7764;top:2972;width:111;height:231" fillcolor="aqua" stroked="f"/>
            <v:shape id="_x0000_s1098" style="position:absolute;left:2121;top:2951;width:7916;height:612" coordorigin="2122,2951" coordsize="7916,612" o:spt="100" adj="0,,0" path="m10027,2951r-7905,l2122,2961r7905,l10027,2951xm10037,2961r-10,l10027,3563r10,l10037,2961xe" fillcolor="black" stroked="f">
              <v:stroke joinstyle="round"/>
              <v:formulas/>
              <v:path arrowok="t" o:connecttype="segments"/>
            </v:shape>
            <v:rect id="_x0000_s1097" style="position:absolute;left:7764;top:3582;width:111;height:231" fillcolor="aqua" stroked="f"/>
            <v:shape id="_x0000_s1096" style="position:absolute;left:2121;top:3563;width:7916;height:1220" coordorigin="2122,3563" coordsize="7916,1220" path="m10037,3563r-10,l2122,3563r,10l10027,3573r,1200l7661,4773r,10l10027,4783r10,l10037,4773r,-1200l10037,3563xe" fillcolor="black" stroked="f">
              <v:path arrowok="t"/>
            </v:shape>
            <v:shape id="_x0000_s1095" type="#_x0000_t202" style="position:absolute;left:7764;top:2979;width:131;height:833" filled="f" stroked="f">
              <v:textbox inset="0,0,0,0">
                <w:txbxContent>
                  <w:p w14:paraId="4E67639B" w14:textId="77777777" w:rsidR="009D1596" w:rsidRDefault="00AD0E93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  <w:p w14:paraId="6F651D35" w14:textId="77777777" w:rsidR="009D1596" w:rsidRDefault="009D1596"/>
                  <w:p w14:paraId="151E5A51" w14:textId="77777777" w:rsidR="009D1596" w:rsidRDefault="00AD0E93">
                    <w:pPr>
                      <w:spacing w:before="126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94" type="#_x0000_t202" style="position:absolute;left:2126;top:3568;width:5530;height:1210" filled="f" strokeweight=".48pt">
              <v:textbox inset="0,0,0,0">
                <w:txbxContent>
                  <w:p w14:paraId="457C6062" w14:textId="77777777" w:rsidR="009D1596" w:rsidRDefault="00AD0E93">
                    <w:pPr>
                      <w:spacing w:before="9" w:line="249" w:lineRule="auto"/>
                      <w:ind w:left="103" w:right="9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Substantial Completion Amount due from</w:t>
                    </w:r>
                    <w:r>
                      <w:rPr>
                        <w:rFonts w:asci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Mirvac/Subcontractor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to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Mirvac/Subcontractor</w:t>
                    </w:r>
                    <w:r>
                      <w:rPr>
                        <w:sz w:val="20"/>
                      </w:rPr>
                      <w:t>*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(including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all</w:t>
                    </w:r>
                    <w:r>
                      <w:rPr>
                        <w:rFonts w:ascii="Arial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retention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monies)</w:t>
                    </w:r>
                  </w:p>
                  <w:p w14:paraId="4F8A74AE" w14:textId="77777777" w:rsidR="009D1596" w:rsidRDefault="00AD0E93">
                    <w:pPr>
                      <w:spacing w:before="122"/>
                      <w:ind w:left="103"/>
                      <w:rPr>
                        <w:sz w:val="20"/>
                      </w:rPr>
                    </w:pPr>
                    <w:r>
                      <w:rPr>
                        <w:sz w:val="20"/>
                        <w:shd w:val="clear" w:color="auto" w:fill="FFFF00"/>
                      </w:rPr>
                      <w:t>(delete</w:t>
                    </w:r>
                    <w:r>
                      <w:rPr>
                        <w:spacing w:val="-5"/>
                        <w:sz w:val="20"/>
                        <w:shd w:val="clear" w:color="auto" w:fill="FFFF00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FFFF00"/>
                      </w:rPr>
                      <w:t>as</w:t>
                    </w:r>
                    <w:r>
                      <w:rPr>
                        <w:spacing w:val="-3"/>
                        <w:sz w:val="20"/>
                        <w:shd w:val="clear" w:color="auto" w:fill="FFFF00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FFFF00"/>
                      </w:rPr>
                      <w:t>applicable)</w:t>
                    </w:r>
                  </w:p>
                </w:txbxContent>
              </v:textbox>
            </v:shape>
            <v:shape id="_x0000_s1093" type="#_x0000_t202" style="position:absolute;left:2126;top:2956;width:5530;height:612" filled="f" strokeweight=".48pt">
              <v:textbox inset="0,0,0,0">
                <w:txbxContent>
                  <w:p w14:paraId="76EACF31" w14:textId="77777777" w:rsidR="009D1596" w:rsidRDefault="00AD0E93">
                    <w:pPr>
                      <w:spacing w:before="11" w:line="249" w:lineRule="auto"/>
                      <w:ind w:left="143" w:right="81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Substantial Completion Subcontract Sum excluding</w:t>
                    </w:r>
                    <w:r>
                      <w:rPr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retention</w:t>
                    </w:r>
                  </w:p>
                </w:txbxContent>
              </v:textbox>
            </v:shape>
            <v:shape id="_x0000_s1092" type="#_x0000_t202" style="position:absolute;left:7656;top:2586;width:2376;height:370" filled="f" strokeweight=".48pt">
              <v:textbox inset="0,0,0,0">
                <w:txbxContent>
                  <w:p w14:paraId="219F0C74" w14:textId="77777777" w:rsidR="009D1596" w:rsidRDefault="00AD0E93">
                    <w:pPr>
                      <w:spacing w:before="9"/>
                      <w:ind w:left="103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  <w:shd w:val="clear" w:color="auto" w:fill="00FFFF"/>
                      </w:rPr>
                      <w:t>$</w:t>
                    </w:r>
                  </w:p>
                </w:txbxContent>
              </v:textbox>
            </v:shape>
            <v:shape id="_x0000_s1091" type="#_x0000_t202" style="position:absolute;left:2126;top:2586;width:5530;height:370" filled="f" strokeweight=".48pt">
              <v:textbox inset="0,0,0,0">
                <w:txbxContent>
                  <w:p w14:paraId="346D8F3B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Less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Retention</w:t>
                    </w:r>
                  </w:p>
                </w:txbxContent>
              </v:textbox>
            </v:shape>
            <v:shape id="_x0000_s1090" type="#_x0000_t202" style="position:absolute;left:2126;top:1736;width:5530;height:850" filled="f" strokeweight=".48pt">
              <v:textbox inset="0,0,0,0">
                <w:txbxContent>
                  <w:p w14:paraId="680AA0C6" w14:textId="77777777" w:rsidR="009D1596" w:rsidRDefault="00AD0E93">
                    <w:pPr>
                      <w:spacing w:before="9" w:line="249" w:lineRule="auto"/>
                      <w:ind w:left="143" w:right="61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Substantial Completion Subcontract Sum including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retention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00FFFF"/>
                      </w:rPr>
                      <w:t>(the</w:t>
                    </w:r>
                    <w:r>
                      <w:rPr>
                        <w:spacing w:val="-5"/>
                        <w:sz w:val="20"/>
                        <w:shd w:val="clear" w:color="auto" w:fill="00FFFF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00FFFF"/>
                      </w:rPr>
                      <w:t>“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Substantial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  <w:shd w:val="clear" w:color="auto" w:fill="00FFFF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Completion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  <w:shd w:val="clear" w:color="auto" w:fill="00FFFF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Subcontract</w:t>
                    </w:r>
                    <w:r>
                      <w:rPr>
                        <w:rFonts w:ascii="Arial" w:hAnsi="Arial"/>
                        <w:b/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Sum</w:t>
                    </w:r>
                    <w:r>
                      <w:rPr>
                        <w:sz w:val="20"/>
                        <w:shd w:val="clear" w:color="auto" w:fill="00FFFF"/>
                      </w:rPr>
                      <w:t>”)</w:t>
                    </w:r>
                  </w:p>
                </w:txbxContent>
              </v:textbox>
            </v:shape>
            <v:shape id="_x0000_s1089" type="#_x0000_t202" style="position:absolute;left:7874;top:1372;width:2153;height:360" filled="f" stroked="f">
              <v:textbox inset="0,0,0,0">
                <w:txbxContent>
                  <w:p w14:paraId="3222C49E" w14:textId="77777777" w:rsidR="009D1596" w:rsidRDefault="00AD0E93">
                    <w:pPr>
                      <w:spacing w:before="9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88" type="#_x0000_t202" style="position:absolute;left:2126;top:1367;width:5530;height:370" filled="f" strokeweight=".48pt">
              <v:textbox inset="0,0,0,0">
                <w:txbxContent>
                  <w:p w14:paraId="274DE5DE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Deductions</w:t>
                    </w:r>
                  </w:p>
                </w:txbxContent>
              </v:textbox>
            </v:shape>
            <v:shape id="_x0000_s1087" type="#_x0000_t202" style="position:absolute;left:7874;top:1002;width:2153;height:360" filled="f" stroked="f">
              <v:textbox inset="0,0,0,0">
                <w:txbxContent>
                  <w:p w14:paraId="0BB3C9EA" w14:textId="77777777" w:rsidR="009D1596" w:rsidRDefault="00AD0E93">
                    <w:pPr>
                      <w:spacing w:before="9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86" type="#_x0000_t202" style="position:absolute;left:2126;top:997;width:5530;height:370" filled="f" strokeweight=".48pt">
              <v:textbox inset="0,0,0,0">
                <w:txbxContent>
                  <w:p w14:paraId="7605615F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Additions</w:t>
                    </w:r>
                  </w:p>
                </w:txbxContent>
              </v:textbox>
            </v:shape>
            <v:shape id="_x0000_s1085" type="#_x0000_t202" style="position:absolute;left:7874;top:632;width:2153;height:360" filled="f" stroked="f">
              <v:textbox inset="0,0,0,0">
                <w:txbxContent>
                  <w:p w14:paraId="7D501B51" w14:textId="77777777" w:rsidR="009D1596" w:rsidRDefault="00AD0E93">
                    <w:pPr>
                      <w:spacing w:before="9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84" type="#_x0000_t202" style="position:absolute;left:2126;top:628;width:5530;height:370" filled="f" strokeweight=".48pt">
              <v:textbox inset="0,0,0,0">
                <w:txbxContent>
                  <w:p w14:paraId="5841DF35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Variations</w:t>
                    </w:r>
                  </w:p>
                </w:txbxContent>
              </v:textbox>
            </v:shape>
            <v:shape id="_x0000_s1083" type="#_x0000_t202" style="position:absolute;left:7874;top:260;width:2153;height:363" filled="f" stroked="f">
              <v:textbox inset="0,0,0,0">
                <w:txbxContent>
                  <w:p w14:paraId="56ADD9CB" w14:textId="77777777" w:rsidR="009D1596" w:rsidRDefault="00AD0E93">
                    <w:pPr>
                      <w:spacing w:before="11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82" type="#_x0000_t202" style="position:absolute;left:2126;top:256;width:5530;height:372" filled="f" strokeweight=".48pt">
              <v:textbox inset="0,0,0,0">
                <w:txbxContent>
                  <w:p w14:paraId="37BEDC48" w14:textId="77777777" w:rsidR="009D1596" w:rsidRDefault="00AD0E93">
                    <w:pPr>
                      <w:spacing w:before="11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Original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Sum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925F819" w14:textId="77777777" w:rsidR="009D1596" w:rsidRDefault="009D1596">
      <w:pPr>
        <w:pStyle w:val="BodyText"/>
        <w:spacing w:before="5"/>
        <w:ind w:left="0"/>
        <w:rPr>
          <w:sz w:val="21"/>
        </w:rPr>
      </w:pPr>
    </w:p>
    <w:p w14:paraId="50ABB63E" w14:textId="77777777" w:rsidR="009D1596" w:rsidRDefault="00AD0E93">
      <w:pPr>
        <w:pStyle w:val="ListParagraph"/>
        <w:numPr>
          <w:ilvl w:val="1"/>
          <w:numId w:val="38"/>
        </w:numPr>
        <w:tabs>
          <w:tab w:val="left" w:pos="937"/>
          <w:tab w:val="left" w:pos="938"/>
        </w:tabs>
        <w:spacing w:before="93" w:line="249" w:lineRule="auto"/>
        <w:ind w:left="938" w:right="328"/>
        <w:rPr>
          <w:sz w:val="20"/>
        </w:rPr>
      </w:pPr>
      <w:r>
        <w:rPr>
          <w:sz w:val="20"/>
        </w:rPr>
        <w:t>The Subcontractor hereby releases and forever discharges Mirvac from and against all claims</w:t>
      </w:r>
      <w:r>
        <w:rPr>
          <w:spacing w:val="1"/>
          <w:sz w:val="20"/>
        </w:rPr>
        <w:t xml:space="preserve"> </w:t>
      </w:r>
      <w:r>
        <w:rPr>
          <w:sz w:val="20"/>
        </w:rPr>
        <w:t>(including claims based on statute, common law, unjust enrichment or equity and whether past,</w:t>
      </w:r>
      <w:r>
        <w:rPr>
          <w:spacing w:val="1"/>
          <w:sz w:val="20"/>
        </w:rPr>
        <w:t xml:space="preserve"> </w:t>
      </w:r>
      <w:r>
        <w:rPr>
          <w:sz w:val="20"/>
        </w:rPr>
        <w:t>present or future and whether known or unknown at the date of this deed) arising out of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 with the Subcontract or the Subcontract Works (hereinafte</w:t>
      </w:r>
      <w:r>
        <w:rPr>
          <w:sz w:val="20"/>
        </w:rPr>
        <w:t>r referred to as “</w:t>
      </w:r>
      <w:r>
        <w:rPr>
          <w:rFonts w:ascii="Arial" w:hAnsi="Arial"/>
          <w:b/>
          <w:sz w:val="20"/>
        </w:rPr>
        <w:t>Claims</w:t>
      </w:r>
      <w:r>
        <w:rPr>
          <w:sz w:val="20"/>
        </w:rPr>
        <w:t>”)</w:t>
      </w:r>
      <w:r>
        <w:rPr>
          <w:spacing w:val="1"/>
          <w:sz w:val="20"/>
        </w:rPr>
        <w:t xml:space="preserve"> </w:t>
      </w:r>
      <w:r>
        <w:rPr>
          <w:sz w:val="20"/>
        </w:rPr>
        <w:t>with the exception of the Subcontractor's entitlement to be paid such portion of the Substantial</w:t>
      </w:r>
      <w:r>
        <w:rPr>
          <w:spacing w:val="1"/>
          <w:sz w:val="20"/>
        </w:rPr>
        <w:t xml:space="preserve"> </w:t>
      </w:r>
      <w:r>
        <w:rPr>
          <w:sz w:val="20"/>
        </w:rPr>
        <w:t>Completion Subcontract Sum (as set out in clause 1) not yet paid as at the date of this deed poll,</w:t>
      </w:r>
      <w:r>
        <w:rPr>
          <w:spacing w:val="-53"/>
          <w:sz w:val="20"/>
        </w:rPr>
        <w:t xml:space="preserve"> </w:t>
      </w:r>
      <w:r>
        <w:rPr>
          <w:sz w:val="20"/>
        </w:rPr>
        <w:t>the Subcontractor's entitlement t</w:t>
      </w:r>
      <w:r>
        <w:rPr>
          <w:sz w:val="20"/>
        </w:rPr>
        <w:t>o a payment claim under clause 12.14 of the Subcontract and in</w:t>
      </w:r>
      <w:r>
        <w:rPr>
          <w:spacing w:val="-53"/>
          <w:sz w:val="20"/>
        </w:rPr>
        <w:t xml:space="preserve"> </w:t>
      </w:r>
      <w:r>
        <w:rPr>
          <w:sz w:val="20"/>
        </w:rPr>
        <w:t>respect of any Claim for which a Notice of Dispute has been issued prior to the date of this deed</w:t>
      </w:r>
      <w:r>
        <w:rPr>
          <w:spacing w:val="1"/>
          <w:sz w:val="20"/>
        </w:rPr>
        <w:t xml:space="preserve"> </w:t>
      </w:r>
      <w:r>
        <w:rPr>
          <w:sz w:val="20"/>
        </w:rPr>
        <w:t>poll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clause 23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Subcontract.</w:t>
      </w:r>
    </w:p>
    <w:p w14:paraId="667B3639" w14:textId="77777777" w:rsidR="009D1596" w:rsidRDefault="00AD0E93">
      <w:pPr>
        <w:pStyle w:val="ListParagraph"/>
        <w:numPr>
          <w:ilvl w:val="1"/>
          <w:numId w:val="38"/>
        </w:numPr>
        <w:tabs>
          <w:tab w:val="left" w:pos="938"/>
        </w:tabs>
        <w:spacing w:before="128" w:line="249" w:lineRule="auto"/>
        <w:ind w:left="938" w:right="239"/>
        <w:jc w:val="both"/>
        <w:rPr>
          <w:sz w:val="20"/>
        </w:rPr>
      </w:pPr>
      <w:r>
        <w:rPr>
          <w:sz w:val="20"/>
        </w:rPr>
        <w:t>This deed poll may be relied on and enforced by Mirvac</w:t>
      </w:r>
      <w:r>
        <w:rPr>
          <w:sz w:val="20"/>
        </w:rPr>
        <w:t xml:space="preserve"> in accordance with its terms even though</w:t>
      </w:r>
      <w:r>
        <w:rPr>
          <w:spacing w:val="-53"/>
          <w:sz w:val="20"/>
        </w:rPr>
        <w:t xml:space="preserve"> </w:t>
      </w:r>
      <w:r>
        <w:rPr>
          <w:sz w:val="20"/>
        </w:rPr>
        <w:t>Mirvac is not a party to it.</w:t>
      </w:r>
      <w:r>
        <w:rPr>
          <w:spacing w:val="1"/>
          <w:sz w:val="20"/>
        </w:rPr>
        <w:t xml:space="preserve"> </w:t>
      </w:r>
      <w:r>
        <w:rPr>
          <w:sz w:val="20"/>
        </w:rPr>
        <w:t>This deed poll may be amended only by another deed poll approved by</w:t>
      </w:r>
      <w:r>
        <w:rPr>
          <w:spacing w:val="-53"/>
          <w:sz w:val="20"/>
        </w:rPr>
        <w:t xml:space="preserve"> </w:t>
      </w:r>
      <w:r>
        <w:rPr>
          <w:sz w:val="20"/>
        </w:rPr>
        <w:t>Mirvac.</w:t>
      </w:r>
    </w:p>
    <w:p w14:paraId="1FDC1069" w14:textId="77777777" w:rsidR="009D1596" w:rsidRDefault="009D1596">
      <w:pPr>
        <w:spacing w:line="249" w:lineRule="auto"/>
        <w:jc w:val="both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586E4E9B" w14:textId="77777777" w:rsidR="009D1596" w:rsidRDefault="00AD0E93">
      <w:pPr>
        <w:pStyle w:val="ListParagraph"/>
        <w:numPr>
          <w:ilvl w:val="1"/>
          <w:numId w:val="38"/>
        </w:numPr>
        <w:tabs>
          <w:tab w:val="left" w:pos="937"/>
          <w:tab w:val="left" w:pos="938"/>
        </w:tabs>
        <w:spacing w:before="82" w:line="249" w:lineRule="auto"/>
        <w:ind w:left="938" w:right="375"/>
        <w:rPr>
          <w:sz w:val="20"/>
        </w:rPr>
      </w:pPr>
      <w:r>
        <w:rPr>
          <w:sz w:val="20"/>
        </w:rPr>
        <w:lastRenderedPageBreak/>
        <w:t>The Subcontractor warrants that all workers, subcontractors, suppliers, consultants and oth</w:t>
      </w:r>
      <w:r>
        <w:rPr>
          <w:sz w:val="20"/>
        </w:rPr>
        <w:t>ers</w:t>
      </w:r>
      <w:r>
        <w:rPr>
          <w:spacing w:val="1"/>
          <w:sz w:val="20"/>
        </w:rPr>
        <w:t xml:space="preserve"> </w:t>
      </w:r>
      <w:r>
        <w:rPr>
          <w:sz w:val="20"/>
        </w:rPr>
        <w:t>who have at any time been employed by the Subcontractor on work under the Subcontract have</w:t>
      </w:r>
      <w:r>
        <w:rPr>
          <w:spacing w:val="-53"/>
          <w:sz w:val="20"/>
        </w:rPr>
        <w:t xml:space="preserve"> </w:t>
      </w:r>
      <w:r>
        <w:rPr>
          <w:sz w:val="20"/>
        </w:rPr>
        <w:t>at the date of this deed been paid all moneys due and payable to them in respect of their</w:t>
      </w:r>
      <w:r>
        <w:rPr>
          <w:spacing w:val="1"/>
          <w:sz w:val="20"/>
        </w:rPr>
        <w:t xml:space="preserve"> </w:t>
      </w:r>
      <w:r>
        <w:rPr>
          <w:sz w:val="20"/>
        </w:rPr>
        <w:t>employment on work under the Subcontract and that all suppliers engaged</w:t>
      </w:r>
      <w:r>
        <w:rPr>
          <w:sz w:val="20"/>
        </w:rPr>
        <w:t xml:space="preserve"> by the Subcontractor</w:t>
      </w:r>
      <w:r>
        <w:rPr>
          <w:spacing w:val="-54"/>
          <w:sz w:val="20"/>
        </w:rPr>
        <w:t xml:space="preserve"> </w:t>
      </w:r>
      <w:r>
        <w:rPr>
          <w:sz w:val="20"/>
        </w:rPr>
        <w:t>have been paid all money due and payable to them in respect of all plant and goods used in or</w:t>
      </w:r>
      <w:r>
        <w:rPr>
          <w:spacing w:val="1"/>
          <w:sz w:val="20"/>
        </w:rPr>
        <w:t xml:space="preserve"> </w:t>
      </w: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(hereinafter referred</w:t>
      </w:r>
      <w:r>
        <w:rPr>
          <w:spacing w:val="-4"/>
          <w:sz w:val="20"/>
        </w:rPr>
        <w:t xml:space="preserve"> </w:t>
      </w:r>
      <w:r>
        <w:rPr>
          <w:sz w:val="20"/>
        </w:rPr>
        <w:t>to as</w:t>
      </w:r>
      <w:r>
        <w:rPr>
          <w:spacing w:val="-1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Third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Entitlements</w:t>
      </w:r>
      <w:r>
        <w:rPr>
          <w:sz w:val="20"/>
        </w:rPr>
        <w:t>”).</w:t>
      </w:r>
    </w:p>
    <w:p w14:paraId="1ACA6E92" w14:textId="77777777" w:rsidR="009D1596" w:rsidRDefault="00AD0E93">
      <w:pPr>
        <w:pStyle w:val="ListParagraph"/>
        <w:numPr>
          <w:ilvl w:val="1"/>
          <w:numId w:val="38"/>
        </w:numPr>
        <w:tabs>
          <w:tab w:val="left" w:pos="937"/>
          <w:tab w:val="left" w:pos="938"/>
        </w:tabs>
        <w:spacing w:before="125" w:line="249" w:lineRule="auto"/>
        <w:ind w:left="938" w:right="940"/>
        <w:rPr>
          <w:sz w:val="20"/>
        </w:rPr>
      </w:pPr>
      <w:r>
        <w:rPr>
          <w:sz w:val="20"/>
        </w:rPr>
        <w:t>The Subcontractor hereby indemnifies and agrees to keep indemnified Mirvac from and in</w:t>
      </w:r>
      <w:r>
        <w:rPr>
          <w:spacing w:val="-53"/>
          <w:sz w:val="20"/>
        </w:rPr>
        <w:t xml:space="preserve"> </w:t>
      </w:r>
      <w:r>
        <w:rPr>
          <w:sz w:val="20"/>
        </w:rPr>
        <w:t>respect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1"/>
          <w:sz w:val="20"/>
        </w:rPr>
        <w:t xml:space="preserve"> </w:t>
      </w:r>
      <w:r>
        <w:rPr>
          <w:sz w:val="20"/>
        </w:rPr>
        <w:t>Claims and</w:t>
      </w:r>
      <w:r>
        <w:rPr>
          <w:spacing w:val="-2"/>
          <w:sz w:val="20"/>
        </w:rPr>
        <w:t xml:space="preserve"> </w:t>
      </w:r>
      <w:r>
        <w:rPr>
          <w:sz w:val="20"/>
        </w:rPr>
        <w:t>Third</w:t>
      </w:r>
      <w:r>
        <w:rPr>
          <w:spacing w:val="1"/>
          <w:sz w:val="20"/>
        </w:rPr>
        <w:t xml:space="preserve"> </w:t>
      </w:r>
      <w:r>
        <w:rPr>
          <w:sz w:val="20"/>
        </w:rPr>
        <w:t>Party</w:t>
      </w:r>
      <w:r>
        <w:rPr>
          <w:spacing w:val="1"/>
          <w:sz w:val="20"/>
        </w:rPr>
        <w:t xml:space="preserve"> </w:t>
      </w:r>
      <w:r>
        <w:rPr>
          <w:sz w:val="20"/>
        </w:rPr>
        <w:t>Entitlements.</w:t>
      </w:r>
    </w:p>
    <w:p w14:paraId="63009DD8" w14:textId="77777777" w:rsidR="009D1596" w:rsidRDefault="00AD0E93">
      <w:pPr>
        <w:pStyle w:val="ListParagraph"/>
        <w:numPr>
          <w:ilvl w:val="1"/>
          <w:numId w:val="38"/>
        </w:numPr>
        <w:tabs>
          <w:tab w:val="left" w:pos="937"/>
          <w:tab w:val="left" w:pos="938"/>
        </w:tabs>
        <w:spacing w:before="121" w:line="249" w:lineRule="auto"/>
        <w:ind w:left="938" w:right="974"/>
        <w:rPr>
          <w:sz w:val="20"/>
        </w:rPr>
      </w:pPr>
      <w:r>
        <w:rPr>
          <w:sz w:val="20"/>
        </w:rPr>
        <w:t>The parties acknowledge and agree that terms used in this deed poll shall have the same</w:t>
      </w:r>
      <w:r>
        <w:rPr>
          <w:spacing w:val="-53"/>
          <w:sz w:val="20"/>
        </w:rPr>
        <w:t xml:space="preserve"> </w:t>
      </w:r>
      <w:r>
        <w:rPr>
          <w:sz w:val="20"/>
        </w:rPr>
        <w:t>meaning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defined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unless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context</w:t>
      </w:r>
      <w:r>
        <w:rPr>
          <w:spacing w:val="-2"/>
          <w:sz w:val="20"/>
        </w:rPr>
        <w:t xml:space="preserve"> </w:t>
      </w:r>
      <w:r>
        <w:rPr>
          <w:sz w:val="20"/>
        </w:rPr>
        <w:t>requires otherwise.</w:t>
      </w:r>
    </w:p>
    <w:p w14:paraId="29B45A43" w14:textId="77777777" w:rsidR="009D1596" w:rsidRDefault="00AD0E93">
      <w:pPr>
        <w:pStyle w:val="BodyText"/>
        <w:tabs>
          <w:tab w:val="left" w:pos="2937"/>
          <w:tab w:val="right" w:pos="5879"/>
        </w:tabs>
        <w:spacing w:before="482"/>
        <w:ind w:left="218"/>
      </w:pPr>
      <w:r>
        <w:t>DATED</w:t>
      </w:r>
      <w:r>
        <w:rPr>
          <w:spacing w:val="-2"/>
        </w:rPr>
        <w:t xml:space="preserve"> </w:t>
      </w:r>
      <w:r>
        <w:t>this</w:t>
      </w:r>
      <w:r>
        <w:tab/>
        <w:t>day</w:t>
      </w:r>
      <w:r>
        <w:rPr>
          <w:spacing w:val="1"/>
        </w:rPr>
        <w:t xml:space="preserve"> </w:t>
      </w:r>
      <w:r>
        <w:t>of</w:t>
      </w:r>
      <w:r>
        <w:rPr>
          <w:rFonts w:ascii="Times New Roman"/>
        </w:rPr>
        <w:tab/>
      </w:r>
      <w:r>
        <w:t>20</w:t>
      </w:r>
    </w:p>
    <w:p w14:paraId="06F77A4F" w14:textId="77777777" w:rsidR="009D1596" w:rsidRDefault="00AD0E93">
      <w:pPr>
        <w:pStyle w:val="Heading4"/>
        <w:spacing w:line="376" w:lineRule="auto"/>
        <w:ind w:right="6795"/>
        <w:rPr>
          <w:rFonts w:ascii="Arial MT" w:hAnsi="Arial MT"/>
          <w:b w:val="0"/>
        </w:rPr>
      </w:pPr>
      <w:r>
        <w:t>Executed as a Deed Poll</w:t>
      </w:r>
      <w:r>
        <w:rPr>
          <w:spacing w:val="1"/>
        </w:rPr>
        <w:t xml:space="preserve"> </w:t>
      </w:r>
      <w:r>
        <w:t>Executed</w:t>
      </w:r>
      <w:r>
        <w:rPr>
          <w:spacing w:val="-6"/>
        </w:rPr>
        <w:t xml:space="preserve"> </w:t>
      </w:r>
      <w:r>
        <w:t>by</w:t>
      </w:r>
      <w:r>
        <w:rPr>
          <w:spacing w:val="44"/>
        </w:rPr>
        <w:t xml:space="preserve"> </w:t>
      </w:r>
      <w:r>
        <w:rPr>
          <w:rFonts w:ascii="Arial MT" w:hAnsi="Arial MT"/>
          <w:b w:val="0"/>
        </w:rPr>
        <w:t>………………….</w:t>
      </w:r>
    </w:p>
    <w:p w14:paraId="5F1BE47E" w14:textId="77777777" w:rsidR="009D1596" w:rsidRDefault="00AD0E93">
      <w:pPr>
        <w:pStyle w:val="BodyText"/>
        <w:spacing w:before="0" w:line="228" w:lineRule="exact"/>
        <w:ind w:left="218"/>
      </w:pPr>
      <w:r>
        <w:t>ACN</w:t>
      </w:r>
      <w:r>
        <w:rPr>
          <w:spacing w:val="-4"/>
        </w:rPr>
        <w:t xml:space="preserve"> </w:t>
      </w:r>
      <w:r>
        <w:t>………………………</w:t>
      </w:r>
    </w:p>
    <w:p w14:paraId="4C198DAA" w14:textId="77777777" w:rsidR="009D1596" w:rsidRDefault="00AD0E93">
      <w:pPr>
        <w:spacing w:before="130" w:line="376" w:lineRule="auto"/>
        <w:ind w:left="218" w:right="6921"/>
        <w:rPr>
          <w:sz w:val="20"/>
        </w:rPr>
      </w:pPr>
      <w:r>
        <w:rPr>
          <w:sz w:val="20"/>
        </w:rPr>
        <w:t>pursuant to Section 127 of the</w:t>
      </w:r>
      <w:r>
        <w:rPr>
          <w:spacing w:val="-54"/>
          <w:sz w:val="20"/>
        </w:rPr>
        <w:t xml:space="preserve"> </w:t>
      </w:r>
      <w:r>
        <w:rPr>
          <w:rFonts w:ascii="Arial"/>
          <w:i/>
          <w:sz w:val="20"/>
        </w:rPr>
        <w:t>Corporations</w:t>
      </w:r>
      <w:r>
        <w:rPr>
          <w:rFonts w:ascii="Arial"/>
          <w:i/>
          <w:spacing w:val="1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6"/>
          <w:sz w:val="20"/>
        </w:rPr>
        <w:t xml:space="preserve"> </w:t>
      </w:r>
      <w:r>
        <w:rPr>
          <w:rFonts w:ascii="Arial"/>
          <w:i/>
          <w:sz w:val="20"/>
        </w:rPr>
        <w:t>2001</w:t>
      </w:r>
      <w:r>
        <w:rPr>
          <w:rFonts w:ascii="Arial"/>
          <w:i/>
          <w:spacing w:val="7"/>
          <w:sz w:val="20"/>
        </w:rPr>
        <w:t xml:space="preserve"> </w:t>
      </w:r>
      <w:r>
        <w:rPr>
          <w:rFonts w:ascii="Arial"/>
          <w:i/>
          <w:sz w:val="20"/>
        </w:rPr>
        <w:t>(Cth)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presence</w:t>
      </w:r>
      <w:r>
        <w:rPr>
          <w:spacing w:val="-2"/>
          <w:sz w:val="20"/>
        </w:rPr>
        <w:t xml:space="preserve"> </w:t>
      </w:r>
      <w:r>
        <w:rPr>
          <w:sz w:val="20"/>
        </w:rPr>
        <w:t>of:</w:t>
      </w:r>
    </w:p>
    <w:p w14:paraId="0B5C8F13" w14:textId="77777777" w:rsidR="009D1596" w:rsidRDefault="00AD0E93">
      <w:pPr>
        <w:pStyle w:val="BodyText"/>
        <w:tabs>
          <w:tab w:val="left" w:pos="4298"/>
        </w:tabs>
        <w:spacing w:before="0" w:line="376" w:lineRule="auto"/>
        <w:ind w:left="218" w:right="1997"/>
      </w:pPr>
      <w:r>
        <w:t>…………………………………………………</w:t>
      </w:r>
      <w:r>
        <w:tab/>
      </w:r>
      <w:r>
        <w:rPr>
          <w:spacing w:val="-1"/>
        </w:rPr>
        <w:t>…………………………………………..…</w:t>
      </w:r>
      <w:r>
        <w:rPr>
          <w:spacing w:val="-53"/>
        </w:rPr>
        <w:t xml:space="preserve"> </w:t>
      </w:r>
      <w:r>
        <w:t>Director/Secretary</w:t>
      </w:r>
      <w:r>
        <w:tab/>
        <w:t>Director</w:t>
      </w:r>
    </w:p>
    <w:p w14:paraId="78E976FC" w14:textId="77777777" w:rsidR="009D1596" w:rsidRDefault="00AD0E93">
      <w:pPr>
        <w:pStyle w:val="BodyText"/>
        <w:tabs>
          <w:tab w:val="left" w:pos="4297"/>
        </w:tabs>
        <w:spacing w:before="0" w:line="376" w:lineRule="auto"/>
        <w:ind w:left="218" w:right="1997"/>
      </w:pPr>
      <w:r>
        <w:t>…………………………………………………</w:t>
      </w:r>
      <w:r>
        <w:tab/>
      </w:r>
      <w:r>
        <w:rPr>
          <w:spacing w:val="-1"/>
        </w:rPr>
        <w:t>…………………………………………..…</w:t>
      </w:r>
      <w:r>
        <w:rPr>
          <w:spacing w:val="-53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  <w:r>
        <w:tab/>
        <w:t>Name</w:t>
      </w:r>
      <w:r>
        <w:rPr>
          <w:spacing w:val="-2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</w:p>
    <w:p w14:paraId="2F868C65" w14:textId="77777777" w:rsidR="009D1596" w:rsidRDefault="009D1596">
      <w:pPr>
        <w:spacing w:line="376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7C4D96E" w14:textId="77777777" w:rsidR="009D1596" w:rsidRDefault="00AD0E93">
      <w:pPr>
        <w:spacing w:before="125" w:line="208" w:lineRule="auto"/>
        <w:ind w:left="218" w:right="810"/>
        <w:rPr>
          <w:sz w:val="48"/>
        </w:rPr>
      </w:pPr>
      <w:bookmarkStart w:id="175" w:name="_TOC_250019"/>
      <w:r>
        <w:rPr>
          <w:spacing w:val="-2"/>
          <w:sz w:val="48"/>
        </w:rPr>
        <w:lastRenderedPageBreak/>
        <w:t>Schedule</w:t>
      </w:r>
      <w:r>
        <w:rPr>
          <w:spacing w:val="-28"/>
          <w:sz w:val="48"/>
        </w:rPr>
        <w:t xml:space="preserve"> </w:t>
      </w:r>
      <w:r>
        <w:rPr>
          <w:spacing w:val="-2"/>
          <w:sz w:val="48"/>
        </w:rPr>
        <w:t>6</w:t>
      </w:r>
      <w:r>
        <w:rPr>
          <w:spacing w:val="-28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27"/>
          <w:sz w:val="48"/>
        </w:rPr>
        <w:t xml:space="preserve"> </w:t>
      </w:r>
      <w:r>
        <w:rPr>
          <w:spacing w:val="-2"/>
          <w:sz w:val="48"/>
        </w:rPr>
        <w:t>Final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Certificate</w:t>
      </w:r>
      <w:r>
        <w:rPr>
          <w:spacing w:val="-28"/>
          <w:sz w:val="48"/>
        </w:rPr>
        <w:t xml:space="preserve"> </w:t>
      </w:r>
      <w:r>
        <w:rPr>
          <w:spacing w:val="-1"/>
          <w:sz w:val="48"/>
        </w:rPr>
        <w:t>and</w:t>
      </w:r>
      <w:r>
        <w:rPr>
          <w:spacing w:val="-28"/>
          <w:sz w:val="48"/>
        </w:rPr>
        <w:t xml:space="preserve"> </w:t>
      </w:r>
      <w:r>
        <w:rPr>
          <w:spacing w:val="-1"/>
          <w:sz w:val="48"/>
        </w:rPr>
        <w:t>Deed</w:t>
      </w:r>
      <w:r>
        <w:rPr>
          <w:spacing w:val="-27"/>
          <w:sz w:val="48"/>
        </w:rPr>
        <w:t xml:space="preserve"> </w:t>
      </w:r>
      <w:r>
        <w:rPr>
          <w:spacing w:val="-1"/>
          <w:sz w:val="48"/>
        </w:rPr>
        <w:t>of</w:t>
      </w:r>
      <w:r>
        <w:rPr>
          <w:spacing w:val="-131"/>
          <w:sz w:val="48"/>
        </w:rPr>
        <w:t xml:space="preserve"> </w:t>
      </w:r>
      <w:bookmarkEnd w:id="175"/>
      <w:r>
        <w:rPr>
          <w:sz w:val="48"/>
        </w:rPr>
        <w:t>Release</w:t>
      </w:r>
    </w:p>
    <w:p w14:paraId="35D62987" w14:textId="77777777" w:rsidR="009D1596" w:rsidRDefault="009D1596">
      <w:pPr>
        <w:pStyle w:val="BodyText"/>
        <w:spacing w:before="7"/>
        <w:ind w:left="0"/>
        <w:rPr>
          <w:sz w:val="24"/>
        </w:rPr>
      </w:pPr>
    </w:p>
    <w:p w14:paraId="7403EE57" w14:textId="77777777" w:rsidR="009D1596" w:rsidRDefault="00AD0E93">
      <w:pPr>
        <w:pStyle w:val="BodyText"/>
        <w:spacing w:before="93" w:line="249" w:lineRule="auto"/>
        <w:ind w:left="218" w:right="258"/>
      </w:pPr>
      <w:r>
        <w:t>EXECUTED AS A DEED POLL IN FAVOUR OF [</w:t>
      </w:r>
      <w:r>
        <w:rPr>
          <w:shd w:val="clear" w:color="auto" w:fill="00FFFF"/>
        </w:rPr>
        <w:t>Mirvac Constructions Pty Limited / Mirvac Constructions</w:t>
      </w:r>
      <w:r>
        <w:rPr>
          <w:spacing w:val="-54"/>
        </w:rPr>
        <w:t xml:space="preserve"> </w:t>
      </w:r>
      <w:r>
        <w:rPr>
          <w:shd w:val="clear" w:color="auto" w:fill="00FFFF"/>
        </w:rPr>
        <w:t>(Qld) Pty Limited / Mirvac Constructions (Vic) Pty Limited / Mirvac Constructions (WA) Pty Limited]</w:t>
      </w:r>
      <w:r>
        <w:rPr>
          <w:spacing w:val="1"/>
        </w:rPr>
        <w:t xml:space="preserve"> </w:t>
      </w:r>
      <w:r>
        <w:t>("</w:t>
      </w:r>
      <w:r>
        <w:rPr>
          <w:rFonts w:ascii="Arial"/>
          <w:b/>
        </w:rPr>
        <w:t>Mirvac</w:t>
      </w:r>
      <w:r>
        <w:t>")</w:t>
      </w:r>
      <w:r>
        <w:rPr>
          <w:spacing w:val="-1"/>
        </w:rPr>
        <w:t xml:space="preserve"> </w:t>
      </w:r>
      <w:r>
        <w:rPr>
          <w:rFonts w:ascii="Arial"/>
          <w:b/>
          <w:shd w:val="clear" w:color="auto" w:fill="FFFF00"/>
        </w:rPr>
        <w:t>[</w:t>
      </w:r>
      <w:r>
        <w:rPr>
          <w:rFonts w:ascii="Arial"/>
          <w:b/>
          <w:i/>
          <w:shd w:val="clear" w:color="auto" w:fill="FFFF00"/>
        </w:rPr>
        <w:t>Drafting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Note: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Delete</w:t>
      </w:r>
      <w:r>
        <w:rPr>
          <w:rFonts w:ascii="Arial"/>
          <w:b/>
          <w:i/>
          <w:spacing w:val="2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as</w:t>
      </w:r>
      <w:r>
        <w:rPr>
          <w:rFonts w:ascii="Arial"/>
          <w:b/>
          <w:i/>
          <w:spacing w:val="-2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applicable</w:t>
      </w:r>
      <w:r>
        <w:rPr>
          <w:rFonts w:ascii="Arial"/>
          <w:b/>
          <w:shd w:val="clear" w:color="auto" w:fill="FFFF00"/>
        </w:rPr>
        <w:t>]</w:t>
      </w:r>
      <w:r>
        <w:t>]</w:t>
      </w:r>
    </w:p>
    <w:p w14:paraId="55DB78B0" w14:textId="77777777" w:rsidR="009D1596" w:rsidRDefault="00AD0E93">
      <w:pPr>
        <w:pStyle w:val="BodyText"/>
        <w:tabs>
          <w:tab w:val="left" w:pos="6031"/>
          <w:tab w:val="left" w:pos="9089"/>
        </w:tabs>
        <w:spacing w:before="3"/>
        <w:ind w:left="218"/>
        <w:rPr>
          <w:rFonts w:ascii="Times New Roman"/>
        </w:rPr>
      </w:pPr>
      <w:r>
        <w:t>by</w:t>
      </w:r>
      <w:r>
        <w:rPr>
          <w:rFonts w:ascii="Times New Roman"/>
          <w:u w:val="single"/>
        </w:rPr>
        <w:tab/>
      </w:r>
      <w:r>
        <w:t>of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FB1E628" w14:textId="77777777" w:rsidR="009D1596" w:rsidRDefault="00AD0E93">
      <w:pPr>
        <w:tabs>
          <w:tab w:val="left" w:pos="7099"/>
        </w:tabs>
        <w:spacing w:before="130" w:line="376" w:lineRule="auto"/>
        <w:ind w:left="218" w:right="671"/>
        <w:rPr>
          <w:rFonts w:ascii="Arial"/>
          <w:b/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("the </w:t>
      </w:r>
      <w:r>
        <w:rPr>
          <w:rFonts w:ascii="Arial"/>
          <w:b/>
          <w:sz w:val="20"/>
        </w:rPr>
        <w:t>Subcontracto</w:t>
      </w:r>
      <w:r>
        <w:rPr>
          <w:sz w:val="20"/>
        </w:rPr>
        <w:t>r").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RECITALS:</w:t>
      </w:r>
    </w:p>
    <w:p w14:paraId="46D76DCA" w14:textId="77777777" w:rsidR="009D1596" w:rsidRDefault="00AD0E93">
      <w:pPr>
        <w:pStyle w:val="ListParagraph"/>
        <w:numPr>
          <w:ilvl w:val="0"/>
          <w:numId w:val="37"/>
        </w:numPr>
        <w:tabs>
          <w:tab w:val="left" w:pos="937"/>
          <w:tab w:val="left" w:pos="938"/>
        </w:tabs>
        <w:spacing w:before="0" w:line="249" w:lineRule="auto"/>
        <w:ind w:right="541"/>
        <w:rPr>
          <w:sz w:val="20"/>
        </w:rPr>
      </w:pPr>
      <w:r>
        <w:rPr>
          <w:sz w:val="20"/>
        </w:rPr>
        <w:t xml:space="preserve">Pursuant to a Subcontract dated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"the </w:t>
      </w:r>
      <w:r>
        <w:rPr>
          <w:rFonts w:ascii="Arial" w:hAnsi="Arial"/>
          <w:b/>
          <w:sz w:val="20"/>
        </w:rPr>
        <w:t>Subcontract</w:t>
      </w:r>
      <w:r>
        <w:rPr>
          <w:sz w:val="20"/>
        </w:rPr>
        <w:t>") the Subcontractor agreed to carry</w:t>
      </w:r>
      <w:r>
        <w:rPr>
          <w:spacing w:val="-53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</w:t>
      </w:r>
      <w:r>
        <w:rPr>
          <w:spacing w:val="-3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trade]</w:t>
      </w:r>
      <w:r>
        <w:rPr>
          <w:spacing w:val="1"/>
          <w:sz w:val="20"/>
        </w:rPr>
        <w:t xml:space="preserve"> </w:t>
      </w:r>
      <w:r>
        <w:rPr>
          <w:sz w:val="20"/>
        </w:rPr>
        <w:t>works for a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situated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pacing w:val="53"/>
          <w:sz w:val="20"/>
        </w:rPr>
        <w:t xml:space="preserve"> </w:t>
      </w:r>
      <w:r>
        <w:rPr>
          <w:sz w:val="20"/>
        </w:rPr>
        <w:t>(the</w:t>
      </w:r>
      <w:r>
        <w:rPr>
          <w:spacing w:val="-3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Subcontract Works</w:t>
      </w:r>
      <w:r>
        <w:rPr>
          <w:sz w:val="20"/>
        </w:rPr>
        <w:t>").</w:t>
      </w:r>
    </w:p>
    <w:p w14:paraId="519BAF61" w14:textId="77777777" w:rsidR="009D1596" w:rsidRDefault="00AD0E93">
      <w:pPr>
        <w:pStyle w:val="ListParagraph"/>
        <w:numPr>
          <w:ilvl w:val="0"/>
          <w:numId w:val="37"/>
        </w:numPr>
        <w:tabs>
          <w:tab w:val="left" w:pos="937"/>
          <w:tab w:val="left" w:pos="938"/>
        </w:tabs>
        <w:spacing w:before="119" w:line="249" w:lineRule="auto"/>
        <w:ind w:right="362"/>
        <w:rPr>
          <w:sz w:val="20"/>
        </w:rPr>
      </w:pPr>
      <w:r>
        <w:rPr>
          <w:sz w:val="20"/>
        </w:rPr>
        <w:t>The Subcontractor has agreed to settle all claims, whether past, present or future and whether</w:t>
      </w:r>
      <w:r>
        <w:rPr>
          <w:spacing w:val="1"/>
          <w:sz w:val="20"/>
        </w:rPr>
        <w:t xml:space="preserve"> </w:t>
      </w:r>
      <w:r>
        <w:rPr>
          <w:sz w:val="20"/>
        </w:rPr>
        <w:t>known or unknown at the date of this deed, under or arising out of or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on the terms and conditions set out in this deed poll wi</w:t>
      </w:r>
      <w:r>
        <w:rPr>
          <w:sz w:val="20"/>
        </w:rPr>
        <w:t>th the exception of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for which a Notice of Dispute has been issued prior to the date of this deed poll under clause 23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5CA403A3" w14:textId="77777777" w:rsidR="009D1596" w:rsidRDefault="00AD0E93">
      <w:pPr>
        <w:pStyle w:val="Heading4"/>
        <w:spacing w:before="124"/>
      </w:pPr>
      <w:r>
        <w:t>OPERATIVE</w:t>
      </w:r>
      <w:r>
        <w:rPr>
          <w:spacing w:val="-3"/>
        </w:rPr>
        <w:t xml:space="preserve"> </w:t>
      </w:r>
      <w:r>
        <w:t>PART:</w:t>
      </w:r>
    </w:p>
    <w:p w14:paraId="1B2C7788" w14:textId="77777777" w:rsidR="009D1596" w:rsidRDefault="00AD0E93">
      <w:pPr>
        <w:pStyle w:val="ListParagraph"/>
        <w:numPr>
          <w:ilvl w:val="1"/>
          <w:numId w:val="37"/>
        </w:numPr>
        <w:tabs>
          <w:tab w:val="left" w:pos="937"/>
          <w:tab w:val="left" w:pos="938"/>
        </w:tabs>
        <w:rPr>
          <w:sz w:val="20"/>
        </w:rPr>
      </w:pPr>
      <w:r>
        <w:pict w14:anchorId="5B890247">
          <v:group id="_x0000_s1069" style="position:absolute;left:0;text-align:left;margin-left:106.1pt;margin-top:42.05pt;width:395.8pt;height:105pt;z-index:-19066368;mso-position-horizontal-relative:page" coordorigin="2122,841" coordsize="7916,2100">
            <v:rect id="_x0000_s1080" style="position:absolute;left:7764;top:862;width:111;height:231" fillcolor="aqua" stroked="f"/>
            <v:shape id="_x0000_s1079" style="position:absolute;left:2121;top:840;width:7916;height:372" coordorigin="2122,841" coordsize="7916,372" path="m10037,841r-10,l2122,841r,9l7651,850r,363l7661,1213r,-363l10027,850r,363l10037,1213r,-363l10037,841xe" fillcolor="black" stroked="f">
              <v:path arrowok="t"/>
            </v:shape>
            <v:rect id="_x0000_s1078" style="position:absolute;left:7764;top:1232;width:111;height:231" fillcolor="aqua" stroked="f"/>
            <v:shape id="_x0000_s1077" style="position:absolute;left:2121;top:1212;width:7916;height:370" coordorigin="2122,1213" coordsize="7916,370" path="m10037,1213r-10,l2122,1213r,9l7651,1222r,360l7661,1582r,-360l10027,1222r,360l10037,1582r,-360l10037,1213xe" fillcolor="black" stroked="f">
              <v:path arrowok="t"/>
            </v:shape>
            <v:rect id="_x0000_s1076" style="position:absolute;left:7764;top:1601;width:111;height:231" fillcolor="aqua" stroked="f"/>
            <v:shape id="_x0000_s1075" style="position:absolute;left:2121;top:1582;width:7916;height:370" coordorigin="2122,1582" coordsize="7916,370" path="m10037,1582r-10,l2122,1582r,10l7651,1592r,360l7661,1952r,-360l10027,1592r,360l10037,1952r,-360l10037,1582xe" fillcolor="black" stroked="f">
              <v:path arrowok="t"/>
            </v:shape>
            <v:rect id="_x0000_s1074" style="position:absolute;left:7764;top:1971;width:111;height:231" fillcolor="aqua" stroked="f"/>
            <v:shape id="_x0000_s1073" style="position:absolute;left:2121;top:1952;width:7916;height:370" coordorigin="2122,1952" coordsize="7916,370" path="m10037,1952r-10,l2122,1952r,10l7651,1962r,360l7661,2322r,-360l10027,1962r,360l10037,2322r,-360l10037,1952xe" fillcolor="black" stroked="f">
              <v:path arrowok="t"/>
            </v:shape>
            <v:rect id="_x0000_s1072" style="position:absolute;left:7764;top:2340;width:111;height:231" fillcolor="aqua" stroked="f"/>
            <v:shape id="_x0000_s1071" style="position:absolute;left:2121;top:2321;width:7916;height:620" coordorigin="2122,2322" coordsize="7916,620" o:spt="100" adj="0,,0" path="m10027,2931r-7905,l2122,2941r7905,l10027,2931xm10037,2322r-10,l2122,2322r,9l10027,2331r,600l10037,2931r,-600l10037,2331r,-9xe" fillcolor="black" stroked="f">
              <v:stroke joinstyle="round"/>
              <v:formulas/>
              <v:path arrowok="t" o:connecttype="segments"/>
            </v:shape>
            <v:shape id="_x0000_s1070" type="#_x0000_t202" style="position:absolute;left:7764;top:2347;width:131;height:223" filled="f" stroked="f">
              <v:textbox inset="0,0,0,0">
                <w:txbxContent>
                  <w:p w14:paraId="455C05A8" w14:textId="77777777" w:rsidR="009D1596" w:rsidRDefault="00AD0E93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Final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Sum payable is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2"/>
          <w:sz w:val="20"/>
        </w:rPr>
        <w:t xml:space="preserve"> </w:t>
      </w:r>
      <w:r>
        <w:rPr>
          <w:sz w:val="20"/>
        </w:rPr>
        <w:t>up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follows:</w:t>
      </w:r>
    </w:p>
    <w:p w14:paraId="13F264CA" w14:textId="77777777" w:rsidR="009D1596" w:rsidRDefault="009D1596">
      <w:pPr>
        <w:pStyle w:val="BodyText"/>
        <w:spacing w:before="0"/>
        <w:ind w:left="0"/>
      </w:pPr>
    </w:p>
    <w:p w14:paraId="55115EB1" w14:textId="77777777" w:rsidR="009D1596" w:rsidRDefault="00AD0E93">
      <w:pPr>
        <w:pStyle w:val="BodyText"/>
        <w:spacing w:before="5"/>
        <w:ind w:left="0"/>
        <w:rPr>
          <w:sz w:val="18"/>
        </w:rPr>
      </w:pPr>
      <w:r>
        <w:pict w14:anchorId="32294618">
          <v:group id="_x0000_s1049" style="position:absolute;margin-left:106.1pt;margin-top:12.6pt;width:395.8pt;height:190.6pt;z-index:-15716864;mso-wrap-distance-left:0;mso-wrap-distance-right:0;mso-position-horizontal-relative:page" coordorigin="2122,252" coordsize="7916,3812">
            <v:rect id="_x0000_s1068" style="position:absolute;left:7764;top:2733;width:111;height:231" fillcolor="aqua" stroked="f"/>
            <v:shape id="_x0000_s1067" style="position:absolute;left:2121;top:2711;width:7916;height:372" coordorigin="2122,2712" coordsize="7916,372" path="m10037,2712r-10,l2122,2712r,9l7651,2721r,363l7661,3084r,-363l10027,2721r,363l10037,3084r,-363l10037,2712xe" fillcolor="black" stroked="f">
              <v:path arrowok="t"/>
            </v:shape>
            <v:rect id="_x0000_s1066" style="position:absolute;left:7764;top:3102;width:111;height:231" fillcolor="aqua" stroked="f"/>
            <v:shape id="_x0000_s1065" style="position:absolute;left:2121;top:3083;width:7916;height:980" coordorigin="2122,3084" coordsize="7916,980" path="m10037,3084r-10,l2122,3084r,9l10027,3093r,960l7661,4053r,10l10027,4063r10,l10037,4053r,-960l10037,3084xe" fillcolor="black" stroked="f">
              <v:path arrowok="t"/>
            </v:shape>
            <v:shape id="_x0000_s1064" type="#_x0000_t202" style="position:absolute;left:7764;top:3109;width:131;height:223" filled="f" stroked="f">
              <v:textbox inset="0,0,0,0">
                <w:txbxContent>
                  <w:p w14:paraId="3A6C335C" w14:textId="77777777" w:rsidR="009D1596" w:rsidRDefault="00AD0E93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63" type="#_x0000_t202" style="position:absolute;left:2126;top:3088;width:5530;height:970" filled="f" strokeweight=".48pt">
              <v:textbox inset="0,0,0,0">
                <w:txbxContent>
                  <w:p w14:paraId="356E9F91" w14:textId="77777777" w:rsidR="009D1596" w:rsidRDefault="00AD0E93">
                    <w:pPr>
                      <w:spacing w:before="9" w:line="249" w:lineRule="auto"/>
                      <w:ind w:left="103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Final Amount due from Mirvac/Subcontractor to</w:t>
                    </w:r>
                    <w:r>
                      <w:rPr>
                        <w:rFonts w:asci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Mirvac/Subcontractor</w:t>
                    </w:r>
                    <w:r>
                      <w:rPr>
                        <w:sz w:val="20"/>
                      </w:rPr>
                      <w:t>*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(including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all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retention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monies)</w:t>
                    </w:r>
                  </w:p>
                  <w:p w14:paraId="6FEC3BCA" w14:textId="77777777" w:rsidR="009D1596" w:rsidRDefault="00AD0E93">
                    <w:pPr>
                      <w:spacing w:before="122"/>
                      <w:ind w:left="103"/>
                      <w:rPr>
                        <w:sz w:val="20"/>
                      </w:rPr>
                    </w:pPr>
                    <w:r>
                      <w:rPr>
                        <w:sz w:val="20"/>
                        <w:shd w:val="clear" w:color="auto" w:fill="FFFF00"/>
                      </w:rPr>
                      <w:t>(delete</w:t>
                    </w:r>
                    <w:r>
                      <w:rPr>
                        <w:spacing w:val="-5"/>
                        <w:sz w:val="20"/>
                        <w:shd w:val="clear" w:color="auto" w:fill="FFFF00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FFFF00"/>
                      </w:rPr>
                      <w:t>as</w:t>
                    </w:r>
                    <w:r>
                      <w:rPr>
                        <w:spacing w:val="-3"/>
                        <w:sz w:val="20"/>
                        <w:shd w:val="clear" w:color="auto" w:fill="FFFF00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FFFF00"/>
                      </w:rPr>
                      <w:t>applicable)</w:t>
                    </w:r>
                  </w:p>
                </w:txbxContent>
              </v:textbox>
            </v:shape>
            <v:shape id="_x0000_s1062" type="#_x0000_t202" style="position:absolute;left:7874;top:2721;width:2153;height:363" filled="f" stroked="f">
              <v:textbox inset="0,0,0,0">
                <w:txbxContent>
                  <w:p w14:paraId="30B8ABF8" w14:textId="77777777" w:rsidR="009D1596" w:rsidRDefault="00AD0E93">
                    <w:pPr>
                      <w:spacing w:before="11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61" type="#_x0000_t202" style="position:absolute;left:2126;top:2716;width:5530;height:372" filled="f" strokeweight=".48pt">
              <v:textbox inset="0,0,0,0">
                <w:txbxContent>
                  <w:p w14:paraId="158696F0" w14:textId="77777777" w:rsidR="009D1596" w:rsidRDefault="00AD0E93">
                    <w:pPr>
                      <w:spacing w:before="11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Final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Sum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excluding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retention</w:t>
                    </w:r>
                  </w:p>
                </w:txbxContent>
              </v:textbox>
            </v:shape>
            <v:shape id="_x0000_s1060" type="#_x0000_t202" style="position:absolute;left:7656;top:2346;width:2376;height:370" filled="f" strokeweight=".48pt">
              <v:textbox inset="0,0,0,0">
                <w:txbxContent>
                  <w:p w14:paraId="64991AFC" w14:textId="77777777" w:rsidR="009D1596" w:rsidRDefault="00AD0E93">
                    <w:pPr>
                      <w:spacing w:before="9"/>
                      <w:ind w:left="103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  <w:shd w:val="clear" w:color="auto" w:fill="00FFFF"/>
                      </w:rPr>
                      <w:t>$</w:t>
                    </w:r>
                  </w:p>
                </w:txbxContent>
              </v:textbox>
            </v:shape>
            <v:shape id="_x0000_s1059" type="#_x0000_t202" style="position:absolute;left:2126;top:2346;width:5530;height:370" filled="f" strokeweight=".48pt">
              <v:textbox inset="0,0,0,0">
                <w:txbxContent>
                  <w:p w14:paraId="6E250D3E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Less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Retention</w:t>
                    </w:r>
                  </w:p>
                </w:txbxContent>
              </v:textbox>
            </v:shape>
            <v:shape id="_x0000_s1058" type="#_x0000_t202" style="position:absolute;left:2126;top:1737;width:5530;height:610" filled="f" strokeweight=".48pt">
              <v:textbox inset="0,0,0,0">
                <w:txbxContent>
                  <w:p w14:paraId="45CED7B4" w14:textId="77777777" w:rsidR="009D1596" w:rsidRDefault="00AD0E93">
                    <w:pPr>
                      <w:spacing w:before="9" w:line="249" w:lineRule="auto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Final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Sum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including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retention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00FFFF"/>
                      </w:rPr>
                      <w:t>(the</w:t>
                    </w:r>
                    <w:r>
                      <w:rPr>
                        <w:spacing w:val="-5"/>
                        <w:sz w:val="20"/>
                        <w:shd w:val="clear" w:color="auto" w:fill="00FFFF"/>
                      </w:rPr>
                      <w:t xml:space="preserve"> </w:t>
                    </w:r>
                    <w:r>
                      <w:rPr>
                        <w:sz w:val="20"/>
                        <w:shd w:val="clear" w:color="auto" w:fill="00FFFF"/>
                      </w:rPr>
                      <w:t>“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Final</w:t>
                    </w:r>
                    <w:r>
                      <w:rPr>
                        <w:rFonts w:ascii="Arial" w:hAnsi="Arial"/>
                        <w:b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Subcontract</w:t>
                    </w:r>
                    <w:r>
                      <w:rPr>
                        <w:rFonts w:ascii="Arial" w:hAnsi="Arial"/>
                        <w:b/>
                        <w:spacing w:val="2"/>
                        <w:sz w:val="20"/>
                        <w:shd w:val="clear" w:color="auto" w:fill="00FFFF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  <w:shd w:val="clear" w:color="auto" w:fill="00FFFF"/>
                      </w:rPr>
                      <w:t>Sum</w:t>
                    </w:r>
                    <w:r>
                      <w:rPr>
                        <w:sz w:val="20"/>
                        <w:shd w:val="clear" w:color="auto" w:fill="00FFFF"/>
                      </w:rPr>
                      <w:t>”)</w:t>
                    </w:r>
                  </w:p>
                </w:txbxContent>
              </v:textbox>
            </v:shape>
            <v:shape id="_x0000_s1057" type="#_x0000_t202" style="position:absolute;left:7874;top:1372;width:2153;height:360" filled="f" stroked="f">
              <v:textbox inset="0,0,0,0">
                <w:txbxContent>
                  <w:p w14:paraId="515FA3D1" w14:textId="77777777" w:rsidR="009D1596" w:rsidRDefault="00AD0E93">
                    <w:pPr>
                      <w:spacing w:before="9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56" type="#_x0000_t202" style="position:absolute;left:2126;top:1367;width:5530;height:370" filled="f" strokeweight=".48pt">
              <v:textbox inset="0,0,0,0">
                <w:txbxContent>
                  <w:p w14:paraId="26E0158A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Deductions</w:t>
                    </w:r>
                  </w:p>
                </w:txbxContent>
              </v:textbox>
            </v:shape>
            <v:shape id="_x0000_s1055" type="#_x0000_t202" style="position:absolute;left:7874;top:1002;width:2153;height:360" filled="f" stroked="f">
              <v:textbox inset="0,0,0,0">
                <w:txbxContent>
                  <w:p w14:paraId="0C9FFAE3" w14:textId="77777777" w:rsidR="009D1596" w:rsidRDefault="00AD0E93">
                    <w:pPr>
                      <w:spacing w:before="9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54" type="#_x0000_t202" style="position:absolute;left:2126;top:997;width:5530;height:370" filled="f" strokeweight=".48pt">
              <v:textbox inset="0,0,0,0">
                <w:txbxContent>
                  <w:p w14:paraId="784F53E3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Additions</w:t>
                    </w:r>
                  </w:p>
                </w:txbxContent>
              </v:textbox>
            </v:shape>
            <v:shape id="_x0000_s1053" type="#_x0000_t202" style="position:absolute;left:7874;top:633;width:2153;height:360" filled="f" stroked="f">
              <v:textbox inset="0,0,0,0">
                <w:txbxContent>
                  <w:p w14:paraId="6A258812" w14:textId="77777777" w:rsidR="009D1596" w:rsidRDefault="00AD0E93">
                    <w:pPr>
                      <w:spacing w:before="9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52" type="#_x0000_t202" style="position:absolute;left:2126;top:628;width:5530;height:370" filled="f" strokeweight=".48pt">
              <v:textbox inset="0,0,0,0">
                <w:txbxContent>
                  <w:p w14:paraId="4862659E" w14:textId="77777777" w:rsidR="009D1596" w:rsidRDefault="00AD0E93">
                    <w:pPr>
                      <w:spacing w:before="9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Variations</w:t>
                    </w:r>
                  </w:p>
                </w:txbxContent>
              </v:textbox>
            </v:shape>
            <v:shape id="_x0000_s1051" type="#_x0000_t202" style="position:absolute;left:7874;top:261;width:2153;height:363" filled="f" stroked="f">
              <v:textbox inset="0,0,0,0">
                <w:txbxContent>
                  <w:p w14:paraId="3A849352" w14:textId="77777777" w:rsidR="009D1596" w:rsidRDefault="00AD0E93">
                    <w:pPr>
                      <w:spacing w:before="11"/>
                      <w:ind w:left="-111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$</w:t>
                    </w:r>
                  </w:p>
                </w:txbxContent>
              </v:textbox>
            </v:shape>
            <v:shape id="_x0000_s1050" type="#_x0000_t202" style="position:absolute;left:2126;top:256;width:5530;height:372" filled="f" strokeweight=".48pt">
              <v:textbox inset="0,0,0,0">
                <w:txbxContent>
                  <w:p w14:paraId="2DE64D5D" w14:textId="77777777" w:rsidR="009D1596" w:rsidRDefault="00AD0E93">
                    <w:pPr>
                      <w:spacing w:before="11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Original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Sum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66A86D1" w14:textId="77777777" w:rsidR="009D1596" w:rsidRDefault="009D1596">
      <w:pPr>
        <w:pStyle w:val="BodyText"/>
        <w:spacing w:before="5"/>
        <w:ind w:left="0"/>
        <w:rPr>
          <w:sz w:val="21"/>
        </w:rPr>
      </w:pPr>
    </w:p>
    <w:p w14:paraId="0FC2C397" w14:textId="77777777" w:rsidR="009D1596" w:rsidRDefault="00AD0E93">
      <w:pPr>
        <w:pStyle w:val="ListParagraph"/>
        <w:numPr>
          <w:ilvl w:val="1"/>
          <w:numId w:val="37"/>
        </w:numPr>
        <w:tabs>
          <w:tab w:val="left" w:pos="937"/>
          <w:tab w:val="left" w:pos="938"/>
        </w:tabs>
        <w:spacing w:before="93" w:line="249" w:lineRule="auto"/>
        <w:ind w:left="938" w:right="462"/>
        <w:rPr>
          <w:sz w:val="20"/>
        </w:rPr>
      </w:pPr>
      <w:r>
        <w:rPr>
          <w:sz w:val="20"/>
        </w:rPr>
        <w:t>The Subcontractor hereby releases and forever discharges Mirvac from and against all claims</w:t>
      </w:r>
      <w:r>
        <w:rPr>
          <w:spacing w:val="1"/>
          <w:sz w:val="20"/>
        </w:rPr>
        <w:t xml:space="preserve"> </w:t>
      </w:r>
      <w:r>
        <w:rPr>
          <w:sz w:val="20"/>
        </w:rPr>
        <w:t>(including claims based on statute, common law, unjust enrichment or equity and whether past,</w:t>
      </w:r>
      <w:r>
        <w:rPr>
          <w:spacing w:val="-53"/>
          <w:sz w:val="20"/>
        </w:rPr>
        <w:t xml:space="preserve"> </w:t>
      </w:r>
      <w:r>
        <w:rPr>
          <w:sz w:val="20"/>
        </w:rPr>
        <w:t>present or future and whether known or unknown at the date of this dee</w:t>
      </w:r>
      <w:r>
        <w:rPr>
          <w:sz w:val="20"/>
        </w:rPr>
        <w:t>d) arising out of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 with the Subcontract or the Subcontract Works (hereinafter referred to as “</w:t>
      </w:r>
      <w:r>
        <w:rPr>
          <w:rFonts w:ascii="Arial" w:hAnsi="Arial"/>
          <w:b/>
          <w:sz w:val="20"/>
        </w:rPr>
        <w:t>Claims</w:t>
      </w:r>
      <w:r>
        <w:rPr>
          <w:sz w:val="20"/>
        </w:rPr>
        <w:t>”)</w:t>
      </w:r>
      <w:r>
        <w:rPr>
          <w:spacing w:val="-53"/>
          <w:sz w:val="20"/>
        </w:rPr>
        <w:t xml:space="preserve"> </w:t>
      </w:r>
      <w:r>
        <w:rPr>
          <w:sz w:val="20"/>
        </w:rPr>
        <w:t>with the exception of the Subcontractor's entitlement to be paid such portion of the Final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Sum (as set out in clause 1) not y</w:t>
      </w:r>
      <w:r>
        <w:rPr>
          <w:sz w:val="20"/>
        </w:rPr>
        <w:t>et paid as at the date of this deed poll and any</w:t>
      </w:r>
      <w:r>
        <w:rPr>
          <w:spacing w:val="1"/>
          <w:sz w:val="20"/>
        </w:rPr>
        <w:t xml:space="preserve"> </w:t>
      </w:r>
      <w:r>
        <w:rPr>
          <w:sz w:val="20"/>
        </w:rPr>
        <w:t>Claim for which a Notice of Dispute has been issued prior to the date of this deed poll under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23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Subcontract.</w:t>
      </w:r>
    </w:p>
    <w:p w14:paraId="3DD62C28" w14:textId="77777777" w:rsidR="009D1596" w:rsidRDefault="00AD0E93">
      <w:pPr>
        <w:pStyle w:val="ListParagraph"/>
        <w:numPr>
          <w:ilvl w:val="1"/>
          <w:numId w:val="37"/>
        </w:numPr>
        <w:tabs>
          <w:tab w:val="left" w:pos="938"/>
        </w:tabs>
        <w:spacing w:before="127" w:line="249" w:lineRule="auto"/>
        <w:ind w:left="938" w:right="239"/>
        <w:jc w:val="both"/>
        <w:rPr>
          <w:sz w:val="20"/>
        </w:rPr>
      </w:pPr>
      <w:r>
        <w:rPr>
          <w:sz w:val="20"/>
        </w:rPr>
        <w:t>This deed poll may be relied on and enforced by Mirvac in accordance with its terms even though</w:t>
      </w:r>
      <w:r>
        <w:rPr>
          <w:spacing w:val="-53"/>
          <w:sz w:val="20"/>
        </w:rPr>
        <w:t xml:space="preserve"> </w:t>
      </w:r>
      <w:r>
        <w:rPr>
          <w:sz w:val="20"/>
        </w:rPr>
        <w:t>Mirvac is not a party to it.</w:t>
      </w:r>
      <w:r>
        <w:rPr>
          <w:spacing w:val="1"/>
          <w:sz w:val="20"/>
        </w:rPr>
        <w:t xml:space="preserve"> </w:t>
      </w:r>
      <w:r>
        <w:rPr>
          <w:sz w:val="20"/>
        </w:rPr>
        <w:t>This deed poll may be amended only by another deed poll approved by</w:t>
      </w:r>
      <w:r>
        <w:rPr>
          <w:spacing w:val="-53"/>
          <w:sz w:val="20"/>
        </w:rPr>
        <w:t xml:space="preserve"> </w:t>
      </w:r>
      <w:r>
        <w:rPr>
          <w:sz w:val="20"/>
        </w:rPr>
        <w:t>Mirvac.</w:t>
      </w:r>
    </w:p>
    <w:p w14:paraId="5C68CC20" w14:textId="77777777" w:rsidR="009D1596" w:rsidRDefault="00AD0E93">
      <w:pPr>
        <w:pStyle w:val="ListParagraph"/>
        <w:numPr>
          <w:ilvl w:val="1"/>
          <w:numId w:val="37"/>
        </w:numPr>
        <w:tabs>
          <w:tab w:val="left" w:pos="937"/>
          <w:tab w:val="left" w:pos="938"/>
        </w:tabs>
        <w:spacing w:before="122" w:line="249" w:lineRule="auto"/>
        <w:ind w:left="938" w:right="375"/>
        <w:rPr>
          <w:sz w:val="20"/>
        </w:rPr>
      </w:pPr>
      <w:r>
        <w:rPr>
          <w:sz w:val="20"/>
        </w:rPr>
        <w:t>The Subcontractor warrants that all workers, subcontrac</w:t>
      </w:r>
      <w:r>
        <w:rPr>
          <w:sz w:val="20"/>
        </w:rPr>
        <w:t>tors, suppliers, consultants and others</w:t>
      </w:r>
      <w:r>
        <w:rPr>
          <w:spacing w:val="1"/>
          <w:sz w:val="20"/>
        </w:rPr>
        <w:t xml:space="preserve"> </w:t>
      </w:r>
      <w:r>
        <w:rPr>
          <w:sz w:val="20"/>
        </w:rPr>
        <w:t>who have at any time been employed by the Subcontractor on work under the Subcontract have</w:t>
      </w:r>
      <w:r>
        <w:rPr>
          <w:spacing w:val="-53"/>
          <w:sz w:val="20"/>
        </w:rPr>
        <w:t xml:space="preserve"> </w:t>
      </w:r>
      <w:r>
        <w:rPr>
          <w:sz w:val="20"/>
        </w:rPr>
        <w:t>at the date of this deed been paid all moneys due and payable to them in respect of their</w:t>
      </w:r>
      <w:r>
        <w:rPr>
          <w:spacing w:val="1"/>
          <w:sz w:val="20"/>
        </w:rPr>
        <w:t xml:space="preserve"> </w:t>
      </w:r>
      <w:r>
        <w:rPr>
          <w:sz w:val="20"/>
        </w:rPr>
        <w:t>employment on work under the Subcon</w:t>
      </w:r>
      <w:r>
        <w:rPr>
          <w:sz w:val="20"/>
        </w:rPr>
        <w:t>tract and that all suppliers engaged by the Subcontractor</w:t>
      </w:r>
      <w:r>
        <w:rPr>
          <w:spacing w:val="-54"/>
          <w:sz w:val="20"/>
        </w:rPr>
        <w:t xml:space="preserve"> </w:t>
      </w:r>
      <w:r>
        <w:rPr>
          <w:sz w:val="20"/>
        </w:rPr>
        <w:t>have been paid all money due and payable to them in respect of all plant and goods used in or</w:t>
      </w:r>
      <w:r>
        <w:rPr>
          <w:spacing w:val="1"/>
          <w:sz w:val="20"/>
        </w:rPr>
        <w:t xml:space="preserve"> </w:t>
      </w: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(hereinafter referred</w:t>
      </w:r>
      <w:r>
        <w:rPr>
          <w:spacing w:val="-4"/>
          <w:sz w:val="20"/>
        </w:rPr>
        <w:t xml:space="preserve"> </w:t>
      </w:r>
      <w:r>
        <w:rPr>
          <w:sz w:val="20"/>
        </w:rPr>
        <w:t>to as</w:t>
      </w:r>
      <w:r>
        <w:rPr>
          <w:spacing w:val="-1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Third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Entitlements</w:t>
      </w:r>
      <w:r>
        <w:rPr>
          <w:sz w:val="20"/>
        </w:rPr>
        <w:t>”).</w:t>
      </w:r>
    </w:p>
    <w:p w14:paraId="3B6BE069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348CEE7E" w14:textId="77777777" w:rsidR="009D1596" w:rsidRDefault="00AD0E93">
      <w:pPr>
        <w:pStyle w:val="ListParagraph"/>
        <w:numPr>
          <w:ilvl w:val="1"/>
          <w:numId w:val="37"/>
        </w:numPr>
        <w:tabs>
          <w:tab w:val="left" w:pos="937"/>
          <w:tab w:val="left" w:pos="938"/>
        </w:tabs>
        <w:spacing w:before="82" w:line="249" w:lineRule="auto"/>
        <w:ind w:left="938" w:right="940"/>
        <w:rPr>
          <w:sz w:val="20"/>
        </w:rPr>
      </w:pPr>
      <w:r>
        <w:rPr>
          <w:sz w:val="20"/>
        </w:rPr>
        <w:lastRenderedPageBreak/>
        <w:t>The Subcontractor hereby indemnifies and agrees to keep indemnified Mirvac from and in</w:t>
      </w:r>
      <w:r>
        <w:rPr>
          <w:spacing w:val="-53"/>
          <w:sz w:val="20"/>
        </w:rPr>
        <w:t xml:space="preserve"> </w:t>
      </w:r>
      <w:r>
        <w:rPr>
          <w:sz w:val="20"/>
        </w:rPr>
        <w:t>respect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1"/>
          <w:sz w:val="20"/>
        </w:rPr>
        <w:t xml:space="preserve"> </w:t>
      </w:r>
      <w:r>
        <w:rPr>
          <w:sz w:val="20"/>
        </w:rPr>
        <w:t>Claims and</w:t>
      </w:r>
      <w:r>
        <w:rPr>
          <w:spacing w:val="-2"/>
          <w:sz w:val="20"/>
        </w:rPr>
        <w:t xml:space="preserve"> </w:t>
      </w:r>
      <w:r>
        <w:rPr>
          <w:sz w:val="20"/>
        </w:rPr>
        <w:t>Third</w:t>
      </w:r>
      <w:r>
        <w:rPr>
          <w:spacing w:val="1"/>
          <w:sz w:val="20"/>
        </w:rPr>
        <w:t xml:space="preserve"> </w:t>
      </w:r>
      <w:r>
        <w:rPr>
          <w:sz w:val="20"/>
        </w:rPr>
        <w:t>Party</w:t>
      </w:r>
      <w:r>
        <w:rPr>
          <w:spacing w:val="1"/>
          <w:sz w:val="20"/>
        </w:rPr>
        <w:t xml:space="preserve"> </w:t>
      </w:r>
      <w:r>
        <w:rPr>
          <w:sz w:val="20"/>
        </w:rPr>
        <w:t>Entitlements.</w:t>
      </w:r>
    </w:p>
    <w:p w14:paraId="1DA62327" w14:textId="77777777" w:rsidR="009D1596" w:rsidRDefault="00AD0E93">
      <w:pPr>
        <w:pStyle w:val="ListParagraph"/>
        <w:numPr>
          <w:ilvl w:val="1"/>
          <w:numId w:val="37"/>
        </w:numPr>
        <w:tabs>
          <w:tab w:val="left" w:pos="937"/>
          <w:tab w:val="left" w:pos="938"/>
        </w:tabs>
        <w:spacing w:before="121" w:line="249" w:lineRule="auto"/>
        <w:ind w:left="938" w:right="974"/>
        <w:rPr>
          <w:sz w:val="20"/>
        </w:rPr>
      </w:pPr>
      <w:r>
        <w:rPr>
          <w:sz w:val="20"/>
        </w:rPr>
        <w:t>The parties acknowledge and agree that terms used in this deed poll shall have the same</w:t>
      </w:r>
      <w:r>
        <w:rPr>
          <w:spacing w:val="-53"/>
          <w:sz w:val="20"/>
        </w:rPr>
        <w:t xml:space="preserve"> </w:t>
      </w:r>
      <w:r>
        <w:rPr>
          <w:sz w:val="20"/>
        </w:rPr>
        <w:t>meaning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defined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unless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context</w:t>
      </w:r>
      <w:r>
        <w:rPr>
          <w:spacing w:val="-2"/>
          <w:sz w:val="20"/>
        </w:rPr>
        <w:t xml:space="preserve"> </w:t>
      </w:r>
      <w:r>
        <w:rPr>
          <w:sz w:val="20"/>
        </w:rPr>
        <w:t>requires otherwise.</w:t>
      </w:r>
    </w:p>
    <w:p w14:paraId="099F5EAC" w14:textId="77777777" w:rsidR="009D1596" w:rsidRDefault="00AD0E93">
      <w:pPr>
        <w:pStyle w:val="BodyText"/>
        <w:tabs>
          <w:tab w:val="left" w:pos="2937"/>
          <w:tab w:val="right" w:pos="5879"/>
        </w:tabs>
        <w:spacing w:before="482"/>
        <w:ind w:left="218"/>
      </w:pPr>
      <w:r>
        <w:t>DATED</w:t>
      </w:r>
      <w:r>
        <w:rPr>
          <w:spacing w:val="-2"/>
        </w:rPr>
        <w:t xml:space="preserve"> </w:t>
      </w:r>
      <w:r>
        <w:t>this</w:t>
      </w:r>
      <w:r>
        <w:tab/>
        <w:t>day</w:t>
      </w:r>
      <w:r>
        <w:rPr>
          <w:spacing w:val="1"/>
        </w:rPr>
        <w:t xml:space="preserve"> </w:t>
      </w:r>
      <w:r>
        <w:t>of</w:t>
      </w:r>
      <w:r>
        <w:rPr>
          <w:rFonts w:ascii="Times New Roman"/>
        </w:rPr>
        <w:tab/>
      </w:r>
      <w:r>
        <w:t>20</w:t>
      </w:r>
    </w:p>
    <w:p w14:paraId="41FF953F" w14:textId="77777777" w:rsidR="009D1596" w:rsidRDefault="00AD0E93">
      <w:pPr>
        <w:pStyle w:val="Heading4"/>
        <w:spacing w:line="376" w:lineRule="auto"/>
        <w:ind w:right="6795"/>
        <w:rPr>
          <w:rFonts w:ascii="Arial MT" w:hAnsi="Arial MT"/>
          <w:b w:val="0"/>
        </w:rPr>
      </w:pPr>
      <w:r>
        <w:t>Executed as a Deed Poll</w:t>
      </w:r>
      <w:r>
        <w:rPr>
          <w:spacing w:val="1"/>
        </w:rPr>
        <w:t xml:space="preserve"> </w:t>
      </w:r>
      <w:r>
        <w:t>Executed</w:t>
      </w:r>
      <w:r>
        <w:rPr>
          <w:spacing w:val="-6"/>
        </w:rPr>
        <w:t xml:space="preserve"> </w:t>
      </w:r>
      <w:r>
        <w:t>by</w:t>
      </w:r>
      <w:r>
        <w:rPr>
          <w:spacing w:val="44"/>
        </w:rPr>
        <w:t xml:space="preserve"> </w:t>
      </w:r>
      <w:r>
        <w:rPr>
          <w:rFonts w:ascii="Arial MT" w:hAnsi="Arial MT"/>
          <w:b w:val="0"/>
        </w:rPr>
        <w:t>………………….</w:t>
      </w:r>
    </w:p>
    <w:p w14:paraId="050D6489" w14:textId="77777777" w:rsidR="009D1596" w:rsidRDefault="00AD0E93">
      <w:pPr>
        <w:pStyle w:val="BodyText"/>
        <w:spacing w:before="0" w:line="228" w:lineRule="exact"/>
        <w:ind w:left="218"/>
      </w:pPr>
      <w:r>
        <w:t>ACN</w:t>
      </w:r>
      <w:r>
        <w:rPr>
          <w:spacing w:val="-4"/>
        </w:rPr>
        <w:t xml:space="preserve"> </w:t>
      </w:r>
      <w:r>
        <w:t>………………………</w:t>
      </w:r>
    </w:p>
    <w:p w14:paraId="6DD69CA8" w14:textId="77777777" w:rsidR="009D1596" w:rsidRDefault="00AD0E93">
      <w:pPr>
        <w:spacing w:before="130" w:line="376" w:lineRule="auto"/>
        <w:ind w:left="218" w:right="6921"/>
        <w:rPr>
          <w:sz w:val="20"/>
        </w:rPr>
      </w:pPr>
      <w:r>
        <w:rPr>
          <w:sz w:val="20"/>
        </w:rPr>
        <w:t>pursuant to Section 127 of the</w:t>
      </w:r>
      <w:r>
        <w:rPr>
          <w:spacing w:val="-54"/>
          <w:sz w:val="20"/>
        </w:rPr>
        <w:t xml:space="preserve"> </w:t>
      </w:r>
      <w:r>
        <w:rPr>
          <w:rFonts w:ascii="Arial"/>
          <w:i/>
          <w:sz w:val="20"/>
        </w:rPr>
        <w:t>Corporations</w:t>
      </w:r>
      <w:r>
        <w:rPr>
          <w:rFonts w:ascii="Arial"/>
          <w:i/>
          <w:spacing w:val="1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6"/>
          <w:sz w:val="20"/>
        </w:rPr>
        <w:t xml:space="preserve"> </w:t>
      </w:r>
      <w:r>
        <w:rPr>
          <w:rFonts w:ascii="Arial"/>
          <w:i/>
          <w:sz w:val="20"/>
        </w:rPr>
        <w:t>2001</w:t>
      </w:r>
      <w:r>
        <w:rPr>
          <w:rFonts w:ascii="Arial"/>
          <w:i/>
          <w:spacing w:val="7"/>
          <w:sz w:val="20"/>
        </w:rPr>
        <w:t xml:space="preserve"> </w:t>
      </w:r>
      <w:r>
        <w:rPr>
          <w:rFonts w:ascii="Arial"/>
          <w:i/>
          <w:sz w:val="20"/>
        </w:rPr>
        <w:t>(Cth)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presence</w:t>
      </w:r>
      <w:r>
        <w:rPr>
          <w:spacing w:val="-2"/>
          <w:sz w:val="20"/>
        </w:rPr>
        <w:t xml:space="preserve"> </w:t>
      </w:r>
      <w:r>
        <w:rPr>
          <w:sz w:val="20"/>
        </w:rPr>
        <w:t>of:</w:t>
      </w:r>
    </w:p>
    <w:p w14:paraId="5D44BE68" w14:textId="77777777" w:rsidR="009D1596" w:rsidRDefault="00AD0E93">
      <w:pPr>
        <w:pStyle w:val="BodyText"/>
        <w:tabs>
          <w:tab w:val="left" w:pos="4298"/>
        </w:tabs>
        <w:spacing w:before="0" w:line="376" w:lineRule="auto"/>
        <w:ind w:left="218" w:right="1997"/>
      </w:pPr>
      <w:r>
        <w:t>…………………………………………………</w:t>
      </w:r>
      <w:r>
        <w:tab/>
      </w:r>
      <w:r>
        <w:rPr>
          <w:spacing w:val="-1"/>
        </w:rPr>
        <w:t>…………………………………………..…</w:t>
      </w:r>
      <w:r>
        <w:rPr>
          <w:spacing w:val="-53"/>
        </w:rPr>
        <w:t xml:space="preserve"> </w:t>
      </w:r>
      <w:r>
        <w:t>Director/Secretary</w:t>
      </w:r>
      <w:r>
        <w:tab/>
        <w:t>Director</w:t>
      </w:r>
    </w:p>
    <w:p w14:paraId="314992D8" w14:textId="77777777" w:rsidR="009D1596" w:rsidRDefault="00AD0E93">
      <w:pPr>
        <w:pStyle w:val="BodyText"/>
        <w:tabs>
          <w:tab w:val="left" w:pos="4297"/>
        </w:tabs>
        <w:spacing w:before="0" w:line="376" w:lineRule="auto"/>
        <w:ind w:left="218" w:right="1997"/>
      </w:pPr>
      <w:r>
        <w:t>…………………………………………………</w:t>
      </w:r>
      <w:r>
        <w:tab/>
      </w:r>
      <w:r>
        <w:rPr>
          <w:spacing w:val="-1"/>
        </w:rPr>
        <w:t>…………………………………………..…</w:t>
      </w:r>
      <w:r>
        <w:rPr>
          <w:spacing w:val="-53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  <w:r>
        <w:tab/>
        <w:t>Name</w:t>
      </w:r>
      <w:r>
        <w:rPr>
          <w:spacing w:val="-2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</w:p>
    <w:p w14:paraId="6E9333FE" w14:textId="77777777" w:rsidR="009D1596" w:rsidRDefault="009D1596">
      <w:pPr>
        <w:spacing w:line="376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03E9B13" w14:textId="77777777" w:rsidR="009D1596" w:rsidRDefault="00AD0E93">
      <w:pPr>
        <w:spacing w:before="125" w:line="208" w:lineRule="auto"/>
        <w:ind w:left="218" w:right="2229"/>
        <w:rPr>
          <w:sz w:val="48"/>
        </w:rPr>
      </w:pPr>
      <w:bookmarkStart w:id="176" w:name="_TOC_250018"/>
      <w:r>
        <w:rPr>
          <w:spacing w:val="-2"/>
          <w:sz w:val="48"/>
        </w:rPr>
        <w:lastRenderedPageBreak/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7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29"/>
          <w:sz w:val="48"/>
        </w:rPr>
        <w:t xml:space="preserve"> </w:t>
      </w:r>
      <w:r>
        <w:rPr>
          <w:spacing w:val="-2"/>
          <w:sz w:val="48"/>
        </w:rPr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of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Industrial</w:t>
      </w:r>
      <w:r>
        <w:rPr>
          <w:spacing w:val="-131"/>
          <w:sz w:val="48"/>
        </w:rPr>
        <w:t xml:space="preserve"> </w:t>
      </w:r>
      <w:bookmarkEnd w:id="176"/>
      <w:r>
        <w:rPr>
          <w:sz w:val="48"/>
        </w:rPr>
        <w:t>Requirements</w:t>
      </w:r>
    </w:p>
    <w:p w14:paraId="1CCFEEDD" w14:textId="77777777" w:rsidR="009D1596" w:rsidRDefault="009D1596">
      <w:pPr>
        <w:pStyle w:val="BodyText"/>
        <w:spacing w:before="4"/>
        <w:ind w:left="0"/>
        <w:rPr>
          <w:sz w:val="62"/>
        </w:rPr>
      </w:pPr>
    </w:p>
    <w:p w14:paraId="700B4848" w14:textId="77777777" w:rsidR="009D1596" w:rsidRDefault="00AD0E93">
      <w:pPr>
        <w:pStyle w:val="Heading4"/>
        <w:spacing w:before="0"/>
      </w:pPr>
      <w:r>
        <w:t>The</w:t>
      </w:r>
      <w:r>
        <w:rPr>
          <w:spacing w:val="-4"/>
        </w:rPr>
        <w:t xml:space="preserve"> </w:t>
      </w:r>
      <w:r>
        <w:t>Subcontractor</w:t>
      </w:r>
      <w:r>
        <w:rPr>
          <w:spacing w:val="-2"/>
        </w:rPr>
        <w:t xml:space="preserve"> </w:t>
      </w:r>
      <w:r>
        <w:t>warrants</w:t>
      </w:r>
      <w:r>
        <w:rPr>
          <w:spacing w:val="-4"/>
        </w:rPr>
        <w:t xml:space="preserve"> </w:t>
      </w:r>
      <w:r>
        <w:t>that it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requirements:</w:t>
      </w:r>
    </w:p>
    <w:p w14:paraId="7BE0F49A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21"/>
        <w:ind w:right="593" w:hanging="567"/>
        <w:rPr>
          <w:sz w:val="20"/>
        </w:rPr>
      </w:pPr>
      <w:r>
        <w:rPr>
          <w:sz w:val="20"/>
        </w:rPr>
        <w:t>The Subcontractor must comply with all legislative requirements at its cost including, without</w:t>
      </w:r>
      <w:r>
        <w:rPr>
          <w:spacing w:val="1"/>
          <w:sz w:val="20"/>
        </w:rPr>
        <w:t xml:space="preserve"> </w:t>
      </w:r>
      <w:r>
        <w:rPr>
          <w:sz w:val="20"/>
        </w:rPr>
        <w:t>limitation, in respect of industrial matters, all State and Federal legislation and codes of conduct</w:t>
      </w:r>
      <w:r>
        <w:rPr>
          <w:spacing w:val="-53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apply</w:t>
      </w:r>
      <w:r>
        <w:rPr>
          <w:spacing w:val="1"/>
          <w:sz w:val="20"/>
        </w:rPr>
        <w:t xml:space="preserve"> </w:t>
      </w:r>
      <w:r>
        <w:rPr>
          <w:sz w:val="20"/>
        </w:rPr>
        <w:t>or may apply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Site.</w:t>
      </w:r>
    </w:p>
    <w:p w14:paraId="0014C14B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18"/>
        <w:ind w:right="430" w:hanging="567"/>
        <w:rPr>
          <w:sz w:val="20"/>
        </w:rPr>
      </w:pPr>
      <w:r>
        <w:rPr>
          <w:sz w:val="20"/>
        </w:rPr>
        <w:t>The Subcontractor must ensure that all persons it retains (as employees or otherwise) are paid at</w:t>
      </w:r>
      <w:r>
        <w:rPr>
          <w:spacing w:val="-54"/>
          <w:sz w:val="20"/>
        </w:rPr>
        <w:t xml:space="preserve"> </w:t>
      </w:r>
      <w:r>
        <w:rPr>
          <w:sz w:val="20"/>
        </w:rPr>
        <w:t>the rates and on the conditions prescribed by any relevant award, agreement, determination or</w:t>
      </w:r>
      <w:r>
        <w:rPr>
          <w:spacing w:val="1"/>
          <w:sz w:val="20"/>
        </w:rPr>
        <w:t xml:space="preserve"> </w:t>
      </w:r>
      <w:r>
        <w:rPr>
          <w:sz w:val="20"/>
        </w:rPr>
        <w:t>judgment.</w:t>
      </w:r>
    </w:p>
    <w:p w14:paraId="37480BC6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22"/>
        <w:ind w:hanging="56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61F8873E" w14:textId="77777777" w:rsidR="009D1596" w:rsidRDefault="00AD0E93">
      <w:pPr>
        <w:pStyle w:val="ListParagraph"/>
        <w:numPr>
          <w:ilvl w:val="1"/>
          <w:numId w:val="36"/>
        </w:numPr>
        <w:tabs>
          <w:tab w:val="left" w:pos="1659"/>
          <w:tab w:val="left" w:pos="1660"/>
        </w:tabs>
        <w:spacing w:before="120"/>
        <w:ind w:right="783" w:hanging="874"/>
        <w:rPr>
          <w:sz w:val="20"/>
        </w:rPr>
      </w:pPr>
      <w:r>
        <w:rPr>
          <w:sz w:val="20"/>
        </w:rPr>
        <w:t>comply with the requirem</w:t>
      </w:r>
      <w:r>
        <w:rPr>
          <w:sz w:val="20"/>
        </w:rPr>
        <w:t>ents for good and lawful industrial relations at the Site and</w:t>
      </w:r>
      <w:r>
        <w:rPr>
          <w:spacing w:val="-53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appropriate to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for this</w:t>
      </w:r>
      <w:r>
        <w:rPr>
          <w:spacing w:val="2"/>
          <w:sz w:val="20"/>
        </w:rPr>
        <w:t xml:space="preserve"> </w:t>
      </w:r>
      <w:r>
        <w:rPr>
          <w:sz w:val="20"/>
        </w:rPr>
        <w:t>Site;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1669349C" w14:textId="77777777" w:rsidR="009D1596" w:rsidRDefault="00AD0E93">
      <w:pPr>
        <w:pStyle w:val="ListParagraph"/>
        <w:numPr>
          <w:ilvl w:val="1"/>
          <w:numId w:val="36"/>
        </w:numPr>
        <w:tabs>
          <w:tab w:val="left" w:pos="1579"/>
          <w:tab w:val="left" w:pos="1580"/>
        </w:tabs>
        <w:spacing w:before="119"/>
        <w:ind w:left="1579" w:hanging="795"/>
        <w:rPr>
          <w:sz w:val="20"/>
        </w:rPr>
      </w:pPr>
      <w:r>
        <w:rPr>
          <w:sz w:val="20"/>
        </w:rPr>
        <w:t>manage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industrial</w:t>
      </w:r>
      <w:r>
        <w:rPr>
          <w:spacing w:val="-2"/>
          <w:sz w:val="20"/>
        </w:rPr>
        <w:t xml:space="preserve"> </w:t>
      </w:r>
      <w:r>
        <w:rPr>
          <w:sz w:val="20"/>
        </w:rPr>
        <w:t>relations</w:t>
      </w:r>
      <w:r>
        <w:rPr>
          <w:spacing w:val="-2"/>
          <w:sz w:val="20"/>
        </w:rPr>
        <w:t xml:space="preserve"> </w:t>
      </w:r>
      <w:r>
        <w:rPr>
          <w:sz w:val="20"/>
        </w:rPr>
        <w:t>matters</w:t>
      </w:r>
      <w:r>
        <w:rPr>
          <w:spacing w:val="-3"/>
          <w:sz w:val="20"/>
        </w:rPr>
        <w:t xml:space="preserve"> </w:t>
      </w:r>
      <w:r>
        <w:rPr>
          <w:sz w:val="20"/>
        </w:rPr>
        <w:t>concerning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Works.</w:t>
      </w:r>
    </w:p>
    <w:p w14:paraId="5D140B67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20"/>
        <w:ind w:right="350" w:hanging="579"/>
        <w:rPr>
          <w:sz w:val="20"/>
        </w:rPr>
      </w:pPr>
      <w:r>
        <w:rPr>
          <w:sz w:val="20"/>
        </w:rPr>
        <w:t>The Subcontractor is liable for and must pay as and when it falls due all</w:t>
      </w:r>
      <w:r>
        <w:rPr>
          <w:sz w:val="20"/>
        </w:rPr>
        <w:t xml:space="preserve"> superannuation and</w:t>
      </w:r>
      <w:r>
        <w:rPr>
          <w:spacing w:val="1"/>
          <w:sz w:val="20"/>
        </w:rPr>
        <w:t xml:space="preserve"> </w:t>
      </w:r>
      <w:r>
        <w:rPr>
          <w:sz w:val="20"/>
        </w:rPr>
        <w:t>redundancy in respect of the Subcontractor's employees. The Subcontractor shall indemnify and</w:t>
      </w:r>
      <w:r>
        <w:rPr>
          <w:spacing w:val="1"/>
          <w:sz w:val="20"/>
        </w:rPr>
        <w:t xml:space="preserve"> </w:t>
      </w:r>
      <w:r>
        <w:rPr>
          <w:sz w:val="20"/>
        </w:rPr>
        <w:t>keep indemnified Mirvac and the Principal against any claim whatsoever by any party in respect of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Subcontractor's employees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superannuation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redundancy.</w:t>
      </w:r>
    </w:p>
    <w:p w14:paraId="65065A3D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19"/>
        <w:ind w:right="238" w:hanging="579"/>
        <w:rPr>
          <w:sz w:val="20"/>
        </w:rPr>
      </w:pPr>
      <w:r>
        <w:rPr>
          <w:sz w:val="20"/>
        </w:rPr>
        <w:t>The Subcontractor acknowledges that it has informed itself of all industrial requirements concerning</w:t>
      </w:r>
      <w:r>
        <w:rPr>
          <w:spacing w:val="-53"/>
          <w:sz w:val="20"/>
        </w:rPr>
        <w:t xml:space="preserve"> </w:t>
      </w:r>
      <w:r>
        <w:rPr>
          <w:sz w:val="20"/>
        </w:rPr>
        <w:t>the Site and its obligations under the Subcontract and that the Subcontract Sum is deemed to</w:t>
      </w:r>
      <w:r>
        <w:rPr>
          <w:spacing w:val="1"/>
          <w:sz w:val="20"/>
        </w:rPr>
        <w:t xml:space="preserve"> </w:t>
      </w:r>
      <w:r>
        <w:rPr>
          <w:sz w:val="20"/>
        </w:rPr>
        <w:t>include all relevant and n</w:t>
      </w:r>
      <w:r>
        <w:rPr>
          <w:sz w:val="20"/>
        </w:rPr>
        <w:t>ecessary allowances which are or may become due and payable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 the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Works.</w:t>
      </w:r>
    </w:p>
    <w:p w14:paraId="3FC0BE9C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22"/>
        <w:ind w:right="549" w:hanging="579"/>
        <w:rPr>
          <w:sz w:val="20"/>
        </w:rPr>
      </w:pPr>
      <w:r>
        <w:rPr>
          <w:sz w:val="20"/>
        </w:rPr>
        <w:t>The Subcontractor has included in the Subcontract Sum for an audit by an independent auditing</w:t>
      </w:r>
      <w:r>
        <w:rPr>
          <w:spacing w:val="-53"/>
          <w:sz w:val="20"/>
        </w:rPr>
        <w:t xml:space="preserve"> </w:t>
      </w:r>
      <w:r>
        <w:rPr>
          <w:sz w:val="20"/>
        </w:rPr>
        <w:t>agency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financial</w:t>
      </w:r>
      <w:r>
        <w:rPr>
          <w:spacing w:val="-3"/>
          <w:sz w:val="20"/>
        </w:rPr>
        <w:t xml:space="preserve"> </w:t>
      </w:r>
      <w:r>
        <w:rPr>
          <w:sz w:val="20"/>
        </w:rPr>
        <w:t>records associated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employment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labour.</w:t>
      </w:r>
    </w:p>
    <w:p w14:paraId="605D4874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18"/>
        <w:ind w:right="752" w:hanging="579"/>
        <w:rPr>
          <w:sz w:val="20"/>
        </w:rPr>
      </w:pPr>
      <w:r>
        <w:rPr>
          <w:sz w:val="20"/>
        </w:rPr>
        <w:t>The Subcontractor must ensure that all subcontractors the Subcontractor</w:t>
      </w:r>
      <w:r>
        <w:rPr>
          <w:sz w:val="20"/>
        </w:rPr>
        <w:t xml:space="preserve"> engages for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4"/>
          <w:sz w:val="20"/>
        </w:rPr>
        <w:t xml:space="preserve"> </w:t>
      </w:r>
      <w:r>
        <w:rPr>
          <w:sz w:val="20"/>
        </w:rPr>
        <w:t>also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stated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referred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this Schedule</w:t>
      </w:r>
      <w:r>
        <w:rPr>
          <w:spacing w:val="-4"/>
          <w:sz w:val="20"/>
        </w:rPr>
        <w:t xml:space="preserve"> </w:t>
      </w:r>
      <w:r>
        <w:rPr>
          <w:sz w:val="20"/>
        </w:rPr>
        <w:t>7.</w:t>
      </w:r>
    </w:p>
    <w:p w14:paraId="75B1658D" w14:textId="77777777" w:rsidR="009D1596" w:rsidRDefault="00AD0E93">
      <w:pPr>
        <w:pStyle w:val="ListParagraph"/>
        <w:numPr>
          <w:ilvl w:val="0"/>
          <w:numId w:val="36"/>
        </w:numPr>
        <w:tabs>
          <w:tab w:val="left" w:pos="784"/>
          <w:tab w:val="left" w:pos="785"/>
        </w:tabs>
        <w:spacing w:before="121"/>
        <w:ind w:right="283" w:hanging="579"/>
        <w:rPr>
          <w:sz w:val="20"/>
        </w:rPr>
      </w:pPr>
      <w:r>
        <w:rPr>
          <w:sz w:val="20"/>
        </w:rPr>
        <w:t>The Subcontractor is deemed to have made full allowance in the Subcontract Sum for all costs and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expenses relating to or arising from compliance </w:t>
      </w:r>
      <w:r>
        <w:rPr>
          <w:sz w:val="20"/>
        </w:rPr>
        <w:t>with the requirements stated or referred to in this</w:t>
      </w:r>
      <w:r>
        <w:rPr>
          <w:spacing w:val="1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7.</w:t>
      </w:r>
    </w:p>
    <w:p w14:paraId="3191C324" w14:textId="77777777" w:rsidR="009D1596" w:rsidRDefault="009D1596">
      <w:pPr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3FF80BBA" w14:textId="77777777" w:rsidR="009D1596" w:rsidRDefault="00AD0E93">
      <w:pPr>
        <w:spacing w:before="125" w:line="208" w:lineRule="auto"/>
        <w:ind w:left="218" w:right="1066"/>
        <w:rPr>
          <w:sz w:val="48"/>
        </w:rPr>
      </w:pPr>
      <w:bookmarkStart w:id="177" w:name="_TOC_250017"/>
      <w:r>
        <w:rPr>
          <w:spacing w:val="-2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8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of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Health,</w:t>
      </w:r>
      <w:r>
        <w:rPr>
          <w:spacing w:val="-27"/>
          <w:sz w:val="48"/>
        </w:rPr>
        <w:t xml:space="preserve"> </w:t>
      </w:r>
      <w:r>
        <w:rPr>
          <w:spacing w:val="-2"/>
          <w:sz w:val="48"/>
        </w:rPr>
        <w:t>Safety,</w:t>
      </w:r>
      <w:r>
        <w:rPr>
          <w:spacing w:val="-130"/>
          <w:sz w:val="48"/>
        </w:rPr>
        <w:t xml:space="preserve"> </w:t>
      </w:r>
      <w:r>
        <w:rPr>
          <w:sz w:val="48"/>
        </w:rPr>
        <w:t>Environmental and Sustainability</w:t>
      </w:r>
      <w:r>
        <w:rPr>
          <w:spacing w:val="1"/>
          <w:sz w:val="48"/>
        </w:rPr>
        <w:t xml:space="preserve"> </w:t>
      </w:r>
      <w:bookmarkEnd w:id="177"/>
      <w:r>
        <w:rPr>
          <w:sz w:val="48"/>
        </w:rPr>
        <w:t>Requirements</w:t>
      </w:r>
    </w:p>
    <w:p w14:paraId="29E6BBA2" w14:textId="77777777" w:rsidR="009D1596" w:rsidRDefault="009D1596">
      <w:pPr>
        <w:pStyle w:val="BodyText"/>
        <w:spacing w:before="6"/>
        <w:ind w:left="0"/>
        <w:rPr>
          <w:sz w:val="67"/>
        </w:rPr>
      </w:pPr>
    </w:p>
    <w:p w14:paraId="13B90042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0"/>
      </w:pPr>
      <w:r>
        <w:t>General</w:t>
      </w:r>
    </w:p>
    <w:p w14:paraId="3B4BA59D" w14:textId="77777777" w:rsidR="009D1596" w:rsidRDefault="00AD0E93">
      <w:pPr>
        <w:pStyle w:val="BodyText"/>
        <w:spacing w:before="171" w:line="292" w:lineRule="auto"/>
        <w:ind w:left="218" w:right="447"/>
      </w:pPr>
      <w:r>
        <w:t>Health, safety, the environment and sustainability are central to Mirvac's core business values. Mirvac's</w:t>
      </w:r>
      <w:r>
        <w:rPr>
          <w:spacing w:val="-53"/>
        </w:rPr>
        <w:t xml:space="preserve"> </w:t>
      </w:r>
      <w:r>
        <w:t>vision is simple - a culture where incidents that compromise health, safety, or the environment are</w:t>
      </w:r>
      <w:r>
        <w:rPr>
          <w:spacing w:val="1"/>
        </w:rPr>
        <w:t xml:space="preserve"> </w:t>
      </w:r>
      <w:r>
        <w:t>unacceptable. The Subcontractor must ensure that M</w:t>
      </w:r>
      <w:r>
        <w:t>irvac’s values and vision as they relate to health,</w:t>
      </w:r>
      <w:r>
        <w:rPr>
          <w:spacing w:val="1"/>
        </w:rPr>
        <w:t xml:space="preserve"> </w:t>
      </w:r>
      <w:r>
        <w:t>safety,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environment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sustainability are achieved.</w:t>
      </w:r>
    </w:p>
    <w:p w14:paraId="601D565E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19"/>
      </w:pPr>
      <w:r>
        <w:t>Definitions</w:t>
      </w:r>
    </w:p>
    <w:p w14:paraId="60874849" w14:textId="77777777" w:rsidR="009D1596" w:rsidRDefault="00AD0E93">
      <w:pPr>
        <w:pStyle w:val="Heading4"/>
        <w:spacing w:before="168"/>
      </w:pP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8:</w:t>
      </w:r>
    </w:p>
    <w:p w14:paraId="40ED0730" w14:textId="77777777" w:rsidR="009D1596" w:rsidRDefault="00AD0E93">
      <w:pPr>
        <w:pStyle w:val="BodyText"/>
        <w:tabs>
          <w:tab w:val="left" w:pos="2344"/>
        </w:tabs>
        <w:spacing w:before="171" w:line="292" w:lineRule="auto"/>
        <w:ind w:left="2344" w:right="269" w:hanging="2160"/>
      </w:pPr>
      <w:r>
        <w:rPr>
          <w:rFonts w:ascii="Arial" w:hAnsi="Arial"/>
          <w:b/>
        </w:rPr>
        <w:t>“HSE”</w:t>
      </w:r>
      <w:r>
        <w:rPr>
          <w:rFonts w:ascii="Arial" w:hAnsi="Arial"/>
          <w:b/>
        </w:rPr>
        <w:tab/>
      </w:r>
      <w:r>
        <w:t>means Health, Safety and the Environment, which is the term used by Mirvac for</w:t>
      </w:r>
      <w:r>
        <w:rPr>
          <w:spacing w:val="1"/>
        </w:rPr>
        <w:t xml:space="preserve"> </w:t>
      </w:r>
      <w:r>
        <w:t>the integration of work health</w:t>
      </w:r>
      <w:r>
        <w:t xml:space="preserve"> and safety management as well as environmental</w:t>
      </w:r>
      <w:r>
        <w:rPr>
          <w:spacing w:val="1"/>
        </w:rPr>
        <w:t xml:space="preserve"> </w:t>
      </w:r>
      <w:r>
        <w:t>management and sustainability and where the context requires, it means any one</w:t>
      </w:r>
      <w:r>
        <w:rPr>
          <w:spacing w:val="-5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them.</w:t>
      </w:r>
    </w:p>
    <w:p w14:paraId="6039A124" w14:textId="77777777" w:rsidR="009D1596" w:rsidRDefault="00AD0E93">
      <w:pPr>
        <w:pStyle w:val="BodyText"/>
        <w:tabs>
          <w:tab w:val="left" w:pos="2937"/>
        </w:tabs>
        <w:spacing w:before="116" w:line="292" w:lineRule="auto"/>
        <w:ind w:left="2344" w:right="291" w:hanging="2160"/>
      </w:pPr>
      <w:r>
        <w:rPr>
          <w:rFonts w:ascii="Arial" w:hAnsi="Arial"/>
          <w:b/>
        </w:rPr>
        <w:t>“HSE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Management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Plan”</w:t>
      </w:r>
      <w:r>
        <w:rPr>
          <w:rFonts w:ascii="Arial" w:hAnsi="Arial"/>
          <w:b/>
        </w:rPr>
        <w:tab/>
      </w:r>
      <w:r>
        <w:t>means a document which identifies the HSE risks associated with the</w:t>
      </w:r>
      <w:r>
        <w:rPr>
          <w:spacing w:val="1"/>
        </w:rPr>
        <w:t xml:space="preserve"> </w:t>
      </w:r>
      <w:r>
        <w:t>performance of the Subcontract Works and the specific scope of works to be</w:t>
      </w:r>
      <w:r>
        <w:rPr>
          <w:spacing w:val="1"/>
        </w:rPr>
        <w:t xml:space="preserve"> </w:t>
      </w:r>
      <w:r>
        <w:t>undertaken by the Subcontractor and the Subcontractor’s Personnel and sets out</w:t>
      </w:r>
      <w:r>
        <w:rPr>
          <w:spacing w:val="-53"/>
        </w:rPr>
        <w:t xml:space="preserve"> </w:t>
      </w:r>
      <w:r>
        <w:t>the arrangements for managing thos</w:t>
      </w:r>
      <w:r>
        <w:t>e HSE risks in accordance with the HSE</w:t>
      </w:r>
      <w:r>
        <w:rPr>
          <w:spacing w:val="1"/>
        </w:rPr>
        <w:t xml:space="preserve"> </w:t>
      </w:r>
      <w:r>
        <w:t>Requirements. The HSE Management Plan shall include as a minimum those</w:t>
      </w:r>
      <w:r>
        <w:rPr>
          <w:spacing w:val="1"/>
        </w:rPr>
        <w:t xml:space="preserve"> </w:t>
      </w:r>
      <w:r>
        <w:t>things outlined in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C.(2)a.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schedule.</w:t>
      </w:r>
    </w:p>
    <w:p w14:paraId="1DE7C0B7" w14:textId="77777777" w:rsidR="009D1596" w:rsidRDefault="00AD0E93">
      <w:pPr>
        <w:pStyle w:val="BodyText"/>
        <w:tabs>
          <w:tab w:val="left" w:pos="2344"/>
        </w:tabs>
        <w:spacing w:before="117" w:line="292" w:lineRule="auto"/>
        <w:ind w:left="2344" w:right="231" w:hanging="2160"/>
      </w:pPr>
      <w:r>
        <w:t>“</w:t>
      </w:r>
      <w:r>
        <w:rPr>
          <w:rFonts w:ascii="Arial" w:hAnsi="Arial"/>
          <w:b/>
        </w:rPr>
        <w:t>Incident</w:t>
      </w:r>
      <w:r>
        <w:t>”</w:t>
      </w:r>
      <w:r>
        <w:tab/>
        <w:t>includes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occurrence</w:t>
      </w:r>
      <w:r>
        <w:rPr>
          <w:spacing w:val="-5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results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actual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potential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cause</w:t>
      </w:r>
      <w:r>
        <w:rPr>
          <w:spacing w:val="-5"/>
        </w:rPr>
        <w:t xml:space="preserve"> </w:t>
      </w:r>
      <w:r>
        <w:t>injury</w:t>
      </w:r>
      <w:r>
        <w:rPr>
          <w:spacing w:val="-52"/>
        </w:rPr>
        <w:t xml:space="preserve"> </w:t>
      </w:r>
      <w:r>
        <w:t>or ill</w:t>
      </w:r>
      <w:r>
        <w:rPr>
          <w:spacing w:val="-2"/>
        </w:rPr>
        <w:t xml:space="preserve"> </w:t>
      </w:r>
      <w:r>
        <w:t>health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damage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environment;</w:t>
      </w:r>
    </w:p>
    <w:p w14:paraId="5ED8EFC4" w14:textId="77777777" w:rsidR="009D1596" w:rsidRDefault="00AD0E93">
      <w:pPr>
        <w:pStyle w:val="Heading4"/>
        <w:spacing w:before="120"/>
      </w:pPr>
      <w:r>
        <w:rPr>
          <w:rFonts w:ascii="Arial MT" w:hAnsi="Arial MT"/>
          <w:b w:val="0"/>
        </w:rPr>
        <w:t>“</w:t>
      </w:r>
      <w:r>
        <w:t>Job</w:t>
      </w:r>
      <w:r>
        <w:rPr>
          <w:spacing w:val="-4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Environment</w:t>
      </w:r>
    </w:p>
    <w:p w14:paraId="43731063" w14:textId="77777777" w:rsidR="009D1596" w:rsidRDefault="00AD0E93">
      <w:pPr>
        <w:pStyle w:val="BodyText"/>
        <w:spacing w:before="169" w:line="292" w:lineRule="auto"/>
        <w:ind w:left="2378" w:right="275" w:hanging="2115"/>
      </w:pPr>
      <w:r>
        <w:rPr>
          <w:rFonts w:ascii="Arial" w:hAnsi="Arial"/>
          <w:b/>
        </w:rPr>
        <w:t>Analysis” or “JSEA”</w:t>
      </w:r>
      <w:r>
        <w:rPr>
          <w:rFonts w:ascii="Arial" w:hAnsi="Arial"/>
          <w:b/>
          <w:spacing w:val="1"/>
        </w:rPr>
        <w:t xml:space="preserve"> </w:t>
      </w:r>
      <w:r>
        <w:t>means a Safe Work Method Statement or similar document which complies with</w:t>
      </w:r>
      <w:r>
        <w:rPr>
          <w:spacing w:val="1"/>
        </w:rPr>
        <w:t xml:space="preserve"> </w:t>
      </w:r>
      <w:r>
        <w:t>the relevant provisions of the WHS laws and is used to identify task specific HSE</w:t>
      </w:r>
      <w:r>
        <w:rPr>
          <w:spacing w:val="-53"/>
        </w:rPr>
        <w:t xml:space="preserve"> </w:t>
      </w:r>
      <w:r>
        <w:t>ma</w:t>
      </w:r>
      <w:r>
        <w:t>nagement requirements applicable to the Workplace, the Site and the</w:t>
      </w:r>
      <w:r>
        <w:rPr>
          <w:spacing w:val="1"/>
        </w:rPr>
        <w:t xml:space="preserve"> </w:t>
      </w:r>
      <w:r>
        <w:t>Subcontract</w:t>
      </w:r>
      <w:r>
        <w:rPr>
          <w:spacing w:val="1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includes as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minimum:</w:t>
      </w:r>
    </w:p>
    <w:p w14:paraId="30488C2B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1"/>
        </w:tabs>
        <w:spacing w:before="118" w:line="292" w:lineRule="auto"/>
        <w:ind w:right="232" w:hanging="567"/>
        <w:jc w:val="both"/>
        <w:rPr>
          <w:sz w:val="20"/>
        </w:rPr>
      </w:pP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name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registered</w:t>
      </w:r>
      <w:r>
        <w:rPr>
          <w:spacing w:val="1"/>
          <w:sz w:val="20"/>
        </w:rPr>
        <w:t xml:space="preserve"> </w:t>
      </w:r>
      <w:r>
        <w:rPr>
          <w:sz w:val="20"/>
        </w:rPr>
        <w:t>office,</w:t>
      </w:r>
      <w:r>
        <w:rPr>
          <w:spacing w:val="1"/>
          <w:sz w:val="20"/>
        </w:rPr>
        <w:t xml:space="preserve"> </w:t>
      </w:r>
      <w:r>
        <w:rPr>
          <w:sz w:val="20"/>
        </w:rPr>
        <w:t>ABN/ACN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contact</w:t>
      </w:r>
      <w:r>
        <w:rPr>
          <w:spacing w:val="1"/>
          <w:sz w:val="20"/>
        </w:rPr>
        <w:t xml:space="preserve"> </w:t>
      </w:r>
      <w:r>
        <w:rPr>
          <w:sz w:val="20"/>
        </w:rPr>
        <w:t>details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engaged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undertake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 Works.</w:t>
      </w:r>
    </w:p>
    <w:p w14:paraId="6A361E2B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1"/>
        </w:tabs>
        <w:spacing w:before="118" w:line="292" w:lineRule="auto"/>
        <w:ind w:right="233" w:hanging="567"/>
        <w:jc w:val="both"/>
        <w:rPr>
          <w:sz w:val="20"/>
        </w:rPr>
      </w:pPr>
      <w:r>
        <w:rPr>
          <w:spacing w:val="-1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signature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management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1"/>
          <w:sz w:val="20"/>
        </w:rPr>
        <w:t xml:space="preserve"> </w:t>
      </w:r>
      <w:r>
        <w:rPr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z w:val="20"/>
        </w:rPr>
        <w:t>its</w:t>
      </w:r>
      <w:r>
        <w:rPr>
          <w:spacing w:val="-8"/>
          <w:sz w:val="20"/>
        </w:rPr>
        <w:t xml:space="preserve"> </w:t>
      </w:r>
      <w:r>
        <w:rPr>
          <w:sz w:val="20"/>
        </w:rPr>
        <w:t>Workplace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representative</w:t>
      </w:r>
      <w:r>
        <w:rPr>
          <w:spacing w:val="2"/>
          <w:sz w:val="20"/>
        </w:rPr>
        <w:t xml:space="preserve"> </w:t>
      </w:r>
      <w:r>
        <w:rPr>
          <w:sz w:val="20"/>
        </w:rPr>
        <w:t>undertaking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Works.</w:t>
      </w:r>
    </w:p>
    <w:p w14:paraId="39303B94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1"/>
        </w:tabs>
        <w:spacing w:before="121"/>
        <w:ind w:left="2910" w:hanging="567"/>
        <w:jc w:val="both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description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how</w:t>
      </w:r>
      <w:r>
        <w:rPr>
          <w:spacing w:val="-2"/>
          <w:sz w:val="20"/>
        </w:rPr>
        <w:t xml:space="preserve"> </w:t>
      </w:r>
      <w:r>
        <w:rPr>
          <w:sz w:val="20"/>
        </w:rPr>
        <w:t>specific work</w:t>
      </w:r>
      <w:r>
        <w:rPr>
          <w:spacing w:val="-1"/>
          <w:sz w:val="20"/>
        </w:rPr>
        <w:t xml:space="preserve"> </w:t>
      </w:r>
      <w:r>
        <w:rPr>
          <w:sz w:val="20"/>
        </w:rPr>
        <w:t>tasks are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carried</w:t>
      </w:r>
      <w:r>
        <w:rPr>
          <w:spacing w:val="-3"/>
          <w:sz w:val="20"/>
        </w:rPr>
        <w:t xml:space="preserve"> </w:t>
      </w:r>
      <w:r>
        <w:rPr>
          <w:sz w:val="20"/>
        </w:rPr>
        <w:t>out.</w:t>
      </w:r>
    </w:p>
    <w:p w14:paraId="0A6A5C15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0"/>
          <w:tab w:val="left" w:pos="2911"/>
        </w:tabs>
        <w:spacing w:before="168" w:line="292" w:lineRule="auto"/>
        <w:ind w:right="235" w:hanging="567"/>
        <w:rPr>
          <w:sz w:val="20"/>
        </w:rPr>
      </w:pPr>
      <w:r>
        <w:rPr>
          <w:sz w:val="20"/>
        </w:rPr>
        <w:t>identification</w:t>
      </w:r>
      <w:r>
        <w:rPr>
          <w:spacing w:val="17"/>
          <w:sz w:val="20"/>
        </w:rPr>
        <w:t xml:space="preserve"> </w:t>
      </w:r>
      <w:r>
        <w:rPr>
          <w:sz w:val="20"/>
        </w:rPr>
        <w:t>of</w:t>
      </w:r>
      <w:r>
        <w:rPr>
          <w:spacing w:val="18"/>
          <w:sz w:val="20"/>
        </w:rPr>
        <w:t xml:space="preserve"> </w:t>
      </w:r>
      <w:r>
        <w:rPr>
          <w:sz w:val="20"/>
        </w:rPr>
        <w:t>work</w:t>
      </w:r>
      <w:r>
        <w:rPr>
          <w:spacing w:val="17"/>
          <w:sz w:val="20"/>
        </w:rPr>
        <w:t xml:space="preserve"> </w:t>
      </w:r>
      <w:r>
        <w:rPr>
          <w:sz w:val="20"/>
        </w:rPr>
        <w:t>activities</w:t>
      </w:r>
      <w:r>
        <w:rPr>
          <w:spacing w:val="18"/>
          <w:sz w:val="20"/>
        </w:rPr>
        <w:t xml:space="preserve"> </w:t>
      </w:r>
      <w:r>
        <w:rPr>
          <w:sz w:val="20"/>
        </w:rPr>
        <w:t>assessed</w:t>
      </w:r>
      <w:r>
        <w:rPr>
          <w:spacing w:val="15"/>
          <w:sz w:val="20"/>
        </w:rPr>
        <w:t xml:space="preserve"> </w:t>
      </w:r>
      <w:r>
        <w:rPr>
          <w:sz w:val="20"/>
        </w:rPr>
        <w:t>as</w:t>
      </w:r>
      <w:r>
        <w:rPr>
          <w:spacing w:val="18"/>
          <w:sz w:val="20"/>
        </w:rPr>
        <w:t xml:space="preserve"> </w:t>
      </w:r>
      <w:r>
        <w:rPr>
          <w:sz w:val="20"/>
        </w:rPr>
        <w:t>having</w:t>
      </w:r>
      <w:r>
        <w:rPr>
          <w:spacing w:val="15"/>
          <w:sz w:val="20"/>
        </w:rPr>
        <w:t xml:space="preserve"> </w:t>
      </w:r>
      <w:r>
        <w:rPr>
          <w:sz w:val="20"/>
        </w:rPr>
        <w:t>medium</w:t>
      </w:r>
      <w:r>
        <w:rPr>
          <w:spacing w:val="16"/>
          <w:sz w:val="20"/>
        </w:rPr>
        <w:t xml:space="preserve"> </w:t>
      </w:r>
      <w:r>
        <w:rPr>
          <w:sz w:val="20"/>
        </w:rPr>
        <w:t>to</w:t>
      </w:r>
      <w:r>
        <w:rPr>
          <w:spacing w:val="15"/>
          <w:sz w:val="20"/>
        </w:rPr>
        <w:t xml:space="preserve"> </w:t>
      </w:r>
      <w:r>
        <w:rPr>
          <w:sz w:val="20"/>
        </w:rPr>
        <w:t>high</w:t>
      </w:r>
      <w:r>
        <w:rPr>
          <w:spacing w:val="18"/>
          <w:sz w:val="20"/>
        </w:rPr>
        <w:t xml:space="preserve"> </w:t>
      </w:r>
      <w:r>
        <w:rPr>
          <w:sz w:val="20"/>
        </w:rPr>
        <w:t>health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1"/>
          <w:sz w:val="20"/>
        </w:rPr>
        <w:t xml:space="preserve"> </w:t>
      </w:r>
      <w:r>
        <w:rPr>
          <w:sz w:val="20"/>
        </w:rPr>
        <w:t>risks.</w:t>
      </w:r>
    </w:p>
    <w:p w14:paraId="2D5B57C3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0"/>
          <w:tab w:val="left" w:pos="2911"/>
        </w:tabs>
        <w:spacing w:before="118" w:line="292" w:lineRule="auto"/>
        <w:ind w:right="232" w:hanging="567"/>
        <w:rPr>
          <w:sz w:val="20"/>
        </w:rPr>
      </w:pPr>
      <w:r>
        <w:rPr>
          <w:sz w:val="20"/>
        </w:rPr>
        <w:t>identification</w:t>
      </w:r>
      <w:r>
        <w:rPr>
          <w:spacing w:val="30"/>
          <w:sz w:val="20"/>
        </w:rPr>
        <w:t xml:space="preserve"> </w:t>
      </w:r>
      <w:r>
        <w:rPr>
          <w:sz w:val="20"/>
        </w:rPr>
        <w:t>of</w:t>
      </w:r>
      <w:r>
        <w:rPr>
          <w:spacing w:val="30"/>
          <w:sz w:val="20"/>
        </w:rPr>
        <w:t xml:space="preserve"> </w:t>
      </w:r>
      <w:r>
        <w:rPr>
          <w:sz w:val="20"/>
        </w:rPr>
        <w:t>work</w:t>
      </w:r>
      <w:r>
        <w:rPr>
          <w:spacing w:val="32"/>
          <w:sz w:val="20"/>
        </w:rPr>
        <w:t xml:space="preserve"> </w:t>
      </w:r>
      <w:r>
        <w:rPr>
          <w:sz w:val="20"/>
        </w:rPr>
        <w:t>activities</w:t>
      </w:r>
      <w:r>
        <w:rPr>
          <w:spacing w:val="32"/>
          <w:sz w:val="20"/>
        </w:rPr>
        <w:t xml:space="preserve"> </w:t>
      </w:r>
      <w:r>
        <w:rPr>
          <w:sz w:val="20"/>
        </w:rPr>
        <w:t>assessed</w:t>
      </w:r>
      <w:r>
        <w:rPr>
          <w:spacing w:val="31"/>
          <w:sz w:val="20"/>
        </w:rPr>
        <w:t xml:space="preserve"> </w:t>
      </w:r>
      <w:r>
        <w:rPr>
          <w:sz w:val="20"/>
        </w:rPr>
        <w:t>as</w:t>
      </w:r>
      <w:r>
        <w:rPr>
          <w:spacing w:val="32"/>
          <w:sz w:val="20"/>
        </w:rPr>
        <w:t xml:space="preserve"> </w:t>
      </w:r>
      <w:r>
        <w:rPr>
          <w:sz w:val="20"/>
        </w:rPr>
        <w:t>having</w:t>
      </w:r>
      <w:r>
        <w:rPr>
          <w:spacing w:val="32"/>
          <w:sz w:val="20"/>
        </w:rPr>
        <w:t xml:space="preserve"> </w:t>
      </w:r>
      <w:r>
        <w:rPr>
          <w:sz w:val="20"/>
        </w:rPr>
        <w:t>medium</w:t>
      </w:r>
      <w:r>
        <w:rPr>
          <w:spacing w:val="30"/>
          <w:sz w:val="20"/>
        </w:rPr>
        <w:t xml:space="preserve"> </w:t>
      </w:r>
      <w:r>
        <w:rPr>
          <w:sz w:val="20"/>
        </w:rPr>
        <w:t>to</w:t>
      </w:r>
      <w:r>
        <w:rPr>
          <w:spacing w:val="31"/>
          <w:sz w:val="20"/>
        </w:rPr>
        <w:t xml:space="preserve"> </w:t>
      </w:r>
      <w:r>
        <w:rPr>
          <w:sz w:val="20"/>
        </w:rPr>
        <w:t>high</w:t>
      </w:r>
      <w:r>
        <w:rPr>
          <w:spacing w:val="-53"/>
          <w:sz w:val="20"/>
        </w:rPr>
        <w:t xml:space="preserve"> </w:t>
      </w:r>
      <w:r>
        <w:rPr>
          <w:sz w:val="20"/>
        </w:rPr>
        <w:t>(significant)</w:t>
      </w:r>
      <w:r>
        <w:rPr>
          <w:spacing w:val="2"/>
          <w:sz w:val="20"/>
        </w:rPr>
        <w:t xml:space="preserve"> </w:t>
      </w:r>
      <w:r>
        <w:rPr>
          <w:sz w:val="20"/>
        </w:rPr>
        <w:t>environment</w:t>
      </w:r>
      <w:r>
        <w:rPr>
          <w:spacing w:val="2"/>
          <w:sz w:val="20"/>
        </w:rPr>
        <w:t xml:space="preserve"> </w:t>
      </w:r>
      <w:r>
        <w:rPr>
          <w:sz w:val="20"/>
        </w:rPr>
        <w:t>impacts.</w:t>
      </w:r>
    </w:p>
    <w:p w14:paraId="2442AE48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0"/>
          <w:tab w:val="left" w:pos="2911"/>
        </w:tabs>
        <w:spacing w:before="121" w:line="292" w:lineRule="auto"/>
        <w:ind w:right="233" w:hanging="567"/>
        <w:rPr>
          <w:sz w:val="20"/>
        </w:rPr>
      </w:pPr>
      <w:r>
        <w:rPr>
          <w:sz w:val="20"/>
        </w:rPr>
        <w:t>identification</w:t>
      </w:r>
      <w:r>
        <w:rPr>
          <w:spacing w:val="34"/>
          <w:sz w:val="20"/>
        </w:rPr>
        <w:t xml:space="preserve"> </w:t>
      </w:r>
      <w:r>
        <w:rPr>
          <w:sz w:val="20"/>
        </w:rPr>
        <w:t>of</w:t>
      </w:r>
      <w:r>
        <w:rPr>
          <w:spacing w:val="33"/>
          <w:sz w:val="20"/>
        </w:rPr>
        <w:t xml:space="preserve"> </w:t>
      </w:r>
      <w:r>
        <w:rPr>
          <w:sz w:val="20"/>
        </w:rPr>
        <w:t>all</w:t>
      </w:r>
      <w:r>
        <w:rPr>
          <w:spacing w:val="33"/>
          <w:sz w:val="20"/>
        </w:rPr>
        <w:t xml:space="preserve"> </w:t>
      </w:r>
      <w:r>
        <w:rPr>
          <w:sz w:val="20"/>
        </w:rPr>
        <w:t>risks</w:t>
      </w:r>
      <w:r>
        <w:rPr>
          <w:spacing w:val="34"/>
          <w:sz w:val="20"/>
        </w:rPr>
        <w:t xml:space="preserve"> </w:t>
      </w:r>
      <w:r>
        <w:rPr>
          <w:sz w:val="20"/>
        </w:rPr>
        <w:t>to</w:t>
      </w:r>
      <w:r>
        <w:rPr>
          <w:spacing w:val="33"/>
          <w:sz w:val="20"/>
        </w:rPr>
        <w:t xml:space="preserve"> </w:t>
      </w:r>
      <w:r>
        <w:rPr>
          <w:sz w:val="20"/>
        </w:rPr>
        <w:t>health</w:t>
      </w:r>
      <w:r>
        <w:rPr>
          <w:spacing w:val="35"/>
          <w:sz w:val="20"/>
        </w:rPr>
        <w:t xml:space="preserve"> </w:t>
      </w:r>
      <w:r>
        <w:rPr>
          <w:sz w:val="20"/>
        </w:rPr>
        <w:t>and</w:t>
      </w:r>
      <w:r>
        <w:rPr>
          <w:spacing w:val="32"/>
          <w:sz w:val="20"/>
        </w:rPr>
        <w:t xml:space="preserve"> </w:t>
      </w:r>
      <w:r>
        <w:rPr>
          <w:sz w:val="20"/>
        </w:rPr>
        <w:t>safety</w:t>
      </w:r>
      <w:r>
        <w:rPr>
          <w:spacing w:val="35"/>
          <w:sz w:val="20"/>
        </w:rPr>
        <w:t xml:space="preserve"> </w:t>
      </w:r>
      <w:r>
        <w:rPr>
          <w:sz w:val="20"/>
        </w:rPr>
        <w:t>and</w:t>
      </w:r>
      <w:r>
        <w:rPr>
          <w:spacing w:val="32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30"/>
          <w:sz w:val="20"/>
        </w:rPr>
        <w:t xml:space="preserve"> </w:t>
      </w:r>
      <w:r>
        <w:rPr>
          <w:sz w:val="20"/>
        </w:rPr>
        <w:t>impacts</w:t>
      </w:r>
      <w:r>
        <w:rPr>
          <w:spacing w:val="-52"/>
          <w:sz w:val="20"/>
        </w:rPr>
        <w:t xml:space="preserve"> </w:t>
      </w:r>
      <w:r>
        <w:rPr>
          <w:sz w:val="20"/>
        </w:rPr>
        <w:t>relevant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activities 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completed.</w:t>
      </w:r>
    </w:p>
    <w:p w14:paraId="2D24BCDA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0"/>
          <w:tab w:val="left" w:pos="2911"/>
        </w:tabs>
        <w:spacing w:before="118" w:line="292" w:lineRule="auto"/>
        <w:ind w:right="234" w:hanging="567"/>
        <w:rPr>
          <w:sz w:val="20"/>
        </w:rPr>
      </w:pPr>
      <w:r>
        <w:rPr>
          <w:sz w:val="20"/>
        </w:rPr>
        <w:t>a</w:t>
      </w:r>
      <w:r>
        <w:rPr>
          <w:spacing w:val="49"/>
          <w:sz w:val="20"/>
        </w:rPr>
        <w:t xml:space="preserve"> </w:t>
      </w:r>
      <w:r>
        <w:rPr>
          <w:sz w:val="20"/>
        </w:rPr>
        <w:t>description</w:t>
      </w:r>
      <w:r>
        <w:rPr>
          <w:spacing w:val="52"/>
          <w:sz w:val="20"/>
        </w:rPr>
        <w:t xml:space="preserve"> </w:t>
      </w:r>
      <w:r>
        <w:rPr>
          <w:sz w:val="20"/>
        </w:rPr>
        <w:t>of</w:t>
      </w:r>
      <w:r>
        <w:rPr>
          <w:spacing w:val="54"/>
          <w:sz w:val="20"/>
        </w:rPr>
        <w:t xml:space="preserve"> </w:t>
      </w:r>
      <w:r>
        <w:rPr>
          <w:sz w:val="20"/>
        </w:rPr>
        <w:t>the</w:t>
      </w:r>
      <w:r>
        <w:rPr>
          <w:spacing w:val="50"/>
          <w:sz w:val="20"/>
        </w:rPr>
        <w:t xml:space="preserve"> </w:t>
      </w:r>
      <w:r>
        <w:rPr>
          <w:sz w:val="20"/>
        </w:rPr>
        <w:t>control</w:t>
      </w:r>
      <w:r>
        <w:rPr>
          <w:spacing w:val="52"/>
          <w:sz w:val="20"/>
        </w:rPr>
        <w:t xml:space="preserve"> </w:t>
      </w:r>
      <w:r>
        <w:rPr>
          <w:sz w:val="20"/>
        </w:rPr>
        <w:t>measures</w:t>
      </w:r>
      <w:r>
        <w:rPr>
          <w:spacing w:val="51"/>
          <w:sz w:val="20"/>
        </w:rPr>
        <w:t xml:space="preserve"> </w:t>
      </w:r>
      <w:r>
        <w:rPr>
          <w:sz w:val="20"/>
        </w:rPr>
        <w:t>that</w:t>
      </w:r>
      <w:r>
        <w:rPr>
          <w:spacing w:val="52"/>
          <w:sz w:val="20"/>
        </w:rPr>
        <w:t xml:space="preserve"> </w:t>
      </w:r>
      <w:r>
        <w:rPr>
          <w:sz w:val="20"/>
        </w:rPr>
        <w:t>will</w:t>
      </w:r>
      <w:r>
        <w:rPr>
          <w:spacing w:val="51"/>
          <w:sz w:val="20"/>
        </w:rPr>
        <w:t xml:space="preserve"> </w:t>
      </w:r>
      <w:r>
        <w:rPr>
          <w:sz w:val="20"/>
        </w:rPr>
        <w:t>be</w:t>
      </w:r>
      <w:r>
        <w:rPr>
          <w:spacing w:val="53"/>
          <w:sz w:val="20"/>
        </w:rPr>
        <w:t xml:space="preserve"> </w:t>
      </w:r>
      <w:r>
        <w:rPr>
          <w:sz w:val="20"/>
        </w:rPr>
        <w:t>applied</w:t>
      </w:r>
      <w:r>
        <w:rPr>
          <w:spacing w:val="53"/>
          <w:sz w:val="20"/>
        </w:rPr>
        <w:t xml:space="preserve"> </w:t>
      </w:r>
      <w:r>
        <w:rPr>
          <w:sz w:val="20"/>
        </w:rPr>
        <w:t>to</w:t>
      </w:r>
      <w:r>
        <w:rPr>
          <w:spacing w:val="52"/>
          <w:sz w:val="20"/>
        </w:rPr>
        <w:t xml:space="preserve"> </w:t>
      </w:r>
      <w:r>
        <w:rPr>
          <w:sz w:val="20"/>
        </w:rPr>
        <w:t>the</w:t>
      </w:r>
      <w:r>
        <w:rPr>
          <w:spacing w:val="53"/>
          <w:sz w:val="20"/>
        </w:rPr>
        <w:t xml:space="preserve"> </w:t>
      </w:r>
      <w:r>
        <w:rPr>
          <w:sz w:val="20"/>
        </w:rPr>
        <w:t>work</w:t>
      </w:r>
      <w:r>
        <w:rPr>
          <w:spacing w:val="-53"/>
          <w:sz w:val="20"/>
        </w:rPr>
        <w:t xml:space="preserve"> </w:t>
      </w:r>
      <w:r>
        <w:rPr>
          <w:sz w:val="20"/>
        </w:rPr>
        <w:t>activities.</w:t>
      </w:r>
    </w:p>
    <w:p w14:paraId="756DAF9D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0BF711A0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0"/>
          <w:tab w:val="left" w:pos="2911"/>
        </w:tabs>
        <w:spacing w:before="63" w:line="292" w:lineRule="auto"/>
        <w:ind w:right="232" w:hanging="567"/>
        <w:rPr>
          <w:sz w:val="20"/>
        </w:rPr>
      </w:pPr>
      <w:r>
        <w:rPr>
          <w:sz w:val="20"/>
        </w:rPr>
        <w:lastRenderedPageBreak/>
        <w:t>list</w:t>
      </w:r>
      <w:r>
        <w:rPr>
          <w:spacing w:val="24"/>
          <w:sz w:val="20"/>
        </w:rPr>
        <w:t xml:space="preserve"> </w:t>
      </w:r>
      <w:r>
        <w:rPr>
          <w:sz w:val="20"/>
        </w:rPr>
        <w:t>the</w:t>
      </w:r>
      <w:r>
        <w:rPr>
          <w:spacing w:val="24"/>
          <w:sz w:val="20"/>
        </w:rPr>
        <w:t xml:space="preserve"> </w:t>
      </w:r>
      <w:r>
        <w:rPr>
          <w:sz w:val="20"/>
        </w:rPr>
        <w:t>person(s)</w:t>
      </w:r>
      <w:r>
        <w:rPr>
          <w:spacing w:val="25"/>
          <w:sz w:val="20"/>
        </w:rPr>
        <w:t xml:space="preserve"> </w:t>
      </w:r>
      <w:r>
        <w:rPr>
          <w:sz w:val="20"/>
        </w:rPr>
        <w:t>responsible</w:t>
      </w:r>
      <w:r>
        <w:rPr>
          <w:spacing w:val="23"/>
          <w:sz w:val="20"/>
        </w:rPr>
        <w:t xml:space="preserve"> </w:t>
      </w:r>
      <w:r>
        <w:rPr>
          <w:sz w:val="20"/>
        </w:rPr>
        <w:t>for</w:t>
      </w:r>
      <w:r>
        <w:rPr>
          <w:spacing w:val="23"/>
          <w:sz w:val="20"/>
        </w:rPr>
        <w:t xml:space="preserve"> </w:t>
      </w:r>
      <w:r>
        <w:rPr>
          <w:sz w:val="20"/>
        </w:rPr>
        <w:t>ensuring</w:t>
      </w:r>
      <w:r>
        <w:rPr>
          <w:spacing w:val="24"/>
          <w:sz w:val="20"/>
        </w:rPr>
        <w:t xml:space="preserve"> </w:t>
      </w:r>
      <w:r>
        <w:rPr>
          <w:sz w:val="20"/>
        </w:rPr>
        <w:t>the</w:t>
      </w:r>
      <w:r>
        <w:rPr>
          <w:spacing w:val="23"/>
          <w:sz w:val="20"/>
        </w:rPr>
        <w:t xml:space="preserve"> </w:t>
      </w:r>
      <w:r>
        <w:rPr>
          <w:sz w:val="20"/>
        </w:rPr>
        <w:t>control</w:t>
      </w:r>
      <w:r>
        <w:rPr>
          <w:spacing w:val="22"/>
          <w:sz w:val="20"/>
        </w:rPr>
        <w:t xml:space="preserve"> </w:t>
      </w:r>
      <w:r>
        <w:rPr>
          <w:sz w:val="20"/>
        </w:rPr>
        <w:t>measures</w:t>
      </w:r>
      <w:r>
        <w:rPr>
          <w:spacing w:val="24"/>
          <w:sz w:val="20"/>
        </w:rPr>
        <w:t xml:space="preserve"> </w:t>
      </w:r>
      <w:r>
        <w:rPr>
          <w:sz w:val="20"/>
        </w:rPr>
        <w:t>are</w:t>
      </w:r>
      <w:r>
        <w:rPr>
          <w:spacing w:val="-53"/>
          <w:sz w:val="20"/>
        </w:rPr>
        <w:t xml:space="preserve"> </w:t>
      </w:r>
      <w:r>
        <w:rPr>
          <w:sz w:val="20"/>
        </w:rPr>
        <w:t>implemented.</w:t>
      </w:r>
    </w:p>
    <w:p w14:paraId="206BD6B5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0"/>
          <w:tab w:val="left" w:pos="2911"/>
        </w:tabs>
        <w:spacing w:before="118" w:line="292" w:lineRule="auto"/>
        <w:ind w:right="235" w:hanging="567"/>
        <w:rPr>
          <w:sz w:val="20"/>
        </w:rPr>
      </w:pPr>
      <w:r>
        <w:rPr>
          <w:sz w:val="20"/>
        </w:rPr>
        <w:t>include</w:t>
      </w:r>
      <w:r>
        <w:rPr>
          <w:spacing w:val="36"/>
          <w:sz w:val="20"/>
        </w:rPr>
        <w:t xml:space="preserve"> </w:t>
      </w: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description</w:t>
      </w:r>
      <w:r>
        <w:rPr>
          <w:spacing w:val="36"/>
          <w:sz w:val="20"/>
        </w:rPr>
        <w:t xml:space="preserve"> </w:t>
      </w:r>
      <w:r>
        <w:rPr>
          <w:sz w:val="20"/>
        </w:rPr>
        <w:t>of</w:t>
      </w:r>
      <w:r>
        <w:rPr>
          <w:spacing w:val="38"/>
          <w:sz w:val="20"/>
        </w:rPr>
        <w:t xml:space="preserve"> </w:t>
      </w:r>
      <w:r>
        <w:rPr>
          <w:sz w:val="20"/>
        </w:rPr>
        <w:t>any</w:t>
      </w:r>
      <w:r>
        <w:rPr>
          <w:spacing w:val="37"/>
          <w:sz w:val="20"/>
        </w:rPr>
        <w:t xml:space="preserve"> </w:t>
      </w:r>
      <w:r>
        <w:rPr>
          <w:sz w:val="20"/>
        </w:rPr>
        <w:t>plant,</w:t>
      </w:r>
      <w:r>
        <w:rPr>
          <w:spacing w:val="38"/>
          <w:sz w:val="20"/>
        </w:rPr>
        <w:t xml:space="preserve"> </w:t>
      </w:r>
      <w:r>
        <w:rPr>
          <w:sz w:val="20"/>
        </w:rPr>
        <w:t>equipment</w:t>
      </w:r>
      <w:r>
        <w:rPr>
          <w:spacing w:val="40"/>
          <w:sz w:val="20"/>
        </w:rPr>
        <w:t xml:space="preserve"> </w:t>
      </w:r>
      <w:r>
        <w:rPr>
          <w:sz w:val="20"/>
        </w:rPr>
        <w:t>or</w:t>
      </w:r>
      <w:r>
        <w:rPr>
          <w:spacing w:val="37"/>
          <w:sz w:val="20"/>
        </w:rPr>
        <w:t xml:space="preserve"> </w:t>
      </w:r>
      <w:r>
        <w:rPr>
          <w:sz w:val="20"/>
        </w:rPr>
        <w:t>product/hazardous</w:t>
      </w:r>
      <w:r>
        <w:rPr>
          <w:spacing w:val="-53"/>
          <w:sz w:val="20"/>
        </w:rPr>
        <w:t xml:space="preserve"> </w:t>
      </w:r>
      <w:r>
        <w:rPr>
          <w:sz w:val="20"/>
        </w:rPr>
        <w:t>substances to</w:t>
      </w:r>
      <w:r>
        <w:rPr>
          <w:spacing w:val="2"/>
          <w:sz w:val="20"/>
        </w:rPr>
        <w:t xml:space="preserve"> </w:t>
      </w:r>
      <w:r>
        <w:rPr>
          <w:sz w:val="20"/>
        </w:rPr>
        <w:t>be used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Works.</w:t>
      </w:r>
    </w:p>
    <w:p w14:paraId="64189E57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1"/>
          <w:tab w:val="left" w:pos="2912"/>
        </w:tabs>
        <w:spacing w:before="120" w:line="292" w:lineRule="auto"/>
        <w:ind w:right="235" w:hanging="567"/>
        <w:rPr>
          <w:sz w:val="20"/>
        </w:rPr>
      </w:pP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qualifications</w:t>
      </w:r>
      <w:r>
        <w:rPr>
          <w:spacing w:val="18"/>
          <w:sz w:val="20"/>
        </w:rPr>
        <w:t xml:space="preserve"> </w:t>
      </w:r>
      <w:r>
        <w:rPr>
          <w:sz w:val="20"/>
        </w:rPr>
        <w:t>of</w:t>
      </w:r>
      <w:r>
        <w:rPr>
          <w:spacing w:val="14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20"/>
          <w:sz w:val="20"/>
        </w:rPr>
        <w:t xml:space="preserve"> </w:t>
      </w:r>
      <w:r>
        <w:rPr>
          <w:sz w:val="20"/>
        </w:rPr>
        <w:t>employees,</w:t>
      </w:r>
      <w:r>
        <w:rPr>
          <w:spacing w:val="14"/>
          <w:sz w:val="20"/>
        </w:rPr>
        <w:t xml:space="preserve"> </w:t>
      </w:r>
      <w:r>
        <w:rPr>
          <w:sz w:val="20"/>
        </w:rPr>
        <w:t>contractors</w:t>
      </w:r>
      <w:r>
        <w:rPr>
          <w:spacing w:val="17"/>
          <w:sz w:val="20"/>
        </w:rPr>
        <w:t xml:space="preserve"> </w:t>
      </w:r>
      <w:r>
        <w:rPr>
          <w:sz w:val="20"/>
        </w:rPr>
        <w:t>or</w:t>
      </w:r>
      <w:r>
        <w:rPr>
          <w:spacing w:val="17"/>
          <w:sz w:val="20"/>
        </w:rPr>
        <w:t xml:space="preserve"> </w:t>
      </w:r>
      <w:r>
        <w:rPr>
          <w:sz w:val="20"/>
        </w:rPr>
        <w:t>agents</w:t>
      </w:r>
      <w:r>
        <w:rPr>
          <w:spacing w:val="-5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undertake</w:t>
      </w:r>
      <w:r>
        <w:rPr>
          <w:spacing w:val="2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Works.</w:t>
      </w:r>
    </w:p>
    <w:p w14:paraId="1F7F5F7A" w14:textId="77777777" w:rsidR="009D1596" w:rsidRDefault="00AD0E93">
      <w:pPr>
        <w:pStyle w:val="ListParagraph"/>
        <w:numPr>
          <w:ilvl w:val="1"/>
          <w:numId w:val="35"/>
        </w:numPr>
        <w:tabs>
          <w:tab w:val="left" w:pos="2911"/>
          <w:tab w:val="left" w:pos="2912"/>
        </w:tabs>
        <w:spacing w:before="118"/>
        <w:ind w:hanging="568"/>
        <w:rPr>
          <w:sz w:val="20"/>
        </w:rPr>
      </w:pPr>
      <w:r>
        <w:rPr>
          <w:sz w:val="20"/>
        </w:rPr>
        <w:t>identify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training or</w:t>
      </w:r>
      <w:r>
        <w:rPr>
          <w:spacing w:val="-3"/>
          <w:sz w:val="20"/>
        </w:rPr>
        <w:t xml:space="preserve"> </w:t>
      </w:r>
      <w:r>
        <w:rPr>
          <w:sz w:val="20"/>
        </w:rPr>
        <w:t>permits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-3"/>
          <w:sz w:val="20"/>
        </w:rPr>
        <w:t xml:space="preserve"> </w:t>
      </w:r>
      <w:r>
        <w:rPr>
          <w:sz w:val="20"/>
        </w:rPr>
        <w:t>to do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Works.</w:t>
      </w:r>
    </w:p>
    <w:p w14:paraId="747E8610" w14:textId="77777777" w:rsidR="009D1596" w:rsidRDefault="00AD0E93">
      <w:pPr>
        <w:pStyle w:val="BodyText"/>
        <w:tabs>
          <w:tab w:val="left" w:pos="2344"/>
        </w:tabs>
        <w:spacing w:before="171" w:line="292" w:lineRule="auto"/>
        <w:ind w:left="2344" w:right="232" w:hanging="2127"/>
        <w:jc w:val="both"/>
      </w:pPr>
      <w:r>
        <w:rPr>
          <w:rFonts w:ascii="Arial" w:hAnsi="Arial"/>
          <w:b/>
        </w:rPr>
        <w:t>“Workplace”</w:t>
      </w:r>
      <w:r>
        <w:rPr>
          <w:rFonts w:ascii="Arial" w:hAnsi="Arial"/>
          <w:b/>
        </w:rPr>
        <w:tab/>
      </w:r>
      <w:r>
        <w:t>means any place, area or location (including the Site) that a person is required to</w:t>
      </w:r>
      <w:r>
        <w:rPr>
          <w:spacing w:val="1"/>
        </w:rPr>
        <w:t xml:space="preserve"> </w:t>
      </w: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undertake</w:t>
      </w:r>
      <w:r>
        <w:rPr>
          <w:spacing w:val="-7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duties</w:t>
      </w:r>
      <w:r>
        <w:rPr>
          <w:spacing w:val="-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performance</w:t>
      </w:r>
      <w:r>
        <w:rPr>
          <w:spacing w:val="-5"/>
        </w:rPr>
        <w:t xml:space="preserve"> </w:t>
      </w:r>
      <w:r>
        <w:t>of,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connection</w:t>
      </w:r>
      <w:r>
        <w:rPr>
          <w:spacing w:val="-53"/>
        </w:rPr>
        <w:t xml:space="preserve"> </w:t>
      </w:r>
      <w:r>
        <w:t>with,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 Works.</w:t>
      </w:r>
    </w:p>
    <w:p w14:paraId="34E9FD3D" w14:textId="77777777" w:rsidR="009D1596" w:rsidRDefault="00AD0E93">
      <w:pPr>
        <w:spacing w:before="118"/>
        <w:ind w:left="218"/>
        <w:jc w:val="both"/>
        <w:rPr>
          <w:sz w:val="20"/>
        </w:rPr>
      </w:pPr>
      <w:r>
        <w:rPr>
          <w:rFonts w:ascii="Arial" w:hAnsi="Arial"/>
          <w:b/>
          <w:w w:val="95"/>
          <w:sz w:val="20"/>
        </w:rPr>
        <w:t>“Principal</w:t>
      </w:r>
      <w:r>
        <w:rPr>
          <w:rFonts w:ascii="Arial" w:hAnsi="Arial"/>
          <w:b/>
          <w:spacing w:val="24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Contractor”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w w:val="95"/>
          <w:sz w:val="20"/>
        </w:rPr>
        <w:t>means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Principal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Contractor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that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term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defined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in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WHS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Laws.</w:t>
      </w:r>
    </w:p>
    <w:p w14:paraId="0FA4D685" w14:textId="77777777" w:rsidR="009D1596" w:rsidRDefault="00AD0E93">
      <w:pPr>
        <w:pStyle w:val="BodyText"/>
        <w:spacing w:line="249" w:lineRule="auto"/>
        <w:ind w:left="218" w:right="1094"/>
        <w:jc w:val="both"/>
      </w:pPr>
      <w:r>
        <w:t>Otherwise, unless the context requires otherwise, terms used in this Schedule 8 that are defined</w:t>
      </w:r>
      <w:r>
        <w:rPr>
          <w:spacing w:val="-53"/>
        </w:rPr>
        <w:t xml:space="preserve"> </w:t>
      </w:r>
      <w:r>
        <w:t>elsewhere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meaning in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8.</w:t>
      </w:r>
    </w:p>
    <w:p w14:paraId="41C65920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63"/>
      </w:pPr>
      <w:r>
        <w:t>HSE</w:t>
      </w:r>
      <w:r>
        <w:rPr>
          <w:spacing w:val="-4"/>
        </w:rPr>
        <w:t xml:space="preserve"> </w:t>
      </w:r>
      <w:r>
        <w:t>Obligations</w:t>
      </w:r>
      <w:r>
        <w:rPr>
          <w:spacing w:val="-4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Responsibilities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Subcontractor</w:t>
      </w:r>
    </w:p>
    <w:p w14:paraId="7155EBED" w14:textId="77777777" w:rsidR="009D1596" w:rsidRDefault="00AD0E93">
      <w:pPr>
        <w:spacing w:before="168"/>
        <w:ind w:left="218"/>
        <w:rPr>
          <w:rFonts w:ascii="Arial"/>
          <w:i/>
          <w:sz w:val="20"/>
        </w:rPr>
      </w:pPr>
      <w:r>
        <w:rPr>
          <w:rFonts w:ascii="Arial"/>
          <w:i/>
          <w:sz w:val="20"/>
        </w:rPr>
        <w:t>General</w:t>
      </w:r>
    </w:p>
    <w:p w14:paraId="0848D1FF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71" w:line="292" w:lineRule="auto"/>
        <w:ind w:right="613"/>
        <w:rPr>
          <w:sz w:val="20"/>
        </w:rPr>
      </w:pPr>
      <w:r>
        <w:rPr>
          <w:sz w:val="20"/>
        </w:rPr>
        <w:t>It is an essential requirement of the Subcontract that the Subcontractor and each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Personnel comply with the obligat</w:t>
      </w:r>
      <w:r>
        <w:rPr>
          <w:sz w:val="20"/>
        </w:rPr>
        <w:t>ions outlined in clause 6.8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and:</w:t>
      </w:r>
    </w:p>
    <w:p w14:paraId="6CACD084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Workplace</w:t>
      </w:r>
      <w:r>
        <w:rPr>
          <w:spacing w:val="-4"/>
          <w:sz w:val="20"/>
        </w:rPr>
        <w:t xml:space="preserve"> </w:t>
      </w:r>
      <w:r>
        <w:rPr>
          <w:sz w:val="20"/>
        </w:rPr>
        <w:t>Risk</w:t>
      </w:r>
      <w:r>
        <w:rPr>
          <w:spacing w:val="-3"/>
          <w:sz w:val="20"/>
        </w:rPr>
        <w:t xml:space="preserve"> </w:t>
      </w:r>
      <w:r>
        <w:rPr>
          <w:sz w:val="20"/>
        </w:rPr>
        <w:t>Management</w:t>
      </w:r>
      <w:r>
        <w:rPr>
          <w:spacing w:val="-4"/>
          <w:sz w:val="20"/>
        </w:rPr>
        <w:t xml:space="preserve"> </w:t>
      </w:r>
      <w:r>
        <w:rPr>
          <w:sz w:val="20"/>
        </w:rPr>
        <w:t>Plan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WRMP</w:t>
      </w:r>
      <w:r>
        <w:rPr>
          <w:sz w:val="20"/>
        </w:rPr>
        <w:t>)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3CC85097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Minimum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MMRs</w:t>
      </w:r>
      <w:r>
        <w:rPr>
          <w:sz w:val="20"/>
        </w:rPr>
        <w:t>)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6BC8756A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68" w:line="292" w:lineRule="auto"/>
        <w:ind w:right="288" w:hanging="360"/>
        <w:rPr>
          <w:sz w:val="20"/>
        </w:rPr>
      </w:pPr>
      <w:r>
        <w:rPr>
          <w:sz w:val="20"/>
        </w:rPr>
        <w:t>all Mirvac policies and procedures (as amended) that are made accessible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Subcontractor, including at the following website:</w:t>
      </w:r>
      <w:r>
        <w:rPr>
          <w:color w:val="0000FF"/>
          <w:spacing w:val="1"/>
          <w:sz w:val="20"/>
        </w:rPr>
        <w:t xml:space="preserve"> </w:t>
      </w:r>
      <w:r>
        <w:rPr>
          <w:color w:val="0000FF"/>
          <w:sz w:val="20"/>
          <w:u w:val="single" w:color="0000FF"/>
        </w:rPr>
        <w:t>https://</w:t>
      </w:r>
      <w:hyperlink r:id="rId12">
        <w:r>
          <w:rPr>
            <w:color w:val="0000FF"/>
            <w:sz w:val="20"/>
            <w:u w:val="single" w:color="0000FF"/>
          </w:rPr>
          <w:t>www.mirvac.com/Residential/mirvac-</w:t>
        </w:r>
      </w:hyperlink>
      <w:r>
        <w:rPr>
          <w:color w:val="0000FF"/>
          <w:spacing w:val="-53"/>
          <w:sz w:val="20"/>
        </w:rPr>
        <w:t xml:space="preserve"> </w:t>
      </w:r>
      <w:r>
        <w:rPr>
          <w:color w:val="0000FF"/>
          <w:sz w:val="20"/>
          <w:u w:val="single" w:color="0000FF"/>
        </w:rPr>
        <w:t>hse-documentation</w:t>
      </w:r>
      <w:r>
        <w:rPr>
          <w:sz w:val="20"/>
        </w:rPr>
        <w:t>.</w:t>
      </w:r>
    </w:p>
    <w:p w14:paraId="044D4512" w14:textId="77777777" w:rsidR="009D1596" w:rsidRDefault="00AD0E93">
      <w:pPr>
        <w:spacing w:before="119"/>
        <w:ind w:left="218"/>
        <w:rPr>
          <w:rFonts w:ascii="Arial"/>
          <w:i/>
          <w:sz w:val="20"/>
        </w:rPr>
      </w:pPr>
      <w:r>
        <w:rPr>
          <w:rFonts w:ascii="Arial"/>
          <w:i/>
          <w:sz w:val="20"/>
        </w:rPr>
        <w:t>HSE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Management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Plan</w:t>
      </w:r>
    </w:p>
    <w:p w14:paraId="235F63D6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70" w:line="292" w:lineRule="auto"/>
        <w:ind w:right="340"/>
        <w:rPr>
          <w:sz w:val="20"/>
        </w:rPr>
      </w:pPr>
      <w:r>
        <w:rPr>
          <w:sz w:val="20"/>
        </w:rPr>
        <w:t>The Subcontractor must submit to Mirvac a comprehensive, detailed and site-specific HSE</w:t>
      </w:r>
      <w:r>
        <w:rPr>
          <w:spacing w:val="1"/>
          <w:sz w:val="20"/>
        </w:rPr>
        <w:t xml:space="preserve"> </w:t>
      </w:r>
      <w:r>
        <w:rPr>
          <w:sz w:val="20"/>
        </w:rPr>
        <w:t>Management Plan (</w:t>
      </w:r>
      <w:r>
        <w:rPr>
          <w:rFonts w:ascii="Arial"/>
          <w:b/>
          <w:sz w:val="20"/>
        </w:rPr>
        <w:t>HSEMP</w:t>
      </w:r>
      <w:r>
        <w:rPr>
          <w:sz w:val="20"/>
        </w:rPr>
        <w:t>) for the Subcontractor and its respective subcontractors within one (1)</w:t>
      </w:r>
      <w:r>
        <w:rPr>
          <w:spacing w:val="-53"/>
          <w:sz w:val="20"/>
        </w:rPr>
        <w:t xml:space="preserve"> </w:t>
      </w:r>
      <w:r>
        <w:rPr>
          <w:sz w:val="20"/>
        </w:rPr>
        <w:t>week of</w:t>
      </w:r>
      <w:r>
        <w:rPr>
          <w:spacing w:val="2"/>
          <w:sz w:val="20"/>
        </w:rPr>
        <w:t xml:space="preserve"> </w:t>
      </w:r>
      <w:r>
        <w:rPr>
          <w:sz w:val="20"/>
        </w:rPr>
        <w:t>execution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Subcontract.</w:t>
      </w:r>
    </w:p>
    <w:p w14:paraId="1D85C73C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19"/>
        <w:ind w:left="785" w:hanging="52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HSEMP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satisfy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WHS</w:t>
      </w:r>
      <w:r>
        <w:rPr>
          <w:spacing w:val="-3"/>
          <w:sz w:val="20"/>
        </w:rPr>
        <w:t xml:space="preserve"> </w:t>
      </w:r>
      <w:r>
        <w:rPr>
          <w:sz w:val="20"/>
        </w:rPr>
        <w:t>Laws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include 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minimum:</w:t>
      </w:r>
    </w:p>
    <w:p w14:paraId="30390F02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8"/>
          <w:tab w:val="left" w:pos="1779"/>
        </w:tabs>
        <w:spacing w:before="171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description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Works;</w:t>
      </w:r>
    </w:p>
    <w:p w14:paraId="18017AC6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8"/>
          <w:tab w:val="left" w:pos="1779"/>
        </w:tabs>
        <w:spacing w:before="168" w:line="292" w:lineRule="auto"/>
        <w:ind w:right="258"/>
        <w:rPr>
          <w:sz w:val="20"/>
        </w:rPr>
      </w:pPr>
      <w:r>
        <w:rPr>
          <w:sz w:val="20"/>
        </w:rPr>
        <w:t>A company policy signed and dated by senior management outlining strategic directions</w:t>
      </w:r>
      <w:r>
        <w:rPr>
          <w:spacing w:val="-54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objectives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3"/>
          <w:sz w:val="20"/>
        </w:rPr>
        <w:t xml:space="preserve"> </w:t>
      </w:r>
      <w:r>
        <w:rPr>
          <w:sz w:val="20"/>
        </w:rPr>
        <w:t>health,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environment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Workplace;</w:t>
      </w:r>
    </w:p>
    <w:p w14:paraId="0BCFB681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8"/>
          <w:tab w:val="left" w:pos="1779"/>
        </w:tabs>
        <w:spacing w:before="118" w:line="292" w:lineRule="auto"/>
        <w:ind w:right="734"/>
        <w:rPr>
          <w:sz w:val="20"/>
        </w:rPr>
      </w:pPr>
      <w:r>
        <w:rPr>
          <w:sz w:val="20"/>
        </w:rPr>
        <w:t>Details of responsibility and accountabilities for key personnel charged with health,</w:t>
      </w:r>
      <w:r>
        <w:rPr>
          <w:spacing w:val="-53"/>
          <w:sz w:val="20"/>
        </w:rPr>
        <w:t xml:space="preserve"> </w:t>
      </w:r>
      <w:r>
        <w:rPr>
          <w:sz w:val="20"/>
        </w:rPr>
        <w:t>safety and</w:t>
      </w:r>
      <w:r>
        <w:rPr>
          <w:spacing w:val="-2"/>
          <w:sz w:val="20"/>
        </w:rPr>
        <w:t xml:space="preserve"> </w:t>
      </w:r>
      <w:r>
        <w:rPr>
          <w:sz w:val="20"/>
        </w:rPr>
        <w:t>envir</w:t>
      </w:r>
      <w:r>
        <w:rPr>
          <w:sz w:val="20"/>
        </w:rPr>
        <w:t>onment</w:t>
      </w:r>
      <w:r>
        <w:rPr>
          <w:spacing w:val="1"/>
          <w:sz w:val="20"/>
        </w:rPr>
        <w:t xml:space="preserve"> </w:t>
      </w:r>
      <w:r>
        <w:rPr>
          <w:sz w:val="20"/>
        </w:rPr>
        <w:t>management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supervisory duties;</w:t>
      </w:r>
    </w:p>
    <w:p w14:paraId="3A992BA9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  <w:tab w:val="left" w:pos="1780"/>
        </w:tabs>
        <w:spacing w:before="120"/>
        <w:ind w:left="1779" w:hanging="568"/>
        <w:rPr>
          <w:sz w:val="20"/>
        </w:rPr>
      </w:pP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organisational</w:t>
      </w:r>
      <w:r>
        <w:rPr>
          <w:spacing w:val="-4"/>
          <w:sz w:val="20"/>
        </w:rPr>
        <w:t xml:space="preserve"> </w:t>
      </w:r>
      <w:r>
        <w:rPr>
          <w:sz w:val="20"/>
        </w:rPr>
        <w:t>flow</w:t>
      </w:r>
      <w:r>
        <w:rPr>
          <w:spacing w:val="-1"/>
          <w:sz w:val="20"/>
        </w:rPr>
        <w:t xml:space="preserve"> </w:t>
      </w:r>
      <w:r>
        <w:rPr>
          <w:sz w:val="20"/>
        </w:rPr>
        <w:t>chart</w:t>
      </w:r>
      <w:r>
        <w:rPr>
          <w:spacing w:val="-3"/>
          <w:sz w:val="20"/>
        </w:rPr>
        <w:t xml:space="preserve"> </w:t>
      </w:r>
      <w:r>
        <w:rPr>
          <w:sz w:val="20"/>
        </w:rPr>
        <w:t>showing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management reporting</w:t>
      </w:r>
      <w:r>
        <w:rPr>
          <w:spacing w:val="-3"/>
          <w:sz w:val="20"/>
        </w:rPr>
        <w:t xml:space="preserve"> </w:t>
      </w:r>
      <w:r>
        <w:rPr>
          <w:sz w:val="20"/>
        </w:rPr>
        <w:t>structure for</w:t>
      </w:r>
      <w:r>
        <w:rPr>
          <w:spacing w:val="-4"/>
          <w:sz w:val="20"/>
        </w:rPr>
        <w:t xml:space="preserve"> </w:t>
      </w:r>
      <w:r>
        <w:rPr>
          <w:sz w:val="20"/>
        </w:rPr>
        <w:t>HSE;</w:t>
      </w:r>
    </w:p>
    <w:p w14:paraId="212CC019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7"/>
          <w:tab w:val="left" w:pos="1778"/>
        </w:tabs>
        <w:spacing w:before="169" w:line="292" w:lineRule="auto"/>
        <w:ind w:right="1022"/>
        <w:rPr>
          <w:sz w:val="20"/>
        </w:rPr>
      </w:pPr>
      <w:r>
        <w:rPr>
          <w:sz w:val="20"/>
        </w:rPr>
        <w:t>The qualifications and training of key personnel charged with health, safety and</w:t>
      </w:r>
      <w:r>
        <w:rPr>
          <w:spacing w:val="-53"/>
          <w:sz w:val="20"/>
        </w:rPr>
        <w:t xml:space="preserve"> </w:t>
      </w:r>
      <w:r>
        <w:rPr>
          <w:sz w:val="20"/>
        </w:rPr>
        <w:t>environment</w:t>
      </w:r>
      <w:r>
        <w:rPr>
          <w:spacing w:val="-3"/>
          <w:sz w:val="20"/>
        </w:rPr>
        <w:t xml:space="preserve"> </w:t>
      </w:r>
      <w:r>
        <w:rPr>
          <w:sz w:val="20"/>
        </w:rPr>
        <w:t>management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supervisory duties;</w:t>
      </w:r>
    </w:p>
    <w:p w14:paraId="4CD2406B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  <w:tab w:val="left" w:pos="1780"/>
        </w:tabs>
        <w:spacing w:before="120" w:line="292" w:lineRule="auto"/>
        <w:ind w:right="478"/>
        <w:rPr>
          <w:sz w:val="20"/>
        </w:rPr>
      </w:pPr>
      <w:r>
        <w:rPr>
          <w:sz w:val="20"/>
        </w:rPr>
        <w:t>The nominated person trained as a Workplace Health and Safety Officer or HSE</w:t>
      </w:r>
      <w:r>
        <w:rPr>
          <w:spacing w:val="1"/>
          <w:sz w:val="20"/>
        </w:rPr>
        <w:t xml:space="preserve"> </w:t>
      </w:r>
      <w:r>
        <w:rPr>
          <w:sz w:val="20"/>
        </w:rPr>
        <w:t>Representative where 30 or more employees or contra</w:t>
      </w:r>
      <w:r>
        <w:rPr>
          <w:sz w:val="20"/>
        </w:rPr>
        <w:t>ctors are to be engaged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at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specific</w:t>
      </w:r>
      <w:r>
        <w:rPr>
          <w:spacing w:val="-1"/>
          <w:sz w:val="20"/>
        </w:rPr>
        <w:t xml:space="preserve"> </w:t>
      </w:r>
      <w:r>
        <w:rPr>
          <w:sz w:val="20"/>
        </w:rPr>
        <w:t>workplace;</w:t>
      </w:r>
    </w:p>
    <w:p w14:paraId="38FE31B2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</w:tabs>
        <w:spacing w:before="119" w:line="292" w:lineRule="auto"/>
        <w:ind w:right="266"/>
        <w:jc w:val="both"/>
        <w:rPr>
          <w:sz w:val="20"/>
        </w:rPr>
      </w:pPr>
      <w:r>
        <w:rPr>
          <w:sz w:val="20"/>
        </w:rPr>
        <w:t>A JSEA or equivalent document detailing the hazards, risks and control measures to be</w:t>
      </w:r>
      <w:r>
        <w:rPr>
          <w:spacing w:val="-53"/>
          <w:sz w:val="20"/>
        </w:rPr>
        <w:t xml:space="preserve"> </w:t>
      </w:r>
      <w:r>
        <w:rPr>
          <w:sz w:val="20"/>
        </w:rPr>
        <w:t>implemented so that job tasks to be undertaken can be done so in a manner that is safe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minimis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risk 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environment;</w:t>
      </w:r>
    </w:p>
    <w:p w14:paraId="0AC557ED" w14:textId="77777777" w:rsidR="009D1596" w:rsidRDefault="009D1596">
      <w:pPr>
        <w:spacing w:line="292" w:lineRule="auto"/>
        <w:jc w:val="both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4FCAE5E7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8"/>
          <w:tab w:val="left" w:pos="1779"/>
        </w:tabs>
        <w:spacing w:before="63" w:line="292" w:lineRule="auto"/>
        <w:ind w:right="303"/>
        <w:rPr>
          <w:sz w:val="20"/>
        </w:rPr>
      </w:pPr>
      <w:r>
        <w:rPr>
          <w:sz w:val="20"/>
        </w:rPr>
        <w:lastRenderedPageBreak/>
        <w:t>The person that shall monitor the effectiveness of control measures detailed in the HSE</w:t>
      </w:r>
      <w:r>
        <w:rPr>
          <w:spacing w:val="-54"/>
          <w:sz w:val="20"/>
        </w:rPr>
        <w:t xml:space="preserve"> </w:t>
      </w:r>
      <w:r>
        <w:rPr>
          <w:sz w:val="20"/>
        </w:rPr>
        <w:t>Management Plan and JSEA or equivalent and verify that the control measures are</w:t>
      </w:r>
      <w:r>
        <w:rPr>
          <w:spacing w:val="1"/>
          <w:sz w:val="20"/>
        </w:rPr>
        <w:t xml:space="preserve"> </w:t>
      </w:r>
      <w:r>
        <w:rPr>
          <w:sz w:val="20"/>
        </w:rPr>
        <w:t>being</w:t>
      </w:r>
      <w:r>
        <w:rPr>
          <w:spacing w:val="-1"/>
          <w:sz w:val="20"/>
        </w:rPr>
        <w:t xml:space="preserve"> </w:t>
      </w:r>
      <w:r>
        <w:rPr>
          <w:sz w:val="20"/>
        </w:rPr>
        <w:t>implemented;</w:t>
      </w:r>
    </w:p>
    <w:p w14:paraId="35E2C1B6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  <w:tab w:val="left" w:pos="1780"/>
        </w:tabs>
        <w:spacing w:before="118" w:line="292" w:lineRule="auto"/>
        <w:ind w:right="411"/>
        <w:rPr>
          <w:sz w:val="20"/>
        </w:rPr>
      </w:pPr>
      <w:r>
        <w:rPr>
          <w:sz w:val="20"/>
        </w:rPr>
        <w:t>Details on how inspection and audit of the implementation of the HSEMP and JSEA or</w:t>
      </w:r>
      <w:r>
        <w:rPr>
          <w:spacing w:val="-53"/>
          <w:sz w:val="20"/>
        </w:rPr>
        <w:t xml:space="preserve"> </w:t>
      </w:r>
      <w:r>
        <w:rPr>
          <w:sz w:val="20"/>
        </w:rPr>
        <w:t>equivalent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2"/>
          <w:sz w:val="20"/>
        </w:rPr>
        <w:t xml:space="preserve"> </w:t>
      </w:r>
      <w:r>
        <w:rPr>
          <w:sz w:val="20"/>
        </w:rPr>
        <w:t>undertaken,</w:t>
      </w:r>
      <w:r>
        <w:rPr>
          <w:spacing w:val="-2"/>
          <w:sz w:val="20"/>
        </w:rPr>
        <w:t xml:space="preserve"> </w:t>
      </w:r>
      <w:r>
        <w:rPr>
          <w:sz w:val="20"/>
        </w:rPr>
        <w:t>by who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what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intervals;</w:t>
      </w:r>
    </w:p>
    <w:p w14:paraId="572E2115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7"/>
          <w:tab w:val="left" w:pos="1778"/>
        </w:tabs>
        <w:spacing w:before="118" w:line="292" w:lineRule="auto"/>
        <w:ind w:right="313"/>
        <w:rPr>
          <w:sz w:val="20"/>
        </w:rPr>
      </w:pPr>
      <w:r>
        <w:rPr>
          <w:sz w:val="20"/>
        </w:rPr>
        <w:t>A regis</w:t>
      </w:r>
      <w:r>
        <w:rPr>
          <w:sz w:val="20"/>
        </w:rPr>
        <w:t>ter of plant and equipment (including any electrical and lifting gear) to be used in</w:t>
      </w:r>
      <w:r>
        <w:rPr>
          <w:spacing w:val="-53"/>
          <w:sz w:val="20"/>
        </w:rPr>
        <w:t xml:space="preserve"> </w:t>
      </w:r>
      <w:r>
        <w:rPr>
          <w:sz w:val="20"/>
        </w:rPr>
        <w:t>the Workplace and records of maintenance, inspection and where relevant registration</w:t>
      </w:r>
      <w:r>
        <w:rPr>
          <w:spacing w:val="1"/>
          <w:sz w:val="20"/>
        </w:rPr>
        <w:t xml:space="preserve"> </w:t>
      </w:r>
      <w:r>
        <w:rPr>
          <w:sz w:val="20"/>
        </w:rPr>
        <w:t>by the</w:t>
      </w:r>
      <w:r>
        <w:rPr>
          <w:spacing w:val="-1"/>
          <w:sz w:val="20"/>
        </w:rPr>
        <w:t xml:space="preserve"> </w:t>
      </w:r>
      <w:r>
        <w:rPr>
          <w:sz w:val="20"/>
        </w:rPr>
        <w:t>Regulatory Authority;</w:t>
      </w:r>
    </w:p>
    <w:p w14:paraId="1FB804CA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  <w:tab w:val="left" w:pos="1780"/>
        </w:tabs>
        <w:spacing w:before="118" w:line="292" w:lineRule="auto"/>
        <w:ind w:right="303"/>
        <w:rPr>
          <w:sz w:val="20"/>
        </w:rPr>
      </w:pPr>
      <w:r>
        <w:rPr>
          <w:sz w:val="20"/>
        </w:rPr>
        <w:t>A statutory declaration attesting to, and evidence of, th</w:t>
      </w:r>
      <w:r>
        <w:rPr>
          <w:sz w:val="20"/>
        </w:rPr>
        <w:t>e competency of all employees,</w:t>
      </w:r>
      <w:r>
        <w:rPr>
          <w:spacing w:val="1"/>
          <w:sz w:val="20"/>
        </w:rPr>
        <w:t xml:space="preserve"> </w:t>
      </w:r>
      <w:r>
        <w:rPr>
          <w:sz w:val="20"/>
        </w:rPr>
        <w:t>agents or other workers that may or will operate plant and equipment where licensing is</w:t>
      </w:r>
      <w:r>
        <w:rPr>
          <w:spacing w:val="-54"/>
          <w:sz w:val="20"/>
        </w:rPr>
        <w:t xml:space="preserve"> </w:t>
      </w:r>
      <w:r>
        <w:rPr>
          <w:sz w:val="20"/>
        </w:rPr>
        <w:t>not required and that all such individuals hold a level of experience and competency</w:t>
      </w:r>
      <w:r>
        <w:rPr>
          <w:spacing w:val="1"/>
          <w:sz w:val="20"/>
        </w:rPr>
        <w:t xml:space="preserve"> </w:t>
      </w:r>
      <w:r>
        <w:rPr>
          <w:sz w:val="20"/>
        </w:rPr>
        <w:t>necessary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safe</w:t>
      </w:r>
      <w:r>
        <w:rPr>
          <w:spacing w:val="-2"/>
          <w:sz w:val="20"/>
        </w:rPr>
        <w:t xml:space="preserve"> </w:t>
      </w:r>
      <w:r>
        <w:rPr>
          <w:sz w:val="20"/>
        </w:rPr>
        <w:t>operation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use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 plant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equipment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1"/>
          <w:sz w:val="20"/>
        </w:rPr>
        <w:t xml:space="preserve"> </w:t>
      </w:r>
      <w:r>
        <w:rPr>
          <w:sz w:val="20"/>
        </w:rPr>
        <w:t>times;</w:t>
      </w:r>
    </w:p>
    <w:p w14:paraId="719C6AE8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8"/>
          <w:tab w:val="left" w:pos="1779"/>
        </w:tabs>
        <w:spacing w:before="119" w:line="292" w:lineRule="auto"/>
        <w:ind w:right="834"/>
        <w:rPr>
          <w:sz w:val="20"/>
        </w:rPr>
      </w:pPr>
      <w:r>
        <w:rPr>
          <w:sz w:val="20"/>
        </w:rPr>
        <w:t>A register of supply of personal protective equipment to employees or contractors</w:t>
      </w:r>
      <w:r>
        <w:rPr>
          <w:spacing w:val="-53"/>
          <w:sz w:val="20"/>
        </w:rPr>
        <w:t xml:space="preserve"> </w:t>
      </w:r>
      <w:r>
        <w:rPr>
          <w:sz w:val="20"/>
        </w:rPr>
        <w:t>engaged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</w:p>
    <w:p w14:paraId="18BE48F5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8"/>
          <w:tab w:val="left" w:pos="1779"/>
        </w:tabs>
        <w:spacing w:before="118" w:line="292" w:lineRule="auto"/>
        <w:ind w:right="267"/>
        <w:rPr>
          <w:sz w:val="20"/>
        </w:rPr>
      </w:pPr>
      <w:r>
        <w:rPr>
          <w:sz w:val="20"/>
        </w:rPr>
        <w:t>A register of training undertaken by employees or contractors to be engaged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including</w:t>
      </w:r>
      <w:r>
        <w:rPr>
          <w:sz w:val="20"/>
        </w:rPr>
        <w:t xml:space="preserve"> WHS general industry induction/safety awareness training;</w:t>
      </w:r>
      <w:r>
        <w:rPr>
          <w:spacing w:val="1"/>
          <w:sz w:val="20"/>
        </w:rPr>
        <w:t xml:space="preserve"> </w:t>
      </w:r>
      <w:r>
        <w:rPr>
          <w:sz w:val="20"/>
        </w:rPr>
        <w:t>training in the contents of the JSEA and in the company HSEMP or their equivalent, risk</w:t>
      </w:r>
      <w:r>
        <w:rPr>
          <w:spacing w:val="-53"/>
          <w:sz w:val="20"/>
        </w:rPr>
        <w:t xml:space="preserve"> </w:t>
      </w:r>
      <w:r>
        <w:rPr>
          <w:sz w:val="20"/>
        </w:rPr>
        <w:t>management training for supervisors; and training in the use of any hazardous</w:t>
      </w:r>
      <w:r>
        <w:rPr>
          <w:spacing w:val="1"/>
          <w:sz w:val="20"/>
        </w:rPr>
        <w:t xml:space="preserve"> </w:t>
      </w:r>
      <w:r>
        <w:rPr>
          <w:sz w:val="20"/>
        </w:rPr>
        <w:t>substances or dangerous goods t</w:t>
      </w:r>
      <w:r>
        <w:rPr>
          <w:sz w:val="20"/>
        </w:rPr>
        <w:t>o be used when performing the Subcontract Works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Subcontract;</w:t>
      </w:r>
    </w:p>
    <w:p w14:paraId="5701B073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80"/>
        </w:tabs>
        <w:spacing w:before="116" w:line="292" w:lineRule="auto"/>
        <w:ind w:right="577"/>
        <w:rPr>
          <w:sz w:val="20"/>
        </w:rPr>
      </w:pPr>
      <w:r>
        <w:rPr>
          <w:sz w:val="20"/>
        </w:rPr>
        <w:t>Details of Workplace consultation arrangements for workers, including employees or</w:t>
      </w:r>
      <w:r>
        <w:rPr>
          <w:spacing w:val="-53"/>
          <w:sz w:val="20"/>
        </w:rPr>
        <w:t xml:space="preserve"> </w:t>
      </w:r>
      <w:r>
        <w:rPr>
          <w:sz w:val="20"/>
        </w:rPr>
        <w:t>contractors</w:t>
      </w:r>
      <w:r>
        <w:rPr>
          <w:spacing w:val="-2"/>
          <w:sz w:val="20"/>
        </w:rPr>
        <w:t xml:space="preserve"> </w:t>
      </w:r>
      <w:r>
        <w:rPr>
          <w:sz w:val="20"/>
        </w:rPr>
        <w:t>engaged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 to</w:t>
      </w:r>
      <w:r>
        <w:rPr>
          <w:spacing w:val="-2"/>
          <w:sz w:val="20"/>
        </w:rPr>
        <w:t xml:space="preserve"> </w:t>
      </w:r>
      <w:r>
        <w:rPr>
          <w:sz w:val="20"/>
        </w:rPr>
        <w:t>undertake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work;</w:t>
      </w:r>
    </w:p>
    <w:p w14:paraId="76DB169F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  <w:tab w:val="left" w:pos="1780"/>
        </w:tabs>
        <w:spacing w:before="121" w:line="292" w:lineRule="auto"/>
        <w:ind w:right="880"/>
        <w:rPr>
          <w:sz w:val="20"/>
        </w:rPr>
      </w:pPr>
      <w:r>
        <w:rPr>
          <w:sz w:val="20"/>
        </w:rPr>
        <w:t xml:space="preserve">A </w:t>
      </w:r>
      <w:r>
        <w:rPr>
          <w:sz w:val="20"/>
        </w:rPr>
        <w:t>register of Certificates of Competency held by persons that shall be required to</w:t>
      </w:r>
      <w:r>
        <w:rPr>
          <w:spacing w:val="-54"/>
          <w:sz w:val="20"/>
        </w:rPr>
        <w:t xml:space="preserve"> </w:t>
      </w:r>
      <w:r>
        <w:rPr>
          <w:sz w:val="20"/>
        </w:rPr>
        <w:t>undertake tasks which require a certificate, including licenses held for any work</w:t>
      </w:r>
      <w:r>
        <w:rPr>
          <w:spacing w:val="1"/>
          <w:sz w:val="20"/>
        </w:rPr>
        <w:t xml:space="preserve"> </w:t>
      </w:r>
      <w:r>
        <w:rPr>
          <w:sz w:val="20"/>
        </w:rPr>
        <w:t>classified as high risk work as prescribed by the National Standard for Licensing</w:t>
      </w:r>
      <w:r>
        <w:rPr>
          <w:spacing w:val="1"/>
          <w:sz w:val="20"/>
        </w:rPr>
        <w:t xml:space="preserve"> </w:t>
      </w:r>
      <w:r>
        <w:rPr>
          <w:sz w:val="20"/>
        </w:rPr>
        <w:t>Persons</w:t>
      </w:r>
      <w:r>
        <w:rPr>
          <w:spacing w:val="-1"/>
          <w:sz w:val="20"/>
        </w:rPr>
        <w:t xml:space="preserve"> </w:t>
      </w:r>
      <w:r>
        <w:rPr>
          <w:sz w:val="20"/>
        </w:rPr>
        <w:t>Performing</w:t>
      </w:r>
      <w:r>
        <w:rPr>
          <w:spacing w:val="2"/>
          <w:sz w:val="20"/>
        </w:rPr>
        <w:t xml:space="preserve"> </w:t>
      </w:r>
      <w:r>
        <w:rPr>
          <w:sz w:val="20"/>
        </w:rPr>
        <w:t>High</w:t>
      </w:r>
      <w:r>
        <w:rPr>
          <w:spacing w:val="-1"/>
          <w:sz w:val="20"/>
        </w:rPr>
        <w:t xml:space="preserve"> </w:t>
      </w:r>
      <w:r>
        <w:rPr>
          <w:sz w:val="20"/>
        </w:rPr>
        <w:t>Risk</w:t>
      </w:r>
      <w:r>
        <w:rPr>
          <w:spacing w:val="1"/>
          <w:sz w:val="20"/>
        </w:rPr>
        <w:t xml:space="preserve"> </w:t>
      </w:r>
      <w:r>
        <w:rPr>
          <w:sz w:val="20"/>
        </w:rPr>
        <w:t>Work;</w:t>
      </w:r>
    </w:p>
    <w:p w14:paraId="4DFFD2B6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</w:tabs>
        <w:spacing w:before="116" w:line="292" w:lineRule="auto"/>
        <w:ind w:right="231"/>
        <w:rPr>
          <w:sz w:val="20"/>
        </w:rPr>
      </w:pPr>
      <w:r>
        <w:rPr>
          <w:sz w:val="20"/>
        </w:rPr>
        <w:t>A register and risk assessment for any hazardous substances or dangerous goods to be</w:t>
      </w:r>
      <w:r>
        <w:rPr>
          <w:spacing w:val="-53"/>
          <w:sz w:val="20"/>
        </w:rPr>
        <w:t xml:space="preserve"> </w:t>
      </w:r>
      <w:r>
        <w:rPr>
          <w:sz w:val="20"/>
        </w:rPr>
        <w:t>used</w:t>
      </w:r>
      <w:r>
        <w:rPr>
          <w:spacing w:val="4"/>
          <w:sz w:val="20"/>
        </w:rPr>
        <w:t xml:space="preserve"> </w:t>
      </w:r>
      <w:r>
        <w:rPr>
          <w:sz w:val="20"/>
        </w:rPr>
        <w:t>when</w:t>
      </w:r>
      <w:r>
        <w:rPr>
          <w:spacing w:val="7"/>
          <w:sz w:val="20"/>
        </w:rPr>
        <w:t xml:space="preserve"> </w:t>
      </w:r>
      <w:r>
        <w:rPr>
          <w:sz w:val="20"/>
        </w:rPr>
        <w:t>performing</w:t>
      </w:r>
      <w:r>
        <w:rPr>
          <w:spacing w:val="5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Subcontract</w:t>
      </w:r>
      <w:r>
        <w:rPr>
          <w:spacing w:val="5"/>
          <w:sz w:val="20"/>
        </w:rPr>
        <w:t xml:space="preserve"> </w:t>
      </w:r>
      <w:r>
        <w:rPr>
          <w:sz w:val="20"/>
        </w:rPr>
        <w:t>Works</w:t>
      </w:r>
      <w:r>
        <w:rPr>
          <w:spacing w:val="5"/>
          <w:sz w:val="20"/>
        </w:rPr>
        <w:t xml:space="preserve"> </w:t>
      </w:r>
      <w:r>
        <w:rPr>
          <w:sz w:val="20"/>
        </w:rPr>
        <w:t>and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5"/>
          <w:sz w:val="20"/>
        </w:rPr>
        <w:t xml:space="preserve"> </w:t>
      </w:r>
      <w:r>
        <w:rPr>
          <w:sz w:val="20"/>
        </w:rPr>
        <w:t>obligations</w:t>
      </w:r>
      <w:r>
        <w:rPr>
          <w:spacing w:val="1"/>
          <w:sz w:val="20"/>
        </w:rPr>
        <w:t xml:space="preserve"> </w:t>
      </w:r>
      <w:r>
        <w:rPr>
          <w:sz w:val="20"/>
        </w:rPr>
        <w:t>under the Subcontract, and a Safety Data Sheet (with an issue date not greater than 5</w:t>
      </w:r>
      <w:r>
        <w:rPr>
          <w:spacing w:val="1"/>
          <w:sz w:val="20"/>
        </w:rPr>
        <w:t xml:space="preserve"> </w:t>
      </w:r>
      <w:r>
        <w:rPr>
          <w:sz w:val="20"/>
        </w:rPr>
        <w:t>years)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each</w:t>
      </w:r>
      <w:r>
        <w:rPr>
          <w:spacing w:val="-2"/>
          <w:sz w:val="20"/>
        </w:rPr>
        <w:t xml:space="preserve"> </w:t>
      </w:r>
      <w:r>
        <w:rPr>
          <w:sz w:val="20"/>
        </w:rPr>
        <w:t>and every</w:t>
      </w:r>
      <w:r>
        <w:rPr>
          <w:spacing w:val="-1"/>
          <w:sz w:val="20"/>
        </w:rPr>
        <w:t xml:space="preserve"> </w:t>
      </w:r>
      <w:r>
        <w:rPr>
          <w:sz w:val="20"/>
        </w:rPr>
        <w:t>product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substance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 used;</w:t>
      </w:r>
    </w:p>
    <w:p w14:paraId="6A43812F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</w:tabs>
        <w:spacing w:before="118" w:line="292" w:lineRule="auto"/>
        <w:ind w:right="522"/>
        <w:rPr>
          <w:sz w:val="20"/>
        </w:rPr>
      </w:pPr>
      <w:r>
        <w:rPr>
          <w:sz w:val="20"/>
        </w:rPr>
        <w:t>A procedure for reporting Incidents that occur during, or that are associated with, any</w:t>
      </w:r>
      <w:r>
        <w:rPr>
          <w:spacing w:val="-53"/>
          <w:sz w:val="20"/>
        </w:rPr>
        <w:t xml:space="preserve"> </w:t>
      </w:r>
      <w:r>
        <w:rPr>
          <w:sz w:val="20"/>
        </w:rPr>
        <w:t>part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2"/>
          <w:sz w:val="20"/>
        </w:rPr>
        <w:t xml:space="preserve"> </w:t>
      </w:r>
      <w:r>
        <w:rPr>
          <w:sz w:val="20"/>
        </w:rPr>
        <w:t>Works;</w:t>
      </w:r>
    </w:p>
    <w:p w14:paraId="3ABFC596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79"/>
        </w:tabs>
        <w:spacing w:before="118" w:line="292" w:lineRule="auto"/>
        <w:ind w:right="824"/>
        <w:rPr>
          <w:sz w:val="20"/>
        </w:rPr>
      </w:pPr>
      <w:r>
        <w:rPr>
          <w:sz w:val="20"/>
        </w:rPr>
        <w:t>Details and certificates of currency for Workers Compensation and Public Liability</w:t>
      </w:r>
      <w:r>
        <w:rPr>
          <w:spacing w:val="-53"/>
          <w:sz w:val="20"/>
        </w:rPr>
        <w:t xml:space="preserve"> </w:t>
      </w:r>
      <w:r>
        <w:rPr>
          <w:sz w:val="20"/>
        </w:rPr>
        <w:t>Insurance;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6A0BD957" w14:textId="77777777" w:rsidR="009D1596" w:rsidRDefault="00AD0E93">
      <w:pPr>
        <w:pStyle w:val="ListParagraph"/>
        <w:numPr>
          <w:ilvl w:val="0"/>
          <w:numId w:val="33"/>
        </w:numPr>
        <w:tabs>
          <w:tab w:val="left" w:pos="1780"/>
        </w:tabs>
        <w:spacing w:before="121" w:line="292" w:lineRule="auto"/>
        <w:ind w:right="578"/>
        <w:rPr>
          <w:sz w:val="20"/>
        </w:rPr>
      </w:pPr>
      <w:r>
        <w:rPr>
          <w:sz w:val="20"/>
        </w:rPr>
        <w:t>Details of the Subcontractor’s provider for injury management and Return to Work</w:t>
      </w:r>
      <w:r>
        <w:rPr>
          <w:spacing w:val="1"/>
          <w:sz w:val="20"/>
        </w:rPr>
        <w:t xml:space="preserve"> </w:t>
      </w:r>
      <w:r>
        <w:rPr>
          <w:sz w:val="20"/>
        </w:rPr>
        <w:t>services and the Subcontractor’s Rehabilitation Policy, the name of i</w:t>
      </w:r>
      <w:r>
        <w:rPr>
          <w:sz w:val="20"/>
        </w:rPr>
        <w:t>ts Rehabilitation</w:t>
      </w:r>
      <w:r>
        <w:rPr>
          <w:spacing w:val="-53"/>
          <w:sz w:val="20"/>
        </w:rPr>
        <w:t xml:space="preserve"> </w:t>
      </w:r>
      <w:r>
        <w:rPr>
          <w:sz w:val="20"/>
        </w:rPr>
        <w:t>Coordinator and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suitable duties</w:t>
      </w:r>
      <w:r>
        <w:rPr>
          <w:spacing w:val="1"/>
          <w:sz w:val="20"/>
        </w:rPr>
        <w:t xml:space="preserve"> </w:t>
      </w:r>
      <w:r>
        <w:rPr>
          <w:sz w:val="20"/>
        </w:rPr>
        <w:t>register.</w:t>
      </w:r>
    </w:p>
    <w:p w14:paraId="639DD43E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4"/>
          <w:tab w:val="left" w:pos="785"/>
        </w:tabs>
        <w:spacing w:before="118"/>
        <w:ind w:hanging="56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HSEMP</w:t>
      </w:r>
      <w:r>
        <w:rPr>
          <w:spacing w:val="-3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be:</w:t>
      </w:r>
    </w:p>
    <w:p w14:paraId="38E42F1B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8" w:line="292" w:lineRule="auto"/>
        <w:ind w:right="767" w:hanging="360"/>
        <w:rPr>
          <w:sz w:val="20"/>
        </w:rPr>
      </w:pPr>
      <w:r>
        <w:rPr>
          <w:sz w:val="20"/>
        </w:rPr>
        <w:t>prepared in accordance with the Mirvac Workplace Risk Management Plan (</w:t>
      </w:r>
      <w:r>
        <w:rPr>
          <w:rFonts w:ascii="Arial" w:hAnsi="Arial"/>
          <w:b/>
          <w:sz w:val="20"/>
        </w:rPr>
        <w:t>WRMP</w:t>
      </w:r>
      <w:r>
        <w:rPr>
          <w:sz w:val="20"/>
        </w:rPr>
        <w:t>) and</w:t>
      </w:r>
      <w:r>
        <w:rPr>
          <w:spacing w:val="-53"/>
          <w:sz w:val="20"/>
        </w:rPr>
        <w:t xml:space="preserve"> </w:t>
      </w:r>
      <w:r>
        <w:rPr>
          <w:sz w:val="20"/>
        </w:rPr>
        <w:t>conform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Mirvac’s</w:t>
      </w:r>
      <w:r>
        <w:rPr>
          <w:spacing w:val="1"/>
          <w:sz w:val="20"/>
        </w:rPr>
        <w:t xml:space="preserve"> </w:t>
      </w:r>
      <w:r>
        <w:rPr>
          <w:sz w:val="20"/>
        </w:rPr>
        <w:t>HSE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4EFFDD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21"/>
        <w:rPr>
          <w:sz w:val="20"/>
        </w:rPr>
      </w:pPr>
      <w:r>
        <w:rPr>
          <w:sz w:val="20"/>
        </w:rPr>
        <w:t>signed</w:t>
      </w:r>
      <w:r>
        <w:rPr>
          <w:spacing w:val="-5"/>
          <w:sz w:val="20"/>
        </w:rPr>
        <w:t xml:space="preserve"> </w:t>
      </w:r>
      <w:r>
        <w:rPr>
          <w:sz w:val="20"/>
        </w:rPr>
        <w:t>off and</w:t>
      </w:r>
      <w:r>
        <w:rPr>
          <w:spacing w:val="-4"/>
          <w:sz w:val="20"/>
        </w:rPr>
        <w:t xml:space="preserve"> </w:t>
      </w:r>
      <w:r>
        <w:rPr>
          <w:sz w:val="20"/>
        </w:rPr>
        <w:t>dated by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person</w:t>
      </w:r>
      <w:r>
        <w:rPr>
          <w:spacing w:val="-3"/>
          <w:sz w:val="20"/>
        </w:rPr>
        <w:t xml:space="preserve"> </w:t>
      </w:r>
      <w:r>
        <w:rPr>
          <w:sz w:val="20"/>
        </w:rPr>
        <w:t>who</w:t>
      </w:r>
      <w:r>
        <w:rPr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the authority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ensure</w:t>
      </w:r>
      <w:r>
        <w:rPr>
          <w:spacing w:val="-1"/>
          <w:sz w:val="20"/>
        </w:rPr>
        <w:t xml:space="preserve"> </w:t>
      </w:r>
      <w:r>
        <w:rPr>
          <w:sz w:val="20"/>
        </w:rPr>
        <w:t>that the HSEMP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followed.</w:t>
      </w:r>
    </w:p>
    <w:p w14:paraId="25E9210E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68" w:line="292" w:lineRule="auto"/>
        <w:ind w:right="248"/>
        <w:rPr>
          <w:sz w:val="20"/>
        </w:rPr>
      </w:pPr>
      <w:r>
        <w:rPr>
          <w:sz w:val="20"/>
        </w:rPr>
        <w:t>The Subcontractor’s HSEMP may be approved or rejected by Mirvac (acting reasonably).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will amend the HSEMP following receipt of any comments made by Mirvac to ensure</w:t>
      </w:r>
      <w:r>
        <w:rPr>
          <w:spacing w:val="-5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</w:t>
      </w:r>
      <w:r>
        <w:rPr>
          <w:sz w:val="20"/>
        </w:rPr>
        <w:t>he</w:t>
      </w:r>
      <w:r>
        <w:rPr>
          <w:spacing w:val="-1"/>
          <w:sz w:val="20"/>
        </w:rPr>
        <w:t xml:space="preserve"> </w:t>
      </w:r>
      <w:r>
        <w:rPr>
          <w:sz w:val="20"/>
        </w:rPr>
        <w:t>HSEMP</w:t>
      </w:r>
      <w:r>
        <w:rPr>
          <w:spacing w:val="-2"/>
          <w:sz w:val="20"/>
        </w:rPr>
        <w:t xml:space="preserve"> </w:t>
      </w:r>
      <w:r>
        <w:rPr>
          <w:sz w:val="20"/>
        </w:rPr>
        <w:t>complies</w:t>
      </w:r>
      <w:r>
        <w:rPr>
          <w:spacing w:val="4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Mirvac</w:t>
      </w:r>
      <w:r>
        <w:rPr>
          <w:spacing w:val="3"/>
          <w:sz w:val="20"/>
        </w:rPr>
        <w:t xml:space="preserve"> </w:t>
      </w:r>
      <w:r>
        <w:rPr>
          <w:sz w:val="20"/>
        </w:rPr>
        <w:t>WRMP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HSE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Requirements.</w:t>
      </w:r>
    </w:p>
    <w:p w14:paraId="7BA5DFAA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21"/>
        <w:ind w:left="785" w:hanging="52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258264D6" w14:textId="77777777" w:rsidR="009D1596" w:rsidRDefault="009D1596">
      <w:pPr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166324C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63" w:line="292" w:lineRule="auto"/>
        <w:ind w:right="269" w:hanging="360"/>
        <w:rPr>
          <w:sz w:val="20"/>
        </w:rPr>
      </w:pPr>
      <w:r>
        <w:rPr>
          <w:sz w:val="20"/>
        </w:rPr>
        <w:lastRenderedPageBreak/>
        <w:t>meet with Mirvac Site Management and HSE personnel a minimum of three (3) weeks prior to</w:t>
      </w:r>
      <w:r>
        <w:rPr>
          <w:spacing w:val="-53"/>
          <w:sz w:val="20"/>
        </w:rPr>
        <w:t xml:space="preserve"> </w:t>
      </w:r>
      <w:r>
        <w:rPr>
          <w:sz w:val="20"/>
        </w:rPr>
        <w:t>commencing works onsite to review the WRMP and the HSEMP and all safety documentation.</w:t>
      </w:r>
      <w:r>
        <w:rPr>
          <w:spacing w:val="-53"/>
          <w:sz w:val="20"/>
        </w:rPr>
        <w:t xml:space="preserve"> </w:t>
      </w:r>
      <w:r>
        <w:rPr>
          <w:sz w:val="20"/>
        </w:rPr>
        <w:t>Any amendments or alterations as instructed by Mirvac’s HSE representative and/o</w:t>
      </w:r>
      <w:r>
        <w:rPr>
          <w:sz w:val="20"/>
        </w:rPr>
        <w:t>r as</w:t>
      </w:r>
      <w:r>
        <w:rPr>
          <w:spacing w:val="1"/>
          <w:sz w:val="20"/>
        </w:rPr>
        <w:t xml:space="preserve"> </w:t>
      </w:r>
      <w:r>
        <w:rPr>
          <w:sz w:val="20"/>
        </w:rPr>
        <w:t>deemed necessary are to be completed promptly so as not to affect the Subcontractors ability</w:t>
      </w:r>
      <w:r>
        <w:rPr>
          <w:spacing w:val="1"/>
          <w:sz w:val="20"/>
        </w:rPr>
        <w:t xml:space="preserve"> </w:t>
      </w:r>
      <w:r>
        <w:rPr>
          <w:sz w:val="20"/>
        </w:rPr>
        <w:t>to work on site. The subcontractor must sign both the HSEMP and WRMP and ensure the</w:t>
      </w:r>
      <w:r>
        <w:rPr>
          <w:spacing w:val="1"/>
          <w:sz w:val="20"/>
        </w:rPr>
        <w:t xml:space="preserve"> </w:t>
      </w:r>
      <w:r>
        <w:rPr>
          <w:sz w:val="20"/>
        </w:rPr>
        <w:t>signed</w:t>
      </w:r>
      <w:r>
        <w:rPr>
          <w:spacing w:val="-4"/>
          <w:sz w:val="20"/>
        </w:rPr>
        <w:t xml:space="preserve"> </w:t>
      </w:r>
      <w:r>
        <w:rPr>
          <w:sz w:val="20"/>
        </w:rPr>
        <w:t>plans are</w:t>
      </w:r>
      <w:r>
        <w:rPr>
          <w:spacing w:val="-2"/>
          <w:sz w:val="20"/>
        </w:rPr>
        <w:t xml:space="preserve"> </w:t>
      </w:r>
      <w:r>
        <w:rPr>
          <w:sz w:val="20"/>
        </w:rPr>
        <w:t>returned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prior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commencement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</w:t>
      </w:r>
      <w:r>
        <w:rPr>
          <w:sz w:val="20"/>
        </w:rPr>
        <w:t>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Works;</w:t>
      </w:r>
    </w:p>
    <w:p w14:paraId="7485F719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6" w:line="292" w:lineRule="auto"/>
        <w:ind w:right="491" w:hanging="360"/>
        <w:rPr>
          <w:sz w:val="20"/>
        </w:rPr>
      </w:pPr>
      <w:r>
        <w:rPr>
          <w:sz w:val="20"/>
        </w:rPr>
        <w:t>review the HSEMP at regular intervals, with evidence of review maintained and available on</w:t>
      </w:r>
      <w:r>
        <w:rPr>
          <w:spacing w:val="-54"/>
          <w:sz w:val="20"/>
        </w:rPr>
        <w:t xml:space="preserve"> </w:t>
      </w:r>
      <w:r>
        <w:rPr>
          <w:sz w:val="20"/>
        </w:rPr>
        <w:t>request. Any changes to the HSEMP are to be addressed by reviewing and amending the</w:t>
      </w:r>
      <w:r>
        <w:rPr>
          <w:spacing w:val="1"/>
          <w:sz w:val="20"/>
        </w:rPr>
        <w:t xml:space="preserve"> </w:t>
      </w:r>
      <w:r>
        <w:rPr>
          <w:sz w:val="20"/>
        </w:rPr>
        <w:t>existing</w:t>
      </w:r>
      <w:r>
        <w:rPr>
          <w:spacing w:val="-2"/>
          <w:sz w:val="20"/>
        </w:rPr>
        <w:t xml:space="preserve"> </w:t>
      </w:r>
      <w:r>
        <w:rPr>
          <w:sz w:val="20"/>
        </w:rPr>
        <w:t>HSEMP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provision of</w:t>
      </w:r>
      <w:r>
        <w:rPr>
          <w:spacing w:val="-1"/>
          <w:sz w:val="20"/>
        </w:rPr>
        <w:t xml:space="preserve"> </w:t>
      </w:r>
      <w:r>
        <w:rPr>
          <w:sz w:val="20"/>
        </w:rPr>
        <w:t>changes to</w:t>
      </w:r>
      <w:r>
        <w:rPr>
          <w:spacing w:val="-2"/>
          <w:sz w:val="20"/>
        </w:rPr>
        <w:t xml:space="preserve"> </w:t>
      </w:r>
      <w:r>
        <w:rPr>
          <w:sz w:val="20"/>
        </w:rPr>
        <w:t>Mirvac for</w:t>
      </w:r>
      <w:r>
        <w:rPr>
          <w:spacing w:val="-2"/>
          <w:sz w:val="20"/>
        </w:rPr>
        <w:t xml:space="preserve"> </w:t>
      </w:r>
      <w:r>
        <w:rPr>
          <w:sz w:val="20"/>
        </w:rPr>
        <w:t>review;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5265650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18" w:line="292" w:lineRule="auto"/>
        <w:ind w:right="458" w:hanging="360"/>
        <w:rPr>
          <w:sz w:val="20"/>
        </w:rPr>
      </w:pPr>
      <w:r>
        <w:rPr>
          <w:sz w:val="20"/>
        </w:rPr>
        <w:t>not commence any works on the Site unless and until the Permit For Works To Proceed has</w:t>
      </w:r>
      <w:r>
        <w:rPr>
          <w:spacing w:val="-54"/>
          <w:sz w:val="20"/>
        </w:rPr>
        <w:t xml:space="preserve"> </w:t>
      </w:r>
      <w:r>
        <w:rPr>
          <w:sz w:val="20"/>
        </w:rPr>
        <w:t>been issued to the Subcontractor by Mirvac.</w:t>
      </w:r>
      <w:r>
        <w:rPr>
          <w:spacing w:val="1"/>
          <w:sz w:val="20"/>
        </w:rPr>
        <w:t xml:space="preserve"> </w:t>
      </w:r>
      <w:r>
        <w:rPr>
          <w:sz w:val="20"/>
        </w:rPr>
        <w:t>In the event that Mirvac accepts the HSEMP,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1"/>
          <w:sz w:val="20"/>
        </w:rPr>
        <w:t xml:space="preserve"> </w:t>
      </w:r>
      <w:r>
        <w:rPr>
          <w:sz w:val="20"/>
        </w:rPr>
        <w:t>issue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Permit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Proceed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-1"/>
          <w:sz w:val="20"/>
        </w:rPr>
        <w:t xml:space="preserve"> </w:t>
      </w:r>
      <w:r>
        <w:rPr>
          <w:sz w:val="20"/>
        </w:rPr>
        <w:t>equivalent.</w:t>
      </w:r>
    </w:p>
    <w:p w14:paraId="16E0B8FF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19"/>
        <w:ind w:left="785" w:hanging="527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ensure:</w:t>
      </w:r>
    </w:p>
    <w:p w14:paraId="4625DC1D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70" w:line="292" w:lineRule="auto"/>
        <w:ind w:right="467" w:hanging="428"/>
        <w:rPr>
          <w:sz w:val="20"/>
        </w:rPr>
      </w:pPr>
      <w:r>
        <w:rPr>
          <w:sz w:val="20"/>
        </w:rPr>
        <w:t>the Subcontract Works are performed safely and at all times in accordance with the HSEMP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WRMP;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357A175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8" w:line="292" w:lineRule="auto"/>
        <w:ind w:right="290" w:hanging="428"/>
        <w:rPr>
          <w:sz w:val="20"/>
        </w:rPr>
      </w:pPr>
      <w:r>
        <w:rPr>
          <w:sz w:val="20"/>
        </w:rPr>
        <w:t>Mirvac’s safety requirements, as outlined in “Services Provider Tender &amp; High Risk Work HSE</w:t>
      </w:r>
      <w:r>
        <w:rPr>
          <w:spacing w:val="-53"/>
          <w:sz w:val="20"/>
        </w:rPr>
        <w:t xml:space="preserve"> </w:t>
      </w:r>
      <w:r>
        <w:rPr>
          <w:sz w:val="20"/>
        </w:rPr>
        <w:t>Assessment” are</w:t>
      </w:r>
      <w:r>
        <w:rPr>
          <w:spacing w:val="-1"/>
          <w:sz w:val="20"/>
        </w:rPr>
        <w:t xml:space="preserve"> </w:t>
      </w:r>
      <w:r>
        <w:rPr>
          <w:sz w:val="20"/>
        </w:rPr>
        <w:t>sa</w:t>
      </w:r>
      <w:r>
        <w:rPr>
          <w:sz w:val="20"/>
        </w:rPr>
        <w:t>tisfied.</w:t>
      </w:r>
    </w:p>
    <w:p w14:paraId="27DDE6B5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21"/>
        <w:ind w:left="785" w:hanging="52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06E8648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68" w:line="292" w:lineRule="auto"/>
        <w:ind w:right="344" w:hanging="428"/>
        <w:rPr>
          <w:sz w:val="20"/>
        </w:rPr>
      </w:pPr>
      <w:r>
        <w:rPr>
          <w:sz w:val="20"/>
        </w:rPr>
        <w:t>conduct hazard identification and risk analysis on an ongoing basis to ensure safe systems of</w:t>
      </w:r>
      <w:r>
        <w:rPr>
          <w:spacing w:val="-53"/>
          <w:sz w:val="20"/>
        </w:rPr>
        <w:t xml:space="preserve"> </w:t>
      </w:r>
      <w:r>
        <w:rPr>
          <w:sz w:val="20"/>
        </w:rPr>
        <w:t>work are prepared and implemented which eliminate risks to health and safety (or minimise</w:t>
      </w:r>
      <w:r>
        <w:rPr>
          <w:spacing w:val="1"/>
          <w:sz w:val="20"/>
        </w:rPr>
        <w:t xml:space="preserve"> </w:t>
      </w:r>
      <w:r>
        <w:rPr>
          <w:sz w:val="20"/>
        </w:rPr>
        <w:t>the risks to health and safety so far a</w:t>
      </w:r>
      <w:r>
        <w:rPr>
          <w:sz w:val="20"/>
        </w:rPr>
        <w:t>s reasonably practicable, if it is not practicable to</w:t>
      </w:r>
      <w:r>
        <w:rPr>
          <w:spacing w:val="1"/>
          <w:sz w:val="20"/>
        </w:rPr>
        <w:t xml:space="preserve"> </w:t>
      </w:r>
      <w:r>
        <w:rPr>
          <w:sz w:val="20"/>
        </w:rPr>
        <w:t>eliminate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risks) and</w:t>
      </w:r>
      <w:r>
        <w:rPr>
          <w:spacing w:val="-2"/>
          <w:sz w:val="20"/>
        </w:rPr>
        <w:t xml:space="preserve"> </w:t>
      </w:r>
      <w:r>
        <w:rPr>
          <w:sz w:val="20"/>
        </w:rPr>
        <w:t>minimises</w:t>
      </w:r>
      <w:r>
        <w:rPr>
          <w:spacing w:val="3"/>
          <w:sz w:val="20"/>
        </w:rPr>
        <w:t xml:space="preserve"> </w:t>
      </w:r>
      <w:r>
        <w:rPr>
          <w:sz w:val="20"/>
        </w:rPr>
        <w:t>impacts on the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environment;</w:t>
      </w:r>
    </w:p>
    <w:p w14:paraId="1C65606B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9" w:line="292" w:lineRule="auto"/>
        <w:ind w:right="535" w:hanging="428"/>
        <w:rPr>
          <w:sz w:val="20"/>
        </w:rPr>
      </w:pPr>
      <w:r>
        <w:rPr>
          <w:sz w:val="20"/>
        </w:rPr>
        <w:t>prepare a compliant Job Safety and Environmental Analysis (</w:t>
      </w:r>
      <w:r>
        <w:rPr>
          <w:rFonts w:ascii="Arial" w:hAnsi="Arial"/>
          <w:b/>
          <w:sz w:val="20"/>
        </w:rPr>
        <w:t>JSEA</w:t>
      </w:r>
      <w:r>
        <w:rPr>
          <w:sz w:val="20"/>
        </w:rPr>
        <w:t>) for all required tasks,</w:t>
      </w:r>
      <w:r>
        <w:rPr>
          <w:spacing w:val="1"/>
          <w:sz w:val="20"/>
        </w:rPr>
        <w:t xml:space="preserve"> </w:t>
      </w:r>
      <w:r>
        <w:rPr>
          <w:sz w:val="20"/>
        </w:rPr>
        <w:t>including any “High Risk Construction Work” within the meaning of WHS Laws, and provide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JSEA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Mirvac prior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commencement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work;</w:t>
      </w:r>
    </w:p>
    <w:p w14:paraId="7830A66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8"/>
        <w:ind w:left="1211" w:hanging="428"/>
        <w:rPr>
          <w:sz w:val="20"/>
        </w:rPr>
      </w:pP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 and</w:t>
      </w:r>
      <w:r>
        <w:rPr>
          <w:spacing w:val="-4"/>
          <w:sz w:val="20"/>
        </w:rPr>
        <w:t xml:space="preserve"> </w:t>
      </w: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3"/>
          <w:sz w:val="20"/>
        </w:rPr>
        <w:t xml:space="preserve"> </w:t>
      </w:r>
      <w:r>
        <w:rPr>
          <w:sz w:val="20"/>
        </w:rPr>
        <w:t>Personnel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with the</w:t>
      </w:r>
      <w:r>
        <w:rPr>
          <w:spacing w:val="-2"/>
          <w:sz w:val="20"/>
        </w:rPr>
        <w:t xml:space="preserve"> </w:t>
      </w:r>
      <w:r>
        <w:rPr>
          <w:sz w:val="20"/>
        </w:rPr>
        <w:t>JSEA;</w:t>
      </w:r>
    </w:p>
    <w:p w14:paraId="7D6C02A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69" w:line="292" w:lineRule="auto"/>
        <w:ind w:right="270" w:hanging="428"/>
        <w:rPr>
          <w:sz w:val="20"/>
        </w:rPr>
      </w:pPr>
      <w:r>
        <w:rPr>
          <w:sz w:val="20"/>
        </w:rPr>
        <w:t>ensure all relevant critical controls listed in the Mirvac Site Specific Project Risk &amp; Opportunity</w:t>
      </w:r>
      <w:r>
        <w:rPr>
          <w:spacing w:val="-53"/>
          <w:sz w:val="20"/>
        </w:rPr>
        <w:t xml:space="preserve"> </w:t>
      </w:r>
      <w:r>
        <w:rPr>
          <w:sz w:val="20"/>
        </w:rPr>
        <w:t>register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activities</w:t>
      </w:r>
      <w:r>
        <w:rPr>
          <w:spacing w:val="-3"/>
          <w:sz w:val="20"/>
        </w:rPr>
        <w:t xml:space="preserve"> </w:t>
      </w:r>
      <w:r>
        <w:rPr>
          <w:sz w:val="20"/>
        </w:rPr>
        <w:t>associated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inserted</w:t>
      </w:r>
      <w:r>
        <w:rPr>
          <w:spacing w:val="-4"/>
          <w:sz w:val="20"/>
        </w:rPr>
        <w:t xml:space="preserve"> </w:t>
      </w:r>
      <w:r>
        <w:rPr>
          <w:sz w:val="20"/>
        </w:rPr>
        <w:t>into the</w:t>
      </w:r>
      <w:r>
        <w:rPr>
          <w:spacing w:val="-4"/>
          <w:sz w:val="20"/>
        </w:rPr>
        <w:t xml:space="preserve"> </w:t>
      </w:r>
      <w:r>
        <w:rPr>
          <w:sz w:val="20"/>
        </w:rPr>
        <w:t>JSEA,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2"/>
          <w:sz w:val="20"/>
        </w:rPr>
        <w:t xml:space="preserve"> </w:t>
      </w:r>
      <w:r>
        <w:rPr>
          <w:sz w:val="20"/>
        </w:rPr>
        <w:t>equivalent, and reviewed monthly, at a minimum, or more fre</w:t>
      </w:r>
      <w:r>
        <w:rPr>
          <w:sz w:val="20"/>
        </w:rPr>
        <w:t>quently if required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or</w:t>
      </w:r>
      <w:r>
        <w:rPr>
          <w:spacing w:val="3"/>
          <w:sz w:val="20"/>
        </w:rPr>
        <w:t xml:space="preserve"> </w:t>
      </w:r>
      <w:r>
        <w:rPr>
          <w:sz w:val="20"/>
        </w:rPr>
        <w:t>WHS</w:t>
      </w:r>
      <w:r>
        <w:rPr>
          <w:spacing w:val="-2"/>
          <w:sz w:val="20"/>
        </w:rPr>
        <w:t xml:space="preserve"> </w:t>
      </w:r>
      <w:r>
        <w:rPr>
          <w:sz w:val="20"/>
        </w:rPr>
        <w:t>Laws.</w:t>
      </w:r>
    </w:p>
    <w:p w14:paraId="33AF711A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  <w:tab w:val="left" w:pos="786"/>
        </w:tabs>
        <w:spacing w:before="118" w:line="292" w:lineRule="auto"/>
        <w:ind w:right="605"/>
        <w:rPr>
          <w:sz w:val="20"/>
        </w:rPr>
      </w:pPr>
      <w:r>
        <w:rPr>
          <w:sz w:val="20"/>
        </w:rPr>
        <w:t>The Subcontractor must have a mechanism in place for staying abreast of changes in the WHS</w:t>
      </w:r>
      <w:r>
        <w:rPr>
          <w:spacing w:val="-53"/>
          <w:sz w:val="20"/>
        </w:rPr>
        <w:t xml:space="preserve"> </w:t>
      </w:r>
      <w:r>
        <w:rPr>
          <w:sz w:val="20"/>
        </w:rPr>
        <w:t>Laws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applying</w:t>
      </w:r>
      <w:r>
        <w:rPr>
          <w:spacing w:val="2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HSEMP.</w:t>
      </w:r>
    </w:p>
    <w:p w14:paraId="6C92CC95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8" w:line="292" w:lineRule="auto"/>
        <w:ind w:right="585"/>
        <w:rPr>
          <w:sz w:val="20"/>
        </w:rPr>
      </w:pPr>
      <w:r>
        <w:rPr>
          <w:sz w:val="20"/>
        </w:rPr>
        <w:t>The Subcontractor must identify triggers for material changes in the HSEMP in respect of which</w:t>
      </w:r>
      <w:r>
        <w:rPr>
          <w:spacing w:val="-53"/>
          <w:sz w:val="20"/>
        </w:rPr>
        <w:t xml:space="preserve"> </w:t>
      </w:r>
      <w:r>
        <w:rPr>
          <w:sz w:val="20"/>
        </w:rPr>
        <w:t>updates</w:t>
      </w:r>
      <w:r>
        <w:rPr>
          <w:spacing w:val="-1"/>
          <w:sz w:val="20"/>
        </w:rPr>
        <w:t xml:space="preserve"> </w:t>
      </w:r>
      <w:r>
        <w:rPr>
          <w:sz w:val="20"/>
        </w:rPr>
        <w:t>will be</w:t>
      </w:r>
      <w:r>
        <w:rPr>
          <w:spacing w:val="-1"/>
          <w:sz w:val="20"/>
        </w:rPr>
        <w:t xml:space="preserve"> </w:t>
      </w:r>
      <w:r>
        <w:rPr>
          <w:sz w:val="20"/>
        </w:rPr>
        <w:t>provided</w:t>
      </w:r>
      <w:r>
        <w:rPr>
          <w:spacing w:val="-2"/>
          <w:sz w:val="20"/>
        </w:rPr>
        <w:t xml:space="preserve"> </w:t>
      </w:r>
      <w:r>
        <w:rPr>
          <w:sz w:val="20"/>
        </w:rPr>
        <w:t>to Mirvac as soon</w:t>
      </w:r>
      <w:r>
        <w:rPr>
          <w:spacing w:val="-1"/>
          <w:sz w:val="20"/>
        </w:rPr>
        <w:t xml:space="preserve"> </w:t>
      </w:r>
      <w:r>
        <w:rPr>
          <w:sz w:val="20"/>
        </w:rPr>
        <w:t>as possible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these</w:t>
      </w:r>
      <w:r>
        <w:rPr>
          <w:spacing w:val="-3"/>
          <w:sz w:val="20"/>
        </w:rPr>
        <w:t xml:space="preserve"> </w:t>
      </w:r>
      <w:r>
        <w:rPr>
          <w:sz w:val="20"/>
        </w:rPr>
        <w:t>changes, including:</w:t>
      </w:r>
    </w:p>
    <w:p w14:paraId="56BF5DA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06"/>
        </w:tabs>
        <w:spacing w:before="120"/>
        <w:ind w:left="1005" w:hanging="222"/>
        <w:rPr>
          <w:sz w:val="20"/>
        </w:rPr>
      </w:pPr>
      <w:r>
        <w:rPr>
          <w:sz w:val="20"/>
        </w:rPr>
        <w:t>Material</w:t>
      </w:r>
      <w:r>
        <w:rPr>
          <w:spacing w:val="-4"/>
          <w:sz w:val="20"/>
        </w:rPr>
        <w:t xml:space="preserve"> </w:t>
      </w:r>
      <w:r>
        <w:rPr>
          <w:sz w:val="20"/>
        </w:rPr>
        <w:t>changes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key</w:t>
      </w:r>
      <w:r>
        <w:rPr>
          <w:spacing w:val="-1"/>
          <w:sz w:val="20"/>
        </w:rPr>
        <w:t xml:space="preserve"> </w:t>
      </w:r>
      <w:r>
        <w:rPr>
          <w:sz w:val="20"/>
        </w:rPr>
        <w:t>health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safety</w:t>
      </w:r>
      <w:r>
        <w:rPr>
          <w:spacing w:val="-1"/>
          <w:sz w:val="20"/>
        </w:rPr>
        <w:t xml:space="preserve"> </w:t>
      </w:r>
      <w:r>
        <w:rPr>
          <w:sz w:val="20"/>
        </w:rPr>
        <w:t>risks;</w:t>
      </w:r>
    </w:p>
    <w:p w14:paraId="06797EE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06"/>
        </w:tabs>
        <w:spacing w:before="171"/>
        <w:ind w:left="1005" w:hanging="222"/>
        <w:rPr>
          <w:sz w:val="20"/>
        </w:rPr>
      </w:pPr>
      <w:r>
        <w:rPr>
          <w:sz w:val="20"/>
        </w:rPr>
        <w:t>Material</w:t>
      </w:r>
      <w:r>
        <w:rPr>
          <w:spacing w:val="-4"/>
          <w:sz w:val="20"/>
        </w:rPr>
        <w:t xml:space="preserve"> </w:t>
      </w:r>
      <w:r>
        <w:rPr>
          <w:sz w:val="20"/>
        </w:rPr>
        <w:t>changes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 natu</w:t>
      </w:r>
      <w:r>
        <w:rPr>
          <w:sz w:val="20"/>
        </w:rPr>
        <w:t>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activities</w:t>
      </w:r>
      <w:r>
        <w:rPr>
          <w:spacing w:val="-1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undertaken;</w:t>
      </w:r>
    </w:p>
    <w:p w14:paraId="7E06419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996"/>
        </w:tabs>
        <w:spacing w:before="169"/>
        <w:ind w:left="995" w:hanging="212"/>
        <w:rPr>
          <w:sz w:val="20"/>
        </w:rPr>
      </w:pPr>
      <w:r>
        <w:rPr>
          <w:sz w:val="20"/>
        </w:rPr>
        <w:t>Key</w:t>
      </w:r>
      <w:r>
        <w:rPr>
          <w:spacing w:val="-2"/>
          <w:sz w:val="20"/>
        </w:rPr>
        <w:t xml:space="preserve"> </w:t>
      </w:r>
      <w:r>
        <w:rPr>
          <w:sz w:val="20"/>
        </w:rPr>
        <w:t>personnel</w:t>
      </w:r>
      <w:r>
        <w:rPr>
          <w:spacing w:val="-4"/>
          <w:sz w:val="20"/>
        </w:rPr>
        <w:t xml:space="preserve"> </w:t>
      </w:r>
      <w:r>
        <w:rPr>
          <w:sz w:val="20"/>
        </w:rPr>
        <w:t>changes;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10EA68D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06"/>
        </w:tabs>
        <w:spacing w:before="171"/>
        <w:ind w:left="1005" w:hanging="222"/>
        <w:rPr>
          <w:sz w:val="20"/>
        </w:rPr>
      </w:pPr>
      <w:r>
        <w:rPr>
          <w:sz w:val="20"/>
        </w:rPr>
        <w:t>Change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law.</w:t>
      </w:r>
    </w:p>
    <w:p w14:paraId="3A185CB2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8" w:line="292" w:lineRule="auto"/>
        <w:ind w:right="605"/>
        <w:rPr>
          <w:sz w:val="20"/>
        </w:rPr>
      </w:pPr>
      <w:r>
        <w:rPr>
          <w:sz w:val="20"/>
        </w:rPr>
        <w:t>If a risk to health, safety or the environment arises, the Subcontractor must immediately comply</w:t>
      </w:r>
      <w:r>
        <w:rPr>
          <w:spacing w:val="-53"/>
          <w:sz w:val="20"/>
        </w:rPr>
        <w:t xml:space="preserve"> </w:t>
      </w:r>
      <w:r>
        <w:rPr>
          <w:sz w:val="20"/>
        </w:rPr>
        <w:t>with any direction given by Mirvac that the Subcontractor stop work and not resume work until</w:t>
      </w:r>
      <w:r>
        <w:rPr>
          <w:spacing w:val="1"/>
          <w:sz w:val="20"/>
        </w:rPr>
        <w:t xml:space="preserve"> </w:t>
      </w:r>
      <w:r>
        <w:rPr>
          <w:sz w:val="20"/>
        </w:rPr>
        <w:t>directed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53A8DA9A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8" w:line="292" w:lineRule="auto"/>
        <w:ind w:right="505"/>
        <w:rPr>
          <w:sz w:val="20"/>
        </w:rPr>
      </w:pPr>
      <w:r>
        <w:rPr>
          <w:sz w:val="20"/>
        </w:rPr>
        <w:t>The Subcontractor must immediately notify Mir</w:t>
      </w:r>
      <w:r>
        <w:rPr>
          <w:sz w:val="20"/>
        </w:rPr>
        <w:t>vac when any corrective work which it has been</w:t>
      </w:r>
      <w:r>
        <w:rPr>
          <w:spacing w:val="1"/>
          <w:sz w:val="20"/>
        </w:rPr>
        <w:t xml:space="preserve"> </w:t>
      </w:r>
      <w:r>
        <w:rPr>
          <w:sz w:val="20"/>
        </w:rPr>
        <w:t>instructed to undertake has been completed. A record of HSE instructions and their timely close-</w:t>
      </w:r>
      <w:r>
        <w:rPr>
          <w:spacing w:val="-53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2"/>
          <w:sz w:val="20"/>
        </w:rPr>
        <w:t xml:space="preserve"> </w:t>
      </w:r>
      <w:r>
        <w:rPr>
          <w:sz w:val="20"/>
        </w:rPr>
        <w:t>maintained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times</w:t>
      </w:r>
      <w:r>
        <w:rPr>
          <w:spacing w:val="1"/>
          <w:sz w:val="20"/>
        </w:rPr>
        <w:t xml:space="preserve"> </w:t>
      </w:r>
      <w:r>
        <w:rPr>
          <w:sz w:val="20"/>
        </w:rPr>
        <w:t>by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Subcontractor.</w:t>
      </w:r>
    </w:p>
    <w:p w14:paraId="0FD719CB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4A053E0A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63" w:line="292" w:lineRule="auto"/>
        <w:ind w:right="473"/>
        <w:rPr>
          <w:sz w:val="20"/>
        </w:rPr>
      </w:pPr>
      <w:r>
        <w:rPr>
          <w:sz w:val="20"/>
        </w:rPr>
        <w:lastRenderedPageBreak/>
        <w:t>The Subcontractor must store, remove and dispose of all construction materials and waste at the</w:t>
      </w:r>
      <w:r>
        <w:rPr>
          <w:spacing w:val="-53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safe,</w:t>
      </w:r>
      <w:r>
        <w:rPr>
          <w:spacing w:val="2"/>
          <w:sz w:val="20"/>
        </w:rPr>
        <w:t xml:space="preserve"> </w:t>
      </w:r>
      <w:r>
        <w:rPr>
          <w:sz w:val="20"/>
        </w:rPr>
        <w:t>lawful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proper</w:t>
      </w:r>
      <w:r>
        <w:rPr>
          <w:spacing w:val="1"/>
          <w:sz w:val="20"/>
        </w:rPr>
        <w:t xml:space="preserve"> </w:t>
      </w:r>
      <w:r>
        <w:rPr>
          <w:sz w:val="20"/>
        </w:rPr>
        <w:t>manner and</w:t>
      </w:r>
      <w:r>
        <w:rPr>
          <w:spacing w:val="-2"/>
          <w:sz w:val="20"/>
        </w:rPr>
        <w:t xml:space="preserve"> </w:t>
      </w:r>
      <w:r>
        <w:rPr>
          <w:sz w:val="20"/>
        </w:rPr>
        <w:t>otherwise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satisfaction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4629CF70" w14:textId="77777777" w:rsidR="009D1596" w:rsidRDefault="00AD0E93">
      <w:pPr>
        <w:spacing w:before="120"/>
        <w:ind w:left="218"/>
        <w:rPr>
          <w:rFonts w:ascii="Arial"/>
          <w:i/>
          <w:sz w:val="20"/>
        </w:rPr>
      </w:pPr>
      <w:r>
        <w:rPr>
          <w:rFonts w:ascii="Arial"/>
          <w:i/>
          <w:sz w:val="20"/>
        </w:rPr>
        <w:t>Personnel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Personnel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Capabilities</w:t>
      </w:r>
    </w:p>
    <w:p w14:paraId="4D07D24E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8"/>
        <w:jc w:val="both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must:</w:t>
      </w:r>
    </w:p>
    <w:p w14:paraId="401BD347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71" w:line="292" w:lineRule="auto"/>
        <w:ind w:right="525" w:hanging="428"/>
        <w:rPr>
          <w:sz w:val="20"/>
        </w:rPr>
      </w:pPr>
      <w:r>
        <w:rPr>
          <w:sz w:val="20"/>
        </w:rPr>
        <w:t>nominate an e</w:t>
      </w:r>
      <w:r>
        <w:rPr>
          <w:sz w:val="20"/>
        </w:rPr>
        <w:t>mployee to be elected as an HSE committee/HSE consultation group/work</w:t>
      </w:r>
      <w:r>
        <w:rPr>
          <w:spacing w:val="1"/>
          <w:sz w:val="20"/>
        </w:rPr>
        <w:t xml:space="preserve"> </w:t>
      </w:r>
      <w:r>
        <w:rPr>
          <w:sz w:val="20"/>
        </w:rPr>
        <w:t>group member to attend the workplace HSE committee/HSE consultation group/work group</w:t>
      </w:r>
      <w:r>
        <w:rPr>
          <w:spacing w:val="-54"/>
          <w:sz w:val="20"/>
        </w:rPr>
        <w:t xml:space="preserve"> </w:t>
      </w:r>
      <w:r>
        <w:rPr>
          <w:sz w:val="20"/>
        </w:rPr>
        <w:t>meetings;</w:t>
      </w:r>
    </w:p>
    <w:p w14:paraId="0685159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8" w:line="292" w:lineRule="auto"/>
        <w:ind w:right="256" w:hanging="428"/>
        <w:rPr>
          <w:sz w:val="20"/>
        </w:rPr>
      </w:pPr>
      <w:r>
        <w:rPr>
          <w:sz w:val="20"/>
        </w:rPr>
        <w:t>where one or more workers at the Site request a Health and Safety Representative (</w:t>
      </w:r>
      <w:r>
        <w:rPr>
          <w:rFonts w:ascii="Arial"/>
          <w:b/>
          <w:sz w:val="20"/>
        </w:rPr>
        <w:t>HSR</w:t>
      </w:r>
      <w:r>
        <w:rPr>
          <w:sz w:val="20"/>
        </w:rPr>
        <w:t>),</w:t>
      </w:r>
      <w:r>
        <w:rPr>
          <w:spacing w:val="1"/>
          <w:sz w:val="20"/>
        </w:rPr>
        <w:t xml:space="preserve"> </w:t>
      </w:r>
      <w:r>
        <w:rPr>
          <w:sz w:val="20"/>
        </w:rPr>
        <w:t>participate in the election of a HSR in compliance with the relevant legislation. Any elected or</w:t>
      </w:r>
      <w:r>
        <w:rPr>
          <w:spacing w:val="1"/>
          <w:sz w:val="20"/>
        </w:rPr>
        <w:t xml:space="preserve"> </w:t>
      </w:r>
      <w:r>
        <w:rPr>
          <w:sz w:val="20"/>
        </w:rPr>
        <w:t>nominated HSR is to complete the accredited HSR Training within a 3-mon</w:t>
      </w:r>
      <w:r>
        <w:rPr>
          <w:sz w:val="20"/>
        </w:rPr>
        <w:t>th period of starting</w:t>
      </w:r>
      <w:r>
        <w:rPr>
          <w:spacing w:val="-53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site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2"/>
          <w:sz w:val="20"/>
        </w:rPr>
        <w:t xml:space="preserve"> </w:t>
      </w:r>
      <w:r>
        <w:rPr>
          <w:sz w:val="20"/>
        </w:rPr>
        <w:t>proof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completion/attendance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3"/>
          <w:sz w:val="20"/>
        </w:rPr>
        <w:t xml:space="preserve"> </w:t>
      </w:r>
      <w:r>
        <w:rPr>
          <w:sz w:val="20"/>
        </w:rPr>
        <w:t>Mirvac;</w:t>
      </w:r>
    </w:p>
    <w:p w14:paraId="3A99668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7" w:line="292" w:lineRule="auto"/>
        <w:ind w:right="301" w:hanging="428"/>
        <w:rPr>
          <w:sz w:val="20"/>
        </w:rPr>
      </w:pPr>
      <w:r>
        <w:rPr>
          <w:sz w:val="20"/>
        </w:rPr>
        <w:t>provide a Supervisor and/or director for HSE Implementation Reviews as requested by Mirvac</w:t>
      </w:r>
      <w:r>
        <w:rPr>
          <w:spacing w:val="-5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review</w:t>
      </w:r>
      <w:r>
        <w:rPr>
          <w:spacing w:val="-1"/>
          <w:sz w:val="20"/>
        </w:rPr>
        <w:t xml:space="preserve"> </w:t>
      </w:r>
      <w:r>
        <w:rPr>
          <w:sz w:val="20"/>
        </w:rPr>
        <w:t>period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exceed</w:t>
      </w:r>
      <w:r>
        <w:rPr>
          <w:spacing w:val="-1"/>
          <w:sz w:val="20"/>
        </w:rPr>
        <w:t xml:space="preserve"> </w:t>
      </w:r>
      <w:r>
        <w:rPr>
          <w:sz w:val="20"/>
        </w:rPr>
        <w:t>6 months;</w:t>
      </w:r>
    </w:p>
    <w:p w14:paraId="29FEC60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20" w:line="292" w:lineRule="auto"/>
        <w:ind w:right="613" w:hanging="428"/>
        <w:rPr>
          <w:sz w:val="20"/>
        </w:rPr>
      </w:pPr>
      <w:r>
        <w:rPr>
          <w:sz w:val="20"/>
        </w:rPr>
        <w:t>ensure Director(s) conduct regular HSE related inspections at intervals agreed with Mirvac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evidence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these</w:t>
      </w:r>
      <w:r>
        <w:rPr>
          <w:spacing w:val="-2"/>
          <w:sz w:val="20"/>
        </w:rPr>
        <w:t xml:space="preserve"> </w:t>
      </w:r>
      <w:r>
        <w:rPr>
          <w:sz w:val="20"/>
        </w:rPr>
        <w:t>inspections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Site</w:t>
      </w:r>
      <w:r>
        <w:rPr>
          <w:spacing w:val="1"/>
          <w:sz w:val="20"/>
        </w:rPr>
        <w:t xml:space="preserve"> </w:t>
      </w:r>
      <w:r>
        <w:rPr>
          <w:sz w:val="20"/>
        </w:rPr>
        <w:t>HSE resource;</w:t>
      </w:r>
    </w:p>
    <w:p w14:paraId="2E008A0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8" w:line="292" w:lineRule="auto"/>
        <w:ind w:right="291" w:hanging="428"/>
        <w:rPr>
          <w:sz w:val="20"/>
        </w:rPr>
      </w:pPr>
      <w:r>
        <w:rPr>
          <w:sz w:val="20"/>
        </w:rPr>
        <w:t>ensure all site personnel attending a Mirvac project hold a current industry impairment training</w:t>
      </w:r>
      <w:r>
        <w:rPr>
          <w:spacing w:val="-53"/>
          <w:sz w:val="20"/>
        </w:rPr>
        <w:t xml:space="preserve"> </w:t>
      </w:r>
      <w:r>
        <w:rPr>
          <w:sz w:val="20"/>
        </w:rPr>
        <w:t>card / certification (IITC), or equivalent, issued by the Building Trades Group or another</w:t>
      </w:r>
      <w:r>
        <w:rPr>
          <w:spacing w:val="1"/>
          <w:sz w:val="20"/>
        </w:rPr>
        <w:t xml:space="preserve"> </w:t>
      </w:r>
      <w:r>
        <w:rPr>
          <w:sz w:val="20"/>
        </w:rPr>
        <w:t>suitably qualified organisation;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5BB4BC9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18" w:line="292" w:lineRule="auto"/>
        <w:ind w:right="368" w:hanging="428"/>
        <w:rPr>
          <w:sz w:val="20"/>
        </w:rPr>
      </w:pPr>
      <w:r>
        <w:rPr>
          <w:sz w:val="20"/>
        </w:rPr>
        <w:t>ensure the Subcontractor’s Personnel hold the appropriate qualification, certification and task</w:t>
      </w:r>
      <w:r>
        <w:rPr>
          <w:spacing w:val="-54"/>
          <w:sz w:val="20"/>
        </w:rPr>
        <w:t xml:space="preserve"> </w:t>
      </w:r>
      <w:r>
        <w:rPr>
          <w:sz w:val="20"/>
        </w:rPr>
        <w:t>specific training that is requir</w:t>
      </w:r>
      <w:r>
        <w:rPr>
          <w:sz w:val="20"/>
        </w:rPr>
        <w:t>ed to perform the Subcontract Works including any additional</w:t>
      </w:r>
      <w:r>
        <w:rPr>
          <w:spacing w:val="1"/>
          <w:sz w:val="20"/>
        </w:rPr>
        <w:t xml:space="preserve"> </w:t>
      </w:r>
      <w:r>
        <w:rPr>
          <w:sz w:val="20"/>
        </w:rPr>
        <w:t>refresher training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required.</w:t>
      </w:r>
    </w:p>
    <w:p w14:paraId="5D574EC9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9" w:line="292" w:lineRule="auto"/>
        <w:ind w:right="348"/>
        <w:rPr>
          <w:sz w:val="20"/>
        </w:rPr>
      </w:pPr>
      <w:r>
        <w:rPr>
          <w:sz w:val="20"/>
        </w:rPr>
        <w:t>The Subcontractor must ensure all workers engaged in the performance of the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completed the following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two</w:t>
      </w:r>
      <w:r>
        <w:rPr>
          <w:spacing w:val="-2"/>
          <w:sz w:val="20"/>
        </w:rPr>
        <w:t xml:space="preserve"> </w:t>
      </w:r>
      <w:r>
        <w:rPr>
          <w:sz w:val="20"/>
        </w:rPr>
        <w:t>years</w:t>
      </w:r>
      <w:r>
        <w:rPr>
          <w:spacing w:val="-1"/>
          <w:sz w:val="20"/>
        </w:rPr>
        <w:t xml:space="preserve"> </w:t>
      </w:r>
      <w:r>
        <w:rPr>
          <w:sz w:val="20"/>
        </w:rPr>
        <w:t>prior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starting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site:</w:t>
      </w:r>
    </w:p>
    <w:p w14:paraId="79765D04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20"/>
        <w:ind w:left="1211" w:hanging="428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recognised</w:t>
      </w:r>
      <w:r>
        <w:rPr>
          <w:spacing w:val="-1"/>
          <w:sz w:val="20"/>
        </w:rPr>
        <w:t xml:space="preserve"> </w:t>
      </w:r>
      <w:r>
        <w:rPr>
          <w:sz w:val="20"/>
        </w:rPr>
        <w:t>WHS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Industry</w:t>
      </w:r>
      <w:r>
        <w:rPr>
          <w:spacing w:val="-3"/>
          <w:sz w:val="20"/>
        </w:rPr>
        <w:t xml:space="preserve"> </w:t>
      </w:r>
      <w:r>
        <w:rPr>
          <w:sz w:val="20"/>
        </w:rPr>
        <w:t>Induction/Safety</w:t>
      </w:r>
      <w:r>
        <w:rPr>
          <w:spacing w:val="-2"/>
          <w:sz w:val="20"/>
        </w:rPr>
        <w:t xml:space="preserve"> </w:t>
      </w:r>
      <w:r>
        <w:rPr>
          <w:sz w:val="20"/>
        </w:rPr>
        <w:t>Awareness</w:t>
      </w:r>
      <w:r>
        <w:rPr>
          <w:spacing w:val="-4"/>
          <w:sz w:val="20"/>
        </w:rPr>
        <w:t xml:space="preserve"> </w:t>
      </w:r>
      <w:r>
        <w:rPr>
          <w:sz w:val="20"/>
        </w:rPr>
        <w:t>Training</w:t>
      </w:r>
      <w:r>
        <w:rPr>
          <w:spacing w:val="-5"/>
          <w:sz w:val="20"/>
        </w:rPr>
        <w:t xml:space="preserve"> </w:t>
      </w:r>
      <w:r>
        <w:rPr>
          <w:sz w:val="20"/>
        </w:rPr>
        <w:t>course;</w:t>
      </w:r>
    </w:p>
    <w:p w14:paraId="4CDB6727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68"/>
        <w:ind w:left="1211" w:hanging="428"/>
        <w:rPr>
          <w:sz w:val="20"/>
        </w:rPr>
      </w:pPr>
      <w:r>
        <w:rPr>
          <w:sz w:val="20"/>
        </w:rPr>
        <w:t>Mirvac</w:t>
      </w:r>
      <w:r>
        <w:rPr>
          <w:spacing w:val="-3"/>
          <w:sz w:val="20"/>
        </w:rPr>
        <w:t xml:space="preserve"> </w:t>
      </w:r>
      <w:r>
        <w:rPr>
          <w:sz w:val="20"/>
        </w:rPr>
        <w:t>Company</w:t>
      </w:r>
      <w:r>
        <w:rPr>
          <w:spacing w:val="-1"/>
          <w:sz w:val="20"/>
        </w:rPr>
        <w:t xml:space="preserve"> </w:t>
      </w:r>
      <w:r>
        <w:rPr>
          <w:sz w:val="20"/>
        </w:rPr>
        <w:t>HSE</w:t>
      </w:r>
      <w:r>
        <w:rPr>
          <w:spacing w:val="-3"/>
          <w:sz w:val="20"/>
        </w:rPr>
        <w:t xml:space="preserve"> </w:t>
      </w:r>
      <w:r>
        <w:rPr>
          <w:sz w:val="20"/>
        </w:rPr>
        <w:t>online</w:t>
      </w:r>
      <w:r>
        <w:rPr>
          <w:spacing w:val="-4"/>
          <w:sz w:val="20"/>
        </w:rPr>
        <w:t xml:space="preserve"> </w:t>
      </w:r>
      <w:r>
        <w:rPr>
          <w:sz w:val="20"/>
        </w:rPr>
        <w:t>induction;</w:t>
      </w:r>
    </w:p>
    <w:p w14:paraId="1811110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71"/>
        <w:ind w:left="1211" w:hanging="428"/>
        <w:rPr>
          <w:sz w:val="20"/>
        </w:rPr>
      </w:pPr>
      <w:r>
        <w:rPr>
          <w:sz w:val="20"/>
        </w:rPr>
        <w:t>Mirvac’s</w:t>
      </w:r>
      <w:r>
        <w:rPr>
          <w:spacing w:val="-2"/>
          <w:sz w:val="20"/>
        </w:rPr>
        <w:t xml:space="preserve"> </w:t>
      </w:r>
      <w:r>
        <w:rPr>
          <w:sz w:val="20"/>
        </w:rPr>
        <w:t>site specific</w:t>
      </w:r>
      <w:r>
        <w:rPr>
          <w:spacing w:val="-3"/>
          <w:sz w:val="20"/>
        </w:rPr>
        <w:t xml:space="preserve"> </w:t>
      </w:r>
      <w:r>
        <w:rPr>
          <w:sz w:val="20"/>
        </w:rPr>
        <w:t>Health</w:t>
      </w:r>
      <w:r>
        <w:rPr>
          <w:spacing w:val="-3"/>
          <w:sz w:val="20"/>
        </w:rPr>
        <w:t xml:space="preserve"> </w:t>
      </w:r>
      <w:r>
        <w:rPr>
          <w:sz w:val="20"/>
        </w:rPr>
        <w:t>&amp;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-3"/>
          <w:sz w:val="20"/>
        </w:rPr>
        <w:t xml:space="preserve"> </w:t>
      </w:r>
      <w:r>
        <w:rPr>
          <w:sz w:val="20"/>
        </w:rPr>
        <w:t>induction;</w:t>
      </w:r>
    </w:p>
    <w:p w14:paraId="61C6BC17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71"/>
        <w:ind w:left="1211" w:hanging="428"/>
        <w:rPr>
          <w:sz w:val="20"/>
        </w:rPr>
      </w:pP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activity</w:t>
      </w:r>
      <w:r>
        <w:rPr>
          <w:spacing w:val="-3"/>
          <w:sz w:val="20"/>
        </w:rPr>
        <w:t xml:space="preserve"> </w:t>
      </w:r>
      <w:r>
        <w:rPr>
          <w:sz w:val="20"/>
        </w:rPr>
        <w:t>induction</w:t>
      </w:r>
      <w:r>
        <w:rPr>
          <w:spacing w:val="-4"/>
          <w:sz w:val="20"/>
        </w:rPr>
        <w:t xml:space="preserve"> </w:t>
      </w:r>
      <w:r>
        <w:rPr>
          <w:sz w:val="20"/>
        </w:rPr>
        <w:t>training;</w:t>
      </w:r>
    </w:p>
    <w:p w14:paraId="202A9EF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69"/>
        <w:ind w:left="1211" w:hanging="428"/>
        <w:rPr>
          <w:sz w:val="20"/>
        </w:rPr>
      </w:pPr>
      <w:r>
        <w:rPr>
          <w:sz w:val="20"/>
        </w:rPr>
        <w:t>Manual</w:t>
      </w:r>
      <w:r>
        <w:rPr>
          <w:spacing w:val="-1"/>
          <w:sz w:val="20"/>
        </w:rPr>
        <w:t xml:space="preserve"> </w:t>
      </w:r>
      <w:r>
        <w:rPr>
          <w:sz w:val="20"/>
        </w:rPr>
        <w:t>handling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hazardous</w:t>
      </w:r>
      <w:r>
        <w:rPr>
          <w:spacing w:val="-2"/>
          <w:sz w:val="20"/>
        </w:rPr>
        <w:t xml:space="preserve"> </w:t>
      </w:r>
      <w:r>
        <w:rPr>
          <w:sz w:val="20"/>
        </w:rPr>
        <w:t>manual</w:t>
      </w:r>
      <w:r>
        <w:rPr>
          <w:spacing w:val="-3"/>
          <w:sz w:val="20"/>
        </w:rPr>
        <w:t xml:space="preserve"> </w:t>
      </w:r>
      <w:r>
        <w:rPr>
          <w:sz w:val="20"/>
        </w:rPr>
        <w:t>task</w:t>
      </w:r>
      <w:r>
        <w:rPr>
          <w:spacing w:val="-4"/>
          <w:sz w:val="20"/>
        </w:rPr>
        <w:t xml:space="preserve"> </w:t>
      </w:r>
      <w:r>
        <w:rPr>
          <w:sz w:val="20"/>
        </w:rPr>
        <w:t>risk</w:t>
      </w:r>
      <w:r>
        <w:rPr>
          <w:spacing w:val="-2"/>
          <w:sz w:val="20"/>
        </w:rPr>
        <w:t xml:space="preserve"> </w:t>
      </w:r>
      <w:r>
        <w:rPr>
          <w:sz w:val="20"/>
        </w:rPr>
        <w:t>reduction</w:t>
      </w:r>
      <w:r>
        <w:rPr>
          <w:spacing w:val="-3"/>
          <w:sz w:val="20"/>
        </w:rPr>
        <w:t xml:space="preserve"> </w:t>
      </w:r>
      <w:r>
        <w:rPr>
          <w:sz w:val="20"/>
        </w:rPr>
        <w:t>training;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1E203C3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70"/>
        <w:ind w:hanging="429"/>
        <w:rPr>
          <w:sz w:val="20"/>
        </w:rPr>
      </w:pPr>
      <w:r>
        <w:rPr>
          <w:sz w:val="20"/>
        </w:rPr>
        <w:t>Provide,</w:t>
      </w:r>
      <w:r>
        <w:rPr>
          <w:spacing w:val="-4"/>
          <w:sz w:val="20"/>
        </w:rPr>
        <w:t xml:space="preserve"> </w:t>
      </w:r>
      <w:r>
        <w:rPr>
          <w:sz w:val="20"/>
        </w:rPr>
        <w:t>participate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consult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 development of</w:t>
      </w:r>
      <w:r>
        <w:rPr>
          <w:spacing w:val="-1"/>
          <w:sz w:val="20"/>
        </w:rPr>
        <w:t xml:space="preserve"> </w:t>
      </w:r>
      <w:r>
        <w:rPr>
          <w:sz w:val="20"/>
        </w:rPr>
        <w:t>detailed</w:t>
      </w:r>
      <w:r>
        <w:rPr>
          <w:spacing w:val="-4"/>
          <w:sz w:val="20"/>
        </w:rPr>
        <w:t xml:space="preserve"> </w:t>
      </w:r>
      <w:r>
        <w:rPr>
          <w:sz w:val="20"/>
        </w:rPr>
        <w:t>workplace</w:t>
      </w:r>
      <w:r>
        <w:rPr>
          <w:spacing w:val="-4"/>
          <w:sz w:val="20"/>
        </w:rPr>
        <w:t xml:space="preserve"> </w:t>
      </w:r>
      <w:r>
        <w:rPr>
          <w:sz w:val="20"/>
        </w:rPr>
        <w:t>specific</w:t>
      </w:r>
      <w:r>
        <w:rPr>
          <w:spacing w:val="-3"/>
          <w:sz w:val="20"/>
        </w:rPr>
        <w:t xml:space="preserve"> </w:t>
      </w:r>
      <w:r>
        <w:rPr>
          <w:sz w:val="20"/>
        </w:rPr>
        <w:t>JSEAs.</w:t>
      </w:r>
    </w:p>
    <w:p w14:paraId="55B2304A" w14:textId="77777777" w:rsidR="009D1596" w:rsidRDefault="00AD0E93">
      <w:pPr>
        <w:pStyle w:val="BodyText"/>
        <w:spacing w:before="169" w:line="292" w:lineRule="auto"/>
        <w:ind w:left="784" w:right="260"/>
        <w:jc w:val="both"/>
      </w:pPr>
      <w:r>
        <w:t>Copies of all certificates of competency, licences and other qualifications as determined necessary</w:t>
      </w:r>
      <w:r>
        <w:rPr>
          <w:spacing w:val="1"/>
        </w:rPr>
        <w:t xml:space="preserve"> </w:t>
      </w:r>
      <w:r>
        <w:t>to complete any work shall be copied and attached to the record or where no copier is available the</w:t>
      </w:r>
      <w:r>
        <w:rPr>
          <w:spacing w:val="-53"/>
        </w:rPr>
        <w:t xml:space="preserve"> </w:t>
      </w:r>
      <w:r>
        <w:t>se</w:t>
      </w:r>
      <w:r>
        <w:t>rial</w:t>
      </w:r>
      <w:r>
        <w:rPr>
          <w:spacing w:val="1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certificates of</w:t>
      </w:r>
      <w:r>
        <w:rPr>
          <w:spacing w:val="-1"/>
        </w:rPr>
        <w:t xml:space="preserve"> </w:t>
      </w:r>
      <w:r>
        <w:t>competency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recorded.</w:t>
      </w:r>
    </w:p>
    <w:p w14:paraId="2FF376D4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20"/>
        <w:jc w:val="both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must:</w:t>
      </w:r>
    </w:p>
    <w:p w14:paraId="2A2264BB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9" w:line="292" w:lineRule="auto"/>
        <w:ind w:right="403" w:hanging="360"/>
        <w:rPr>
          <w:sz w:val="20"/>
        </w:rPr>
      </w:pPr>
      <w:r>
        <w:rPr>
          <w:sz w:val="20"/>
        </w:rPr>
        <w:t>ensure Site Supervisors have undertaken WHS Risk Management/Line Managers Training,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familiar 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4"/>
          <w:sz w:val="20"/>
        </w:rPr>
        <w:t xml:space="preserve"> </w:t>
      </w:r>
      <w:r>
        <w:rPr>
          <w:sz w:val="20"/>
        </w:rPr>
        <w:t>Safe Stay</w:t>
      </w:r>
      <w:r>
        <w:rPr>
          <w:spacing w:val="-2"/>
          <w:sz w:val="20"/>
        </w:rPr>
        <w:t xml:space="preserve"> </w:t>
      </w:r>
      <w:r>
        <w:rPr>
          <w:sz w:val="20"/>
        </w:rPr>
        <w:t>Safe</w:t>
      </w:r>
      <w:r>
        <w:rPr>
          <w:spacing w:val="-2"/>
          <w:sz w:val="20"/>
        </w:rPr>
        <w:t xml:space="preserve"> </w:t>
      </w:r>
      <w:r>
        <w:rPr>
          <w:sz w:val="20"/>
        </w:rPr>
        <w:t>behavioural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completed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52"/>
          <w:sz w:val="20"/>
        </w:rPr>
        <w:t xml:space="preserve"> </w:t>
      </w:r>
      <w:r>
        <w:rPr>
          <w:sz w:val="20"/>
        </w:rPr>
        <w:t>safety behaviour-based training required by Mirvac, providing Mirvac with evidence of this</w:t>
      </w:r>
      <w:r>
        <w:rPr>
          <w:spacing w:val="1"/>
          <w:sz w:val="20"/>
        </w:rPr>
        <w:t xml:space="preserve"> </w:t>
      </w:r>
      <w:r>
        <w:rPr>
          <w:sz w:val="20"/>
        </w:rPr>
        <w:t>training prior to works commencing on site. A trained Site Supervisor should be available for</w:t>
      </w:r>
      <w:r>
        <w:rPr>
          <w:spacing w:val="1"/>
          <w:sz w:val="20"/>
        </w:rPr>
        <w:t xml:space="preserve"> </w:t>
      </w:r>
      <w:r>
        <w:rPr>
          <w:sz w:val="20"/>
        </w:rPr>
        <w:t>the full duration of the Subcontract Works and be contact</w:t>
      </w:r>
      <w:r>
        <w:rPr>
          <w:sz w:val="20"/>
        </w:rPr>
        <w:t>able twenty-four (24) hours a day,</w:t>
      </w:r>
      <w:r>
        <w:rPr>
          <w:spacing w:val="1"/>
          <w:sz w:val="20"/>
        </w:rPr>
        <w:t xml:space="preserve"> </w:t>
      </w:r>
      <w:r>
        <w:rPr>
          <w:sz w:val="20"/>
        </w:rPr>
        <w:t>seven (7) days per week to respond to all emergency issues raised by Mirvac, Authorities 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like;</w:t>
      </w:r>
    </w:p>
    <w:p w14:paraId="047F18E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7"/>
        <w:rPr>
          <w:sz w:val="20"/>
        </w:rPr>
      </w:pPr>
      <w:r>
        <w:rPr>
          <w:sz w:val="20"/>
        </w:rPr>
        <w:t>attend</w:t>
      </w:r>
      <w:r>
        <w:rPr>
          <w:spacing w:val="-5"/>
          <w:sz w:val="20"/>
        </w:rPr>
        <w:t xml:space="preserve"> </w:t>
      </w:r>
      <w:r>
        <w:rPr>
          <w:sz w:val="20"/>
        </w:rPr>
        <w:t>training</w:t>
      </w:r>
      <w:r>
        <w:rPr>
          <w:spacing w:val="-4"/>
          <w:sz w:val="20"/>
        </w:rPr>
        <w:t xml:space="preserve"> </w:t>
      </w:r>
      <w:r>
        <w:rPr>
          <w:sz w:val="20"/>
        </w:rPr>
        <w:t>courses</w:t>
      </w:r>
      <w:r>
        <w:rPr>
          <w:spacing w:val="-2"/>
          <w:sz w:val="20"/>
        </w:rPr>
        <w:t xml:space="preserve"> </w:t>
      </w:r>
      <w:r>
        <w:rPr>
          <w:sz w:val="20"/>
        </w:rPr>
        <w:t>provided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nominees;</w:t>
      </w:r>
    </w:p>
    <w:p w14:paraId="1AEA1308" w14:textId="77777777" w:rsidR="009D1596" w:rsidRDefault="009D1596">
      <w:pPr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20E8E297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63" w:line="292" w:lineRule="auto"/>
        <w:ind w:right="254" w:hanging="360"/>
        <w:rPr>
          <w:sz w:val="20"/>
        </w:rPr>
      </w:pPr>
      <w:r>
        <w:rPr>
          <w:sz w:val="20"/>
        </w:rPr>
        <w:lastRenderedPageBreak/>
        <w:t xml:space="preserve">ensure the health, safety and welfare of </w:t>
      </w:r>
      <w:r>
        <w:rPr>
          <w:sz w:val="20"/>
        </w:rPr>
        <w:t>the Subcontractor’s Personnel and that the health and</w:t>
      </w:r>
      <w:r>
        <w:rPr>
          <w:spacing w:val="-53"/>
          <w:sz w:val="20"/>
        </w:rPr>
        <w:t xml:space="preserve"> </w:t>
      </w:r>
      <w:r>
        <w:rPr>
          <w:sz w:val="20"/>
        </w:rPr>
        <w:t>safety of other persons at or near the Workplace or the Site (including members of the public)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2"/>
          <w:sz w:val="20"/>
        </w:rPr>
        <w:t xml:space="preserve"> </w:t>
      </w:r>
      <w:r>
        <w:rPr>
          <w:sz w:val="20"/>
        </w:rPr>
        <w:t>put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risk</w:t>
      </w:r>
      <w:r>
        <w:rPr>
          <w:spacing w:val="-1"/>
          <w:sz w:val="20"/>
        </w:rPr>
        <w:t xml:space="preserve"> </w:t>
      </w:r>
      <w:r>
        <w:rPr>
          <w:sz w:val="20"/>
        </w:rPr>
        <w:t>from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 Works;</w:t>
      </w:r>
    </w:p>
    <w:p w14:paraId="214975AD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313" w:hanging="360"/>
        <w:rPr>
          <w:sz w:val="20"/>
        </w:rPr>
      </w:pPr>
      <w:r>
        <w:rPr>
          <w:sz w:val="20"/>
        </w:rPr>
        <w:t>so far as reasonably practicable, ensure that the Subcontrac</w:t>
      </w:r>
      <w:r>
        <w:rPr>
          <w:sz w:val="20"/>
        </w:rPr>
        <w:t>tor’s Personnel perform all duties</w:t>
      </w:r>
      <w:r>
        <w:rPr>
          <w:spacing w:val="-53"/>
          <w:sz w:val="20"/>
        </w:rPr>
        <w:t xml:space="preserve"> </w:t>
      </w:r>
      <w:r>
        <w:rPr>
          <w:sz w:val="20"/>
        </w:rPr>
        <w:t>in a manner which will ensure their own and others health and safety and ensure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 do no put at risk the health and safety of members of the public, Clients or</w:t>
      </w:r>
      <w:r>
        <w:rPr>
          <w:spacing w:val="-53"/>
          <w:sz w:val="20"/>
        </w:rPr>
        <w:t xml:space="preserve"> </w:t>
      </w:r>
      <w:r>
        <w:rPr>
          <w:sz w:val="20"/>
        </w:rPr>
        <w:t>others;</w:t>
      </w:r>
    </w:p>
    <w:p w14:paraId="1A3437E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281" w:hanging="360"/>
        <w:rPr>
          <w:sz w:val="20"/>
        </w:rPr>
      </w:pPr>
      <w:r>
        <w:rPr>
          <w:sz w:val="20"/>
        </w:rPr>
        <w:t>ensure compliance with Mirvac’s UV</w:t>
      </w:r>
      <w:r>
        <w:rPr>
          <w:sz w:val="20"/>
        </w:rPr>
        <w:t xml:space="preserve"> Radiation/Sunlight requirements.</w:t>
      </w:r>
      <w:r>
        <w:rPr>
          <w:spacing w:val="1"/>
          <w:sz w:val="20"/>
        </w:rPr>
        <w:t xml:space="preserve"> </w:t>
      </w:r>
      <w:r>
        <w:rPr>
          <w:sz w:val="20"/>
        </w:rPr>
        <w:t>This includes but is not</w:t>
      </w:r>
      <w:r>
        <w:rPr>
          <w:spacing w:val="-54"/>
          <w:sz w:val="20"/>
        </w:rPr>
        <w:t xml:space="preserve"> </w:t>
      </w:r>
      <w:r>
        <w:rPr>
          <w:sz w:val="20"/>
        </w:rPr>
        <w:t>limited to nomination of UV as a risk in all JSEAs or SWMSs and the like prepared for outdoor</w:t>
      </w:r>
      <w:r>
        <w:rPr>
          <w:spacing w:val="-53"/>
          <w:sz w:val="20"/>
        </w:rPr>
        <w:t xml:space="preserve"> </w:t>
      </w:r>
      <w:r>
        <w:rPr>
          <w:sz w:val="20"/>
        </w:rPr>
        <w:t>works. Control measures as a minimum should include availability of brim and neck flap for</w:t>
      </w:r>
      <w:r>
        <w:rPr>
          <w:spacing w:val="1"/>
          <w:sz w:val="20"/>
        </w:rPr>
        <w:t xml:space="preserve"> </w:t>
      </w:r>
      <w:r>
        <w:rPr>
          <w:sz w:val="20"/>
        </w:rPr>
        <w:t>safety helme</w:t>
      </w:r>
      <w:r>
        <w:rPr>
          <w:sz w:val="20"/>
        </w:rPr>
        <w:t>ts, sunglasses complying to AS/NZS1067 and sun screen lotion with a minimum</w:t>
      </w:r>
      <w:r>
        <w:rPr>
          <w:spacing w:val="1"/>
          <w:sz w:val="20"/>
        </w:rPr>
        <w:t xml:space="preserve"> </w:t>
      </w:r>
      <w:r>
        <w:rPr>
          <w:sz w:val="20"/>
        </w:rPr>
        <w:t>rating of SPF 30+ and the requirement of all site personnel to wear long sleeved shirts at all</w:t>
      </w:r>
      <w:r>
        <w:rPr>
          <w:spacing w:val="1"/>
          <w:sz w:val="20"/>
        </w:rPr>
        <w:t xml:space="preserve"> </w:t>
      </w:r>
      <w:r>
        <w:rPr>
          <w:sz w:val="20"/>
        </w:rPr>
        <w:t>times.</w:t>
      </w:r>
    </w:p>
    <w:p w14:paraId="605077E5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7" w:line="292" w:lineRule="auto"/>
        <w:ind w:right="635"/>
        <w:rPr>
          <w:sz w:val="20"/>
        </w:rPr>
      </w:pPr>
      <w:r>
        <w:rPr>
          <w:sz w:val="20"/>
        </w:rPr>
        <w:t>The Subcontractor must provide to Mirvac weekly records of the number of the Subcontractor's</w:t>
      </w:r>
      <w:r>
        <w:rPr>
          <w:spacing w:val="-53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the Workplace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Site,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hours</w:t>
      </w:r>
      <w:r>
        <w:rPr>
          <w:spacing w:val="-2"/>
          <w:sz w:val="20"/>
        </w:rPr>
        <w:t xml:space="preserve"> </w:t>
      </w:r>
      <w:r>
        <w:rPr>
          <w:sz w:val="20"/>
        </w:rPr>
        <w:t>worked</w:t>
      </w:r>
      <w:r>
        <w:rPr>
          <w:spacing w:val="-1"/>
          <w:sz w:val="20"/>
        </w:rPr>
        <w:t xml:space="preserve"> </w:t>
      </w:r>
      <w:r>
        <w:rPr>
          <w:sz w:val="20"/>
        </w:rPr>
        <w:t>including:</w:t>
      </w:r>
    </w:p>
    <w:p w14:paraId="0A147F2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number</w:t>
      </w:r>
      <w:r>
        <w:rPr>
          <w:spacing w:val="-1"/>
          <w:sz w:val="20"/>
        </w:rPr>
        <w:t xml:space="preserve"> </w:t>
      </w:r>
      <w:r>
        <w:rPr>
          <w:sz w:val="20"/>
        </w:rPr>
        <w:t>of labour</w:t>
      </w:r>
      <w:r>
        <w:rPr>
          <w:spacing w:val="2"/>
          <w:sz w:val="20"/>
        </w:rPr>
        <w:t xml:space="preserve"> </w:t>
      </w:r>
      <w:r>
        <w:rPr>
          <w:sz w:val="20"/>
        </w:rPr>
        <w:t>hire</w:t>
      </w:r>
      <w:r>
        <w:rPr>
          <w:spacing w:val="-2"/>
          <w:sz w:val="20"/>
        </w:rPr>
        <w:t xml:space="preserve"> </w:t>
      </w:r>
      <w:r>
        <w:rPr>
          <w:sz w:val="20"/>
        </w:rPr>
        <w:t>workers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site;</w:t>
      </w:r>
    </w:p>
    <w:p w14:paraId="4F5E074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number</w:t>
      </w:r>
      <w:r>
        <w:rPr>
          <w:spacing w:val="-1"/>
          <w:sz w:val="20"/>
        </w:rPr>
        <w:t xml:space="preserve"> </w:t>
      </w:r>
      <w:r>
        <w:rPr>
          <w:sz w:val="20"/>
        </w:rPr>
        <w:t>of indigenous</w:t>
      </w:r>
      <w:r>
        <w:rPr>
          <w:spacing w:val="-2"/>
          <w:sz w:val="20"/>
        </w:rPr>
        <w:t xml:space="preserve"> </w:t>
      </w:r>
      <w:r>
        <w:rPr>
          <w:sz w:val="20"/>
        </w:rPr>
        <w:t>employees</w:t>
      </w:r>
      <w:r>
        <w:rPr>
          <w:spacing w:val="-2"/>
          <w:sz w:val="20"/>
        </w:rPr>
        <w:t xml:space="preserve"> </w:t>
      </w:r>
      <w:r>
        <w:rPr>
          <w:sz w:val="20"/>
        </w:rPr>
        <w:t>and labour</w:t>
      </w:r>
      <w:r>
        <w:rPr>
          <w:spacing w:val="-1"/>
          <w:sz w:val="20"/>
        </w:rPr>
        <w:t xml:space="preserve"> </w:t>
      </w:r>
      <w:r>
        <w:rPr>
          <w:sz w:val="20"/>
        </w:rPr>
        <w:t>hire</w:t>
      </w:r>
      <w:r>
        <w:rPr>
          <w:spacing w:val="-4"/>
          <w:sz w:val="20"/>
        </w:rPr>
        <w:t xml:space="preserve"> </w:t>
      </w:r>
      <w:r>
        <w:rPr>
          <w:sz w:val="20"/>
        </w:rPr>
        <w:t>workers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site; and</w:t>
      </w:r>
    </w:p>
    <w:p w14:paraId="65492286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70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number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apprentices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young</w:t>
      </w:r>
      <w:r>
        <w:rPr>
          <w:spacing w:val="1"/>
          <w:sz w:val="20"/>
        </w:rPr>
        <w:t xml:space="preserve"> </w:t>
      </w:r>
      <w:r>
        <w:rPr>
          <w:sz w:val="20"/>
        </w:rPr>
        <w:t>workers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site.</w:t>
      </w:r>
    </w:p>
    <w:p w14:paraId="41BE6DAF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must:</w:t>
      </w:r>
    </w:p>
    <w:p w14:paraId="4182A7D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notify</w:t>
      </w:r>
      <w:r>
        <w:rPr>
          <w:spacing w:val="-2"/>
          <w:sz w:val="20"/>
        </w:rPr>
        <w:t xml:space="preserve"> </w:t>
      </w:r>
      <w:r>
        <w:rPr>
          <w:sz w:val="20"/>
        </w:rPr>
        <w:t>Mirvac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name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qualifications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4"/>
          <w:sz w:val="20"/>
        </w:rPr>
        <w:t xml:space="preserve"> </w:t>
      </w:r>
      <w:r>
        <w:rPr>
          <w:sz w:val="20"/>
        </w:rPr>
        <w:t>supervisor(s);</w:t>
      </w:r>
    </w:p>
    <w:p w14:paraId="4C6DD81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8" w:line="292" w:lineRule="auto"/>
        <w:ind w:right="323" w:hanging="360"/>
        <w:rPr>
          <w:sz w:val="20"/>
        </w:rPr>
      </w:pPr>
      <w:r>
        <w:rPr>
          <w:sz w:val="20"/>
        </w:rPr>
        <w:t>induct all workers and the Subcontractor’s Personnel prior to commencement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Works. Such induction must include workplace specific induction training and</w:t>
      </w:r>
      <w:r>
        <w:rPr>
          <w:spacing w:val="1"/>
          <w:sz w:val="20"/>
        </w:rPr>
        <w:t xml:space="preserve"> </w:t>
      </w:r>
      <w:r>
        <w:rPr>
          <w:sz w:val="20"/>
        </w:rPr>
        <w:t>work activity induction training including the health safety environment control meas</w:t>
      </w:r>
      <w:r>
        <w:rPr>
          <w:sz w:val="20"/>
        </w:rPr>
        <w:t>ures to be</w:t>
      </w:r>
      <w:r>
        <w:rPr>
          <w:spacing w:val="-53"/>
          <w:sz w:val="20"/>
        </w:rPr>
        <w:t xml:space="preserve"> </w:t>
      </w:r>
      <w:r>
        <w:rPr>
          <w:sz w:val="20"/>
        </w:rPr>
        <w:t>carried</w:t>
      </w:r>
      <w:r>
        <w:rPr>
          <w:spacing w:val="-3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and not</w:t>
      </w:r>
      <w:r>
        <w:rPr>
          <w:spacing w:val="1"/>
          <w:sz w:val="20"/>
        </w:rPr>
        <w:t xml:space="preserve"> </w:t>
      </w:r>
      <w:r>
        <w:rPr>
          <w:sz w:val="20"/>
        </w:rPr>
        <w:t>permit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person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commence</w:t>
      </w:r>
      <w:r>
        <w:rPr>
          <w:spacing w:val="-2"/>
          <w:sz w:val="20"/>
        </w:rPr>
        <w:t xml:space="preserve"> </w:t>
      </w:r>
      <w:r>
        <w:rPr>
          <w:sz w:val="20"/>
        </w:rPr>
        <w:t>works unless</w:t>
      </w:r>
      <w:r>
        <w:rPr>
          <w:spacing w:val="-2"/>
          <w:sz w:val="20"/>
        </w:rPr>
        <w:t xml:space="preserve"> </w:t>
      </w:r>
      <w:r>
        <w:rPr>
          <w:sz w:val="20"/>
        </w:rPr>
        <w:t>they:</w:t>
      </w:r>
    </w:p>
    <w:p w14:paraId="2D06F2C5" w14:textId="77777777" w:rsidR="009D1596" w:rsidRDefault="00AD0E93">
      <w:pPr>
        <w:pStyle w:val="ListParagraph"/>
        <w:numPr>
          <w:ilvl w:val="2"/>
          <w:numId w:val="34"/>
        </w:numPr>
        <w:tabs>
          <w:tab w:val="left" w:pos="1572"/>
          <w:tab w:val="left" w:pos="1573"/>
        </w:tabs>
        <w:spacing w:before="119" w:line="292" w:lineRule="auto"/>
        <w:ind w:right="560" w:hanging="360"/>
        <w:rPr>
          <w:sz w:val="20"/>
        </w:rPr>
      </w:pPr>
      <w:r>
        <w:rPr>
          <w:sz w:val="20"/>
        </w:rPr>
        <w:t>have been inducted into the JSEA or equivalent for the Subcontractor’s Workplace and</w:t>
      </w:r>
      <w:r>
        <w:rPr>
          <w:spacing w:val="-53"/>
          <w:sz w:val="20"/>
        </w:rPr>
        <w:t xml:space="preserve"> </w:t>
      </w:r>
      <w:r>
        <w:rPr>
          <w:sz w:val="20"/>
        </w:rPr>
        <w:t>Site</w:t>
      </w:r>
      <w:r>
        <w:rPr>
          <w:spacing w:val="-2"/>
          <w:sz w:val="20"/>
        </w:rPr>
        <w:t xml:space="preserve"> </w:t>
      </w:r>
      <w:r>
        <w:rPr>
          <w:sz w:val="20"/>
        </w:rPr>
        <w:t>activities;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7E9C4D4C" w14:textId="77777777" w:rsidR="009D1596" w:rsidRDefault="00AD0E93">
      <w:pPr>
        <w:pStyle w:val="ListParagraph"/>
        <w:numPr>
          <w:ilvl w:val="2"/>
          <w:numId w:val="34"/>
        </w:numPr>
        <w:tabs>
          <w:tab w:val="left" w:pos="1571"/>
          <w:tab w:val="left" w:pos="1572"/>
        </w:tabs>
        <w:spacing w:before="118" w:line="292" w:lineRule="auto"/>
        <w:ind w:right="409" w:hanging="360"/>
        <w:rPr>
          <w:sz w:val="20"/>
        </w:rPr>
      </w:pPr>
      <w:r>
        <w:rPr>
          <w:sz w:val="20"/>
        </w:rPr>
        <w:t xml:space="preserve">hold a current card or other agreed method for providing </w:t>
      </w:r>
      <w:r>
        <w:rPr>
          <w:sz w:val="20"/>
        </w:rPr>
        <w:t>proof of completion of the</w:t>
      </w:r>
      <w:r>
        <w:rPr>
          <w:spacing w:val="1"/>
          <w:sz w:val="20"/>
        </w:rPr>
        <w:t xml:space="preserve"> </w:t>
      </w:r>
      <w:r>
        <w:rPr>
          <w:sz w:val="20"/>
        </w:rPr>
        <w:t>workplace induction relevant to the Site at all times while at the Workplace or Site. The</w:t>
      </w:r>
      <w:r>
        <w:rPr>
          <w:spacing w:val="1"/>
          <w:sz w:val="20"/>
        </w:rPr>
        <w:t xml:space="preserve"> </w:t>
      </w:r>
      <w:r>
        <w:rPr>
          <w:sz w:val="20"/>
        </w:rPr>
        <w:t>induction card or other agreed method shall be provided at the Workplace or the Site</w:t>
      </w:r>
      <w:r>
        <w:rPr>
          <w:spacing w:val="1"/>
          <w:sz w:val="20"/>
        </w:rPr>
        <w:t xml:space="preserve"> </w:t>
      </w:r>
      <w:r>
        <w:rPr>
          <w:sz w:val="20"/>
        </w:rPr>
        <w:t>specific induction and a photocopy of the card or othe</w:t>
      </w:r>
      <w:r>
        <w:rPr>
          <w:sz w:val="20"/>
        </w:rPr>
        <w:t>r agreed method or record of its</w:t>
      </w:r>
      <w:r>
        <w:rPr>
          <w:spacing w:val="1"/>
          <w:sz w:val="20"/>
        </w:rPr>
        <w:t xml:space="preserve"> </w:t>
      </w:r>
      <w:r>
        <w:rPr>
          <w:sz w:val="20"/>
        </w:rPr>
        <w:t>serial number shall be recorded on Mirvac Group Workplace Induction Record. Persons</w:t>
      </w:r>
      <w:r>
        <w:rPr>
          <w:spacing w:val="1"/>
          <w:sz w:val="20"/>
        </w:rPr>
        <w:t xml:space="preserve"> </w:t>
      </w:r>
      <w:r>
        <w:rPr>
          <w:sz w:val="20"/>
        </w:rPr>
        <w:t>unable to demonstrate completion of WHS General Industry Induction/Safety Awareness</w:t>
      </w:r>
      <w:r>
        <w:rPr>
          <w:spacing w:val="-54"/>
          <w:sz w:val="20"/>
        </w:rPr>
        <w:t xml:space="preserve"> </w:t>
      </w:r>
      <w:r>
        <w:rPr>
          <w:sz w:val="20"/>
        </w:rPr>
        <w:t>Training (e.g. White Card requirement in NSW) shall not</w:t>
      </w:r>
      <w:r>
        <w:rPr>
          <w:sz w:val="20"/>
        </w:rPr>
        <w:t xml:space="preserve"> be inducted and shall be</w:t>
      </w:r>
      <w:r>
        <w:rPr>
          <w:spacing w:val="1"/>
          <w:sz w:val="20"/>
        </w:rPr>
        <w:t xml:space="preserve"> </w:t>
      </w:r>
      <w:r>
        <w:rPr>
          <w:sz w:val="20"/>
        </w:rPr>
        <w:t>excluded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the Workplace</w:t>
      </w:r>
      <w:r>
        <w:rPr>
          <w:spacing w:val="-1"/>
          <w:sz w:val="20"/>
        </w:rPr>
        <w:t xml:space="preserve"> </w:t>
      </w:r>
      <w:r>
        <w:rPr>
          <w:sz w:val="20"/>
        </w:rPr>
        <w:t>and the</w:t>
      </w:r>
      <w:r>
        <w:rPr>
          <w:spacing w:val="1"/>
          <w:sz w:val="20"/>
        </w:rPr>
        <w:t xml:space="preserve"> </w:t>
      </w:r>
      <w:r>
        <w:rPr>
          <w:sz w:val="20"/>
        </w:rPr>
        <w:t>Site;</w:t>
      </w:r>
    </w:p>
    <w:p w14:paraId="4D4E65BA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17" w:line="292" w:lineRule="auto"/>
        <w:ind w:right="289" w:hanging="360"/>
        <w:rPr>
          <w:sz w:val="20"/>
        </w:rPr>
      </w:pPr>
      <w:r>
        <w:rPr>
          <w:sz w:val="20"/>
        </w:rPr>
        <w:t>assist in the implementation of and encourage the establishment of workplace consultative</w:t>
      </w:r>
      <w:r>
        <w:rPr>
          <w:spacing w:val="1"/>
          <w:sz w:val="20"/>
        </w:rPr>
        <w:t xml:space="preserve"> </w:t>
      </w:r>
      <w:r>
        <w:rPr>
          <w:sz w:val="20"/>
        </w:rPr>
        <w:t>arrangements, toolbox talks, and other activities aimed at identifying, discussing and resolving</w:t>
      </w:r>
      <w:r>
        <w:rPr>
          <w:spacing w:val="-53"/>
          <w:sz w:val="20"/>
        </w:rPr>
        <w:t xml:space="preserve"> </w:t>
      </w:r>
      <w:r>
        <w:rPr>
          <w:sz w:val="20"/>
        </w:rPr>
        <w:t>health</w:t>
      </w:r>
      <w:r>
        <w:rPr>
          <w:spacing w:val="-3"/>
          <w:sz w:val="20"/>
        </w:rPr>
        <w:t xml:space="preserve"> </w:t>
      </w:r>
      <w:r>
        <w:rPr>
          <w:sz w:val="20"/>
        </w:rPr>
        <w:t>safety and</w:t>
      </w:r>
      <w:r>
        <w:rPr>
          <w:spacing w:val="-2"/>
          <w:sz w:val="20"/>
        </w:rPr>
        <w:t xml:space="preserve"> </w:t>
      </w:r>
      <w:r>
        <w:rPr>
          <w:sz w:val="20"/>
        </w:rPr>
        <w:t>environment</w:t>
      </w:r>
      <w:r>
        <w:rPr>
          <w:spacing w:val="2"/>
          <w:sz w:val="20"/>
        </w:rPr>
        <w:t xml:space="preserve"> </w:t>
      </w:r>
      <w:r>
        <w:rPr>
          <w:sz w:val="20"/>
        </w:rPr>
        <w:t>issues;</w:t>
      </w:r>
    </w:p>
    <w:p w14:paraId="53A179FE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234" w:hanging="360"/>
        <w:rPr>
          <w:sz w:val="20"/>
        </w:rPr>
      </w:pPr>
      <w:r>
        <w:rPr>
          <w:sz w:val="20"/>
        </w:rPr>
        <w:t>use a combination of communication processes, e.g. HSE committee/HSE consultation</w:t>
      </w:r>
      <w:r>
        <w:rPr>
          <w:spacing w:val="1"/>
          <w:sz w:val="20"/>
        </w:rPr>
        <w:t xml:space="preserve"> </w:t>
      </w:r>
      <w:r>
        <w:rPr>
          <w:sz w:val="20"/>
        </w:rPr>
        <w:t>group/work group meetings, toolbox or p</w:t>
      </w:r>
      <w:r>
        <w:rPr>
          <w:sz w:val="20"/>
        </w:rPr>
        <w:t>re-start talks and other consultative arrangements, to</w:t>
      </w:r>
      <w:r>
        <w:rPr>
          <w:spacing w:val="1"/>
          <w:sz w:val="20"/>
        </w:rPr>
        <w:t xml:space="preserve"> </w:t>
      </w:r>
      <w:r>
        <w:rPr>
          <w:sz w:val="20"/>
        </w:rPr>
        <w:t>consult with the Subcontractor’s Personnel in regard to the hazards, risks and control</w:t>
      </w:r>
      <w:r>
        <w:rPr>
          <w:spacing w:val="1"/>
          <w:sz w:val="20"/>
        </w:rPr>
        <w:t xml:space="preserve"> </w:t>
      </w:r>
      <w:r>
        <w:rPr>
          <w:sz w:val="20"/>
        </w:rPr>
        <w:t>measures that have the potential to impact on their health, safety or welfare and the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in particula</w:t>
      </w:r>
      <w:r>
        <w:rPr>
          <w:sz w:val="20"/>
        </w:rPr>
        <w:t>r the work</w:t>
      </w:r>
      <w:r>
        <w:rPr>
          <w:spacing w:val="2"/>
          <w:sz w:val="20"/>
        </w:rPr>
        <w:t xml:space="preserve"> </w:t>
      </w:r>
      <w:r>
        <w:rPr>
          <w:sz w:val="20"/>
        </w:rPr>
        <w:t>activities they</w:t>
      </w:r>
      <w:r>
        <w:rPr>
          <w:spacing w:val="2"/>
          <w:sz w:val="20"/>
        </w:rPr>
        <w:t xml:space="preserve"> </w:t>
      </w:r>
      <w:r>
        <w:rPr>
          <w:sz w:val="20"/>
        </w:rPr>
        <w:t>are to undertake</w:t>
      </w:r>
      <w:r>
        <w:rPr>
          <w:spacing w:val="-1"/>
          <w:sz w:val="20"/>
        </w:rPr>
        <w:t xml:space="preserve"> </w:t>
      </w:r>
      <w:r>
        <w:rPr>
          <w:sz w:val="20"/>
        </w:rPr>
        <w:t>including any</w:t>
      </w:r>
      <w:r>
        <w:rPr>
          <w:spacing w:val="2"/>
          <w:sz w:val="20"/>
        </w:rPr>
        <w:t xml:space="preserve"> </w:t>
      </w:r>
      <w:r>
        <w:rPr>
          <w:sz w:val="20"/>
        </w:rPr>
        <w:t>changes</w:t>
      </w:r>
      <w:r>
        <w:rPr>
          <w:spacing w:val="1"/>
          <w:sz w:val="20"/>
        </w:rPr>
        <w:t xml:space="preserve"> </w:t>
      </w:r>
      <w:r>
        <w:rPr>
          <w:sz w:val="20"/>
        </w:rPr>
        <w:t>to the scope of that work. Agreed consultative arrangements for the Workplace or the Site may</w:t>
      </w:r>
      <w:r>
        <w:rPr>
          <w:spacing w:val="-53"/>
          <w:sz w:val="20"/>
        </w:rPr>
        <w:t xml:space="preserve"> </w:t>
      </w:r>
      <w:r>
        <w:rPr>
          <w:sz w:val="20"/>
        </w:rPr>
        <w:t>be further outlined in a Mirvac Group Consultation Statement displayed prominently at the</w:t>
      </w:r>
      <w:r>
        <w:rPr>
          <w:spacing w:val="1"/>
          <w:sz w:val="20"/>
        </w:rPr>
        <w:t xml:space="preserve"> </w:t>
      </w:r>
      <w:r>
        <w:rPr>
          <w:sz w:val="20"/>
        </w:rPr>
        <w:t>Workpl</w:t>
      </w:r>
      <w:r>
        <w:rPr>
          <w:sz w:val="20"/>
        </w:rPr>
        <w:t>ace.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2"/>
          <w:sz w:val="20"/>
        </w:rPr>
        <w:t xml:space="preserve"> </w:t>
      </w:r>
      <w:r>
        <w:rPr>
          <w:sz w:val="20"/>
        </w:rPr>
        <w:t>actively</w:t>
      </w:r>
      <w:r>
        <w:rPr>
          <w:spacing w:val="-1"/>
          <w:sz w:val="20"/>
        </w:rPr>
        <w:t xml:space="preserve"> </w:t>
      </w:r>
      <w:r>
        <w:rPr>
          <w:sz w:val="20"/>
        </w:rPr>
        <w:t>participate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HSE</w:t>
      </w:r>
      <w:r>
        <w:rPr>
          <w:spacing w:val="-3"/>
          <w:sz w:val="20"/>
        </w:rPr>
        <w:t xml:space="preserve"> </w:t>
      </w:r>
      <w:r>
        <w:rPr>
          <w:sz w:val="20"/>
        </w:rPr>
        <w:t>meetings,</w:t>
      </w:r>
      <w:r>
        <w:rPr>
          <w:spacing w:val="-2"/>
          <w:sz w:val="20"/>
        </w:rPr>
        <w:t xml:space="preserve"> </w:t>
      </w:r>
      <w:r>
        <w:rPr>
          <w:sz w:val="20"/>
        </w:rPr>
        <w:t>toolbox talks (a</w:t>
      </w:r>
    </w:p>
    <w:p w14:paraId="74D1F4EA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35ADA793" w14:textId="77777777" w:rsidR="009D1596" w:rsidRDefault="00AD0E93">
      <w:pPr>
        <w:pStyle w:val="BodyText"/>
        <w:spacing w:before="63" w:line="292" w:lineRule="auto"/>
        <w:ind w:left="1212" w:right="1107"/>
      </w:pPr>
      <w:r>
        <w:lastRenderedPageBreak/>
        <w:t>minimum of 1 per week to be conducted), daily pre-start talks, and other consultative</w:t>
      </w:r>
      <w:r>
        <w:rPr>
          <w:spacing w:val="-54"/>
        </w:rPr>
        <w:t xml:space="preserve"> </w:t>
      </w:r>
      <w:r>
        <w:t>arrangements;</w:t>
      </w:r>
    </w:p>
    <w:p w14:paraId="620281E6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377" w:hanging="360"/>
        <w:rPr>
          <w:sz w:val="20"/>
        </w:rPr>
      </w:pPr>
      <w:r>
        <w:rPr>
          <w:sz w:val="20"/>
        </w:rPr>
        <w:t>supply and use the correct personal protective equipment provided, including the provision of</w:t>
      </w:r>
      <w:r>
        <w:rPr>
          <w:spacing w:val="-53"/>
          <w:sz w:val="20"/>
        </w:rPr>
        <w:t xml:space="preserve"> </w:t>
      </w:r>
      <w:r>
        <w:rPr>
          <w:sz w:val="20"/>
        </w:rPr>
        <w:t>personal protective equipment for visitors to site. All person</w:t>
      </w:r>
      <w:r>
        <w:rPr>
          <w:sz w:val="20"/>
        </w:rPr>
        <w:t>al protective equipment shall</w:t>
      </w:r>
      <w:r>
        <w:rPr>
          <w:spacing w:val="1"/>
          <w:sz w:val="20"/>
        </w:rPr>
        <w:t xml:space="preserve"> </w:t>
      </w:r>
      <w:r>
        <w:rPr>
          <w:sz w:val="20"/>
        </w:rPr>
        <w:t>conform to the appropriate Australian/New Zealand Standard at all times and must include</w:t>
      </w:r>
      <w:r>
        <w:rPr>
          <w:spacing w:val="1"/>
          <w:sz w:val="20"/>
        </w:rPr>
        <w:t xml:space="preserve"> </w:t>
      </w:r>
      <w:r>
        <w:rPr>
          <w:sz w:val="20"/>
        </w:rPr>
        <w:t>Head Protection, Occupational Protective Footwear, Hi Visibility Apparel, Protective Clothing,</w:t>
      </w:r>
      <w:r>
        <w:rPr>
          <w:spacing w:val="-53"/>
          <w:sz w:val="20"/>
        </w:rPr>
        <w:t xml:space="preserve"> </w:t>
      </w:r>
      <w:r>
        <w:rPr>
          <w:sz w:val="20"/>
        </w:rPr>
        <w:t>Eye Protection, Hearing Protection, Hand P</w:t>
      </w:r>
      <w:r>
        <w:rPr>
          <w:sz w:val="20"/>
        </w:rPr>
        <w:t>rotection, Ultra Violet Light Protection and any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personal</w:t>
      </w:r>
      <w:r>
        <w:rPr>
          <w:spacing w:val="-4"/>
          <w:sz w:val="20"/>
        </w:rPr>
        <w:t xml:space="preserve"> </w:t>
      </w:r>
      <w:r>
        <w:rPr>
          <w:sz w:val="20"/>
        </w:rPr>
        <w:t>protective</w:t>
      </w:r>
      <w:r>
        <w:rPr>
          <w:spacing w:val="2"/>
          <w:sz w:val="20"/>
        </w:rPr>
        <w:t xml:space="preserve"> </w:t>
      </w:r>
      <w:r>
        <w:rPr>
          <w:sz w:val="20"/>
        </w:rPr>
        <w:t>equipment</w:t>
      </w:r>
      <w:r>
        <w:rPr>
          <w:spacing w:val="-2"/>
          <w:sz w:val="20"/>
        </w:rPr>
        <w:t xml:space="preserve"> </w:t>
      </w:r>
      <w:r>
        <w:rPr>
          <w:sz w:val="20"/>
        </w:rPr>
        <w:t>applicable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</w:p>
    <w:p w14:paraId="153E4A0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</w:tabs>
        <w:spacing w:before="116" w:line="292" w:lineRule="auto"/>
        <w:ind w:right="457" w:hanging="360"/>
        <w:jc w:val="both"/>
        <w:rPr>
          <w:sz w:val="20"/>
        </w:rPr>
      </w:pPr>
      <w:r>
        <w:rPr>
          <w:sz w:val="20"/>
        </w:rPr>
        <w:t>provide adequate labour for a mandatory weekly work group area clean up at a 1: 14 worker</w:t>
      </w:r>
      <w:r>
        <w:rPr>
          <w:spacing w:val="-53"/>
          <w:sz w:val="20"/>
        </w:rPr>
        <w:t xml:space="preserve"> </w:t>
      </w:r>
      <w:r>
        <w:rPr>
          <w:sz w:val="20"/>
        </w:rPr>
        <w:t>ratio for a period of two (2) hours. The Subcontractor will supply equipment to its nominated</w:t>
      </w:r>
      <w:r>
        <w:rPr>
          <w:spacing w:val="1"/>
          <w:sz w:val="20"/>
        </w:rPr>
        <w:t xml:space="preserve"> </w:t>
      </w:r>
      <w:r>
        <w:rPr>
          <w:sz w:val="20"/>
        </w:rPr>
        <w:t>employees to</w:t>
      </w:r>
      <w:r>
        <w:rPr>
          <w:spacing w:val="-2"/>
          <w:sz w:val="20"/>
        </w:rPr>
        <w:t xml:space="preserve"> </w:t>
      </w:r>
      <w:r>
        <w:rPr>
          <w:sz w:val="20"/>
        </w:rPr>
        <w:t>conduct</w:t>
      </w:r>
      <w:r>
        <w:rPr>
          <w:spacing w:val="-2"/>
          <w:sz w:val="20"/>
        </w:rPr>
        <w:t xml:space="preserve"> </w:t>
      </w:r>
      <w:r>
        <w:rPr>
          <w:sz w:val="20"/>
        </w:rPr>
        <w:t>the work;</w:t>
      </w:r>
    </w:p>
    <w:p w14:paraId="11AB5AA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502" w:hanging="360"/>
        <w:jc w:val="both"/>
        <w:rPr>
          <w:sz w:val="20"/>
        </w:rPr>
      </w:pPr>
      <w:r>
        <w:rPr>
          <w:sz w:val="20"/>
        </w:rPr>
        <w:t>provide details of the Subcontractors Ret</w:t>
      </w:r>
      <w:r>
        <w:rPr>
          <w:sz w:val="20"/>
        </w:rPr>
        <w:t>urn to Work Coordinator. If the Subcontractor does</w:t>
      </w:r>
      <w:r>
        <w:rPr>
          <w:spacing w:val="-54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representative,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recommend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company</w:t>
      </w:r>
      <w:r>
        <w:rPr>
          <w:spacing w:val="-2"/>
          <w:sz w:val="20"/>
        </w:rPr>
        <w:t xml:space="preserve"> </w:t>
      </w:r>
      <w:r>
        <w:rPr>
          <w:sz w:val="20"/>
        </w:rPr>
        <w:t>prior to</w:t>
      </w:r>
      <w:r>
        <w:rPr>
          <w:spacing w:val="-3"/>
          <w:sz w:val="20"/>
        </w:rPr>
        <w:t xml:space="preserve"> </w:t>
      </w:r>
      <w:r>
        <w:rPr>
          <w:sz w:val="20"/>
        </w:rPr>
        <w:t>commencing</w:t>
      </w:r>
      <w:r>
        <w:rPr>
          <w:spacing w:val="-3"/>
          <w:sz w:val="20"/>
        </w:rPr>
        <w:t xml:space="preserve"> </w:t>
      </w:r>
      <w:r>
        <w:rPr>
          <w:sz w:val="20"/>
        </w:rPr>
        <w:t>works;</w:t>
      </w:r>
    </w:p>
    <w:p w14:paraId="75C12CD4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21"/>
        <w:jc w:val="both"/>
        <w:rPr>
          <w:sz w:val="20"/>
        </w:rPr>
      </w:pPr>
      <w:r>
        <w:rPr>
          <w:sz w:val="20"/>
        </w:rPr>
        <w:t>actively</w:t>
      </w:r>
      <w:r>
        <w:rPr>
          <w:spacing w:val="-2"/>
          <w:sz w:val="20"/>
        </w:rPr>
        <w:t xml:space="preserve"> </w:t>
      </w:r>
      <w:r>
        <w:rPr>
          <w:sz w:val="20"/>
        </w:rPr>
        <w:t>participate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injury</w:t>
      </w:r>
      <w:r>
        <w:rPr>
          <w:spacing w:val="-2"/>
          <w:sz w:val="20"/>
        </w:rPr>
        <w:t xml:space="preserve"> </w:t>
      </w:r>
      <w:r>
        <w:rPr>
          <w:sz w:val="20"/>
        </w:rPr>
        <w:t>management,</w:t>
      </w:r>
      <w:r>
        <w:rPr>
          <w:spacing w:val="-3"/>
          <w:sz w:val="20"/>
        </w:rPr>
        <w:t xml:space="preserve"> </w:t>
      </w:r>
      <w:r>
        <w:rPr>
          <w:sz w:val="20"/>
        </w:rPr>
        <w:t>suitable</w:t>
      </w:r>
      <w:r>
        <w:rPr>
          <w:spacing w:val="-1"/>
          <w:sz w:val="20"/>
        </w:rPr>
        <w:t xml:space="preserve"> </w:t>
      </w:r>
      <w:r>
        <w:rPr>
          <w:sz w:val="20"/>
        </w:rPr>
        <w:t>duties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return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programs.</w:t>
      </w:r>
    </w:p>
    <w:p w14:paraId="0EE1A666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8" w:line="292" w:lineRule="auto"/>
        <w:ind w:right="307"/>
        <w:rPr>
          <w:sz w:val="20"/>
        </w:rPr>
      </w:pPr>
      <w:r>
        <w:rPr>
          <w:sz w:val="20"/>
        </w:rPr>
        <w:t xml:space="preserve">Mirvac has a zero tolerance of </w:t>
      </w:r>
      <w:r>
        <w:rPr>
          <w:sz w:val="20"/>
        </w:rPr>
        <w:t>violence against women as supported by our efforts to obtain White</w:t>
      </w:r>
      <w:r>
        <w:rPr>
          <w:spacing w:val="-53"/>
          <w:sz w:val="20"/>
        </w:rPr>
        <w:t xml:space="preserve"> </w:t>
      </w:r>
      <w:r>
        <w:rPr>
          <w:sz w:val="20"/>
        </w:rPr>
        <w:t>Ribbon Workplace Accreditation. Violence against women is defined by the United Nations as “any</w:t>
      </w:r>
      <w:r>
        <w:rPr>
          <w:spacing w:val="-53"/>
          <w:sz w:val="20"/>
        </w:rPr>
        <w:t xml:space="preserve"> </w:t>
      </w:r>
      <w:r>
        <w:rPr>
          <w:sz w:val="20"/>
        </w:rPr>
        <w:t>act of gender based violence that results in or is likely to result in physical, sexual or ph</w:t>
      </w:r>
      <w:r>
        <w:rPr>
          <w:sz w:val="20"/>
        </w:rPr>
        <w:t>ysiological</w:t>
      </w:r>
      <w:r>
        <w:rPr>
          <w:spacing w:val="1"/>
          <w:sz w:val="20"/>
        </w:rPr>
        <w:t xml:space="preserve"> </w:t>
      </w:r>
      <w:r>
        <w:rPr>
          <w:sz w:val="20"/>
        </w:rPr>
        <w:t>harm or suffering to women”. The Subcontractor acknowledges and undertakes to uphold a zero</w:t>
      </w:r>
      <w:r>
        <w:rPr>
          <w:spacing w:val="1"/>
          <w:sz w:val="20"/>
        </w:rPr>
        <w:t xml:space="preserve"> </w:t>
      </w:r>
      <w:r>
        <w:rPr>
          <w:sz w:val="20"/>
        </w:rPr>
        <w:t>tolerance towards violence against any person in the workplace in its interaction with employees,</w:t>
      </w:r>
      <w:r>
        <w:rPr>
          <w:spacing w:val="1"/>
          <w:sz w:val="20"/>
        </w:rPr>
        <w:t xml:space="preserve"> </w:t>
      </w:r>
      <w:r>
        <w:rPr>
          <w:sz w:val="20"/>
        </w:rPr>
        <w:t>agents and subcontractors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in delivery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Scope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Works.</w:t>
      </w:r>
    </w:p>
    <w:p w14:paraId="01B94165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7" w:line="292" w:lineRule="auto"/>
        <w:ind w:right="440"/>
        <w:rPr>
          <w:sz w:val="20"/>
        </w:rPr>
      </w:pPr>
      <w:r>
        <w:rPr>
          <w:sz w:val="20"/>
        </w:rPr>
        <w:t>Inform Mirvac, for approval, if it intends to subcontract any works out and provide details of how it</w:t>
      </w:r>
      <w:r>
        <w:rPr>
          <w:spacing w:val="-53"/>
          <w:sz w:val="20"/>
        </w:rPr>
        <w:t xml:space="preserve"> </w:t>
      </w:r>
      <w:r>
        <w:rPr>
          <w:sz w:val="20"/>
        </w:rPr>
        <w:t>will ensure that the subcontractor for this segment of work meets all the requirements of this</w:t>
      </w:r>
      <w:r>
        <w:rPr>
          <w:spacing w:val="1"/>
          <w:sz w:val="20"/>
        </w:rPr>
        <w:t xml:space="preserve"> </w:t>
      </w:r>
      <w:r>
        <w:rPr>
          <w:sz w:val="20"/>
        </w:rPr>
        <w:t>document. The Subcontrac</w:t>
      </w:r>
      <w:r>
        <w:rPr>
          <w:sz w:val="20"/>
        </w:rPr>
        <w:t>tor will provide evidence it has reviewed its Subcontractor’s Health</w:t>
      </w:r>
      <w:r>
        <w:rPr>
          <w:spacing w:val="1"/>
          <w:sz w:val="20"/>
        </w:rPr>
        <w:t xml:space="preserve"> </w:t>
      </w:r>
      <w:r>
        <w:rPr>
          <w:sz w:val="20"/>
        </w:rPr>
        <w:t>Safety Environment Plan, or equivalent, and safety documentation against Mirvac’s Service</w:t>
      </w:r>
      <w:r>
        <w:rPr>
          <w:spacing w:val="1"/>
          <w:sz w:val="20"/>
        </w:rPr>
        <w:t xml:space="preserve"> </w:t>
      </w:r>
      <w:r>
        <w:rPr>
          <w:sz w:val="20"/>
        </w:rPr>
        <w:t>Provider Authority for Works to Proceed Parts A and B, prior to issuing to Mirvac for review.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provide information and assistance to Mirvac, if requested, in relation to</w:t>
      </w:r>
      <w:r>
        <w:rPr>
          <w:spacing w:val="1"/>
          <w:sz w:val="20"/>
        </w:rPr>
        <w:t xml:space="preserve"> </w:t>
      </w:r>
      <w:r>
        <w:rPr>
          <w:sz w:val="20"/>
        </w:rPr>
        <w:t>reviewing and monitoring the effectiveness of this new Subcontractor’s implementation of the</w:t>
      </w:r>
      <w:r>
        <w:rPr>
          <w:spacing w:val="1"/>
          <w:sz w:val="20"/>
        </w:rPr>
        <w:t xml:space="preserve"> </w:t>
      </w:r>
      <w:r>
        <w:rPr>
          <w:sz w:val="20"/>
        </w:rPr>
        <w:t>HSEMP,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JSEA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equivalent.</w:t>
      </w:r>
    </w:p>
    <w:p w14:paraId="3B0E64DB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17"/>
      </w:pPr>
      <w:r>
        <w:t>Corrective</w:t>
      </w:r>
      <w:r>
        <w:rPr>
          <w:spacing w:val="-3"/>
        </w:rPr>
        <w:t xml:space="preserve"> </w:t>
      </w:r>
      <w:r>
        <w:t>Action</w:t>
      </w:r>
      <w:r>
        <w:rPr>
          <w:spacing w:val="-4"/>
        </w:rPr>
        <w:t xml:space="preserve"> </w:t>
      </w:r>
      <w:r>
        <w:t>Responses</w:t>
      </w:r>
    </w:p>
    <w:p w14:paraId="324002FF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8" w:line="292" w:lineRule="auto"/>
        <w:ind w:right="867"/>
        <w:rPr>
          <w:sz w:val="20"/>
        </w:rPr>
      </w:pPr>
      <w:r>
        <w:rPr>
          <w:sz w:val="20"/>
        </w:rPr>
        <w:t>Should the Subcontractor feel that satisfactory action has not been taken on a reported HSE</w:t>
      </w:r>
      <w:r>
        <w:rPr>
          <w:spacing w:val="-53"/>
          <w:sz w:val="20"/>
        </w:rPr>
        <w:t xml:space="preserve"> </w:t>
      </w:r>
      <w:r>
        <w:rPr>
          <w:sz w:val="20"/>
        </w:rPr>
        <w:t>concern,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following</w:t>
      </w:r>
      <w:r>
        <w:rPr>
          <w:spacing w:val="2"/>
          <w:sz w:val="20"/>
        </w:rPr>
        <w:t xml:space="preserve"> </w:t>
      </w:r>
      <w:r>
        <w:rPr>
          <w:sz w:val="20"/>
        </w:rPr>
        <w:t>procedure</w:t>
      </w:r>
      <w:r>
        <w:rPr>
          <w:spacing w:val="-3"/>
          <w:sz w:val="20"/>
        </w:rPr>
        <w:t xml:space="preserve"> </w:t>
      </w:r>
      <w:r>
        <w:rPr>
          <w:sz w:val="20"/>
        </w:rPr>
        <w:t>should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adopted:</w:t>
      </w:r>
    </w:p>
    <w:p w14:paraId="5CBFCE8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21" w:line="292" w:lineRule="auto"/>
        <w:ind w:right="546" w:hanging="360"/>
        <w:rPr>
          <w:sz w:val="20"/>
        </w:rPr>
      </w:pPr>
      <w:r>
        <w:rPr>
          <w:sz w:val="20"/>
        </w:rPr>
        <w:t>The Subcontractor shall notify either the HSE representative (where elected), the HSE</w:t>
      </w:r>
      <w:r>
        <w:rPr>
          <w:spacing w:val="1"/>
          <w:sz w:val="20"/>
        </w:rPr>
        <w:t xml:space="preserve"> </w:t>
      </w:r>
      <w:r>
        <w:rPr>
          <w:sz w:val="20"/>
        </w:rPr>
        <w:t>committee representative (where elected), Mirvac’s Workplace Health and Safety Officer or</w:t>
      </w:r>
      <w:r>
        <w:rPr>
          <w:spacing w:val="-53"/>
          <w:sz w:val="20"/>
        </w:rPr>
        <w:t xml:space="preserve"> </w:t>
      </w:r>
      <w:r>
        <w:rPr>
          <w:sz w:val="20"/>
        </w:rPr>
        <w:t>Mirvac’s Workplace</w:t>
      </w:r>
      <w:r>
        <w:rPr>
          <w:spacing w:val="-2"/>
          <w:sz w:val="20"/>
        </w:rPr>
        <w:t xml:space="preserve"> </w:t>
      </w:r>
      <w:r>
        <w:rPr>
          <w:sz w:val="20"/>
        </w:rPr>
        <w:t>Manager and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events Mirvac’s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representative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Site;</w:t>
      </w:r>
    </w:p>
    <w:p w14:paraId="4562B50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491" w:hanging="360"/>
        <w:rPr>
          <w:sz w:val="20"/>
        </w:rPr>
      </w:pPr>
      <w:r>
        <w:rPr>
          <w:sz w:val="20"/>
        </w:rPr>
        <w:t>The above nominated representative and the Subcontractor must then consult with Mirvac’s</w:t>
      </w:r>
      <w:r>
        <w:rPr>
          <w:spacing w:val="-54"/>
          <w:sz w:val="20"/>
        </w:rPr>
        <w:t xml:space="preserve"> </w:t>
      </w:r>
      <w:r>
        <w:rPr>
          <w:sz w:val="20"/>
        </w:rPr>
        <w:t>Workplace</w:t>
      </w:r>
      <w:r>
        <w:rPr>
          <w:spacing w:val="-3"/>
          <w:sz w:val="20"/>
        </w:rPr>
        <w:t xml:space="preserve"> </w:t>
      </w:r>
      <w:r>
        <w:rPr>
          <w:sz w:val="20"/>
        </w:rPr>
        <w:t>Manager;</w:t>
      </w:r>
    </w:p>
    <w:p w14:paraId="76C6EEC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18" w:line="292" w:lineRule="auto"/>
        <w:ind w:right="609" w:hanging="360"/>
        <w:rPr>
          <w:sz w:val="20"/>
        </w:rPr>
      </w:pPr>
      <w:r>
        <w:rPr>
          <w:sz w:val="20"/>
        </w:rPr>
        <w:t>Where the HSE issue is still not satisfactorily resolved, the parties shall advise the HSE</w:t>
      </w:r>
      <w:r>
        <w:rPr>
          <w:spacing w:val="1"/>
          <w:sz w:val="20"/>
        </w:rPr>
        <w:t xml:space="preserve"> </w:t>
      </w:r>
      <w:r>
        <w:rPr>
          <w:sz w:val="20"/>
        </w:rPr>
        <w:t>committee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other consultative group which</w:t>
      </w:r>
      <w:r>
        <w:rPr>
          <w:spacing w:val="-3"/>
          <w:sz w:val="20"/>
        </w:rPr>
        <w:t xml:space="preserve"> </w:t>
      </w:r>
      <w:r>
        <w:rPr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z w:val="20"/>
        </w:rPr>
        <w:t>convene</w:t>
      </w:r>
      <w:r>
        <w:rPr>
          <w:spacing w:val="-3"/>
          <w:sz w:val="20"/>
        </w:rPr>
        <w:t xml:space="preserve"> </w:t>
      </w:r>
      <w:r>
        <w:rPr>
          <w:sz w:val="20"/>
        </w:rPr>
        <w:t>a meeting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discuss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issue;</w:t>
      </w:r>
    </w:p>
    <w:p w14:paraId="48C26AEF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846" w:hanging="360"/>
        <w:rPr>
          <w:sz w:val="20"/>
        </w:rPr>
      </w:pPr>
      <w:r>
        <w:rPr>
          <w:sz w:val="20"/>
        </w:rPr>
        <w:t>The HSE committee or other consultative group shall consider the HSE issue and make</w:t>
      </w:r>
      <w:r>
        <w:rPr>
          <w:spacing w:val="-53"/>
          <w:sz w:val="20"/>
        </w:rPr>
        <w:t xml:space="preserve"> </w:t>
      </w:r>
      <w:r>
        <w:rPr>
          <w:sz w:val="20"/>
        </w:rPr>
        <w:t>recommendation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action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resolve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issue;</w:t>
      </w:r>
    </w:p>
    <w:p w14:paraId="658D205F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20" w:line="292" w:lineRule="auto"/>
        <w:ind w:right="376" w:hanging="360"/>
        <w:rPr>
          <w:sz w:val="20"/>
        </w:rPr>
      </w:pPr>
      <w:r>
        <w:rPr>
          <w:sz w:val="20"/>
        </w:rPr>
        <w:t>Where resolution of the issue cannot be achieved at a workplace level, Mirvac’s</w:t>
      </w:r>
      <w:r>
        <w:rPr>
          <w:sz w:val="20"/>
        </w:rPr>
        <w:t xml:space="preserve"> Construction</w:t>
      </w:r>
      <w:r>
        <w:rPr>
          <w:spacing w:val="-53"/>
          <w:sz w:val="20"/>
        </w:rPr>
        <w:t xml:space="preserve"> </w:t>
      </w:r>
      <w:r>
        <w:rPr>
          <w:sz w:val="20"/>
        </w:rPr>
        <w:t>Manager and Division/Regional HSE Manager shall be consulted and provide a directive or</w:t>
      </w:r>
      <w:r>
        <w:rPr>
          <w:spacing w:val="1"/>
          <w:sz w:val="20"/>
        </w:rPr>
        <w:t xml:space="preserve"> </w:t>
      </w:r>
      <w:r>
        <w:rPr>
          <w:sz w:val="20"/>
        </w:rPr>
        <w:t>seek specialist</w:t>
      </w:r>
      <w:r>
        <w:rPr>
          <w:spacing w:val="-2"/>
          <w:sz w:val="20"/>
        </w:rPr>
        <w:t xml:space="preserve"> </w:t>
      </w:r>
      <w:r>
        <w:rPr>
          <w:sz w:val="20"/>
        </w:rPr>
        <w:t>advice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Group</w:t>
      </w:r>
      <w:r>
        <w:rPr>
          <w:spacing w:val="-3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Manager</w:t>
      </w:r>
      <w:r>
        <w:rPr>
          <w:spacing w:val="-2"/>
          <w:sz w:val="20"/>
        </w:rPr>
        <w:t xml:space="preserve"> </w:t>
      </w:r>
      <w:r>
        <w:rPr>
          <w:sz w:val="20"/>
        </w:rPr>
        <w:t>Health</w:t>
      </w:r>
      <w:r>
        <w:rPr>
          <w:spacing w:val="-1"/>
          <w:sz w:val="20"/>
        </w:rPr>
        <w:t xml:space="preserve"> </w:t>
      </w:r>
      <w:r>
        <w:rPr>
          <w:sz w:val="20"/>
        </w:rPr>
        <w:t>Safety Environment;</w:t>
      </w:r>
    </w:p>
    <w:p w14:paraId="721FDCA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19" w:line="292" w:lineRule="auto"/>
        <w:ind w:right="316" w:hanging="360"/>
        <w:rPr>
          <w:sz w:val="20"/>
        </w:rPr>
      </w:pPr>
      <w:r>
        <w:rPr>
          <w:sz w:val="20"/>
        </w:rPr>
        <w:t>Should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matter</w:t>
      </w:r>
      <w:r>
        <w:rPr>
          <w:spacing w:val="-2"/>
          <w:sz w:val="20"/>
        </w:rPr>
        <w:t xml:space="preserve"> </w:t>
      </w:r>
      <w:r>
        <w:rPr>
          <w:sz w:val="20"/>
        </w:rPr>
        <w:t>still</w:t>
      </w:r>
      <w:r>
        <w:rPr>
          <w:spacing w:val="-2"/>
          <w:sz w:val="20"/>
        </w:rPr>
        <w:t xml:space="preserve"> </w:t>
      </w:r>
      <w:r>
        <w:rPr>
          <w:sz w:val="20"/>
        </w:rPr>
        <w:t>remain</w:t>
      </w:r>
      <w:r>
        <w:rPr>
          <w:spacing w:val="-4"/>
          <w:sz w:val="20"/>
        </w:rPr>
        <w:t xml:space="preserve"> </w:t>
      </w:r>
      <w:r>
        <w:rPr>
          <w:sz w:val="20"/>
        </w:rPr>
        <w:t>unresolved</w:t>
      </w:r>
      <w:r>
        <w:rPr>
          <w:spacing w:val="-4"/>
          <w:sz w:val="20"/>
        </w:rPr>
        <w:t xml:space="preserve"> </w:t>
      </w:r>
      <w:r>
        <w:rPr>
          <w:sz w:val="20"/>
        </w:rPr>
        <w:t>at the</w:t>
      </w:r>
      <w:r>
        <w:rPr>
          <w:spacing w:val="-2"/>
          <w:sz w:val="20"/>
        </w:rPr>
        <w:t xml:space="preserve"> </w:t>
      </w:r>
      <w:r>
        <w:rPr>
          <w:sz w:val="20"/>
        </w:rPr>
        <w:t>Workplace</w:t>
      </w:r>
      <w:r>
        <w:rPr>
          <w:spacing w:val="-4"/>
          <w:sz w:val="20"/>
        </w:rPr>
        <w:t xml:space="preserve"> </w:t>
      </w:r>
      <w:r>
        <w:rPr>
          <w:sz w:val="20"/>
        </w:rPr>
        <w:t>level</w:t>
      </w:r>
      <w:r>
        <w:rPr>
          <w:spacing w:val="-1"/>
          <w:sz w:val="20"/>
        </w:rPr>
        <w:t xml:space="preserve"> </w:t>
      </w:r>
      <w:r>
        <w:rPr>
          <w:sz w:val="20"/>
        </w:rPr>
        <w:t>Mirvac’s</w:t>
      </w:r>
      <w:r>
        <w:rPr>
          <w:spacing w:val="-2"/>
          <w:sz w:val="20"/>
        </w:rPr>
        <w:t xml:space="preserve"> </w:t>
      </w:r>
      <w:r>
        <w:rPr>
          <w:sz w:val="20"/>
        </w:rPr>
        <w:t>Workplace</w:t>
      </w:r>
      <w:r>
        <w:rPr>
          <w:spacing w:val="-3"/>
          <w:sz w:val="20"/>
        </w:rPr>
        <w:t xml:space="preserve"> </w:t>
      </w:r>
      <w:r>
        <w:rPr>
          <w:sz w:val="20"/>
        </w:rPr>
        <w:t>Manager</w:t>
      </w:r>
      <w:r>
        <w:rPr>
          <w:spacing w:val="-52"/>
          <w:sz w:val="20"/>
        </w:rPr>
        <w:t xml:space="preserve"> </w:t>
      </w:r>
      <w:r>
        <w:rPr>
          <w:sz w:val="20"/>
        </w:rPr>
        <w:t>shall (subject to the approval of the Construction Manager) contact the relevant statutory</w:t>
      </w:r>
      <w:r>
        <w:rPr>
          <w:spacing w:val="1"/>
          <w:sz w:val="20"/>
        </w:rPr>
        <w:t xml:space="preserve"> </w:t>
      </w:r>
      <w:r>
        <w:rPr>
          <w:sz w:val="20"/>
        </w:rPr>
        <w:t>authority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assist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resolution of</w:t>
      </w:r>
      <w:r>
        <w:rPr>
          <w:spacing w:val="-2"/>
          <w:sz w:val="20"/>
        </w:rPr>
        <w:t xml:space="preserve"> </w:t>
      </w:r>
      <w:r>
        <w:rPr>
          <w:sz w:val="20"/>
        </w:rPr>
        <w:t>the issue;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4B604A48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480E89BE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63" w:line="292" w:lineRule="auto"/>
        <w:ind w:right="391" w:hanging="360"/>
        <w:rPr>
          <w:sz w:val="20"/>
        </w:rPr>
      </w:pPr>
      <w:r>
        <w:rPr>
          <w:sz w:val="20"/>
        </w:rPr>
        <w:lastRenderedPageBreak/>
        <w:t>Where the relevant statutory authority is consulted any decision made by the authority will be</w:t>
      </w:r>
      <w:r>
        <w:rPr>
          <w:spacing w:val="-54"/>
          <w:sz w:val="20"/>
        </w:rPr>
        <w:t xml:space="preserve"> </w:t>
      </w:r>
      <w:r>
        <w:rPr>
          <w:sz w:val="20"/>
        </w:rPr>
        <w:t>binding.</w:t>
      </w:r>
    </w:p>
    <w:p w14:paraId="70C712D7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20"/>
        <w:jc w:val="both"/>
      </w:pPr>
      <w:r>
        <w:t>Consequences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failing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comply</w:t>
      </w:r>
    </w:p>
    <w:p w14:paraId="202AB3A0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8" w:line="292" w:lineRule="auto"/>
        <w:ind w:right="283"/>
        <w:rPr>
          <w:sz w:val="20"/>
        </w:rPr>
      </w:pPr>
      <w:r>
        <w:rPr>
          <w:sz w:val="20"/>
        </w:rPr>
        <w:t>Without limiting any other provision of the Subcontract, a failure by the Subcontractor,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Personne</w:t>
      </w:r>
      <w:r>
        <w:rPr>
          <w:sz w:val="20"/>
        </w:rPr>
        <w:t>l or their agents to comply with the requirements of this Schedule 8 shall</w:t>
      </w:r>
      <w:r>
        <w:rPr>
          <w:spacing w:val="1"/>
          <w:sz w:val="20"/>
        </w:rPr>
        <w:t xml:space="preserve"> </w:t>
      </w:r>
      <w:r>
        <w:rPr>
          <w:sz w:val="20"/>
        </w:rPr>
        <w:t>be deemed to a substantial breach of the Subcontract. Additionally, and without limiting Mirvac’s</w:t>
      </w:r>
      <w:r>
        <w:rPr>
          <w:spacing w:val="1"/>
          <w:sz w:val="20"/>
        </w:rPr>
        <w:t xml:space="preserve"> </w:t>
      </w:r>
      <w:r>
        <w:rPr>
          <w:sz w:val="20"/>
        </w:rPr>
        <w:t>rights elsewhere under the Subcontract, if the Subcontractor the Subcontractor’s Pe</w:t>
      </w:r>
      <w:r>
        <w:rPr>
          <w:sz w:val="20"/>
        </w:rPr>
        <w:t>rsonnel or their</w:t>
      </w:r>
      <w:r>
        <w:rPr>
          <w:spacing w:val="-53"/>
          <w:sz w:val="20"/>
        </w:rPr>
        <w:t xml:space="preserve"> </w:t>
      </w:r>
      <w:r>
        <w:rPr>
          <w:sz w:val="20"/>
        </w:rPr>
        <w:t>agents fails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comply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 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8,</w:t>
      </w:r>
      <w:r>
        <w:rPr>
          <w:spacing w:val="-3"/>
          <w:sz w:val="20"/>
        </w:rPr>
        <w:t xml:space="preserve"> </w:t>
      </w:r>
      <w:r>
        <w:rPr>
          <w:sz w:val="20"/>
        </w:rPr>
        <w:t>Mirvac:</w:t>
      </w:r>
    </w:p>
    <w:p w14:paraId="2139BBC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7" w:line="292" w:lineRule="auto"/>
        <w:ind w:right="342" w:hanging="360"/>
        <w:rPr>
          <w:sz w:val="20"/>
        </w:rPr>
      </w:pPr>
      <w:r>
        <w:rPr>
          <w:sz w:val="20"/>
        </w:rPr>
        <w:t>may (at the expense and risk of the Subcontractor) direct the cessation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or any part of them, until such time as the HSE Requirements are adhered to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to the satisfaction of Mirvac, and Mirvac may recover all costs and losses of so</w:t>
      </w:r>
      <w:r>
        <w:rPr>
          <w:spacing w:val="-53"/>
          <w:sz w:val="20"/>
        </w:rPr>
        <w:t xml:space="preserve"> </w:t>
      </w:r>
      <w:r>
        <w:rPr>
          <w:sz w:val="20"/>
        </w:rPr>
        <w:t>doing from the Subcontractor as a debt due to Mirvac. This right also ap</w:t>
      </w:r>
      <w:r>
        <w:rPr>
          <w:sz w:val="20"/>
        </w:rPr>
        <w:t>plies to plant and</w:t>
      </w:r>
      <w:r>
        <w:rPr>
          <w:spacing w:val="1"/>
          <w:sz w:val="20"/>
        </w:rPr>
        <w:t xml:space="preserve"> </w:t>
      </w:r>
      <w:r>
        <w:rPr>
          <w:sz w:val="20"/>
        </w:rPr>
        <w:t>equipment that does not comply with statutory requirements, HSE Requirements, Australian</w:t>
      </w:r>
      <w:r>
        <w:rPr>
          <w:spacing w:val="1"/>
          <w:sz w:val="20"/>
        </w:rPr>
        <w:t xml:space="preserve"> </w:t>
      </w:r>
      <w:r>
        <w:rPr>
          <w:sz w:val="20"/>
        </w:rPr>
        <w:t>Standards, Manufacturers specifications or Codes of Practice or Industry Standards and in</w:t>
      </w:r>
      <w:r>
        <w:rPr>
          <w:spacing w:val="1"/>
          <w:sz w:val="20"/>
        </w:rPr>
        <w:t xml:space="preserve"> </w:t>
      </w:r>
      <w:r>
        <w:rPr>
          <w:sz w:val="20"/>
        </w:rPr>
        <w:t>which event the relevant plant or equipment may be confisc</w:t>
      </w:r>
      <w:r>
        <w:rPr>
          <w:sz w:val="20"/>
        </w:rPr>
        <w:t>ated or isolated by Mirvac.</w:t>
      </w:r>
      <w:r>
        <w:rPr>
          <w:spacing w:val="1"/>
          <w:sz w:val="20"/>
        </w:rPr>
        <w:t xml:space="preserve"> </w:t>
      </w:r>
      <w:r>
        <w:rPr>
          <w:sz w:val="20"/>
        </w:rPr>
        <w:t>Confiscated or isolated plant or equipment must not be used until they comply with statutory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requirements, HSE Requirements, Australian Standards, Manufacturers specifications or</w:t>
      </w:r>
      <w:r>
        <w:rPr>
          <w:spacing w:val="1"/>
          <w:sz w:val="20"/>
        </w:rPr>
        <w:t xml:space="preserve"> </w:t>
      </w:r>
      <w:r>
        <w:rPr>
          <w:sz w:val="20"/>
        </w:rPr>
        <w:t>Codes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Practice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Industry</w:t>
      </w:r>
      <w:r>
        <w:rPr>
          <w:spacing w:val="-1"/>
          <w:sz w:val="20"/>
        </w:rPr>
        <w:t xml:space="preserve"> </w:t>
      </w:r>
      <w:r>
        <w:rPr>
          <w:sz w:val="20"/>
        </w:rPr>
        <w:t>Standards;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EE63D34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5" w:line="292" w:lineRule="auto"/>
        <w:ind w:right="588" w:hanging="360"/>
        <w:rPr>
          <w:sz w:val="20"/>
        </w:rPr>
      </w:pPr>
      <w:r>
        <w:rPr>
          <w:sz w:val="20"/>
        </w:rPr>
        <w:t>rese</w:t>
      </w:r>
      <w:r>
        <w:rPr>
          <w:sz w:val="20"/>
        </w:rPr>
        <w:t>rves the right of dismissal from the Workplace or the Site of any individual person</w:t>
      </w:r>
      <w:r>
        <w:rPr>
          <w:spacing w:val="1"/>
          <w:sz w:val="20"/>
        </w:rPr>
        <w:t xml:space="preserve"> </w:t>
      </w:r>
      <w:r>
        <w:rPr>
          <w:sz w:val="20"/>
        </w:rPr>
        <w:t>identified as having engaged in gross or dangerous misconduct in relation to imminent and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serious potential for risks to health and safety or potential impacts of material </w:t>
      </w:r>
      <w:r>
        <w:rPr>
          <w:sz w:val="20"/>
        </w:rPr>
        <w:t>harm on the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 and to further report any serious act to the relevant statutory authorities to</w:t>
      </w:r>
      <w:r>
        <w:rPr>
          <w:spacing w:val="1"/>
          <w:sz w:val="20"/>
        </w:rPr>
        <w:t xml:space="preserve"> </w:t>
      </w:r>
      <w:r>
        <w:rPr>
          <w:sz w:val="20"/>
        </w:rPr>
        <w:t>consider criminal</w:t>
      </w:r>
      <w:r>
        <w:rPr>
          <w:spacing w:val="2"/>
          <w:sz w:val="20"/>
        </w:rPr>
        <w:t xml:space="preserve"> </w:t>
      </w:r>
      <w:r>
        <w:rPr>
          <w:sz w:val="20"/>
        </w:rPr>
        <w:t>proceedings.</w:t>
      </w:r>
    </w:p>
    <w:p w14:paraId="21C6C14B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18"/>
        <w:jc w:val="both"/>
      </w:pPr>
      <w:r>
        <w:t>Notification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reporting</w:t>
      </w:r>
      <w:r>
        <w:rPr>
          <w:spacing w:val="-1"/>
        </w:rPr>
        <w:t xml:space="preserve"> </w:t>
      </w:r>
      <w:r>
        <w:t>obligations</w:t>
      </w:r>
    </w:p>
    <w:p w14:paraId="60F22612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/>
        <w:jc w:val="both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must:</w:t>
      </w:r>
    </w:p>
    <w:p w14:paraId="44AB79D9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 w:line="292" w:lineRule="auto"/>
        <w:ind w:right="622" w:hanging="360"/>
        <w:jc w:val="both"/>
        <w:rPr>
          <w:sz w:val="20"/>
        </w:rPr>
      </w:pPr>
      <w:r>
        <w:rPr>
          <w:sz w:val="20"/>
        </w:rPr>
        <w:t>promptly notify Mirvac in writing of any incident, lost tim</w:t>
      </w:r>
      <w:r>
        <w:rPr>
          <w:sz w:val="20"/>
        </w:rPr>
        <w:t>e injury, property or environmental</w:t>
      </w:r>
      <w:r>
        <w:rPr>
          <w:spacing w:val="1"/>
          <w:sz w:val="20"/>
        </w:rPr>
        <w:t xml:space="preserve"> </w:t>
      </w:r>
      <w:r>
        <w:rPr>
          <w:sz w:val="20"/>
        </w:rPr>
        <w:t>damage which occurs during the performance of, or that is associated with any part of,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16E5699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726" w:hanging="360"/>
        <w:jc w:val="both"/>
        <w:rPr>
          <w:sz w:val="20"/>
        </w:rPr>
      </w:pPr>
      <w:r>
        <w:rPr>
          <w:sz w:val="20"/>
        </w:rPr>
        <w:t>notify Mirvac immediately (and in any event, within 1 hour of) any incident that is required</w:t>
      </w:r>
      <w:r>
        <w:rPr>
          <w:spacing w:val="-54"/>
          <w:sz w:val="20"/>
        </w:rPr>
        <w:t xml:space="preserve"> </w:t>
      </w:r>
      <w:r>
        <w:rPr>
          <w:sz w:val="20"/>
        </w:rPr>
        <w:t>under</w:t>
      </w:r>
      <w:r>
        <w:rPr>
          <w:spacing w:val="2"/>
          <w:sz w:val="20"/>
        </w:rPr>
        <w:t xml:space="preserve"> </w:t>
      </w:r>
      <w:r>
        <w:rPr>
          <w:sz w:val="20"/>
        </w:rPr>
        <w:t>WHS</w:t>
      </w:r>
      <w:r>
        <w:rPr>
          <w:spacing w:val="-2"/>
          <w:sz w:val="20"/>
        </w:rPr>
        <w:t xml:space="preserve"> </w:t>
      </w:r>
      <w:r>
        <w:rPr>
          <w:sz w:val="20"/>
        </w:rPr>
        <w:t>Law</w:t>
      </w:r>
      <w:r>
        <w:rPr>
          <w:sz w:val="20"/>
        </w:rPr>
        <w:t>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notified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an</w:t>
      </w:r>
      <w:r>
        <w:rPr>
          <w:spacing w:val="1"/>
          <w:sz w:val="20"/>
        </w:rPr>
        <w:t xml:space="preserve"> </w:t>
      </w:r>
      <w:r>
        <w:rPr>
          <w:sz w:val="20"/>
        </w:rPr>
        <w:t>Authority.</w:t>
      </w:r>
    </w:p>
    <w:p w14:paraId="00FCDA1E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8"/>
        <w:jc w:val="both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conduct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procure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investigation</w:t>
      </w:r>
      <w:r>
        <w:rPr>
          <w:spacing w:val="-3"/>
          <w:sz w:val="20"/>
        </w:rPr>
        <w:t xml:space="preserve"> </w:t>
      </w:r>
      <w:r>
        <w:rPr>
          <w:sz w:val="20"/>
        </w:rPr>
        <w:t>into the incident</w:t>
      </w:r>
      <w:r>
        <w:rPr>
          <w:spacing w:val="-4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requested by</w:t>
      </w:r>
      <w:r>
        <w:rPr>
          <w:spacing w:val="-2"/>
          <w:sz w:val="20"/>
        </w:rPr>
        <w:t xml:space="preserve"> </w:t>
      </w:r>
      <w:r>
        <w:rPr>
          <w:sz w:val="20"/>
        </w:rPr>
        <w:t>Mirvac.</w:t>
      </w:r>
    </w:p>
    <w:p w14:paraId="7F485CA7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71" w:line="292" w:lineRule="auto"/>
        <w:ind w:right="316"/>
        <w:rPr>
          <w:sz w:val="20"/>
        </w:rPr>
      </w:pPr>
      <w:r>
        <w:rPr>
          <w:sz w:val="20"/>
        </w:rPr>
        <w:t>The Subcontractor will provide (if the information or document is in the possession or control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Subcontractor), or procure (if the information or document is not in the possession or control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Subcontractor) the provision to Mirvac within 5 Busi</w:t>
      </w:r>
      <w:r>
        <w:rPr>
          <w:sz w:val="20"/>
        </w:rPr>
        <w:t>ness Days all information and documents, of</w:t>
      </w:r>
      <w:r>
        <w:rPr>
          <w:spacing w:val="1"/>
          <w:sz w:val="20"/>
        </w:rPr>
        <w:t xml:space="preserve"> </w:t>
      </w:r>
      <w:r>
        <w:rPr>
          <w:sz w:val="20"/>
        </w:rPr>
        <w:t>the type identified below, requested by Mirvac in relation to any work health and safety issue</w:t>
      </w:r>
      <w:r>
        <w:rPr>
          <w:spacing w:val="1"/>
          <w:sz w:val="20"/>
        </w:rPr>
        <w:t xml:space="preserve"> </w:t>
      </w:r>
      <w:r>
        <w:rPr>
          <w:sz w:val="20"/>
        </w:rPr>
        <w:t>arising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Works:</w:t>
      </w:r>
    </w:p>
    <w:p w14:paraId="1617815F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6" w:line="292" w:lineRule="auto"/>
        <w:ind w:right="314" w:hanging="360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copy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notice</w:t>
      </w:r>
      <w:r>
        <w:rPr>
          <w:spacing w:val="-2"/>
          <w:sz w:val="20"/>
        </w:rPr>
        <w:t xml:space="preserve"> </w:t>
      </w:r>
      <w:r>
        <w:rPr>
          <w:sz w:val="20"/>
        </w:rPr>
        <w:t>issued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an Authority</w:t>
      </w:r>
      <w:r>
        <w:rPr>
          <w:spacing w:val="-2"/>
          <w:sz w:val="20"/>
        </w:rPr>
        <w:t xml:space="preserve"> </w:t>
      </w:r>
      <w:r>
        <w:rPr>
          <w:sz w:val="20"/>
        </w:rPr>
        <w:t>requiring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52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provide</w:t>
      </w:r>
      <w:r>
        <w:rPr>
          <w:spacing w:val="-1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documents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Authority;</w:t>
      </w:r>
    </w:p>
    <w:p w14:paraId="1ECAC6B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456" w:hanging="360"/>
        <w:rPr>
          <w:sz w:val="20"/>
        </w:rPr>
      </w:pPr>
      <w:r>
        <w:rPr>
          <w:sz w:val="20"/>
        </w:rPr>
        <w:t>a copy of any information or document provided by the Subcontractor or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an Authority;</w:t>
      </w:r>
    </w:p>
    <w:p w14:paraId="6435627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21" w:line="292" w:lineRule="auto"/>
        <w:ind w:right="297" w:hanging="360"/>
        <w:rPr>
          <w:sz w:val="20"/>
        </w:rPr>
      </w:pPr>
      <w:r>
        <w:rPr>
          <w:sz w:val="20"/>
        </w:rPr>
        <w:t>details of any legal proceedings commenced against the Subcontractor or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an</w:t>
      </w:r>
      <w:r>
        <w:rPr>
          <w:spacing w:val="2"/>
          <w:sz w:val="20"/>
        </w:rPr>
        <w:t xml:space="preserve"> </w:t>
      </w:r>
      <w:r>
        <w:rPr>
          <w:sz w:val="20"/>
        </w:rPr>
        <w:t>Authority;</w:t>
      </w:r>
    </w:p>
    <w:p w14:paraId="6F0E89B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1322" w:hanging="360"/>
        <w:rPr>
          <w:sz w:val="20"/>
        </w:rPr>
      </w:pPr>
      <w:r>
        <w:rPr>
          <w:sz w:val="20"/>
        </w:rPr>
        <w:t>an investigation re</w:t>
      </w:r>
      <w:r>
        <w:rPr>
          <w:sz w:val="20"/>
        </w:rPr>
        <w:t>port prepared by or at the instruction of the Subcontractor or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Personnel;</w:t>
      </w:r>
    </w:p>
    <w:p w14:paraId="1BC59383" w14:textId="77777777" w:rsidR="009D1596" w:rsidRDefault="00AD0E93">
      <w:pPr>
        <w:pStyle w:val="BodyText"/>
        <w:spacing w:before="118" w:line="292" w:lineRule="auto"/>
        <w:ind w:left="784" w:right="278"/>
      </w:pPr>
      <w:r>
        <w:t>and the parties agree that the Subcontractor will not be required to provide information in breach of</w:t>
      </w:r>
      <w:r>
        <w:rPr>
          <w:spacing w:val="-54"/>
        </w:rPr>
        <w:t xml:space="preserve"> </w:t>
      </w:r>
      <w:r>
        <w:t xml:space="preserve">the </w:t>
      </w:r>
      <w:r>
        <w:rPr>
          <w:rFonts w:ascii="Arial"/>
          <w:i/>
        </w:rPr>
        <w:t>Privacy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Act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1988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(Cth)</w:t>
      </w:r>
      <w:r>
        <w:t>,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</w:t>
      </w:r>
      <w:r>
        <w:t>egal</w:t>
      </w:r>
      <w:r>
        <w:rPr>
          <w:spacing w:val="-3"/>
        </w:rPr>
        <w:t xml:space="preserve"> </w:t>
      </w:r>
      <w:r>
        <w:t>professional</w:t>
      </w:r>
      <w:r>
        <w:rPr>
          <w:spacing w:val="-2"/>
        </w:rPr>
        <w:t xml:space="preserve"> </w:t>
      </w:r>
      <w:r>
        <w:t>privilege</w:t>
      </w:r>
      <w:r>
        <w:rPr>
          <w:spacing w:val="-3"/>
        </w:rPr>
        <w:t xml:space="preserve"> </w:t>
      </w:r>
      <w:r>
        <w:t>(except</w:t>
      </w:r>
      <w:r>
        <w:rPr>
          <w:spacing w:val="-2"/>
        </w:rPr>
        <w:t xml:space="preserve"> </w:t>
      </w:r>
      <w:r>
        <w:t>in</w:t>
      </w:r>
    </w:p>
    <w:p w14:paraId="05B8C942" w14:textId="77777777" w:rsidR="009D1596" w:rsidRDefault="009D1596">
      <w:pPr>
        <w:spacing w:line="292" w:lineRule="auto"/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1D0D9317" w14:textId="77777777" w:rsidR="009D1596" w:rsidRDefault="00AD0E93">
      <w:pPr>
        <w:pStyle w:val="BodyText"/>
        <w:spacing w:before="63" w:line="292" w:lineRule="auto"/>
        <w:ind w:left="784" w:right="468"/>
      </w:pPr>
      <w:r>
        <w:lastRenderedPageBreak/>
        <w:t>respect of information provided pursuant to subclause (d)) or is otherwise not permitted by law to</w:t>
      </w:r>
      <w:r>
        <w:rPr>
          <w:spacing w:val="-5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disclosed.</w:t>
      </w:r>
    </w:p>
    <w:p w14:paraId="2CD08FFB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25"/>
        </w:tabs>
        <w:spacing w:before="118" w:line="292" w:lineRule="auto"/>
        <w:ind w:right="383"/>
        <w:rPr>
          <w:sz w:val="20"/>
        </w:rPr>
      </w:pPr>
      <w:r>
        <w:rPr>
          <w:sz w:val="20"/>
        </w:rPr>
        <w:t>The Subcontractor will provide Mirvac with such assistance as Mirvac reasonably requires in</w:t>
      </w:r>
      <w:r>
        <w:rPr>
          <w:spacing w:val="1"/>
          <w:sz w:val="20"/>
        </w:rPr>
        <w:t xml:space="preserve"> </w:t>
      </w:r>
      <w:r>
        <w:rPr>
          <w:sz w:val="20"/>
        </w:rPr>
        <w:t>relation to any investigation or legal proceedings concerning any incident notifiable to an Authority</w:t>
      </w:r>
      <w:r>
        <w:rPr>
          <w:spacing w:val="-53"/>
          <w:sz w:val="20"/>
        </w:rPr>
        <w:t xml:space="preserve"> </w:t>
      </w:r>
      <w:r>
        <w:rPr>
          <w:sz w:val="20"/>
        </w:rPr>
        <w:t>under</w:t>
      </w:r>
      <w:r>
        <w:rPr>
          <w:spacing w:val="2"/>
          <w:sz w:val="20"/>
        </w:rPr>
        <w:t xml:space="preserve"> </w:t>
      </w:r>
      <w:r>
        <w:rPr>
          <w:sz w:val="20"/>
        </w:rPr>
        <w:t>WHS</w:t>
      </w:r>
      <w:r>
        <w:rPr>
          <w:spacing w:val="-2"/>
          <w:sz w:val="20"/>
        </w:rPr>
        <w:t xml:space="preserve"> </w:t>
      </w:r>
      <w:r>
        <w:rPr>
          <w:sz w:val="20"/>
        </w:rPr>
        <w:t>Laws.</w:t>
      </w:r>
    </w:p>
    <w:p w14:paraId="5830539E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20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Mirvac,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monthly basis,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 following:</w:t>
      </w:r>
    </w:p>
    <w:p w14:paraId="5104C08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9"/>
        <w:rPr>
          <w:sz w:val="20"/>
        </w:rPr>
      </w:pP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lag and</w:t>
      </w:r>
      <w:r>
        <w:rPr>
          <w:spacing w:val="-4"/>
          <w:sz w:val="20"/>
        </w:rPr>
        <w:t xml:space="preserve"> </w:t>
      </w:r>
      <w:r>
        <w:rPr>
          <w:sz w:val="20"/>
        </w:rPr>
        <w:t>lead key</w:t>
      </w:r>
      <w:r>
        <w:rPr>
          <w:spacing w:val="-1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3"/>
          <w:sz w:val="20"/>
        </w:rPr>
        <w:t xml:space="preserve"> </w:t>
      </w:r>
      <w:r>
        <w:rPr>
          <w:sz w:val="20"/>
        </w:rPr>
        <w:t>indicators,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change</w:t>
      </w:r>
      <w:r>
        <w:rPr>
          <w:spacing w:val="-3"/>
          <w:sz w:val="20"/>
        </w:rPr>
        <w:t xml:space="preserve"> </w:t>
      </w:r>
      <w:r>
        <w:rPr>
          <w:sz w:val="20"/>
        </w:rPr>
        <w:t>over</w:t>
      </w:r>
      <w:r>
        <w:rPr>
          <w:spacing w:val="-1"/>
          <w:sz w:val="20"/>
        </w:rPr>
        <w:t xml:space="preserve"> </w:t>
      </w:r>
      <w:r>
        <w:rPr>
          <w:sz w:val="20"/>
        </w:rPr>
        <w:t>time,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including:</w:t>
      </w:r>
    </w:p>
    <w:p w14:paraId="3E5A8C47" w14:textId="77777777" w:rsidR="009D1596" w:rsidRDefault="00AD0E93">
      <w:pPr>
        <w:pStyle w:val="ListParagraph"/>
        <w:numPr>
          <w:ilvl w:val="0"/>
          <w:numId w:val="32"/>
        </w:numPr>
        <w:tabs>
          <w:tab w:val="left" w:pos="1572"/>
          <w:tab w:val="left" w:pos="1573"/>
        </w:tabs>
        <w:spacing w:before="170"/>
        <w:rPr>
          <w:sz w:val="20"/>
        </w:rPr>
      </w:pPr>
      <w:r>
        <w:rPr>
          <w:sz w:val="20"/>
        </w:rPr>
        <w:t>number</w:t>
      </w:r>
      <w:r>
        <w:rPr>
          <w:spacing w:val="-2"/>
          <w:sz w:val="20"/>
        </w:rPr>
        <w:t xml:space="preserve"> </w:t>
      </w:r>
      <w:r>
        <w:rPr>
          <w:sz w:val="20"/>
        </w:rPr>
        <w:t>of lost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injuries</w:t>
      </w:r>
    </w:p>
    <w:p w14:paraId="32C45117" w14:textId="77777777" w:rsidR="009D1596" w:rsidRDefault="00AD0E93">
      <w:pPr>
        <w:pStyle w:val="ListParagraph"/>
        <w:numPr>
          <w:ilvl w:val="0"/>
          <w:numId w:val="32"/>
        </w:numPr>
        <w:tabs>
          <w:tab w:val="left" w:pos="1570"/>
          <w:tab w:val="left" w:pos="1571"/>
        </w:tabs>
        <w:spacing w:before="171"/>
        <w:ind w:left="1571" w:hanging="359"/>
        <w:rPr>
          <w:sz w:val="20"/>
        </w:rPr>
      </w:pPr>
      <w:r>
        <w:rPr>
          <w:sz w:val="20"/>
        </w:rPr>
        <w:t>number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working</w:t>
      </w:r>
      <w:r>
        <w:rPr>
          <w:spacing w:val="-2"/>
          <w:sz w:val="20"/>
        </w:rPr>
        <w:t xml:space="preserve"> </w:t>
      </w:r>
      <w:r>
        <w:rPr>
          <w:sz w:val="20"/>
        </w:rPr>
        <w:t>days</w:t>
      </w:r>
      <w:r>
        <w:rPr>
          <w:spacing w:val="-3"/>
          <w:sz w:val="20"/>
        </w:rPr>
        <w:t xml:space="preserve"> </w:t>
      </w:r>
      <w:r>
        <w:rPr>
          <w:sz w:val="20"/>
        </w:rPr>
        <w:t>lost</w:t>
      </w:r>
      <w:r>
        <w:rPr>
          <w:spacing w:val="-3"/>
          <w:sz w:val="20"/>
        </w:rPr>
        <w:t xml:space="preserve"> </w:t>
      </w:r>
      <w:r>
        <w:rPr>
          <w:sz w:val="20"/>
        </w:rPr>
        <w:t>due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injury</w:t>
      </w:r>
    </w:p>
    <w:p w14:paraId="3067BC45" w14:textId="77777777" w:rsidR="009D1596" w:rsidRDefault="00AD0E93">
      <w:pPr>
        <w:pStyle w:val="ListParagraph"/>
        <w:numPr>
          <w:ilvl w:val="0"/>
          <w:numId w:val="32"/>
        </w:numPr>
        <w:tabs>
          <w:tab w:val="left" w:pos="1572"/>
        </w:tabs>
        <w:spacing w:before="169" w:line="292" w:lineRule="auto"/>
        <w:ind w:right="493" w:hanging="360"/>
        <w:rPr>
          <w:sz w:val="20"/>
        </w:rPr>
      </w:pPr>
      <w:r>
        <w:rPr>
          <w:sz w:val="20"/>
        </w:rPr>
        <w:t>the prognosis of any injured worker, the status of any damaged property, environmental</w:t>
      </w:r>
      <w:r>
        <w:rPr>
          <w:spacing w:val="-53"/>
          <w:sz w:val="20"/>
        </w:rPr>
        <w:t xml:space="preserve"> </w:t>
      </w:r>
      <w:r>
        <w:rPr>
          <w:sz w:val="20"/>
        </w:rPr>
        <w:t>damage,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16AE5F89" w14:textId="77777777" w:rsidR="009D1596" w:rsidRDefault="00AD0E93">
      <w:pPr>
        <w:pStyle w:val="ListParagraph"/>
        <w:numPr>
          <w:ilvl w:val="0"/>
          <w:numId w:val="32"/>
        </w:numPr>
        <w:tabs>
          <w:tab w:val="left" w:pos="1573"/>
        </w:tabs>
        <w:spacing w:before="118" w:line="292" w:lineRule="auto"/>
        <w:ind w:right="760" w:hanging="360"/>
        <w:rPr>
          <w:sz w:val="20"/>
        </w:rPr>
      </w:pPr>
      <w:r>
        <w:rPr>
          <w:sz w:val="20"/>
        </w:rPr>
        <w:t>the progress of the implementation and outcomes of any corrective actions, status of</w:t>
      </w:r>
      <w:r>
        <w:rPr>
          <w:spacing w:val="-53"/>
          <w:sz w:val="20"/>
        </w:rPr>
        <w:t xml:space="preserve"> </w:t>
      </w:r>
      <w:r>
        <w:rPr>
          <w:sz w:val="20"/>
        </w:rPr>
        <w:t>return</w:t>
      </w:r>
      <w:r>
        <w:rPr>
          <w:spacing w:val="-3"/>
          <w:sz w:val="20"/>
        </w:rPr>
        <w:t xml:space="preserve"> </w:t>
      </w:r>
      <w:r>
        <w:rPr>
          <w:sz w:val="20"/>
        </w:rPr>
        <w:t>to work</w:t>
      </w:r>
      <w:r>
        <w:rPr>
          <w:spacing w:val="-2"/>
          <w:sz w:val="20"/>
        </w:rPr>
        <w:t xml:space="preserve"> </w:t>
      </w:r>
      <w:r>
        <w:rPr>
          <w:sz w:val="20"/>
        </w:rPr>
        <w:t>plans and</w:t>
      </w:r>
      <w:r>
        <w:rPr>
          <w:spacing w:val="1"/>
          <w:sz w:val="20"/>
        </w:rPr>
        <w:t xml:space="preserve"> </w:t>
      </w:r>
      <w:r>
        <w:rPr>
          <w:sz w:val="20"/>
        </w:rPr>
        <w:t>identification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workers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alternate duties,</w:t>
      </w:r>
    </w:p>
    <w:p w14:paraId="3A93D4A6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20" w:line="292" w:lineRule="auto"/>
        <w:ind w:right="647" w:hanging="360"/>
        <w:rPr>
          <w:sz w:val="20"/>
        </w:rPr>
      </w:pPr>
      <w:r>
        <w:rPr>
          <w:sz w:val="20"/>
        </w:rPr>
        <w:t>records of all corrective and preventative actions taken by the Subcontractor following any</w:t>
      </w:r>
      <w:r>
        <w:rPr>
          <w:spacing w:val="-54"/>
          <w:sz w:val="20"/>
        </w:rPr>
        <w:t xml:space="preserve"> </w:t>
      </w:r>
      <w:r>
        <w:rPr>
          <w:sz w:val="20"/>
        </w:rPr>
        <w:t>health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safety incident,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audits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actions;</w:t>
      </w:r>
    </w:p>
    <w:p w14:paraId="5451C1E4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18"/>
        <w:rPr>
          <w:sz w:val="20"/>
        </w:rPr>
      </w:pPr>
      <w:r>
        <w:rPr>
          <w:sz w:val="20"/>
        </w:rPr>
        <w:t>cooperation,</w:t>
      </w:r>
      <w:r>
        <w:rPr>
          <w:spacing w:val="-5"/>
          <w:sz w:val="20"/>
        </w:rPr>
        <w:t xml:space="preserve"> </w:t>
      </w:r>
      <w:r>
        <w:rPr>
          <w:sz w:val="20"/>
        </w:rPr>
        <w:t>coordination,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interface</w:t>
      </w:r>
      <w:r>
        <w:rPr>
          <w:spacing w:val="-3"/>
          <w:sz w:val="20"/>
        </w:rPr>
        <w:t xml:space="preserve"> </w:t>
      </w:r>
      <w:r>
        <w:rPr>
          <w:sz w:val="20"/>
        </w:rPr>
        <w:t>issues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contractors;</w:t>
      </w:r>
    </w:p>
    <w:p w14:paraId="5F881CA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summary</w:t>
      </w:r>
      <w:r>
        <w:rPr>
          <w:spacing w:val="-3"/>
          <w:sz w:val="20"/>
        </w:rPr>
        <w:t xml:space="preserve"> </w:t>
      </w:r>
      <w:r>
        <w:rPr>
          <w:sz w:val="20"/>
        </w:rPr>
        <w:t>updates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community</w:t>
      </w:r>
      <w:r>
        <w:rPr>
          <w:spacing w:val="-2"/>
          <w:sz w:val="20"/>
        </w:rPr>
        <w:t xml:space="preserve"> </w:t>
      </w:r>
      <w:r>
        <w:rPr>
          <w:sz w:val="20"/>
        </w:rPr>
        <w:t>issues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potential</w:t>
      </w:r>
      <w:r>
        <w:rPr>
          <w:spacing w:val="-2"/>
          <w:sz w:val="20"/>
        </w:rPr>
        <w:t xml:space="preserve"> </w:t>
      </w:r>
      <w:r>
        <w:rPr>
          <w:sz w:val="20"/>
        </w:rPr>
        <w:t>community</w:t>
      </w:r>
      <w:r>
        <w:rPr>
          <w:spacing w:val="-1"/>
          <w:sz w:val="20"/>
        </w:rPr>
        <w:t xml:space="preserve"> </w:t>
      </w:r>
      <w:r>
        <w:rPr>
          <w:sz w:val="20"/>
        </w:rPr>
        <w:t>issues;</w:t>
      </w:r>
    </w:p>
    <w:p w14:paraId="03BFD776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complaints</w:t>
      </w:r>
      <w:r>
        <w:rPr>
          <w:spacing w:val="-2"/>
          <w:sz w:val="20"/>
        </w:rPr>
        <w:t xml:space="preserve"> </w:t>
      </w:r>
      <w:r>
        <w:rPr>
          <w:sz w:val="20"/>
        </w:rPr>
        <w:t>received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in</w:t>
      </w:r>
      <w:r>
        <w:rPr>
          <w:spacing w:val="-5"/>
          <w:sz w:val="20"/>
        </w:rPr>
        <w:t xml:space="preserve"> </w:t>
      </w:r>
      <w:r>
        <w:rPr>
          <w:sz w:val="20"/>
        </w:rPr>
        <w:t>relation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Works;</w:t>
      </w:r>
    </w:p>
    <w:p w14:paraId="71B9847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1"/>
          <w:tab w:val="left" w:pos="1212"/>
        </w:tabs>
        <w:spacing w:before="168"/>
        <w:ind w:left="1211" w:hanging="360"/>
        <w:rPr>
          <w:sz w:val="20"/>
        </w:rPr>
      </w:pPr>
      <w:r>
        <w:rPr>
          <w:sz w:val="20"/>
        </w:rPr>
        <w:t>interactions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WHS</w:t>
      </w:r>
      <w:r>
        <w:rPr>
          <w:spacing w:val="-3"/>
          <w:sz w:val="20"/>
        </w:rPr>
        <w:t xml:space="preserve"> </w:t>
      </w:r>
      <w:r>
        <w:rPr>
          <w:sz w:val="20"/>
        </w:rPr>
        <w:t>Authorities;</w:t>
      </w:r>
    </w:p>
    <w:p w14:paraId="751B7E5A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safety</w:t>
      </w:r>
      <w:r>
        <w:rPr>
          <w:spacing w:val="-2"/>
          <w:sz w:val="20"/>
        </w:rPr>
        <w:t xml:space="preserve"> </w:t>
      </w:r>
      <w:r>
        <w:rPr>
          <w:sz w:val="20"/>
        </w:rPr>
        <w:t>culture</w:t>
      </w:r>
      <w:r>
        <w:rPr>
          <w:spacing w:val="-4"/>
          <w:sz w:val="20"/>
        </w:rPr>
        <w:t xml:space="preserve"> </w:t>
      </w:r>
      <w:r>
        <w:rPr>
          <w:sz w:val="20"/>
        </w:rPr>
        <w:t>initiatives;</w:t>
      </w:r>
    </w:p>
    <w:p w14:paraId="3ACB3AA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9" w:line="292" w:lineRule="auto"/>
        <w:ind w:right="515" w:hanging="360"/>
        <w:rPr>
          <w:sz w:val="20"/>
        </w:rPr>
      </w:pPr>
      <w:r>
        <w:rPr>
          <w:sz w:val="20"/>
        </w:rPr>
        <w:t>industry</w:t>
      </w:r>
      <w:r>
        <w:rPr>
          <w:spacing w:val="-4"/>
          <w:sz w:val="20"/>
        </w:rPr>
        <w:t xml:space="preserve"> </w:t>
      </w:r>
      <w:r>
        <w:rPr>
          <w:sz w:val="20"/>
        </w:rPr>
        <w:t>WHS</w:t>
      </w:r>
      <w:r>
        <w:rPr>
          <w:spacing w:val="-3"/>
          <w:sz w:val="20"/>
        </w:rPr>
        <w:t xml:space="preserve"> </w:t>
      </w:r>
      <w:r>
        <w:rPr>
          <w:sz w:val="20"/>
        </w:rPr>
        <w:t>matters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relevance</w:t>
      </w:r>
      <w:r>
        <w:rPr>
          <w:spacing w:val="-4"/>
          <w:sz w:val="20"/>
        </w:rPr>
        <w:t xml:space="preserve"> </w:t>
      </w:r>
      <w:r>
        <w:rPr>
          <w:sz w:val="20"/>
        </w:rPr>
        <w:t>such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>
        <w:rPr>
          <w:sz w:val="20"/>
        </w:rPr>
        <w:t>new equipment or</w:t>
      </w:r>
      <w:r>
        <w:rPr>
          <w:spacing w:val="-2"/>
          <w:sz w:val="20"/>
        </w:rPr>
        <w:t xml:space="preserve"> </w:t>
      </w:r>
      <w:r>
        <w:rPr>
          <w:sz w:val="20"/>
        </w:rPr>
        <w:t>technology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eliminates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53"/>
          <w:sz w:val="20"/>
        </w:rPr>
        <w:t xml:space="preserve"> </w:t>
      </w:r>
      <w:r>
        <w:rPr>
          <w:sz w:val="20"/>
        </w:rPr>
        <w:t>reduces risks;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major incident</w:t>
      </w:r>
      <w:r>
        <w:rPr>
          <w:spacing w:val="2"/>
          <w:sz w:val="20"/>
        </w:rPr>
        <w:t xml:space="preserve"> </w:t>
      </w:r>
      <w:r>
        <w:rPr>
          <w:sz w:val="20"/>
        </w:rPr>
        <w:t>involving other parties</w:t>
      </w:r>
    </w:p>
    <w:p w14:paraId="2196118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20"/>
        <w:rPr>
          <w:sz w:val="20"/>
        </w:rPr>
      </w:pP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key</w:t>
      </w:r>
      <w:r>
        <w:rPr>
          <w:spacing w:val="-1"/>
          <w:sz w:val="20"/>
        </w:rPr>
        <w:t xml:space="preserve"> </w:t>
      </w:r>
      <w:r>
        <w:rPr>
          <w:sz w:val="20"/>
        </w:rPr>
        <w:t>issues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potential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affect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152B415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68" w:line="292" w:lineRule="auto"/>
        <w:ind w:right="309" w:hanging="360"/>
        <w:rPr>
          <w:sz w:val="20"/>
        </w:rPr>
      </w:pPr>
      <w:r>
        <w:rPr>
          <w:sz w:val="20"/>
        </w:rPr>
        <w:t>details of the status, implementation, operation and effectiveness of the WHS management</w:t>
      </w:r>
      <w:r>
        <w:rPr>
          <w:spacing w:val="1"/>
          <w:sz w:val="20"/>
        </w:rPr>
        <w:t xml:space="preserve"> </w:t>
      </w:r>
      <w:r>
        <w:rPr>
          <w:sz w:val="20"/>
        </w:rPr>
        <w:t>plan including processes for collecting information on incidents, hazards and risks, and</w:t>
      </w:r>
      <w:r>
        <w:rPr>
          <w:spacing w:val="1"/>
          <w:sz w:val="20"/>
        </w:rPr>
        <w:t xml:space="preserve"> </w:t>
      </w:r>
      <w:r>
        <w:rPr>
          <w:sz w:val="20"/>
        </w:rPr>
        <w:t>responding to that information in a timely way, and processes for verifying th</w:t>
      </w:r>
      <w:r>
        <w:rPr>
          <w:sz w:val="20"/>
        </w:rPr>
        <w:t>e Subcontractor's</w:t>
      </w:r>
      <w:r>
        <w:rPr>
          <w:spacing w:val="-54"/>
          <w:sz w:val="20"/>
        </w:rPr>
        <w:t xml:space="preserve"> </w:t>
      </w:r>
      <w:r>
        <w:rPr>
          <w:sz w:val="20"/>
        </w:rPr>
        <w:t>risk management, incident response, legal compliance, and resource allocation mechanisms</w:t>
      </w:r>
      <w:r>
        <w:rPr>
          <w:spacing w:val="1"/>
          <w:sz w:val="20"/>
        </w:rPr>
        <w:t xml:space="preserve"> </w:t>
      </w:r>
      <w:r>
        <w:rPr>
          <w:sz w:val="20"/>
        </w:rPr>
        <w:t>re</w:t>
      </w:r>
      <w:r>
        <w:rPr>
          <w:spacing w:val="-3"/>
          <w:sz w:val="20"/>
        </w:rPr>
        <w:t xml:space="preserve"> </w:t>
      </w:r>
      <w:r>
        <w:rPr>
          <w:sz w:val="20"/>
        </w:rPr>
        <w:t>WHS</w:t>
      </w:r>
      <w:r>
        <w:rPr>
          <w:spacing w:val="-2"/>
          <w:sz w:val="20"/>
        </w:rPr>
        <w:t xml:space="preserve"> </w:t>
      </w:r>
      <w:r>
        <w:rPr>
          <w:sz w:val="20"/>
        </w:rPr>
        <w:t>are working;</w:t>
      </w:r>
    </w:p>
    <w:p w14:paraId="37772DAE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19"/>
        <w:rPr>
          <w:sz w:val="20"/>
        </w:rPr>
      </w:pP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Mirvac</w:t>
      </w:r>
      <w:r>
        <w:rPr>
          <w:spacing w:val="-2"/>
          <w:sz w:val="20"/>
        </w:rPr>
        <w:t xml:space="preserve"> </w:t>
      </w:r>
      <w:r>
        <w:rPr>
          <w:sz w:val="20"/>
        </w:rPr>
        <w:t>reasonably</w:t>
      </w:r>
      <w:r>
        <w:rPr>
          <w:spacing w:val="-2"/>
          <w:sz w:val="20"/>
        </w:rPr>
        <w:t xml:space="preserve"> </w:t>
      </w:r>
      <w:r>
        <w:rPr>
          <w:sz w:val="20"/>
        </w:rPr>
        <w:t>requires.</w:t>
      </w:r>
    </w:p>
    <w:p w14:paraId="72203C15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 w:line="292" w:lineRule="auto"/>
        <w:ind w:right="383"/>
        <w:rPr>
          <w:sz w:val="20"/>
        </w:rPr>
      </w:pPr>
      <w:r>
        <w:rPr>
          <w:sz w:val="20"/>
        </w:rPr>
        <w:t>Where medical treatment is required for an injury, the Subcontractor’s supervis</w:t>
      </w:r>
      <w:r>
        <w:rPr>
          <w:sz w:val="20"/>
        </w:rPr>
        <w:t>or is to accompany</w:t>
      </w:r>
      <w:r>
        <w:rPr>
          <w:spacing w:val="-53"/>
          <w:sz w:val="20"/>
        </w:rPr>
        <w:t xml:space="preserve"> </w:t>
      </w:r>
      <w:r>
        <w:rPr>
          <w:sz w:val="20"/>
        </w:rPr>
        <w:t>the injured person to the nominated medical centre and provide WorkCover medical certificates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Return to Work Plans for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injured</w:t>
      </w:r>
      <w:r>
        <w:rPr>
          <w:spacing w:val="-1"/>
          <w:sz w:val="20"/>
        </w:rPr>
        <w:t xml:space="preserve"> </w:t>
      </w:r>
      <w:r>
        <w:rPr>
          <w:sz w:val="20"/>
        </w:rPr>
        <w:t>employees.</w:t>
      </w:r>
    </w:p>
    <w:p w14:paraId="59ADE398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20"/>
      </w:pPr>
      <w:r>
        <w:t>HSE</w:t>
      </w:r>
      <w:r>
        <w:rPr>
          <w:spacing w:val="-2"/>
        </w:rPr>
        <w:t xml:space="preserve"> </w:t>
      </w:r>
      <w:r>
        <w:t>audit</w:t>
      </w:r>
    </w:p>
    <w:p w14:paraId="7F0122B2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 w:line="292" w:lineRule="auto"/>
        <w:ind w:right="605"/>
        <w:rPr>
          <w:sz w:val="20"/>
        </w:rPr>
      </w:pPr>
      <w:r>
        <w:rPr>
          <w:sz w:val="20"/>
        </w:rPr>
        <w:t xml:space="preserve">Without limiting Mirvac’s rights to conduct an audit under any other term of the </w:t>
      </w:r>
      <w:r>
        <w:rPr>
          <w:sz w:val="20"/>
        </w:rPr>
        <w:t>Subcontract,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must:</w:t>
      </w:r>
    </w:p>
    <w:p w14:paraId="699CF6C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312"/>
          <w:tab w:val="left" w:pos="1313"/>
        </w:tabs>
        <w:spacing w:before="118" w:line="292" w:lineRule="auto"/>
        <w:ind w:left="1312" w:right="312" w:hanging="528"/>
        <w:rPr>
          <w:sz w:val="20"/>
        </w:rPr>
      </w:pPr>
      <w:r>
        <w:rPr>
          <w:sz w:val="20"/>
        </w:rPr>
        <w:t>carry out audits of compliance with WHS Laws by the Subcontractor and the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Personnel and provide written copies of the results of such audits as Mirvac reasonably</w:t>
      </w:r>
      <w:r>
        <w:rPr>
          <w:spacing w:val="1"/>
          <w:sz w:val="20"/>
        </w:rPr>
        <w:t xml:space="preserve"> </w:t>
      </w:r>
      <w:r>
        <w:rPr>
          <w:sz w:val="20"/>
        </w:rPr>
        <w:t>requires;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45B34020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312"/>
          <w:tab w:val="left" w:pos="1313"/>
        </w:tabs>
        <w:spacing w:before="118" w:line="292" w:lineRule="auto"/>
        <w:ind w:left="1312" w:right="412" w:hanging="528"/>
        <w:rPr>
          <w:sz w:val="20"/>
        </w:rPr>
      </w:pPr>
      <w:r>
        <w:rPr>
          <w:sz w:val="20"/>
        </w:rPr>
        <w:t>assist Mirvac or another third party appointed by Mirvac to conduct audits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compliance with health and safety obligations by the Sub</w:t>
      </w:r>
      <w:r>
        <w:rPr>
          <w:sz w:val="20"/>
        </w:rPr>
        <w:t>contractor and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Personnel.</w:t>
      </w:r>
    </w:p>
    <w:p w14:paraId="08AFE8B1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5F7E7257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63" w:line="292" w:lineRule="auto"/>
        <w:ind w:right="417"/>
        <w:rPr>
          <w:sz w:val="20"/>
        </w:rPr>
      </w:pPr>
      <w:r>
        <w:rPr>
          <w:sz w:val="20"/>
        </w:rPr>
        <w:lastRenderedPageBreak/>
        <w:t>If the Subcontractor is required to conduct an audit under this paragraph it must do so within the</w:t>
      </w:r>
      <w:r>
        <w:rPr>
          <w:spacing w:val="1"/>
          <w:sz w:val="20"/>
        </w:rPr>
        <w:t xml:space="preserve"> </w:t>
      </w:r>
      <w:r>
        <w:rPr>
          <w:sz w:val="20"/>
        </w:rPr>
        <w:t>time reasonably required by Mirvac and promptly report in writing to Mirvac on the outcome of the</w:t>
      </w:r>
      <w:r>
        <w:rPr>
          <w:spacing w:val="-53"/>
          <w:sz w:val="20"/>
        </w:rPr>
        <w:t xml:space="preserve"> </w:t>
      </w:r>
      <w:r>
        <w:rPr>
          <w:sz w:val="20"/>
        </w:rPr>
        <w:t>audit.</w:t>
      </w:r>
    </w:p>
    <w:p w14:paraId="10F55B9C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8" w:line="292" w:lineRule="auto"/>
        <w:ind w:right="561"/>
        <w:rPr>
          <w:sz w:val="20"/>
        </w:rPr>
      </w:pPr>
      <w:r>
        <w:rPr>
          <w:sz w:val="20"/>
        </w:rPr>
        <w:t>If Mirvac conducts an audit under this clause the Su</w:t>
      </w:r>
      <w:r>
        <w:rPr>
          <w:sz w:val="20"/>
        </w:rPr>
        <w:t>bcontractor must cooperate with Mirvac and</w:t>
      </w:r>
      <w:r>
        <w:rPr>
          <w:spacing w:val="-53"/>
          <w:sz w:val="20"/>
        </w:rPr>
        <w:t xml:space="preserve"> </w:t>
      </w:r>
      <w:r>
        <w:rPr>
          <w:sz w:val="20"/>
        </w:rPr>
        <w:t>provide</w:t>
      </w:r>
      <w:r>
        <w:rPr>
          <w:spacing w:val="-1"/>
          <w:sz w:val="20"/>
        </w:rPr>
        <w:t xml:space="preserve"> </w:t>
      </w:r>
      <w:r>
        <w:rPr>
          <w:sz w:val="20"/>
        </w:rPr>
        <w:t>access,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times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reasonable</w:t>
      </w:r>
      <w:r>
        <w:rPr>
          <w:spacing w:val="-1"/>
          <w:sz w:val="20"/>
        </w:rPr>
        <w:t xml:space="preserve"> </w:t>
      </w:r>
      <w:r>
        <w:rPr>
          <w:sz w:val="20"/>
        </w:rPr>
        <w:t>notice,</w:t>
      </w:r>
      <w:r>
        <w:rPr>
          <w:spacing w:val="1"/>
          <w:sz w:val="20"/>
        </w:rPr>
        <w:t xml:space="preserve"> </w:t>
      </w:r>
      <w:r>
        <w:rPr>
          <w:sz w:val="20"/>
        </w:rPr>
        <w:t>to:</w:t>
      </w:r>
    </w:p>
    <w:p w14:paraId="2FC827A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698" w:hanging="360"/>
        <w:rPr>
          <w:sz w:val="20"/>
        </w:rPr>
      </w:pPr>
      <w:r>
        <w:rPr>
          <w:sz w:val="20"/>
        </w:rPr>
        <w:t>data, records and any other information in the possession or control of the Subcontractor;</w:t>
      </w:r>
      <w:r>
        <w:rPr>
          <w:spacing w:val="-53"/>
          <w:sz w:val="20"/>
        </w:rPr>
        <w:t xml:space="preserve"> </w:t>
      </w:r>
      <w:r>
        <w:rPr>
          <w:sz w:val="20"/>
        </w:rPr>
        <w:t>and/or</w:t>
      </w:r>
    </w:p>
    <w:p w14:paraId="2CA5B2B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</w:tabs>
        <w:spacing w:before="120"/>
        <w:ind w:hanging="360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 Personnel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purpose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obtaining</w:t>
      </w:r>
      <w:r>
        <w:rPr>
          <w:spacing w:val="-4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audits.</w:t>
      </w:r>
    </w:p>
    <w:p w14:paraId="6BC60526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 w:line="292" w:lineRule="auto"/>
        <w:ind w:right="462"/>
        <w:rPr>
          <w:sz w:val="20"/>
        </w:rPr>
      </w:pPr>
      <w:r>
        <w:rPr>
          <w:sz w:val="20"/>
        </w:rPr>
        <w:t>If an auditor identifies any breach of the WHS Laws, the Subcontractor must, within a reasonable</w:t>
      </w:r>
      <w:r>
        <w:rPr>
          <w:spacing w:val="-53"/>
          <w:sz w:val="20"/>
        </w:rPr>
        <w:t xml:space="preserve"> </w:t>
      </w:r>
      <w:r>
        <w:rPr>
          <w:sz w:val="20"/>
        </w:rPr>
        <w:t>timeframe given the nature of the breach and at its own cost, do all things necessary to remedy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breach.</w:t>
      </w:r>
    </w:p>
    <w:p w14:paraId="26C06783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8" w:line="292" w:lineRule="auto"/>
        <w:ind w:right="420"/>
        <w:rPr>
          <w:sz w:val="20"/>
        </w:rPr>
      </w:pPr>
      <w:r>
        <w:rPr>
          <w:sz w:val="20"/>
        </w:rPr>
        <w:t>The Subc</w:t>
      </w:r>
      <w:r>
        <w:rPr>
          <w:sz w:val="20"/>
        </w:rPr>
        <w:t>ontractor must supply to Mirvac such information about the WHS management systems</w:t>
      </w:r>
      <w:r>
        <w:rPr>
          <w:spacing w:val="-53"/>
          <w:sz w:val="20"/>
        </w:rPr>
        <w:t xml:space="preserve"> </w:t>
      </w:r>
      <w:r>
        <w:rPr>
          <w:sz w:val="20"/>
        </w:rPr>
        <w:t>as requested by Mirvac and must at all times keep Mirvac informed of all relevant information that</w:t>
      </w:r>
      <w:r>
        <w:rPr>
          <w:spacing w:val="-54"/>
          <w:sz w:val="20"/>
        </w:rPr>
        <w:t xml:space="preserve"> </w:t>
      </w:r>
      <w:r>
        <w:rPr>
          <w:sz w:val="20"/>
        </w:rPr>
        <w:t>becomes known to the Subcontractor concerning the safe use, supply and main</w:t>
      </w:r>
      <w:r>
        <w:rPr>
          <w:sz w:val="20"/>
        </w:rPr>
        <w:t>tenance and/or</w:t>
      </w:r>
      <w:r>
        <w:rPr>
          <w:spacing w:val="1"/>
          <w:sz w:val="20"/>
        </w:rPr>
        <w:t xml:space="preserve"> </w:t>
      </w:r>
      <w:r>
        <w:rPr>
          <w:sz w:val="20"/>
        </w:rPr>
        <w:t>storing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plant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substances.</w:t>
      </w:r>
    </w:p>
    <w:p w14:paraId="3E4FC4DD" w14:textId="77777777" w:rsidR="009D1596" w:rsidRDefault="00AD0E93">
      <w:pPr>
        <w:pStyle w:val="Heading4"/>
        <w:numPr>
          <w:ilvl w:val="0"/>
          <w:numId w:val="35"/>
        </w:numPr>
        <w:tabs>
          <w:tab w:val="left" w:pos="579"/>
        </w:tabs>
        <w:spacing w:before="118"/>
      </w:pPr>
      <w:r>
        <w:t>National</w:t>
      </w:r>
      <w:r>
        <w:rPr>
          <w:spacing w:val="-4"/>
        </w:rPr>
        <w:t xml:space="preserve"> </w:t>
      </w:r>
      <w:r>
        <w:t>Greenhouse and Energy</w:t>
      </w:r>
      <w:r>
        <w:rPr>
          <w:spacing w:val="-3"/>
        </w:rPr>
        <w:t xml:space="preserve"> </w:t>
      </w:r>
      <w:r>
        <w:t>Reporting</w:t>
      </w:r>
      <w:r>
        <w:rPr>
          <w:spacing w:val="-2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2007</w:t>
      </w:r>
      <w:r>
        <w:rPr>
          <w:spacing w:val="-4"/>
        </w:rPr>
        <w:t xml:space="preserve"> </w:t>
      </w:r>
      <w:r>
        <w:t>(NGER</w:t>
      </w:r>
      <w:r>
        <w:rPr>
          <w:spacing w:val="-1"/>
        </w:rPr>
        <w:t xml:space="preserve"> </w:t>
      </w:r>
      <w:r>
        <w:t>Act)</w:t>
      </w:r>
    </w:p>
    <w:p w14:paraId="15401593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71" w:line="292" w:lineRule="auto"/>
        <w:ind w:right="249"/>
        <w:rPr>
          <w:sz w:val="20"/>
        </w:rPr>
      </w:pPr>
      <w:r>
        <w:rPr>
          <w:sz w:val="20"/>
        </w:rPr>
        <w:t>Mirvac may be required to comply with the provisions of the NGER Act and to report on and</w:t>
      </w:r>
      <w:r>
        <w:rPr>
          <w:spacing w:val="1"/>
          <w:sz w:val="20"/>
        </w:rPr>
        <w:t xml:space="preserve"> </w:t>
      </w:r>
      <w:r>
        <w:rPr>
          <w:sz w:val="20"/>
        </w:rPr>
        <w:t>disseminate information relating to greenhouse gas emissions, greenhouse gas projects, energy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production and energy consumption, and for other purposes. In the event </w:t>
      </w:r>
      <w:r>
        <w:rPr>
          <w:sz w:val="20"/>
        </w:rPr>
        <w:t>that Mirvac or any related</w:t>
      </w:r>
      <w:r>
        <w:rPr>
          <w:spacing w:val="-53"/>
          <w:sz w:val="20"/>
        </w:rPr>
        <w:t xml:space="preserve"> </w:t>
      </w:r>
      <w:r>
        <w:rPr>
          <w:sz w:val="20"/>
        </w:rPr>
        <w:t>entity is required</w:t>
      </w:r>
      <w:r>
        <w:rPr>
          <w:spacing w:val="2"/>
          <w:sz w:val="20"/>
        </w:rPr>
        <w:t xml:space="preserve"> </w:t>
      </w:r>
      <w:r>
        <w:rPr>
          <w:sz w:val="20"/>
        </w:rPr>
        <w:t>to comply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provisions of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NGER Act,</w:t>
      </w:r>
      <w:r>
        <w:rPr>
          <w:spacing w:val="3"/>
          <w:sz w:val="20"/>
        </w:rPr>
        <w:t xml:space="preserve"> </w:t>
      </w:r>
      <w:r>
        <w:rPr>
          <w:sz w:val="20"/>
        </w:rPr>
        <w:t>as may</w:t>
      </w:r>
      <w:r>
        <w:rPr>
          <w:spacing w:val="2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notified by</w:t>
      </w:r>
      <w:r>
        <w:rPr>
          <w:spacing w:val="1"/>
          <w:sz w:val="20"/>
        </w:rPr>
        <w:t xml:space="preserve"> </w:t>
      </w:r>
      <w:r>
        <w:rPr>
          <w:sz w:val="20"/>
        </w:rPr>
        <w:t>Mirvac to</w:t>
      </w:r>
      <w:r>
        <w:rPr>
          <w:spacing w:val="1"/>
          <w:sz w:val="20"/>
        </w:rPr>
        <w:t xml:space="preserve"> </w:t>
      </w:r>
      <w:r>
        <w:rPr>
          <w:sz w:val="20"/>
        </w:rPr>
        <w:t>the 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time,</w:t>
      </w:r>
      <w:r>
        <w:rPr>
          <w:spacing w:val="-3"/>
          <w:sz w:val="20"/>
        </w:rPr>
        <w:t xml:space="preserve"> </w:t>
      </w:r>
      <w:r>
        <w:rPr>
          <w:sz w:val="20"/>
        </w:rPr>
        <w:t>then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agrees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promptly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at its</w:t>
      </w:r>
      <w:r>
        <w:rPr>
          <w:spacing w:val="-1"/>
          <w:sz w:val="20"/>
        </w:rPr>
        <w:t xml:space="preserve"> </w:t>
      </w:r>
      <w:r>
        <w:rPr>
          <w:sz w:val="20"/>
        </w:rPr>
        <w:t>own</w:t>
      </w:r>
      <w:r>
        <w:rPr>
          <w:spacing w:val="-3"/>
          <w:sz w:val="20"/>
        </w:rPr>
        <w:t xml:space="preserve"> </w:t>
      </w:r>
      <w:r>
        <w:rPr>
          <w:sz w:val="20"/>
        </w:rPr>
        <w:t>cost:</w:t>
      </w:r>
    </w:p>
    <w:p w14:paraId="56886039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7" w:line="292" w:lineRule="auto"/>
        <w:ind w:right="456" w:hanging="360"/>
        <w:rPr>
          <w:sz w:val="20"/>
        </w:rPr>
      </w:pPr>
      <w:r>
        <w:rPr>
          <w:sz w:val="20"/>
        </w:rPr>
        <w:t>procure and make available to M</w:t>
      </w:r>
      <w:r>
        <w:rPr>
          <w:sz w:val="20"/>
        </w:rPr>
        <w:t>irvac, in a form and at the times requested by Mirvac, all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information, data and other documents requested or sought by Mirvac such that Mirvac (and</w:t>
      </w:r>
      <w:r>
        <w:rPr>
          <w:spacing w:val="-53"/>
          <w:sz w:val="20"/>
        </w:rPr>
        <w:t xml:space="preserve"> </w:t>
      </w:r>
      <w:r>
        <w:rPr>
          <w:sz w:val="20"/>
        </w:rPr>
        <w:t>any related</w:t>
      </w:r>
      <w:r>
        <w:rPr>
          <w:spacing w:val="1"/>
          <w:sz w:val="20"/>
        </w:rPr>
        <w:t xml:space="preserve"> </w:t>
      </w:r>
      <w:r>
        <w:rPr>
          <w:sz w:val="20"/>
        </w:rPr>
        <w:t>entity)</w:t>
      </w:r>
      <w:r>
        <w:rPr>
          <w:spacing w:val="-1"/>
          <w:sz w:val="20"/>
        </w:rPr>
        <w:t xml:space="preserve"> </w:t>
      </w:r>
      <w:r>
        <w:rPr>
          <w:sz w:val="20"/>
        </w:rPr>
        <w:t>can</w:t>
      </w:r>
      <w:r>
        <w:rPr>
          <w:spacing w:val="-2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its obligations</w:t>
      </w:r>
      <w:r>
        <w:rPr>
          <w:spacing w:val="3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NGER</w:t>
      </w:r>
      <w:r>
        <w:rPr>
          <w:spacing w:val="-2"/>
          <w:sz w:val="20"/>
        </w:rPr>
        <w:t xml:space="preserve"> </w:t>
      </w:r>
      <w:r>
        <w:rPr>
          <w:sz w:val="20"/>
        </w:rPr>
        <w:t>Act;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48E050E9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 w:line="292" w:lineRule="auto"/>
        <w:ind w:right="245" w:hanging="360"/>
        <w:rPr>
          <w:sz w:val="20"/>
        </w:rPr>
      </w:pPr>
      <w:r>
        <w:rPr>
          <w:sz w:val="20"/>
        </w:rPr>
        <w:t>do all things necessary or requested by Mirvac to ensure that Mirvac (and any related entity) is</w:t>
      </w:r>
      <w:r>
        <w:rPr>
          <w:spacing w:val="-53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breach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3"/>
          <w:sz w:val="20"/>
        </w:rPr>
        <w:t xml:space="preserve"> </w:t>
      </w:r>
      <w:r>
        <w:rPr>
          <w:sz w:val="20"/>
        </w:rPr>
        <w:t>obligations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NGER</w:t>
      </w:r>
      <w:r>
        <w:rPr>
          <w:spacing w:val="1"/>
          <w:sz w:val="20"/>
        </w:rPr>
        <w:t xml:space="preserve"> </w:t>
      </w:r>
      <w:r>
        <w:rPr>
          <w:sz w:val="20"/>
        </w:rPr>
        <w:t>Act.</w:t>
      </w:r>
    </w:p>
    <w:p w14:paraId="608CCB31" w14:textId="77777777" w:rsidR="009D1596" w:rsidRDefault="00AD0E93">
      <w:pPr>
        <w:pStyle w:val="Heading4"/>
        <w:numPr>
          <w:ilvl w:val="0"/>
          <w:numId w:val="31"/>
        </w:numPr>
        <w:tabs>
          <w:tab w:val="left" w:pos="578"/>
          <w:tab w:val="left" w:pos="579"/>
        </w:tabs>
        <w:spacing w:before="120"/>
        <w:ind w:hanging="361"/>
      </w:pPr>
      <w:r>
        <w:t>Non-Compliance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Health,</w:t>
      </w:r>
      <w:r>
        <w:rPr>
          <w:spacing w:val="-4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Environmental</w:t>
      </w:r>
      <w:r>
        <w:rPr>
          <w:spacing w:val="-4"/>
        </w:rPr>
        <w:t xml:space="preserve"> </w:t>
      </w:r>
      <w:r>
        <w:t>Requirements</w:t>
      </w:r>
    </w:p>
    <w:p w14:paraId="145BFAC2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 w:line="292" w:lineRule="auto"/>
        <w:ind w:right="671"/>
        <w:rPr>
          <w:sz w:val="20"/>
        </w:rPr>
      </w:pPr>
      <w:r>
        <w:rPr>
          <w:sz w:val="20"/>
        </w:rPr>
        <w:t xml:space="preserve">Without limiting any other provision of </w:t>
      </w:r>
      <w:r>
        <w:rPr>
          <w:sz w:val="20"/>
        </w:rPr>
        <w:t>this Subcontract (including clauses 6.8, 16 and 22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Terms), if the Subcontractor breaches a provision of the Subcontract relating to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environmental,</w:t>
      </w:r>
      <w:r>
        <w:rPr>
          <w:spacing w:val="-3"/>
          <w:sz w:val="20"/>
        </w:rPr>
        <w:t xml:space="preserve"> </w:t>
      </w:r>
      <w:r>
        <w:rPr>
          <w:sz w:val="20"/>
        </w:rPr>
        <w:t>health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/ or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-1"/>
          <w:sz w:val="20"/>
        </w:rPr>
        <w:t xml:space="preserve"> </w:t>
      </w:r>
      <w:r>
        <w:rPr>
          <w:sz w:val="20"/>
        </w:rPr>
        <w:t>matters,</w:t>
      </w:r>
      <w:r>
        <w:rPr>
          <w:spacing w:val="-4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breach</w:t>
      </w:r>
      <w:r>
        <w:rPr>
          <w:spacing w:val="-3"/>
          <w:sz w:val="20"/>
        </w:rPr>
        <w:t xml:space="preserve"> </w:t>
      </w:r>
      <w:r>
        <w:rPr>
          <w:sz w:val="20"/>
        </w:rPr>
        <w:t>including a</w:t>
      </w:r>
      <w:r>
        <w:rPr>
          <w:spacing w:val="-3"/>
          <w:sz w:val="20"/>
        </w:rPr>
        <w:t xml:space="preserve"> </w:t>
      </w:r>
      <w:r>
        <w:rPr>
          <w:sz w:val="20"/>
        </w:rPr>
        <w:t>failure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with:</w:t>
      </w:r>
    </w:p>
    <w:p w14:paraId="27AFA3CB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8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Health,</w:t>
      </w:r>
      <w:r>
        <w:rPr>
          <w:spacing w:val="-2"/>
          <w:sz w:val="20"/>
        </w:rPr>
        <w:t xml:space="preserve"> </w:t>
      </w:r>
      <w:r>
        <w:rPr>
          <w:sz w:val="20"/>
        </w:rPr>
        <w:t>Safety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Requirements;</w:t>
      </w:r>
    </w:p>
    <w:p w14:paraId="182B68E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7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HSE</w:t>
      </w:r>
      <w:r>
        <w:rPr>
          <w:spacing w:val="-1"/>
          <w:sz w:val="20"/>
        </w:rPr>
        <w:t xml:space="preserve"> </w:t>
      </w:r>
      <w:r>
        <w:rPr>
          <w:sz w:val="20"/>
        </w:rPr>
        <w:t>Requirements;</w:t>
      </w:r>
    </w:p>
    <w:p w14:paraId="54635A2D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71"/>
        <w:rPr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5"/>
          <w:sz w:val="20"/>
        </w:rPr>
        <w:t xml:space="preserve"> </w:t>
      </w:r>
      <w:r>
        <w:rPr>
          <w:sz w:val="20"/>
        </w:rPr>
        <w:t>Laws;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</w:p>
    <w:p w14:paraId="02875368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8"/>
        <w:rPr>
          <w:sz w:val="20"/>
        </w:rPr>
      </w:pPr>
      <w:r>
        <w:rPr>
          <w:sz w:val="20"/>
        </w:rPr>
        <w:t>the WHS</w:t>
      </w:r>
      <w:r>
        <w:rPr>
          <w:spacing w:val="-3"/>
          <w:sz w:val="20"/>
        </w:rPr>
        <w:t xml:space="preserve"> </w:t>
      </w:r>
      <w:r>
        <w:rPr>
          <w:sz w:val="20"/>
        </w:rPr>
        <w:t>Laws,</w:t>
      </w:r>
    </w:p>
    <w:p w14:paraId="1C977534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71" w:line="292" w:lineRule="auto"/>
        <w:ind w:right="309"/>
        <w:rPr>
          <w:sz w:val="20"/>
        </w:rPr>
      </w:pP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must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immediately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pay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Mirvac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by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way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liquidated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damages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amount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$50,000.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Any payment made by the Subcontractor under this paragraph I of Schedule 7 shall be a debt due</w:t>
      </w:r>
      <w:r>
        <w:rPr>
          <w:spacing w:val="1"/>
          <w:sz w:val="20"/>
        </w:rPr>
        <w:t xml:space="preserve"> </w:t>
      </w:r>
      <w:r>
        <w:rPr>
          <w:sz w:val="20"/>
        </w:rPr>
        <w:t>and owing from the Subcontractor to Mirvac and may be deducted from progress payments, from</w:t>
      </w:r>
      <w:r>
        <w:rPr>
          <w:spacing w:val="1"/>
          <w:sz w:val="20"/>
        </w:rPr>
        <w:t xml:space="preserve"> </w:t>
      </w:r>
      <w:r>
        <w:rPr>
          <w:sz w:val="20"/>
        </w:rPr>
        <w:t>moneys retained or from the unconditional banker's undertakings provi</w:t>
      </w:r>
      <w:r>
        <w:rPr>
          <w:sz w:val="20"/>
        </w:rPr>
        <w:t>ded by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under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Subcontract.</w:t>
      </w:r>
    </w:p>
    <w:p w14:paraId="79781D1D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6" w:line="292" w:lineRule="auto"/>
        <w:ind w:right="258"/>
        <w:rPr>
          <w:sz w:val="20"/>
        </w:rPr>
      </w:pPr>
      <w:r>
        <w:rPr>
          <w:sz w:val="20"/>
        </w:rPr>
        <w:t>The Subcontractor agrees that the amount of liquidated damages payable under this paragraph I of</w:t>
      </w:r>
      <w:r>
        <w:rPr>
          <w:spacing w:val="-53"/>
          <w:sz w:val="20"/>
        </w:rPr>
        <w:t xml:space="preserve"> </w:t>
      </w:r>
      <w:r>
        <w:rPr>
          <w:sz w:val="20"/>
        </w:rPr>
        <w:t>Schedule 7 is an agreed and genuine pre-estimate of Mirvac's administrative and management</w:t>
      </w:r>
      <w:r>
        <w:rPr>
          <w:spacing w:val="1"/>
          <w:sz w:val="20"/>
        </w:rPr>
        <w:t xml:space="preserve"> </w:t>
      </w:r>
      <w:r>
        <w:rPr>
          <w:sz w:val="20"/>
        </w:rPr>
        <w:t>costs arising from a</w:t>
      </w:r>
      <w:r>
        <w:rPr>
          <w:sz w:val="20"/>
        </w:rPr>
        <w:t xml:space="preserve"> breach by the Subcontractor of a provision of the Subcontract relating to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environmental, health and</w:t>
      </w:r>
      <w:r>
        <w:rPr>
          <w:spacing w:val="-1"/>
          <w:sz w:val="20"/>
        </w:rPr>
        <w:t xml:space="preserve"> </w:t>
      </w:r>
      <w:r>
        <w:rPr>
          <w:sz w:val="20"/>
        </w:rPr>
        <w:t>/</w:t>
      </w:r>
      <w:r>
        <w:rPr>
          <w:spacing w:val="3"/>
          <w:sz w:val="20"/>
        </w:rPr>
        <w:t xml:space="preserve"> </w:t>
      </w:r>
      <w:r>
        <w:rPr>
          <w:sz w:val="20"/>
        </w:rPr>
        <w:t>or safety</w:t>
      </w:r>
      <w:r>
        <w:rPr>
          <w:spacing w:val="1"/>
          <w:sz w:val="20"/>
        </w:rPr>
        <w:t xml:space="preserve"> </w:t>
      </w:r>
      <w:r>
        <w:rPr>
          <w:sz w:val="20"/>
        </w:rPr>
        <w:t>matters.</w:t>
      </w:r>
      <w:r>
        <w:rPr>
          <w:spacing w:val="-1"/>
          <w:sz w:val="20"/>
        </w:rPr>
        <w:t xml:space="preserve"> </w:t>
      </w:r>
      <w:r>
        <w:rPr>
          <w:sz w:val="20"/>
        </w:rPr>
        <w:t>Nothing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this clause</w:t>
      </w:r>
      <w:r>
        <w:rPr>
          <w:spacing w:val="1"/>
          <w:sz w:val="20"/>
        </w:rPr>
        <w:t xml:space="preserve"> </w:t>
      </w:r>
      <w:r>
        <w:rPr>
          <w:sz w:val="20"/>
        </w:rPr>
        <w:t>limits</w:t>
      </w:r>
      <w:r>
        <w:rPr>
          <w:spacing w:val="1"/>
          <w:sz w:val="20"/>
        </w:rPr>
        <w:t xml:space="preserve"> </w:t>
      </w:r>
      <w:r>
        <w:rPr>
          <w:sz w:val="20"/>
        </w:rPr>
        <w:t>or affects</w:t>
      </w:r>
      <w:r>
        <w:rPr>
          <w:spacing w:val="2"/>
          <w:sz w:val="20"/>
        </w:rPr>
        <w:t xml:space="preserve"> </w:t>
      </w:r>
      <w:r>
        <w:rPr>
          <w:sz w:val="20"/>
        </w:rPr>
        <w:t>Mirvac’s</w:t>
      </w:r>
      <w:r>
        <w:rPr>
          <w:spacing w:val="2"/>
          <w:sz w:val="20"/>
        </w:rPr>
        <w:t xml:space="preserve"> </w:t>
      </w:r>
      <w:r>
        <w:rPr>
          <w:sz w:val="20"/>
        </w:rPr>
        <w:t>right</w:t>
      </w:r>
      <w:r>
        <w:rPr>
          <w:spacing w:val="1"/>
          <w:sz w:val="20"/>
        </w:rPr>
        <w:t xml:space="preserve"> </w:t>
      </w:r>
      <w:r>
        <w:rPr>
          <w:sz w:val="20"/>
        </w:rPr>
        <w:t>to claim and be paid damages for any other loss arising from a breach by the S</w:t>
      </w:r>
      <w:r>
        <w:rPr>
          <w:sz w:val="20"/>
        </w:rPr>
        <w:t>ubcontractor of a</w:t>
      </w:r>
      <w:r>
        <w:rPr>
          <w:spacing w:val="1"/>
          <w:sz w:val="20"/>
        </w:rPr>
        <w:t xml:space="preserve"> </w:t>
      </w:r>
      <w:r>
        <w:rPr>
          <w:sz w:val="20"/>
        </w:rPr>
        <w:t>provision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environmental,</w:t>
      </w:r>
      <w:r>
        <w:rPr>
          <w:spacing w:val="2"/>
          <w:sz w:val="20"/>
        </w:rPr>
        <w:t xml:space="preserve"> </w:t>
      </w:r>
      <w:r>
        <w:rPr>
          <w:sz w:val="20"/>
        </w:rPr>
        <w:t>health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safety</w:t>
      </w:r>
      <w:r>
        <w:rPr>
          <w:spacing w:val="-2"/>
          <w:sz w:val="20"/>
        </w:rPr>
        <w:t xml:space="preserve"> </w:t>
      </w:r>
      <w:r>
        <w:rPr>
          <w:sz w:val="20"/>
        </w:rPr>
        <w:t>matters.</w:t>
      </w:r>
    </w:p>
    <w:p w14:paraId="1001CE7C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305B22B8" w14:textId="77777777" w:rsidR="009D1596" w:rsidRDefault="00AD0E93">
      <w:pPr>
        <w:pStyle w:val="Heading4"/>
        <w:numPr>
          <w:ilvl w:val="0"/>
          <w:numId w:val="31"/>
        </w:numPr>
        <w:tabs>
          <w:tab w:val="left" w:pos="579"/>
        </w:tabs>
        <w:spacing w:before="63"/>
        <w:ind w:hanging="361"/>
      </w:pPr>
      <w:r>
        <w:lastRenderedPageBreak/>
        <w:t>Alcohol</w:t>
      </w:r>
      <w:r>
        <w:rPr>
          <w:spacing w:val="-4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Drugs</w:t>
      </w:r>
    </w:p>
    <w:p w14:paraId="334FC51C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70" w:line="292" w:lineRule="auto"/>
        <w:ind w:right="438"/>
        <w:rPr>
          <w:sz w:val="20"/>
        </w:rPr>
      </w:pPr>
      <w:r>
        <w:rPr>
          <w:sz w:val="20"/>
        </w:rPr>
        <w:t>The Mirvac Alcohol &amp; Other Drugs Policy (</w:t>
      </w:r>
      <w:r>
        <w:rPr>
          <w:rFonts w:ascii="Arial"/>
          <w:b/>
          <w:sz w:val="20"/>
        </w:rPr>
        <w:t>AOD Policy</w:t>
      </w:r>
      <w:r>
        <w:rPr>
          <w:sz w:val="20"/>
        </w:rPr>
        <w:t>) applies to all workplaces under the</w:t>
      </w:r>
      <w:r>
        <w:rPr>
          <w:spacing w:val="1"/>
          <w:sz w:val="20"/>
        </w:rPr>
        <w:t xml:space="preserve"> </w:t>
      </w:r>
      <w:r>
        <w:rPr>
          <w:sz w:val="20"/>
        </w:rPr>
        <w:t>management or control of a Mirvac entity. The AOD Policy, amongst other things, identifies those</w:t>
      </w:r>
      <w:r>
        <w:rPr>
          <w:spacing w:val="-53"/>
          <w:sz w:val="20"/>
        </w:rPr>
        <w:t xml:space="preserve"> </w:t>
      </w:r>
      <w:r>
        <w:rPr>
          <w:sz w:val="20"/>
        </w:rPr>
        <w:t>activities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prohibited</w:t>
      </w:r>
      <w:r>
        <w:rPr>
          <w:spacing w:val="-1"/>
          <w:sz w:val="20"/>
        </w:rPr>
        <w:t xml:space="preserve"> </w:t>
      </w:r>
      <w:r>
        <w:rPr>
          <w:sz w:val="20"/>
        </w:rPr>
        <w:t>including:</w:t>
      </w:r>
    </w:p>
    <w:p w14:paraId="16499BF7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19"/>
        <w:rPr>
          <w:sz w:val="20"/>
        </w:rPr>
      </w:pPr>
      <w:r>
        <w:rPr>
          <w:sz w:val="20"/>
        </w:rPr>
        <w:t>undertaking</w:t>
      </w:r>
      <w:r>
        <w:rPr>
          <w:spacing w:val="-3"/>
          <w:sz w:val="20"/>
        </w:rPr>
        <w:t xml:space="preserve"> </w:t>
      </w:r>
      <w:r>
        <w:rPr>
          <w:sz w:val="20"/>
        </w:rPr>
        <w:t>safety</w:t>
      </w:r>
      <w:r>
        <w:rPr>
          <w:spacing w:val="-1"/>
          <w:sz w:val="20"/>
        </w:rPr>
        <w:t xml:space="preserve"> </w:t>
      </w:r>
      <w:r>
        <w:rPr>
          <w:sz w:val="20"/>
        </w:rPr>
        <w:t>critical</w:t>
      </w:r>
      <w:r>
        <w:rPr>
          <w:spacing w:val="-3"/>
          <w:sz w:val="20"/>
        </w:rPr>
        <w:t xml:space="preserve"> </w:t>
      </w:r>
      <w:r>
        <w:rPr>
          <w:sz w:val="20"/>
        </w:rPr>
        <w:t>roles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high</w:t>
      </w:r>
      <w:r>
        <w:rPr>
          <w:spacing w:val="-4"/>
          <w:sz w:val="20"/>
        </w:rPr>
        <w:t xml:space="preserve"> </w:t>
      </w:r>
      <w:r>
        <w:rPr>
          <w:sz w:val="20"/>
        </w:rPr>
        <w:t>risk</w:t>
      </w:r>
      <w:r>
        <w:rPr>
          <w:spacing w:val="-1"/>
          <w:sz w:val="20"/>
        </w:rPr>
        <w:t xml:space="preserve"> </w:t>
      </w:r>
      <w:r>
        <w:rPr>
          <w:sz w:val="20"/>
        </w:rPr>
        <w:t>workplaces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z w:val="20"/>
        </w:rPr>
        <w:t>fluence</w:t>
      </w:r>
      <w:r>
        <w:rPr>
          <w:spacing w:val="-4"/>
          <w:sz w:val="20"/>
        </w:rPr>
        <w:t xml:space="preserve"> </w:t>
      </w:r>
      <w:r>
        <w:rPr>
          <w:sz w:val="20"/>
        </w:rPr>
        <w:t>of AODs;</w:t>
      </w:r>
    </w:p>
    <w:p w14:paraId="20F10F93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3"/>
        </w:tabs>
        <w:spacing w:before="168" w:line="292" w:lineRule="auto"/>
        <w:ind w:right="244" w:hanging="360"/>
        <w:rPr>
          <w:sz w:val="20"/>
        </w:rPr>
      </w:pPr>
      <w:r>
        <w:rPr>
          <w:sz w:val="20"/>
        </w:rPr>
        <w:t>using illegal drugs or prescription drugs which impairs a person’s ability to perform their duties;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5AEF40C2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212"/>
          <w:tab w:val="left" w:pos="1213"/>
        </w:tabs>
        <w:spacing w:before="120"/>
        <w:rPr>
          <w:sz w:val="20"/>
        </w:rPr>
      </w:pPr>
      <w:r>
        <w:rPr>
          <w:sz w:val="20"/>
        </w:rPr>
        <w:t>driving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motor</w:t>
      </w:r>
      <w:r>
        <w:rPr>
          <w:spacing w:val="-1"/>
          <w:sz w:val="20"/>
        </w:rPr>
        <w:t xml:space="preserve"> </w:t>
      </w:r>
      <w:r>
        <w:rPr>
          <w:sz w:val="20"/>
        </w:rPr>
        <w:t>vehicle</w:t>
      </w:r>
      <w:r>
        <w:rPr>
          <w:spacing w:val="-4"/>
          <w:sz w:val="20"/>
        </w:rPr>
        <w:t xml:space="preserve"> </w:t>
      </w:r>
      <w:r>
        <w:rPr>
          <w:sz w:val="20"/>
        </w:rPr>
        <w:t>or operating</w:t>
      </w:r>
      <w:r>
        <w:rPr>
          <w:spacing w:val="-1"/>
          <w:sz w:val="20"/>
        </w:rPr>
        <w:t xml:space="preserve"> </w:t>
      </w:r>
      <w:r>
        <w:rPr>
          <w:sz w:val="20"/>
        </w:rPr>
        <w:t>plant or</w:t>
      </w:r>
      <w:r>
        <w:rPr>
          <w:spacing w:val="-2"/>
          <w:sz w:val="20"/>
        </w:rPr>
        <w:t xml:space="preserve"> </w:t>
      </w:r>
      <w:r>
        <w:rPr>
          <w:sz w:val="20"/>
        </w:rPr>
        <w:t>equipment</w:t>
      </w:r>
      <w:r>
        <w:rPr>
          <w:spacing w:val="-2"/>
          <w:sz w:val="20"/>
        </w:rPr>
        <w:t xml:space="preserve"> </w:t>
      </w:r>
      <w:r>
        <w:rPr>
          <w:sz w:val="20"/>
        </w:rPr>
        <w:t>whilst</w:t>
      </w:r>
      <w:r>
        <w:rPr>
          <w:spacing w:val="-4"/>
          <w:sz w:val="20"/>
        </w:rPr>
        <w:t xml:space="preserve"> </w:t>
      </w:r>
      <w:r>
        <w:rPr>
          <w:sz w:val="20"/>
        </w:rPr>
        <w:t>impaired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AOD.</w:t>
      </w:r>
    </w:p>
    <w:p w14:paraId="279441D2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9" w:line="292" w:lineRule="auto"/>
        <w:ind w:right="253"/>
        <w:rPr>
          <w:sz w:val="20"/>
        </w:rPr>
      </w:pPr>
      <w:r>
        <w:rPr>
          <w:sz w:val="20"/>
        </w:rPr>
        <w:t>The Subcontractor must have an approach to managing drug and alcohol issues which ensures</w:t>
      </w:r>
      <w:r>
        <w:rPr>
          <w:spacing w:val="1"/>
          <w:sz w:val="20"/>
        </w:rPr>
        <w:t xml:space="preserve"> </w:t>
      </w:r>
      <w:r>
        <w:rPr>
          <w:sz w:val="20"/>
        </w:rPr>
        <w:t>none of the Subcontractor’s Personnel attending the Workplace or the Site do so under the</w:t>
      </w:r>
      <w:r>
        <w:rPr>
          <w:spacing w:val="1"/>
          <w:sz w:val="20"/>
        </w:rPr>
        <w:t xml:space="preserve"> </w:t>
      </w:r>
      <w:r>
        <w:rPr>
          <w:sz w:val="20"/>
        </w:rPr>
        <w:t>influence of alcohol or other drugs. If instructed by Mirvac, the Subcontrac</w:t>
      </w:r>
      <w:r>
        <w:rPr>
          <w:sz w:val="20"/>
        </w:rPr>
        <w:t>tor must remove from the</w:t>
      </w:r>
      <w:r>
        <w:rPr>
          <w:spacing w:val="-53"/>
          <w:sz w:val="20"/>
        </w:rPr>
        <w:t xml:space="preserve"> </w:t>
      </w:r>
      <w:r>
        <w:rPr>
          <w:sz w:val="20"/>
        </w:rPr>
        <w:t>Site any of the Subcontractor's Personnel who attend the Workplace or the Site under the influence</w:t>
      </w:r>
      <w:r>
        <w:rPr>
          <w:spacing w:val="-53"/>
          <w:sz w:val="20"/>
        </w:rPr>
        <w:t xml:space="preserve"> </w:t>
      </w:r>
      <w:r>
        <w:rPr>
          <w:sz w:val="20"/>
        </w:rPr>
        <w:t>of alcohol or other drugs. The Subcontractor must comply immediately with Mirvac's instruction and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must ensure that these personnel </w:t>
      </w:r>
      <w:r>
        <w:rPr>
          <w:sz w:val="20"/>
        </w:rPr>
        <w:t>do not return to the Site without the prior written approval of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7DADEBFA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7" w:line="292" w:lineRule="auto"/>
        <w:ind w:right="350"/>
        <w:rPr>
          <w:sz w:val="20"/>
        </w:rPr>
      </w:pPr>
      <w:r>
        <w:rPr>
          <w:sz w:val="20"/>
        </w:rPr>
        <w:t>Without limiting the previous paragraph, whenever Mirvac is the Principal Contractor the Alcohol &amp;</w:t>
      </w:r>
      <w:r>
        <w:rPr>
          <w:spacing w:val="-53"/>
          <w:sz w:val="20"/>
        </w:rPr>
        <w:t xml:space="preserve"> </w:t>
      </w:r>
      <w:r>
        <w:rPr>
          <w:sz w:val="20"/>
        </w:rPr>
        <w:t>Other Drug Procedure (</w:t>
      </w:r>
      <w:r>
        <w:rPr>
          <w:rFonts w:ascii="Arial" w:hAnsi="Arial"/>
          <w:b/>
          <w:sz w:val="20"/>
        </w:rPr>
        <w:t>AOD Procedure</w:t>
      </w:r>
      <w:r>
        <w:rPr>
          <w:sz w:val="20"/>
        </w:rPr>
        <w:t>) applies. The Procedure applies to all persons at</w:t>
      </w:r>
      <w:r>
        <w:rPr>
          <w:sz w:val="20"/>
        </w:rPr>
        <w:t>tending</w:t>
      </w:r>
      <w:r>
        <w:rPr>
          <w:spacing w:val="1"/>
          <w:sz w:val="20"/>
        </w:rPr>
        <w:t xml:space="preserve"> </w:t>
      </w:r>
      <w:r>
        <w:rPr>
          <w:sz w:val="20"/>
        </w:rPr>
        <w:t>the construction site, including Mirvac employees, Service Providers’ employees and visitors. The</w:t>
      </w:r>
      <w:r>
        <w:rPr>
          <w:spacing w:val="1"/>
          <w:sz w:val="20"/>
        </w:rPr>
        <w:t xml:space="preserve"> </w:t>
      </w:r>
      <w:r>
        <w:rPr>
          <w:sz w:val="20"/>
        </w:rPr>
        <w:t>purpose of the Procedure is to manage alcohol and other drugs and their effects on workers’</w:t>
      </w:r>
      <w:r>
        <w:rPr>
          <w:spacing w:val="1"/>
          <w:sz w:val="20"/>
        </w:rPr>
        <w:t xml:space="preserve"> </w:t>
      </w:r>
      <w:r>
        <w:rPr>
          <w:sz w:val="20"/>
        </w:rPr>
        <w:t>fitness for work whilst performing duties or attending the</w:t>
      </w:r>
      <w:r>
        <w:rPr>
          <w:sz w:val="20"/>
        </w:rPr>
        <w:t xml:space="preserve"> workplace. The Procedure establishes a</w:t>
      </w:r>
      <w:r>
        <w:rPr>
          <w:spacing w:val="1"/>
          <w:sz w:val="20"/>
        </w:rPr>
        <w:t xml:space="preserve"> </w:t>
      </w:r>
      <w:r>
        <w:rPr>
          <w:sz w:val="20"/>
        </w:rPr>
        <w:t>regime for drug and alcohol tests and ensures Mirvac Constructions has a mechanism to</w:t>
      </w:r>
      <w:r>
        <w:rPr>
          <w:spacing w:val="1"/>
          <w:sz w:val="20"/>
        </w:rPr>
        <w:t xml:space="preserve"> </w:t>
      </w:r>
      <w:r>
        <w:rPr>
          <w:sz w:val="20"/>
        </w:rPr>
        <w:t>appropriately manage the misuse of alcohol and other drugs in the workplace through education,</w:t>
      </w:r>
      <w:r>
        <w:rPr>
          <w:spacing w:val="1"/>
          <w:sz w:val="20"/>
        </w:rPr>
        <w:t xml:space="preserve"> </w:t>
      </w:r>
      <w:r>
        <w:rPr>
          <w:sz w:val="20"/>
        </w:rPr>
        <w:t>counselling, rehabilitation and dis</w:t>
      </w:r>
      <w:r>
        <w:rPr>
          <w:sz w:val="20"/>
        </w:rPr>
        <w:t>cipline, where required. The Subcontractor acknowledges the</w:t>
      </w:r>
      <w:r>
        <w:rPr>
          <w:spacing w:val="1"/>
          <w:sz w:val="20"/>
        </w:rPr>
        <w:t xml:space="preserve"> </w:t>
      </w:r>
      <w:r>
        <w:rPr>
          <w:sz w:val="20"/>
        </w:rPr>
        <w:t>AOD Procedure was provided to it during the tender process and agrees to require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 Personnel to comply with the AOD Procedure. The AOD Procedure is also</w:t>
      </w:r>
      <w:r>
        <w:rPr>
          <w:spacing w:val="1"/>
          <w:sz w:val="20"/>
        </w:rPr>
        <w:t xml:space="preserve"> </w:t>
      </w:r>
      <w:r>
        <w:rPr>
          <w:sz w:val="20"/>
        </w:rPr>
        <w:t>available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request.</w:t>
      </w:r>
    </w:p>
    <w:p w14:paraId="1442DC18" w14:textId="77777777" w:rsidR="009D1596" w:rsidRDefault="00AD0E93">
      <w:pPr>
        <w:pStyle w:val="Heading4"/>
        <w:numPr>
          <w:ilvl w:val="0"/>
          <w:numId w:val="31"/>
        </w:numPr>
        <w:tabs>
          <w:tab w:val="left" w:pos="579"/>
        </w:tabs>
        <w:spacing w:before="115"/>
        <w:ind w:hanging="361"/>
      </w:pPr>
      <w:r>
        <w:t>Sustainability</w:t>
      </w:r>
      <w:r>
        <w:rPr>
          <w:spacing w:val="-6"/>
        </w:rPr>
        <w:t xml:space="preserve"> </w:t>
      </w:r>
      <w:r>
        <w:t>Obligations</w:t>
      </w:r>
    </w:p>
    <w:p w14:paraId="64024B60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68" w:line="292" w:lineRule="auto"/>
        <w:ind w:right="363"/>
        <w:rPr>
          <w:sz w:val="20"/>
        </w:rPr>
      </w:pPr>
      <w:r>
        <w:rPr>
          <w:sz w:val="20"/>
        </w:rPr>
        <w:t>Mirvac is a partner of the Australian Sustainability Supply Chain School (ASSCS).</w:t>
      </w:r>
      <w:r>
        <w:rPr>
          <w:spacing w:val="1"/>
          <w:sz w:val="20"/>
        </w:rPr>
        <w:t xml:space="preserve"> </w:t>
      </w:r>
      <w:r>
        <w:rPr>
          <w:sz w:val="20"/>
        </w:rPr>
        <w:t>The aim of the</w:t>
      </w:r>
      <w:r>
        <w:rPr>
          <w:spacing w:val="1"/>
          <w:sz w:val="20"/>
        </w:rPr>
        <w:t xml:space="preserve"> </w:t>
      </w:r>
      <w:r>
        <w:rPr>
          <w:sz w:val="20"/>
        </w:rPr>
        <w:t>ASSCS is to improve sustainability knowledge and competency across the supply chain in</w:t>
      </w:r>
      <w:r>
        <w:rPr>
          <w:spacing w:val="1"/>
          <w:sz w:val="20"/>
        </w:rPr>
        <w:t xml:space="preserve"> </w:t>
      </w:r>
      <w:r>
        <w:rPr>
          <w:sz w:val="20"/>
        </w:rPr>
        <w:t>Australia’s construction and infrastructure i</w:t>
      </w:r>
      <w:r>
        <w:rPr>
          <w:sz w:val="20"/>
        </w:rPr>
        <w:t>ndustry. Mirvac encourages its subcontractors to</w:t>
      </w:r>
      <w:r>
        <w:rPr>
          <w:spacing w:val="1"/>
          <w:sz w:val="20"/>
        </w:rPr>
        <w:t xml:space="preserve"> </w:t>
      </w:r>
      <w:r>
        <w:rPr>
          <w:sz w:val="20"/>
        </w:rPr>
        <w:t>become members of the ASSCS. Please join the ASSCS by singing up for free, complete the self-</w:t>
      </w:r>
      <w:r>
        <w:rPr>
          <w:spacing w:val="-53"/>
          <w:sz w:val="20"/>
        </w:rPr>
        <w:t xml:space="preserve"> </w:t>
      </w:r>
      <w:r>
        <w:rPr>
          <w:sz w:val="20"/>
        </w:rPr>
        <w:t>assessment for your company and target bronze membership by using at least five resources</w:t>
      </w:r>
      <w:r>
        <w:rPr>
          <w:spacing w:val="1"/>
          <w:sz w:val="20"/>
        </w:rPr>
        <w:t xml:space="preserve"> </w:t>
      </w:r>
      <w:r>
        <w:rPr>
          <w:sz w:val="20"/>
        </w:rPr>
        <w:t>online</w:t>
      </w:r>
      <w:r>
        <w:rPr>
          <w:spacing w:val="-1"/>
          <w:sz w:val="20"/>
        </w:rPr>
        <w:t xml:space="preserve"> </w:t>
      </w:r>
      <w:r>
        <w:rPr>
          <w:sz w:val="20"/>
        </w:rPr>
        <w:t>within</w:t>
      </w:r>
      <w:r>
        <w:rPr>
          <w:spacing w:val="-2"/>
          <w:sz w:val="20"/>
        </w:rPr>
        <w:t xml:space="preserve"> </w:t>
      </w:r>
      <w:r>
        <w:rPr>
          <w:sz w:val="20"/>
        </w:rPr>
        <w:t>6</w:t>
      </w:r>
      <w:r>
        <w:rPr>
          <w:spacing w:val="2"/>
          <w:sz w:val="20"/>
        </w:rPr>
        <w:t xml:space="preserve"> </w:t>
      </w:r>
      <w:r>
        <w:rPr>
          <w:sz w:val="20"/>
        </w:rPr>
        <w:t>months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signing</w:t>
      </w:r>
      <w:r>
        <w:rPr>
          <w:spacing w:val="-1"/>
          <w:sz w:val="20"/>
        </w:rPr>
        <w:t xml:space="preserve"> </w:t>
      </w:r>
      <w:r>
        <w:rPr>
          <w:sz w:val="20"/>
        </w:rPr>
        <w:t>up.</w:t>
      </w:r>
    </w:p>
    <w:p w14:paraId="471286BA" w14:textId="77777777" w:rsidR="009D1596" w:rsidRDefault="00AD0E93">
      <w:pPr>
        <w:pStyle w:val="ListParagraph"/>
        <w:numPr>
          <w:ilvl w:val="0"/>
          <w:numId w:val="34"/>
        </w:numPr>
        <w:tabs>
          <w:tab w:val="left" w:pos="785"/>
        </w:tabs>
        <w:spacing w:before="117" w:line="292" w:lineRule="auto"/>
        <w:ind w:right="494"/>
        <w:rPr>
          <w:sz w:val="20"/>
        </w:rPr>
      </w:pPr>
      <w:r>
        <w:rPr>
          <w:sz w:val="20"/>
        </w:rPr>
        <w:t>Mirvac’s strategy for a sustainable future called is ‘This Changes Everything’. To assist Mirvac to</w:t>
      </w:r>
      <w:r>
        <w:rPr>
          <w:spacing w:val="-53"/>
          <w:sz w:val="20"/>
        </w:rPr>
        <w:t xml:space="preserve"> </w:t>
      </w:r>
      <w:r>
        <w:rPr>
          <w:sz w:val="20"/>
        </w:rPr>
        <w:t>achieve</w:t>
      </w:r>
      <w:r>
        <w:rPr>
          <w:spacing w:val="-1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strategy,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agrees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2CC77A25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71"/>
        </w:tabs>
        <w:spacing w:before="118" w:line="292" w:lineRule="auto"/>
        <w:ind w:left="1070" w:right="241" w:hanging="360"/>
        <w:rPr>
          <w:sz w:val="20"/>
        </w:rPr>
      </w:pPr>
      <w:r>
        <w:rPr>
          <w:sz w:val="20"/>
        </w:rPr>
        <w:t>Provide all reasonable assistance to enable Mirvac to achieve the goals set out in This Changes</w:t>
      </w:r>
      <w:r>
        <w:rPr>
          <w:spacing w:val="-53"/>
          <w:sz w:val="20"/>
        </w:rPr>
        <w:t xml:space="preserve"> </w:t>
      </w:r>
      <w:r>
        <w:rPr>
          <w:sz w:val="20"/>
        </w:rPr>
        <w:t>Everything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Mirvac’s</w:t>
      </w:r>
      <w:r>
        <w:rPr>
          <w:spacing w:val="-1"/>
          <w:sz w:val="20"/>
        </w:rPr>
        <w:t xml:space="preserve"> </w:t>
      </w:r>
      <w:r>
        <w:rPr>
          <w:sz w:val="20"/>
        </w:rPr>
        <w:t>Reconciliation</w:t>
      </w:r>
      <w:r>
        <w:rPr>
          <w:spacing w:val="-1"/>
          <w:sz w:val="20"/>
        </w:rPr>
        <w:t xml:space="preserve"> </w:t>
      </w:r>
      <w:r>
        <w:rPr>
          <w:sz w:val="20"/>
        </w:rPr>
        <w:t>Action</w:t>
      </w:r>
      <w:r>
        <w:rPr>
          <w:spacing w:val="2"/>
          <w:sz w:val="20"/>
        </w:rPr>
        <w:t xml:space="preserve"> </w:t>
      </w:r>
      <w:r>
        <w:rPr>
          <w:sz w:val="20"/>
        </w:rPr>
        <w:t>Plan.</w:t>
      </w:r>
    </w:p>
    <w:p w14:paraId="7BA5987B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71"/>
        </w:tabs>
        <w:spacing w:before="120" w:line="292" w:lineRule="auto"/>
        <w:ind w:left="1070" w:right="230" w:hanging="360"/>
        <w:rPr>
          <w:sz w:val="20"/>
        </w:rPr>
      </w:pPr>
      <w:r>
        <w:rPr>
          <w:sz w:val="20"/>
        </w:rPr>
        <w:t>Actively work with Mirvac to meet waste reduction and recycling targets and minimise packaging</w:t>
      </w:r>
      <w:r>
        <w:rPr>
          <w:spacing w:val="-53"/>
          <w:sz w:val="20"/>
        </w:rPr>
        <w:t xml:space="preserve"> </w:t>
      </w:r>
      <w:r>
        <w:rPr>
          <w:sz w:val="20"/>
        </w:rPr>
        <w:t>coming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sit</w:t>
      </w:r>
      <w:r>
        <w:rPr>
          <w:sz w:val="20"/>
        </w:rPr>
        <w:t>e.</w:t>
      </w:r>
    </w:p>
    <w:p w14:paraId="1AD7ABFC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70"/>
          <w:tab w:val="left" w:pos="1071"/>
        </w:tabs>
        <w:spacing w:before="118" w:line="292" w:lineRule="auto"/>
        <w:ind w:left="1070" w:right="1065" w:hanging="360"/>
        <w:rPr>
          <w:sz w:val="20"/>
        </w:rPr>
      </w:pPr>
      <w:r>
        <w:rPr>
          <w:sz w:val="20"/>
        </w:rPr>
        <w:t>Use best endeavours to provide details of social enterprise and Indigenous businesses</w:t>
      </w:r>
      <w:r>
        <w:rPr>
          <w:spacing w:val="-53"/>
          <w:sz w:val="20"/>
        </w:rPr>
        <w:t xml:space="preserve"> </w:t>
      </w:r>
      <w:r>
        <w:rPr>
          <w:sz w:val="20"/>
        </w:rPr>
        <w:t>engaged</w:t>
      </w:r>
      <w:r>
        <w:rPr>
          <w:spacing w:val="1"/>
          <w:sz w:val="20"/>
        </w:rPr>
        <w:t xml:space="preserve"> </w:t>
      </w:r>
      <w:r>
        <w:rPr>
          <w:sz w:val="20"/>
        </w:rPr>
        <w:t>directly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subcontractor.</w:t>
      </w:r>
    </w:p>
    <w:p w14:paraId="5EED9B6A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71"/>
        </w:tabs>
        <w:spacing w:before="121"/>
        <w:ind w:left="1070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written</w:t>
      </w:r>
      <w:r>
        <w:rPr>
          <w:spacing w:val="-3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2"/>
          <w:sz w:val="20"/>
        </w:rPr>
        <w:t xml:space="preserve"> </w:t>
      </w:r>
      <w:r>
        <w:rPr>
          <w:sz w:val="20"/>
        </w:rPr>
        <w:t>(which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request).</w:t>
      </w:r>
    </w:p>
    <w:p w14:paraId="5C702C8A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71"/>
        </w:tabs>
        <w:spacing w:before="168" w:line="292" w:lineRule="auto"/>
        <w:ind w:left="1070" w:right="296" w:hanging="360"/>
        <w:rPr>
          <w:sz w:val="20"/>
        </w:rPr>
      </w:pPr>
      <w:r>
        <w:rPr>
          <w:sz w:val="20"/>
        </w:rPr>
        <w:t>Use its best endeavours to have a written env</w:t>
      </w:r>
      <w:r>
        <w:rPr>
          <w:sz w:val="20"/>
        </w:rPr>
        <w:t>ironmental management plan which identifies and</w:t>
      </w:r>
      <w:r>
        <w:rPr>
          <w:spacing w:val="-53"/>
          <w:sz w:val="20"/>
        </w:rPr>
        <w:t xml:space="preserve"> </w:t>
      </w:r>
      <w:r>
        <w:rPr>
          <w:sz w:val="20"/>
        </w:rPr>
        <w:t>minimises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energy,</w:t>
      </w:r>
      <w:r>
        <w:rPr>
          <w:spacing w:val="-2"/>
          <w:sz w:val="20"/>
        </w:rPr>
        <w:t xml:space="preserve"> </w:t>
      </w:r>
      <w:r>
        <w:rPr>
          <w:sz w:val="20"/>
        </w:rPr>
        <w:t>water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waste</w:t>
      </w:r>
      <w:r>
        <w:rPr>
          <w:spacing w:val="-3"/>
          <w:sz w:val="20"/>
        </w:rPr>
        <w:t xml:space="preserve"> </w:t>
      </w:r>
      <w:r>
        <w:rPr>
          <w:sz w:val="20"/>
        </w:rPr>
        <w:t>impacts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undertaken</w:t>
      </w:r>
      <w:r>
        <w:rPr>
          <w:spacing w:val="-3"/>
          <w:sz w:val="20"/>
        </w:rPr>
        <w:t xml:space="preserve"> </w:t>
      </w:r>
      <w:r>
        <w:rPr>
          <w:sz w:val="20"/>
        </w:rPr>
        <w:t>by the Subcontractor.</w:t>
      </w:r>
    </w:p>
    <w:p w14:paraId="56698DB6" w14:textId="77777777" w:rsidR="009D1596" w:rsidRDefault="009D1596">
      <w:pPr>
        <w:spacing w:line="292" w:lineRule="auto"/>
        <w:rPr>
          <w:sz w:val="20"/>
        </w:rPr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2A6E6851" w14:textId="77777777" w:rsidR="009D1596" w:rsidRDefault="00AD0E93">
      <w:pPr>
        <w:pStyle w:val="ListParagraph"/>
        <w:numPr>
          <w:ilvl w:val="1"/>
          <w:numId w:val="34"/>
        </w:numPr>
        <w:tabs>
          <w:tab w:val="left" w:pos="1070"/>
          <w:tab w:val="left" w:pos="1071"/>
        </w:tabs>
        <w:spacing w:before="63" w:line="292" w:lineRule="auto"/>
        <w:ind w:left="1070" w:right="454" w:hanging="360"/>
        <w:rPr>
          <w:sz w:val="20"/>
        </w:rPr>
      </w:pPr>
      <w:r>
        <w:rPr>
          <w:sz w:val="20"/>
        </w:rPr>
        <w:lastRenderedPageBreak/>
        <w:t>Ensure the Subcontractor’s Personnel attend all sustainability educational programs delivered</w:t>
      </w:r>
      <w:r>
        <w:rPr>
          <w:spacing w:val="-53"/>
          <w:sz w:val="20"/>
        </w:rPr>
        <w:t xml:space="preserve"> </w:t>
      </w:r>
      <w:r>
        <w:rPr>
          <w:sz w:val="20"/>
        </w:rPr>
        <w:t>or arranged by Mirvac, within reason, which aim to increase awareness of environmental and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sustainability issues.</w:t>
      </w:r>
    </w:p>
    <w:p w14:paraId="68A4C629" w14:textId="77777777" w:rsidR="009D1596" w:rsidRDefault="00AD0E93">
      <w:pPr>
        <w:pStyle w:val="Heading4"/>
        <w:numPr>
          <w:ilvl w:val="0"/>
          <w:numId w:val="31"/>
        </w:numPr>
        <w:tabs>
          <w:tab w:val="left" w:pos="579"/>
        </w:tabs>
        <w:spacing w:before="118"/>
        <w:ind w:hanging="361"/>
      </w:pPr>
      <w:r>
        <w:t>Vendor</w:t>
      </w:r>
      <w:r>
        <w:rPr>
          <w:spacing w:val="-4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Conduct</w:t>
      </w:r>
    </w:p>
    <w:p w14:paraId="145311D3" w14:textId="77777777" w:rsidR="009D1596" w:rsidRDefault="00AD0E93">
      <w:pPr>
        <w:pStyle w:val="BodyText"/>
        <w:spacing w:line="249" w:lineRule="auto"/>
        <w:ind w:left="218" w:right="755"/>
      </w:pPr>
      <w:r>
        <w:t xml:space="preserve">The Subcontractor </w:t>
      </w:r>
      <w:r>
        <w:t>warrants that it has read and understood, and agrees to be bound by, the Mirvac</w:t>
      </w:r>
      <w:r>
        <w:rPr>
          <w:spacing w:val="-53"/>
        </w:rPr>
        <w:t xml:space="preserve"> </w:t>
      </w:r>
      <w:r>
        <w:t xml:space="preserve">Vendor Code of Conduct (details of which may be accessed at </w:t>
      </w:r>
      <w:hyperlink r:id="rId13">
        <w:r>
          <w:t>http://www.mirvac.com/contact-</w:t>
        </w:r>
      </w:hyperlink>
      <w:r>
        <w:rPr>
          <w:spacing w:val="1"/>
        </w:rPr>
        <w:t xml:space="preserve"> </w:t>
      </w:r>
      <w:r>
        <w:t>us</w:t>
      </w:r>
      <w:r>
        <w:t>/vendors).</w:t>
      </w:r>
    </w:p>
    <w:p w14:paraId="51DF99F4" w14:textId="77777777" w:rsidR="009D1596" w:rsidRDefault="009D1596">
      <w:pPr>
        <w:spacing w:line="249" w:lineRule="auto"/>
        <w:sectPr w:rsidR="009D1596">
          <w:pgSz w:w="11910" w:h="16840"/>
          <w:pgMar w:top="960" w:right="900" w:bottom="880" w:left="1200" w:header="0" w:footer="602" w:gutter="0"/>
          <w:cols w:space="720"/>
        </w:sectPr>
      </w:pPr>
    </w:p>
    <w:p w14:paraId="0A21F85D" w14:textId="77777777" w:rsidR="009D1596" w:rsidRDefault="00AD0E93">
      <w:pPr>
        <w:spacing w:before="66"/>
        <w:ind w:left="218"/>
        <w:rPr>
          <w:sz w:val="48"/>
        </w:rPr>
      </w:pPr>
      <w:bookmarkStart w:id="178" w:name="_TOC_250016"/>
      <w:r>
        <w:rPr>
          <w:spacing w:val="-2"/>
          <w:sz w:val="48"/>
        </w:rPr>
        <w:lastRenderedPageBreak/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9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-</w:t>
      </w:r>
      <w:r>
        <w:rPr>
          <w:spacing w:val="-28"/>
          <w:sz w:val="48"/>
        </w:rPr>
        <w:t xml:space="preserve"> </w:t>
      </w:r>
      <w:r>
        <w:rPr>
          <w:spacing w:val="-2"/>
          <w:sz w:val="48"/>
        </w:rPr>
        <w:t>Building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Code</w:t>
      </w:r>
      <w:r>
        <w:rPr>
          <w:spacing w:val="-30"/>
          <w:sz w:val="48"/>
        </w:rPr>
        <w:t xml:space="preserve"> </w:t>
      </w:r>
      <w:bookmarkEnd w:id="178"/>
      <w:r>
        <w:rPr>
          <w:spacing w:val="-2"/>
          <w:sz w:val="48"/>
        </w:rPr>
        <w:t>Requirements</w:t>
      </w:r>
    </w:p>
    <w:p w14:paraId="5441CFA4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7"/>
          <w:tab w:val="left" w:pos="938"/>
        </w:tabs>
        <w:spacing w:before="364" w:line="249" w:lineRule="auto"/>
        <w:ind w:right="852"/>
        <w:rPr>
          <w:rFonts w:ascii="Arial" w:hAnsi="Arial"/>
          <w:i/>
          <w:sz w:val="20"/>
        </w:rPr>
      </w:pPr>
      <w:r>
        <w:rPr>
          <w:sz w:val="20"/>
        </w:rPr>
        <w:t xml:space="preserve">Mirvac must comply with the </w:t>
      </w:r>
      <w:r>
        <w:rPr>
          <w:rFonts w:ascii="Arial" w:hAnsi="Arial"/>
          <w:i/>
          <w:sz w:val="20"/>
        </w:rPr>
        <w:t>Code for the Tendering and Performance of Building Work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2016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sz w:val="20"/>
        </w:rPr>
        <w:t>(“</w:t>
      </w:r>
      <w:r>
        <w:rPr>
          <w:rFonts w:ascii="Arial" w:hAnsi="Arial"/>
          <w:b/>
          <w:i/>
          <w:sz w:val="20"/>
        </w:rPr>
        <w:t>Code</w:t>
      </w:r>
      <w:r>
        <w:rPr>
          <w:rFonts w:ascii="Arial" w:hAnsi="Arial"/>
          <w:i/>
          <w:sz w:val="20"/>
        </w:rPr>
        <w:t>”</w:t>
      </w:r>
      <w:r>
        <w:rPr>
          <w:sz w:val="20"/>
        </w:rPr>
        <w:t>)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1"/>
          <w:sz w:val="20"/>
        </w:rPr>
        <w:t xml:space="preserve"> </w:t>
      </w:r>
      <w:r>
        <w:rPr>
          <w:sz w:val="20"/>
        </w:rPr>
        <w:t>section</w:t>
      </w:r>
      <w:r>
        <w:rPr>
          <w:spacing w:val="-2"/>
          <w:sz w:val="20"/>
        </w:rPr>
        <w:t xml:space="preserve"> </w:t>
      </w:r>
      <w:r>
        <w:rPr>
          <w:sz w:val="20"/>
        </w:rPr>
        <w:t>34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Building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and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Construction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Industry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(Improving</w:t>
      </w:r>
    </w:p>
    <w:p w14:paraId="7BC7A7D5" w14:textId="77777777" w:rsidR="009D1596" w:rsidRDefault="00AD0E93">
      <w:pPr>
        <w:pStyle w:val="BodyText"/>
        <w:spacing w:before="1" w:line="249" w:lineRule="auto"/>
        <w:ind w:left="938" w:right="362"/>
      </w:pPr>
      <w:r>
        <w:rPr>
          <w:rFonts w:ascii="Arial"/>
          <w:i/>
        </w:rPr>
        <w:t>Productivity) Act 2016 ("</w:t>
      </w:r>
      <w:r>
        <w:rPr>
          <w:rFonts w:ascii="Arial"/>
          <w:b/>
          <w:i/>
        </w:rPr>
        <w:t>Act</w:t>
      </w:r>
      <w:r>
        <w:rPr>
          <w:rFonts w:ascii="Arial"/>
          <w:i/>
        </w:rPr>
        <w:t xml:space="preserve">") </w:t>
      </w:r>
      <w:r>
        <w:t>on the Project in order to undertake present and future Australian</w:t>
      </w:r>
      <w:r>
        <w:rPr>
          <w:spacing w:val="1"/>
        </w:rPr>
        <w:t xml:space="preserve"> </w:t>
      </w:r>
      <w:r>
        <w:t>Government directly or indirectly funded construction projects. A copy of the Code is available at</w:t>
      </w:r>
      <w:r>
        <w:rPr>
          <w:spacing w:val="-53"/>
        </w:rPr>
        <w:t xml:space="preserve"> </w:t>
      </w:r>
      <w:r>
        <w:t>https://</w:t>
      </w:r>
      <w:hyperlink r:id="rId14">
        <w:r>
          <w:t>www.abcc.gov.au/building-code/building-code-2016.</w:t>
        </w:r>
      </w:hyperlink>
    </w:p>
    <w:p w14:paraId="357E8DBE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</w:tabs>
        <w:spacing w:before="123" w:line="249" w:lineRule="auto"/>
        <w:ind w:right="709"/>
        <w:jc w:val="both"/>
        <w:rPr>
          <w:sz w:val="20"/>
        </w:rPr>
      </w:pPr>
      <w:r>
        <w:rPr>
          <w:sz w:val="20"/>
        </w:rPr>
        <w:t>Mirvac is required by the Code to require all subcontractors engaged to perform work on this</w:t>
      </w:r>
      <w:r>
        <w:rPr>
          <w:spacing w:val="-53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comply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 Code.</w:t>
      </w:r>
    </w:p>
    <w:p w14:paraId="53107323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</w:tabs>
        <w:spacing w:before="121" w:line="249" w:lineRule="auto"/>
        <w:ind w:right="441"/>
        <w:jc w:val="both"/>
        <w:rPr>
          <w:sz w:val="20"/>
        </w:rPr>
      </w:pPr>
      <w:r>
        <w:rPr>
          <w:sz w:val="20"/>
        </w:rPr>
        <w:t>The Subcontractor warrants that, at the time that it entered into the Subcontract with Mirvac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Subcontractor’s work practices and the industrial instruments (as defined in the Code), to which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party,</w:t>
      </w:r>
      <w:r>
        <w:rPr>
          <w:spacing w:val="-2"/>
          <w:sz w:val="20"/>
        </w:rPr>
        <w:t xml:space="preserve"> </w:t>
      </w:r>
      <w:r>
        <w:rPr>
          <w:sz w:val="20"/>
        </w:rPr>
        <w:t>comply 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Code.</w:t>
      </w:r>
    </w:p>
    <w:p w14:paraId="391DD9A3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</w:tabs>
        <w:spacing w:before="123" w:line="249" w:lineRule="auto"/>
        <w:ind w:right="676"/>
        <w:jc w:val="both"/>
        <w:rPr>
          <w:sz w:val="20"/>
        </w:rPr>
      </w:pPr>
      <w:r>
        <w:rPr>
          <w:sz w:val="20"/>
        </w:rPr>
        <w:t>The Subcontractor agrees that whilst carrying out the Works under the Subcontract, it and its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subcontractors will continue to comply with the Code on this Project and on any other project</w:t>
      </w:r>
      <w:r>
        <w:rPr>
          <w:spacing w:val="-53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required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comply 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Code.</w:t>
      </w:r>
    </w:p>
    <w:p w14:paraId="49330679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</w:tabs>
        <w:spacing w:before="122" w:line="249" w:lineRule="auto"/>
        <w:ind w:right="619"/>
        <w:jc w:val="both"/>
        <w:rPr>
          <w:sz w:val="20"/>
        </w:rPr>
      </w:pPr>
      <w:r>
        <w:rPr>
          <w:sz w:val="20"/>
        </w:rPr>
        <w:t>Complia</w:t>
      </w:r>
      <w:r>
        <w:rPr>
          <w:sz w:val="20"/>
        </w:rPr>
        <w:t>nce with the Code will not relieve the Subcontractor from responsibility to perform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and the Works under the Subcontract or from liability for any defect in the Works</w:t>
      </w:r>
      <w:r>
        <w:rPr>
          <w:spacing w:val="-53"/>
          <w:sz w:val="20"/>
        </w:rPr>
        <w:t xml:space="preserve"> </w:t>
      </w:r>
      <w:r>
        <w:rPr>
          <w:sz w:val="20"/>
        </w:rPr>
        <w:t>arising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Code.</w:t>
      </w:r>
    </w:p>
    <w:p w14:paraId="458C3C01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7"/>
          <w:tab w:val="left" w:pos="938"/>
        </w:tabs>
        <w:spacing w:before="123" w:line="249" w:lineRule="auto"/>
        <w:ind w:right="551"/>
        <w:rPr>
          <w:sz w:val="20"/>
        </w:rPr>
      </w:pPr>
      <w:r>
        <w:rPr>
          <w:sz w:val="20"/>
        </w:rPr>
        <w:t>Where a change in the Subcontract i</w:t>
      </w:r>
      <w:r>
        <w:rPr>
          <w:sz w:val="20"/>
        </w:rPr>
        <w:t>s proposed and that change would affect compliance with</w:t>
      </w:r>
      <w:r>
        <w:rPr>
          <w:spacing w:val="-53"/>
          <w:sz w:val="20"/>
        </w:rPr>
        <w:t xml:space="preserve"> </w:t>
      </w:r>
      <w:r>
        <w:rPr>
          <w:sz w:val="20"/>
        </w:rPr>
        <w:t>the Code, the Subcontractor must submit a report to Mirvac specifying the extent to which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compliance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Code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affected.</w:t>
      </w:r>
    </w:p>
    <w:p w14:paraId="2FE6C95B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7"/>
          <w:tab w:val="left" w:pos="938"/>
        </w:tabs>
        <w:spacing w:before="122"/>
        <w:ind w:left="93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 must</w:t>
      </w:r>
      <w:r>
        <w:rPr>
          <w:spacing w:val="-4"/>
          <w:sz w:val="20"/>
        </w:rPr>
        <w:t xml:space="preserve"> </w:t>
      </w:r>
      <w:r>
        <w:rPr>
          <w:sz w:val="20"/>
        </w:rPr>
        <w:t>maintain</w:t>
      </w:r>
      <w:r>
        <w:rPr>
          <w:spacing w:val="-2"/>
          <w:sz w:val="20"/>
        </w:rPr>
        <w:t xml:space="preserve"> </w:t>
      </w:r>
      <w:r>
        <w:rPr>
          <w:sz w:val="20"/>
        </w:rPr>
        <w:t>adequate</w:t>
      </w:r>
      <w:r>
        <w:rPr>
          <w:spacing w:val="-3"/>
          <w:sz w:val="20"/>
        </w:rPr>
        <w:t xml:space="preserve"> </w:t>
      </w:r>
      <w:r>
        <w:rPr>
          <w:sz w:val="20"/>
        </w:rPr>
        <w:t>records of the</w:t>
      </w:r>
      <w:r>
        <w:rPr>
          <w:spacing w:val="-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by:</w:t>
      </w:r>
    </w:p>
    <w:p w14:paraId="43C77D7A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</w:p>
    <w:p w14:paraId="57258DDB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line="249" w:lineRule="auto"/>
        <w:ind w:left="1658" w:right="518"/>
        <w:rPr>
          <w:sz w:val="20"/>
        </w:rPr>
      </w:pPr>
      <w:r>
        <w:rPr>
          <w:sz w:val="20"/>
        </w:rPr>
        <w:t>any subcontractors or consultants engaged by the Subcontractor to perform any of the</w:t>
      </w:r>
      <w:r>
        <w:rPr>
          <w:spacing w:val="-53"/>
          <w:sz w:val="20"/>
        </w:rPr>
        <w:t xml:space="preserve"> </w:t>
      </w:r>
      <w:r>
        <w:rPr>
          <w:sz w:val="20"/>
        </w:rPr>
        <w:t>work under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or on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Project;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56BFF0E9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8"/>
          <w:tab w:val="left" w:pos="1659"/>
        </w:tabs>
        <w:spacing w:before="122" w:line="249" w:lineRule="auto"/>
        <w:ind w:left="1658" w:right="257"/>
        <w:rPr>
          <w:sz w:val="20"/>
        </w:rPr>
      </w:pPr>
      <w:r>
        <w:rPr>
          <w:sz w:val="20"/>
        </w:rPr>
        <w:t>its related entities (as de</w:t>
      </w:r>
      <w:r>
        <w:rPr>
          <w:sz w:val="20"/>
        </w:rPr>
        <w:t>fined in the Code) which are or will be performing work under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Project.</w:t>
      </w:r>
    </w:p>
    <w:p w14:paraId="1C89F922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7"/>
          <w:tab w:val="left" w:pos="938"/>
        </w:tabs>
        <w:spacing w:before="122" w:line="249" w:lineRule="auto"/>
        <w:ind w:right="240"/>
        <w:rPr>
          <w:sz w:val="20"/>
        </w:rPr>
      </w:pPr>
      <w:r>
        <w:rPr>
          <w:sz w:val="20"/>
        </w:rPr>
        <w:t>If the Subcontractor does not comply with the requirements of the Code in the performance of this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2"/>
          <w:sz w:val="20"/>
        </w:rPr>
        <w:t xml:space="preserve"> </w:t>
      </w:r>
      <w:r>
        <w:rPr>
          <w:sz w:val="20"/>
        </w:rPr>
        <w:t>such</w:t>
      </w:r>
      <w:r>
        <w:rPr>
          <w:spacing w:val="3"/>
          <w:sz w:val="20"/>
        </w:rPr>
        <w:t xml:space="preserve"> </w:t>
      </w:r>
      <w:r>
        <w:rPr>
          <w:sz w:val="20"/>
        </w:rPr>
        <w:t>that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sanction</w:t>
      </w:r>
      <w:r>
        <w:rPr>
          <w:spacing w:val="4"/>
          <w:sz w:val="20"/>
        </w:rPr>
        <w:t xml:space="preserve"> </w:t>
      </w:r>
      <w:r>
        <w:rPr>
          <w:sz w:val="20"/>
        </w:rPr>
        <w:t>is</w:t>
      </w:r>
      <w:r>
        <w:rPr>
          <w:spacing w:val="4"/>
          <w:sz w:val="20"/>
        </w:rPr>
        <w:t xml:space="preserve"> </w:t>
      </w:r>
      <w:r>
        <w:rPr>
          <w:sz w:val="20"/>
        </w:rPr>
        <w:t>applied</w:t>
      </w:r>
      <w:r>
        <w:rPr>
          <w:spacing w:val="3"/>
          <w:sz w:val="20"/>
        </w:rPr>
        <w:t xml:space="preserve"> </w:t>
      </w:r>
      <w:r>
        <w:rPr>
          <w:sz w:val="20"/>
        </w:rPr>
        <w:t>by</w:t>
      </w:r>
      <w:r>
        <w:rPr>
          <w:spacing w:val="5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Australian</w:t>
      </w:r>
      <w:r>
        <w:rPr>
          <w:spacing w:val="7"/>
          <w:sz w:val="20"/>
        </w:rPr>
        <w:t xml:space="preserve"> </w:t>
      </w:r>
      <w:r>
        <w:rPr>
          <w:sz w:val="20"/>
        </w:rPr>
        <w:t>Building</w:t>
      </w:r>
      <w:r>
        <w:rPr>
          <w:spacing w:val="3"/>
          <w:sz w:val="20"/>
        </w:rPr>
        <w:t xml:space="preserve"> </w:t>
      </w:r>
      <w:r>
        <w:rPr>
          <w:sz w:val="20"/>
        </w:rPr>
        <w:t>&amp;</w:t>
      </w:r>
      <w:r>
        <w:rPr>
          <w:spacing w:val="5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1"/>
          <w:sz w:val="20"/>
        </w:rPr>
        <w:t xml:space="preserve"> </w:t>
      </w:r>
      <w:r>
        <w:rPr>
          <w:sz w:val="20"/>
        </w:rPr>
        <w:t>Commission</w:t>
      </w:r>
      <w:r>
        <w:rPr>
          <w:spacing w:val="1"/>
          <w:sz w:val="20"/>
        </w:rPr>
        <w:t xml:space="preserve"> </w:t>
      </w:r>
      <w:r>
        <w:rPr>
          <w:sz w:val="20"/>
        </w:rPr>
        <w:t>(“ABCC”), without prejudice to any rights that would otherwise accrue, those parties</w:t>
      </w:r>
      <w:r>
        <w:rPr>
          <w:spacing w:val="-53"/>
          <w:sz w:val="20"/>
        </w:rPr>
        <w:t xml:space="preserve"> </w:t>
      </w:r>
      <w:r>
        <w:rPr>
          <w:sz w:val="20"/>
        </w:rPr>
        <w:t>shall</w:t>
      </w:r>
      <w:r>
        <w:rPr>
          <w:spacing w:val="4"/>
          <w:sz w:val="20"/>
        </w:rPr>
        <w:t xml:space="preserve"> </w:t>
      </w:r>
      <w:r>
        <w:rPr>
          <w:sz w:val="20"/>
        </w:rPr>
        <w:t>be</w:t>
      </w:r>
      <w:r>
        <w:rPr>
          <w:spacing w:val="5"/>
          <w:sz w:val="20"/>
        </w:rPr>
        <w:t xml:space="preserve"> </w:t>
      </w:r>
      <w:r>
        <w:rPr>
          <w:sz w:val="20"/>
        </w:rPr>
        <w:t>entitled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record</w:t>
      </w:r>
      <w:r>
        <w:rPr>
          <w:spacing w:val="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non-compliance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take</w:t>
      </w:r>
      <w:r>
        <w:rPr>
          <w:spacing w:val="3"/>
          <w:sz w:val="20"/>
        </w:rPr>
        <w:t xml:space="preserve"> </w:t>
      </w:r>
      <w:r>
        <w:rPr>
          <w:sz w:val="20"/>
        </w:rPr>
        <w:t>it,</w:t>
      </w:r>
      <w:r>
        <w:rPr>
          <w:spacing w:val="5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require</w:t>
      </w:r>
      <w:r>
        <w:rPr>
          <w:spacing w:val="2"/>
          <w:sz w:val="20"/>
        </w:rPr>
        <w:t xml:space="preserve"> </w:t>
      </w:r>
      <w:r>
        <w:rPr>
          <w:sz w:val="20"/>
        </w:rPr>
        <w:t>it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4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taken,</w:t>
      </w:r>
      <w:r>
        <w:rPr>
          <w:spacing w:val="3"/>
          <w:sz w:val="20"/>
        </w:rPr>
        <w:t xml:space="preserve"> </w:t>
      </w:r>
      <w:r>
        <w:rPr>
          <w:sz w:val="20"/>
        </w:rPr>
        <w:t>into</w:t>
      </w:r>
      <w:r>
        <w:rPr>
          <w:spacing w:val="3"/>
          <w:sz w:val="20"/>
        </w:rPr>
        <w:t xml:space="preserve"> </w:t>
      </w:r>
      <w:r>
        <w:rPr>
          <w:sz w:val="20"/>
        </w:rPr>
        <w:t>account</w:t>
      </w:r>
      <w:r>
        <w:rPr>
          <w:spacing w:val="1"/>
          <w:sz w:val="20"/>
        </w:rPr>
        <w:t xml:space="preserve"> </w:t>
      </w:r>
      <w:r>
        <w:rPr>
          <w:sz w:val="20"/>
        </w:rPr>
        <w:t>in the ev</w:t>
      </w:r>
      <w:r>
        <w:rPr>
          <w:sz w:val="20"/>
        </w:rPr>
        <w:t>aluation of any future tenders that may be lodged by the Subcontractor or a Related</w:t>
      </w:r>
      <w:r>
        <w:rPr>
          <w:spacing w:val="1"/>
          <w:sz w:val="20"/>
        </w:rPr>
        <w:t xml:space="preserve"> </w:t>
      </w:r>
      <w:r>
        <w:rPr>
          <w:sz w:val="20"/>
        </w:rPr>
        <w:t>Entity</w:t>
      </w:r>
      <w:r>
        <w:rPr>
          <w:spacing w:val="-1"/>
          <w:sz w:val="20"/>
        </w:rPr>
        <w:t xml:space="preserve"> </w:t>
      </w:r>
      <w:r>
        <w:rPr>
          <w:sz w:val="20"/>
        </w:rPr>
        <w:t>in respect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work funded by the</w:t>
      </w:r>
      <w:r>
        <w:rPr>
          <w:spacing w:val="-1"/>
          <w:sz w:val="20"/>
        </w:rPr>
        <w:t xml:space="preserve"> </w:t>
      </w:r>
      <w:r>
        <w:rPr>
          <w:sz w:val="20"/>
        </w:rPr>
        <w:t>Commonwealth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its</w:t>
      </w:r>
      <w:r>
        <w:rPr>
          <w:spacing w:val="3"/>
          <w:sz w:val="20"/>
        </w:rPr>
        <w:t xml:space="preserve"> </w:t>
      </w:r>
      <w:r>
        <w:rPr>
          <w:sz w:val="20"/>
        </w:rPr>
        <w:t>agencies.</w:t>
      </w:r>
    </w:p>
    <w:p w14:paraId="742742B3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7"/>
          <w:tab w:val="left" w:pos="938"/>
        </w:tabs>
        <w:spacing w:before="125" w:line="249" w:lineRule="auto"/>
        <w:ind w:right="551"/>
        <w:rPr>
          <w:sz w:val="20"/>
        </w:rPr>
      </w:pPr>
      <w:r>
        <w:rPr>
          <w:sz w:val="20"/>
        </w:rPr>
        <w:t>While acknowledging that value for money is the core principle underpinning decisions on</w:t>
      </w:r>
      <w:r>
        <w:rPr>
          <w:spacing w:val="1"/>
          <w:sz w:val="20"/>
        </w:rPr>
        <w:t xml:space="preserve"> </w:t>
      </w:r>
      <w:r>
        <w:rPr>
          <w:sz w:val="20"/>
        </w:rPr>
        <w:t>Government pr</w:t>
      </w:r>
      <w:r>
        <w:rPr>
          <w:sz w:val="20"/>
        </w:rPr>
        <w:t>ocurement, when assessing tenders, the Subcontractor may give preference to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sub-consultants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demonstrated</w:t>
      </w:r>
      <w:r>
        <w:rPr>
          <w:spacing w:val="-1"/>
          <w:sz w:val="20"/>
        </w:rPr>
        <w:t xml:space="preserve"> </w:t>
      </w:r>
      <w:r>
        <w:rPr>
          <w:sz w:val="20"/>
        </w:rPr>
        <w:t>commitment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2136B375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before="122"/>
        <w:rPr>
          <w:sz w:val="20"/>
        </w:rPr>
      </w:pPr>
      <w:r>
        <w:rPr>
          <w:sz w:val="20"/>
        </w:rPr>
        <w:t>adding</w:t>
      </w:r>
      <w:r>
        <w:rPr>
          <w:spacing w:val="-2"/>
          <w:sz w:val="20"/>
        </w:rPr>
        <w:t xml:space="preserve"> </w:t>
      </w:r>
      <w:r>
        <w:rPr>
          <w:sz w:val="20"/>
        </w:rPr>
        <w:t>and/or</w:t>
      </w:r>
      <w:r>
        <w:rPr>
          <w:spacing w:val="-1"/>
          <w:sz w:val="20"/>
        </w:rPr>
        <w:t xml:space="preserve"> </w:t>
      </w:r>
      <w:r>
        <w:rPr>
          <w:sz w:val="20"/>
        </w:rPr>
        <w:t>retaining</w:t>
      </w:r>
      <w:r>
        <w:rPr>
          <w:spacing w:val="-4"/>
          <w:sz w:val="20"/>
        </w:rPr>
        <w:t xml:space="preserve"> </w:t>
      </w:r>
      <w:r>
        <w:rPr>
          <w:sz w:val="20"/>
        </w:rPr>
        <w:t>trainees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apprentices;</w:t>
      </w:r>
    </w:p>
    <w:p w14:paraId="4A8F4EAB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rPr>
          <w:sz w:val="20"/>
        </w:rPr>
      </w:pPr>
      <w:r>
        <w:rPr>
          <w:sz w:val="20"/>
        </w:rPr>
        <w:t>increasing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participation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women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aspects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industry;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76C9D4AD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8"/>
          <w:tab w:val="left" w:pos="1659"/>
        </w:tabs>
        <w:spacing w:line="249" w:lineRule="auto"/>
        <w:ind w:left="1658" w:right="522"/>
        <w:rPr>
          <w:sz w:val="20"/>
        </w:rPr>
      </w:pPr>
      <w:r>
        <w:rPr>
          <w:sz w:val="20"/>
        </w:rPr>
        <w:t>promoting employment and training opportunities for Indigenous Australians in regions</w:t>
      </w:r>
      <w:r>
        <w:rPr>
          <w:spacing w:val="-53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significant</w:t>
      </w:r>
      <w:r>
        <w:rPr>
          <w:spacing w:val="-1"/>
          <w:sz w:val="20"/>
        </w:rPr>
        <w:t xml:space="preserve"> </w:t>
      </w:r>
      <w:r>
        <w:rPr>
          <w:sz w:val="20"/>
        </w:rPr>
        <w:t>indigenous populations</w:t>
      </w:r>
      <w:r>
        <w:rPr>
          <w:spacing w:val="3"/>
          <w:sz w:val="20"/>
        </w:rPr>
        <w:t xml:space="preserve"> </w:t>
      </w:r>
      <w:r>
        <w:rPr>
          <w:sz w:val="20"/>
        </w:rPr>
        <w:t>exist.</w:t>
      </w:r>
    </w:p>
    <w:p w14:paraId="37F0F9E4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  <w:tab w:val="left" w:pos="939"/>
        </w:tabs>
        <w:spacing w:before="122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must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appoint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consultant in</w:t>
      </w:r>
      <w:r>
        <w:rPr>
          <w:spacing w:val="-3"/>
          <w:sz w:val="20"/>
        </w:rPr>
        <w:t xml:space="preserve"> </w:t>
      </w:r>
      <w:r>
        <w:rPr>
          <w:sz w:val="20"/>
        </w:rPr>
        <w:t>relation</w:t>
      </w:r>
      <w:r>
        <w:rPr>
          <w:spacing w:val="-3"/>
          <w:sz w:val="20"/>
        </w:rPr>
        <w:t xml:space="preserve"> </w:t>
      </w:r>
      <w:r>
        <w:rPr>
          <w:sz w:val="20"/>
        </w:rPr>
        <w:t>to the</w:t>
      </w:r>
      <w:r>
        <w:rPr>
          <w:spacing w:val="-2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where:</w:t>
      </w:r>
    </w:p>
    <w:p w14:paraId="32AF8236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line="249" w:lineRule="auto"/>
        <w:ind w:left="1658" w:right="1045"/>
        <w:rPr>
          <w:sz w:val="20"/>
        </w:rPr>
      </w:pPr>
      <w:r>
        <w:rPr>
          <w:sz w:val="20"/>
        </w:rPr>
        <w:t>the appointment would breach an exclusion sanction imposed by the Minister for</w:t>
      </w:r>
      <w:r>
        <w:rPr>
          <w:spacing w:val="-53"/>
          <w:sz w:val="20"/>
        </w:rPr>
        <w:t xml:space="preserve"> </w:t>
      </w:r>
      <w:r>
        <w:rPr>
          <w:sz w:val="20"/>
        </w:rPr>
        <w:t>Employment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ABCC;</w:t>
      </w:r>
    </w:p>
    <w:p w14:paraId="1223180E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before="121" w:line="249" w:lineRule="auto"/>
        <w:ind w:left="1658" w:right="554"/>
        <w:rPr>
          <w:sz w:val="20"/>
        </w:rPr>
      </w:pPr>
      <w:r>
        <w:rPr>
          <w:sz w:val="20"/>
        </w:rPr>
        <w:t>the subcontractor or consultant is covered by, or its related entities are covered by, an</w:t>
      </w:r>
      <w:r>
        <w:rPr>
          <w:spacing w:val="-53"/>
          <w:sz w:val="20"/>
        </w:rPr>
        <w:t xml:space="preserve"> </w:t>
      </w:r>
      <w:r>
        <w:rPr>
          <w:sz w:val="20"/>
        </w:rPr>
        <w:t>enterprise</w:t>
      </w:r>
      <w:r>
        <w:rPr>
          <w:spacing w:val="-3"/>
          <w:sz w:val="20"/>
        </w:rPr>
        <w:t xml:space="preserve"> </w:t>
      </w:r>
      <w:r>
        <w:rPr>
          <w:sz w:val="20"/>
        </w:rPr>
        <w:t>agreement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does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meet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requ</w:t>
      </w:r>
      <w:r>
        <w:rPr>
          <w:sz w:val="20"/>
        </w:rPr>
        <w:t>irements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section</w:t>
      </w:r>
      <w:r>
        <w:rPr>
          <w:spacing w:val="-2"/>
          <w:sz w:val="20"/>
        </w:rPr>
        <w:t xml:space="preserve"> </w:t>
      </w:r>
      <w:r>
        <w:rPr>
          <w:sz w:val="20"/>
        </w:rPr>
        <w:t>11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Code;</w:t>
      </w:r>
    </w:p>
    <w:p w14:paraId="675E7AAB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  <w:tab w:val="left" w:pos="939"/>
        </w:tabs>
        <w:spacing w:before="122" w:line="249" w:lineRule="auto"/>
        <w:ind w:right="430"/>
        <w:rPr>
          <w:sz w:val="20"/>
        </w:rPr>
      </w:pPr>
      <w:r>
        <w:rPr>
          <w:sz w:val="20"/>
        </w:rPr>
        <w:t>For the purpose of monitoring the Subcontractor’s compliance with the Code,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must permit an inspector, the Commonwealth or any person authorised by the Commonwealth,</w:t>
      </w:r>
      <w:r>
        <w:rPr>
          <w:spacing w:val="-53"/>
          <w:sz w:val="20"/>
        </w:rPr>
        <w:t xml:space="preserve"> </w:t>
      </w:r>
      <w:r>
        <w:rPr>
          <w:sz w:val="20"/>
        </w:rPr>
        <w:t>including a person occupying a positi</w:t>
      </w:r>
      <w:r>
        <w:rPr>
          <w:sz w:val="20"/>
        </w:rPr>
        <w:t>on with the ABCC, full access to the place or places at</w:t>
      </w:r>
      <w:r>
        <w:rPr>
          <w:spacing w:val="1"/>
          <w:sz w:val="20"/>
        </w:rPr>
        <w:t xml:space="preserve"> </w:t>
      </w:r>
      <w:r>
        <w:rPr>
          <w:sz w:val="20"/>
        </w:rPr>
        <w:t>which Works under the Subcontract are being or have been carried out and to any place of</w:t>
      </w:r>
      <w:r>
        <w:rPr>
          <w:spacing w:val="1"/>
          <w:sz w:val="20"/>
        </w:rPr>
        <w:t xml:space="preserve"> </w:t>
      </w:r>
      <w:r>
        <w:rPr>
          <w:sz w:val="20"/>
        </w:rPr>
        <w:t>business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1"/>
          <w:sz w:val="20"/>
        </w:rPr>
        <w:t xml:space="preserve"> </w:t>
      </w:r>
      <w:r>
        <w:rPr>
          <w:sz w:val="20"/>
        </w:rPr>
        <w:t>documents</w:t>
      </w:r>
      <w:r>
        <w:rPr>
          <w:spacing w:val="1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Compliance Purpose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1"/>
          <w:sz w:val="20"/>
        </w:rPr>
        <w:t xml:space="preserve"> </w:t>
      </w:r>
      <w:r>
        <w:rPr>
          <w:sz w:val="20"/>
        </w:rPr>
        <w:t>held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located.</w:t>
      </w:r>
    </w:p>
    <w:p w14:paraId="2E94EB0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220A585F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  <w:tab w:val="left" w:pos="939"/>
        </w:tabs>
        <w:spacing w:before="82" w:line="249" w:lineRule="auto"/>
        <w:ind w:right="741"/>
        <w:rPr>
          <w:sz w:val="20"/>
        </w:rPr>
      </w:pPr>
      <w:r>
        <w:rPr>
          <w:sz w:val="20"/>
        </w:rPr>
        <w:lastRenderedPageBreak/>
        <w:t>Without limiti</w:t>
      </w:r>
      <w:r>
        <w:rPr>
          <w:sz w:val="20"/>
        </w:rPr>
        <w:t>ng clause 11 of this Schedule and clause 74 of the Act, the Subcontractor must</w:t>
      </w:r>
      <w:r>
        <w:rPr>
          <w:spacing w:val="-53"/>
          <w:sz w:val="20"/>
        </w:rPr>
        <w:t xml:space="preserve"> </w:t>
      </w:r>
      <w:r>
        <w:rPr>
          <w:sz w:val="20"/>
        </w:rPr>
        <w:t>permit an inspector, the Commonwealth or any person authorised by the Commonwealth,</w:t>
      </w:r>
      <w:r>
        <w:rPr>
          <w:spacing w:val="1"/>
          <w:sz w:val="20"/>
        </w:rPr>
        <w:t xml:space="preserve"> </w:t>
      </w:r>
      <w:r>
        <w:rPr>
          <w:sz w:val="20"/>
        </w:rPr>
        <w:t>including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person</w:t>
      </w:r>
      <w:r>
        <w:rPr>
          <w:spacing w:val="-1"/>
          <w:sz w:val="20"/>
        </w:rPr>
        <w:t xml:space="preserve"> </w:t>
      </w:r>
      <w:r>
        <w:rPr>
          <w:sz w:val="20"/>
        </w:rPr>
        <w:t>occupying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position</w:t>
      </w:r>
      <w:r>
        <w:rPr>
          <w:spacing w:val="-4"/>
          <w:sz w:val="20"/>
        </w:rPr>
        <w:t xml:space="preserve"> </w:t>
      </w:r>
      <w:r>
        <w:rPr>
          <w:sz w:val="20"/>
        </w:rPr>
        <w:t>appointed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engaged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ABCC with</w:t>
      </w:r>
      <w:r>
        <w:rPr>
          <w:spacing w:val="-2"/>
          <w:sz w:val="20"/>
        </w:rPr>
        <w:t xml:space="preserve"> </w:t>
      </w:r>
      <w:r>
        <w:rPr>
          <w:sz w:val="20"/>
        </w:rPr>
        <w:t>access</w:t>
      </w:r>
      <w:r>
        <w:rPr>
          <w:spacing w:val="-3"/>
          <w:sz w:val="20"/>
        </w:rPr>
        <w:t xml:space="preserve"> </w:t>
      </w:r>
      <w:r>
        <w:rPr>
          <w:sz w:val="20"/>
        </w:rPr>
        <w:t>to:</w:t>
      </w:r>
    </w:p>
    <w:p w14:paraId="01ECF7A7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before="122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material,</w:t>
      </w:r>
      <w:r>
        <w:rPr>
          <w:spacing w:val="1"/>
          <w:sz w:val="20"/>
        </w:rPr>
        <w:t xml:space="preserve"> </w:t>
      </w:r>
      <w:r>
        <w:rPr>
          <w:sz w:val="20"/>
        </w:rPr>
        <w:t>machinery,</w:t>
      </w:r>
      <w:r>
        <w:rPr>
          <w:spacing w:val="-4"/>
          <w:sz w:val="20"/>
        </w:rPr>
        <w:t xml:space="preserve"> </w:t>
      </w:r>
      <w:r>
        <w:rPr>
          <w:sz w:val="20"/>
        </w:rPr>
        <w:t>appliance,</w:t>
      </w:r>
      <w:r>
        <w:rPr>
          <w:spacing w:val="-2"/>
          <w:sz w:val="20"/>
        </w:rPr>
        <w:t xml:space="preserve"> </w:t>
      </w:r>
      <w:r>
        <w:rPr>
          <w:sz w:val="20"/>
        </w:rPr>
        <w:t>article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facility;</w:t>
      </w:r>
    </w:p>
    <w:p w14:paraId="7AE56B8D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copy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record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under 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Subcontract;</w:t>
      </w:r>
    </w:p>
    <w:p w14:paraId="4E5BEEAB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8"/>
          <w:tab w:val="left" w:pos="1659"/>
        </w:tabs>
        <w:ind w:left="1658" w:hanging="721"/>
        <w:rPr>
          <w:sz w:val="20"/>
        </w:rPr>
      </w:pPr>
      <w:r>
        <w:rPr>
          <w:sz w:val="20"/>
        </w:rPr>
        <w:t>interview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person; and</w:t>
      </w:r>
    </w:p>
    <w:p w14:paraId="37DFFD00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line="376" w:lineRule="auto"/>
        <w:ind w:left="926" w:right="655" w:firstLine="12"/>
        <w:rPr>
          <w:sz w:val="20"/>
        </w:rPr>
      </w:pPr>
      <w:r>
        <w:rPr>
          <w:sz w:val="20"/>
        </w:rPr>
        <w:t>request the Subcontractor to produce a specified document within a specified period,</w:t>
      </w:r>
      <w:r>
        <w:rPr>
          <w:spacing w:val="-53"/>
          <w:sz w:val="20"/>
        </w:rPr>
        <w:t xml:space="preserve"> </w:t>
      </w:r>
      <w:r>
        <w:rPr>
          <w:sz w:val="20"/>
        </w:rPr>
        <w:t>as is</w:t>
      </w:r>
      <w:r>
        <w:rPr>
          <w:spacing w:val="-1"/>
          <w:sz w:val="20"/>
        </w:rPr>
        <w:t xml:space="preserve"> </w:t>
      </w:r>
      <w:r>
        <w:rPr>
          <w:sz w:val="20"/>
        </w:rPr>
        <w:t>necessary for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Purpose.</w:t>
      </w:r>
    </w:p>
    <w:p w14:paraId="26F9AB8A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  <w:tab w:val="left" w:pos="939"/>
        </w:tabs>
        <w:spacing w:before="0" w:line="228" w:lineRule="exact"/>
        <w:ind w:hanging="721"/>
        <w:rPr>
          <w:sz w:val="20"/>
        </w:rPr>
      </w:pP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the purpose</w:t>
      </w:r>
      <w:r>
        <w:rPr>
          <w:spacing w:val="-2"/>
          <w:sz w:val="20"/>
        </w:rPr>
        <w:t xml:space="preserve"> </w:t>
      </w:r>
      <w:r>
        <w:rPr>
          <w:sz w:val="20"/>
        </w:rPr>
        <w:t>of monitoring</w:t>
      </w:r>
      <w:r>
        <w:rPr>
          <w:spacing w:val="-2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by:</w:t>
      </w:r>
    </w:p>
    <w:p w14:paraId="53368BFF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line="249" w:lineRule="auto"/>
        <w:ind w:left="1658" w:right="1242"/>
        <w:rPr>
          <w:sz w:val="20"/>
        </w:rPr>
      </w:pPr>
      <w:r>
        <w:rPr>
          <w:sz w:val="20"/>
        </w:rPr>
        <w:t>related entities (as defined in the Code) of the Subcontractor engaged on or in</w:t>
      </w:r>
      <w:r>
        <w:rPr>
          <w:spacing w:val="-5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Project</w:t>
      </w:r>
      <w:r>
        <w:rPr>
          <w:spacing w:val="1"/>
          <w:sz w:val="20"/>
        </w:rPr>
        <w:t xml:space="preserve"> </w:t>
      </w:r>
      <w:r>
        <w:rPr>
          <w:sz w:val="20"/>
        </w:rPr>
        <w:t>or the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EA59EAF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before="122" w:line="249" w:lineRule="auto"/>
        <w:ind w:left="1658" w:right="367"/>
        <w:rPr>
          <w:sz w:val="20"/>
        </w:rPr>
      </w:pPr>
      <w:r>
        <w:rPr>
          <w:sz w:val="20"/>
        </w:rPr>
        <w:t>subcontractors engaged by the Subcontractor on or in connection with the Project or the</w:t>
      </w:r>
      <w:r>
        <w:rPr>
          <w:spacing w:val="-53"/>
          <w:sz w:val="20"/>
        </w:rPr>
        <w:t xml:space="preserve"> </w:t>
      </w:r>
      <w:r>
        <w:rPr>
          <w:sz w:val="20"/>
        </w:rPr>
        <w:t>Works under</w:t>
      </w:r>
      <w:r>
        <w:rPr>
          <w:spacing w:val="1"/>
          <w:sz w:val="20"/>
        </w:rPr>
        <w:t xml:space="preserve"> </w:t>
      </w:r>
      <w:r>
        <w:rPr>
          <w:sz w:val="20"/>
        </w:rPr>
        <w:t>the Subc</w:t>
      </w:r>
      <w:r>
        <w:rPr>
          <w:sz w:val="20"/>
        </w:rPr>
        <w:t>ontract,</w:t>
      </w:r>
    </w:p>
    <w:p w14:paraId="62C592BD" w14:textId="77777777" w:rsidR="009D1596" w:rsidRDefault="00AD0E93">
      <w:pPr>
        <w:spacing w:before="122"/>
        <w:ind w:left="938"/>
        <w:rPr>
          <w:sz w:val="20"/>
        </w:rPr>
      </w:pPr>
      <w:r>
        <w:rPr>
          <w:sz w:val="20"/>
        </w:rPr>
        <w:t>(together,</w:t>
      </w:r>
      <w:r>
        <w:rPr>
          <w:spacing w:val="-5"/>
          <w:sz w:val="20"/>
        </w:rPr>
        <w:t xml:space="preserve"> </w:t>
      </w:r>
      <w:r>
        <w:rPr>
          <w:rFonts w:ascii="Arial"/>
          <w:b/>
          <w:sz w:val="20"/>
        </w:rPr>
        <w:t>Third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Party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Compliance</w:t>
      </w:r>
      <w:r>
        <w:rPr>
          <w:sz w:val="20"/>
        </w:rPr>
        <w:t>),</w:t>
      </w:r>
    </w:p>
    <w:p w14:paraId="509B3D8B" w14:textId="77777777" w:rsidR="009D1596" w:rsidRDefault="00AD0E93">
      <w:pPr>
        <w:pStyle w:val="BodyText"/>
        <w:spacing w:before="120"/>
        <w:ind w:left="938" w:right="436"/>
      </w:pPr>
      <w:r>
        <w:t>the Subcontractor agrees to require that its subcontractors and its related entities (as defined in</w:t>
      </w:r>
      <w:r>
        <w:rPr>
          <w:spacing w:val="-53"/>
        </w:rPr>
        <w:t xml:space="preserve"> </w:t>
      </w:r>
      <w:r>
        <w:t>the Code) permit an inspector, the Commonwealth or any person authorised by the</w:t>
      </w:r>
      <w:r>
        <w:rPr>
          <w:spacing w:val="1"/>
        </w:rPr>
        <w:t xml:space="preserve"> </w:t>
      </w:r>
      <w:r>
        <w:t>Commonwealth,</w:t>
      </w:r>
      <w:r>
        <w:rPr>
          <w:spacing w:val="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perso</w:t>
      </w:r>
      <w:r>
        <w:t>n</w:t>
      </w:r>
      <w:r>
        <w:rPr>
          <w:spacing w:val="2"/>
        </w:rPr>
        <w:t xml:space="preserve"> </w:t>
      </w:r>
      <w:r>
        <w:t>appointed</w:t>
      </w:r>
      <w:r>
        <w:rPr>
          <w:spacing w:val="-3"/>
        </w:rPr>
        <w:t xml:space="preserve"> </w:t>
      </w:r>
      <w:r>
        <w:t>or engaged</w:t>
      </w:r>
      <w:r>
        <w:rPr>
          <w:spacing w:val="2"/>
        </w:rPr>
        <w:t xml:space="preserve"> </w:t>
      </w:r>
      <w:r>
        <w:t>by the</w:t>
      </w:r>
      <w:r>
        <w:rPr>
          <w:spacing w:val="1"/>
        </w:rPr>
        <w:t xml:space="preserve"> </w:t>
      </w:r>
      <w:r>
        <w:t>ABCC:</w:t>
      </w:r>
    </w:p>
    <w:p w14:paraId="6E94D203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9"/>
        </w:tabs>
        <w:spacing w:before="131" w:line="249" w:lineRule="auto"/>
        <w:ind w:left="1658" w:right="475"/>
        <w:jc w:val="both"/>
        <w:rPr>
          <w:sz w:val="20"/>
        </w:rPr>
      </w:pPr>
      <w:r>
        <w:rPr>
          <w:sz w:val="20"/>
        </w:rPr>
        <w:t>full access to the place or places at which work under the Subcontract or in connection</w:t>
      </w:r>
      <w:r>
        <w:rPr>
          <w:spacing w:val="-53"/>
          <w:sz w:val="20"/>
        </w:rPr>
        <w:t xml:space="preserve"> </w:t>
      </w:r>
      <w:r>
        <w:rPr>
          <w:sz w:val="20"/>
        </w:rPr>
        <w:t>with the Project are being or have been carried out and to any place of business where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Third</w:t>
      </w:r>
      <w:r>
        <w:rPr>
          <w:spacing w:val="-3"/>
          <w:sz w:val="20"/>
        </w:rPr>
        <w:t xml:space="preserve"> </w:t>
      </w:r>
      <w:r>
        <w:rPr>
          <w:sz w:val="20"/>
        </w:rPr>
        <w:t>Party Compliance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held</w:t>
      </w:r>
      <w:r>
        <w:rPr>
          <w:spacing w:val="-1"/>
          <w:sz w:val="20"/>
        </w:rPr>
        <w:t xml:space="preserve"> </w:t>
      </w:r>
      <w:r>
        <w:rPr>
          <w:sz w:val="20"/>
        </w:rPr>
        <w:t>or located;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5E49B918" w14:textId="77777777" w:rsidR="009D1596" w:rsidRDefault="00AD0E93">
      <w:pPr>
        <w:pStyle w:val="ListParagraph"/>
        <w:numPr>
          <w:ilvl w:val="1"/>
          <w:numId w:val="30"/>
        </w:numPr>
        <w:tabs>
          <w:tab w:val="left" w:pos="1657"/>
          <w:tab w:val="left" w:pos="1658"/>
        </w:tabs>
        <w:spacing w:before="122"/>
        <w:rPr>
          <w:sz w:val="20"/>
        </w:rPr>
      </w:pPr>
      <w:r>
        <w:rPr>
          <w:sz w:val="20"/>
        </w:rPr>
        <w:t>without limiting</w:t>
      </w:r>
      <w:r>
        <w:rPr>
          <w:spacing w:val="-3"/>
          <w:sz w:val="20"/>
        </w:rPr>
        <w:t xml:space="preserve"> </w:t>
      </w:r>
      <w:r>
        <w:rPr>
          <w:sz w:val="20"/>
        </w:rPr>
        <w:t>Clause</w:t>
      </w:r>
      <w:r>
        <w:rPr>
          <w:spacing w:val="-1"/>
          <w:sz w:val="20"/>
        </w:rPr>
        <w:t xml:space="preserve"> </w:t>
      </w:r>
      <w:r>
        <w:rPr>
          <w:sz w:val="20"/>
        </w:rPr>
        <w:t>13(c)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clause</w:t>
      </w:r>
      <w:r>
        <w:rPr>
          <w:spacing w:val="-4"/>
          <w:sz w:val="20"/>
        </w:rPr>
        <w:t xml:space="preserve"> </w:t>
      </w:r>
      <w:r>
        <w:rPr>
          <w:sz w:val="20"/>
        </w:rPr>
        <w:t>74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Act,</w:t>
      </w:r>
      <w:r>
        <w:rPr>
          <w:spacing w:val="1"/>
          <w:sz w:val="20"/>
        </w:rPr>
        <w:t xml:space="preserve"> </w:t>
      </w:r>
      <w:r>
        <w:rPr>
          <w:sz w:val="20"/>
        </w:rPr>
        <w:t>to:</w:t>
      </w:r>
    </w:p>
    <w:p w14:paraId="4D4EBF3C" w14:textId="77777777" w:rsidR="009D1596" w:rsidRDefault="00AD0E93">
      <w:pPr>
        <w:pStyle w:val="ListParagraph"/>
        <w:numPr>
          <w:ilvl w:val="2"/>
          <w:numId w:val="30"/>
        </w:numPr>
        <w:tabs>
          <w:tab w:val="left" w:pos="2377"/>
          <w:tab w:val="left" w:pos="2378"/>
        </w:tabs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material,</w:t>
      </w:r>
      <w:r>
        <w:rPr>
          <w:spacing w:val="1"/>
          <w:sz w:val="20"/>
        </w:rPr>
        <w:t xml:space="preserve"> </w:t>
      </w:r>
      <w:r>
        <w:rPr>
          <w:sz w:val="20"/>
        </w:rPr>
        <w:t>machinery,</w:t>
      </w:r>
      <w:r>
        <w:rPr>
          <w:spacing w:val="-4"/>
          <w:sz w:val="20"/>
        </w:rPr>
        <w:t xml:space="preserve"> </w:t>
      </w:r>
      <w:r>
        <w:rPr>
          <w:sz w:val="20"/>
        </w:rPr>
        <w:t>appliance,</w:t>
      </w:r>
      <w:r>
        <w:rPr>
          <w:spacing w:val="-2"/>
          <w:sz w:val="20"/>
        </w:rPr>
        <w:t xml:space="preserve"> </w:t>
      </w:r>
      <w:r>
        <w:rPr>
          <w:sz w:val="20"/>
        </w:rPr>
        <w:t>article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facility;</w:t>
      </w:r>
    </w:p>
    <w:p w14:paraId="610B41C1" w14:textId="77777777" w:rsidR="009D1596" w:rsidRDefault="00AD0E93">
      <w:pPr>
        <w:pStyle w:val="ListParagraph"/>
        <w:numPr>
          <w:ilvl w:val="2"/>
          <w:numId w:val="30"/>
        </w:numPr>
        <w:tabs>
          <w:tab w:val="left" w:pos="2377"/>
          <w:tab w:val="left" w:pos="2378"/>
        </w:tabs>
        <w:spacing w:line="249" w:lineRule="auto"/>
        <w:ind w:left="2378" w:right="1156"/>
        <w:rPr>
          <w:sz w:val="20"/>
        </w:rPr>
      </w:pPr>
      <w:r>
        <w:rPr>
          <w:sz w:val="20"/>
        </w:rPr>
        <w:t>inspect and copy any record relevant to the Project and work under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Subcontract;</w:t>
      </w:r>
    </w:p>
    <w:p w14:paraId="07E6649B" w14:textId="77777777" w:rsidR="009D1596" w:rsidRDefault="00AD0E93">
      <w:pPr>
        <w:pStyle w:val="ListParagraph"/>
        <w:numPr>
          <w:ilvl w:val="2"/>
          <w:numId w:val="30"/>
        </w:numPr>
        <w:tabs>
          <w:tab w:val="left" w:pos="2378"/>
          <w:tab w:val="left" w:pos="2379"/>
        </w:tabs>
        <w:spacing w:before="122"/>
        <w:ind w:left="2378" w:hanging="721"/>
        <w:rPr>
          <w:sz w:val="20"/>
        </w:rPr>
      </w:pPr>
      <w:r>
        <w:rPr>
          <w:sz w:val="20"/>
        </w:rPr>
        <w:t>interview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person; and</w:t>
      </w:r>
    </w:p>
    <w:p w14:paraId="2CAE3978" w14:textId="77777777" w:rsidR="009D1596" w:rsidRDefault="00AD0E93">
      <w:pPr>
        <w:pStyle w:val="ListParagraph"/>
        <w:numPr>
          <w:ilvl w:val="2"/>
          <w:numId w:val="30"/>
        </w:numPr>
        <w:tabs>
          <w:tab w:val="left" w:pos="2377"/>
          <w:tab w:val="left" w:pos="2378"/>
        </w:tabs>
        <w:spacing w:line="249" w:lineRule="auto"/>
        <w:ind w:left="2378" w:right="389"/>
        <w:rPr>
          <w:sz w:val="20"/>
        </w:rPr>
      </w:pPr>
      <w:r>
        <w:rPr>
          <w:sz w:val="20"/>
        </w:rPr>
        <w:t>request such subcontractor or related entity (as defined in the Code) to produce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specified </w:t>
      </w:r>
      <w:r>
        <w:rPr>
          <w:sz w:val="20"/>
        </w:rPr>
        <w:t>document</w:t>
      </w:r>
      <w:r>
        <w:rPr>
          <w:spacing w:val="-3"/>
          <w:sz w:val="20"/>
        </w:rPr>
        <w:t xml:space="preserve"> </w:t>
      </w:r>
      <w:r>
        <w:rPr>
          <w:sz w:val="20"/>
        </w:rPr>
        <w:t>within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specified</w:t>
      </w:r>
      <w:r>
        <w:rPr>
          <w:spacing w:val="-3"/>
          <w:sz w:val="20"/>
        </w:rPr>
        <w:t xml:space="preserve"> </w:t>
      </w:r>
      <w:r>
        <w:rPr>
          <w:sz w:val="20"/>
        </w:rPr>
        <w:t>period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person,</w:t>
      </w:r>
      <w:r>
        <w:rPr>
          <w:spacing w:val="-2"/>
          <w:sz w:val="20"/>
        </w:rPr>
        <w:t xml:space="preserve"> </w:t>
      </w:r>
      <w:r>
        <w:rPr>
          <w:sz w:val="20"/>
        </w:rPr>
        <w:t>by fax</w:t>
      </w:r>
      <w:r>
        <w:rPr>
          <w:spacing w:val="-1"/>
          <w:sz w:val="20"/>
        </w:rPr>
        <w:t xml:space="preserve"> </w:t>
      </w:r>
      <w:r>
        <w:rPr>
          <w:sz w:val="20"/>
        </w:rPr>
        <w:t>or by post,</w:t>
      </w:r>
    </w:p>
    <w:p w14:paraId="32DF7C0C" w14:textId="77777777" w:rsidR="009D1596" w:rsidRDefault="00AD0E93">
      <w:pPr>
        <w:pStyle w:val="BodyText"/>
        <w:spacing w:before="122"/>
        <w:ind w:left="897"/>
      </w:pPr>
      <w:r>
        <w:t>as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Third Party</w:t>
      </w:r>
      <w:r>
        <w:rPr>
          <w:spacing w:val="-3"/>
        </w:rPr>
        <w:t xml:space="preserve"> </w:t>
      </w:r>
      <w:r>
        <w:t>Compliance.</w:t>
      </w:r>
    </w:p>
    <w:p w14:paraId="42A6AED4" w14:textId="77777777" w:rsidR="009D1596" w:rsidRDefault="00AD0E93">
      <w:pPr>
        <w:pStyle w:val="ListParagraph"/>
        <w:numPr>
          <w:ilvl w:val="0"/>
          <w:numId w:val="30"/>
        </w:numPr>
        <w:tabs>
          <w:tab w:val="left" w:pos="938"/>
          <w:tab w:val="left" w:pos="939"/>
        </w:tabs>
        <w:spacing w:line="249" w:lineRule="auto"/>
        <w:ind w:right="441"/>
        <w:rPr>
          <w:sz w:val="20"/>
        </w:rPr>
      </w:pPr>
      <w:r>
        <w:rPr>
          <w:sz w:val="20"/>
        </w:rPr>
        <w:t>The Subcontractor must ensure that all subcontracts to which it is a party in connection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Project or the Works under the Subcontract impose obligations on subcontractors to such</w:t>
      </w:r>
      <w:r>
        <w:rPr>
          <w:spacing w:val="1"/>
          <w:sz w:val="20"/>
        </w:rPr>
        <w:t xml:space="preserve"> </w:t>
      </w:r>
      <w:r>
        <w:rPr>
          <w:sz w:val="20"/>
        </w:rPr>
        <w:t>contracts equivalent to the obligations imposed on the Subcontractor u</w:t>
      </w:r>
      <w:r>
        <w:rPr>
          <w:sz w:val="20"/>
        </w:rPr>
        <w:t>nder Clauses 1 to 14 of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Schedule.</w:t>
      </w:r>
    </w:p>
    <w:p w14:paraId="0F8DC606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CF280D6" w14:textId="77777777" w:rsidR="009D1596" w:rsidRDefault="00AD0E93">
      <w:pPr>
        <w:spacing w:before="125" w:line="208" w:lineRule="auto"/>
        <w:ind w:left="218" w:right="964"/>
        <w:rPr>
          <w:sz w:val="48"/>
        </w:rPr>
      </w:pPr>
      <w:bookmarkStart w:id="179" w:name="_TOC_250015"/>
      <w:r>
        <w:rPr>
          <w:spacing w:val="-1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z w:val="48"/>
        </w:rPr>
        <w:t>10</w:t>
      </w:r>
      <w:r>
        <w:rPr>
          <w:spacing w:val="-30"/>
          <w:sz w:val="48"/>
        </w:rPr>
        <w:t xml:space="preserve"> </w:t>
      </w:r>
      <w:r>
        <w:rPr>
          <w:sz w:val="48"/>
        </w:rPr>
        <w:t>–</w:t>
      </w:r>
      <w:r>
        <w:rPr>
          <w:spacing w:val="-30"/>
          <w:sz w:val="48"/>
        </w:rPr>
        <w:t xml:space="preserve"> </w:t>
      </w:r>
      <w:r>
        <w:rPr>
          <w:sz w:val="48"/>
        </w:rPr>
        <w:t>New</w:t>
      </w:r>
      <w:r>
        <w:rPr>
          <w:spacing w:val="-33"/>
          <w:sz w:val="48"/>
        </w:rPr>
        <w:t xml:space="preserve"> </w:t>
      </w:r>
      <w:r>
        <w:rPr>
          <w:sz w:val="48"/>
        </w:rPr>
        <w:t>South</w:t>
      </w:r>
      <w:r>
        <w:rPr>
          <w:spacing w:val="-30"/>
          <w:sz w:val="48"/>
        </w:rPr>
        <w:t xml:space="preserve"> </w:t>
      </w:r>
      <w:r>
        <w:rPr>
          <w:sz w:val="48"/>
        </w:rPr>
        <w:t>Wales</w:t>
      </w:r>
      <w:r>
        <w:rPr>
          <w:spacing w:val="-32"/>
          <w:sz w:val="48"/>
        </w:rPr>
        <w:t xml:space="preserve"> </w:t>
      </w:r>
      <w:r>
        <w:rPr>
          <w:sz w:val="48"/>
        </w:rPr>
        <w:t>Code</w:t>
      </w:r>
      <w:r>
        <w:rPr>
          <w:spacing w:val="-30"/>
          <w:sz w:val="48"/>
        </w:rPr>
        <w:t xml:space="preserve"> </w:t>
      </w:r>
      <w:r>
        <w:rPr>
          <w:sz w:val="48"/>
        </w:rPr>
        <w:t>of</w:t>
      </w:r>
      <w:r>
        <w:rPr>
          <w:spacing w:val="-130"/>
          <w:sz w:val="48"/>
        </w:rPr>
        <w:t xml:space="preserve"> </w:t>
      </w:r>
      <w:r>
        <w:rPr>
          <w:sz w:val="48"/>
        </w:rPr>
        <w:t>Practice</w:t>
      </w:r>
      <w:r>
        <w:rPr>
          <w:spacing w:val="-16"/>
          <w:sz w:val="48"/>
        </w:rPr>
        <w:t xml:space="preserve"> </w:t>
      </w:r>
      <w:bookmarkEnd w:id="179"/>
      <w:r>
        <w:rPr>
          <w:sz w:val="48"/>
        </w:rPr>
        <w:t>Requirements</w:t>
      </w:r>
    </w:p>
    <w:p w14:paraId="0E45757A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376" w:line="249" w:lineRule="auto"/>
        <w:ind w:right="341"/>
        <w:rPr>
          <w:sz w:val="20"/>
        </w:rPr>
      </w:pPr>
      <w:r>
        <w:rPr>
          <w:sz w:val="20"/>
        </w:rPr>
        <w:t>Mirvac must comply with and meet any obligations imposed by the New South Wales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Government's NSW Industrial Relations Guidelines: Building </w:t>
      </w:r>
      <w:r>
        <w:rPr>
          <w:sz w:val="20"/>
        </w:rPr>
        <w:t>and Construction Procurement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New South Wales Guidelines</w:t>
      </w:r>
      <w:r>
        <w:rPr>
          <w:sz w:val="20"/>
        </w:rPr>
        <w:t>) on the Project in order to undertake present and future New</w:t>
      </w:r>
      <w:r>
        <w:rPr>
          <w:spacing w:val="1"/>
          <w:sz w:val="20"/>
        </w:rPr>
        <w:t xml:space="preserve"> </w:t>
      </w:r>
      <w:r>
        <w:rPr>
          <w:sz w:val="20"/>
        </w:rPr>
        <w:t>South Wales Government building and construction work. A copy of the New South Wales</w:t>
      </w:r>
      <w:r>
        <w:rPr>
          <w:spacing w:val="1"/>
          <w:sz w:val="20"/>
        </w:rPr>
        <w:t xml:space="preserve"> </w:t>
      </w:r>
      <w:r>
        <w:rPr>
          <w:sz w:val="20"/>
        </w:rPr>
        <w:t>Guidelines is available at: https://</w:t>
      </w:r>
      <w:hyperlink r:id="rId15">
        <w:r>
          <w:rPr>
            <w:sz w:val="20"/>
          </w:rPr>
          <w:t>www.industrialrelations.nsw.gov.au/industries/</w:t>
        </w:r>
        <w:r>
          <w:rPr>
            <w:sz w:val="20"/>
          </w:rPr>
          <w:t>key-industries-in-</w:t>
        </w:r>
      </w:hyperlink>
      <w:r>
        <w:rPr>
          <w:spacing w:val="-53"/>
          <w:sz w:val="20"/>
        </w:rPr>
        <w:t xml:space="preserve"> </w:t>
      </w:r>
      <w:r>
        <w:rPr>
          <w:sz w:val="20"/>
        </w:rPr>
        <w:t>nsw/building-and-construction/.</w:t>
      </w:r>
    </w:p>
    <w:p w14:paraId="19B873BB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5" w:line="249" w:lineRule="auto"/>
        <w:ind w:right="463"/>
        <w:rPr>
          <w:sz w:val="20"/>
        </w:rPr>
      </w:pPr>
      <w:r>
        <w:rPr>
          <w:sz w:val="20"/>
        </w:rPr>
        <w:t>Mirvac is required by the New South Wales Guidelines to require all subcontractors engaged to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perform work on this Project to comply with and meet obligations imposed by </w:t>
      </w:r>
      <w:r>
        <w:rPr>
          <w:sz w:val="20"/>
        </w:rPr>
        <w:t>the New South</w:t>
      </w:r>
      <w:r>
        <w:rPr>
          <w:spacing w:val="1"/>
          <w:sz w:val="20"/>
        </w:rPr>
        <w:t xml:space="preserve"> </w:t>
      </w:r>
      <w:r>
        <w:rPr>
          <w:sz w:val="20"/>
        </w:rPr>
        <w:t>Wales Guidelines.</w:t>
      </w:r>
    </w:p>
    <w:p w14:paraId="543C9F6E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3"/>
        <w:ind w:left="93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warrants</w:t>
      </w:r>
      <w:r>
        <w:rPr>
          <w:spacing w:val="-2"/>
          <w:sz w:val="20"/>
        </w:rPr>
        <w:t xml:space="preserve"> </w:t>
      </w:r>
      <w:r>
        <w:rPr>
          <w:sz w:val="20"/>
        </w:rPr>
        <w:t>that,</w:t>
      </w:r>
      <w:r>
        <w:rPr>
          <w:spacing w:val="-4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that it</w:t>
      </w:r>
      <w:r>
        <w:rPr>
          <w:spacing w:val="-1"/>
          <w:sz w:val="20"/>
        </w:rPr>
        <w:t xml:space="preserve"> </w:t>
      </w:r>
      <w:r>
        <w:rPr>
          <w:sz w:val="20"/>
        </w:rPr>
        <w:t>entered</w:t>
      </w:r>
      <w:r>
        <w:rPr>
          <w:spacing w:val="-4"/>
          <w:sz w:val="20"/>
        </w:rPr>
        <w:t xml:space="preserve"> </w:t>
      </w:r>
      <w:r>
        <w:rPr>
          <w:sz w:val="20"/>
        </w:rPr>
        <w:t>into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with Mirvac:</w:t>
      </w:r>
    </w:p>
    <w:p w14:paraId="34BD1847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line="249" w:lineRule="auto"/>
        <w:ind w:right="379"/>
        <w:rPr>
          <w:sz w:val="20"/>
        </w:rPr>
      </w:pPr>
      <w:r>
        <w:rPr>
          <w:sz w:val="20"/>
        </w:rPr>
        <w:t>the Subcontractor’s work practices and the industrial instruments (as defined in the New</w:t>
      </w:r>
      <w:r>
        <w:rPr>
          <w:spacing w:val="-54"/>
          <w:sz w:val="20"/>
        </w:rPr>
        <w:t xml:space="preserve"> </w:t>
      </w:r>
      <w:r>
        <w:rPr>
          <w:sz w:val="20"/>
        </w:rPr>
        <w:t>South Wales Guidelines) to which the Subcontractor is a party, comply with the New</w:t>
      </w:r>
      <w:r>
        <w:rPr>
          <w:spacing w:val="1"/>
          <w:sz w:val="20"/>
        </w:rPr>
        <w:t xml:space="preserve"> </w:t>
      </w:r>
      <w:r>
        <w:rPr>
          <w:sz w:val="20"/>
        </w:rPr>
        <w:t>South</w:t>
      </w:r>
      <w:r>
        <w:rPr>
          <w:spacing w:val="1"/>
          <w:sz w:val="20"/>
        </w:rPr>
        <w:t xml:space="preserve"> </w:t>
      </w:r>
      <w:r>
        <w:rPr>
          <w:sz w:val="20"/>
        </w:rPr>
        <w:t>Wales</w:t>
      </w:r>
      <w:r>
        <w:rPr>
          <w:spacing w:val="1"/>
          <w:sz w:val="20"/>
        </w:rPr>
        <w:t xml:space="preserve"> </w:t>
      </w:r>
      <w:r>
        <w:rPr>
          <w:sz w:val="20"/>
        </w:rPr>
        <w:t>Guidelines;</w:t>
      </w:r>
    </w:p>
    <w:p w14:paraId="5559230C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2" w:line="249" w:lineRule="auto"/>
        <w:ind w:right="399"/>
        <w:rPr>
          <w:sz w:val="20"/>
        </w:rPr>
      </w:pPr>
      <w:r>
        <w:rPr>
          <w:sz w:val="20"/>
        </w:rPr>
        <w:t>it and its related entities (as defined in the New South Wal</w:t>
      </w:r>
      <w:r>
        <w:rPr>
          <w:sz w:val="20"/>
        </w:rPr>
        <w:t>es Guidelines) have complied</w:t>
      </w:r>
      <w:r>
        <w:rPr>
          <w:spacing w:val="-53"/>
          <w:sz w:val="20"/>
        </w:rPr>
        <w:t xml:space="preserve"> </w:t>
      </w:r>
      <w:r>
        <w:rPr>
          <w:sz w:val="20"/>
        </w:rPr>
        <w:t>with:</w:t>
      </w:r>
    </w:p>
    <w:p w14:paraId="57A27998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spacing w:before="122" w:line="249" w:lineRule="auto"/>
        <w:ind w:right="288"/>
        <w:rPr>
          <w:sz w:val="20"/>
        </w:rPr>
      </w:pPr>
      <w:r>
        <w:rPr>
          <w:sz w:val="20"/>
        </w:rPr>
        <w:t>the New South Wales Guidelines on all its other projects to which the New South</w:t>
      </w:r>
      <w:r>
        <w:rPr>
          <w:spacing w:val="-53"/>
          <w:sz w:val="20"/>
        </w:rPr>
        <w:t xml:space="preserve"> </w:t>
      </w:r>
      <w:r>
        <w:rPr>
          <w:sz w:val="20"/>
        </w:rPr>
        <w:t>Wales Guidelines</w:t>
      </w:r>
      <w:r>
        <w:rPr>
          <w:spacing w:val="1"/>
          <w:sz w:val="20"/>
        </w:rPr>
        <w:t xml:space="preserve"> </w:t>
      </w:r>
      <w:r>
        <w:rPr>
          <w:sz w:val="20"/>
        </w:rPr>
        <w:t>apply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applied;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F1FAE30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spacing w:before="121" w:line="249" w:lineRule="auto"/>
        <w:ind w:right="356"/>
        <w:rPr>
          <w:sz w:val="20"/>
        </w:rPr>
      </w:pPr>
      <w:r>
        <w:rPr>
          <w:sz w:val="20"/>
        </w:rPr>
        <w:t>all applicable legislation, court and tribunal orders, directions and decisions, and</w:t>
      </w:r>
      <w:r>
        <w:rPr>
          <w:spacing w:val="-53"/>
          <w:sz w:val="20"/>
        </w:rPr>
        <w:t xml:space="preserve"> </w:t>
      </w:r>
      <w:r>
        <w:rPr>
          <w:sz w:val="20"/>
        </w:rPr>
        <w:t>industrial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instruments;</w:t>
      </w:r>
    </w:p>
    <w:p w14:paraId="4D6A257A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8"/>
          <w:tab w:val="left" w:pos="1659"/>
        </w:tabs>
        <w:spacing w:before="122" w:line="249" w:lineRule="auto"/>
        <w:ind w:right="888"/>
        <w:rPr>
          <w:sz w:val="20"/>
        </w:rPr>
      </w:pPr>
      <w:r>
        <w:rPr>
          <w:sz w:val="20"/>
        </w:rPr>
        <w:t>that neither it, nor any of its related entities, are subject to a sanction or other</w:t>
      </w:r>
      <w:r>
        <w:rPr>
          <w:spacing w:val="1"/>
          <w:sz w:val="20"/>
        </w:rPr>
        <w:t xml:space="preserve"> </w:t>
      </w:r>
      <w:r>
        <w:rPr>
          <w:sz w:val="20"/>
        </w:rPr>
        <w:t>circumstance that would preclude the Subcontractor from performing the Works or</w:t>
      </w:r>
      <w:r>
        <w:rPr>
          <w:spacing w:val="-53"/>
          <w:sz w:val="20"/>
        </w:rPr>
        <w:t xml:space="preserve"> </w:t>
      </w:r>
      <w:r>
        <w:rPr>
          <w:sz w:val="20"/>
        </w:rPr>
        <w:t>tendering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New</w:t>
      </w:r>
      <w:r>
        <w:rPr>
          <w:spacing w:val="-2"/>
          <w:sz w:val="20"/>
        </w:rPr>
        <w:t xml:space="preserve"> </w:t>
      </w:r>
      <w:r>
        <w:rPr>
          <w:sz w:val="20"/>
        </w:rPr>
        <w:t>South</w:t>
      </w:r>
      <w:r>
        <w:rPr>
          <w:spacing w:val="-2"/>
          <w:sz w:val="20"/>
        </w:rPr>
        <w:t xml:space="preserve"> </w:t>
      </w:r>
      <w:r>
        <w:rPr>
          <w:sz w:val="20"/>
        </w:rPr>
        <w:t>Wales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</w:t>
      </w:r>
      <w:r>
        <w:rPr>
          <w:spacing w:val="1"/>
          <w:sz w:val="20"/>
        </w:rPr>
        <w:t xml:space="preserve"> </w:t>
      </w:r>
      <w:r>
        <w:rPr>
          <w:sz w:val="20"/>
        </w:rPr>
        <w:t>apply.</w:t>
      </w:r>
    </w:p>
    <w:p w14:paraId="7C2CA271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3" w:line="249" w:lineRule="auto"/>
        <w:ind w:right="398"/>
        <w:rPr>
          <w:sz w:val="20"/>
        </w:rPr>
      </w:pPr>
      <w:r>
        <w:rPr>
          <w:sz w:val="20"/>
        </w:rPr>
        <w:t>T</w:t>
      </w:r>
      <w:r>
        <w:rPr>
          <w:sz w:val="20"/>
        </w:rPr>
        <w:t>he Subcontractor agrees that whilst carrying out the Works under the Subcontract, it and its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subcontractors will continue to comply with the New South Wales Guidelines on this Project and</w:t>
      </w:r>
      <w:r>
        <w:rPr>
          <w:spacing w:val="-54"/>
          <w:sz w:val="20"/>
        </w:rPr>
        <w:t xml:space="preserve"> </w:t>
      </w:r>
      <w:r>
        <w:rPr>
          <w:sz w:val="20"/>
        </w:rPr>
        <w:t>on any other project where the Subcontractor is required to comply w</w:t>
      </w:r>
      <w:r>
        <w:rPr>
          <w:sz w:val="20"/>
        </w:rPr>
        <w:t>ith the New South Wales</w:t>
      </w:r>
      <w:r>
        <w:rPr>
          <w:spacing w:val="1"/>
          <w:sz w:val="20"/>
        </w:rPr>
        <w:t xml:space="preserve"> </w:t>
      </w:r>
      <w:r>
        <w:rPr>
          <w:sz w:val="20"/>
        </w:rPr>
        <w:t>Guidelines.</w:t>
      </w:r>
    </w:p>
    <w:p w14:paraId="5760C32F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3" w:line="249" w:lineRule="auto"/>
        <w:ind w:right="287"/>
        <w:rPr>
          <w:sz w:val="20"/>
        </w:rPr>
      </w:pPr>
      <w:r>
        <w:rPr>
          <w:sz w:val="20"/>
        </w:rPr>
        <w:t>Compliance with the New South Wales Guidelines will not relieve the Subcontractor from</w:t>
      </w:r>
      <w:r>
        <w:rPr>
          <w:spacing w:val="1"/>
          <w:sz w:val="20"/>
        </w:rPr>
        <w:t xml:space="preserve"> </w:t>
      </w:r>
      <w:r>
        <w:rPr>
          <w:sz w:val="20"/>
        </w:rPr>
        <w:t>responsibility to perform the Subcontract and the Works under the Subcontract or from liability for</w:t>
      </w:r>
      <w:r>
        <w:rPr>
          <w:spacing w:val="-54"/>
          <w:sz w:val="20"/>
        </w:rPr>
        <w:t xml:space="preserve"> </w:t>
      </w:r>
      <w:r>
        <w:rPr>
          <w:sz w:val="20"/>
        </w:rPr>
        <w:t>any defect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Works arising</w:t>
      </w:r>
      <w:r>
        <w:rPr>
          <w:spacing w:val="-1"/>
          <w:sz w:val="20"/>
        </w:rPr>
        <w:t xml:space="preserve"> </w:t>
      </w:r>
      <w:r>
        <w:rPr>
          <w:sz w:val="20"/>
        </w:rPr>
        <w:t>f</w:t>
      </w:r>
      <w:r>
        <w:rPr>
          <w:sz w:val="20"/>
        </w:rPr>
        <w:t>rom 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New</w:t>
      </w:r>
      <w:r>
        <w:rPr>
          <w:spacing w:val="-2"/>
          <w:sz w:val="20"/>
        </w:rPr>
        <w:t xml:space="preserve"> </w:t>
      </w:r>
      <w:r>
        <w:rPr>
          <w:sz w:val="20"/>
        </w:rPr>
        <w:t>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 Guidelines.</w:t>
      </w:r>
    </w:p>
    <w:p w14:paraId="362CBEE9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2" w:line="249" w:lineRule="auto"/>
        <w:ind w:right="355"/>
        <w:rPr>
          <w:sz w:val="20"/>
        </w:rPr>
      </w:pPr>
      <w:r>
        <w:rPr>
          <w:sz w:val="20"/>
        </w:rPr>
        <w:t>Where a change in the Subcontract is proposed and that change would affect compliance with</w:t>
      </w:r>
      <w:r>
        <w:rPr>
          <w:spacing w:val="1"/>
          <w:sz w:val="20"/>
        </w:rPr>
        <w:t xml:space="preserve"> </w:t>
      </w:r>
      <w:r>
        <w:rPr>
          <w:sz w:val="20"/>
        </w:rPr>
        <w:t>the New South Wales Guidelines, the Subcontractor must submit a report to Mirvac specifying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extent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t</w:t>
      </w:r>
      <w:r>
        <w:rPr>
          <w:sz w:val="20"/>
        </w:rPr>
        <w:t>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 New</w:t>
      </w:r>
      <w:r>
        <w:rPr>
          <w:spacing w:val="1"/>
          <w:sz w:val="20"/>
        </w:rPr>
        <w:t xml:space="preserve"> </w:t>
      </w:r>
      <w:r>
        <w:rPr>
          <w:sz w:val="20"/>
        </w:rPr>
        <w:t>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52"/>
          <w:sz w:val="20"/>
        </w:rPr>
        <w:t xml:space="preserve"> </w:t>
      </w:r>
      <w:r>
        <w:rPr>
          <w:sz w:val="20"/>
        </w:rPr>
        <w:t>affected.</w:t>
      </w:r>
    </w:p>
    <w:p w14:paraId="6DA4CC81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4" w:line="249" w:lineRule="auto"/>
        <w:ind w:right="297"/>
        <w:rPr>
          <w:sz w:val="20"/>
        </w:rPr>
      </w:pPr>
      <w:r>
        <w:rPr>
          <w:sz w:val="20"/>
        </w:rPr>
        <w:t>The Subcontractor must maintain adequate records of the compliance with the New South Wales</w:t>
      </w:r>
      <w:r>
        <w:rPr>
          <w:spacing w:val="-53"/>
          <w:sz w:val="20"/>
        </w:rPr>
        <w:t xml:space="preserve"> </w:t>
      </w:r>
      <w:r>
        <w:rPr>
          <w:sz w:val="20"/>
        </w:rPr>
        <w:t>Guidelines by:</w:t>
      </w:r>
    </w:p>
    <w:p w14:paraId="6646653A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1"/>
        <w:ind w:left="1657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</w:p>
    <w:p w14:paraId="35A63F5B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line="249" w:lineRule="auto"/>
        <w:ind w:right="443"/>
        <w:rPr>
          <w:sz w:val="20"/>
        </w:rPr>
      </w:pPr>
      <w:r>
        <w:rPr>
          <w:sz w:val="20"/>
        </w:rPr>
        <w:t>any subcontractors engaged by the Subcontractor to perform any of the work under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</w:t>
      </w:r>
      <w:r>
        <w:rPr>
          <w:sz w:val="20"/>
        </w:rPr>
        <w:t>roject;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5D9655E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8"/>
          <w:tab w:val="left" w:pos="1659"/>
        </w:tabs>
        <w:spacing w:before="122" w:line="249" w:lineRule="auto"/>
        <w:ind w:right="535"/>
        <w:rPr>
          <w:sz w:val="20"/>
        </w:rPr>
      </w:pPr>
      <w:r>
        <w:rPr>
          <w:sz w:val="20"/>
        </w:rPr>
        <w:t>its related entities (as defined in the New South Wales Guidelines) which are or will be</w:t>
      </w:r>
      <w:r>
        <w:rPr>
          <w:spacing w:val="-54"/>
          <w:sz w:val="20"/>
        </w:rPr>
        <w:t xml:space="preserve"> </w:t>
      </w:r>
      <w:r>
        <w:rPr>
          <w:sz w:val="20"/>
        </w:rPr>
        <w:t>performing</w:t>
      </w:r>
      <w:r>
        <w:rPr>
          <w:spacing w:val="1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or on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connection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Project.</w:t>
      </w:r>
    </w:p>
    <w:p w14:paraId="4012A2C9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2" w:line="249" w:lineRule="auto"/>
        <w:ind w:right="554"/>
        <w:rPr>
          <w:sz w:val="20"/>
        </w:rPr>
      </w:pPr>
      <w:r>
        <w:rPr>
          <w:sz w:val="20"/>
        </w:rPr>
        <w:t>The Subcontractor acknowledges that the Treasurer and Minister for Industria</w:t>
      </w:r>
      <w:r>
        <w:rPr>
          <w:sz w:val="20"/>
        </w:rPr>
        <w:t>l Relations has</w:t>
      </w:r>
      <w:r>
        <w:rPr>
          <w:spacing w:val="1"/>
          <w:sz w:val="20"/>
        </w:rPr>
        <w:t xml:space="preserve"> </w:t>
      </w:r>
      <w:r>
        <w:rPr>
          <w:sz w:val="20"/>
        </w:rPr>
        <w:t>overall responsibility for the implementation of the New South Wales Guidelines and the</w:t>
      </w:r>
      <w:r>
        <w:rPr>
          <w:spacing w:val="1"/>
          <w:sz w:val="20"/>
        </w:rPr>
        <w:t xml:space="preserve"> </w:t>
      </w:r>
      <w:r>
        <w:rPr>
          <w:sz w:val="20"/>
        </w:rPr>
        <w:t>Construction Compliance Unit (</w:t>
      </w:r>
      <w:r>
        <w:rPr>
          <w:rFonts w:ascii="Arial"/>
          <w:b/>
          <w:sz w:val="20"/>
        </w:rPr>
        <w:t>CCU</w:t>
      </w:r>
      <w:r>
        <w:rPr>
          <w:sz w:val="20"/>
        </w:rPr>
        <w:t>) in NSW Industrial Relations is responsible for monitoring</w:t>
      </w:r>
      <w:r>
        <w:rPr>
          <w:spacing w:val="-5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to receive</w:t>
      </w:r>
      <w:r>
        <w:rPr>
          <w:spacing w:val="-2"/>
          <w:sz w:val="20"/>
        </w:rPr>
        <w:t xml:space="preserve"> </w:t>
      </w:r>
      <w:r>
        <w:rPr>
          <w:sz w:val="20"/>
        </w:rPr>
        <w:t>reports of</w:t>
      </w:r>
      <w:r>
        <w:rPr>
          <w:spacing w:val="2"/>
          <w:sz w:val="20"/>
        </w:rPr>
        <w:t xml:space="preserve"> </w:t>
      </w:r>
      <w:r>
        <w:rPr>
          <w:sz w:val="20"/>
        </w:rPr>
        <w:t>alleged</w:t>
      </w:r>
      <w:r>
        <w:rPr>
          <w:spacing w:val="2"/>
          <w:sz w:val="20"/>
        </w:rPr>
        <w:t xml:space="preserve"> </w:t>
      </w:r>
      <w:r>
        <w:rPr>
          <w:sz w:val="20"/>
        </w:rPr>
        <w:t>breaches.</w:t>
      </w:r>
    </w:p>
    <w:p w14:paraId="25FBD87B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7"/>
          <w:tab w:val="left" w:pos="938"/>
        </w:tabs>
        <w:spacing w:before="123" w:line="249" w:lineRule="auto"/>
        <w:ind w:right="352"/>
        <w:rPr>
          <w:sz w:val="20"/>
        </w:rPr>
      </w:pPr>
      <w:r>
        <w:rPr>
          <w:sz w:val="20"/>
        </w:rPr>
        <w:t>The Subcontractor acknowledges that where it, or a related entity, fails to comply with the New</w:t>
      </w:r>
      <w:r>
        <w:rPr>
          <w:spacing w:val="1"/>
          <w:sz w:val="20"/>
        </w:rPr>
        <w:t xml:space="preserve"> </w:t>
      </w:r>
      <w:r>
        <w:rPr>
          <w:sz w:val="20"/>
        </w:rPr>
        <w:t>South Wales Guidelines, a sanction may be imposed on the Subcontractor or its related entity or</w:t>
      </w:r>
      <w:r>
        <w:rPr>
          <w:spacing w:val="-53"/>
          <w:sz w:val="20"/>
        </w:rPr>
        <w:t xml:space="preserve"> </w:t>
      </w:r>
      <w:r>
        <w:rPr>
          <w:sz w:val="20"/>
        </w:rPr>
        <w:t>both.</w:t>
      </w:r>
    </w:p>
    <w:p w14:paraId="49ACA9E5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7FFE8D68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8"/>
          <w:tab w:val="left" w:pos="939"/>
        </w:tabs>
        <w:spacing w:before="82"/>
        <w:ind w:hanging="721"/>
        <w:rPr>
          <w:sz w:val="20"/>
        </w:rPr>
      </w:pPr>
      <w:r>
        <w:rPr>
          <w:sz w:val="20"/>
        </w:rPr>
        <w:lastRenderedPageBreak/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sanction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imposed:</w:t>
      </w:r>
    </w:p>
    <w:p w14:paraId="6383B91A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ind w:left="1657"/>
        <w:rPr>
          <w:sz w:val="20"/>
        </w:rPr>
      </w:pPr>
      <w:r>
        <w:rPr>
          <w:sz w:val="20"/>
        </w:rPr>
        <w:t>i</w:t>
      </w:r>
      <w:r>
        <w:rPr>
          <w:sz w:val="20"/>
        </w:rPr>
        <w:t>t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without prejudice</w:t>
      </w:r>
      <w:r>
        <w:rPr>
          <w:spacing w:val="-4"/>
          <w:sz w:val="20"/>
        </w:rPr>
        <w:t xml:space="preserve"> </w:t>
      </w:r>
      <w:r>
        <w:rPr>
          <w:sz w:val="20"/>
        </w:rPr>
        <w:t>to any</w:t>
      </w:r>
      <w:r>
        <w:rPr>
          <w:spacing w:val="-2"/>
          <w:sz w:val="20"/>
        </w:rPr>
        <w:t xml:space="preserve"> </w:t>
      </w:r>
      <w:r>
        <w:rPr>
          <w:sz w:val="20"/>
        </w:rPr>
        <w:t>rights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would</w:t>
      </w:r>
      <w:r>
        <w:rPr>
          <w:spacing w:val="-3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accrue</w:t>
      </w:r>
      <w:r>
        <w:rPr>
          <w:spacing w:val="-4"/>
          <w:sz w:val="20"/>
        </w:rPr>
        <w:t xml:space="preserve"> </w:t>
      </w:r>
      <w:r>
        <w:rPr>
          <w:sz w:val="20"/>
        </w:rPr>
        <w:t>to the parties;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4F61110E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line="249" w:lineRule="auto"/>
        <w:ind w:right="478"/>
        <w:rPr>
          <w:sz w:val="20"/>
        </w:rPr>
      </w:pPr>
      <w:r>
        <w:rPr>
          <w:sz w:val="20"/>
        </w:rPr>
        <w:t>the State of New South Wales (through its agencies, Ministers and the CCU) is entitled</w:t>
      </w:r>
      <w:r>
        <w:rPr>
          <w:spacing w:val="-53"/>
          <w:sz w:val="20"/>
        </w:rPr>
        <w:t xml:space="preserve"> </w:t>
      </w:r>
      <w:r>
        <w:rPr>
          <w:sz w:val="20"/>
        </w:rPr>
        <w:t>to:</w:t>
      </w:r>
    </w:p>
    <w:p w14:paraId="59D83487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spacing w:before="121" w:line="249" w:lineRule="auto"/>
        <w:ind w:right="366"/>
        <w:rPr>
          <w:sz w:val="20"/>
        </w:rPr>
      </w:pPr>
      <w:r>
        <w:rPr>
          <w:sz w:val="20"/>
        </w:rPr>
        <w:t>record, publicise and disclose details of the non-compliance with the New South</w:t>
      </w:r>
      <w:r>
        <w:rPr>
          <w:spacing w:val="-53"/>
          <w:sz w:val="20"/>
        </w:rPr>
        <w:t xml:space="preserve"> </w:t>
      </w:r>
      <w:r>
        <w:rPr>
          <w:sz w:val="20"/>
        </w:rPr>
        <w:t>Wales Guidelines,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sanction and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identity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party;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56641534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spacing w:before="122" w:line="249" w:lineRule="auto"/>
        <w:ind w:right="268"/>
        <w:rPr>
          <w:sz w:val="20"/>
        </w:rPr>
      </w:pPr>
      <w:r>
        <w:rPr>
          <w:sz w:val="20"/>
        </w:rPr>
        <w:t>take them into acco</w:t>
      </w:r>
      <w:r>
        <w:rPr>
          <w:sz w:val="20"/>
        </w:rPr>
        <w:t>unt in the evaluation of future expressions of interest or</w:t>
      </w:r>
      <w:r>
        <w:rPr>
          <w:spacing w:val="1"/>
          <w:sz w:val="20"/>
        </w:rPr>
        <w:t xml:space="preserve"> </w:t>
      </w:r>
      <w:r>
        <w:rPr>
          <w:sz w:val="20"/>
        </w:rPr>
        <w:t>tender responses that may be lodged by the Subcontractor, or its related entitles,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work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which the</w:t>
      </w:r>
      <w:r>
        <w:rPr>
          <w:spacing w:val="-3"/>
          <w:sz w:val="20"/>
        </w:rPr>
        <w:t xml:space="preserve"> </w:t>
      </w:r>
      <w:r>
        <w:rPr>
          <w:sz w:val="20"/>
        </w:rPr>
        <w:t>New</w:t>
      </w:r>
      <w:r>
        <w:rPr>
          <w:spacing w:val="-1"/>
          <w:sz w:val="20"/>
        </w:rPr>
        <w:t xml:space="preserve"> </w:t>
      </w:r>
      <w:r>
        <w:rPr>
          <w:sz w:val="20"/>
        </w:rPr>
        <w:t>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 Guidelines apply.</w:t>
      </w:r>
    </w:p>
    <w:p w14:paraId="588E56E3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8"/>
          <w:tab w:val="left" w:pos="939"/>
        </w:tabs>
        <w:spacing w:before="122" w:line="249" w:lineRule="auto"/>
        <w:ind w:right="253"/>
        <w:rPr>
          <w:sz w:val="20"/>
        </w:rPr>
      </w:pPr>
      <w:r>
        <w:rPr>
          <w:sz w:val="20"/>
        </w:rPr>
        <w:t>The Subcontractor agrees and gives its consent (or reaffirms its consent), and confirms that its</w:t>
      </w:r>
      <w:r>
        <w:rPr>
          <w:spacing w:val="1"/>
          <w:sz w:val="20"/>
        </w:rPr>
        <w:t xml:space="preserve"> </w:t>
      </w:r>
      <w:r>
        <w:rPr>
          <w:sz w:val="20"/>
        </w:rPr>
        <w:t>related entities agree and give their consent (or reaffirm their consent), to the disclosure of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 concerning the Subcontractor’s, and the Subcontract</w:t>
      </w:r>
      <w:r>
        <w:rPr>
          <w:sz w:val="20"/>
        </w:rPr>
        <w:t>or’s related entities', 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 the New South Wales Guidelines, including disclosure of details of past conduct relating to</w:t>
      </w:r>
      <w:r>
        <w:rPr>
          <w:spacing w:val="1"/>
          <w:sz w:val="20"/>
        </w:rPr>
        <w:t xml:space="preserve"> </w:t>
      </w:r>
      <w:r>
        <w:rPr>
          <w:sz w:val="20"/>
        </w:rPr>
        <w:t>the New South Wales Guidelines and whether or not sanctions have been imposed on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Subcontractor or its related entities. </w:t>
      </w:r>
      <w:r>
        <w:rPr>
          <w:sz w:val="20"/>
        </w:rPr>
        <w:t>The consent (or reaffirmation of consent) 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Subcontractor, its related entities and any proposed or subsequent subcontractors, is given to the</w:t>
      </w:r>
      <w:r>
        <w:rPr>
          <w:spacing w:val="-53"/>
          <w:sz w:val="20"/>
        </w:rPr>
        <w:t xml:space="preserve"> </w:t>
      </w:r>
      <w:r>
        <w:rPr>
          <w:sz w:val="20"/>
        </w:rPr>
        <w:t>State of New South Wales, its agencies, Ministers and the CCU (and its authorised personnel) for</w:t>
      </w:r>
      <w:r>
        <w:rPr>
          <w:spacing w:val="-53"/>
          <w:sz w:val="20"/>
        </w:rPr>
        <w:t xml:space="preserve"> </w:t>
      </w:r>
      <w:r>
        <w:rPr>
          <w:sz w:val="20"/>
        </w:rPr>
        <w:t>purposes</w:t>
      </w:r>
      <w:r>
        <w:rPr>
          <w:spacing w:val="3"/>
          <w:sz w:val="20"/>
        </w:rPr>
        <w:t xml:space="preserve"> </w:t>
      </w:r>
      <w:r>
        <w:rPr>
          <w:sz w:val="20"/>
        </w:rPr>
        <w:t>in</w:t>
      </w:r>
      <w:r>
        <w:rPr>
          <w:sz w:val="20"/>
        </w:rPr>
        <w:t>cluding:</w:t>
      </w:r>
    </w:p>
    <w:p w14:paraId="67A82AFD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8"/>
        <w:ind w:left="1657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exercise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2"/>
          <w:sz w:val="20"/>
        </w:rPr>
        <w:t xml:space="preserve"> </w:t>
      </w:r>
      <w:r>
        <w:rPr>
          <w:sz w:val="20"/>
        </w:rPr>
        <w:t>statutory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portfolio</w:t>
      </w:r>
      <w:r>
        <w:rPr>
          <w:spacing w:val="-3"/>
          <w:sz w:val="20"/>
        </w:rPr>
        <w:t xml:space="preserve"> </w:t>
      </w:r>
      <w:r>
        <w:rPr>
          <w:sz w:val="20"/>
        </w:rPr>
        <w:t>responsibilities;</w:t>
      </w:r>
    </w:p>
    <w:p w14:paraId="398614A9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line="249" w:lineRule="auto"/>
        <w:ind w:right="545"/>
        <w:rPr>
          <w:sz w:val="20"/>
        </w:rPr>
      </w:pPr>
      <w:r>
        <w:rPr>
          <w:sz w:val="20"/>
        </w:rPr>
        <w:t>investigating and checking, claims and assertions made by the Subcontractor in any</w:t>
      </w:r>
      <w:r>
        <w:rPr>
          <w:spacing w:val="1"/>
          <w:sz w:val="20"/>
        </w:rPr>
        <w:t xml:space="preserve"> </w:t>
      </w:r>
      <w:r>
        <w:rPr>
          <w:sz w:val="20"/>
        </w:rPr>
        <w:t>documents provided as part of its expression of interest or tender response (including,</w:t>
      </w:r>
      <w:r>
        <w:rPr>
          <w:spacing w:val="-54"/>
          <w:sz w:val="20"/>
        </w:rPr>
        <w:t xml:space="preserve"> </w:t>
      </w:r>
      <w:r>
        <w:rPr>
          <w:sz w:val="20"/>
        </w:rPr>
        <w:t>but not limit</w:t>
      </w:r>
      <w:r>
        <w:rPr>
          <w:sz w:val="20"/>
        </w:rPr>
        <w:t>ed to, any Workplace Relations Management Plans or Work Health Safety</w:t>
      </w:r>
      <w:r>
        <w:rPr>
          <w:spacing w:val="-53"/>
          <w:sz w:val="20"/>
        </w:rPr>
        <w:t xml:space="preserve"> </w:t>
      </w:r>
      <w:r>
        <w:rPr>
          <w:sz w:val="20"/>
        </w:rPr>
        <w:t>Management</w:t>
      </w:r>
      <w:r>
        <w:rPr>
          <w:spacing w:val="1"/>
          <w:sz w:val="20"/>
        </w:rPr>
        <w:t xml:space="preserve"> </w:t>
      </w:r>
      <w:r>
        <w:rPr>
          <w:sz w:val="20"/>
        </w:rPr>
        <w:t>Plan);</w:t>
      </w:r>
    </w:p>
    <w:p w14:paraId="67D36EAF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8"/>
          <w:tab w:val="left" w:pos="1659"/>
        </w:tabs>
        <w:spacing w:before="123"/>
        <w:ind w:hanging="721"/>
        <w:rPr>
          <w:sz w:val="20"/>
        </w:rPr>
      </w:pPr>
      <w:r>
        <w:rPr>
          <w:sz w:val="20"/>
        </w:rPr>
        <w:t>monitoring,</w:t>
      </w:r>
      <w:r>
        <w:rPr>
          <w:spacing w:val="-2"/>
          <w:sz w:val="20"/>
        </w:rPr>
        <w:t xml:space="preserve"> </w:t>
      </w:r>
      <w:r>
        <w:rPr>
          <w:sz w:val="20"/>
        </w:rPr>
        <w:t>investigating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enforcing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New South</w:t>
      </w:r>
      <w:r>
        <w:rPr>
          <w:spacing w:val="-1"/>
          <w:sz w:val="20"/>
        </w:rPr>
        <w:t xml:space="preserve"> </w:t>
      </w:r>
      <w:r>
        <w:rPr>
          <w:sz w:val="20"/>
        </w:rPr>
        <w:t>Wales</w:t>
      </w:r>
      <w:r>
        <w:rPr>
          <w:spacing w:val="-3"/>
          <w:sz w:val="20"/>
        </w:rPr>
        <w:t xml:space="preserve"> </w:t>
      </w:r>
      <w:r>
        <w:rPr>
          <w:sz w:val="20"/>
        </w:rPr>
        <w:t>Guidelines;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</w:p>
    <w:p w14:paraId="354A20DE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ind w:left="1657"/>
        <w:rPr>
          <w:sz w:val="20"/>
        </w:rPr>
      </w:pPr>
      <w:r>
        <w:rPr>
          <w:sz w:val="20"/>
        </w:rPr>
        <w:t>ensuring,</w:t>
      </w:r>
      <w:r>
        <w:rPr>
          <w:spacing w:val="-4"/>
          <w:sz w:val="20"/>
        </w:rPr>
        <w:t xml:space="preserve"> </w:t>
      </w:r>
      <w:r>
        <w:rPr>
          <w:sz w:val="20"/>
        </w:rPr>
        <w:t>facilitating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promoting</w:t>
      </w:r>
      <w:r>
        <w:rPr>
          <w:spacing w:val="-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New</w:t>
      </w:r>
      <w:r>
        <w:rPr>
          <w:spacing w:val="-1"/>
          <w:sz w:val="20"/>
        </w:rPr>
        <w:t xml:space="preserve"> </w:t>
      </w:r>
      <w:r>
        <w:rPr>
          <w:sz w:val="20"/>
        </w:rPr>
        <w:t>South Wales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Guidelines.</w:t>
      </w:r>
    </w:p>
    <w:p w14:paraId="77DBB0B3" w14:textId="77777777" w:rsidR="009D1596" w:rsidRDefault="00AD0E93">
      <w:pPr>
        <w:pStyle w:val="BodyText"/>
        <w:spacing w:line="249" w:lineRule="auto"/>
        <w:ind w:left="926"/>
      </w:pPr>
      <w:r>
        <w:t>The Subcontractor acknowledges that this consent is not limited to this Project, as parties are</w:t>
      </w:r>
      <w:r>
        <w:rPr>
          <w:spacing w:val="1"/>
        </w:rPr>
        <w:t xml:space="preserve"> </w:t>
      </w:r>
      <w:r>
        <w:t>expected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New South</w:t>
      </w:r>
      <w:r>
        <w:rPr>
          <w:spacing w:val="-1"/>
        </w:rPr>
        <w:t xml:space="preserve"> </w:t>
      </w:r>
      <w:r>
        <w:t>Wales</w:t>
      </w:r>
      <w:r>
        <w:rPr>
          <w:spacing w:val="-2"/>
        </w:rPr>
        <w:t xml:space="preserve"> </w:t>
      </w:r>
      <w:r>
        <w:t>Guidelines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future</w:t>
      </w:r>
      <w:r>
        <w:rPr>
          <w:spacing w:val="-3"/>
        </w:rPr>
        <w:t xml:space="preserve"> </w:t>
      </w:r>
      <w:r>
        <w:t>projects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apply.</w:t>
      </w:r>
    </w:p>
    <w:p w14:paraId="4216AAE1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8"/>
          <w:tab w:val="left" w:pos="939"/>
        </w:tabs>
        <w:spacing w:before="122" w:line="249" w:lineRule="auto"/>
        <w:ind w:right="643"/>
        <w:rPr>
          <w:sz w:val="20"/>
        </w:rPr>
      </w:pPr>
      <w:r>
        <w:rPr>
          <w:sz w:val="20"/>
        </w:rPr>
        <w:t>Without limiting the obligations and requirements in the New South Wales Guidelines,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acknowledges and undertakes to comply with its positive obligations under the</w:t>
      </w:r>
      <w:r>
        <w:rPr>
          <w:spacing w:val="-54"/>
          <w:sz w:val="20"/>
        </w:rPr>
        <w:t xml:space="preserve"> </w:t>
      </w:r>
      <w:r>
        <w:rPr>
          <w:sz w:val="20"/>
        </w:rPr>
        <w:t>New</w:t>
      </w:r>
      <w:r>
        <w:rPr>
          <w:spacing w:val="-2"/>
          <w:sz w:val="20"/>
        </w:rPr>
        <w:t xml:space="preserve"> </w:t>
      </w:r>
      <w:r>
        <w:rPr>
          <w:sz w:val="20"/>
        </w:rPr>
        <w:t>South</w:t>
      </w:r>
      <w:r>
        <w:rPr>
          <w:spacing w:val="-1"/>
          <w:sz w:val="20"/>
        </w:rPr>
        <w:t xml:space="preserve"> </w:t>
      </w:r>
      <w:r>
        <w:rPr>
          <w:sz w:val="20"/>
        </w:rPr>
        <w:t>Wales Guidelines,</w:t>
      </w:r>
      <w:r>
        <w:rPr>
          <w:spacing w:val="-1"/>
          <w:sz w:val="20"/>
        </w:rPr>
        <w:t xml:space="preserve"> </w:t>
      </w:r>
      <w:r>
        <w:rPr>
          <w:sz w:val="20"/>
        </w:rPr>
        <w:t>including</w:t>
      </w:r>
      <w:r>
        <w:rPr>
          <w:spacing w:val="2"/>
          <w:sz w:val="20"/>
        </w:rPr>
        <w:t xml:space="preserve"> </w:t>
      </w:r>
      <w:r>
        <w:rPr>
          <w:sz w:val="20"/>
        </w:rPr>
        <w:t>to:</w:t>
      </w:r>
    </w:p>
    <w:p w14:paraId="7AA64A48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2" w:line="249" w:lineRule="auto"/>
        <w:ind w:right="990"/>
        <w:rPr>
          <w:sz w:val="20"/>
        </w:rPr>
      </w:pPr>
      <w:r>
        <w:rPr>
          <w:sz w:val="20"/>
        </w:rPr>
        <w:t>comply with any Workplace Relatio</w:t>
      </w:r>
      <w:r>
        <w:rPr>
          <w:sz w:val="20"/>
        </w:rPr>
        <w:t>ns Management Plan and Work Health Safety</w:t>
      </w:r>
      <w:r>
        <w:rPr>
          <w:spacing w:val="-53"/>
          <w:sz w:val="20"/>
        </w:rPr>
        <w:t xml:space="preserve"> </w:t>
      </w:r>
      <w:r>
        <w:rPr>
          <w:sz w:val="20"/>
        </w:rPr>
        <w:t>Management</w:t>
      </w:r>
      <w:r>
        <w:rPr>
          <w:spacing w:val="1"/>
          <w:sz w:val="20"/>
        </w:rPr>
        <w:t xml:space="preserve"> </w:t>
      </w:r>
      <w:r>
        <w:rPr>
          <w:sz w:val="20"/>
        </w:rPr>
        <w:t>Plan;</w:t>
      </w:r>
    </w:p>
    <w:p w14:paraId="587CB679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2"/>
        <w:ind w:left="1657"/>
        <w:rPr>
          <w:sz w:val="20"/>
        </w:rPr>
      </w:pPr>
      <w:r>
        <w:rPr>
          <w:sz w:val="20"/>
        </w:rPr>
        <w:t>allow</w:t>
      </w:r>
      <w:r>
        <w:rPr>
          <w:spacing w:val="-5"/>
          <w:sz w:val="20"/>
        </w:rPr>
        <w:t xml:space="preserve"> </w:t>
      </w:r>
      <w:r>
        <w:rPr>
          <w:sz w:val="20"/>
        </w:rPr>
        <w:t>New</w:t>
      </w:r>
      <w:r>
        <w:rPr>
          <w:spacing w:val="-1"/>
          <w:sz w:val="20"/>
        </w:rPr>
        <w:t xml:space="preserve"> </w:t>
      </w:r>
      <w:r>
        <w:rPr>
          <w:sz w:val="20"/>
        </w:rPr>
        <w:t>South</w:t>
      </w:r>
      <w:r>
        <w:rPr>
          <w:spacing w:val="-1"/>
          <w:sz w:val="20"/>
        </w:rPr>
        <w:t xml:space="preserve"> </w:t>
      </w:r>
      <w:r>
        <w:rPr>
          <w:sz w:val="20"/>
        </w:rPr>
        <w:t>Wales</w:t>
      </w:r>
      <w:r>
        <w:rPr>
          <w:spacing w:val="-2"/>
          <w:sz w:val="20"/>
        </w:rPr>
        <w:t xml:space="preserve"> </w:t>
      </w:r>
      <w:r>
        <w:rPr>
          <w:sz w:val="20"/>
        </w:rPr>
        <w:t>Government</w:t>
      </w:r>
      <w:r>
        <w:rPr>
          <w:spacing w:val="-2"/>
          <w:sz w:val="20"/>
        </w:rPr>
        <w:t xml:space="preserve"> </w:t>
      </w:r>
      <w:r>
        <w:rPr>
          <w:sz w:val="20"/>
        </w:rPr>
        <w:t>authorised</w:t>
      </w:r>
      <w:r>
        <w:rPr>
          <w:spacing w:val="-5"/>
          <w:sz w:val="20"/>
        </w:rPr>
        <w:t xml:space="preserve"> </w:t>
      </w:r>
      <w:r>
        <w:rPr>
          <w:sz w:val="20"/>
        </w:rPr>
        <w:t>personnel</w:t>
      </w:r>
      <w:r>
        <w:rPr>
          <w:spacing w:val="-5"/>
          <w:sz w:val="20"/>
        </w:rPr>
        <w:t xml:space="preserve"> </w:t>
      </w:r>
      <w:r>
        <w:rPr>
          <w:sz w:val="20"/>
        </w:rPr>
        <w:t>to:</w:t>
      </w:r>
    </w:p>
    <w:p w14:paraId="437125C9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ind w:left="2377"/>
        <w:rPr>
          <w:sz w:val="20"/>
        </w:rPr>
      </w:pPr>
      <w:r>
        <w:rPr>
          <w:sz w:val="20"/>
        </w:rPr>
        <w:t>access</w:t>
      </w:r>
      <w:r>
        <w:rPr>
          <w:spacing w:val="-4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premises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-3"/>
          <w:sz w:val="20"/>
        </w:rPr>
        <w:t xml:space="preserve"> </w:t>
      </w:r>
      <w:r>
        <w:rPr>
          <w:sz w:val="20"/>
        </w:rPr>
        <w:t>to performance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Works;</w:t>
      </w:r>
    </w:p>
    <w:p w14:paraId="66C36416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ind w:left="2377"/>
        <w:rPr>
          <w:sz w:val="20"/>
        </w:rPr>
      </w:pPr>
      <w:r>
        <w:rPr>
          <w:sz w:val="20"/>
        </w:rPr>
        <w:t>monitor</w:t>
      </w:r>
      <w:r>
        <w:rPr>
          <w:spacing w:val="-1"/>
          <w:sz w:val="20"/>
        </w:rPr>
        <w:t xml:space="preserve"> </w:t>
      </w:r>
      <w:r>
        <w:rPr>
          <w:sz w:val="20"/>
        </w:rPr>
        <w:t>and investigate</w:t>
      </w:r>
      <w:r>
        <w:rPr>
          <w:spacing w:val="-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New 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Guidelines;</w:t>
      </w:r>
    </w:p>
    <w:p w14:paraId="70E3988D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8"/>
          <w:tab w:val="left" w:pos="2379"/>
        </w:tabs>
        <w:ind w:hanging="721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material,</w:t>
      </w:r>
      <w:r>
        <w:rPr>
          <w:spacing w:val="-1"/>
          <w:sz w:val="20"/>
        </w:rPr>
        <w:t xml:space="preserve"> </w:t>
      </w:r>
      <w:r>
        <w:rPr>
          <w:sz w:val="20"/>
        </w:rPr>
        <w:t>machinery,</w:t>
      </w:r>
      <w:r>
        <w:rPr>
          <w:spacing w:val="-3"/>
          <w:sz w:val="20"/>
        </w:rPr>
        <w:t xml:space="preserve"> </w:t>
      </w:r>
      <w:r>
        <w:rPr>
          <w:sz w:val="20"/>
        </w:rPr>
        <w:t>appliance,</w:t>
      </w:r>
      <w:r>
        <w:rPr>
          <w:spacing w:val="-2"/>
          <w:sz w:val="20"/>
        </w:rPr>
        <w:t xml:space="preserve"> </w:t>
      </w:r>
      <w:r>
        <w:rPr>
          <w:sz w:val="20"/>
        </w:rPr>
        <w:t>article,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facility;</w:t>
      </w:r>
    </w:p>
    <w:p w14:paraId="66603D06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ind w:left="2377"/>
        <w:rPr>
          <w:sz w:val="20"/>
        </w:rPr>
      </w:pPr>
      <w:r>
        <w:rPr>
          <w:sz w:val="20"/>
        </w:rPr>
        <w:t>inspect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copy any</w:t>
      </w:r>
      <w:r>
        <w:rPr>
          <w:spacing w:val="-1"/>
          <w:sz w:val="20"/>
        </w:rPr>
        <w:t xml:space="preserve"> </w:t>
      </w:r>
      <w:r>
        <w:rPr>
          <w:sz w:val="20"/>
        </w:rPr>
        <w:t>record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5120D49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8"/>
          <w:tab w:val="left" w:pos="2379"/>
        </w:tabs>
        <w:ind w:hanging="721"/>
        <w:rPr>
          <w:sz w:val="20"/>
        </w:rPr>
      </w:pPr>
      <w:r>
        <w:rPr>
          <w:sz w:val="20"/>
        </w:rPr>
        <w:t>interview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person,</w:t>
      </w:r>
    </w:p>
    <w:p w14:paraId="709477E4" w14:textId="77777777" w:rsidR="009D1596" w:rsidRDefault="00AD0E93">
      <w:pPr>
        <w:pStyle w:val="BodyText"/>
        <w:ind w:left="1670"/>
      </w:pPr>
      <w:r>
        <w:t>as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compliance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South Wales</w:t>
      </w:r>
      <w:r>
        <w:rPr>
          <w:spacing w:val="-2"/>
        </w:rPr>
        <w:t xml:space="preserve"> </w:t>
      </w:r>
      <w:r>
        <w:t>Guidelines;</w:t>
      </w:r>
    </w:p>
    <w:p w14:paraId="0AC865E2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8"/>
          <w:tab w:val="left" w:pos="1659"/>
        </w:tabs>
        <w:spacing w:line="249" w:lineRule="auto"/>
        <w:ind w:right="444"/>
        <w:rPr>
          <w:sz w:val="20"/>
        </w:rPr>
      </w:pPr>
      <w:r>
        <w:rPr>
          <w:sz w:val="20"/>
        </w:rPr>
        <w:t>notify Mirvac and the CCU (or nominee) and the Client of any alleged breaches of the</w:t>
      </w:r>
      <w:r>
        <w:rPr>
          <w:spacing w:val="1"/>
          <w:sz w:val="20"/>
        </w:rPr>
        <w:t xml:space="preserve"> </w:t>
      </w:r>
      <w:r>
        <w:rPr>
          <w:sz w:val="20"/>
        </w:rPr>
        <w:t>New South Wales Guidelines and of voluntary remedial action taken, within 24 hours of</w:t>
      </w:r>
      <w:r>
        <w:rPr>
          <w:spacing w:val="-53"/>
          <w:sz w:val="20"/>
        </w:rPr>
        <w:t xml:space="preserve"> </w:t>
      </w:r>
      <w:r>
        <w:rPr>
          <w:sz w:val="20"/>
        </w:rPr>
        <w:t>becoming</w:t>
      </w:r>
      <w:r>
        <w:rPr>
          <w:spacing w:val="-1"/>
          <w:sz w:val="20"/>
        </w:rPr>
        <w:t xml:space="preserve"> </w:t>
      </w:r>
      <w:r>
        <w:rPr>
          <w:sz w:val="20"/>
        </w:rPr>
        <w:t>aware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alleged</w:t>
      </w:r>
      <w:r>
        <w:rPr>
          <w:spacing w:val="1"/>
          <w:sz w:val="20"/>
        </w:rPr>
        <w:t xml:space="preserve"> </w:t>
      </w:r>
      <w:r>
        <w:rPr>
          <w:sz w:val="20"/>
        </w:rPr>
        <w:t>breach;</w:t>
      </w:r>
    </w:p>
    <w:p w14:paraId="44F952E9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3" w:line="249" w:lineRule="auto"/>
        <w:ind w:right="254"/>
        <w:rPr>
          <w:sz w:val="20"/>
        </w:rPr>
      </w:pPr>
      <w:r>
        <w:rPr>
          <w:sz w:val="20"/>
        </w:rPr>
        <w:t>report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threatened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4"/>
          <w:sz w:val="20"/>
        </w:rPr>
        <w:t xml:space="preserve"> </w:t>
      </w:r>
      <w:r>
        <w:rPr>
          <w:sz w:val="20"/>
        </w:rPr>
        <w:t>actual</w:t>
      </w:r>
      <w:r>
        <w:rPr>
          <w:spacing w:val="1"/>
          <w:sz w:val="20"/>
        </w:rPr>
        <w:t xml:space="preserve"> </w:t>
      </w:r>
      <w:r>
        <w:rPr>
          <w:sz w:val="20"/>
        </w:rPr>
        <w:t>industrial</w:t>
      </w:r>
      <w:r>
        <w:rPr>
          <w:spacing w:val="2"/>
          <w:sz w:val="20"/>
        </w:rPr>
        <w:t xml:space="preserve"> </w:t>
      </w:r>
      <w:r>
        <w:rPr>
          <w:sz w:val="20"/>
        </w:rPr>
        <w:t>acti</w:t>
      </w:r>
      <w:r>
        <w:rPr>
          <w:sz w:val="20"/>
        </w:rPr>
        <w:t>on that</w:t>
      </w:r>
      <w:r>
        <w:rPr>
          <w:spacing w:val="-1"/>
          <w:sz w:val="20"/>
        </w:rPr>
        <w:t xml:space="preserve"> </w:t>
      </w:r>
      <w:r>
        <w:rPr>
          <w:sz w:val="20"/>
        </w:rPr>
        <w:t>may impact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Project,</w:t>
      </w:r>
      <w:r>
        <w:rPr>
          <w:spacing w:val="2"/>
          <w:sz w:val="20"/>
        </w:rPr>
        <w:t xml:space="preserve"> </w:t>
      </w:r>
      <w:r>
        <w:rPr>
          <w:sz w:val="20"/>
        </w:rPr>
        <w:t>project</w:t>
      </w:r>
      <w:r>
        <w:rPr>
          <w:spacing w:val="1"/>
          <w:sz w:val="20"/>
        </w:rPr>
        <w:t xml:space="preserve"> </w:t>
      </w:r>
      <w:r>
        <w:rPr>
          <w:sz w:val="20"/>
        </w:rPr>
        <w:t>costs,</w:t>
      </w:r>
      <w:r>
        <w:rPr>
          <w:spacing w:val="1"/>
          <w:sz w:val="20"/>
        </w:rPr>
        <w:t xml:space="preserve"> </w:t>
      </w:r>
      <w:r>
        <w:rPr>
          <w:sz w:val="20"/>
        </w:rPr>
        <w:t>related</w:t>
      </w:r>
      <w:r>
        <w:rPr>
          <w:spacing w:val="2"/>
          <w:sz w:val="20"/>
        </w:rPr>
        <w:t xml:space="preserve"> </w:t>
      </w:r>
      <w:r>
        <w:rPr>
          <w:sz w:val="20"/>
        </w:rPr>
        <w:t>contracts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timelines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Mirvac,</w:t>
      </w:r>
      <w:r>
        <w:rPr>
          <w:spacing w:val="1"/>
          <w:sz w:val="20"/>
        </w:rPr>
        <w:t xml:space="preserve"> </w:t>
      </w:r>
      <w:r>
        <w:rPr>
          <w:sz w:val="20"/>
        </w:rPr>
        <w:t>the CCU</w:t>
      </w:r>
      <w:r>
        <w:rPr>
          <w:spacing w:val="4"/>
          <w:sz w:val="20"/>
        </w:rPr>
        <w:t xml:space="preserve"> </w:t>
      </w:r>
      <w:r>
        <w:rPr>
          <w:sz w:val="20"/>
        </w:rPr>
        <w:t>(or</w:t>
      </w:r>
      <w:r>
        <w:rPr>
          <w:spacing w:val="4"/>
          <w:sz w:val="20"/>
        </w:rPr>
        <w:t xml:space="preserve"> </w:t>
      </w:r>
      <w:r>
        <w:rPr>
          <w:sz w:val="20"/>
        </w:rPr>
        <w:t>nominee)</w:t>
      </w:r>
      <w:r>
        <w:rPr>
          <w:spacing w:val="4"/>
          <w:sz w:val="20"/>
        </w:rPr>
        <w:t xml:space="preserve"> </w:t>
      </w:r>
      <w:r>
        <w:rPr>
          <w:sz w:val="20"/>
        </w:rPr>
        <w:t>and the</w:t>
      </w:r>
      <w:r>
        <w:rPr>
          <w:spacing w:val="2"/>
          <w:sz w:val="20"/>
        </w:rPr>
        <w:t xml:space="preserve"> </w:t>
      </w:r>
      <w:r>
        <w:rPr>
          <w:sz w:val="20"/>
        </w:rPr>
        <w:t>Client</w:t>
      </w:r>
      <w:r>
        <w:rPr>
          <w:spacing w:val="1"/>
          <w:sz w:val="20"/>
        </w:rPr>
        <w:t xml:space="preserve"> </w:t>
      </w:r>
      <w:r>
        <w:rPr>
          <w:sz w:val="20"/>
        </w:rPr>
        <w:t>within 24</w:t>
      </w:r>
      <w:r>
        <w:rPr>
          <w:spacing w:val="-1"/>
          <w:sz w:val="20"/>
        </w:rPr>
        <w:t xml:space="preserve"> </w:t>
      </w:r>
      <w:r>
        <w:rPr>
          <w:sz w:val="20"/>
        </w:rPr>
        <w:t>hours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threatened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actual</w:t>
      </w:r>
      <w:r>
        <w:rPr>
          <w:spacing w:val="1"/>
          <w:sz w:val="20"/>
        </w:rPr>
        <w:t xml:space="preserve"> </w:t>
      </w:r>
      <w:r>
        <w:rPr>
          <w:sz w:val="20"/>
        </w:rPr>
        <w:t>industrial</w:t>
      </w:r>
      <w:r>
        <w:rPr>
          <w:spacing w:val="-1"/>
          <w:sz w:val="20"/>
        </w:rPr>
        <w:t xml:space="preserve"> </w:t>
      </w:r>
      <w:r>
        <w:rPr>
          <w:sz w:val="20"/>
        </w:rPr>
        <w:t>action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regular</w:t>
      </w:r>
      <w:r>
        <w:rPr>
          <w:spacing w:val="1"/>
          <w:sz w:val="20"/>
        </w:rPr>
        <w:t xml:space="preserve"> </w:t>
      </w:r>
      <w:r>
        <w:rPr>
          <w:sz w:val="20"/>
        </w:rPr>
        <w:t>updates</w:t>
      </w:r>
      <w:r>
        <w:rPr>
          <w:spacing w:val="1"/>
          <w:sz w:val="20"/>
        </w:rPr>
        <w:t xml:space="preserve"> </w:t>
      </w:r>
      <w:r>
        <w:rPr>
          <w:sz w:val="20"/>
        </w:rPr>
        <w:t>to Mirvac, the CCU (or nominee) and the client about the steps being taken to resolve the</w:t>
      </w:r>
      <w:r>
        <w:rPr>
          <w:spacing w:val="-53"/>
          <w:sz w:val="20"/>
        </w:rPr>
        <w:t xml:space="preserve"> </w:t>
      </w:r>
      <w:r>
        <w:rPr>
          <w:sz w:val="20"/>
        </w:rPr>
        <w:t>threatened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actual</w:t>
      </w:r>
      <w:r>
        <w:rPr>
          <w:spacing w:val="2"/>
          <w:sz w:val="20"/>
        </w:rPr>
        <w:t xml:space="preserve"> </w:t>
      </w:r>
      <w:r>
        <w:rPr>
          <w:sz w:val="20"/>
        </w:rPr>
        <w:t>industrial</w:t>
      </w:r>
      <w:r>
        <w:rPr>
          <w:spacing w:val="1"/>
          <w:sz w:val="20"/>
        </w:rPr>
        <w:t xml:space="preserve"> </w:t>
      </w:r>
      <w:r>
        <w:rPr>
          <w:sz w:val="20"/>
        </w:rPr>
        <w:t>action;</w:t>
      </w:r>
    </w:p>
    <w:p w14:paraId="2BEE9D3F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4" w:line="249" w:lineRule="auto"/>
        <w:ind w:right="553"/>
        <w:rPr>
          <w:sz w:val="20"/>
        </w:rPr>
      </w:pPr>
      <w:r>
        <w:rPr>
          <w:sz w:val="20"/>
        </w:rPr>
        <w:t>take all steps reasonably available to prevent, or resolve, industrial action which</w:t>
      </w:r>
      <w:r>
        <w:rPr>
          <w:spacing w:val="1"/>
          <w:sz w:val="20"/>
        </w:rPr>
        <w:t xml:space="preserve"> </w:t>
      </w:r>
      <w:r>
        <w:rPr>
          <w:sz w:val="20"/>
        </w:rPr>
        <w:t>adversely affects, or has the potential to</w:t>
      </w:r>
      <w:r>
        <w:rPr>
          <w:sz w:val="20"/>
        </w:rPr>
        <w:t xml:space="preserve"> adversely affect, the delivery of the Project or</w:t>
      </w:r>
      <w:r>
        <w:rPr>
          <w:spacing w:val="-53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related</w:t>
      </w:r>
      <w:r>
        <w:rPr>
          <w:spacing w:val="-2"/>
          <w:sz w:val="20"/>
        </w:rPr>
        <w:t xml:space="preserve"> </w:t>
      </w:r>
      <w:r>
        <w:rPr>
          <w:sz w:val="20"/>
        </w:rPr>
        <w:t>contracts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2"/>
          <w:sz w:val="20"/>
        </w:rPr>
        <w:t xml:space="preserve"> </w:t>
      </w:r>
      <w:r>
        <w:rPr>
          <w:sz w:val="20"/>
        </w:rPr>
        <w:t>budget;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7C13433D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A0774B3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82" w:line="249" w:lineRule="auto"/>
        <w:ind w:right="245"/>
        <w:rPr>
          <w:sz w:val="20"/>
        </w:rPr>
      </w:pPr>
      <w:r>
        <w:rPr>
          <w:sz w:val="20"/>
        </w:rPr>
        <w:lastRenderedPageBreak/>
        <w:t>take all reasonably available steps to prevent, or bring to an end, unprotected industrial</w:t>
      </w:r>
      <w:r>
        <w:rPr>
          <w:spacing w:val="1"/>
          <w:sz w:val="20"/>
        </w:rPr>
        <w:t xml:space="preserve"> </w:t>
      </w:r>
      <w:r>
        <w:rPr>
          <w:sz w:val="20"/>
        </w:rPr>
        <w:t>action occurring on, or affecting the Project, including by pursuing legal action where</w:t>
      </w:r>
      <w:r>
        <w:rPr>
          <w:spacing w:val="1"/>
          <w:sz w:val="20"/>
        </w:rPr>
        <w:t xml:space="preserve"> </w:t>
      </w:r>
      <w:r>
        <w:rPr>
          <w:sz w:val="20"/>
        </w:rPr>
        <w:t>possible.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legal</w:t>
      </w:r>
      <w:r>
        <w:rPr>
          <w:spacing w:val="-1"/>
          <w:sz w:val="20"/>
        </w:rPr>
        <w:t xml:space="preserve"> </w:t>
      </w:r>
      <w:r>
        <w:rPr>
          <w:sz w:val="20"/>
        </w:rPr>
        <w:t>action</w:t>
      </w:r>
      <w:r>
        <w:rPr>
          <w:spacing w:val="-3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conducted</w:t>
      </w:r>
      <w:r>
        <w:rPr>
          <w:spacing w:val="-4"/>
          <w:sz w:val="20"/>
        </w:rPr>
        <w:t xml:space="preserve"> </w:t>
      </w:r>
      <w:r>
        <w:rPr>
          <w:sz w:val="20"/>
        </w:rPr>
        <w:t>(and</w:t>
      </w:r>
      <w:r>
        <w:rPr>
          <w:spacing w:val="-5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appropriate, concluded) in</w:t>
      </w:r>
      <w:r>
        <w:rPr>
          <w:spacing w:val="-53"/>
          <w:sz w:val="20"/>
        </w:rPr>
        <w:t xml:space="preserve"> </w:t>
      </w:r>
      <w:r>
        <w:rPr>
          <w:sz w:val="20"/>
        </w:rPr>
        <w:t>a manner consistent with the guiding principles and objectives of the New South Wales</w:t>
      </w:r>
      <w:r>
        <w:rPr>
          <w:spacing w:val="1"/>
          <w:sz w:val="20"/>
        </w:rPr>
        <w:t xml:space="preserve"> </w:t>
      </w:r>
      <w:r>
        <w:rPr>
          <w:sz w:val="20"/>
        </w:rPr>
        <w:t>Guidelines, namely supporting outcomes of compliance with the law, productivity in</w:t>
      </w:r>
      <w:r>
        <w:rPr>
          <w:spacing w:val="1"/>
          <w:sz w:val="20"/>
        </w:rPr>
        <w:t xml:space="preserve"> </w:t>
      </w:r>
      <w:r>
        <w:rPr>
          <w:sz w:val="20"/>
        </w:rPr>
        <w:t>delivering the Project on time and within budget, maintainin</w:t>
      </w:r>
      <w:r>
        <w:rPr>
          <w:sz w:val="20"/>
        </w:rPr>
        <w:t>g a high standard of safety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protecting</w:t>
      </w:r>
      <w:r>
        <w:rPr>
          <w:spacing w:val="2"/>
          <w:sz w:val="20"/>
        </w:rPr>
        <w:t xml:space="preserve"> </w:t>
      </w:r>
      <w:r>
        <w:rPr>
          <w:sz w:val="20"/>
        </w:rPr>
        <w:t>freedom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association.</w:t>
      </w:r>
    </w:p>
    <w:p w14:paraId="5B149C1E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8"/>
          <w:tab w:val="left" w:pos="939"/>
        </w:tabs>
        <w:spacing w:before="125" w:line="249" w:lineRule="auto"/>
        <w:ind w:right="448"/>
        <w:rPr>
          <w:sz w:val="20"/>
        </w:rPr>
      </w:pPr>
      <w:r>
        <w:rPr>
          <w:sz w:val="20"/>
        </w:rPr>
        <w:t>The Subcontractor acknowledges and agrees that in respect of its privately funded building and</w:t>
      </w:r>
      <w:r>
        <w:rPr>
          <w:spacing w:val="-53"/>
          <w:sz w:val="20"/>
        </w:rPr>
        <w:t xml:space="preserve"> </w:t>
      </w:r>
      <w:r>
        <w:rPr>
          <w:sz w:val="20"/>
        </w:rPr>
        <w:t>construction work (to which the New South Wales Guidelines apply) it, and its related entities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will:</w:t>
      </w:r>
    </w:p>
    <w:p w14:paraId="40B6015E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spacing w:before="123"/>
        <w:ind w:left="1657"/>
        <w:rPr>
          <w:sz w:val="20"/>
        </w:rPr>
      </w:pPr>
      <w:r>
        <w:rPr>
          <w:sz w:val="20"/>
        </w:rPr>
        <w:t>comply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New</w:t>
      </w:r>
      <w:r>
        <w:rPr>
          <w:spacing w:val="-1"/>
          <w:sz w:val="20"/>
        </w:rPr>
        <w:t xml:space="preserve"> </w:t>
      </w:r>
      <w:r>
        <w:rPr>
          <w:sz w:val="20"/>
        </w:rPr>
        <w:t>South</w:t>
      </w:r>
      <w:r>
        <w:rPr>
          <w:spacing w:val="-1"/>
          <w:sz w:val="20"/>
        </w:rPr>
        <w:t xml:space="preserve"> </w:t>
      </w:r>
      <w:r>
        <w:rPr>
          <w:sz w:val="20"/>
        </w:rPr>
        <w:t>Wales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Guidelines;</w:t>
      </w:r>
    </w:p>
    <w:p w14:paraId="215F3E27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7"/>
          <w:tab w:val="left" w:pos="1658"/>
        </w:tabs>
        <w:ind w:left="1657"/>
        <w:rPr>
          <w:sz w:val="20"/>
        </w:rPr>
      </w:pPr>
      <w:r>
        <w:rPr>
          <w:sz w:val="20"/>
        </w:rPr>
        <w:t>maintain</w:t>
      </w:r>
      <w:r>
        <w:rPr>
          <w:spacing w:val="-3"/>
          <w:sz w:val="20"/>
        </w:rPr>
        <w:t xml:space="preserve"> </w:t>
      </w:r>
      <w:r>
        <w:rPr>
          <w:sz w:val="20"/>
        </w:rPr>
        <w:t>adequate</w:t>
      </w:r>
      <w:r>
        <w:rPr>
          <w:spacing w:val="-5"/>
          <w:sz w:val="20"/>
        </w:rPr>
        <w:t xml:space="preserve"> </w:t>
      </w:r>
      <w:r>
        <w:rPr>
          <w:sz w:val="20"/>
        </w:rPr>
        <w:t>records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New</w:t>
      </w:r>
      <w:r>
        <w:rPr>
          <w:spacing w:val="-2"/>
          <w:sz w:val="20"/>
        </w:rPr>
        <w:t xml:space="preserve"> </w:t>
      </w:r>
      <w:r>
        <w:rPr>
          <w:sz w:val="20"/>
        </w:rPr>
        <w:t>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Guidelines;</w:t>
      </w:r>
    </w:p>
    <w:p w14:paraId="5DE03130" w14:textId="77777777" w:rsidR="009D1596" w:rsidRDefault="00AD0E93">
      <w:pPr>
        <w:pStyle w:val="ListParagraph"/>
        <w:numPr>
          <w:ilvl w:val="1"/>
          <w:numId w:val="29"/>
        </w:numPr>
        <w:tabs>
          <w:tab w:val="left" w:pos="1658"/>
          <w:tab w:val="left" w:pos="1659"/>
        </w:tabs>
        <w:ind w:hanging="721"/>
        <w:rPr>
          <w:sz w:val="20"/>
        </w:rPr>
      </w:pPr>
      <w:r>
        <w:rPr>
          <w:sz w:val="20"/>
        </w:rPr>
        <w:t>allow</w:t>
      </w:r>
      <w:r>
        <w:rPr>
          <w:spacing w:val="-4"/>
          <w:sz w:val="20"/>
        </w:rPr>
        <w:t xml:space="preserve"> </w:t>
      </w:r>
      <w:r>
        <w:rPr>
          <w:sz w:val="20"/>
        </w:rPr>
        <w:t>New 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</w:t>
      </w:r>
      <w:r>
        <w:rPr>
          <w:spacing w:val="-2"/>
          <w:sz w:val="20"/>
        </w:rPr>
        <w:t xml:space="preserve"> </w:t>
      </w:r>
      <w:r>
        <w:rPr>
          <w:sz w:val="20"/>
        </w:rPr>
        <w:t>Government authorised</w:t>
      </w:r>
      <w:r>
        <w:rPr>
          <w:spacing w:val="-5"/>
          <w:sz w:val="20"/>
        </w:rPr>
        <w:t xml:space="preserve"> </w:t>
      </w:r>
      <w:r>
        <w:rPr>
          <w:sz w:val="20"/>
        </w:rPr>
        <w:t>personnel</w:t>
      </w:r>
      <w:r>
        <w:rPr>
          <w:spacing w:val="-4"/>
          <w:sz w:val="20"/>
        </w:rPr>
        <w:t xml:space="preserve"> </w:t>
      </w:r>
      <w:r>
        <w:rPr>
          <w:sz w:val="20"/>
        </w:rPr>
        <w:t>to:</w:t>
      </w:r>
    </w:p>
    <w:p w14:paraId="7CCBE22A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ind w:left="2377"/>
        <w:rPr>
          <w:sz w:val="20"/>
        </w:rPr>
      </w:pPr>
      <w:r>
        <w:rPr>
          <w:sz w:val="20"/>
        </w:rPr>
        <w:t>access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sites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premises;</w:t>
      </w:r>
    </w:p>
    <w:p w14:paraId="34B05C65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ind w:left="2377"/>
        <w:rPr>
          <w:sz w:val="20"/>
        </w:rPr>
      </w:pPr>
      <w:r>
        <w:rPr>
          <w:sz w:val="20"/>
        </w:rPr>
        <w:t>monitor</w:t>
      </w:r>
      <w:r>
        <w:rPr>
          <w:spacing w:val="-1"/>
          <w:sz w:val="20"/>
        </w:rPr>
        <w:t xml:space="preserve"> </w:t>
      </w:r>
      <w:r>
        <w:rPr>
          <w:sz w:val="20"/>
        </w:rPr>
        <w:t>and investigate</w:t>
      </w:r>
      <w:r>
        <w:rPr>
          <w:spacing w:val="-3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New South</w:t>
      </w:r>
      <w:r>
        <w:rPr>
          <w:spacing w:val="-3"/>
          <w:sz w:val="20"/>
        </w:rPr>
        <w:t xml:space="preserve"> </w:t>
      </w:r>
      <w:r>
        <w:rPr>
          <w:sz w:val="20"/>
        </w:rPr>
        <w:t>Wales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Guidelines;</w:t>
      </w:r>
    </w:p>
    <w:p w14:paraId="6CD56156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8"/>
          <w:tab w:val="left" w:pos="2379"/>
        </w:tabs>
        <w:ind w:hanging="721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material,</w:t>
      </w:r>
      <w:r>
        <w:rPr>
          <w:spacing w:val="-1"/>
          <w:sz w:val="20"/>
        </w:rPr>
        <w:t xml:space="preserve"> </w:t>
      </w:r>
      <w:r>
        <w:rPr>
          <w:sz w:val="20"/>
        </w:rPr>
        <w:t>machinery,</w:t>
      </w:r>
      <w:r>
        <w:rPr>
          <w:spacing w:val="-3"/>
          <w:sz w:val="20"/>
        </w:rPr>
        <w:t xml:space="preserve"> </w:t>
      </w:r>
      <w:r>
        <w:rPr>
          <w:sz w:val="20"/>
        </w:rPr>
        <w:t>appliance,</w:t>
      </w:r>
      <w:r>
        <w:rPr>
          <w:spacing w:val="-2"/>
          <w:sz w:val="20"/>
        </w:rPr>
        <w:t xml:space="preserve"> </w:t>
      </w:r>
      <w:r>
        <w:rPr>
          <w:sz w:val="20"/>
        </w:rPr>
        <w:t>article,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facility;</w:t>
      </w:r>
    </w:p>
    <w:p w14:paraId="5104077E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7"/>
          <w:tab w:val="left" w:pos="2378"/>
        </w:tabs>
        <w:ind w:left="2377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copy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record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22A0524E" w14:textId="77777777" w:rsidR="009D1596" w:rsidRDefault="00AD0E93">
      <w:pPr>
        <w:pStyle w:val="ListParagraph"/>
        <w:numPr>
          <w:ilvl w:val="2"/>
          <w:numId w:val="29"/>
        </w:numPr>
        <w:tabs>
          <w:tab w:val="left" w:pos="2378"/>
          <w:tab w:val="left" w:pos="2379"/>
        </w:tabs>
        <w:ind w:hanging="721"/>
        <w:rPr>
          <w:sz w:val="20"/>
        </w:rPr>
      </w:pPr>
      <w:r>
        <w:rPr>
          <w:sz w:val="20"/>
        </w:rPr>
        <w:t>interview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person,</w:t>
      </w:r>
    </w:p>
    <w:p w14:paraId="7B823287" w14:textId="77777777" w:rsidR="009D1596" w:rsidRDefault="00AD0E93">
      <w:pPr>
        <w:pStyle w:val="BodyText"/>
        <w:ind w:left="926"/>
      </w:pPr>
      <w:r>
        <w:t>as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compliance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South Wales</w:t>
      </w:r>
      <w:r>
        <w:rPr>
          <w:spacing w:val="-2"/>
        </w:rPr>
        <w:t xml:space="preserve"> </w:t>
      </w:r>
      <w:r>
        <w:t>Guidelines.</w:t>
      </w:r>
    </w:p>
    <w:p w14:paraId="4CD96E16" w14:textId="77777777" w:rsidR="009D1596" w:rsidRDefault="00AD0E93">
      <w:pPr>
        <w:pStyle w:val="ListParagraph"/>
        <w:numPr>
          <w:ilvl w:val="0"/>
          <w:numId w:val="29"/>
        </w:numPr>
        <w:tabs>
          <w:tab w:val="left" w:pos="938"/>
          <w:tab w:val="left" w:pos="939"/>
        </w:tabs>
        <w:spacing w:line="249" w:lineRule="auto"/>
        <w:ind w:right="441"/>
        <w:rPr>
          <w:sz w:val="20"/>
        </w:rPr>
      </w:pPr>
      <w:r>
        <w:rPr>
          <w:sz w:val="20"/>
        </w:rPr>
        <w:t>The Subcontractor must ensure that all subcontracts to which it is a party in connection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Project or the Works under the Subcontract impose obligations on subcontractors to such</w:t>
      </w:r>
      <w:r>
        <w:rPr>
          <w:spacing w:val="1"/>
          <w:sz w:val="20"/>
        </w:rPr>
        <w:t xml:space="preserve"> </w:t>
      </w:r>
      <w:r>
        <w:rPr>
          <w:sz w:val="20"/>
        </w:rPr>
        <w:t>contracts equivalent to the obligations imposed on the Subcontractor under Clauses 1 to 14 of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Schedule.</w:t>
      </w:r>
    </w:p>
    <w:p w14:paraId="4C61245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5BD3D4F" w14:textId="77777777" w:rsidR="009D1596" w:rsidRDefault="00AD0E93">
      <w:pPr>
        <w:spacing w:before="125" w:line="208" w:lineRule="auto"/>
        <w:ind w:left="218" w:right="1666"/>
        <w:rPr>
          <w:sz w:val="48"/>
        </w:rPr>
      </w:pPr>
      <w:bookmarkStart w:id="180" w:name="_TOC_250014"/>
      <w:r>
        <w:rPr>
          <w:spacing w:val="-2"/>
          <w:sz w:val="48"/>
        </w:rPr>
        <w:lastRenderedPageBreak/>
        <w:t>Schedule</w:t>
      </w:r>
      <w:r>
        <w:rPr>
          <w:spacing w:val="-27"/>
          <w:sz w:val="48"/>
        </w:rPr>
        <w:t xml:space="preserve"> </w:t>
      </w:r>
      <w:r>
        <w:rPr>
          <w:spacing w:val="-2"/>
          <w:sz w:val="48"/>
        </w:rPr>
        <w:t>11</w:t>
      </w:r>
      <w:r>
        <w:rPr>
          <w:spacing w:val="-27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Queensland</w:t>
      </w:r>
      <w:r>
        <w:rPr>
          <w:spacing w:val="-27"/>
          <w:sz w:val="48"/>
        </w:rPr>
        <w:t xml:space="preserve"> </w:t>
      </w:r>
      <w:r>
        <w:rPr>
          <w:spacing w:val="-1"/>
          <w:sz w:val="48"/>
        </w:rPr>
        <w:t>Code</w:t>
      </w:r>
      <w:r>
        <w:rPr>
          <w:spacing w:val="-27"/>
          <w:sz w:val="48"/>
        </w:rPr>
        <w:t xml:space="preserve"> </w:t>
      </w:r>
      <w:r>
        <w:rPr>
          <w:spacing w:val="-1"/>
          <w:sz w:val="48"/>
        </w:rPr>
        <w:t>and</w:t>
      </w:r>
      <w:r>
        <w:rPr>
          <w:spacing w:val="-130"/>
          <w:sz w:val="48"/>
        </w:rPr>
        <w:t xml:space="preserve"> </w:t>
      </w:r>
      <w:r>
        <w:rPr>
          <w:spacing w:val="-5"/>
          <w:sz w:val="48"/>
        </w:rPr>
        <w:t>Queensl</w:t>
      </w:r>
      <w:r>
        <w:rPr>
          <w:spacing w:val="-5"/>
          <w:sz w:val="48"/>
        </w:rPr>
        <w:t>and</w:t>
      </w:r>
      <w:r>
        <w:rPr>
          <w:spacing w:val="-25"/>
          <w:sz w:val="48"/>
        </w:rPr>
        <w:t xml:space="preserve"> </w:t>
      </w:r>
      <w:r>
        <w:rPr>
          <w:spacing w:val="-5"/>
          <w:sz w:val="48"/>
        </w:rPr>
        <w:t>Guidelines</w:t>
      </w:r>
      <w:r>
        <w:rPr>
          <w:spacing w:val="-21"/>
          <w:sz w:val="48"/>
        </w:rPr>
        <w:t xml:space="preserve"> </w:t>
      </w:r>
      <w:bookmarkEnd w:id="180"/>
      <w:r>
        <w:rPr>
          <w:spacing w:val="-5"/>
          <w:sz w:val="48"/>
        </w:rPr>
        <w:t>Requirements</w:t>
      </w:r>
    </w:p>
    <w:p w14:paraId="07E5CFA7" w14:textId="77777777" w:rsidR="009D1596" w:rsidRDefault="009D1596">
      <w:pPr>
        <w:pStyle w:val="BodyText"/>
        <w:spacing w:before="2"/>
        <w:ind w:left="0"/>
        <w:rPr>
          <w:sz w:val="63"/>
        </w:rPr>
      </w:pPr>
    </w:p>
    <w:p w14:paraId="165BE5E1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0"/>
        <w:ind w:right="230"/>
        <w:jc w:val="both"/>
        <w:rPr>
          <w:sz w:val="20"/>
        </w:rPr>
      </w:pPr>
      <w:r>
        <w:rPr>
          <w:sz w:val="20"/>
        </w:rPr>
        <w:t>Mirvac must comply with and meet any obligations imposed by the Queensland Government’s</w:t>
      </w:r>
      <w:r>
        <w:rPr>
          <w:spacing w:val="1"/>
          <w:sz w:val="20"/>
        </w:rPr>
        <w:t xml:space="preserve"> </w:t>
      </w:r>
      <w:r>
        <w:rPr>
          <w:sz w:val="20"/>
        </w:rPr>
        <w:t>Queensland Code of Practice for the Building and Construction Industry (</w:t>
      </w:r>
      <w:r>
        <w:rPr>
          <w:rFonts w:ascii="Arial" w:hAnsi="Arial"/>
          <w:b/>
          <w:sz w:val="20"/>
        </w:rPr>
        <w:t>Queensland Code</w:t>
      </w:r>
      <w:r>
        <w:rPr>
          <w:sz w:val="20"/>
        </w:rPr>
        <w:t>) 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Queensland</w:t>
      </w:r>
      <w:r>
        <w:rPr>
          <w:spacing w:val="-3"/>
          <w:sz w:val="20"/>
        </w:rPr>
        <w:t xml:space="preserve"> </w:t>
      </w:r>
      <w:r>
        <w:rPr>
          <w:sz w:val="20"/>
        </w:rPr>
        <w:t>Government's</w:t>
      </w:r>
      <w:r>
        <w:rPr>
          <w:spacing w:val="-1"/>
          <w:sz w:val="20"/>
        </w:rPr>
        <w:t xml:space="preserve"> </w:t>
      </w:r>
      <w:r>
        <w:rPr>
          <w:sz w:val="20"/>
        </w:rPr>
        <w:t>Implementation</w:t>
      </w:r>
      <w:r>
        <w:rPr>
          <w:spacing w:val="-4"/>
          <w:sz w:val="20"/>
        </w:rPr>
        <w:t xml:space="preserve"> </w:t>
      </w:r>
      <w:r>
        <w:rPr>
          <w:sz w:val="20"/>
        </w:rPr>
        <w:t>Guidelines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Code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Practice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Building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4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-14"/>
          <w:sz w:val="20"/>
        </w:rPr>
        <w:t xml:space="preserve"> </w:t>
      </w:r>
      <w:r>
        <w:rPr>
          <w:sz w:val="20"/>
        </w:rPr>
        <w:t>Industry</w:t>
      </w:r>
      <w:r>
        <w:rPr>
          <w:spacing w:val="-1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Queensland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Guidelines</w:t>
      </w:r>
      <w:r>
        <w:rPr>
          <w:sz w:val="20"/>
        </w:rPr>
        <w:t>)</w:t>
      </w:r>
      <w:r>
        <w:rPr>
          <w:spacing w:val="-11"/>
          <w:sz w:val="20"/>
        </w:rPr>
        <w:t xml:space="preserve"> </w:t>
      </w:r>
      <w:r>
        <w:rPr>
          <w:sz w:val="20"/>
        </w:rPr>
        <w:t>(as</w:t>
      </w:r>
      <w:r>
        <w:rPr>
          <w:spacing w:val="-10"/>
          <w:sz w:val="20"/>
        </w:rPr>
        <w:t xml:space="preserve"> </w:t>
      </w:r>
      <w:r>
        <w:rPr>
          <w:sz w:val="20"/>
        </w:rPr>
        <w:t>published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12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Department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Justice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Attorney-General)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Project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order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undertake</w:t>
      </w:r>
      <w:r>
        <w:rPr>
          <w:spacing w:val="1"/>
          <w:sz w:val="20"/>
        </w:rPr>
        <w:t xml:space="preserve"> </w:t>
      </w:r>
      <w:r>
        <w:rPr>
          <w:sz w:val="20"/>
        </w:rPr>
        <w:t>present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future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 Government building and construction work. Copies of the Queensland Code and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1"/>
          <w:sz w:val="20"/>
        </w:rPr>
        <w:t xml:space="preserve"> </w:t>
      </w:r>
      <w:r>
        <w:rPr>
          <w:sz w:val="20"/>
        </w:rPr>
        <w:t>available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</w:rPr>
        <w:t>https://</w:t>
      </w:r>
      <w:hyperlink r:id="rId16">
        <w:r>
          <w:rPr>
            <w:sz w:val="20"/>
          </w:rPr>
          <w:t>www.forgov.qld.gov.au/building-policies-and-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standards .</w:t>
      </w:r>
    </w:p>
    <w:p w14:paraId="5E8EA2A8" w14:textId="77777777" w:rsidR="009D1596" w:rsidRDefault="00AD0E93">
      <w:pPr>
        <w:pStyle w:val="BodyText"/>
        <w:spacing w:before="121"/>
        <w:ind w:left="938" w:right="221"/>
      </w:pPr>
      <w:r>
        <w:t>In</w:t>
      </w:r>
      <w:r>
        <w:rPr>
          <w:spacing w:val="12"/>
        </w:rPr>
        <w:t xml:space="preserve"> </w:t>
      </w:r>
      <w:r>
        <w:t>addition</w:t>
      </w:r>
      <w:r>
        <w:rPr>
          <w:spacing w:val="1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terms</w:t>
      </w:r>
      <w:r>
        <w:rPr>
          <w:spacing w:val="15"/>
        </w:rPr>
        <w:t xml:space="preserve"> </w:t>
      </w:r>
      <w:r>
        <w:t>defined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Subcontract,</w:t>
      </w:r>
      <w:r>
        <w:rPr>
          <w:spacing w:val="16"/>
        </w:rPr>
        <w:t xml:space="preserve"> </w:t>
      </w:r>
      <w:r>
        <w:t>terms</w:t>
      </w:r>
      <w:r>
        <w:rPr>
          <w:spacing w:val="15"/>
        </w:rPr>
        <w:t xml:space="preserve"> </w:t>
      </w:r>
      <w:r>
        <w:t>used</w:t>
      </w:r>
      <w:r>
        <w:rPr>
          <w:spacing w:val="17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this</w:t>
      </w:r>
      <w:r>
        <w:rPr>
          <w:spacing w:val="17"/>
        </w:rPr>
        <w:t xml:space="preserve"> </w:t>
      </w:r>
      <w:r>
        <w:t>Schedule</w:t>
      </w:r>
      <w:r>
        <w:rPr>
          <w:spacing w:val="19"/>
        </w:rPr>
        <w:t xml:space="preserve"> </w:t>
      </w:r>
      <w:r>
        <w:t>have</w:t>
      </w:r>
      <w:r>
        <w:rPr>
          <w:spacing w:val="13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same</w:t>
      </w:r>
      <w:r>
        <w:rPr>
          <w:spacing w:val="-53"/>
        </w:rPr>
        <w:t xml:space="preserve"> </w:t>
      </w:r>
      <w:r>
        <w:t>meaning</w:t>
      </w:r>
      <w:r>
        <w:rPr>
          <w:spacing w:val="-3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is attributed</w:t>
      </w:r>
      <w:r>
        <w:rPr>
          <w:spacing w:val="-2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them</w:t>
      </w:r>
      <w:r>
        <w:rPr>
          <w:spacing w:val="1"/>
        </w:rPr>
        <w:t xml:space="preserve"> </w:t>
      </w:r>
      <w:r>
        <w:t>in the</w:t>
      </w:r>
      <w:r>
        <w:rPr>
          <w:spacing w:val="-2"/>
        </w:rPr>
        <w:t xml:space="preserve"> </w:t>
      </w:r>
      <w:r>
        <w:t>Queensland</w:t>
      </w:r>
      <w:r>
        <w:rPr>
          <w:spacing w:val="-1"/>
        </w:rPr>
        <w:t xml:space="preserve"> </w:t>
      </w:r>
      <w:r>
        <w:t>Guidelines.</w:t>
      </w:r>
    </w:p>
    <w:p w14:paraId="2102F088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9"/>
        <w:ind w:right="231"/>
        <w:jc w:val="both"/>
        <w:rPr>
          <w:sz w:val="20"/>
        </w:rPr>
      </w:pPr>
      <w:r>
        <w:rPr>
          <w:sz w:val="20"/>
        </w:rPr>
        <w:t>Mirvac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required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Code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require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subcontractors engaged to perform work or services on this Project to comply with, and meet any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imposed</w:t>
      </w:r>
      <w:r>
        <w:rPr>
          <w:spacing w:val="-2"/>
          <w:sz w:val="20"/>
        </w:rPr>
        <w:t xml:space="preserve"> </w:t>
      </w:r>
      <w:r>
        <w:rPr>
          <w:sz w:val="20"/>
        </w:rPr>
        <w:t>by,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-2"/>
          <w:sz w:val="20"/>
        </w:rPr>
        <w:t xml:space="preserve"> </w:t>
      </w:r>
      <w:r>
        <w:rPr>
          <w:sz w:val="20"/>
        </w:rPr>
        <w:t>Code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 Guidelines.</w:t>
      </w:r>
    </w:p>
    <w:p w14:paraId="08D261A8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21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 warrants</w:t>
      </w:r>
      <w:r>
        <w:rPr>
          <w:spacing w:val="-2"/>
          <w:sz w:val="20"/>
        </w:rPr>
        <w:t xml:space="preserve"> </w:t>
      </w:r>
      <w:r>
        <w:rPr>
          <w:sz w:val="20"/>
        </w:rPr>
        <w:t>that,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tha</w:t>
      </w:r>
      <w:r>
        <w:rPr>
          <w:sz w:val="20"/>
        </w:rPr>
        <w:t>t</w:t>
      </w:r>
      <w:r>
        <w:rPr>
          <w:spacing w:val="1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entered</w:t>
      </w:r>
      <w:r>
        <w:rPr>
          <w:spacing w:val="-3"/>
          <w:sz w:val="20"/>
        </w:rPr>
        <w:t xml:space="preserve"> </w:t>
      </w:r>
      <w:r>
        <w:rPr>
          <w:sz w:val="20"/>
        </w:rPr>
        <w:t>into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Mirvac:</w:t>
      </w:r>
    </w:p>
    <w:p w14:paraId="09F9321E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32"/>
        <w:jc w:val="both"/>
        <w:rPr>
          <w:sz w:val="20"/>
        </w:rPr>
      </w:pP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work</w:t>
      </w:r>
      <w:r>
        <w:rPr>
          <w:spacing w:val="1"/>
          <w:sz w:val="20"/>
        </w:rPr>
        <w:t xml:space="preserve"> </w:t>
      </w:r>
      <w:r>
        <w:rPr>
          <w:sz w:val="20"/>
        </w:rPr>
        <w:t>practices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industrial</w:t>
      </w:r>
      <w:r>
        <w:rPr>
          <w:spacing w:val="1"/>
          <w:sz w:val="20"/>
        </w:rPr>
        <w:t xml:space="preserve"> </w:t>
      </w:r>
      <w:r>
        <w:rPr>
          <w:sz w:val="20"/>
        </w:rPr>
        <w:t>instruments,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party,</w:t>
      </w:r>
      <w:r>
        <w:rPr>
          <w:spacing w:val="1"/>
          <w:sz w:val="20"/>
        </w:rPr>
        <w:t xml:space="preserve"> </w:t>
      </w:r>
      <w:r>
        <w:rPr>
          <w:sz w:val="20"/>
        </w:rPr>
        <w:t>comply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Code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Guidelines;</w:t>
      </w:r>
    </w:p>
    <w:p w14:paraId="38045256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19"/>
        <w:ind w:hanging="721"/>
        <w:rPr>
          <w:sz w:val="20"/>
        </w:rPr>
      </w:pP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and its</w:t>
      </w:r>
      <w:r>
        <w:rPr>
          <w:spacing w:val="-1"/>
          <w:sz w:val="20"/>
        </w:rPr>
        <w:t xml:space="preserve"> </w:t>
      </w:r>
      <w:r>
        <w:rPr>
          <w:sz w:val="20"/>
        </w:rPr>
        <w:t>related entities have</w:t>
      </w:r>
      <w:r>
        <w:rPr>
          <w:spacing w:val="-4"/>
          <w:sz w:val="20"/>
        </w:rPr>
        <w:t xml:space="preserve"> </w:t>
      </w:r>
      <w:r>
        <w:rPr>
          <w:sz w:val="20"/>
        </w:rPr>
        <w:t>complied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continue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comply</w:t>
      </w:r>
      <w:r>
        <w:rPr>
          <w:spacing w:val="-1"/>
          <w:sz w:val="20"/>
        </w:rPr>
        <w:t xml:space="preserve"> </w:t>
      </w:r>
      <w:r>
        <w:rPr>
          <w:sz w:val="20"/>
        </w:rPr>
        <w:t>with:</w:t>
      </w:r>
    </w:p>
    <w:p w14:paraId="18D771E1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9"/>
        </w:tabs>
        <w:spacing w:before="121"/>
        <w:ind w:right="232"/>
        <w:jc w:val="both"/>
        <w:rPr>
          <w:sz w:val="20"/>
        </w:rPr>
      </w:pPr>
      <w:r>
        <w:rPr>
          <w:sz w:val="20"/>
        </w:rPr>
        <w:t>all</w:t>
      </w:r>
      <w:r>
        <w:rPr>
          <w:spacing w:val="-6"/>
          <w:sz w:val="20"/>
        </w:rPr>
        <w:t xml:space="preserve"> </w:t>
      </w:r>
      <w:r>
        <w:rPr>
          <w:sz w:val="20"/>
        </w:rPr>
        <w:t>aspects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Guidelines</w:t>
      </w:r>
      <w:r>
        <w:rPr>
          <w:spacing w:val="-4"/>
          <w:sz w:val="20"/>
        </w:rPr>
        <w:t xml:space="preserve"> </w:t>
      </w:r>
      <w:r>
        <w:rPr>
          <w:sz w:val="20"/>
        </w:rPr>
        <w:t>(including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53"/>
          <w:sz w:val="20"/>
        </w:rPr>
        <w:t xml:space="preserve"> </w:t>
      </w:r>
      <w:r>
        <w:rPr>
          <w:sz w:val="20"/>
        </w:rPr>
        <w:t>this Project and on all its other projects to which the Queensland Code and 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</w:t>
      </w:r>
      <w:r>
        <w:rPr>
          <w:spacing w:val="1"/>
          <w:sz w:val="20"/>
        </w:rPr>
        <w:t xml:space="preserve"> </w:t>
      </w:r>
      <w:r>
        <w:rPr>
          <w:sz w:val="20"/>
        </w:rPr>
        <w:t>apply</w:t>
      </w:r>
      <w:r>
        <w:rPr>
          <w:spacing w:val="-1"/>
          <w:sz w:val="20"/>
        </w:rPr>
        <w:t xml:space="preserve"> </w:t>
      </w:r>
      <w:r>
        <w:rPr>
          <w:sz w:val="20"/>
        </w:rPr>
        <w:t>or have</w:t>
      </w:r>
      <w:r>
        <w:rPr>
          <w:spacing w:val="-1"/>
          <w:sz w:val="20"/>
        </w:rPr>
        <w:t xml:space="preserve"> </w:t>
      </w:r>
      <w:r>
        <w:rPr>
          <w:sz w:val="20"/>
        </w:rPr>
        <w:t>applied);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1C3886E7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9"/>
        </w:tabs>
        <w:spacing w:before="118"/>
        <w:ind w:right="232"/>
        <w:jc w:val="both"/>
        <w:rPr>
          <w:sz w:val="20"/>
        </w:rPr>
      </w:pPr>
      <w:r>
        <w:rPr>
          <w:sz w:val="20"/>
        </w:rPr>
        <w:t>all applicable legislation, court and tribunal orders, directions and decisions, and</w:t>
      </w:r>
      <w:r>
        <w:rPr>
          <w:spacing w:val="1"/>
          <w:sz w:val="20"/>
        </w:rPr>
        <w:t xml:space="preserve"> </w:t>
      </w:r>
      <w:r>
        <w:rPr>
          <w:sz w:val="20"/>
        </w:rPr>
        <w:t>industrial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3F9C0E4E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1"/>
        <w:ind w:right="230"/>
        <w:jc w:val="both"/>
        <w:rPr>
          <w:sz w:val="20"/>
        </w:rPr>
      </w:pPr>
      <w:r>
        <w:rPr>
          <w:sz w:val="20"/>
        </w:rPr>
        <w:t>neither it, n</w:t>
      </w:r>
      <w:r>
        <w:rPr>
          <w:sz w:val="20"/>
        </w:rPr>
        <w:t>or any of its related entities, are subject to a sanction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 Code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 Guidelines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would have</w:t>
      </w:r>
      <w:r>
        <w:rPr>
          <w:spacing w:val="1"/>
          <w:sz w:val="20"/>
        </w:rPr>
        <w:t xml:space="preserve"> </w:t>
      </w:r>
      <w:r>
        <w:rPr>
          <w:sz w:val="20"/>
        </w:rPr>
        <w:t>precluded it from</w:t>
      </w:r>
      <w:r>
        <w:rPr>
          <w:spacing w:val="1"/>
          <w:sz w:val="20"/>
        </w:rPr>
        <w:t xml:space="preserve"> </w:t>
      </w:r>
      <w:r>
        <w:rPr>
          <w:sz w:val="20"/>
        </w:rPr>
        <w:t>tendering for work</w:t>
      </w:r>
      <w:r>
        <w:rPr>
          <w:spacing w:val="1"/>
          <w:sz w:val="20"/>
        </w:rPr>
        <w:t xml:space="preserve"> </w:t>
      </w:r>
      <w:r>
        <w:rPr>
          <w:sz w:val="20"/>
        </w:rPr>
        <w:t>or services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1"/>
          <w:sz w:val="20"/>
        </w:rPr>
        <w:t xml:space="preserve"> </w:t>
      </w:r>
      <w:r>
        <w:rPr>
          <w:sz w:val="20"/>
        </w:rPr>
        <w:t>the Queensland</w:t>
      </w:r>
      <w:r>
        <w:rPr>
          <w:spacing w:val="1"/>
          <w:sz w:val="20"/>
        </w:rPr>
        <w:t xml:space="preserve"> </w:t>
      </w:r>
      <w:r>
        <w:rPr>
          <w:sz w:val="20"/>
        </w:rPr>
        <w:t>Code</w:t>
      </w:r>
      <w:r>
        <w:rPr>
          <w:spacing w:val="1"/>
          <w:sz w:val="20"/>
        </w:rPr>
        <w:t xml:space="preserve"> </w:t>
      </w:r>
      <w:r>
        <w:rPr>
          <w:sz w:val="20"/>
        </w:rPr>
        <w:t>and the 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 apply.</w:t>
      </w:r>
    </w:p>
    <w:p w14:paraId="60DD9DA0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20"/>
        <w:ind w:right="231"/>
        <w:jc w:val="both"/>
        <w:rPr>
          <w:sz w:val="20"/>
        </w:rPr>
      </w:pP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3"/>
          <w:sz w:val="20"/>
        </w:rPr>
        <w:t xml:space="preserve"> </w:t>
      </w:r>
      <w:r>
        <w:rPr>
          <w:sz w:val="20"/>
        </w:rPr>
        <w:t>agrees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8"/>
          <w:sz w:val="20"/>
        </w:rPr>
        <w:t xml:space="preserve"> </w:t>
      </w:r>
      <w:r>
        <w:rPr>
          <w:sz w:val="20"/>
        </w:rPr>
        <w:t>whilst</w:t>
      </w:r>
      <w:r>
        <w:rPr>
          <w:spacing w:val="-8"/>
          <w:sz w:val="20"/>
        </w:rPr>
        <w:t xml:space="preserve"> </w:t>
      </w:r>
      <w:r>
        <w:rPr>
          <w:sz w:val="20"/>
        </w:rPr>
        <w:t>carrying</w:t>
      </w:r>
      <w:r>
        <w:rPr>
          <w:spacing w:val="-5"/>
          <w:sz w:val="20"/>
        </w:rPr>
        <w:t xml:space="preserve"> </w:t>
      </w:r>
      <w:r>
        <w:rPr>
          <w:sz w:val="20"/>
        </w:rPr>
        <w:t>out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Works</w:t>
      </w:r>
      <w:r>
        <w:rPr>
          <w:spacing w:val="-6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8"/>
          <w:sz w:val="20"/>
        </w:rPr>
        <w:t xml:space="preserve"> </w:t>
      </w:r>
      <w:r>
        <w:rPr>
          <w:sz w:val="20"/>
        </w:rPr>
        <w:t>it</w:t>
      </w:r>
      <w:r>
        <w:rPr>
          <w:spacing w:val="-6"/>
          <w:sz w:val="20"/>
        </w:rPr>
        <w:t xml:space="preserve"> </w:t>
      </w:r>
      <w:r>
        <w:rPr>
          <w:sz w:val="20"/>
        </w:rPr>
        <w:t>will</w:t>
      </w:r>
      <w:r>
        <w:rPr>
          <w:spacing w:val="-7"/>
          <w:sz w:val="20"/>
        </w:rPr>
        <w:t xml:space="preserve"> </w:t>
      </w:r>
      <w:r>
        <w:rPr>
          <w:sz w:val="20"/>
        </w:rPr>
        <w:t>continue</w:t>
      </w:r>
      <w:r>
        <w:rPr>
          <w:spacing w:val="-54"/>
          <w:sz w:val="20"/>
        </w:rPr>
        <w:t xml:space="preserve"> </w:t>
      </w:r>
      <w:r>
        <w:rPr>
          <w:sz w:val="20"/>
        </w:rPr>
        <w:t>to comply with the Queensland Code and the Queensland Guidelines on this Project and on any</w:t>
      </w:r>
      <w:r>
        <w:rPr>
          <w:spacing w:val="1"/>
          <w:sz w:val="20"/>
        </w:rPr>
        <w:t xml:space="preserve"> </w:t>
      </w:r>
      <w:r>
        <w:rPr>
          <w:sz w:val="20"/>
        </w:rPr>
        <w:t>other project where the Subcontractor is required to comply with the Queensland Code and 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Guidelines.</w:t>
      </w:r>
    </w:p>
    <w:p w14:paraId="30F4F46B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21"/>
        <w:ind w:right="231"/>
        <w:jc w:val="both"/>
        <w:rPr>
          <w:sz w:val="20"/>
        </w:rPr>
      </w:pPr>
      <w:r>
        <w:rPr>
          <w:sz w:val="20"/>
        </w:rPr>
        <w:t>The Subcontractor bears the cost of ensuring its</w:t>
      </w:r>
      <w:r>
        <w:rPr>
          <w:sz w:val="20"/>
        </w:rPr>
        <w:t xml:space="preserve"> compliance with the Queensland Code and 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 Guidelines, including in respect of any positive steps it is obliged to take to meet its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8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0"/>
          <w:sz w:val="20"/>
        </w:rPr>
        <w:t xml:space="preserve"> </w:t>
      </w:r>
      <w:r>
        <w:rPr>
          <w:sz w:val="20"/>
        </w:rPr>
        <w:t>Guidelines.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not</w:t>
      </w:r>
      <w:r>
        <w:rPr>
          <w:spacing w:val="-8"/>
          <w:sz w:val="20"/>
        </w:rPr>
        <w:t xml:space="preserve"> </w:t>
      </w:r>
      <w:r>
        <w:rPr>
          <w:sz w:val="20"/>
        </w:rPr>
        <w:t>entitled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make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claim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53"/>
          <w:sz w:val="20"/>
        </w:rPr>
        <w:t xml:space="preserve"> </w:t>
      </w:r>
      <w:r>
        <w:rPr>
          <w:sz w:val="20"/>
        </w:rPr>
        <w:t>reimbursemen</w:t>
      </w:r>
      <w:r>
        <w:rPr>
          <w:sz w:val="20"/>
        </w:rPr>
        <w:t>t or an extension of time from the Client Agency or the State of Queensland for any</w:t>
      </w:r>
      <w:r>
        <w:rPr>
          <w:spacing w:val="-53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costs.</w:t>
      </w:r>
    </w:p>
    <w:p w14:paraId="405178EC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20"/>
        <w:ind w:right="230"/>
        <w:jc w:val="both"/>
        <w:rPr>
          <w:sz w:val="20"/>
        </w:rPr>
      </w:pPr>
      <w:r>
        <w:rPr>
          <w:sz w:val="20"/>
        </w:rPr>
        <w:t>Compliance with the Queensland Code and/or the Queensland Guidelines does not relieve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from responsibility to perform the Works and any other o</w:t>
      </w:r>
      <w:r>
        <w:rPr>
          <w:sz w:val="20"/>
        </w:rPr>
        <w:t>bligations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liability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defect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5"/>
          <w:sz w:val="20"/>
        </w:rPr>
        <w:t xml:space="preserve"> </w:t>
      </w:r>
      <w:r>
        <w:rPr>
          <w:sz w:val="20"/>
        </w:rPr>
        <w:t>liability,</w:t>
      </w:r>
      <w:r>
        <w:rPr>
          <w:spacing w:val="-6"/>
          <w:sz w:val="20"/>
        </w:rPr>
        <w:t xml:space="preserve"> </w:t>
      </w:r>
      <w:r>
        <w:rPr>
          <w:sz w:val="20"/>
        </w:rPr>
        <w:t>whether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4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arising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its</w:t>
      </w:r>
      <w:r>
        <w:rPr>
          <w:spacing w:val="-1"/>
          <w:sz w:val="20"/>
        </w:rPr>
        <w:t xml:space="preserve"> </w:t>
      </w:r>
      <w:r>
        <w:rPr>
          <w:sz w:val="20"/>
        </w:rPr>
        <w:t>compliance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Code or the</w:t>
      </w:r>
      <w:r>
        <w:rPr>
          <w:spacing w:val="-2"/>
          <w:sz w:val="20"/>
        </w:rPr>
        <w:t xml:space="preserve"> </w:t>
      </w:r>
      <w:r>
        <w:rPr>
          <w:sz w:val="20"/>
        </w:rPr>
        <w:t>Queensland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Guidelines.</w:t>
      </w:r>
    </w:p>
    <w:p w14:paraId="1098DD97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9"/>
        <w:ind w:right="232"/>
        <w:jc w:val="both"/>
        <w:rPr>
          <w:sz w:val="20"/>
        </w:rPr>
      </w:pPr>
      <w:r>
        <w:rPr>
          <w:sz w:val="20"/>
        </w:rPr>
        <w:t>Where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change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proposed,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change</w:t>
      </w:r>
      <w:r>
        <w:rPr>
          <w:spacing w:val="-6"/>
          <w:sz w:val="20"/>
        </w:rPr>
        <w:t xml:space="preserve"> </w:t>
      </w:r>
      <w:r>
        <w:rPr>
          <w:sz w:val="20"/>
        </w:rPr>
        <w:t>would,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would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53"/>
          <w:sz w:val="20"/>
        </w:rPr>
        <w:t xml:space="preserve"> </w:t>
      </w:r>
      <w:r>
        <w:rPr>
          <w:sz w:val="20"/>
        </w:rPr>
        <w:t>likely to, affect compliance with the Queensland Code and/or the Queensland Guidelines,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must immediately notify the Client Agency (or nominee) of the change, or likely</w:t>
      </w:r>
      <w:r>
        <w:rPr>
          <w:spacing w:val="1"/>
          <w:sz w:val="20"/>
        </w:rPr>
        <w:t xml:space="preserve"> </w:t>
      </w:r>
      <w:r>
        <w:rPr>
          <w:sz w:val="20"/>
        </w:rPr>
        <w:t>change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specify:</w:t>
      </w:r>
    </w:p>
    <w:p w14:paraId="537993E4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2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circumstances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proposed</w:t>
      </w:r>
      <w:r>
        <w:rPr>
          <w:spacing w:val="-2"/>
          <w:sz w:val="20"/>
        </w:rPr>
        <w:t xml:space="preserve"> </w:t>
      </w:r>
      <w:r>
        <w:rPr>
          <w:sz w:val="20"/>
        </w:rPr>
        <w:t>change;</w:t>
      </w:r>
    </w:p>
    <w:p w14:paraId="7A2B67D8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18"/>
        <w:ind w:right="234"/>
        <w:jc w:val="both"/>
        <w:rPr>
          <w:sz w:val="20"/>
        </w:rPr>
      </w:pP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extent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which</w:t>
      </w:r>
      <w:r>
        <w:rPr>
          <w:spacing w:val="-11"/>
          <w:sz w:val="20"/>
        </w:rPr>
        <w:t xml:space="preserve"> </w:t>
      </w:r>
      <w:r>
        <w:rPr>
          <w:sz w:val="20"/>
        </w:rPr>
        <w:t>compliance</w:t>
      </w:r>
      <w:r>
        <w:rPr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0"/>
          <w:sz w:val="20"/>
        </w:rPr>
        <w:t xml:space="preserve"> </w:t>
      </w:r>
      <w:r>
        <w:rPr>
          <w:sz w:val="20"/>
        </w:rPr>
        <w:t>Code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Queensland</w:t>
      </w:r>
      <w:r>
        <w:rPr>
          <w:spacing w:val="-7"/>
          <w:sz w:val="20"/>
        </w:rPr>
        <w:t xml:space="preserve"> </w:t>
      </w:r>
      <w:r>
        <w:rPr>
          <w:sz w:val="20"/>
        </w:rPr>
        <w:t>Guidelines</w:t>
      </w:r>
      <w:r>
        <w:rPr>
          <w:spacing w:val="-54"/>
          <w:sz w:val="20"/>
        </w:rPr>
        <w:t xml:space="preserve"> </w:t>
      </w:r>
      <w:r>
        <w:rPr>
          <w:sz w:val="20"/>
        </w:rPr>
        <w:t>will,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li</w:t>
      </w:r>
      <w:r>
        <w:rPr>
          <w:sz w:val="20"/>
        </w:rPr>
        <w:t>kely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be,</w:t>
      </w:r>
      <w:r>
        <w:rPr>
          <w:spacing w:val="-1"/>
          <w:sz w:val="20"/>
        </w:rPr>
        <w:t xml:space="preserve"> </w:t>
      </w:r>
      <w:r>
        <w:rPr>
          <w:sz w:val="20"/>
        </w:rPr>
        <w:t>affected</w:t>
      </w:r>
      <w:r>
        <w:rPr>
          <w:spacing w:val="-2"/>
          <w:sz w:val="20"/>
        </w:rPr>
        <w:t xml:space="preserve"> </w:t>
      </w:r>
      <w:r>
        <w:rPr>
          <w:sz w:val="20"/>
        </w:rPr>
        <w:t>by the</w:t>
      </w:r>
      <w:r>
        <w:rPr>
          <w:spacing w:val="-2"/>
          <w:sz w:val="20"/>
        </w:rPr>
        <w:t xml:space="preserve"> </w:t>
      </w:r>
      <w:r>
        <w:rPr>
          <w:sz w:val="20"/>
        </w:rPr>
        <w:t>change;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E3BB763" w14:textId="77777777" w:rsidR="009D1596" w:rsidRDefault="009D1596">
      <w:pPr>
        <w:jc w:val="both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03F73CCA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72"/>
        <w:ind w:right="232"/>
        <w:jc w:val="both"/>
        <w:rPr>
          <w:sz w:val="20"/>
        </w:rPr>
      </w:pPr>
      <w:r>
        <w:rPr>
          <w:sz w:val="20"/>
        </w:rPr>
        <w:lastRenderedPageBreak/>
        <w:t>what steps the contractor proposes to take to mitigate any adverse impact of the change</w:t>
      </w:r>
      <w:r>
        <w:rPr>
          <w:spacing w:val="1"/>
          <w:sz w:val="20"/>
        </w:rPr>
        <w:t xml:space="preserve"> </w:t>
      </w:r>
      <w:r>
        <w:rPr>
          <w:sz w:val="20"/>
        </w:rPr>
        <w:t>(including any amendments it proposes to a Workplace Relations Management Plan) 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Client</w:t>
      </w:r>
      <w:r>
        <w:rPr>
          <w:spacing w:val="-6"/>
          <w:sz w:val="20"/>
        </w:rPr>
        <w:t xml:space="preserve"> </w:t>
      </w:r>
      <w:r>
        <w:rPr>
          <w:sz w:val="20"/>
        </w:rPr>
        <w:t>Agency</w:t>
      </w:r>
      <w:r>
        <w:rPr>
          <w:spacing w:val="-6"/>
          <w:sz w:val="20"/>
        </w:rPr>
        <w:t xml:space="preserve"> </w:t>
      </w:r>
      <w:r>
        <w:rPr>
          <w:sz w:val="20"/>
        </w:rPr>
        <w:t>will</w:t>
      </w:r>
      <w:r>
        <w:rPr>
          <w:spacing w:val="-11"/>
          <w:sz w:val="20"/>
        </w:rPr>
        <w:t xml:space="preserve"> </w:t>
      </w:r>
      <w:r>
        <w:rPr>
          <w:sz w:val="20"/>
        </w:rPr>
        <w:t>direct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contractor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course</w:t>
      </w:r>
      <w:r>
        <w:rPr>
          <w:spacing w:val="-8"/>
          <w:sz w:val="20"/>
        </w:rPr>
        <w:t xml:space="preserve"> </w:t>
      </w:r>
      <w:r>
        <w:rPr>
          <w:sz w:val="20"/>
        </w:rPr>
        <w:t>it</w:t>
      </w:r>
      <w:r>
        <w:rPr>
          <w:spacing w:val="-7"/>
          <w:sz w:val="20"/>
        </w:rPr>
        <w:t xml:space="preserve"> </w:t>
      </w:r>
      <w:r>
        <w:rPr>
          <w:sz w:val="20"/>
        </w:rPr>
        <w:t>must</w:t>
      </w:r>
      <w:r>
        <w:rPr>
          <w:spacing w:val="-8"/>
          <w:sz w:val="20"/>
        </w:rPr>
        <w:t xml:space="preserve"> </w:t>
      </w:r>
      <w:r>
        <w:rPr>
          <w:sz w:val="20"/>
        </w:rPr>
        <w:t>adopt</w:t>
      </w:r>
      <w:r>
        <w:rPr>
          <w:spacing w:val="-8"/>
          <w:sz w:val="20"/>
        </w:rPr>
        <w:t xml:space="preserve"> </w:t>
      </w:r>
      <w:r>
        <w:rPr>
          <w:sz w:val="20"/>
        </w:rPr>
        <w:t>within</w:t>
      </w:r>
      <w:r>
        <w:rPr>
          <w:spacing w:val="-9"/>
          <w:sz w:val="20"/>
        </w:rPr>
        <w:t xml:space="preserve"> </w:t>
      </w:r>
      <w:r>
        <w:rPr>
          <w:sz w:val="20"/>
        </w:rPr>
        <w:t>5</w:t>
      </w:r>
      <w:r>
        <w:rPr>
          <w:spacing w:val="-5"/>
          <w:sz w:val="20"/>
        </w:rPr>
        <w:t xml:space="preserve"> </w:t>
      </w:r>
      <w:r>
        <w:rPr>
          <w:sz w:val="20"/>
        </w:rPr>
        <w:t>Business</w:t>
      </w:r>
      <w:r>
        <w:rPr>
          <w:spacing w:val="-53"/>
          <w:sz w:val="20"/>
        </w:rPr>
        <w:t xml:space="preserve"> </w:t>
      </w:r>
      <w:r>
        <w:rPr>
          <w:sz w:val="20"/>
        </w:rPr>
        <w:t>Days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receiving notice.</w:t>
      </w:r>
    </w:p>
    <w:p w14:paraId="3EE3D38B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9"/>
        <w:ind w:right="235"/>
        <w:jc w:val="both"/>
        <w:rPr>
          <w:sz w:val="20"/>
        </w:rPr>
      </w:pPr>
      <w:r>
        <w:rPr>
          <w:sz w:val="20"/>
        </w:rPr>
        <w:t>The Subcontractor must maintain adequate records of the compliance with the Queensland Code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</w:t>
      </w:r>
      <w:r>
        <w:rPr>
          <w:spacing w:val="-1"/>
          <w:sz w:val="20"/>
        </w:rPr>
        <w:t xml:space="preserve"> </w:t>
      </w:r>
      <w:r>
        <w:rPr>
          <w:sz w:val="20"/>
        </w:rPr>
        <w:t>by:</w:t>
      </w:r>
    </w:p>
    <w:p w14:paraId="4537643F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1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Subcontractor;</w:t>
      </w:r>
    </w:p>
    <w:p w14:paraId="790D9C2D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1"/>
        <w:ind w:right="231"/>
        <w:jc w:val="both"/>
        <w:rPr>
          <w:sz w:val="20"/>
        </w:rPr>
      </w:pPr>
      <w:r>
        <w:rPr>
          <w:sz w:val="20"/>
        </w:rPr>
        <w:t>any subcontractors engaged by the Subcontractor to perform any of the Works on,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Project;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1A2D5BA4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31"/>
        <w:jc w:val="both"/>
        <w:rPr>
          <w:sz w:val="20"/>
        </w:rPr>
      </w:pP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related</w:t>
      </w:r>
      <w:r>
        <w:rPr>
          <w:spacing w:val="1"/>
          <w:sz w:val="20"/>
        </w:rPr>
        <w:t xml:space="preserve"> </w:t>
      </w:r>
      <w:r>
        <w:rPr>
          <w:sz w:val="20"/>
        </w:rPr>
        <w:t>entities</w:t>
      </w:r>
      <w:r>
        <w:rPr>
          <w:spacing w:val="1"/>
          <w:sz w:val="20"/>
        </w:rPr>
        <w:t xml:space="preserve"> </w:t>
      </w:r>
      <w:r>
        <w:rPr>
          <w:sz w:val="20"/>
        </w:rPr>
        <w:t>(as</w:t>
      </w:r>
      <w:r>
        <w:rPr>
          <w:spacing w:val="1"/>
          <w:sz w:val="20"/>
        </w:rPr>
        <w:t xml:space="preserve"> </w:t>
      </w:r>
      <w:r>
        <w:rPr>
          <w:sz w:val="20"/>
        </w:rPr>
        <w:t>defined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Guidelines)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performing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Works on,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"/>
          <w:sz w:val="20"/>
        </w:rPr>
        <w:t xml:space="preserve"> </w:t>
      </w:r>
      <w:r>
        <w:rPr>
          <w:sz w:val="20"/>
        </w:rPr>
        <w:t>with,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Project.</w:t>
      </w:r>
    </w:p>
    <w:p w14:paraId="59216EA1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9"/>
        <w:ind w:right="232"/>
        <w:jc w:val="both"/>
        <w:rPr>
          <w:sz w:val="20"/>
        </w:rPr>
      </w:pPr>
      <w:r>
        <w:rPr>
          <w:sz w:val="20"/>
        </w:rPr>
        <w:t>The Subcontractor acknowledges that the Department of Justice and Attorney-General, through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Building</w:t>
      </w:r>
      <w:r>
        <w:rPr>
          <w:spacing w:val="1"/>
          <w:sz w:val="20"/>
        </w:rPr>
        <w:t xml:space="preserve"> </w:t>
      </w:r>
      <w:r>
        <w:rPr>
          <w:sz w:val="20"/>
        </w:rPr>
        <w:t>Construction</w:t>
      </w:r>
      <w:r>
        <w:rPr>
          <w:spacing w:val="1"/>
          <w:sz w:val="20"/>
        </w:rPr>
        <w:t xml:space="preserve"> </w:t>
      </w:r>
      <w:r>
        <w:rPr>
          <w:sz w:val="20"/>
        </w:rPr>
        <w:t>Compliance</w:t>
      </w:r>
      <w:r>
        <w:rPr>
          <w:spacing w:val="1"/>
          <w:sz w:val="20"/>
        </w:rPr>
        <w:t xml:space="preserve"> </w:t>
      </w:r>
      <w:r>
        <w:rPr>
          <w:sz w:val="20"/>
        </w:rPr>
        <w:t>Branch</w:t>
      </w:r>
      <w:r>
        <w:rPr>
          <w:spacing w:val="1"/>
          <w:sz w:val="20"/>
        </w:rPr>
        <w:t xml:space="preserve"> </w:t>
      </w:r>
      <w:r>
        <w:rPr>
          <w:sz w:val="20"/>
        </w:rPr>
        <w:t>(BCCB),</w:t>
      </w:r>
      <w:r>
        <w:rPr>
          <w:spacing w:val="1"/>
          <w:sz w:val="20"/>
        </w:rPr>
        <w:t xml:space="preserve"> </w:t>
      </w:r>
      <w:r>
        <w:rPr>
          <w:sz w:val="20"/>
        </w:rPr>
        <w:t>has</w:t>
      </w:r>
      <w:r>
        <w:rPr>
          <w:spacing w:val="1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enforcing,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ensuring</w:t>
      </w:r>
      <w:r>
        <w:rPr>
          <w:spacing w:val="-2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with,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2"/>
          <w:sz w:val="20"/>
        </w:rPr>
        <w:t xml:space="preserve"> </w:t>
      </w:r>
      <w:r>
        <w:rPr>
          <w:sz w:val="20"/>
        </w:rPr>
        <w:t>Code</w:t>
      </w:r>
      <w:r>
        <w:rPr>
          <w:spacing w:val="-3"/>
          <w:sz w:val="20"/>
        </w:rPr>
        <w:t xml:space="preserve"> </w:t>
      </w:r>
      <w:r>
        <w:rPr>
          <w:sz w:val="20"/>
        </w:rPr>
        <w:t>and 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Guidelines.</w:t>
      </w:r>
    </w:p>
    <w:p w14:paraId="729DFE56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9"/>
        </w:tabs>
        <w:spacing w:before="121"/>
        <w:ind w:right="232"/>
        <w:jc w:val="both"/>
        <w:rPr>
          <w:sz w:val="20"/>
        </w:rPr>
      </w:pPr>
      <w:r>
        <w:rPr>
          <w:sz w:val="20"/>
        </w:rPr>
        <w:t>T</w:t>
      </w:r>
      <w:r>
        <w:rPr>
          <w:sz w:val="20"/>
        </w:rPr>
        <w:t>he</w:t>
      </w:r>
      <w:r>
        <w:rPr>
          <w:spacing w:val="-6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5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-4"/>
          <w:sz w:val="20"/>
        </w:rPr>
        <w:t xml:space="preserve"> </w:t>
      </w:r>
      <w:r>
        <w:rPr>
          <w:sz w:val="20"/>
        </w:rPr>
        <w:t>it,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related</w:t>
      </w:r>
      <w:r>
        <w:rPr>
          <w:spacing w:val="-3"/>
          <w:sz w:val="20"/>
        </w:rPr>
        <w:t xml:space="preserve"> </w:t>
      </w:r>
      <w:r>
        <w:rPr>
          <w:sz w:val="20"/>
        </w:rPr>
        <w:t>entity,</w:t>
      </w:r>
      <w:r>
        <w:rPr>
          <w:spacing w:val="-4"/>
          <w:sz w:val="20"/>
        </w:rPr>
        <w:t xml:space="preserve"> </w:t>
      </w:r>
      <w:r>
        <w:rPr>
          <w:sz w:val="20"/>
        </w:rPr>
        <w:t>does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4"/>
          <w:sz w:val="20"/>
        </w:rPr>
        <w:t xml:space="preserve"> </w:t>
      </w:r>
      <w:r>
        <w:rPr>
          <w:sz w:val="20"/>
        </w:rPr>
        <w:t>comply</w:t>
      </w:r>
      <w:r>
        <w:rPr>
          <w:spacing w:val="-4"/>
          <w:sz w:val="20"/>
        </w:rPr>
        <w:t xml:space="preserve"> </w:t>
      </w:r>
      <w:r>
        <w:rPr>
          <w:sz w:val="20"/>
        </w:rPr>
        <w:t>with,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fails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3"/>
          <w:sz w:val="20"/>
        </w:rPr>
        <w:t xml:space="preserve"> </w:t>
      </w:r>
      <w:r>
        <w:rPr>
          <w:sz w:val="20"/>
        </w:rPr>
        <w:t>meet any obligation imposed by, the Queensland Code or the Queensland Guidelines, a sanction</w:t>
      </w:r>
      <w:r>
        <w:rPr>
          <w:spacing w:val="-53"/>
          <w:sz w:val="20"/>
        </w:rPr>
        <w:t xml:space="preserve"> </w:t>
      </w:r>
      <w:r>
        <w:rPr>
          <w:sz w:val="20"/>
        </w:rPr>
        <w:t>may be imposed against the Subcontractor or its related entities or both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Queensland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Guidelines.</w:t>
      </w:r>
    </w:p>
    <w:p w14:paraId="32332001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9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ack</w:t>
      </w:r>
      <w:r>
        <w:rPr>
          <w:sz w:val="20"/>
        </w:rPr>
        <w:t>nowledges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agrees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sanction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imposed:</w:t>
      </w:r>
    </w:p>
    <w:p w14:paraId="6E5F9C74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1"/>
        <w:ind w:hanging="721"/>
        <w:rPr>
          <w:sz w:val="20"/>
        </w:rPr>
      </w:pP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without prejudice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rights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would</w:t>
      </w:r>
      <w:r>
        <w:rPr>
          <w:spacing w:val="-2"/>
          <w:sz w:val="20"/>
        </w:rPr>
        <w:t xml:space="preserve"> </w:t>
      </w:r>
      <w:r>
        <w:rPr>
          <w:sz w:val="20"/>
        </w:rPr>
        <w:t>otherwise</w:t>
      </w:r>
      <w:r>
        <w:rPr>
          <w:spacing w:val="-4"/>
          <w:sz w:val="20"/>
        </w:rPr>
        <w:t xml:space="preserve"> </w:t>
      </w:r>
      <w:r>
        <w:rPr>
          <w:sz w:val="20"/>
        </w:rPr>
        <w:t>accrue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 parties;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65020307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0"/>
        <w:ind w:hanging="721"/>
        <w:rPr>
          <w:sz w:val="20"/>
        </w:rPr>
      </w:pPr>
      <w:r>
        <w:rPr>
          <w:sz w:val="20"/>
        </w:rPr>
        <w:t>the State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3"/>
          <w:sz w:val="20"/>
        </w:rPr>
        <w:t xml:space="preserve"> </w:t>
      </w:r>
      <w:r>
        <w:rPr>
          <w:sz w:val="20"/>
        </w:rPr>
        <w:t>(through its</w:t>
      </w:r>
      <w:r>
        <w:rPr>
          <w:spacing w:val="-1"/>
          <w:sz w:val="20"/>
        </w:rPr>
        <w:t xml:space="preserve"> </w:t>
      </w:r>
      <w:r>
        <w:rPr>
          <w:sz w:val="20"/>
        </w:rPr>
        <w:t>agencies,</w:t>
      </w:r>
      <w:r>
        <w:rPr>
          <w:spacing w:val="-4"/>
          <w:sz w:val="20"/>
        </w:rPr>
        <w:t xml:space="preserve"> </w:t>
      </w:r>
      <w:r>
        <w:rPr>
          <w:sz w:val="20"/>
        </w:rPr>
        <w:t>Ministers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 BCCB)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entitled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193B0B2C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9"/>
        </w:tabs>
        <w:spacing w:before="118"/>
        <w:ind w:right="231"/>
        <w:jc w:val="both"/>
        <w:rPr>
          <w:sz w:val="20"/>
        </w:rPr>
      </w:pPr>
      <w:r>
        <w:rPr>
          <w:sz w:val="20"/>
        </w:rPr>
        <w:t>record and disclose details of the non-compliance with the Queensland Code or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Queensland Guidelines 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sanction;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928527B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9"/>
        </w:tabs>
        <w:spacing w:before="121"/>
        <w:ind w:right="230"/>
        <w:jc w:val="both"/>
        <w:rPr>
          <w:sz w:val="20"/>
        </w:rPr>
      </w:pPr>
      <w:r>
        <w:rPr>
          <w:sz w:val="20"/>
        </w:rPr>
        <w:t>take</w:t>
      </w:r>
      <w:r>
        <w:rPr>
          <w:spacing w:val="-6"/>
          <w:sz w:val="20"/>
        </w:rPr>
        <w:t xml:space="preserve"> </w:t>
      </w:r>
      <w:r>
        <w:rPr>
          <w:sz w:val="20"/>
        </w:rPr>
        <w:t>them</w:t>
      </w:r>
      <w:r>
        <w:rPr>
          <w:spacing w:val="-3"/>
          <w:sz w:val="20"/>
        </w:rPr>
        <w:t xml:space="preserve"> </w:t>
      </w:r>
      <w:r>
        <w:rPr>
          <w:sz w:val="20"/>
        </w:rPr>
        <w:t>into</w:t>
      </w:r>
      <w:r>
        <w:rPr>
          <w:spacing w:val="-5"/>
          <w:sz w:val="20"/>
        </w:rPr>
        <w:t xml:space="preserve"> </w:t>
      </w:r>
      <w:r>
        <w:rPr>
          <w:sz w:val="20"/>
        </w:rPr>
        <w:t>account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evaluation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future</w:t>
      </w:r>
      <w:r>
        <w:rPr>
          <w:spacing w:val="-4"/>
          <w:sz w:val="20"/>
        </w:rPr>
        <w:t xml:space="preserve"> </w:t>
      </w:r>
      <w:r>
        <w:rPr>
          <w:sz w:val="20"/>
        </w:rPr>
        <w:t>expressions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interest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tender</w:t>
      </w:r>
      <w:r>
        <w:rPr>
          <w:spacing w:val="-53"/>
          <w:sz w:val="20"/>
        </w:rPr>
        <w:t xml:space="preserve"> </w:t>
      </w:r>
      <w:r>
        <w:rPr>
          <w:sz w:val="20"/>
        </w:rPr>
        <w:t>responses that may be lodged by the Subcontra</w:t>
      </w:r>
      <w:r>
        <w:rPr>
          <w:sz w:val="20"/>
        </w:rPr>
        <w:t>ctor, or its related entitles, in</w:t>
      </w:r>
      <w:r>
        <w:rPr>
          <w:spacing w:val="1"/>
          <w:sz w:val="20"/>
        </w:rPr>
        <w:t xml:space="preserve"> </w:t>
      </w:r>
      <w:r>
        <w:rPr>
          <w:sz w:val="20"/>
        </w:rPr>
        <w:t>respect of work or services to which the Queensland Code and the 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 apply.</w:t>
      </w:r>
    </w:p>
    <w:p w14:paraId="6AF0F4B3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9"/>
        </w:tabs>
        <w:spacing w:before="119"/>
        <w:ind w:right="229"/>
        <w:jc w:val="both"/>
        <w:rPr>
          <w:sz w:val="20"/>
        </w:rPr>
      </w:pPr>
      <w:r>
        <w:rPr>
          <w:sz w:val="20"/>
        </w:rPr>
        <w:t>The Subcontractor agrees and gives its consent (or reaffirms its consent), and confirms that its</w:t>
      </w:r>
      <w:r>
        <w:rPr>
          <w:spacing w:val="1"/>
          <w:sz w:val="20"/>
        </w:rPr>
        <w:t xml:space="preserve"> </w:t>
      </w:r>
      <w:r>
        <w:rPr>
          <w:sz w:val="20"/>
        </w:rPr>
        <w:t>related entities agree and give</w:t>
      </w:r>
      <w:r>
        <w:rPr>
          <w:sz w:val="20"/>
        </w:rPr>
        <w:t xml:space="preserve"> their consent (or reaffirm their consent), to the disclosure of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 concerning the Subcontractor’s, and the Subcontractor’s related entities', 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 the Queensland Code, the Queensland Guidelines, including disclosure of details of past</w:t>
      </w:r>
      <w:r>
        <w:rPr>
          <w:spacing w:val="1"/>
          <w:sz w:val="20"/>
        </w:rPr>
        <w:t xml:space="preserve"> </w:t>
      </w:r>
      <w:r>
        <w:rPr>
          <w:sz w:val="20"/>
        </w:rPr>
        <w:t>conduct relating to the Queensland Code and the Queensland Guidelines and whether or not</w:t>
      </w:r>
      <w:r>
        <w:rPr>
          <w:spacing w:val="1"/>
          <w:sz w:val="20"/>
        </w:rPr>
        <w:t xml:space="preserve"> </w:t>
      </w:r>
      <w:r>
        <w:rPr>
          <w:sz w:val="20"/>
        </w:rPr>
        <w:t>sanctions</w:t>
      </w:r>
      <w:r>
        <w:rPr>
          <w:spacing w:val="1"/>
          <w:sz w:val="20"/>
        </w:rPr>
        <w:t xml:space="preserve"> </w:t>
      </w:r>
      <w:r>
        <w:rPr>
          <w:sz w:val="20"/>
        </w:rPr>
        <w:t>have</w:t>
      </w:r>
      <w:r>
        <w:rPr>
          <w:spacing w:val="1"/>
          <w:sz w:val="20"/>
        </w:rPr>
        <w:t xml:space="preserve"> </w:t>
      </w:r>
      <w:r>
        <w:rPr>
          <w:sz w:val="20"/>
        </w:rPr>
        <w:t>been</w:t>
      </w:r>
      <w:r>
        <w:rPr>
          <w:spacing w:val="1"/>
          <w:sz w:val="20"/>
        </w:rPr>
        <w:t xml:space="preserve"> </w:t>
      </w:r>
      <w:r>
        <w:rPr>
          <w:sz w:val="20"/>
        </w:rPr>
        <w:t>imposed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its</w:t>
      </w:r>
      <w:r>
        <w:rPr>
          <w:spacing w:val="1"/>
          <w:sz w:val="20"/>
        </w:rPr>
        <w:t xml:space="preserve"> </w:t>
      </w:r>
      <w:r>
        <w:rPr>
          <w:sz w:val="20"/>
        </w:rPr>
        <w:t>related</w:t>
      </w:r>
      <w:r>
        <w:rPr>
          <w:spacing w:val="1"/>
          <w:sz w:val="20"/>
        </w:rPr>
        <w:t xml:space="preserve"> </w:t>
      </w:r>
      <w:r>
        <w:rPr>
          <w:sz w:val="20"/>
        </w:rPr>
        <w:t>entities.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consent</w:t>
      </w:r>
      <w:r>
        <w:rPr>
          <w:spacing w:val="1"/>
          <w:sz w:val="20"/>
        </w:rPr>
        <w:t xml:space="preserve"> </w:t>
      </w:r>
      <w:r>
        <w:rPr>
          <w:sz w:val="20"/>
        </w:rPr>
        <w:t>(or</w:t>
      </w:r>
      <w:r>
        <w:rPr>
          <w:spacing w:val="-53"/>
          <w:sz w:val="20"/>
        </w:rPr>
        <w:t xml:space="preserve"> </w:t>
      </w:r>
      <w:r>
        <w:rPr>
          <w:sz w:val="20"/>
        </w:rPr>
        <w:t>reaffirmation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consent)</w:t>
      </w:r>
      <w:r>
        <w:rPr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Subcontractor,</w:t>
      </w:r>
      <w:r>
        <w:rPr>
          <w:spacing w:val="-9"/>
          <w:sz w:val="20"/>
        </w:rPr>
        <w:t xml:space="preserve"> </w:t>
      </w:r>
      <w:r>
        <w:rPr>
          <w:sz w:val="20"/>
        </w:rPr>
        <w:t>its</w:t>
      </w:r>
      <w:r>
        <w:rPr>
          <w:spacing w:val="-6"/>
          <w:sz w:val="20"/>
        </w:rPr>
        <w:t xml:space="preserve"> </w:t>
      </w:r>
      <w:r>
        <w:rPr>
          <w:sz w:val="20"/>
        </w:rPr>
        <w:t>related</w:t>
      </w:r>
      <w:r>
        <w:rPr>
          <w:spacing w:val="-7"/>
          <w:sz w:val="20"/>
        </w:rPr>
        <w:t xml:space="preserve"> </w:t>
      </w:r>
      <w:r>
        <w:rPr>
          <w:sz w:val="20"/>
        </w:rPr>
        <w:t>entities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proposed</w:t>
      </w:r>
      <w:r>
        <w:rPr>
          <w:spacing w:val="-10"/>
          <w:sz w:val="20"/>
        </w:rPr>
        <w:t xml:space="preserve"> </w:t>
      </w:r>
      <w:r>
        <w:rPr>
          <w:sz w:val="20"/>
        </w:rPr>
        <w:t>or</w:t>
      </w:r>
      <w:r>
        <w:rPr>
          <w:spacing w:val="-7"/>
          <w:sz w:val="20"/>
        </w:rPr>
        <w:t xml:space="preserve"> </w:t>
      </w:r>
      <w:r>
        <w:rPr>
          <w:sz w:val="20"/>
        </w:rPr>
        <w:t>subsequent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subcontractors,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given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State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Queensland,</w:t>
      </w:r>
      <w:r>
        <w:rPr>
          <w:spacing w:val="-3"/>
          <w:sz w:val="20"/>
        </w:rPr>
        <w:t xml:space="preserve"> </w:t>
      </w:r>
      <w:r>
        <w:rPr>
          <w:sz w:val="20"/>
        </w:rPr>
        <w:t>its agencies,</w:t>
      </w:r>
      <w:r>
        <w:rPr>
          <w:spacing w:val="-4"/>
          <w:sz w:val="20"/>
        </w:rPr>
        <w:t xml:space="preserve"> </w:t>
      </w:r>
      <w:r>
        <w:rPr>
          <w:sz w:val="20"/>
        </w:rPr>
        <w:t>Ministers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BCCB</w:t>
      </w:r>
      <w:r>
        <w:rPr>
          <w:spacing w:val="-3"/>
          <w:sz w:val="20"/>
        </w:rPr>
        <w:t xml:space="preserve"> </w:t>
      </w:r>
      <w:r>
        <w:rPr>
          <w:sz w:val="20"/>
        </w:rPr>
        <w:t>(and</w:t>
      </w:r>
      <w:r>
        <w:rPr>
          <w:spacing w:val="-4"/>
          <w:sz w:val="20"/>
        </w:rPr>
        <w:t xml:space="preserve"> </w:t>
      </w:r>
      <w:r>
        <w:rPr>
          <w:sz w:val="20"/>
        </w:rPr>
        <w:t>its</w:t>
      </w:r>
      <w:r>
        <w:rPr>
          <w:spacing w:val="-53"/>
          <w:sz w:val="20"/>
        </w:rPr>
        <w:t xml:space="preserve"> </w:t>
      </w:r>
      <w:r>
        <w:rPr>
          <w:sz w:val="20"/>
        </w:rPr>
        <w:t>authorised</w:t>
      </w:r>
      <w:r>
        <w:rPr>
          <w:spacing w:val="1"/>
          <w:sz w:val="20"/>
        </w:rPr>
        <w:t xml:space="preserve"> </w:t>
      </w:r>
      <w:r>
        <w:rPr>
          <w:sz w:val="20"/>
        </w:rPr>
        <w:t>personnel)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purposes including:</w:t>
      </w:r>
    </w:p>
    <w:p w14:paraId="38E863D3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2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exercise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their</w:t>
      </w:r>
      <w:r>
        <w:rPr>
          <w:spacing w:val="-3"/>
          <w:sz w:val="20"/>
        </w:rPr>
        <w:t xml:space="preserve"> </w:t>
      </w:r>
      <w:r>
        <w:rPr>
          <w:sz w:val="20"/>
        </w:rPr>
        <w:t>statutory</w:t>
      </w:r>
      <w:r>
        <w:rPr>
          <w:spacing w:val="-2"/>
          <w:sz w:val="20"/>
        </w:rPr>
        <w:t xml:space="preserve"> </w:t>
      </w:r>
      <w:r>
        <w:rPr>
          <w:sz w:val="20"/>
        </w:rPr>
        <w:t>or portfolio</w:t>
      </w:r>
      <w:r>
        <w:rPr>
          <w:spacing w:val="-4"/>
          <w:sz w:val="20"/>
        </w:rPr>
        <w:t xml:space="preserve"> </w:t>
      </w:r>
      <w:r>
        <w:rPr>
          <w:sz w:val="20"/>
        </w:rPr>
        <w:t>responsibilities;</w:t>
      </w:r>
    </w:p>
    <w:p w14:paraId="464A659A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30"/>
        <w:jc w:val="both"/>
        <w:rPr>
          <w:sz w:val="20"/>
        </w:rPr>
      </w:pPr>
      <w:r>
        <w:rPr>
          <w:sz w:val="20"/>
        </w:rPr>
        <w:t>investigating and checking, claims and assertions made by the Subcontractor in any</w:t>
      </w:r>
      <w:r>
        <w:rPr>
          <w:spacing w:val="1"/>
          <w:sz w:val="20"/>
        </w:rPr>
        <w:t xml:space="preserve"> </w:t>
      </w:r>
      <w:r>
        <w:rPr>
          <w:sz w:val="20"/>
        </w:rPr>
        <w:t>documents</w:t>
      </w:r>
      <w:r>
        <w:rPr>
          <w:spacing w:val="-5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part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its</w:t>
      </w:r>
      <w:r>
        <w:rPr>
          <w:spacing w:val="-1"/>
          <w:sz w:val="20"/>
        </w:rPr>
        <w:t xml:space="preserve"> </w:t>
      </w:r>
      <w:r>
        <w:rPr>
          <w:sz w:val="20"/>
        </w:rPr>
        <w:t>expression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interest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tender</w:t>
      </w:r>
      <w:r>
        <w:rPr>
          <w:spacing w:val="-5"/>
          <w:sz w:val="20"/>
        </w:rPr>
        <w:t xml:space="preserve"> </w:t>
      </w:r>
      <w:r>
        <w:rPr>
          <w:sz w:val="20"/>
        </w:rPr>
        <w:t>response</w:t>
      </w:r>
      <w:r>
        <w:rPr>
          <w:spacing w:val="-5"/>
          <w:sz w:val="20"/>
        </w:rPr>
        <w:t xml:space="preserve"> </w:t>
      </w:r>
      <w:r>
        <w:rPr>
          <w:sz w:val="20"/>
        </w:rPr>
        <w:t>(including,</w:t>
      </w:r>
      <w:r>
        <w:rPr>
          <w:spacing w:val="-2"/>
          <w:sz w:val="20"/>
        </w:rPr>
        <w:t xml:space="preserve"> </w:t>
      </w:r>
      <w:r>
        <w:rPr>
          <w:sz w:val="20"/>
        </w:rPr>
        <w:t>bu</w:t>
      </w:r>
      <w:r>
        <w:rPr>
          <w:sz w:val="20"/>
        </w:rPr>
        <w:t>t</w:t>
      </w:r>
      <w:r>
        <w:rPr>
          <w:spacing w:val="-53"/>
          <w:sz w:val="20"/>
        </w:rPr>
        <w:t xml:space="preserve"> </w:t>
      </w:r>
      <w:r>
        <w:rPr>
          <w:sz w:val="20"/>
        </w:rPr>
        <w:t>not limited to, any Workplace Relations Management Plans or Work Health Safety and</w:t>
      </w:r>
      <w:r>
        <w:rPr>
          <w:spacing w:val="1"/>
          <w:sz w:val="20"/>
        </w:rPr>
        <w:t xml:space="preserve"> </w:t>
      </w:r>
      <w:r>
        <w:rPr>
          <w:sz w:val="20"/>
        </w:rPr>
        <w:t>Rehabilitation</w:t>
      </w:r>
      <w:r>
        <w:rPr>
          <w:spacing w:val="1"/>
          <w:sz w:val="20"/>
        </w:rPr>
        <w:t xml:space="preserve"> </w:t>
      </w:r>
      <w:r>
        <w:rPr>
          <w:sz w:val="20"/>
        </w:rPr>
        <w:t>Management Plans);</w:t>
      </w:r>
    </w:p>
    <w:p w14:paraId="2F289785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33"/>
        <w:jc w:val="both"/>
        <w:rPr>
          <w:sz w:val="20"/>
        </w:rPr>
      </w:pPr>
      <w:r>
        <w:rPr>
          <w:spacing w:val="-1"/>
          <w:sz w:val="20"/>
        </w:rPr>
        <w:t>monitoring,</w:t>
      </w:r>
      <w:r>
        <w:rPr>
          <w:spacing w:val="-11"/>
          <w:sz w:val="20"/>
        </w:rPr>
        <w:t xml:space="preserve"> </w:t>
      </w:r>
      <w:r>
        <w:rPr>
          <w:sz w:val="20"/>
        </w:rPr>
        <w:t>investigating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z w:val="20"/>
        </w:rPr>
        <w:t>enforcing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0"/>
          <w:sz w:val="20"/>
        </w:rPr>
        <w:t xml:space="preserve"> </w:t>
      </w:r>
      <w:r>
        <w:rPr>
          <w:sz w:val="20"/>
        </w:rPr>
        <w:t>Code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3"/>
          <w:sz w:val="20"/>
        </w:rPr>
        <w:t xml:space="preserve"> </w:t>
      </w:r>
      <w:r>
        <w:rPr>
          <w:sz w:val="20"/>
        </w:rPr>
        <w:t>Guidelines;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</w:p>
    <w:p w14:paraId="4349833C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29"/>
        <w:jc w:val="both"/>
        <w:rPr>
          <w:sz w:val="20"/>
        </w:rPr>
      </w:pPr>
      <w:r>
        <w:rPr>
          <w:sz w:val="20"/>
        </w:rPr>
        <w:t>ensuring,</w:t>
      </w:r>
      <w:r>
        <w:rPr>
          <w:spacing w:val="1"/>
          <w:sz w:val="20"/>
        </w:rPr>
        <w:t xml:space="preserve"> </w:t>
      </w:r>
      <w:r>
        <w:rPr>
          <w:sz w:val="20"/>
        </w:rPr>
        <w:t>facilitating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promoting</w:t>
      </w:r>
      <w:r>
        <w:rPr>
          <w:spacing w:val="1"/>
          <w:sz w:val="20"/>
        </w:rPr>
        <w:t xml:space="preserve"> </w:t>
      </w:r>
      <w:r>
        <w:rPr>
          <w:sz w:val="20"/>
        </w:rPr>
        <w:t>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Code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Guidelines.</w:t>
      </w:r>
    </w:p>
    <w:p w14:paraId="763C7E4B" w14:textId="77777777" w:rsidR="009D1596" w:rsidRDefault="00AD0E93">
      <w:pPr>
        <w:pStyle w:val="BodyText"/>
        <w:spacing w:before="128" w:line="249" w:lineRule="auto"/>
        <w:ind w:left="938" w:right="368"/>
      </w:pPr>
      <w:r>
        <w:t>The Subcontractor acknowledges that this consent is not limited to this Project, as parties are</w:t>
      </w:r>
      <w:r>
        <w:rPr>
          <w:spacing w:val="1"/>
        </w:rPr>
        <w:t xml:space="preserve"> </w:t>
      </w:r>
      <w:r>
        <w:t>expected to comply with the Queensland Code and Queensland Guidelines on future projects to</w:t>
      </w:r>
      <w:r>
        <w:rPr>
          <w:spacing w:val="-5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they apply.</w:t>
      </w:r>
    </w:p>
    <w:p w14:paraId="09C5F9DC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9"/>
        </w:tabs>
        <w:spacing w:before="113"/>
        <w:ind w:right="232"/>
        <w:jc w:val="both"/>
        <w:rPr>
          <w:sz w:val="20"/>
        </w:rPr>
      </w:pPr>
      <w:r>
        <w:rPr>
          <w:sz w:val="20"/>
        </w:rPr>
        <w:t>Without</w:t>
      </w:r>
      <w:r>
        <w:rPr>
          <w:spacing w:val="-9"/>
          <w:sz w:val="20"/>
        </w:rPr>
        <w:t xml:space="preserve"> </w:t>
      </w:r>
      <w:r>
        <w:rPr>
          <w:sz w:val="20"/>
        </w:rPr>
        <w:t>limiting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Queensland</w:t>
      </w:r>
      <w:r>
        <w:rPr>
          <w:spacing w:val="-8"/>
          <w:sz w:val="20"/>
        </w:rPr>
        <w:t xml:space="preserve"> </w:t>
      </w:r>
      <w:r>
        <w:rPr>
          <w:sz w:val="20"/>
        </w:rPr>
        <w:t>Guidelines,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>acknowledges and undertakes to comply with its positive obligations under the Queensland Code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Guidelines,</w:t>
      </w:r>
      <w:r>
        <w:rPr>
          <w:spacing w:val="-1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to:</w:t>
      </w:r>
    </w:p>
    <w:p w14:paraId="0B0F3515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1"/>
        <w:ind w:right="232"/>
        <w:jc w:val="both"/>
        <w:rPr>
          <w:sz w:val="20"/>
        </w:rPr>
      </w:pPr>
      <w:r>
        <w:rPr>
          <w:sz w:val="20"/>
        </w:rPr>
        <w:t>comply with any Workplace Relations Management Plan and Work Health Safety and</w:t>
      </w:r>
      <w:r>
        <w:rPr>
          <w:spacing w:val="1"/>
          <w:sz w:val="20"/>
        </w:rPr>
        <w:t xml:space="preserve"> </w:t>
      </w:r>
      <w:r>
        <w:rPr>
          <w:sz w:val="20"/>
        </w:rPr>
        <w:t>Rehabilitation</w:t>
      </w:r>
      <w:r>
        <w:rPr>
          <w:spacing w:val="1"/>
          <w:sz w:val="20"/>
        </w:rPr>
        <w:t xml:space="preserve"> </w:t>
      </w:r>
      <w:r>
        <w:rPr>
          <w:sz w:val="20"/>
        </w:rPr>
        <w:t>Management Plans;</w:t>
      </w:r>
    </w:p>
    <w:p w14:paraId="61741708" w14:textId="77777777" w:rsidR="009D1596" w:rsidRDefault="009D1596">
      <w:pPr>
        <w:jc w:val="both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DA474C9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72"/>
        <w:ind w:right="231"/>
        <w:jc w:val="both"/>
        <w:rPr>
          <w:sz w:val="20"/>
        </w:rPr>
      </w:pPr>
      <w:r>
        <w:rPr>
          <w:sz w:val="20"/>
        </w:rPr>
        <w:lastRenderedPageBreak/>
        <w:t>allow,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take</w:t>
      </w:r>
      <w:r>
        <w:rPr>
          <w:spacing w:val="1"/>
          <w:sz w:val="20"/>
        </w:rPr>
        <w:t xml:space="preserve"> </w:t>
      </w:r>
      <w:r>
        <w:rPr>
          <w:sz w:val="20"/>
        </w:rPr>
        <w:t>reasonable</w:t>
      </w:r>
      <w:r>
        <w:rPr>
          <w:spacing w:val="1"/>
          <w:sz w:val="20"/>
        </w:rPr>
        <w:t xml:space="preserve"> </w:t>
      </w:r>
      <w:r>
        <w:rPr>
          <w:sz w:val="20"/>
        </w:rPr>
        <w:t>steps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facilitate,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Government</w:t>
      </w:r>
      <w:r>
        <w:rPr>
          <w:spacing w:val="1"/>
          <w:sz w:val="20"/>
        </w:rPr>
        <w:t xml:space="preserve"> </w:t>
      </w:r>
      <w:r>
        <w:rPr>
          <w:sz w:val="20"/>
        </w:rPr>
        <w:t>authorised</w:t>
      </w:r>
      <w:r>
        <w:rPr>
          <w:spacing w:val="1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(including</w:t>
      </w:r>
      <w:r>
        <w:rPr>
          <w:spacing w:val="-1"/>
          <w:sz w:val="20"/>
        </w:rPr>
        <w:t xml:space="preserve"> </w:t>
      </w:r>
      <w:r>
        <w:rPr>
          <w:sz w:val="20"/>
        </w:rPr>
        <w:t>personnel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BCCB)</w:t>
      </w:r>
      <w:r>
        <w:rPr>
          <w:spacing w:val="1"/>
          <w:sz w:val="20"/>
        </w:rPr>
        <w:t xml:space="preserve"> </w:t>
      </w:r>
      <w:r>
        <w:rPr>
          <w:sz w:val="20"/>
        </w:rPr>
        <w:t>to:</w:t>
      </w:r>
    </w:p>
    <w:p w14:paraId="6921058E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1"/>
        <w:ind w:right="233"/>
        <w:rPr>
          <w:sz w:val="20"/>
        </w:rPr>
      </w:pPr>
      <w:r>
        <w:rPr>
          <w:sz w:val="20"/>
        </w:rPr>
        <w:t>enter and have access to sites (including the Site) and premises controlled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and</w:t>
      </w:r>
      <w:r>
        <w:rPr>
          <w:spacing w:val="1"/>
          <w:sz w:val="20"/>
        </w:rPr>
        <w:t xml:space="preserve"> </w:t>
      </w:r>
      <w:r>
        <w:rPr>
          <w:sz w:val="20"/>
        </w:rPr>
        <w:t>otherwis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carrying</w:t>
      </w:r>
      <w:r>
        <w:rPr>
          <w:spacing w:val="1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Works;</w:t>
      </w:r>
    </w:p>
    <w:p w14:paraId="32DEFDD1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1"/>
        <w:ind w:hanging="721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material,</w:t>
      </w:r>
      <w:r>
        <w:rPr>
          <w:spacing w:val="-1"/>
          <w:sz w:val="20"/>
        </w:rPr>
        <w:t xml:space="preserve"> </w:t>
      </w:r>
      <w:r>
        <w:rPr>
          <w:sz w:val="20"/>
        </w:rPr>
        <w:t>machinery,</w:t>
      </w:r>
      <w:r>
        <w:rPr>
          <w:spacing w:val="-3"/>
          <w:sz w:val="20"/>
        </w:rPr>
        <w:t xml:space="preserve"> </w:t>
      </w:r>
      <w:r>
        <w:rPr>
          <w:sz w:val="20"/>
        </w:rPr>
        <w:t>appliance,</w:t>
      </w:r>
      <w:r>
        <w:rPr>
          <w:spacing w:val="-2"/>
          <w:sz w:val="20"/>
        </w:rPr>
        <w:t xml:space="preserve"> </w:t>
      </w:r>
      <w:r>
        <w:rPr>
          <w:sz w:val="20"/>
        </w:rPr>
        <w:t>article,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facility;</w:t>
      </w:r>
    </w:p>
    <w:p w14:paraId="2FBBFD9D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18"/>
        <w:ind w:hanging="721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copy</w:t>
      </w:r>
      <w:r>
        <w:rPr>
          <w:spacing w:val="-1"/>
          <w:sz w:val="20"/>
        </w:rPr>
        <w:t xml:space="preserve"> </w:t>
      </w:r>
      <w:r>
        <w:rPr>
          <w:sz w:val="20"/>
        </w:rPr>
        <w:t>any record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Project;</w:t>
      </w:r>
    </w:p>
    <w:p w14:paraId="59FD3CD6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0"/>
        <w:ind w:hanging="721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access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personnel;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313BE8C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1"/>
        <w:ind w:hanging="721"/>
        <w:rPr>
          <w:sz w:val="20"/>
        </w:rPr>
      </w:pPr>
      <w:r>
        <w:rPr>
          <w:sz w:val="20"/>
        </w:rPr>
        <w:t>interview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person,</w:t>
      </w:r>
    </w:p>
    <w:p w14:paraId="0781F4C7" w14:textId="77777777" w:rsidR="009D1596" w:rsidRDefault="00AD0E93">
      <w:pPr>
        <w:pStyle w:val="BodyText"/>
        <w:spacing w:before="120"/>
        <w:ind w:left="1658" w:right="473"/>
      </w:pPr>
      <w:r>
        <w:t>as is necessary for the Queensland Government authorised personnel to monitor and</w:t>
      </w:r>
      <w:r>
        <w:rPr>
          <w:spacing w:val="1"/>
        </w:rPr>
        <w:t xml:space="preserve"> </w:t>
      </w:r>
      <w:r>
        <w:t>investigate</w:t>
      </w:r>
      <w:r>
        <w:rPr>
          <w:spacing w:val="-1"/>
        </w:rPr>
        <w:t xml:space="preserve"> </w:t>
      </w:r>
      <w:r>
        <w:t>compliance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Queensland</w:t>
      </w:r>
      <w:r>
        <w:rPr>
          <w:spacing w:val="-3"/>
        </w:rPr>
        <w:t xml:space="preserve"> </w:t>
      </w:r>
      <w:r>
        <w:t>Code 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Queensland Guidelines,</w:t>
      </w:r>
      <w:r>
        <w:rPr>
          <w:spacing w:val="-3"/>
        </w:rPr>
        <w:t xml:space="preserve"> </w:t>
      </w:r>
      <w:r>
        <w:t>by</w:t>
      </w:r>
      <w:r>
        <w:rPr>
          <w:spacing w:val="-53"/>
        </w:rPr>
        <w:t xml:space="preserve"> </w:t>
      </w:r>
      <w:r>
        <w:t>the Subcontractor, its subcontractors and related entities (including through relevant</w:t>
      </w:r>
      <w:r>
        <w:rPr>
          <w:spacing w:val="1"/>
        </w:rPr>
        <w:t xml:space="preserve"> </w:t>
      </w:r>
      <w:r>
        <w:t>contr</w:t>
      </w:r>
      <w:r>
        <w:t>actual</w:t>
      </w:r>
      <w:r>
        <w:rPr>
          <w:spacing w:val="-4"/>
        </w:rPr>
        <w:t xml:space="preserve"> </w:t>
      </w:r>
      <w:r>
        <w:t>provisions</w:t>
      </w:r>
      <w:r>
        <w:rPr>
          <w:spacing w:val="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documentation);</w:t>
      </w:r>
    </w:p>
    <w:p w14:paraId="1F9829B2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19"/>
        <w:ind w:right="231"/>
        <w:jc w:val="both"/>
        <w:rPr>
          <w:sz w:val="20"/>
        </w:rPr>
      </w:pPr>
      <w:r>
        <w:rPr>
          <w:sz w:val="20"/>
        </w:rPr>
        <w:t>agree to and comply with (and ensure that its subcontractors and related entities agree to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comply</w:t>
      </w:r>
      <w:r>
        <w:rPr>
          <w:spacing w:val="-9"/>
          <w:sz w:val="20"/>
        </w:rPr>
        <w:t xml:space="preserve"> </w:t>
      </w:r>
      <w:r>
        <w:rPr>
          <w:sz w:val="20"/>
        </w:rPr>
        <w:t>with)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request</w:t>
      </w:r>
      <w:r>
        <w:rPr>
          <w:spacing w:val="-9"/>
          <w:sz w:val="20"/>
        </w:rPr>
        <w:t xml:space="preserve"> </w:t>
      </w:r>
      <w:r>
        <w:rPr>
          <w:sz w:val="20"/>
        </w:rPr>
        <w:t>from</w:t>
      </w:r>
      <w:r>
        <w:rPr>
          <w:spacing w:val="-9"/>
          <w:sz w:val="20"/>
        </w:rPr>
        <w:t xml:space="preserve"> </w:t>
      </w:r>
      <w:r>
        <w:rPr>
          <w:sz w:val="20"/>
        </w:rPr>
        <w:t>Queensland</w:t>
      </w:r>
      <w:r>
        <w:rPr>
          <w:spacing w:val="-9"/>
          <w:sz w:val="20"/>
        </w:rPr>
        <w:t xml:space="preserve"> </w:t>
      </w:r>
      <w:r>
        <w:rPr>
          <w:sz w:val="20"/>
        </w:rPr>
        <w:t>Government</w:t>
      </w:r>
      <w:r>
        <w:rPr>
          <w:spacing w:val="-8"/>
          <w:sz w:val="20"/>
        </w:rPr>
        <w:t xml:space="preserve"> </w:t>
      </w:r>
      <w:r>
        <w:rPr>
          <w:sz w:val="20"/>
        </w:rPr>
        <w:t>authorised</w:t>
      </w:r>
      <w:r>
        <w:rPr>
          <w:spacing w:val="-8"/>
          <w:sz w:val="20"/>
        </w:rPr>
        <w:t xml:space="preserve"> </w:t>
      </w:r>
      <w:r>
        <w:rPr>
          <w:sz w:val="20"/>
        </w:rPr>
        <w:t>personnel</w:t>
      </w:r>
      <w:r>
        <w:rPr>
          <w:spacing w:val="-9"/>
          <w:sz w:val="20"/>
        </w:rPr>
        <w:t xml:space="preserve"> </w:t>
      </w:r>
      <w:r>
        <w:rPr>
          <w:sz w:val="20"/>
        </w:rPr>
        <w:t>(including</w:t>
      </w:r>
      <w:r>
        <w:rPr>
          <w:spacing w:val="-53"/>
          <w:sz w:val="20"/>
        </w:rPr>
        <w:t xml:space="preserve"> </w:t>
      </w:r>
      <w:r>
        <w:rPr>
          <w:sz w:val="20"/>
        </w:rPr>
        <w:t>personnel of the BCCB) for the production of specified documents by a certain date,</w:t>
      </w:r>
      <w:r>
        <w:rPr>
          <w:spacing w:val="1"/>
          <w:sz w:val="20"/>
        </w:rPr>
        <w:t xml:space="preserve"> </w:t>
      </w:r>
      <w:r>
        <w:rPr>
          <w:sz w:val="20"/>
        </w:rPr>
        <w:t>whether in</w:t>
      </w:r>
      <w:r>
        <w:rPr>
          <w:spacing w:val="-2"/>
          <w:sz w:val="20"/>
        </w:rPr>
        <w:t xml:space="preserve"> </w:t>
      </w:r>
      <w:r>
        <w:rPr>
          <w:sz w:val="20"/>
        </w:rPr>
        <w:t>person,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post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electronic</w:t>
      </w:r>
      <w:r>
        <w:rPr>
          <w:spacing w:val="2"/>
          <w:sz w:val="20"/>
        </w:rPr>
        <w:t xml:space="preserve"> </w:t>
      </w:r>
      <w:r>
        <w:rPr>
          <w:sz w:val="20"/>
        </w:rPr>
        <w:t>means;</w:t>
      </w:r>
    </w:p>
    <w:p w14:paraId="2B845C5F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29"/>
        <w:jc w:val="both"/>
        <w:rPr>
          <w:sz w:val="20"/>
        </w:rPr>
      </w:pPr>
      <w:r>
        <w:rPr>
          <w:sz w:val="20"/>
        </w:rPr>
        <w:t>notify Mirvac, the BCCB (or nominee), the Client Agency and the Client of any alleged</w:t>
      </w:r>
      <w:r>
        <w:rPr>
          <w:spacing w:val="1"/>
          <w:sz w:val="20"/>
        </w:rPr>
        <w:t xml:space="preserve"> </w:t>
      </w:r>
      <w:r>
        <w:rPr>
          <w:sz w:val="20"/>
        </w:rPr>
        <w:t>breaches of the Queensland Code and Queensland Guidelines and of voluntary remedial</w:t>
      </w:r>
      <w:r>
        <w:rPr>
          <w:spacing w:val="-53"/>
          <w:sz w:val="20"/>
        </w:rPr>
        <w:t xml:space="preserve"> </w:t>
      </w:r>
      <w:r>
        <w:rPr>
          <w:sz w:val="20"/>
        </w:rPr>
        <w:t>action</w:t>
      </w:r>
      <w:r>
        <w:rPr>
          <w:spacing w:val="1"/>
          <w:sz w:val="20"/>
        </w:rPr>
        <w:t xml:space="preserve"> </w:t>
      </w:r>
      <w:r>
        <w:rPr>
          <w:sz w:val="20"/>
        </w:rPr>
        <w:t>taken,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3"/>
          <w:sz w:val="20"/>
        </w:rPr>
        <w:t xml:space="preserve"> </w:t>
      </w:r>
      <w:r>
        <w:rPr>
          <w:sz w:val="20"/>
        </w:rPr>
        <w:t>24</w:t>
      </w:r>
      <w:r>
        <w:rPr>
          <w:spacing w:val="-2"/>
          <w:sz w:val="20"/>
        </w:rPr>
        <w:t xml:space="preserve"> </w:t>
      </w:r>
      <w:r>
        <w:rPr>
          <w:sz w:val="20"/>
        </w:rPr>
        <w:t>hours of</w:t>
      </w:r>
      <w:r>
        <w:rPr>
          <w:spacing w:val="-2"/>
          <w:sz w:val="20"/>
        </w:rPr>
        <w:t xml:space="preserve"> </w:t>
      </w:r>
      <w:r>
        <w:rPr>
          <w:sz w:val="20"/>
        </w:rPr>
        <w:t>becoming</w:t>
      </w:r>
      <w:r>
        <w:rPr>
          <w:spacing w:val="-1"/>
          <w:sz w:val="20"/>
        </w:rPr>
        <w:t xml:space="preserve"> </w:t>
      </w:r>
      <w:r>
        <w:rPr>
          <w:sz w:val="20"/>
        </w:rPr>
        <w:t>aware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alleged</w:t>
      </w:r>
      <w:r>
        <w:rPr>
          <w:spacing w:val="-2"/>
          <w:sz w:val="20"/>
        </w:rPr>
        <w:t xml:space="preserve"> </w:t>
      </w:r>
      <w:r>
        <w:rPr>
          <w:sz w:val="20"/>
        </w:rPr>
        <w:t>breach;</w:t>
      </w:r>
    </w:p>
    <w:p w14:paraId="0FD85FAA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1"/>
        <w:ind w:right="230"/>
        <w:jc w:val="both"/>
        <w:rPr>
          <w:sz w:val="20"/>
        </w:rPr>
      </w:pPr>
      <w:r>
        <w:rPr>
          <w:sz w:val="20"/>
        </w:rPr>
        <w:t>notify</w:t>
      </w:r>
      <w:r>
        <w:rPr>
          <w:spacing w:val="-8"/>
          <w:sz w:val="20"/>
        </w:rPr>
        <w:t xml:space="preserve"> </w:t>
      </w:r>
      <w:r>
        <w:rPr>
          <w:sz w:val="20"/>
        </w:rPr>
        <w:t>Mirvac,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Director,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BCCB</w:t>
      </w:r>
      <w:r>
        <w:rPr>
          <w:spacing w:val="-11"/>
          <w:sz w:val="20"/>
        </w:rPr>
        <w:t xml:space="preserve"> </w:t>
      </w:r>
      <w:r>
        <w:rPr>
          <w:sz w:val="20"/>
        </w:rPr>
        <w:t>(or</w:t>
      </w:r>
      <w:r>
        <w:rPr>
          <w:spacing w:val="-6"/>
          <w:sz w:val="20"/>
        </w:rPr>
        <w:t xml:space="preserve"> </w:t>
      </w:r>
      <w:r>
        <w:rPr>
          <w:sz w:val="20"/>
        </w:rPr>
        <w:t>nominee),</w:t>
      </w:r>
      <w:r>
        <w:rPr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Client</w:t>
      </w:r>
      <w:r>
        <w:rPr>
          <w:spacing w:val="-6"/>
          <w:sz w:val="20"/>
        </w:rPr>
        <w:t xml:space="preserve"> </w:t>
      </w:r>
      <w:r>
        <w:rPr>
          <w:sz w:val="20"/>
        </w:rPr>
        <w:t>Agency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Client</w:t>
      </w:r>
      <w:r>
        <w:rPr>
          <w:spacing w:val="-12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any</w:t>
      </w:r>
      <w:r>
        <w:rPr>
          <w:spacing w:val="-53"/>
          <w:sz w:val="20"/>
        </w:rPr>
        <w:t xml:space="preserve"> </w:t>
      </w:r>
      <w:r>
        <w:rPr>
          <w:sz w:val="20"/>
        </w:rPr>
        <w:t>threatened,</w:t>
      </w:r>
      <w:r>
        <w:rPr>
          <w:spacing w:val="-5"/>
          <w:sz w:val="20"/>
        </w:rPr>
        <w:t xml:space="preserve"> </w:t>
      </w:r>
      <w:r>
        <w:rPr>
          <w:sz w:val="20"/>
        </w:rPr>
        <w:t>impeding,</w:t>
      </w:r>
      <w:r>
        <w:rPr>
          <w:spacing w:val="-5"/>
          <w:sz w:val="20"/>
        </w:rPr>
        <w:t xml:space="preserve"> </w:t>
      </w:r>
      <w:r>
        <w:rPr>
          <w:sz w:val="20"/>
        </w:rPr>
        <w:t>possible,</w:t>
      </w:r>
      <w:r>
        <w:rPr>
          <w:spacing w:val="-7"/>
          <w:sz w:val="20"/>
        </w:rPr>
        <w:t xml:space="preserve"> </w:t>
      </w:r>
      <w:r>
        <w:rPr>
          <w:sz w:val="20"/>
        </w:rPr>
        <w:t>probable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actual</w:t>
      </w:r>
      <w:r>
        <w:rPr>
          <w:spacing w:val="-8"/>
          <w:sz w:val="20"/>
        </w:rPr>
        <w:t xml:space="preserve"> </w:t>
      </w:r>
      <w:r>
        <w:rPr>
          <w:sz w:val="20"/>
        </w:rPr>
        <w:t>unlawful</w:t>
      </w:r>
      <w:r>
        <w:rPr>
          <w:spacing w:val="-6"/>
          <w:sz w:val="20"/>
        </w:rPr>
        <w:t xml:space="preserve"> </w:t>
      </w:r>
      <w:r>
        <w:rPr>
          <w:sz w:val="20"/>
        </w:rPr>
        <w:t>industrial</w:t>
      </w:r>
      <w:r>
        <w:rPr>
          <w:spacing w:val="-6"/>
          <w:sz w:val="20"/>
        </w:rPr>
        <w:t xml:space="preserve"> </w:t>
      </w:r>
      <w:r>
        <w:rPr>
          <w:sz w:val="20"/>
        </w:rPr>
        <w:t>conduct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breach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the Queensland Guidelines within 24 hours of becoming aware of threatened, impending,</w:t>
      </w:r>
      <w:r>
        <w:rPr>
          <w:spacing w:val="-53"/>
          <w:sz w:val="20"/>
        </w:rPr>
        <w:t xml:space="preserve"> </w:t>
      </w:r>
      <w:r>
        <w:rPr>
          <w:sz w:val="20"/>
        </w:rPr>
        <w:t>possible,</w:t>
      </w:r>
      <w:r>
        <w:rPr>
          <w:spacing w:val="-7"/>
          <w:sz w:val="20"/>
        </w:rPr>
        <w:t xml:space="preserve"> </w:t>
      </w:r>
      <w:r>
        <w:rPr>
          <w:sz w:val="20"/>
        </w:rPr>
        <w:t>probable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actual</w:t>
      </w:r>
      <w:r>
        <w:rPr>
          <w:spacing w:val="-7"/>
          <w:sz w:val="20"/>
        </w:rPr>
        <w:t xml:space="preserve"> </w:t>
      </w:r>
      <w:r>
        <w:rPr>
          <w:sz w:val="20"/>
        </w:rPr>
        <w:t>unlawful</w:t>
      </w:r>
      <w:r>
        <w:rPr>
          <w:spacing w:val="-9"/>
          <w:sz w:val="20"/>
        </w:rPr>
        <w:t xml:space="preserve"> </w:t>
      </w:r>
      <w:r>
        <w:rPr>
          <w:sz w:val="20"/>
        </w:rPr>
        <w:t>conduct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breach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provide</w:t>
      </w:r>
      <w:r>
        <w:rPr>
          <w:spacing w:val="-5"/>
          <w:sz w:val="20"/>
        </w:rPr>
        <w:t xml:space="preserve"> </w:t>
      </w:r>
      <w:r>
        <w:rPr>
          <w:sz w:val="20"/>
        </w:rPr>
        <w:t>Mirvac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BCCB</w:t>
      </w:r>
      <w:r>
        <w:rPr>
          <w:spacing w:val="-53"/>
          <w:sz w:val="20"/>
        </w:rPr>
        <w:t xml:space="preserve"> </w:t>
      </w:r>
      <w:r>
        <w:rPr>
          <w:sz w:val="20"/>
        </w:rPr>
        <w:t>with advice of its response (actual and/or proposed) to the unlawful industrial co</w:t>
      </w:r>
      <w:r>
        <w:rPr>
          <w:sz w:val="20"/>
        </w:rPr>
        <w:t>nduct or</w:t>
      </w:r>
      <w:r>
        <w:rPr>
          <w:spacing w:val="1"/>
          <w:sz w:val="20"/>
        </w:rPr>
        <w:t xml:space="preserve"> </w:t>
      </w:r>
      <w:r>
        <w:rPr>
          <w:sz w:val="20"/>
        </w:rPr>
        <w:t>remedy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breach</w:t>
      </w:r>
      <w:r>
        <w:rPr>
          <w:spacing w:val="-11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soon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practicable</w:t>
      </w:r>
      <w:r>
        <w:rPr>
          <w:spacing w:val="-8"/>
          <w:sz w:val="20"/>
        </w:rPr>
        <w:t xml:space="preserve"> </w:t>
      </w:r>
      <w:r>
        <w:rPr>
          <w:sz w:val="20"/>
        </w:rPr>
        <w:t>after</w:t>
      </w:r>
      <w:r>
        <w:rPr>
          <w:spacing w:val="-9"/>
          <w:sz w:val="20"/>
        </w:rPr>
        <w:t xml:space="preserve"> </w:t>
      </w:r>
      <w:r>
        <w:rPr>
          <w:sz w:val="20"/>
        </w:rPr>
        <w:t>becoming</w:t>
      </w:r>
      <w:r>
        <w:rPr>
          <w:spacing w:val="-10"/>
          <w:sz w:val="20"/>
        </w:rPr>
        <w:t xml:space="preserve"> </w:t>
      </w:r>
      <w:r>
        <w:rPr>
          <w:sz w:val="20"/>
        </w:rPr>
        <w:t>aware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unlawful</w:t>
      </w:r>
      <w:r>
        <w:rPr>
          <w:spacing w:val="-7"/>
          <w:sz w:val="20"/>
        </w:rPr>
        <w:t xml:space="preserve"> </w:t>
      </w:r>
      <w:r>
        <w:rPr>
          <w:sz w:val="20"/>
        </w:rPr>
        <w:t>conduct</w:t>
      </w:r>
      <w:r>
        <w:rPr>
          <w:spacing w:val="-53"/>
          <w:sz w:val="20"/>
        </w:rPr>
        <w:t xml:space="preserve"> </w:t>
      </w:r>
      <w:r>
        <w:rPr>
          <w:sz w:val="20"/>
        </w:rPr>
        <w:t>or remedy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breach;</w:t>
      </w:r>
    </w:p>
    <w:p w14:paraId="7ADAA43E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28"/>
        <w:jc w:val="both"/>
        <w:rPr>
          <w:sz w:val="20"/>
        </w:rPr>
      </w:pP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threatened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actual</w:t>
      </w:r>
      <w:r>
        <w:rPr>
          <w:spacing w:val="-4"/>
          <w:sz w:val="20"/>
        </w:rPr>
        <w:t xml:space="preserve"> </w:t>
      </w:r>
      <w:r>
        <w:rPr>
          <w:sz w:val="20"/>
        </w:rPr>
        <w:t>industrial</w:t>
      </w:r>
      <w:r>
        <w:rPr>
          <w:spacing w:val="-5"/>
          <w:sz w:val="20"/>
        </w:rPr>
        <w:t xml:space="preserve"> </w:t>
      </w:r>
      <w:r>
        <w:rPr>
          <w:sz w:val="20"/>
        </w:rPr>
        <w:t>action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may</w:t>
      </w:r>
      <w:r>
        <w:rPr>
          <w:spacing w:val="-4"/>
          <w:sz w:val="20"/>
        </w:rPr>
        <w:t xml:space="preserve"> </w:t>
      </w:r>
      <w:r>
        <w:rPr>
          <w:sz w:val="20"/>
        </w:rPr>
        <w:t>impact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Project,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5"/>
          <w:sz w:val="20"/>
        </w:rPr>
        <w:t xml:space="preserve"> </w:t>
      </w:r>
      <w:r>
        <w:rPr>
          <w:sz w:val="20"/>
        </w:rPr>
        <w:t>costs,</w:t>
      </w:r>
      <w:r>
        <w:rPr>
          <w:spacing w:val="-53"/>
          <w:sz w:val="20"/>
        </w:rPr>
        <w:t xml:space="preserve"> </w:t>
      </w:r>
      <w:r>
        <w:rPr>
          <w:sz w:val="20"/>
        </w:rPr>
        <w:t>related contracts or timelines to Mirvac, the BCCB (or nominee) and the Client within 24</w:t>
      </w:r>
      <w:r>
        <w:rPr>
          <w:spacing w:val="1"/>
          <w:sz w:val="20"/>
        </w:rPr>
        <w:t xml:space="preserve"> </w:t>
      </w:r>
      <w:r>
        <w:rPr>
          <w:sz w:val="20"/>
        </w:rPr>
        <w:t>hours and provide regular updates about the steps being taken to resolve the threatened</w:t>
      </w:r>
      <w:r>
        <w:rPr>
          <w:spacing w:val="1"/>
          <w:sz w:val="20"/>
        </w:rPr>
        <w:t xml:space="preserve"> </w:t>
      </w:r>
      <w:r>
        <w:rPr>
          <w:sz w:val="20"/>
        </w:rPr>
        <w:t>or actual</w:t>
      </w:r>
      <w:r>
        <w:rPr>
          <w:spacing w:val="-2"/>
          <w:sz w:val="20"/>
        </w:rPr>
        <w:t xml:space="preserve"> </w:t>
      </w:r>
      <w:r>
        <w:rPr>
          <w:sz w:val="20"/>
        </w:rPr>
        <w:t>industrial</w:t>
      </w:r>
      <w:r>
        <w:rPr>
          <w:spacing w:val="2"/>
          <w:sz w:val="20"/>
        </w:rPr>
        <w:t xml:space="preserve"> </w:t>
      </w:r>
      <w:r>
        <w:rPr>
          <w:sz w:val="20"/>
        </w:rPr>
        <w:t>action;</w:t>
      </w:r>
    </w:p>
    <w:p w14:paraId="30DBD42A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31"/>
        <w:jc w:val="both"/>
        <w:rPr>
          <w:sz w:val="20"/>
        </w:rPr>
      </w:pPr>
      <w:r>
        <w:rPr>
          <w:sz w:val="20"/>
        </w:rPr>
        <w:t>take</w:t>
      </w:r>
      <w:r>
        <w:rPr>
          <w:spacing w:val="-7"/>
          <w:sz w:val="20"/>
        </w:rPr>
        <w:t xml:space="preserve"> </w:t>
      </w:r>
      <w:r>
        <w:rPr>
          <w:sz w:val="20"/>
        </w:rPr>
        <w:t>all</w:t>
      </w:r>
      <w:r>
        <w:rPr>
          <w:spacing w:val="-9"/>
          <w:sz w:val="20"/>
        </w:rPr>
        <w:t xml:space="preserve"> </w:t>
      </w:r>
      <w:r>
        <w:rPr>
          <w:sz w:val="20"/>
        </w:rPr>
        <w:t>steps</w:t>
      </w:r>
      <w:r>
        <w:rPr>
          <w:spacing w:val="-6"/>
          <w:sz w:val="20"/>
        </w:rPr>
        <w:t xml:space="preserve"> </w:t>
      </w:r>
      <w:r>
        <w:rPr>
          <w:sz w:val="20"/>
        </w:rPr>
        <w:t>reasonably</w:t>
      </w:r>
      <w:r>
        <w:rPr>
          <w:spacing w:val="-5"/>
          <w:sz w:val="20"/>
        </w:rPr>
        <w:t xml:space="preserve"> </w:t>
      </w:r>
      <w:r>
        <w:rPr>
          <w:sz w:val="20"/>
        </w:rPr>
        <w:t>available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prevent,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resolve,</w:t>
      </w:r>
      <w:r>
        <w:rPr>
          <w:spacing w:val="-4"/>
          <w:sz w:val="20"/>
        </w:rPr>
        <w:t xml:space="preserve"> </w:t>
      </w:r>
      <w:r>
        <w:rPr>
          <w:sz w:val="20"/>
        </w:rPr>
        <w:t>industrial</w:t>
      </w:r>
      <w:r>
        <w:rPr>
          <w:spacing w:val="-6"/>
          <w:sz w:val="20"/>
        </w:rPr>
        <w:t xml:space="preserve"> </w:t>
      </w:r>
      <w:r>
        <w:rPr>
          <w:sz w:val="20"/>
        </w:rPr>
        <w:t>action</w:t>
      </w:r>
      <w:r>
        <w:rPr>
          <w:spacing w:val="-6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adversely</w:t>
      </w:r>
      <w:r>
        <w:rPr>
          <w:spacing w:val="-54"/>
          <w:sz w:val="20"/>
        </w:rPr>
        <w:t xml:space="preserve"> </w:t>
      </w:r>
      <w:r>
        <w:rPr>
          <w:sz w:val="20"/>
        </w:rPr>
        <w:t>affects, or has the potential to adversely affect, the delivery of the Project or other related</w:t>
      </w:r>
      <w:r>
        <w:rPr>
          <w:spacing w:val="1"/>
          <w:sz w:val="20"/>
        </w:rPr>
        <w:t xml:space="preserve"> </w:t>
      </w:r>
      <w:r>
        <w:rPr>
          <w:sz w:val="20"/>
        </w:rPr>
        <w:t>contracts on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2"/>
          <w:sz w:val="20"/>
        </w:rPr>
        <w:t xml:space="preserve"> </w:t>
      </w:r>
      <w:r>
        <w:rPr>
          <w:sz w:val="20"/>
        </w:rPr>
        <w:t>budget;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7C6709A0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19"/>
        <w:ind w:right="230"/>
        <w:jc w:val="both"/>
        <w:rPr>
          <w:sz w:val="20"/>
        </w:rPr>
      </w:pPr>
      <w:r>
        <w:rPr>
          <w:sz w:val="20"/>
        </w:rPr>
        <w:t>take all reasonably available steps to prevent, or bring to an e</w:t>
      </w:r>
      <w:r>
        <w:rPr>
          <w:sz w:val="20"/>
        </w:rPr>
        <w:t>nd, unprotected industrial</w:t>
      </w:r>
      <w:r>
        <w:rPr>
          <w:spacing w:val="1"/>
          <w:sz w:val="20"/>
        </w:rPr>
        <w:t xml:space="preserve"> </w:t>
      </w:r>
      <w:r>
        <w:rPr>
          <w:sz w:val="20"/>
        </w:rPr>
        <w:t>action occurring on, or affecting the Project, including by pursuing legal action where</w:t>
      </w:r>
      <w:r>
        <w:rPr>
          <w:spacing w:val="1"/>
          <w:sz w:val="20"/>
        </w:rPr>
        <w:t xml:space="preserve"> </w:t>
      </w:r>
      <w:r>
        <w:rPr>
          <w:sz w:val="20"/>
        </w:rPr>
        <w:t>possible. Any such legal action must be conducted (and where appropriate, concluded) in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manner</w:t>
      </w:r>
      <w:r>
        <w:rPr>
          <w:spacing w:val="1"/>
          <w:sz w:val="20"/>
        </w:rPr>
        <w:t xml:space="preserve"> </w:t>
      </w:r>
      <w:r>
        <w:rPr>
          <w:sz w:val="20"/>
        </w:rPr>
        <w:t>consistent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guiding</w:t>
      </w:r>
      <w:r>
        <w:rPr>
          <w:spacing w:val="1"/>
          <w:sz w:val="20"/>
        </w:rPr>
        <w:t xml:space="preserve"> </w:t>
      </w:r>
      <w:r>
        <w:rPr>
          <w:sz w:val="20"/>
        </w:rPr>
        <w:t>principles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z w:val="20"/>
        </w:rPr>
        <w:t>bjectives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Queensland</w:t>
      </w:r>
      <w:r>
        <w:rPr>
          <w:spacing w:val="1"/>
          <w:sz w:val="20"/>
        </w:rPr>
        <w:t xml:space="preserve"> </w:t>
      </w:r>
      <w:r>
        <w:rPr>
          <w:sz w:val="20"/>
        </w:rPr>
        <w:t>Guidelines,</w:t>
      </w:r>
      <w:r>
        <w:rPr>
          <w:spacing w:val="1"/>
          <w:sz w:val="20"/>
        </w:rPr>
        <w:t xml:space="preserve"> </w:t>
      </w:r>
      <w:r>
        <w:rPr>
          <w:sz w:val="20"/>
        </w:rPr>
        <w:t>namely</w:t>
      </w:r>
      <w:r>
        <w:rPr>
          <w:spacing w:val="1"/>
          <w:sz w:val="20"/>
        </w:rPr>
        <w:t xml:space="preserve"> </w:t>
      </w:r>
      <w:r>
        <w:rPr>
          <w:sz w:val="20"/>
        </w:rPr>
        <w:t>supporting</w:t>
      </w:r>
      <w:r>
        <w:rPr>
          <w:spacing w:val="1"/>
          <w:sz w:val="20"/>
        </w:rPr>
        <w:t xml:space="preserve"> </w:t>
      </w:r>
      <w:r>
        <w:rPr>
          <w:sz w:val="20"/>
        </w:rPr>
        <w:t>outcomes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law,</w:t>
      </w:r>
      <w:r>
        <w:rPr>
          <w:spacing w:val="1"/>
          <w:sz w:val="20"/>
        </w:rPr>
        <w:t xml:space="preserve"> </w:t>
      </w:r>
      <w:r>
        <w:rPr>
          <w:sz w:val="20"/>
        </w:rPr>
        <w:t>productivity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53"/>
          <w:sz w:val="20"/>
        </w:rPr>
        <w:t xml:space="preserve"> </w:t>
      </w:r>
      <w:r>
        <w:rPr>
          <w:sz w:val="20"/>
        </w:rPr>
        <w:t>delivering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within</w:t>
      </w:r>
      <w:r>
        <w:rPr>
          <w:spacing w:val="2"/>
          <w:sz w:val="20"/>
        </w:rPr>
        <w:t xml:space="preserve"> </w:t>
      </w:r>
      <w:r>
        <w:rPr>
          <w:sz w:val="20"/>
        </w:rPr>
        <w:t>budget,</w:t>
      </w:r>
    </w:p>
    <w:p w14:paraId="17E92C13" w14:textId="77777777" w:rsidR="009D1596" w:rsidRDefault="00AD0E93">
      <w:pPr>
        <w:pStyle w:val="BodyText"/>
        <w:spacing w:before="132"/>
        <w:ind w:left="938"/>
      </w:pPr>
      <w:r>
        <w:t>maintaining a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safety and</w:t>
      </w:r>
      <w:r>
        <w:rPr>
          <w:spacing w:val="-4"/>
        </w:rPr>
        <w:t xml:space="preserve"> </w:t>
      </w:r>
      <w:r>
        <w:t>protecting</w:t>
      </w:r>
      <w:r>
        <w:rPr>
          <w:spacing w:val="-3"/>
        </w:rPr>
        <w:t xml:space="preserve"> </w:t>
      </w:r>
      <w:r>
        <w:t>freedom</w:t>
      </w:r>
      <w:r>
        <w:rPr>
          <w:spacing w:val="-4"/>
        </w:rPr>
        <w:t xml:space="preserve"> </w:t>
      </w:r>
      <w:r>
        <w:t>of association.</w:t>
      </w:r>
    </w:p>
    <w:p w14:paraId="674C8C92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8"/>
        <w:ind w:right="233"/>
        <w:rPr>
          <w:sz w:val="20"/>
        </w:rPr>
      </w:pPr>
      <w:r>
        <w:rPr>
          <w:sz w:val="20"/>
        </w:rPr>
        <w:t>The</w:t>
      </w:r>
      <w:r>
        <w:rPr>
          <w:spacing w:val="1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4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15"/>
          <w:sz w:val="20"/>
        </w:rPr>
        <w:t xml:space="preserve"> </w:t>
      </w:r>
      <w:r>
        <w:rPr>
          <w:sz w:val="20"/>
        </w:rPr>
        <w:t>and</w:t>
      </w:r>
      <w:r>
        <w:rPr>
          <w:spacing w:val="12"/>
          <w:sz w:val="20"/>
        </w:rPr>
        <w:t xml:space="preserve"> </w:t>
      </w:r>
      <w:r>
        <w:rPr>
          <w:sz w:val="20"/>
        </w:rPr>
        <w:t>agrees</w:t>
      </w:r>
      <w:r>
        <w:rPr>
          <w:spacing w:val="15"/>
          <w:sz w:val="20"/>
        </w:rPr>
        <w:t xml:space="preserve"> </w:t>
      </w:r>
      <w:r>
        <w:rPr>
          <w:sz w:val="20"/>
        </w:rPr>
        <w:t>that</w:t>
      </w:r>
      <w:r>
        <w:rPr>
          <w:spacing w:val="17"/>
          <w:sz w:val="20"/>
        </w:rPr>
        <w:t xml:space="preserve"> </w:t>
      </w:r>
      <w:r>
        <w:rPr>
          <w:sz w:val="20"/>
        </w:rPr>
        <w:t>in</w:t>
      </w:r>
      <w:r>
        <w:rPr>
          <w:spacing w:val="12"/>
          <w:sz w:val="20"/>
        </w:rPr>
        <w:t xml:space="preserve"> </w:t>
      </w:r>
      <w:r>
        <w:rPr>
          <w:sz w:val="20"/>
        </w:rPr>
        <w:t>respect</w:t>
      </w:r>
      <w:r>
        <w:rPr>
          <w:spacing w:val="13"/>
          <w:sz w:val="20"/>
        </w:rPr>
        <w:t xml:space="preserve"> </w:t>
      </w:r>
      <w:r>
        <w:rPr>
          <w:sz w:val="20"/>
        </w:rPr>
        <w:t>of</w:t>
      </w:r>
      <w:r>
        <w:rPr>
          <w:spacing w:val="15"/>
          <w:sz w:val="20"/>
        </w:rPr>
        <w:t xml:space="preserve"> </w:t>
      </w:r>
      <w:r>
        <w:rPr>
          <w:sz w:val="20"/>
        </w:rPr>
        <w:t>its</w:t>
      </w:r>
      <w:r>
        <w:rPr>
          <w:spacing w:val="16"/>
          <w:sz w:val="20"/>
        </w:rPr>
        <w:t xml:space="preserve"> </w:t>
      </w:r>
      <w:r>
        <w:rPr>
          <w:sz w:val="20"/>
        </w:rPr>
        <w:t>privately</w:t>
      </w:r>
      <w:r>
        <w:rPr>
          <w:spacing w:val="15"/>
          <w:sz w:val="20"/>
        </w:rPr>
        <w:t xml:space="preserve"> </w:t>
      </w:r>
      <w:r>
        <w:rPr>
          <w:sz w:val="20"/>
        </w:rPr>
        <w:t>funded</w:t>
      </w:r>
      <w:r>
        <w:rPr>
          <w:spacing w:val="13"/>
          <w:sz w:val="20"/>
        </w:rPr>
        <w:t xml:space="preserve"> </w:t>
      </w:r>
      <w:r>
        <w:rPr>
          <w:sz w:val="20"/>
        </w:rPr>
        <w:t>building</w:t>
      </w:r>
      <w:r>
        <w:rPr>
          <w:spacing w:val="17"/>
          <w:sz w:val="20"/>
        </w:rPr>
        <w:t xml:space="preserve"> </w:t>
      </w:r>
      <w:r>
        <w:rPr>
          <w:sz w:val="20"/>
        </w:rPr>
        <w:t>and</w:t>
      </w:r>
      <w:r>
        <w:rPr>
          <w:spacing w:val="-52"/>
          <w:sz w:val="20"/>
        </w:rPr>
        <w:t xml:space="preserve"> </w:t>
      </w:r>
      <w:r>
        <w:rPr>
          <w:sz w:val="20"/>
        </w:rPr>
        <w:t>construction work</w:t>
      </w:r>
      <w:r>
        <w:rPr>
          <w:spacing w:val="-2"/>
          <w:sz w:val="20"/>
        </w:rPr>
        <w:t xml:space="preserve"> </w:t>
      </w:r>
      <w:r>
        <w:rPr>
          <w:sz w:val="20"/>
        </w:rPr>
        <w:t>(to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</w:t>
      </w:r>
      <w:r>
        <w:rPr>
          <w:spacing w:val="-2"/>
          <w:sz w:val="20"/>
        </w:rPr>
        <w:t xml:space="preserve"> </w:t>
      </w:r>
      <w:r>
        <w:rPr>
          <w:sz w:val="20"/>
        </w:rPr>
        <w:t>apply)</w:t>
      </w:r>
      <w:r>
        <w:rPr>
          <w:spacing w:val="-1"/>
          <w:sz w:val="20"/>
        </w:rPr>
        <w:t xml:space="preserve"> </w:t>
      </w:r>
      <w:r>
        <w:rPr>
          <w:sz w:val="20"/>
        </w:rPr>
        <w:t>it,</w:t>
      </w:r>
      <w:r>
        <w:rPr>
          <w:spacing w:val="-3"/>
          <w:sz w:val="20"/>
        </w:rPr>
        <w:t xml:space="preserve"> </w:t>
      </w:r>
      <w:r>
        <w:rPr>
          <w:sz w:val="20"/>
        </w:rPr>
        <w:t>and its related</w:t>
      </w:r>
      <w:r>
        <w:rPr>
          <w:spacing w:val="-2"/>
          <w:sz w:val="20"/>
        </w:rPr>
        <w:t xml:space="preserve"> </w:t>
      </w:r>
      <w:r>
        <w:rPr>
          <w:sz w:val="20"/>
        </w:rPr>
        <w:t>entities,</w:t>
      </w:r>
      <w:r>
        <w:rPr>
          <w:spacing w:val="-2"/>
          <w:sz w:val="20"/>
        </w:rPr>
        <w:t xml:space="preserve"> </w:t>
      </w:r>
      <w:r>
        <w:rPr>
          <w:sz w:val="20"/>
        </w:rPr>
        <w:t>will:</w:t>
      </w:r>
    </w:p>
    <w:p w14:paraId="7EB9BBAA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1"/>
        <w:ind w:hanging="721"/>
        <w:rPr>
          <w:sz w:val="20"/>
        </w:rPr>
      </w:pP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 the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3"/>
          <w:sz w:val="20"/>
        </w:rPr>
        <w:t xml:space="preserve"> </w:t>
      </w:r>
      <w:r>
        <w:rPr>
          <w:sz w:val="20"/>
        </w:rPr>
        <w:t>Code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Guidelines;</w:t>
      </w:r>
    </w:p>
    <w:p w14:paraId="366167E9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0"/>
        <w:ind w:right="233"/>
        <w:jc w:val="both"/>
        <w:rPr>
          <w:sz w:val="20"/>
        </w:rPr>
      </w:pPr>
      <w:r>
        <w:rPr>
          <w:sz w:val="20"/>
        </w:rPr>
        <w:t>maintain</w:t>
      </w:r>
      <w:r>
        <w:rPr>
          <w:spacing w:val="-4"/>
          <w:sz w:val="20"/>
        </w:rPr>
        <w:t xml:space="preserve"> </w:t>
      </w:r>
      <w:r>
        <w:rPr>
          <w:sz w:val="20"/>
        </w:rPr>
        <w:t>adequate</w:t>
      </w:r>
      <w:r>
        <w:rPr>
          <w:spacing w:val="-4"/>
          <w:sz w:val="20"/>
        </w:rPr>
        <w:t xml:space="preserve"> </w:t>
      </w:r>
      <w:r>
        <w:rPr>
          <w:sz w:val="20"/>
        </w:rPr>
        <w:t>records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compliance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Code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Queensland</w:t>
      </w:r>
      <w:r>
        <w:rPr>
          <w:spacing w:val="-53"/>
          <w:sz w:val="20"/>
        </w:rPr>
        <w:t xml:space="preserve"> </w:t>
      </w:r>
      <w:r>
        <w:rPr>
          <w:sz w:val="20"/>
        </w:rPr>
        <w:t>Guidelines;</w:t>
      </w:r>
    </w:p>
    <w:p w14:paraId="51DC38EC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8"/>
          <w:tab w:val="left" w:pos="1659"/>
        </w:tabs>
        <w:spacing w:before="121"/>
        <w:ind w:hanging="721"/>
        <w:rPr>
          <w:sz w:val="20"/>
        </w:rPr>
      </w:pPr>
      <w:r>
        <w:rPr>
          <w:sz w:val="20"/>
        </w:rPr>
        <w:t>allow</w:t>
      </w:r>
      <w:r>
        <w:rPr>
          <w:spacing w:val="-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4"/>
          <w:sz w:val="20"/>
        </w:rPr>
        <w:t xml:space="preserve"> </w:t>
      </w:r>
      <w:r>
        <w:rPr>
          <w:sz w:val="20"/>
        </w:rPr>
        <w:t>Government authorised</w:t>
      </w:r>
      <w:r>
        <w:rPr>
          <w:spacing w:val="-4"/>
          <w:sz w:val="20"/>
        </w:rPr>
        <w:t xml:space="preserve"> </w:t>
      </w:r>
      <w:r>
        <w:rPr>
          <w:sz w:val="20"/>
        </w:rPr>
        <w:t>personnel</w:t>
      </w:r>
      <w:r>
        <w:rPr>
          <w:spacing w:val="-3"/>
          <w:sz w:val="20"/>
        </w:rPr>
        <w:t xml:space="preserve"> </w:t>
      </w:r>
      <w:r>
        <w:rPr>
          <w:sz w:val="20"/>
        </w:rPr>
        <w:t>to:</w:t>
      </w:r>
    </w:p>
    <w:p w14:paraId="0880A96D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18"/>
        <w:ind w:hanging="721"/>
        <w:rPr>
          <w:sz w:val="20"/>
        </w:rPr>
      </w:pPr>
      <w:r>
        <w:rPr>
          <w:sz w:val="20"/>
        </w:rPr>
        <w:t>access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sites and</w:t>
      </w:r>
      <w:r>
        <w:rPr>
          <w:spacing w:val="-1"/>
          <w:sz w:val="20"/>
        </w:rPr>
        <w:t xml:space="preserve"> </w:t>
      </w:r>
      <w:r>
        <w:rPr>
          <w:sz w:val="20"/>
        </w:rPr>
        <w:t>premises;</w:t>
      </w:r>
    </w:p>
    <w:p w14:paraId="4AF07F75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0"/>
        <w:ind w:right="233"/>
        <w:rPr>
          <w:sz w:val="20"/>
        </w:rPr>
      </w:pPr>
      <w:r>
        <w:rPr>
          <w:sz w:val="20"/>
        </w:rPr>
        <w:t>monitor</w:t>
      </w:r>
      <w:r>
        <w:rPr>
          <w:spacing w:val="47"/>
          <w:sz w:val="20"/>
        </w:rPr>
        <w:t xml:space="preserve"> </w:t>
      </w:r>
      <w:r>
        <w:rPr>
          <w:sz w:val="20"/>
        </w:rPr>
        <w:t>and</w:t>
      </w:r>
      <w:r>
        <w:rPr>
          <w:spacing w:val="45"/>
          <w:sz w:val="20"/>
        </w:rPr>
        <w:t xml:space="preserve"> </w:t>
      </w:r>
      <w:r>
        <w:rPr>
          <w:sz w:val="20"/>
        </w:rPr>
        <w:t>investigate</w:t>
      </w:r>
      <w:r>
        <w:rPr>
          <w:spacing w:val="47"/>
          <w:sz w:val="20"/>
        </w:rPr>
        <w:t xml:space="preserve"> </w:t>
      </w:r>
      <w:r>
        <w:rPr>
          <w:sz w:val="20"/>
        </w:rPr>
        <w:t>compliance</w:t>
      </w:r>
      <w:r>
        <w:rPr>
          <w:spacing w:val="44"/>
          <w:sz w:val="20"/>
        </w:rPr>
        <w:t xml:space="preserve"> </w:t>
      </w:r>
      <w:r>
        <w:rPr>
          <w:sz w:val="20"/>
        </w:rPr>
        <w:t>with</w:t>
      </w:r>
      <w:r>
        <w:rPr>
          <w:spacing w:val="45"/>
          <w:sz w:val="20"/>
        </w:rPr>
        <w:t xml:space="preserve"> </w:t>
      </w:r>
      <w:r>
        <w:rPr>
          <w:sz w:val="20"/>
        </w:rPr>
        <w:t>the</w:t>
      </w:r>
      <w:r>
        <w:rPr>
          <w:spacing w:val="45"/>
          <w:sz w:val="20"/>
        </w:rPr>
        <w:t xml:space="preserve"> </w:t>
      </w:r>
      <w:r>
        <w:rPr>
          <w:sz w:val="20"/>
        </w:rPr>
        <w:t>Queensland</w:t>
      </w:r>
      <w:r>
        <w:rPr>
          <w:spacing w:val="44"/>
          <w:sz w:val="20"/>
        </w:rPr>
        <w:t xml:space="preserve"> </w:t>
      </w:r>
      <w:r>
        <w:rPr>
          <w:sz w:val="20"/>
        </w:rPr>
        <w:t>Code</w:t>
      </w:r>
      <w:r>
        <w:rPr>
          <w:spacing w:val="47"/>
          <w:sz w:val="20"/>
        </w:rPr>
        <w:t xml:space="preserve"> </w:t>
      </w:r>
      <w:r>
        <w:rPr>
          <w:sz w:val="20"/>
        </w:rPr>
        <w:t>and</w:t>
      </w:r>
      <w:r>
        <w:rPr>
          <w:spacing w:val="47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Guidelines;</w:t>
      </w:r>
    </w:p>
    <w:p w14:paraId="07568293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1"/>
        <w:ind w:hanging="721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work,</w:t>
      </w:r>
      <w:r>
        <w:rPr>
          <w:spacing w:val="-3"/>
          <w:sz w:val="20"/>
        </w:rPr>
        <w:t xml:space="preserve"> </w:t>
      </w:r>
      <w:r>
        <w:rPr>
          <w:sz w:val="20"/>
        </w:rPr>
        <w:t>material,</w:t>
      </w:r>
      <w:r>
        <w:rPr>
          <w:spacing w:val="-1"/>
          <w:sz w:val="20"/>
        </w:rPr>
        <w:t xml:space="preserve"> </w:t>
      </w:r>
      <w:r>
        <w:rPr>
          <w:sz w:val="20"/>
        </w:rPr>
        <w:t>machinery,</w:t>
      </w:r>
      <w:r>
        <w:rPr>
          <w:spacing w:val="-3"/>
          <w:sz w:val="20"/>
        </w:rPr>
        <w:t xml:space="preserve"> </w:t>
      </w:r>
      <w:r>
        <w:rPr>
          <w:sz w:val="20"/>
        </w:rPr>
        <w:t>appliance,</w:t>
      </w:r>
      <w:r>
        <w:rPr>
          <w:spacing w:val="-2"/>
          <w:sz w:val="20"/>
        </w:rPr>
        <w:t xml:space="preserve"> </w:t>
      </w:r>
      <w:r>
        <w:rPr>
          <w:sz w:val="20"/>
        </w:rPr>
        <w:t>article,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facility;</w:t>
      </w:r>
    </w:p>
    <w:p w14:paraId="1CDBF76E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0"/>
        <w:ind w:hanging="721"/>
        <w:rPr>
          <w:sz w:val="20"/>
        </w:rPr>
      </w:pPr>
      <w:r>
        <w:rPr>
          <w:sz w:val="20"/>
        </w:rPr>
        <w:t>inspect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copy</w:t>
      </w:r>
      <w:r>
        <w:rPr>
          <w:spacing w:val="-1"/>
          <w:sz w:val="20"/>
        </w:rPr>
        <w:t xml:space="preserve"> </w:t>
      </w:r>
      <w:r>
        <w:rPr>
          <w:sz w:val="20"/>
        </w:rPr>
        <w:t>any record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Project;</w:t>
      </w:r>
    </w:p>
    <w:p w14:paraId="3DAFE903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08AFED2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72"/>
        <w:ind w:right="233"/>
        <w:rPr>
          <w:sz w:val="20"/>
        </w:rPr>
      </w:pPr>
      <w:r>
        <w:rPr>
          <w:sz w:val="20"/>
        </w:rPr>
        <w:lastRenderedPageBreak/>
        <w:t>interview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person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necessary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demonstrate</w:t>
      </w:r>
      <w:r>
        <w:rPr>
          <w:spacing w:val="1"/>
          <w:sz w:val="20"/>
        </w:rPr>
        <w:t xml:space="preserve"> </w:t>
      </w:r>
      <w:r>
        <w:rPr>
          <w:sz w:val="20"/>
        </w:rPr>
        <w:t>compliance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Queensland Guidelines;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0F5E72E4" w14:textId="77777777" w:rsidR="009D1596" w:rsidRDefault="00AD0E93">
      <w:pPr>
        <w:pStyle w:val="ListParagraph"/>
        <w:numPr>
          <w:ilvl w:val="2"/>
          <w:numId w:val="28"/>
        </w:numPr>
        <w:tabs>
          <w:tab w:val="left" w:pos="2378"/>
          <w:tab w:val="left" w:pos="2379"/>
        </w:tabs>
        <w:spacing w:before="121"/>
        <w:ind w:hanging="721"/>
        <w:rPr>
          <w:sz w:val="20"/>
        </w:rPr>
      </w:pP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subcontractors</w:t>
      </w:r>
      <w:r>
        <w:rPr>
          <w:spacing w:val="-3"/>
          <w:sz w:val="20"/>
        </w:rPr>
        <w:t xml:space="preserve"> </w:t>
      </w:r>
      <w:r>
        <w:rPr>
          <w:sz w:val="20"/>
        </w:rPr>
        <w:t>similarly</w:t>
      </w:r>
      <w:r>
        <w:rPr>
          <w:spacing w:val="-2"/>
          <w:sz w:val="20"/>
        </w:rPr>
        <w:t xml:space="preserve"> </w:t>
      </w:r>
      <w:r>
        <w:rPr>
          <w:sz w:val="20"/>
        </w:rPr>
        <w:t>do, or</w:t>
      </w:r>
      <w:r>
        <w:rPr>
          <w:spacing w:val="-2"/>
          <w:sz w:val="20"/>
        </w:rPr>
        <w:t xml:space="preserve"> </w:t>
      </w:r>
      <w:r>
        <w:rPr>
          <w:sz w:val="20"/>
        </w:rPr>
        <w:t>allow,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each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these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obligations,</w:t>
      </w:r>
    </w:p>
    <w:p w14:paraId="356A5BF0" w14:textId="77777777" w:rsidR="009D1596" w:rsidRDefault="00AD0E93">
      <w:pPr>
        <w:pStyle w:val="BodyText"/>
        <w:spacing w:line="249" w:lineRule="auto"/>
        <w:ind w:left="938" w:right="747"/>
      </w:pPr>
      <w:r>
        <w:t>as is necessary to demonstrate compliance with the Queensland Code and the Queensland</w:t>
      </w:r>
      <w:r>
        <w:rPr>
          <w:spacing w:val="-53"/>
        </w:rPr>
        <w:t xml:space="preserve"> </w:t>
      </w:r>
      <w:r>
        <w:t>Guidelines.</w:t>
      </w:r>
    </w:p>
    <w:p w14:paraId="4C55C820" w14:textId="77777777" w:rsidR="009D1596" w:rsidRDefault="00AD0E93">
      <w:pPr>
        <w:pStyle w:val="ListParagraph"/>
        <w:numPr>
          <w:ilvl w:val="0"/>
          <w:numId w:val="28"/>
        </w:numPr>
        <w:tabs>
          <w:tab w:val="left" w:pos="938"/>
          <w:tab w:val="left" w:pos="939"/>
        </w:tabs>
        <w:spacing w:before="112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must:</w:t>
      </w:r>
    </w:p>
    <w:p w14:paraId="11EB4779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18"/>
        <w:ind w:right="231"/>
        <w:jc w:val="both"/>
        <w:rPr>
          <w:sz w:val="20"/>
        </w:rPr>
      </w:pPr>
      <w:r>
        <w:rPr>
          <w:sz w:val="20"/>
        </w:rPr>
        <w:t>ensure</w:t>
      </w:r>
      <w:r>
        <w:rPr>
          <w:spacing w:val="-13"/>
          <w:sz w:val="20"/>
        </w:rPr>
        <w:t xml:space="preserve"> </w:t>
      </w:r>
      <w:r>
        <w:rPr>
          <w:sz w:val="20"/>
        </w:rPr>
        <w:t>that</w:t>
      </w:r>
      <w:r>
        <w:rPr>
          <w:spacing w:val="-12"/>
          <w:sz w:val="20"/>
        </w:rPr>
        <w:t xml:space="preserve"> </w:t>
      </w:r>
      <w:r>
        <w:rPr>
          <w:sz w:val="20"/>
        </w:rPr>
        <w:t>all</w:t>
      </w:r>
      <w:r>
        <w:rPr>
          <w:spacing w:val="-12"/>
          <w:sz w:val="20"/>
        </w:rPr>
        <w:t xml:space="preserve"> </w:t>
      </w:r>
      <w:r>
        <w:rPr>
          <w:sz w:val="20"/>
        </w:rPr>
        <w:t>subcontracts</w:t>
      </w:r>
      <w:r>
        <w:rPr>
          <w:spacing w:val="-12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which</w:t>
      </w:r>
      <w:r>
        <w:rPr>
          <w:spacing w:val="-13"/>
          <w:sz w:val="20"/>
        </w:rPr>
        <w:t xml:space="preserve"> </w:t>
      </w:r>
      <w:r>
        <w:rPr>
          <w:sz w:val="20"/>
        </w:rPr>
        <w:t>it</w:t>
      </w:r>
      <w:r>
        <w:rPr>
          <w:spacing w:val="-13"/>
          <w:sz w:val="20"/>
        </w:rPr>
        <w:t xml:space="preserve"> </w:t>
      </w:r>
      <w:r>
        <w:rPr>
          <w:sz w:val="20"/>
        </w:rPr>
        <w:t>is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party</w:t>
      </w:r>
      <w:r>
        <w:rPr>
          <w:spacing w:val="-14"/>
          <w:sz w:val="20"/>
        </w:rPr>
        <w:t xml:space="preserve"> </w:t>
      </w:r>
      <w:r>
        <w:rPr>
          <w:sz w:val="20"/>
        </w:rPr>
        <w:t>in</w:t>
      </w:r>
      <w:r>
        <w:rPr>
          <w:spacing w:val="-14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3"/>
          <w:sz w:val="20"/>
        </w:rPr>
        <w:t xml:space="preserve"> </w:t>
      </w:r>
      <w:r>
        <w:rPr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Project</w:t>
      </w:r>
      <w:r>
        <w:rPr>
          <w:spacing w:val="-13"/>
          <w:sz w:val="20"/>
        </w:rPr>
        <w:t xml:space="preserve"> </w:t>
      </w:r>
      <w:r>
        <w:rPr>
          <w:sz w:val="20"/>
        </w:rPr>
        <w:t>or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Works</w:t>
      </w:r>
      <w:r>
        <w:rPr>
          <w:spacing w:val="-53"/>
          <w:sz w:val="20"/>
        </w:rPr>
        <w:t xml:space="preserve"> </w:t>
      </w:r>
      <w:r>
        <w:rPr>
          <w:sz w:val="20"/>
        </w:rPr>
        <w:t>under the Subcontract impose obligations on subcontractors to such contracts equivalent</w:t>
      </w:r>
      <w:r>
        <w:rPr>
          <w:spacing w:val="1"/>
          <w:sz w:val="20"/>
        </w:rPr>
        <w:t xml:space="preserve"> </w:t>
      </w:r>
      <w:r>
        <w:rPr>
          <w:sz w:val="20"/>
        </w:rPr>
        <w:t>to the obligations imposed on the Subcontractor under Clauses 1 to 14 of this Schedule;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0A21AA41" w14:textId="77777777" w:rsidR="009D1596" w:rsidRDefault="00AD0E93">
      <w:pPr>
        <w:pStyle w:val="ListParagraph"/>
        <w:numPr>
          <w:ilvl w:val="1"/>
          <w:numId w:val="28"/>
        </w:numPr>
        <w:tabs>
          <w:tab w:val="left" w:pos="1659"/>
        </w:tabs>
        <w:spacing w:before="122"/>
        <w:ind w:right="422"/>
        <w:jc w:val="both"/>
        <w:rPr>
          <w:sz w:val="20"/>
        </w:rPr>
      </w:pPr>
      <w:r>
        <w:rPr>
          <w:sz w:val="20"/>
        </w:rPr>
        <w:t xml:space="preserve">not appoint or engage a subcontractor in relation to the Project where that </w:t>
      </w:r>
      <w:r>
        <w:rPr>
          <w:sz w:val="20"/>
        </w:rPr>
        <w:t>appointment</w:t>
      </w:r>
      <w:r>
        <w:rPr>
          <w:spacing w:val="-53"/>
          <w:sz w:val="20"/>
        </w:rPr>
        <w:t xml:space="preserve"> </w:t>
      </w:r>
      <w:r>
        <w:rPr>
          <w:sz w:val="20"/>
        </w:rPr>
        <w:t>or engagement would breach a sanction imposed on the subcontractor in relation to the</w:t>
      </w:r>
      <w:r>
        <w:rPr>
          <w:spacing w:val="-54"/>
          <w:sz w:val="20"/>
        </w:rPr>
        <w:t xml:space="preserve"> </w:t>
      </w:r>
      <w:r>
        <w:rPr>
          <w:sz w:val="20"/>
        </w:rPr>
        <w:t>Queensland</w:t>
      </w:r>
      <w:r>
        <w:rPr>
          <w:spacing w:val="-1"/>
          <w:sz w:val="20"/>
        </w:rPr>
        <w:t xml:space="preserve"> </w:t>
      </w:r>
      <w:r>
        <w:rPr>
          <w:sz w:val="20"/>
        </w:rPr>
        <w:t>Code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Queensland</w:t>
      </w:r>
      <w:r>
        <w:rPr>
          <w:spacing w:val="-2"/>
          <w:sz w:val="20"/>
        </w:rPr>
        <w:t xml:space="preserve"> </w:t>
      </w:r>
      <w:r>
        <w:rPr>
          <w:sz w:val="20"/>
        </w:rPr>
        <w:t>Guidelines.</w:t>
      </w:r>
    </w:p>
    <w:p w14:paraId="488D230E" w14:textId="77777777" w:rsidR="009D1596" w:rsidRDefault="009D1596">
      <w:pPr>
        <w:jc w:val="both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986A6B3" w14:textId="77777777" w:rsidR="009D1596" w:rsidRDefault="00AD0E93">
      <w:pPr>
        <w:spacing w:before="66"/>
        <w:ind w:left="218"/>
        <w:rPr>
          <w:sz w:val="48"/>
        </w:rPr>
      </w:pPr>
      <w:bookmarkStart w:id="181" w:name="_TOC_250013"/>
      <w:r>
        <w:rPr>
          <w:spacing w:val="-2"/>
          <w:sz w:val="48"/>
        </w:rPr>
        <w:lastRenderedPageBreak/>
        <w:t>Schedule</w:t>
      </w:r>
      <w:r>
        <w:rPr>
          <w:spacing w:val="-28"/>
          <w:sz w:val="48"/>
        </w:rPr>
        <w:t xml:space="preserve"> </w:t>
      </w:r>
      <w:r>
        <w:rPr>
          <w:spacing w:val="-2"/>
          <w:sz w:val="48"/>
        </w:rPr>
        <w:t>12</w:t>
      </w:r>
      <w:r>
        <w:rPr>
          <w:spacing w:val="-28"/>
          <w:sz w:val="48"/>
        </w:rPr>
        <w:t xml:space="preserve"> </w:t>
      </w:r>
      <w:r>
        <w:rPr>
          <w:spacing w:val="-1"/>
          <w:sz w:val="48"/>
        </w:rPr>
        <w:t>–</w:t>
      </w:r>
      <w:r>
        <w:rPr>
          <w:spacing w:val="-32"/>
          <w:sz w:val="48"/>
        </w:rPr>
        <w:t xml:space="preserve"> </w:t>
      </w:r>
      <w:r>
        <w:rPr>
          <w:spacing w:val="-1"/>
          <w:sz w:val="48"/>
        </w:rPr>
        <w:t>Moral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Rights</w:t>
      </w:r>
      <w:r>
        <w:rPr>
          <w:spacing w:val="-30"/>
          <w:sz w:val="48"/>
        </w:rPr>
        <w:t xml:space="preserve"> </w:t>
      </w:r>
      <w:bookmarkEnd w:id="181"/>
      <w:r>
        <w:rPr>
          <w:spacing w:val="-1"/>
          <w:sz w:val="48"/>
        </w:rPr>
        <w:t>Consent</w:t>
      </w:r>
    </w:p>
    <w:p w14:paraId="6DB62054" w14:textId="77777777" w:rsidR="009D1596" w:rsidRDefault="009D1596">
      <w:pPr>
        <w:pStyle w:val="BodyText"/>
        <w:spacing w:before="6"/>
        <w:ind w:left="0"/>
        <w:rPr>
          <w:sz w:val="23"/>
        </w:rPr>
      </w:pPr>
    </w:p>
    <w:p w14:paraId="7F0327A7" w14:textId="77777777" w:rsidR="009D1596" w:rsidRDefault="00AD0E93">
      <w:pPr>
        <w:pStyle w:val="Heading4"/>
        <w:spacing w:before="93"/>
        <w:ind w:left="998" w:right="1013"/>
        <w:jc w:val="center"/>
      </w:pPr>
      <w:r>
        <w:t>DRAFT</w:t>
      </w:r>
      <w:r>
        <w:rPr>
          <w:spacing w:val="-3"/>
        </w:rPr>
        <w:t xml:space="preserve"> </w:t>
      </w:r>
      <w:r>
        <w:t>LETTER</w:t>
      </w:r>
    </w:p>
    <w:p w14:paraId="37153CA9" w14:textId="77777777" w:rsidR="009D1596" w:rsidRDefault="00AD0E93">
      <w:pPr>
        <w:pStyle w:val="BodyText"/>
        <w:ind w:left="218"/>
      </w:pPr>
      <w:r>
        <w:t>Date</w:t>
      </w:r>
    </w:p>
    <w:p w14:paraId="44C4F723" w14:textId="77777777" w:rsidR="009D1596" w:rsidRDefault="00AD0E93">
      <w:pPr>
        <w:spacing w:before="130" w:line="376" w:lineRule="auto"/>
        <w:ind w:left="218" w:right="7582"/>
        <w:rPr>
          <w:rFonts w:ascii="Arial"/>
          <w:b/>
          <w:sz w:val="20"/>
        </w:rPr>
      </w:pP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</w:t>
      </w:r>
      <w:r>
        <w:rPr>
          <w:rFonts w:ascii="Arial"/>
          <w:b/>
          <w:sz w:val="20"/>
        </w:rPr>
        <w:t>(the Principal)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and</w:t>
      </w:r>
    </w:p>
    <w:p w14:paraId="5349C817" w14:textId="77777777" w:rsidR="009D1596" w:rsidRDefault="009D1596">
      <w:pPr>
        <w:pStyle w:val="BodyText"/>
        <w:spacing w:before="1"/>
        <w:ind w:left="0"/>
        <w:rPr>
          <w:rFonts w:ascii="Arial"/>
          <w:b/>
          <w:sz w:val="23"/>
        </w:rPr>
      </w:pPr>
    </w:p>
    <w:p w14:paraId="508DF40B" w14:textId="77777777" w:rsidR="009D1596" w:rsidRDefault="00AD0E93">
      <w:pPr>
        <w:pStyle w:val="Heading4"/>
        <w:spacing w:before="93" w:line="249" w:lineRule="auto"/>
        <w:ind w:right="259"/>
      </w:pPr>
      <w:r>
        <w:rPr>
          <w:rFonts w:ascii="Arial MT"/>
          <w:b w:val="0"/>
        </w:rPr>
        <w:t>[</w:t>
      </w:r>
      <w:r>
        <w:rPr>
          <w:shd w:val="clear" w:color="auto" w:fill="00FFFF"/>
        </w:rPr>
        <w:t>Mirvac Constructions Pty Limited / Mirvac Constructions (Qld) Pty Limited / Mirvac Constructions</w:t>
      </w:r>
      <w:r>
        <w:rPr>
          <w:spacing w:val="-53"/>
        </w:rPr>
        <w:t xml:space="preserve"> </w:t>
      </w:r>
      <w:r>
        <w:rPr>
          <w:shd w:val="clear" w:color="auto" w:fill="00FFFF"/>
        </w:rPr>
        <w:t>(Vic) Pty Limited / Mirvac Constructions (WA) Pty Limited</w:t>
      </w:r>
      <w:r>
        <w:rPr>
          <w:rFonts w:ascii="Arial MT"/>
          <w:b w:val="0"/>
          <w:shd w:val="clear" w:color="auto" w:fill="00FFFF"/>
        </w:rPr>
        <w:t>]</w:t>
      </w:r>
      <w:r>
        <w:rPr>
          <w:rFonts w:ascii="Arial MT"/>
          <w:b w:val="0"/>
        </w:rPr>
        <w:t xml:space="preserve"> </w:t>
      </w:r>
      <w:r>
        <w:rPr>
          <w:shd w:val="clear" w:color="auto" w:fill="FFFF00"/>
        </w:rPr>
        <w:t>[</w:t>
      </w:r>
      <w:r>
        <w:rPr>
          <w:i/>
          <w:shd w:val="clear" w:color="auto" w:fill="FFFF00"/>
        </w:rPr>
        <w:t>Drafting Note: Delete as applicable</w:t>
      </w:r>
      <w:r>
        <w:rPr>
          <w:shd w:val="clear" w:color="auto" w:fill="FFFF00"/>
        </w:rPr>
        <w:t>]</w:t>
      </w:r>
      <w:r>
        <w:rPr>
          <w:spacing w:val="1"/>
        </w:rPr>
        <w:t xml:space="preserve"> </w:t>
      </w:r>
      <w:r>
        <w:t>(Mirvac)</w:t>
      </w:r>
    </w:p>
    <w:p w14:paraId="70D83418" w14:textId="77777777" w:rsidR="009D1596" w:rsidRDefault="00AD0E93">
      <w:pPr>
        <w:pStyle w:val="BodyText"/>
        <w:tabs>
          <w:tab w:val="left" w:pos="897"/>
        </w:tabs>
        <w:spacing w:before="122" w:line="376" w:lineRule="auto"/>
        <w:ind w:left="938" w:right="7097" w:hanging="720"/>
      </w:pPr>
      <w:r>
        <w:t>Re:</w:t>
      </w:r>
      <w:r>
        <w:tab/>
      </w:r>
      <w:r>
        <w:rPr>
          <w:shd w:val="clear" w:color="auto" w:fill="00FFFF"/>
        </w:rPr>
        <w:t>[insert project name]</w:t>
      </w:r>
      <w:r>
        <w:rPr>
          <w:spacing w:val="-53"/>
        </w:rPr>
        <w:t xml:space="preserve"> </w:t>
      </w:r>
      <w:r>
        <w:rPr>
          <w:shd w:val="clear" w:color="auto" w:fill="00FFFF"/>
        </w:rPr>
        <w:t>[insert</w:t>
      </w:r>
      <w:r>
        <w:rPr>
          <w:spacing w:val="-3"/>
          <w:shd w:val="clear" w:color="auto" w:fill="00FFFF"/>
        </w:rPr>
        <w:t xml:space="preserve"> </w:t>
      </w:r>
      <w:r>
        <w:rPr>
          <w:shd w:val="clear" w:color="auto" w:fill="00FFFF"/>
        </w:rPr>
        <w:t>site</w:t>
      </w:r>
      <w:r>
        <w:rPr>
          <w:spacing w:val="-4"/>
          <w:shd w:val="clear" w:color="auto" w:fill="00FFFF"/>
        </w:rPr>
        <w:t xml:space="preserve"> </w:t>
      </w:r>
      <w:r>
        <w:rPr>
          <w:shd w:val="clear" w:color="auto" w:fill="00FFFF"/>
        </w:rPr>
        <w:t>address]</w:t>
      </w:r>
    </w:p>
    <w:p w14:paraId="31535E5A" w14:textId="77777777" w:rsidR="009D1596" w:rsidRDefault="00AD0E93">
      <w:pPr>
        <w:pStyle w:val="BodyText"/>
        <w:spacing w:before="0" w:line="376" w:lineRule="auto"/>
        <w:ind w:left="938" w:right="4243"/>
      </w:pPr>
      <w:r>
        <w:rPr>
          <w:shd w:val="clear" w:color="auto" w:fill="00FFFF"/>
        </w:rPr>
        <w:t>[inse</w:t>
      </w:r>
      <w:r>
        <w:rPr>
          <w:shd w:val="clear" w:color="auto" w:fill="00FFFF"/>
        </w:rPr>
        <w:t>rt site suburb]</w:t>
      </w:r>
      <w:r>
        <w:rPr>
          <w:spacing w:val="1"/>
          <w:shd w:val="clear" w:color="auto" w:fill="00FFFF"/>
        </w:rPr>
        <w:t xml:space="preserve"> </w:t>
      </w:r>
      <w:r>
        <w:rPr>
          <w:shd w:val="clear" w:color="auto" w:fill="00FFFF"/>
        </w:rPr>
        <w:t>[insert state]</w:t>
      </w:r>
      <w:r>
        <w:rPr>
          <w:spacing w:val="1"/>
          <w:shd w:val="clear" w:color="auto" w:fill="00FFFF"/>
        </w:rPr>
        <w:t xml:space="preserve"> </w:t>
      </w:r>
      <w:r>
        <w:rPr>
          <w:shd w:val="clear" w:color="auto" w:fill="00FFFF"/>
        </w:rPr>
        <w:t>[insert postcode]</w:t>
      </w:r>
      <w:r>
        <w:rPr>
          <w:spacing w:val="-54"/>
        </w:rPr>
        <w:t xml:space="preserve"> </w:t>
      </w:r>
      <w:r>
        <w:t>(the</w:t>
      </w:r>
      <w:r>
        <w:rPr>
          <w:spacing w:val="-2"/>
        </w:rPr>
        <w:t xml:space="preserve"> </w:t>
      </w:r>
      <w:r>
        <w:rPr>
          <w:rFonts w:ascii="Arial"/>
          <w:b/>
        </w:rPr>
        <w:t>Project</w:t>
      </w:r>
      <w:r>
        <w:t>)</w:t>
      </w:r>
    </w:p>
    <w:p w14:paraId="6657703E" w14:textId="77777777" w:rsidR="009D1596" w:rsidRDefault="00AD0E93">
      <w:pPr>
        <w:pStyle w:val="Heading4"/>
        <w:spacing w:before="0" w:line="228" w:lineRule="exact"/>
      </w:pPr>
      <w:r>
        <w:t>Moral</w:t>
      </w:r>
      <w:r>
        <w:rPr>
          <w:spacing w:val="-1"/>
        </w:rPr>
        <w:t xml:space="preserve"> </w:t>
      </w:r>
      <w:r>
        <w:t>Rights</w:t>
      </w:r>
    </w:p>
    <w:p w14:paraId="4379FAA7" w14:textId="77777777" w:rsidR="009D1596" w:rsidRDefault="00AD0E93">
      <w:pPr>
        <w:pStyle w:val="BodyText"/>
        <w:spacing w:before="128" w:line="249" w:lineRule="auto"/>
        <w:ind w:left="218" w:right="277"/>
      </w:pPr>
      <w:r>
        <w:t xml:space="preserve">To the extent that any moral rights (as such term is defined in the </w:t>
      </w:r>
      <w:r>
        <w:rPr>
          <w:rFonts w:ascii="Arial" w:hAnsi="Arial"/>
          <w:i/>
        </w:rPr>
        <w:t xml:space="preserve">Copyright Act 1968 </w:t>
      </w:r>
      <w:r>
        <w:t>(Cth) and including</w:t>
      </w:r>
      <w:r>
        <w:rPr>
          <w:spacing w:val="-53"/>
        </w:rPr>
        <w:t xml:space="preserve"> </w:t>
      </w:r>
      <w:r>
        <w:t>any rights of integrity of authorship, rights or attribution of authorshi</w:t>
      </w:r>
      <w:r>
        <w:t>p, rights not to have authorship falsely</w:t>
      </w:r>
      <w:r>
        <w:rPr>
          <w:spacing w:val="-53"/>
        </w:rPr>
        <w:t xml:space="preserve"> </w:t>
      </w:r>
      <w:r>
        <w:t>attributed, and/or rights of a similar nature conferred by statute that exist, or that may come to exist,</w:t>
      </w:r>
      <w:r>
        <w:rPr>
          <w:spacing w:val="1"/>
        </w:rPr>
        <w:t xml:space="preserve"> </w:t>
      </w:r>
      <w:r>
        <w:t>anywhere in the world) exist or come to exist in works created by me for the Project (the “Rights”), I</w:t>
      </w:r>
      <w:r>
        <w:rPr>
          <w:spacing w:val="1"/>
        </w:rPr>
        <w:t xml:space="preserve"> </w:t>
      </w:r>
      <w:r>
        <w:t>hereby</w:t>
      </w:r>
      <w:r>
        <w:rPr>
          <w:spacing w:val="-1"/>
        </w:rPr>
        <w:t xml:space="preserve"> </w:t>
      </w:r>
      <w:r>
        <w:t>irrevocably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unconditionally, but</w:t>
      </w:r>
      <w:r>
        <w:rPr>
          <w:spacing w:val="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extent</w:t>
      </w:r>
      <w:r>
        <w:rPr>
          <w:spacing w:val="1"/>
        </w:rPr>
        <w:t xml:space="preserve"> </w:t>
      </w:r>
      <w:r>
        <w:t>permitted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law:</w:t>
      </w:r>
    </w:p>
    <w:p w14:paraId="3991A35F" w14:textId="77777777" w:rsidR="009D1596" w:rsidRDefault="00AD0E93">
      <w:pPr>
        <w:pStyle w:val="ListParagraph"/>
        <w:numPr>
          <w:ilvl w:val="0"/>
          <w:numId w:val="27"/>
        </w:numPr>
        <w:tabs>
          <w:tab w:val="left" w:pos="784"/>
          <w:tab w:val="left" w:pos="785"/>
        </w:tabs>
        <w:spacing w:before="124"/>
        <w:ind w:hanging="567"/>
        <w:rPr>
          <w:sz w:val="20"/>
        </w:rPr>
      </w:pPr>
      <w:r>
        <w:rPr>
          <w:sz w:val="20"/>
        </w:rPr>
        <w:t>waive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Rights;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23355106" w14:textId="77777777" w:rsidR="009D1596" w:rsidRDefault="00AD0E93">
      <w:pPr>
        <w:pStyle w:val="ListParagraph"/>
        <w:numPr>
          <w:ilvl w:val="0"/>
          <w:numId w:val="27"/>
        </w:numPr>
        <w:tabs>
          <w:tab w:val="left" w:pos="820"/>
          <w:tab w:val="left" w:pos="821"/>
        </w:tabs>
        <w:spacing w:line="249" w:lineRule="auto"/>
        <w:ind w:left="820" w:right="415" w:hanging="586"/>
        <w:rPr>
          <w:sz w:val="20"/>
        </w:rPr>
      </w:pPr>
      <w:r>
        <w:rPr>
          <w:sz w:val="20"/>
        </w:rPr>
        <w:t>consent to the use, treatment, alteration and/or attribution of such works created by me for the</w:t>
      </w:r>
      <w:r>
        <w:rPr>
          <w:spacing w:val="1"/>
          <w:sz w:val="20"/>
        </w:rPr>
        <w:t xml:space="preserve"> </w:t>
      </w:r>
      <w:r>
        <w:rPr>
          <w:sz w:val="20"/>
        </w:rPr>
        <w:t>Project as deemed appropriate by the Principal and/or Mirvac, or any other party authorised by it,</w:t>
      </w:r>
      <w:r>
        <w:rPr>
          <w:spacing w:val="-53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may otherwise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2"/>
          <w:sz w:val="20"/>
        </w:rPr>
        <w:t xml:space="preserve"> </w:t>
      </w:r>
      <w:r>
        <w:rPr>
          <w:sz w:val="20"/>
        </w:rPr>
        <w:t>deemed an</w:t>
      </w:r>
      <w:r>
        <w:rPr>
          <w:spacing w:val="-1"/>
          <w:sz w:val="20"/>
        </w:rPr>
        <w:t xml:space="preserve"> </w:t>
      </w:r>
      <w:r>
        <w:rPr>
          <w:sz w:val="20"/>
        </w:rPr>
        <w:t>infringement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Rights.</w:t>
      </w:r>
    </w:p>
    <w:p w14:paraId="4F722108" w14:textId="77777777" w:rsidR="009D1596" w:rsidRDefault="00AD0E93">
      <w:pPr>
        <w:pStyle w:val="BodyText"/>
        <w:spacing w:before="123" w:line="249" w:lineRule="auto"/>
        <w:ind w:left="218" w:right="333"/>
      </w:pPr>
      <w:r>
        <w:t>I will not make any claim in respect of any infringement or contravention of the Rights arising from, or in</w:t>
      </w:r>
      <w:r>
        <w:rPr>
          <w:spacing w:val="1"/>
        </w:rPr>
        <w:t xml:space="preserve"> </w:t>
      </w:r>
      <w:r>
        <w:t>connection with the use, treatment or alteration and/or attribution of, or dealing with the works created by</w:t>
      </w:r>
      <w:r>
        <w:rPr>
          <w:spacing w:val="-53"/>
        </w:rPr>
        <w:t xml:space="preserve"> </w:t>
      </w:r>
      <w:r>
        <w:t xml:space="preserve">me for the Project by or on behalf of </w:t>
      </w:r>
      <w:r>
        <w:t>the Principal and/or Mirvac, or any other party authorised by it. I</w:t>
      </w:r>
      <w:r>
        <w:rPr>
          <w:spacing w:val="1"/>
        </w:rPr>
        <w:t xml:space="preserve"> </w:t>
      </w:r>
      <w:r>
        <w:t>authorise the Principal and/or Mirvac to provide a copy of this consent to the owner(s) of any building on</w:t>
      </w:r>
      <w:r>
        <w:rPr>
          <w:spacing w:val="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have worked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my work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associated.</w:t>
      </w:r>
    </w:p>
    <w:p w14:paraId="6869FF2E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56F684B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E00E441" w14:textId="77777777" w:rsidR="009D1596" w:rsidRDefault="009D1596">
      <w:pPr>
        <w:pStyle w:val="BodyText"/>
        <w:spacing w:before="4"/>
        <w:ind w:left="0"/>
        <w:rPr>
          <w:sz w:val="29"/>
        </w:rPr>
      </w:pPr>
    </w:p>
    <w:p w14:paraId="634177BD" w14:textId="77777777" w:rsidR="009D1596" w:rsidRDefault="00AD0E93">
      <w:pPr>
        <w:pStyle w:val="BodyText"/>
        <w:spacing w:before="0"/>
        <w:ind w:left="218"/>
      </w:pPr>
      <w:r>
        <w:t>.……………………………..</w:t>
      </w:r>
    </w:p>
    <w:p w14:paraId="619B7D9A" w14:textId="77777777" w:rsidR="009D1596" w:rsidRDefault="00AD0E93">
      <w:pPr>
        <w:pStyle w:val="BodyText"/>
        <w:ind w:left="218"/>
      </w:pPr>
      <w:r>
        <w:t>Signed</w:t>
      </w:r>
      <w:r>
        <w:rPr>
          <w:spacing w:val="-3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employee</w:t>
      </w:r>
      <w:r>
        <w:rPr>
          <w:spacing w:val="-3"/>
        </w:rPr>
        <w:t xml:space="preserve"> </w:t>
      </w:r>
      <w:r>
        <w:t>(without intervention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party)</w:t>
      </w:r>
    </w:p>
    <w:p w14:paraId="252E6506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7FE6561E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282ACEB" w14:textId="77777777" w:rsidR="009D1596" w:rsidRDefault="009D1596">
      <w:pPr>
        <w:pStyle w:val="BodyText"/>
        <w:spacing w:before="11"/>
        <w:ind w:left="0"/>
        <w:rPr>
          <w:sz w:val="29"/>
        </w:rPr>
      </w:pPr>
    </w:p>
    <w:p w14:paraId="2A307C21" w14:textId="77777777" w:rsidR="009D1596" w:rsidRDefault="00AD0E93">
      <w:pPr>
        <w:pStyle w:val="BodyText"/>
        <w:spacing w:before="0" w:line="376" w:lineRule="auto"/>
        <w:ind w:left="218" w:right="7260"/>
      </w:pPr>
      <w:r>
        <w:t>……………………………..</w:t>
      </w:r>
      <w:r>
        <w:rPr>
          <w:spacing w:val="-53"/>
        </w:rPr>
        <w:t xml:space="preserve"> </w:t>
      </w:r>
      <w:r>
        <w:t>Name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employee</w:t>
      </w:r>
    </w:p>
    <w:p w14:paraId="2116BFC7" w14:textId="77777777" w:rsidR="009D1596" w:rsidRDefault="009D1596">
      <w:pPr>
        <w:spacing w:line="376" w:lineRule="auto"/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00C7FB35" w14:textId="77777777" w:rsidR="009D1596" w:rsidRDefault="00AD0E93">
      <w:pPr>
        <w:spacing w:before="66"/>
        <w:ind w:left="218"/>
        <w:rPr>
          <w:sz w:val="48"/>
        </w:rPr>
      </w:pPr>
      <w:bookmarkStart w:id="182" w:name="_TOC_250012"/>
      <w:r>
        <w:rPr>
          <w:spacing w:val="-1"/>
          <w:sz w:val="48"/>
        </w:rPr>
        <w:lastRenderedPageBreak/>
        <w:t>Schedule</w:t>
      </w:r>
      <w:r>
        <w:rPr>
          <w:spacing w:val="-28"/>
          <w:sz w:val="48"/>
        </w:rPr>
        <w:t xml:space="preserve"> </w:t>
      </w:r>
      <w:r>
        <w:rPr>
          <w:spacing w:val="-1"/>
          <w:sz w:val="48"/>
        </w:rPr>
        <w:t>13</w:t>
      </w:r>
      <w:r>
        <w:rPr>
          <w:spacing w:val="-28"/>
          <w:sz w:val="48"/>
        </w:rPr>
        <w:t xml:space="preserve"> </w:t>
      </w:r>
      <w:r>
        <w:rPr>
          <w:spacing w:val="-1"/>
          <w:sz w:val="48"/>
        </w:rPr>
        <w:t>–</w:t>
      </w:r>
      <w:r>
        <w:rPr>
          <w:spacing w:val="-32"/>
          <w:sz w:val="48"/>
        </w:rPr>
        <w:t xml:space="preserve"> </w:t>
      </w:r>
      <w:r>
        <w:rPr>
          <w:spacing w:val="-1"/>
          <w:sz w:val="48"/>
        </w:rPr>
        <w:t>Interim</w:t>
      </w:r>
      <w:r>
        <w:rPr>
          <w:spacing w:val="-26"/>
          <w:sz w:val="48"/>
        </w:rPr>
        <w:t xml:space="preserve"> </w:t>
      </w:r>
      <w:r>
        <w:rPr>
          <w:spacing w:val="-1"/>
          <w:sz w:val="48"/>
        </w:rPr>
        <w:t>Deed</w:t>
      </w:r>
      <w:r>
        <w:rPr>
          <w:spacing w:val="-28"/>
          <w:sz w:val="48"/>
        </w:rPr>
        <w:t xml:space="preserve"> </w:t>
      </w:r>
      <w:r>
        <w:rPr>
          <w:spacing w:val="-1"/>
          <w:sz w:val="48"/>
        </w:rPr>
        <w:t>of</w:t>
      </w:r>
      <w:r>
        <w:rPr>
          <w:spacing w:val="-29"/>
          <w:sz w:val="48"/>
        </w:rPr>
        <w:t xml:space="preserve"> </w:t>
      </w:r>
      <w:bookmarkEnd w:id="182"/>
      <w:r>
        <w:rPr>
          <w:spacing w:val="-1"/>
          <w:sz w:val="48"/>
        </w:rPr>
        <w:t>Release</w:t>
      </w:r>
    </w:p>
    <w:p w14:paraId="12FCBF6D" w14:textId="77777777" w:rsidR="009D1596" w:rsidRDefault="009D1596">
      <w:pPr>
        <w:pStyle w:val="BodyText"/>
        <w:spacing w:before="6"/>
        <w:ind w:left="0"/>
        <w:rPr>
          <w:sz w:val="23"/>
        </w:rPr>
      </w:pPr>
    </w:p>
    <w:p w14:paraId="054881A8" w14:textId="77777777" w:rsidR="009D1596" w:rsidRDefault="00AD0E93">
      <w:pPr>
        <w:pStyle w:val="BodyText"/>
        <w:spacing w:before="93" w:line="249" w:lineRule="auto"/>
        <w:ind w:left="218" w:right="258"/>
      </w:pPr>
      <w:r>
        <w:t>EXECUTED AS A DEED POLL IN FAVOUR OF [</w:t>
      </w:r>
      <w:r>
        <w:rPr>
          <w:shd w:val="clear" w:color="auto" w:fill="00FFFF"/>
        </w:rPr>
        <w:t>Mirvac Constructions Pty Limited / Mirvac Constructions</w:t>
      </w:r>
      <w:r>
        <w:rPr>
          <w:spacing w:val="-54"/>
        </w:rPr>
        <w:t xml:space="preserve"> </w:t>
      </w:r>
      <w:r>
        <w:rPr>
          <w:shd w:val="clear" w:color="auto" w:fill="00FFFF"/>
        </w:rPr>
        <w:t>(Qld) Pty Limited / Mirvac Constructions (Vic) Pty Limited / Mirvac Constructions (WA) Pty Limited]</w:t>
      </w:r>
      <w:r>
        <w:rPr>
          <w:spacing w:val="1"/>
        </w:rPr>
        <w:t xml:space="preserve"> </w:t>
      </w:r>
      <w:r>
        <w:rPr>
          <w:rFonts w:ascii="Arial" w:hAnsi="Arial"/>
          <w:b/>
          <w:shd w:val="clear" w:color="auto" w:fill="FFFF00"/>
        </w:rPr>
        <w:t>[</w:t>
      </w:r>
      <w:r>
        <w:rPr>
          <w:rFonts w:ascii="Arial" w:hAnsi="Arial"/>
          <w:b/>
          <w:i/>
          <w:shd w:val="clear" w:color="auto" w:fill="FFFF00"/>
        </w:rPr>
        <w:t>Drafting</w:t>
      </w:r>
      <w:r>
        <w:rPr>
          <w:rFonts w:ascii="Arial" w:hAnsi="Arial"/>
          <w:b/>
          <w:i/>
          <w:spacing w:val="-2"/>
          <w:shd w:val="clear" w:color="auto" w:fill="FFFF00"/>
        </w:rPr>
        <w:t xml:space="preserve"> </w:t>
      </w:r>
      <w:r>
        <w:rPr>
          <w:rFonts w:ascii="Arial" w:hAnsi="Arial"/>
          <w:b/>
          <w:i/>
          <w:shd w:val="clear" w:color="auto" w:fill="FFFF00"/>
        </w:rPr>
        <w:t>Note:</w:t>
      </w:r>
      <w:r>
        <w:rPr>
          <w:rFonts w:ascii="Arial" w:hAnsi="Arial"/>
          <w:b/>
          <w:i/>
          <w:spacing w:val="1"/>
          <w:shd w:val="clear" w:color="auto" w:fill="FFFF00"/>
        </w:rPr>
        <w:t xml:space="preserve"> </w:t>
      </w:r>
      <w:r>
        <w:rPr>
          <w:rFonts w:ascii="Arial" w:hAnsi="Arial"/>
          <w:b/>
          <w:i/>
          <w:shd w:val="clear" w:color="auto" w:fill="FFFF00"/>
        </w:rPr>
        <w:t>Delete</w:t>
      </w:r>
      <w:r>
        <w:rPr>
          <w:rFonts w:ascii="Arial" w:hAnsi="Arial"/>
          <w:b/>
          <w:i/>
          <w:spacing w:val="-1"/>
          <w:shd w:val="clear" w:color="auto" w:fill="FFFF00"/>
        </w:rPr>
        <w:t xml:space="preserve"> </w:t>
      </w:r>
      <w:r>
        <w:rPr>
          <w:rFonts w:ascii="Arial" w:hAnsi="Arial"/>
          <w:b/>
          <w:i/>
          <w:shd w:val="clear" w:color="auto" w:fill="FFFF00"/>
        </w:rPr>
        <w:t>as</w:t>
      </w:r>
      <w:r>
        <w:rPr>
          <w:rFonts w:ascii="Arial" w:hAnsi="Arial"/>
          <w:b/>
          <w:i/>
          <w:spacing w:val="4"/>
          <w:shd w:val="clear" w:color="auto" w:fill="FFFF00"/>
        </w:rPr>
        <w:t xml:space="preserve"> </w:t>
      </w:r>
      <w:r>
        <w:rPr>
          <w:rFonts w:ascii="Arial" w:hAnsi="Arial"/>
          <w:b/>
          <w:i/>
          <w:shd w:val="clear" w:color="auto" w:fill="FFFF00"/>
        </w:rPr>
        <w:t>applicable</w:t>
      </w:r>
      <w:r>
        <w:rPr>
          <w:rFonts w:ascii="Arial" w:hAnsi="Arial"/>
          <w:b/>
          <w:shd w:val="clear" w:color="auto" w:fill="FFFF00"/>
        </w:rPr>
        <w:t>]</w:t>
      </w:r>
      <w:r>
        <w:t>]</w:t>
      </w:r>
      <w:r>
        <w:rPr>
          <w:spacing w:val="-2"/>
        </w:rPr>
        <w:t xml:space="preserve"> </w:t>
      </w:r>
      <w:r>
        <w:t>(“</w:t>
      </w:r>
      <w:r>
        <w:rPr>
          <w:rFonts w:ascii="Arial" w:hAnsi="Arial"/>
          <w:b/>
        </w:rPr>
        <w:t>Mirvac</w:t>
      </w:r>
      <w:r>
        <w:t>”)</w:t>
      </w:r>
    </w:p>
    <w:p w14:paraId="49A2CCD4" w14:textId="77777777" w:rsidR="009D1596" w:rsidRDefault="00AD0E93">
      <w:pPr>
        <w:pStyle w:val="BodyText"/>
        <w:tabs>
          <w:tab w:val="left" w:pos="6031"/>
          <w:tab w:val="left" w:pos="9089"/>
        </w:tabs>
        <w:spacing w:before="3"/>
        <w:ind w:left="218"/>
        <w:rPr>
          <w:rFonts w:ascii="Times New Roman"/>
        </w:rPr>
      </w:pPr>
      <w:r>
        <w:t>by</w:t>
      </w:r>
      <w:r>
        <w:rPr>
          <w:rFonts w:ascii="Times New Roman"/>
          <w:u w:val="single"/>
        </w:rPr>
        <w:tab/>
      </w:r>
      <w:r>
        <w:t>of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598CB75" w14:textId="77777777" w:rsidR="009D1596" w:rsidRDefault="00AD0E93">
      <w:pPr>
        <w:tabs>
          <w:tab w:val="left" w:pos="7099"/>
        </w:tabs>
        <w:spacing w:before="130" w:line="376" w:lineRule="auto"/>
        <w:ind w:left="218" w:right="671"/>
        <w:rPr>
          <w:rFonts w:ascii="Arial"/>
          <w:b/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("the </w:t>
      </w:r>
      <w:r>
        <w:rPr>
          <w:rFonts w:ascii="Arial"/>
          <w:b/>
          <w:sz w:val="20"/>
        </w:rPr>
        <w:t>Subcontracto</w:t>
      </w:r>
      <w:r>
        <w:rPr>
          <w:sz w:val="20"/>
        </w:rPr>
        <w:t>r").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RECITALS:</w:t>
      </w:r>
    </w:p>
    <w:p w14:paraId="51C1E89F" w14:textId="77777777" w:rsidR="009D1596" w:rsidRDefault="00AD0E93">
      <w:pPr>
        <w:pStyle w:val="ListParagraph"/>
        <w:numPr>
          <w:ilvl w:val="0"/>
          <w:numId w:val="26"/>
        </w:numPr>
        <w:tabs>
          <w:tab w:val="left" w:pos="937"/>
          <w:tab w:val="left" w:pos="938"/>
        </w:tabs>
        <w:spacing w:before="0" w:line="249" w:lineRule="auto"/>
        <w:ind w:right="454"/>
        <w:rPr>
          <w:sz w:val="20"/>
        </w:rPr>
      </w:pPr>
      <w:r>
        <w:rPr>
          <w:sz w:val="20"/>
        </w:rPr>
        <w:t xml:space="preserve">Pursuant to a Subcontract dated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("</w:t>
      </w:r>
      <w:r>
        <w:rPr>
          <w:rFonts w:ascii="Arial" w:hAnsi="Arial"/>
          <w:b/>
          <w:sz w:val="20"/>
        </w:rPr>
        <w:t>the Subcontract</w:t>
      </w:r>
      <w:r>
        <w:rPr>
          <w:sz w:val="20"/>
        </w:rPr>
        <w:t>") the Subcontractor agreed to carry</w:t>
      </w:r>
      <w:r>
        <w:rPr>
          <w:spacing w:val="-53"/>
          <w:sz w:val="20"/>
        </w:rPr>
        <w:t xml:space="preserve"> </w:t>
      </w:r>
      <w:r>
        <w:rPr>
          <w:sz w:val="20"/>
        </w:rPr>
        <w:t>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</w:t>
      </w:r>
      <w:r>
        <w:rPr>
          <w:spacing w:val="-3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trade]</w:t>
      </w:r>
      <w:r>
        <w:rPr>
          <w:spacing w:val="1"/>
          <w:sz w:val="20"/>
        </w:rPr>
        <w:t xml:space="preserve"> </w:t>
      </w:r>
      <w:r>
        <w:rPr>
          <w:sz w:val="20"/>
        </w:rPr>
        <w:t>works for a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situated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pacing w:val="53"/>
          <w:sz w:val="20"/>
        </w:rPr>
        <w:t xml:space="preserve"> </w:t>
      </w:r>
      <w:r>
        <w:rPr>
          <w:sz w:val="20"/>
        </w:rPr>
        <w:t>(the</w:t>
      </w:r>
      <w:r>
        <w:rPr>
          <w:spacing w:val="-3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Subcontract Works</w:t>
      </w:r>
      <w:r>
        <w:rPr>
          <w:sz w:val="20"/>
        </w:rPr>
        <w:t>").</w:t>
      </w:r>
    </w:p>
    <w:p w14:paraId="1706008B" w14:textId="77777777" w:rsidR="009D1596" w:rsidRDefault="00AD0E93">
      <w:pPr>
        <w:pStyle w:val="ListParagraph"/>
        <w:numPr>
          <w:ilvl w:val="0"/>
          <w:numId w:val="26"/>
        </w:numPr>
        <w:tabs>
          <w:tab w:val="left" w:pos="937"/>
          <w:tab w:val="left" w:pos="938"/>
        </w:tabs>
        <w:spacing w:before="119" w:line="249" w:lineRule="auto"/>
        <w:ind w:right="362"/>
        <w:rPr>
          <w:sz w:val="20"/>
        </w:rPr>
      </w:pPr>
      <w:r>
        <w:rPr>
          <w:sz w:val="20"/>
        </w:rPr>
        <w:t>The Subcontractor has agreed to settle all claims, whether past, present or future and whether</w:t>
      </w:r>
      <w:r>
        <w:rPr>
          <w:spacing w:val="1"/>
          <w:sz w:val="20"/>
        </w:rPr>
        <w:t xml:space="preserve"> </w:t>
      </w:r>
      <w:r>
        <w:rPr>
          <w:sz w:val="20"/>
        </w:rPr>
        <w:t>known or unknown at the date of this deed, under or arising out of or in connection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on the terms and conditions set out in this deed poll wi</w:t>
      </w:r>
      <w:r>
        <w:rPr>
          <w:sz w:val="20"/>
        </w:rPr>
        <w:t>th the exception of any Claim</w:t>
      </w:r>
      <w:r>
        <w:rPr>
          <w:spacing w:val="-53"/>
          <w:sz w:val="20"/>
        </w:rPr>
        <w:t xml:space="preserve"> </w:t>
      </w:r>
      <w:r>
        <w:rPr>
          <w:sz w:val="20"/>
        </w:rPr>
        <w:t>for which a Notice of Dispute has been issued prior to the date of this deed poll under clause 23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5C4F93BC" w14:textId="77777777" w:rsidR="009D1596" w:rsidRDefault="00AD0E93">
      <w:pPr>
        <w:pStyle w:val="Heading4"/>
        <w:spacing w:before="124"/>
      </w:pPr>
      <w:r>
        <w:t>OPERATIVE</w:t>
      </w:r>
      <w:r>
        <w:rPr>
          <w:spacing w:val="-3"/>
        </w:rPr>
        <w:t xml:space="preserve"> </w:t>
      </w:r>
      <w:r>
        <w:t>PART:</w:t>
      </w:r>
    </w:p>
    <w:p w14:paraId="73E378D2" w14:textId="77777777" w:rsidR="009D1596" w:rsidRDefault="00AD0E93">
      <w:pPr>
        <w:pStyle w:val="ListParagraph"/>
        <w:numPr>
          <w:ilvl w:val="1"/>
          <w:numId w:val="26"/>
        </w:numPr>
        <w:tabs>
          <w:tab w:val="left" w:pos="937"/>
          <w:tab w:val="left" w:pos="938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agrees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this deed</w:t>
      </w:r>
      <w:r>
        <w:rPr>
          <w:spacing w:val="-5"/>
          <w:sz w:val="20"/>
        </w:rPr>
        <w:t xml:space="preserve"> </w:t>
      </w:r>
      <w:r>
        <w:rPr>
          <w:sz w:val="20"/>
        </w:rPr>
        <w:t>poll:</w:t>
      </w:r>
    </w:p>
    <w:p w14:paraId="789F1535" w14:textId="77777777" w:rsidR="009D1596" w:rsidRDefault="00AD0E93">
      <w:pPr>
        <w:pStyle w:val="ListParagraph"/>
        <w:numPr>
          <w:ilvl w:val="2"/>
          <w:numId w:val="26"/>
        </w:numPr>
        <w:tabs>
          <w:tab w:val="left" w:pos="1496"/>
          <w:tab w:val="left" w:pos="1497"/>
        </w:tabs>
        <w:ind w:hanging="571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Sum is</w:t>
      </w:r>
      <w:r>
        <w:rPr>
          <w:spacing w:val="-3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>;</w:t>
      </w:r>
    </w:p>
    <w:p w14:paraId="09FD9B74" w14:textId="77777777" w:rsidR="009D1596" w:rsidRDefault="00AD0E93">
      <w:pPr>
        <w:pStyle w:val="ListParagraph"/>
        <w:numPr>
          <w:ilvl w:val="2"/>
          <w:numId w:val="26"/>
        </w:numPr>
        <w:tabs>
          <w:tab w:val="left" w:pos="1495"/>
          <w:tab w:val="left" w:pos="1496"/>
        </w:tabs>
        <w:spacing w:line="249" w:lineRule="auto"/>
        <w:ind w:left="1495" w:right="613" w:hanging="569"/>
        <w:rPr>
          <w:sz w:val="20"/>
        </w:rPr>
      </w:pPr>
      <w:r>
        <w:rPr>
          <w:sz w:val="20"/>
        </w:rPr>
        <w:t>Mirvac has paid to the Subcontractor an amount equivalent to [</w:t>
      </w:r>
      <w:r>
        <w:rPr>
          <w:sz w:val="20"/>
          <w:shd w:val="clear" w:color="auto" w:fill="00FFFF"/>
        </w:rPr>
        <w:t>95%</w:t>
      </w:r>
      <w:r>
        <w:rPr>
          <w:sz w:val="20"/>
        </w:rPr>
        <w:t>] of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Sum;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14154BB" w14:textId="77777777" w:rsidR="009D1596" w:rsidRDefault="00AD0E93">
      <w:pPr>
        <w:pStyle w:val="ListParagraph"/>
        <w:numPr>
          <w:ilvl w:val="2"/>
          <w:numId w:val="26"/>
        </w:numPr>
        <w:tabs>
          <w:tab w:val="left" w:pos="1496"/>
          <w:tab w:val="left" w:pos="1497"/>
        </w:tabs>
        <w:spacing w:before="122" w:line="249" w:lineRule="auto"/>
        <w:ind w:left="1495" w:right="708" w:hanging="569"/>
        <w:rPr>
          <w:sz w:val="20"/>
        </w:rPr>
      </w:pPr>
      <w:r>
        <w:rPr>
          <w:sz w:val="20"/>
        </w:rPr>
        <w:t>subject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Variations</w:t>
      </w:r>
      <w:r>
        <w:rPr>
          <w:spacing w:val="-1"/>
          <w:sz w:val="20"/>
        </w:rPr>
        <w:t xml:space="preserve"> </w:t>
      </w:r>
      <w:r>
        <w:rPr>
          <w:sz w:val="20"/>
        </w:rPr>
        <w:t>directed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 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after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date of</w:t>
      </w:r>
      <w:r>
        <w:rPr>
          <w:spacing w:val="-3"/>
          <w:sz w:val="20"/>
        </w:rPr>
        <w:t xml:space="preserve"> </w:t>
      </w:r>
      <w:r>
        <w:rPr>
          <w:sz w:val="20"/>
        </w:rPr>
        <w:t>this</w:t>
      </w:r>
      <w:r>
        <w:rPr>
          <w:spacing w:val="-52"/>
          <w:sz w:val="20"/>
        </w:rPr>
        <w:t xml:space="preserve"> </w:t>
      </w:r>
      <w:r>
        <w:rPr>
          <w:sz w:val="20"/>
        </w:rPr>
        <w:t xml:space="preserve">deed poll, the balance of the Subcontract Sum payable to the Subcontractor is </w:t>
      </w:r>
      <w:r>
        <w:rPr>
          <w:sz w:val="20"/>
          <w:shd w:val="clear" w:color="auto" w:fill="00FFFF"/>
        </w:rPr>
        <w:t>[insert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00FFFF"/>
        </w:rPr>
        <w:t>amount</w:t>
      </w:r>
      <w:r>
        <w:rPr>
          <w:spacing w:val="-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–</w:t>
      </w:r>
      <w:r>
        <w:rPr>
          <w:spacing w:val="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5%]</w:t>
      </w:r>
      <w:r>
        <w:rPr>
          <w:spacing w:val="-1"/>
          <w:sz w:val="20"/>
        </w:rPr>
        <w:t xml:space="preserve"> </w:t>
      </w:r>
      <w:r>
        <w:rPr>
          <w:sz w:val="20"/>
        </w:rPr>
        <w:t>("</w:t>
      </w:r>
      <w:r>
        <w:rPr>
          <w:rFonts w:ascii="Arial" w:hAnsi="Arial"/>
          <w:b/>
          <w:sz w:val="20"/>
        </w:rPr>
        <w:t>Outstanding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Sum</w:t>
      </w:r>
      <w:r>
        <w:rPr>
          <w:sz w:val="20"/>
        </w:rPr>
        <w:t>").</w:t>
      </w:r>
    </w:p>
    <w:p w14:paraId="225C6E7D" w14:textId="77777777" w:rsidR="009D1596" w:rsidRDefault="00AD0E93">
      <w:pPr>
        <w:pStyle w:val="ListParagraph"/>
        <w:numPr>
          <w:ilvl w:val="1"/>
          <w:numId w:val="26"/>
        </w:numPr>
        <w:tabs>
          <w:tab w:val="left" w:pos="937"/>
          <w:tab w:val="left" w:pos="938"/>
        </w:tabs>
        <w:spacing w:before="123" w:line="249" w:lineRule="auto"/>
        <w:ind w:left="938" w:right="462"/>
        <w:rPr>
          <w:sz w:val="20"/>
        </w:rPr>
      </w:pPr>
      <w:r>
        <w:rPr>
          <w:sz w:val="20"/>
        </w:rPr>
        <w:t>The Subcontractor hereby releases and forever discharges Mirvac from and against all claims</w:t>
      </w:r>
      <w:r>
        <w:rPr>
          <w:spacing w:val="1"/>
          <w:sz w:val="20"/>
        </w:rPr>
        <w:t xml:space="preserve"> </w:t>
      </w:r>
      <w:r>
        <w:rPr>
          <w:sz w:val="20"/>
        </w:rPr>
        <w:t>(including claims based on statute, common l</w:t>
      </w:r>
      <w:r>
        <w:rPr>
          <w:sz w:val="20"/>
        </w:rPr>
        <w:t>aw, unjust enrichment or equity and whether past,</w:t>
      </w:r>
      <w:r>
        <w:rPr>
          <w:spacing w:val="-53"/>
          <w:sz w:val="20"/>
        </w:rPr>
        <w:t xml:space="preserve"> </w:t>
      </w:r>
      <w:r>
        <w:rPr>
          <w:sz w:val="20"/>
        </w:rPr>
        <w:t>present or future and whether known or unknown at the date of this deed) arising out of 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 with the Subcontract or the Subcontract Works (hereinafter referred to as “</w:t>
      </w:r>
      <w:r>
        <w:rPr>
          <w:rFonts w:ascii="Arial" w:hAnsi="Arial"/>
          <w:b/>
          <w:sz w:val="20"/>
        </w:rPr>
        <w:t>Claims</w:t>
      </w:r>
      <w:r>
        <w:rPr>
          <w:sz w:val="20"/>
        </w:rPr>
        <w:t>”)</w:t>
      </w:r>
      <w:r>
        <w:rPr>
          <w:spacing w:val="-53"/>
          <w:sz w:val="20"/>
        </w:rPr>
        <w:t xml:space="preserve"> </w:t>
      </w:r>
      <w:r>
        <w:rPr>
          <w:sz w:val="20"/>
        </w:rPr>
        <w:t>with the exception of the Subcontractor's entitlement to be paid the Outstanding Sum and any</w:t>
      </w:r>
      <w:r>
        <w:rPr>
          <w:spacing w:val="1"/>
          <w:sz w:val="20"/>
        </w:rPr>
        <w:t xml:space="preserve"> </w:t>
      </w:r>
      <w:r>
        <w:rPr>
          <w:sz w:val="20"/>
        </w:rPr>
        <w:t>Claim for which a Notice of Dispute has been issued prior to the dat</w:t>
      </w:r>
      <w:r>
        <w:rPr>
          <w:sz w:val="20"/>
        </w:rPr>
        <w:t>e of this deed poll under</w:t>
      </w:r>
      <w:r>
        <w:rPr>
          <w:spacing w:val="1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23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Subcontract.</w:t>
      </w:r>
    </w:p>
    <w:p w14:paraId="4F07821B" w14:textId="77777777" w:rsidR="009D1596" w:rsidRDefault="00AD0E93">
      <w:pPr>
        <w:pStyle w:val="ListParagraph"/>
        <w:numPr>
          <w:ilvl w:val="1"/>
          <w:numId w:val="26"/>
        </w:numPr>
        <w:tabs>
          <w:tab w:val="left" w:pos="938"/>
        </w:tabs>
        <w:spacing w:before="125" w:line="249" w:lineRule="auto"/>
        <w:ind w:left="938" w:right="239"/>
        <w:jc w:val="both"/>
        <w:rPr>
          <w:sz w:val="20"/>
        </w:rPr>
      </w:pPr>
      <w:r>
        <w:rPr>
          <w:sz w:val="20"/>
        </w:rPr>
        <w:t>This deed poll may be relied on and enforced by Mirvac in accordance with its terms even though</w:t>
      </w:r>
      <w:r>
        <w:rPr>
          <w:spacing w:val="-53"/>
          <w:sz w:val="20"/>
        </w:rPr>
        <w:t xml:space="preserve"> </w:t>
      </w:r>
      <w:r>
        <w:rPr>
          <w:sz w:val="20"/>
        </w:rPr>
        <w:t>Mirvac is not a party to it.</w:t>
      </w:r>
      <w:r>
        <w:rPr>
          <w:spacing w:val="1"/>
          <w:sz w:val="20"/>
        </w:rPr>
        <w:t xml:space="preserve"> </w:t>
      </w:r>
      <w:r>
        <w:rPr>
          <w:sz w:val="20"/>
        </w:rPr>
        <w:t>This deed poll may be amended only by another deed poll approved by</w:t>
      </w:r>
      <w:r>
        <w:rPr>
          <w:spacing w:val="-53"/>
          <w:sz w:val="20"/>
        </w:rPr>
        <w:t xml:space="preserve"> </w:t>
      </w:r>
      <w:r>
        <w:rPr>
          <w:sz w:val="20"/>
        </w:rPr>
        <w:t>Mirvac.</w:t>
      </w:r>
    </w:p>
    <w:p w14:paraId="6E1737B2" w14:textId="77777777" w:rsidR="009D1596" w:rsidRDefault="00AD0E93">
      <w:pPr>
        <w:pStyle w:val="ListParagraph"/>
        <w:numPr>
          <w:ilvl w:val="1"/>
          <w:numId w:val="26"/>
        </w:numPr>
        <w:tabs>
          <w:tab w:val="left" w:pos="937"/>
          <w:tab w:val="left" w:pos="938"/>
        </w:tabs>
        <w:spacing w:before="123" w:line="249" w:lineRule="auto"/>
        <w:ind w:left="938" w:right="974"/>
        <w:rPr>
          <w:sz w:val="20"/>
        </w:rPr>
      </w:pPr>
      <w:r>
        <w:rPr>
          <w:sz w:val="20"/>
        </w:rPr>
        <w:t>The parties acknowledge and agree that terms used in this deed poll shall have the same</w:t>
      </w:r>
      <w:r>
        <w:rPr>
          <w:spacing w:val="-53"/>
          <w:sz w:val="20"/>
        </w:rPr>
        <w:t xml:space="preserve"> </w:t>
      </w:r>
      <w:r>
        <w:rPr>
          <w:sz w:val="20"/>
        </w:rPr>
        <w:t>meaning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terms</w:t>
      </w:r>
      <w:r>
        <w:rPr>
          <w:spacing w:val="-2"/>
          <w:sz w:val="20"/>
        </w:rPr>
        <w:t xml:space="preserve"> </w:t>
      </w:r>
      <w:r>
        <w:rPr>
          <w:sz w:val="20"/>
        </w:rPr>
        <w:t>defined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unless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context</w:t>
      </w:r>
      <w:r>
        <w:rPr>
          <w:spacing w:val="-2"/>
          <w:sz w:val="20"/>
        </w:rPr>
        <w:t xml:space="preserve"> </w:t>
      </w:r>
      <w:r>
        <w:rPr>
          <w:sz w:val="20"/>
        </w:rPr>
        <w:t>requires otherwise.</w:t>
      </w:r>
    </w:p>
    <w:p w14:paraId="0BC0AB77" w14:textId="77777777" w:rsidR="009D1596" w:rsidRDefault="00AD0E93">
      <w:pPr>
        <w:pStyle w:val="BodyText"/>
        <w:tabs>
          <w:tab w:val="left" w:pos="2937"/>
          <w:tab w:val="right" w:pos="5879"/>
        </w:tabs>
        <w:spacing w:before="121"/>
        <w:ind w:left="218"/>
      </w:pPr>
      <w:r>
        <w:t>DATED</w:t>
      </w:r>
      <w:r>
        <w:rPr>
          <w:spacing w:val="-2"/>
        </w:rPr>
        <w:t xml:space="preserve"> </w:t>
      </w:r>
      <w:r>
        <w:t>this</w:t>
      </w:r>
      <w:r>
        <w:tab/>
        <w:t>day</w:t>
      </w:r>
      <w:r>
        <w:rPr>
          <w:spacing w:val="1"/>
        </w:rPr>
        <w:t xml:space="preserve"> </w:t>
      </w:r>
      <w:r>
        <w:t>of</w:t>
      </w:r>
      <w:r>
        <w:rPr>
          <w:rFonts w:ascii="Times New Roman"/>
        </w:rPr>
        <w:tab/>
      </w:r>
      <w:r>
        <w:t>20</w:t>
      </w:r>
    </w:p>
    <w:p w14:paraId="797EBB2F" w14:textId="77777777" w:rsidR="009D1596" w:rsidRDefault="00AD0E93">
      <w:pPr>
        <w:pStyle w:val="Heading4"/>
        <w:spacing w:line="376" w:lineRule="auto"/>
        <w:ind w:right="6795"/>
        <w:rPr>
          <w:rFonts w:ascii="Arial MT" w:hAnsi="Arial MT"/>
          <w:b w:val="0"/>
        </w:rPr>
      </w:pPr>
      <w:r>
        <w:t>Executed as a Deed Poll</w:t>
      </w:r>
      <w:r>
        <w:rPr>
          <w:spacing w:val="1"/>
        </w:rPr>
        <w:t xml:space="preserve"> </w:t>
      </w:r>
      <w:r>
        <w:t>Executed</w:t>
      </w:r>
      <w:r>
        <w:rPr>
          <w:spacing w:val="-6"/>
        </w:rPr>
        <w:t xml:space="preserve"> </w:t>
      </w:r>
      <w:r>
        <w:t>by</w:t>
      </w:r>
      <w:r>
        <w:rPr>
          <w:spacing w:val="44"/>
        </w:rPr>
        <w:t xml:space="preserve"> </w:t>
      </w:r>
      <w:r>
        <w:rPr>
          <w:rFonts w:ascii="Arial MT" w:hAnsi="Arial MT"/>
          <w:b w:val="0"/>
        </w:rPr>
        <w:t>………………….</w:t>
      </w:r>
    </w:p>
    <w:p w14:paraId="0DDFFACE" w14:textId="77777777" w:rsidR="009D1596" w:rsidRDefault="00AD0E93">
      <w:pPr>
        <w:pStyle w:val="BodyText"/>
        <w:spacing w:before="0" w:line="228" w:lineRule="exact"/>
        <w:ind w:left="218"/>
      </w:pPr>
      <w:r>
        <w:t>ACN</w:t>
      </w:r>
      <w:r>
        <w:rPr>
          <w:spacing w:val="-4"/>
        </w:rPr>
        <w:t xml:space="preserve"> </w:t>
      </w:r>
      <w:r>
        <w:t>………………………</w:t>
      </w:r>
    </w:p>
    <w:p w14:paraId="64A566B5" w14:textId="77777777" w:rsidR="009D1596" w:rsidRDefault="00AD0E93">
      <w:pPr>
        <w:spacing w:before="130" w:line="376" w:lineRule="auto"/>
        <w:ind w:left="218" w:right="6921"/>
        <w:rPr>
          <w:sz w:val="20"/>
        </w:rPr>
      </w:pPr>
      <w:r>
        <w:rPr>
          <w:sz w:val="20"/>
        </w:rPr>
        <w:t>pursuant to Section 127 of the</w:t>
      </w:r>
      <w:r>
        <w:rPr>
          <w:spacing w:val="-54"/>
          <w:sz w:val="20"/>
        </w:rPr>
        <w:t xml:space="preserve"> </w:t>
      </w:r>
      <w:r>
        <w:rPr>
          <w:rFonts w:ascii="Arial"/>
          <w:i/>
          <w:sz w:val="20"/>
        </w:rPr>
        <w:t>Corporations</w:t>
      </w:r>
      <w:r>
        <w:rPr>
          <w:rFonts w:ascii="Arial"/>
          <w:i/>
          <w:spacing w:val="1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6"/>
          <w:sz w:val="20"/>
        </w:rPr>
        <w:t xml:space="preserve"> </w:t>
      </w:r>
      <w:r>
        <w:rPr>
          <w:rFonts w:ascii="Arial"/>
          <w:i/>
          <w:sz w:val="20"/>
        </w:rPr>
        <w:t>2001</w:t>
      </w:r>
      <w:r>
        <w:rPr>
          <w:rFonts w:ascii="Arial"/>
          <w:i/>
          <w:spacing w:val="7"/>
          <w:sz w:val="20"/>
        </w:rPr>
        <w:t xml:space="preserve"> </w:t>
      </w:r>
      <w:r>
        <w:rPr>
          <w:rFonts w:ascii="Arial"/>
          <w:i/>
          <w:sz w:val="20"/>
        </w:rPr>
        <w:t>(Cth)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presence</w:t>
      </w:r>
      <w:r>
        <w:rPr>
          <w:spacing w:val="-2"/>
          <w:sz w:val="20"/>
        </w:rPr>
        <w:t xml:space="preserve"> </w:t>
      </w:r>
      <w:r>
        <w:rPr>
          <w:sz w:val="20"/>
        </w:rPr>
        <w:t>of:</w:t>
      </w:r>
    </w:p>
    <w:p w14:paraId="38621E99" w14:textId="77777777" w:rsidR="009D1596" w:rsidRDefault="00AD0E93">
      <w:pPr>
        <w:pStyle w:val="BodyText"/>
        <w:tabs>
          <w:tab w:val="left" w:pos="4298"/>
        </w:tabs>
        <w:spacing w:before="0" w:line="376" w:lineRule="auto"/>
        <w:ind w:left="218" w:right="1997"/>
      </w:pPr>
      <w:r>
        <w:t>…………………………………………………</w:t>
      </w:r>
      <w:r>
        <w:tab/>
      </w:r>
      <w:r>
        <w:rPr>
          <w:spacing w:val="-1"/>
        </w:rPr>
        <w:t>…………………………………………..…</w:t>
      </w:r>
      <w:r>
        <w:rPr>
          <w:spacing w:val="-53"/>
        </w:rPr>
        <w:t xml:space="preserve"> </w:t>
      </w:r>
      <w:r>
        <w:t>Director/Secretary</w:t>
      </w:r>
      <w:r>
        <w:tab/>
        <w:t>Director</w:t>
      </w:r>
    </w:p>
    <w:p w14:paraId="273C9C30" w14:textId="77777777" w:rsidR="009D1596" w:rsidRDefault="00AD0E93">
      <w:pPr>
        <w:pStyle w:val="BodyText"/>
        <w:tabs>
          <w:tab w:val="left" w:pos="4297"/>
        </w:tabs>
        <w:spacing w:before="0" w:line="376" w:lineRule="auto"/>
        <w:ind w:left="218" w:right="1997"/>
      </w:pPr>
      <w:r>
        <w:t>…………………………………………………</w:t>
      </w:r>
      <w:r>
        <w:tab/>
      </w:r>
      <w:r>
        <w:rPr>
          <w:spacing w:val="-1"/>
        </w:rPr>
        <w:t>…………………………………………..…</w:t>
      </w:r>
      <w:r>
        <w:rPr>
          <w:spacing w:val="-53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  <w:r>
        <w:tab/>
        <w:t>Name</w:t>
      </w:r>
      <w:r>
        <w:rPr>
          <w:spacing w:val="-2"/>
        </w:rPr>
        <w:t xml:space="preserve"> </w:t>
      </w:r>
      <w:r>
        <w:t>(please</w:t>
      </w:r>
      <w:r>
        <w:rPr>
          <w:spacing w:val="-2"/>
        </w:rPr>
        <w:t xml:space="preserve"> </w:t>
      </w:r>
      <w:r>
        <w:t>print)</w:t>
      </w:r>
    </w:p>
    <w:p w14:paraId="5B40B7A6" w14:textId="77777777" w:rsidR="009D1596" w:rsidRDefault="009D1596">
      <w:pPr>
        <w:spacing w:line="376" w:lineRule="auto"/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5CD24FD1" w14:textId="77777777" w:rsidR="009D1596" w:rsidRDefault="00AD0E93">
      <w:pPr>
        <w:spacing w:before="125" w:line="208" w:lineRule="auto"/>
        <w:ind w:left="218" w:right="630"/>
        <w:rPr>
          <w:sz w:val="48"/>
        </w:rPr>
      </w:pPr>
      <w:bookmarkStart w:id="183" w:name="_TOC_250011"/>
      <w:r>
        <w:rPr>
          <w:spacing w:val="-3"/>
          <w:sz w:val="48"/>
        </w:rPr>
        <w:lastRenderedPageBreak/>
        <w:t>Schedule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14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–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Schedule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of</w:t>
      </w:r>
      <w:r>
        <w:rPr>
          <w:spacing w:val="-26"/>
          <w:sz w:val="48"/>
        </w:rPr>
        <w:t xml:space="preserve"> </w:t>
      </w:r>
      <w:r>
        <w:rPr>
          <w:spacing w:val="-3"/>
          <w:sz w:val="48"/>
        </w:rPr>
        <w:t>Subcontractor's</w:t>
      </w:r>
      <w:r>
        <w:rPr>
          <w:spacing w:val="-130"/>
          <w:sz w:val="48"/>
        </w:rPr>
        <w:t xml:space="preserve"> </w:t>
      </w:r>
      <w:bookmarkEnd w:id="183"/>
      <w:r>
        <w:rPr>
          <w:sz w:val="48"/>
        </w:rPr>
        <w:t>Warranty</w:t>
      </w:r>
    </w:p>
    <w:p w14:paraId="0B4CF014" w14:textId="77777777" w:rsidR="009D1596" w:rsidRDefault="009D1596">
      <w:pPr>
        <w:pStyle w:val="BodyText"/>
        <w:spacing w:before="0"/>
        <w:ind w:left="0"/>
        <w:rPr>
          <w:sz w:val="54"/>
        </w:rPr>
      </w:pPr>
    </w:p>
    <w:p w14:paraId="21A2D901" w14:textId="77777777" w:rsidR="009D1596" w:rsidRDefault="00AD0E93">
      <w:pPr>
        <w:spacing w:before="355"/>
        <w:ind w:left="218"/>
        <w:rPr>
          <w:sz w:val="20"/>
        </w:rPr>
      </w:pPr>
      <w:r>
        <w:rPr>
          <w:rFonts w:ascii="Arial" w:hAnsi="Arial"/>
          <w:b/>
          <w:sz w:val="20"/>
          <w:u w:val="thick"/>
        </w:rPr>
        <w:t>THIS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DEED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POLL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made on</w:t>
      </w:r>
      <w:r>
        <w:rPr>
          <w:spacing w:val="-4"/>
          <w:sz w:val="20"/>
        </w:rPr>
        <w:t xml:space="preserve"> </w:t>
      </w:r>
      <w:r>
        <w:rPr>
          <w:sz w:val="20"/>
        </w:rPr>
        <w:t>………………………………………………., 20……………</w:t>
      </w:r>
    </w:p>
    <w:p w14:paraId="7F6BB581" w14:textId="77777777" w:rsidR="009D1596" w:rsidRDefault="00AD0E93">
      <w:pPr>
        <w:pStyle w:val="BodyText"/>
        <w:ind w:left="218"/>
      </w:pPr>
      <w:r>
        <w:rPr>
          <w:rFonts w:ascii="Arial" w:hAnsi="Arial"/>
          <w:b/>
          <w:u w:val="thick"/>
        </w:rPr>
        <w:t>By</w:t>
      </w:r>
      <w:r>
        <w:t>………………………………………………………………………………ABN…………………………</w:t>
      </w:r>
    </w:p>
    <w:p w14:paraId="621F1444" w14:textId="77777777" w:rsidR="009D1596" w:rsidRDefault="00AD0E93">
      <w:pPr>
        <w:tabs>
          <w:tab w:val="left" w:leader="dot" w:pos="6348"/>
        </w:tabs>
        <w:spacing w:before="130"/>
        <w:ind w:left="218"/>
        <w:rPr>
          <w:sz w:val="20"/>
        </w:rPr>
      </w:pPr>
      <w:r>
        <w:rPr>
          <w:sz w:val="20"/>
        </w:rPr>
        <w:t>of</w:t>
      </w:r>
      <w:r>
        <w:rPr>
          <w:rFonts w:ascii="Times New Roman"/>
          <w:sz w:val="20"/>
        </w:rPr>
        <w:tab/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Subcontractor</w:t>
      </w:r>
      <w:r>
        <w:rPr>
          <w:sz w:val="20"/>
        </w:rPr>
        <w:t>").</w:t>
      </w:r>
    </w:p>
    <w:p w14:paraId="5D595F06" w14:textId="77777777" w:rsidR="009D1596" w:rsidRDefault="009D1596">
      <w:pPr>
        <w:pStyle w:val="BodyText"/>
        <w:spacing w:before="5"/>
        <w:ind w:left="0"/>
        <w:rPr>
          <w:sz w:val="18"/>
        </w:rPr>
      </w:pPr>
    </w:p>
    <w:p w14:paraId="489F5FB7" w14:textId="77777777" w:rsidR="009D1596" w:rsidRDefault="00AD0E93">
      <w:pPr>
        <w:pStyle w:val="Heading4"/>
        <w:spacing w:before="0"/>
      </w:pPr>
      <w:r>
        <w:rPr>
          <w:u w:val="thick"/>
        </w:rPr>
        <w:t>RECITALS</w:t>
      </w:r>
      <w:r>
        <w:t>:</w:t>
      </w:r>
    </w:p>
    <w:p w14:paraId="2527D6F5" w14:textId="77777777" w:rsidR="009D1596" w:rsidRDefault="00AD0E93">
      <w:pPr>
        <w:pStyle w:val="ListParagraph"/>
        <w:numPr>
          <w:ilvl w:val="0"/>
          <w:numId w:val="25"/>
        </w:numPr>
        <w:tabs>
          <w:tab w:val="left" w:pos="954"/>
          <w:tab w:val="left" w:pos="955"/>
        </w:tabs>
        <w:spacing w:line="249" w:lineRule="auto"/>
        <w:ind w:right="705"/>
        <w:rPr>
          <w:sz w:val="20"/>
        </w:rPr>
      </w:pPr>
      <w:r>
        <w:rPr>
          <w:sz w:val="20"/>
        </w:rPr>
        <w:t>The Subcontractor and [</w:t>
      </w:r>
      <w:r>
        <w:rPr>
          <w:sz w:val="20"/>
          <w:shd w:val="clear" w:color="auto" w:fill="00FFFF"/>
        </w:rPr>
        <w:t>Mirvac Constructions Pty Limited / Mirvac Constructions (Qld) Pty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00FFFF"/>
        </w:rPr>
        <w:t>Limited / Mirvac Constructions (Vic) Pty Limited / Mirvac Constructions (WA) Pty Limited]</w:t>
      </w:r>
      <w:r>
        <w:rPr>
          <w:sz w:val="20"/>
        </w:rPr>
        <w:t>, its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  <w:shd w:val="clear" w:color="auto" w:fill="FFFF00"/>
        </w:rPr>
        <w:t>[</w:t>
      </w:r>
      <w:r>
        <w:rPr>
          <w:rFonts w:ascii="Arial"/>
          <w:b/>
          <w:i/>
          <w:sz w:val="20"/>
          <w:shd w:val="clear" w:color="auto" w:fill="FFFF00"/>
        </w:rPr>
        <w:t>Drafting Note: Delete as applicable</w:t>
      </w:r>
      <w:r>
        <w:rPr>
          <w:rFonts w:ascii="Arial"/>
          <w:b/>
          <w:sz w:val="20"/>
          <w:shd w:val="clear" w:color="auto" w:fill="FFFF00"/>
        </w:rPr>
        <w:t>]</w:t>
      </w:r>
      <w:r>
        <w:rPr>
          <w:sz w:val="20"/>
        </w:rPr>
        <w:t>] entered into an agreement to perform the Works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Subcontract</w:t>
      </w:r>
      <w:r>
        <w:rPr>
          <w:sz w:val="20"/>
        </w:rPr>
        <w:t>).</w:t>
      </w:r>
    </w:p>
    <w:p w14:paraId="046E48ED" w14:textId="77777777" w:rsidR="009D1596" w:rsidRDefault="00AD0E93">
      <w:pPr>
        <w:pStyle w:val="ListParagraph"/>
        <w:numPr>
          <w:ilvl w:val="0"/>
          <w:numId w:val="25"/>
        </w:numPr>
        <w:tabs>
          <w:tab w:val="left" w:pos="954"/>
          <w:tab w:val="left" w:pos="955"/>
        </w:tabs>
        <w:spacing w:before="123" w:line="249" w:lineRule="auto"/>
        <w:ind w:right="880"/>
        <w:rPr>
          <w:sz w:val="20"/>
        </w:rPr>
      </w:pPr>
      <w:r>
        <w:rPr>
          <w:sz w:val="20"/>
        </w:rPr>
        <w:t>It is a requirement of the Subcontract that the Subcontractor execute this Deed Poll for the</w:t>
      </w:r>
      <w:r>
        <w:rPr>
          <w:spacing w:val="-53"/>
          <w:sz w:val="20"/>
        </w:rPr>
        <w:t xml:space="preserve"> </w:t>
      </w:r>
      <w:r>
        <w:rPr>
          <w:sz w:val="20"/>
        </w:rPr>
        <w:t>benefit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Beneficiaries.</w:t>
      </w:r>
    </w:p>
    <w:p w14:paraId="15F0705C" w14:textId="77777777" w:rsidR="009D1596" w:rsidRDefault="00AD0E93">
      <w:pPr>
        <w:pStyle w:val="Heading4"/>
        <w:spacing w:before="122"/>
      </w:pPr>
      <w:r>
        <w:t>OPERATIVE</w:t>
      </w:r>
      <w:r>
        <w:rPr>
          <w:spacing w:val="-4"/>
        </w:rPr>
        <w:t xml:space="preserve"> </w:t>
      </w:r>
      <w:r>
        <w:t>PROVISIONS</w:t>
      </w:r>
    </w:p>
    <w:p w14:paraId="44133F1B" w14:textId="77777777" w:rsidR="009D1596" w:rsidRDefault="00AD0E93">
      <w:pPr>
        <w:pStyle w:val="BodyText"/>
        <w:ind w:left="218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warrants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agrees,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b</w:t>
      </w:r>
      <w:r>
        <w:t>enefit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Beneficiaries,</w:t>
      </w:r>
      <w:r>
        <w:rPr>
          <w:spacing w:val="-2"/>
        </w:rPr>
        <w:t xml:space="preserve"> </w:t>
      </w:r>
      <w:r>
        <w:t>that:</w:t>
      </w:r>
    </w:p>
    <w:p w14:paraId="3168C5CD" w14:textId="77777777" w:rsidR="009D1596" w:rsidRDefault="00AD0E93">
      <w:pPr>
        <w:pStyle w:val="ListParagraph"/>
        <w:numPr>
          <w:ilvl w:val="0"/>
          <w:numId w:val="24"/>
        </w:numPr>
        <w:tabs>
          <w:tab w:val="left" w:pos="954"/>
          <w:tab w:val="left" w:pos="955"/>
        </w:tabs>
        <w:jc w:val="left"/>
        <w:rPr>
          <w:sz w:val="20"/>
        </w:rPr>
      </w:pPr>
      <w:r>
        <w:rPr>
          <w:sz w:val="20"/>
        </w:rPr>
        <w:t>Commencing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Practical</w:t>
      </w:r>
      <w:r>
        <w:rPr>
          <w:spacing w:val="-4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of 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will:</w:t>
      </w:r>
    </w:p>
    <w:p w14:paraId="1B791EE5" w14:textId="77777777" w:rsidR="009D1596" w:rsidRDefault="00AD0E93">
      <w:pPr>
        <w:pStyle w:val="ListParagraph"/>
        <w:numPr>
          <w:ilvl w:val="1"/>
          <w:numId w:val="24"/>
        </w:numPr>
        <w:tabs>
          <w:tab w:val="left" w:pos="1495"/>
          <w:tab w:val="left" w:pos="1496"/>
        </w:tabs>
        <w:rPr>
          <w:sz w:val="20"/>
        </w:rPr>
      </w:pPr>
      <w:r>
        <w:rPr>
          <w:sz w:val="20"/>
        </w:rPr>
        <w:t>satisfy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Subcontract, including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Documents;</w:t>
      </w:r>
    </w:p>
    <w:p w14:paraId="10A2ED5E" w14:textId="77777777" w:rsidR="009D1596" w:rsidRDefault="00AD0E93">
      <w:pPr>
        <w:pStyle w:val="ListParagraph"/>
        <w:numPr>
          <w:ilvl w:val="1"/>
          <w:numId w:val="24"/>
        </w:numPr>
        <w:tabs>
          <w:tab w:val="left" w:pos="1495"/>
          <w:tab w:val="left" w:pos="1496"/>
        </w:tabs>
        <w:rPr>
          <w:sz w:val="20"/>
        </w:rPr>
      </w:pPr>
      <w:r>
        <w:rPr>
          <w:sz w:val="20"/>
        </w:rPr>
        <w:t>comply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all Authorities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Laws;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</w:p>
    <w:p w14:paraId="5578EF23" w14:textId="77777777" w:rsidR="009D1596" w:rsidRDefault="00AD0E93">
      <w:pPr>
        <w:pStyle w:val="ListParagraph"/>
        <w:numPr>
          <w:ilvl w:val="1"/>
          <w:numId w:val="24"/>
        </w:numPr>
        <w:tabs>
          <w:tab w:val="left" w:pos="1494"/>
          <w:tab w:val="left" w:pos="1495"/>
        </w:tabs>
        <w:ind w:left="1494" w:hanging="454"/>
        <w:rPr>
          <w:sz w:val="20"/>
        </w:rPr>
      </w:pP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fit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purpose stated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Subcontract, or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1"/>
          <w:sz w:val="20"/>
        </w:rPr>
        <w:t xml:space="preserve"> </w:t>
      </w:r>
      <w:r>
        <w:rPr>
          <w:sz w:val="20"/>
        </w:rPr>
        <w:t>not stated, the</w:t>
      </w:r>
      <w:r>
        <w:rPr>
          <w:spacing w:val="-2"/>
          <w:sz w:val="20"/>
        </w:rPr>
        <w:t xml:space="preserve"> </w:t>
      </w:r>
      <w:r>
        <w:rPr>
          <w:sz w:val="20"/>
        </w:rPr>
        <w:t>intended</w:t>
      </w:r>
      <w:r>
        <w:rPr>
          <w:spacing w:val="1"/>
          <w:sz w:val="20"/>
        </w:rPr>
        <w:t xml:space="preserve"> </w:t>
      </w:r>
      <w:r>
        <w:rPr>
          <w:sz w:val="20"/>
        </w:rPr>
        <w:t>purposes.</w:t>
      </w:r>
    </w:p>
    <w:p w14:paraId="1B7AF034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6"/>
          <w:tab w:val="left" w:pos="1097"/>
        </w:tabs>
        <w:spacing w:before="120" w:line="276" w:lineRule="auto"/>
        <w:ind w:left="1096" w:right="661"/>
        <w:jc w:val="left"/>
        <w:rPr>
          <w:sz w:val="20"/>
        </w:rPr>
      </w:pPr>
      <w:r>
        <w:rPr>
          <w:sz w:val="20"/>
        </w:rPr>
        <w:t>There are no Defects in the Subcontract Works known to the Subcontractor which have not</w:t>
      </w:r>
      <w:r>
        <w:rPr>
          <w:spacing w:val="-53"/>
          <w:sz w:val="20"/>
        </w:rPr>
        <w:t xml:space="preserve"> </w:t>
      </w:r>
      <w:r>
        <w:rPr>
          <w:sz w:val="20"/>
        </w:rPr>
        <w:t>been</w:t>
      </w:r>
      <w:r>
        <w:rPr>
          <w:spacing w:val="-1"/>
          <w:sz w:val="20"/>
        </w:rPr>
        <w:t xml:space="preserve"> </w:t>
      </w:r>
      <w:r>
        <w:rPr>
          <w:sz w:val="20"/>
        </w:rPr>
        <w:t>notified</w:t>
      </w:r>
      <w:r>
        <w:rPr>
          <w:spacing w:val="2"/>
          <w:sz w:val="20"/>
        </w:rPr>
        <w:t xml:space="preserve"> </w:t>
      </w:r>
      <w:r>
        <w:rPr>
          <w:sz w:val="20"/>
        </w:rPr>
        <w:t>in writing</w:t>
      </w:r>
      <w:r>
        <w:rPr>
          <w:spacing w:val="2"/>
          <w:sz w:val="20"/>
        </w:rPr>
        <w:t xml:space="preserve"> </w:t>
      </w:r>
      <w:r>
        <w:rPr>
          <w:sz w:val="20"/>
        </w:rPr>
        <w:t>to Mirvac.</w:t>
      </w:r>
    </w:p>
    <w:p w14:paraId="565DB03D" w14:textId="77777777" w:rsidR="009D1596" w:rsidRDefault="009D1596">
      <w:pPr>
        <w:pStyle w:val="BodyText"/>
        <w:spacing w:before="3"/>
        <w:ind w:left="0"/>
        <w:rPr>
          <w:sz w:val="17"/>
        </w:rPr>
      </w:pPr>
    </w:p>
    <w:p w14:paraId="633EFA96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6"/>
          <w:tab w:val="left" w:pos="1097"/>
        </w:tabs>
        <w:spacing w:before="0"/>
        <w:ind w:left="1096" w:hanging="721"/>
        <w:jc w:val="left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</w:t>
      </w:r>
      <w:r>
        <w:rPr>
          <w:sz w:val="20"/>
        </w:rPr>
        <w:t>rks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clear of</w:t>
      </w:r>
      <w:r>
        <w:rPr>
          <w:spacing w:val="-3"/>
          <w:sz w:val="20"/>
        </w:rPr>
        <w:t xml:space="preserve"> </w:t>
      </w:r>
      <w:r>
        <w:rPr>
          <w:sz w:val="20"/>
        </w:rPr>
        <w:t>all liens and</w:t>
      </w:r>
      <w:r>
        <w:rPr>
          <w:spacing w:val="-3"/>
          <w:sz w:val="20"/>
        </w:rPr>
        <w:t xml:space="preserve"> </w:t>
      </w:r>
      <w:r>
        <w:rPr>
          <w:sz w:val="20"/>
        </w:rPr>
        <w:t>encumbrances.</w:t>
      </w:r>
    </w:p>
    <w:p w14:paraId="022031F3" w14:textId="77777777" w:rsidR="009D1596" w:rsidRDefault="009D1596">
      <w:pPr>
        <w:pStyle w:val="BodyText"/>
        <w:spacing w:before="6"/>
        <w:ind w:left="0"/>
      </w:pPr>
    </w:p>
    <w:p w14:paraId="2828E882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6"/>
          <w:tab w:val="left" w:pos="1097"/>
        </w:tabs>
        <w:spacing w:before="0" w:line="276" w:lineRule="auto"/>
        <w:ind w:left="1096" w:right="580"/>
        <w:jc w:val="left"/>
        <w:rPr>
          <w:sz w:val="20"/>
        </w:rPr>
      </w:pPr>
      <w:r>
        <w:rPr>
          <w:sz w:val="20"/>
        </w:rPr>
        <w:t>The Subcontractor indemnifies the Beneficiaries against all loss, damage, cost and expense</w:t>
      </w:r>
      <w:r>
        <w:rPr>
          <w:spacing w:val="-53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Losses</w:t>
      </w:r>
      <w:r>
        <w:rPr>
          <w:sz w:val="20"/>
        </w:rPr>
        <w:t>) which the Beneficiaries suffer or are liable for arising out of the Subcontractor’s</w:t>
      </w:r>
      <w:r>
        <w:rPr>
          <w:spacing w:val="1"/>
          <w:sz w:val="20"/>
        </w:rPr>
        <w:t xml:space="preserve"> </w:t>
      </w:r>
      <w:r>
        <w:rPr>
          <w:sz w:val="20"/>
        </w:rPr>
        <w:t>failure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achieve</w:t>
      </w:r>
      <w:r>
        <w:rPr>
          <w:spacing w:val="-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for 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Completion.</w:t>
      </w:r>
    </w:p>
    <w:p w14:paraId="446C83AB" w14:textId="77777777" w:rsidR="009D1596" w:rsidRDefault="009D1596">
      <w:pPr>
        <w:pStyle w:val="BodyText"/>
        <w:spacing w:before="4"/>
        <w:ind w:left="0"/>
        <w:rPr>
          <w:sz w:val="17"/>
        </w:rPr>
      </w:pPr>
    </w:p>
    <w:p w14:paraId="120409B2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6"/>
          <w:tab w:val="left" w:pos="1097"/>
        </w:tabs>
        <w:spacing w:before="1" w:line="276" w:lineRule="auto"/>
        <w:ind w:left="1096" w:right="626"/>
        <w:jc w:val="left"/>
        <w:rPr>
          <w:sz w:val="20"/>
        </w:rPr>
      </w:pPr>
      <w:r>
        <w:rPr>
          <w:sz w:val="20"/>
        </w:rPr>
        <w:t>The Subcontractor indemnifies the Beneficiaries against all Losses which the Beneficiaries</w:t>
      </w:r>
      <w:r>
        <w:rPr>
          <w:spacing w:val="1"/>
          <w:sz w:val="20"/>
        </w:rPr>
        <w:t xml:space="preserve"> </w:t>
      </w:r>
      <w:r>
        <w:rPr>
          <w:sz w:val="20"/>
        </w:rPr>
        <w:t>suffer, or are liable for, arising out of or in connection with the Subcontractor’s breach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any act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omission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3FF4AB95" w14:textId="77777777" w:rsidR="009D1596" w:rsidRDefault="009D1596">
      <w:pPr>
        <w:pStyle w:val="BodyText"/>
        <w:spacing w:before="4"/>
        <w:ind w:left="0"/>
        <w:rPr>
          <w:sz w:val="17"/>
        </w:rPr>
      </w:pPr>
    </w:p>
    <w:p w14:paraId="28675CA1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6"/>
          <w:tab w:val="left" w:pos="1097"/>
        </w:tabs>
        <w:spacing w:before="0" w:line="276" w:lineRule="auto"/>
        <w:ind w:left="1096" w:right="426"/>
        <w:jc w:val="left"/>
        <w:rPr>
          <w:sz w:val="20"/>
        </w:rPr>
      </w:pPr>
      <w:r>
        <w:rPr>
          <w:sz w:val="20"/>
        </w:rPr>
        <w:t>Commencin</w:t>
      </w:r>
      <w:r>
        <w:rPr>
          <w:sz w:val="20"/>
        </w:rPr>
        <w:t>g on the Date of Practical Completion of the Project, the parts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 described in the first column of the table in Schedule 1 to this Deed Poll will satisfy and</w:t>
      </w:r>
      <w:r>
        <w:rPr>
          <w:spacing w:val="-53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fully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for the</w:t>
      </w:r>
      <w:r>
        <w:rPr>
          <w:spacing w:val="2"/>
          <w:sz w:val="20"/>
        </w:rPr>
        <w:t xml:space="preserve"> </w:t>
      </w:r>
      <w:r>
        <w:rPr>
          <w:sz w:val="20"/>
        </w:rPr>
        <w:t>longer</w:t>
      </w:r>
      <w:r>
        <w:rPr>
          <w:spacing w:val="1"/>
          <w:sz w:val="20"/>
        </w:rPr>
        <w:t xml:space="preserve"> </w:t>
      </w:r>
      <w:r>
        <w:rPr>
          <w:sz w:val="20"/>
        </w:rPr>
        <w:t>of:</w:t>
      </w:r>
    </w:p>
    <w:p w14:paraId="20595CBD" w14:textId="77777777" w:rsidR="009D1596" w:rsidRDefault="009D1596">
      <w:pPr>
        <w:pStyle w:val="BodyText"/>
        <w:spacing w:before="9"/>
        <w:ind w:left="0"/>
        <w:rPr>
          <w:sz w:val="21"/>
        </w:rPr>
      </w:pPr>
    </w:p>
    <w:p w14:paraId="1F4786BE" w14:textId="77777777" w:rsidR="009D1596" w:rsidRDefault="00AD0E93">
      <w:pPr>
        <w:pStyle w:val="ListParagraph"/>
        <w:numPr>
          <w:ilvl w:val="0"/>
          <w:numId w:val="23"/>
        </w:numPr>
        <w:tabs>
          <w:tab w:val="left" w:pos="1666"/>
          <w:tab w:val="left" w:pos="1667"/>
        </w:tabs>
        <w:spacing w:before="0"/>
        <w:ind w:hanging="57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duration</w:t>
      </w:r>
      <w:r>
        <w:rPr>
          <w:spacing w:val="-2"/>
          <w:sz w:val="20"/>
        </w:rPr>
        <w:t xml:space="preserve"> </w:t>
      </w:r>
      <w:r>
        <w:rPr>
          <w:sz w:val="20"/>
        </w:rPr>
        <w:t>(if</w:t>
      </w:r>
      <w:r>
        <w:rPr>
          <w:spacing w:val="-3"/>
          <w:sz w:val="20"/>
        </w:rPr>
        <w:t xml:space="preserve"> </w:t>
      </w:r>
      <w:r>
        <w:rPr>
          <w:sz w:val="20"/>
        </w:rPr>
        <w:t>any)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second</w:t>
      </w:r>
      <w:r>
        <w:rPr>
          <w:spacing w:val="-3"/>
          <w:sz w:val="20"/>
        </w:rPr>
        <w:t xml:space="preserve"> </w:t>
      </w:r>
      <w:r>
        <w:rPr>
          <w:sz w:val="20"/>
        </w:rPr>
        <w:t>column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table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Deed</w:t>
      </w:r>
      <w:r>
        <w:rPr>
          <w:spacing w:val="3"/>
          <w:sz w:val="20"/>
        </w:rPr>
        <w:t xml:space="preserve"> </w:t>
      </w:r>
      <w:r>
        <w:rPr>
          <w:sz w:val="20"/>
        </w:rPr>
        <w:t>Poll;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1608F6D3" w14:textId="77777777" w:rsidR="009D1596" w:rsidRDefault="009D1596">
      <w:pPr>
        <w:pStyle w:val="BodyText"/>
        <w:spacing w:before="6"/>
        <w:ind w:left="0"/>
        <w:rPr>
          <w:sz w:val="21"/>
        </w:rPr>
      </w:pPr>
    </w:p>
    <w:p w14:paraId="70F1C149" w14:textId="77777777" w:rsidR="009D1596" w:rsidRDefault="00AD0E93">
      <w:pPr>
        <w:pStyle w:val="ListParagraph"/>
        <w:numPr>
          <w:ilvl w:val="0"/>
          <w:numId w:val="23"/>
        </w:numPr>
        <w:tabs>
          <w:tab w:val="left" w:pos="1664"/>
          <w:tab w:val="left" w:pos="1665"/>
        </w:tabs>
        <w:spacing w:before="0"/>
        <w:ind w:left="1664" w:hanging="569"/>
        <w:rPr>
          <w:sz w:val="20"/>
        </w:rPr>
      </w:pPr>
      <w:r>
        <w:rPr>
          <w:sz w:val="20"/>
        </w:rPr>
        <w:t>10</w:t>
      </w:r>
      <w:r>
        <w:rPr>
          <w:spacing w:val="-3"/>
          <w:sz w:val="20"/>
        </w:rPr>
        <w:t xml:space="preserve"> </w:t>
      </w:r>
      <w:r>
        <w:rPr>
          <w:sz w:val="20"/>
        </w:rPr>
        <w:t>calendar</w:t>
      </w:r>
      <w:r>
        <w:rPr>
          <w:spacing w:val="-1"/>
          <w:sz w:val="20"/>
        </w:rPr>
        <w:t xml:space="preserve"> </w:t>
      </w:r>
      <w:r>
        <w:rPr>
          <w:sz w:val="20"/>
        </w:rPr>
        <w:t>years.</w:t>
      </w:r>
    </w:p>
    <w:p w14:paraId="0590F60C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5"/>
          <w:tab w:val="left" w:pos="1096"/>
        </w:tabs>
        <w:spacing w:before="71"/>
        <w:ind w:left="1095"/>
        <w:jc w:val="left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Beneficiaries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assign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benefits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rights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Deed</w:t>
      </w:r>
      <w:r>
        <w:rPr>
          <w:spacing w:val="-2"/>
          <w:sz w:val="20"/>
        </w:rPr>
        <w:t xml:space="preserve"> </w:t>
      </w:r>
      <w:r>
        <w:rPr>
          <w:sz w:val="20"/>
        </w:rPr>
        <w:t>Poll.</w:t>
      </w:r>
    </w:p>
    <w:p w14:paraId="253BECD3" w14:textId="77777777" w:rsidR="009D1596" w:rsidRDefault="00AD0E93">
      <w:pPr>
        <w:pStyle w:val="ListParagraph"/>
        <w:numPr>
          <w:ilvl w:val="0"/>
          <w:numId w:val="24"/>
        </w:numPr>
        <w:tabs>
          <w:tab w:val="left" w:pos="1095"/>
          <w:tab w:val="left" w:pos="1096"/>
        </w:tabs>
        <w:ind w:left="1095"/>
        <w:jc w:val="left"/>
        <w:rPr>
          <w:sz w:val="20"/>
        </w:rPr>
      </w:pP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Deed</w:t>
      </w:r>
      <w:r>
        <w:rPr>
          <w:spacing w:val="-1"/>
          <w:sz w:val="20"/>
        </w:rPr>
        <w:t xml:space="preserve"> </w:t>
      </w:r>
      <w:r>
        <w:rPr>
          <w:sz w:val="20"/>
        </w:rPr>
        <w:t>Poll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governed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Governing</w:t>
      </w:r>
      <w:r>
        <w:rPr>
          <w:spacing w:val="-4"/>
          <w:sz w:val="20"/>
        </w:rPr>
        <w:t xml:space="preserve"> </w:t>
      </w:r>
      <w:r>
        <w:rPr>
          <w:sz w:val="20"/>
        </w:rPr>
        <w:t>Law.</w:t>
      </w:r>
    </w:p>
    <w:p w14:paraId="06F9128D" w14:textId="77777777" w:rsidR="009D1596" w:rsidRDefault="00AD0E93">
      <w:pPr>
        <w:pStyle w:val="BodyText"/>
        <w:tabs>
          <w:tab w:val="left" w:pos="1579"/>
        </w:tabs>
        <w:spacing w:line="249" w:lineRule="auto"/>
        <w:ind w:right="544" w:hanging="1361"/>
      </w:pPr>
      <w:r>
        <w:rPr>
          <w:rFonts w:ascii="Arial"/>
          <w:b/>
        </w:rPr>
        <w:t>WORKS</w:t>
      </w:r>
      <w:r>
        <w:t>:</w:t>
      </w:r>
      <w:r>
        <w:tab/>
      </w:r>
      <w:r>
        <w:t>means the whole of the work to be executed in accordance with the Subcontract by the</w:t>
      </w:r>
      <w:r>
        <w:rPr>
          <w:spacing w:val="-53"/>
        </w:rPr>
        <w:t xml:space="preserve"> </w:t>
      </w:r>
      <w:r>
        <w:t>Subcontractor,</w:t>
      </w:r>
      <w:r>
        <w:rPr>
          <w:spacing w:val="1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variations provided</w:t>
      </w:r>
      <w:r>
        <w:rPr>
          <w:spacing w:val="-1"/>
        </w:rPr>
        <w:t xml:space="preserve"> </w:t>
      </w:r>
      <w:r>
        <w:t>for by the</w:t>
      </w:r>
      <w:r>
        <w:rPr>
          <w:spacing w:val="1"/>
        </w:rPr>
        <w:t xml:space="preserve"> </w:t>
      </w:r>
      <w:r>
        <w:t>Subcontract.</w:t>
      </w:r>
    </w:p>
    <w:p w14:paraId="1C497208" w14:textId="77777777" w:rsidR="009D1596" w:rsidRDefault="00AD0E93">
      <w:pPr>
        <w:tabs>
          <w:tab w:val="left" w:pos="1579"/>
        </w:tabs>
        <w:spacing w:before="121"/>
        <w:ind w:left="218"/>
        <w:rPr>
          <w:sz w:val="20"/>
        </w:rPr>
      </w:pPr>
      <w:r>
        <w:rPr>
          <w:rFonts w:ascii="Arial"/>
          <w:b/>
          <w:sz w:val="20"/>
        </w:rPr>
        <w:t>PROJECT</w:t>
      </w:r>
      <w:r>
        <w:rPr>
          <w:sz w:val="20"/>
        </w:rPr>
        <w:t>:</w:t>
      </w:r>
      <w:r>
        <w:rPr>
          <w:sz w:val="20"/>
        </w:rPr>
        <w:tab/>
      </w:r>
      <w:r>
        <w:rPr>
          <w:sz w:val="20"/>
          <w:shd w:val="clear" w:color="auto" w:fill="00FFFF"/>
        </w:rPr>
        <w:t>[Project]</w:t>
      </w:r>
    </w:p>
    <w:p w14:paraId="48A86955" w14:textId="77777777" w:rsidR="009D1596" w:rsidRDefault="00AD0E93">
      <w:pPr>
        <w:tabs>
          <w:tab w:val="left" w:pos="2345"/>
        </w:tabs>
        <w:spacing w:before="130" w:line="249" w:lineRule="auto"/>
        <w:ind w:left="2344" w:right="437" w:hanging="2127"/>
        <w:rPr>
          <w:rFonts w:ascii="Arial"/>
          <w:b/>
          <w:sz w:val="20"/>
        </w:rPr>
      </w:pPr>
      <w:r>
        <w:rPr>
          <w:rFonts w:ascii="Arial"/>
          <w:b/>
          <w:sz w:val="20"/>
        </w:rPr>
        <w:t>BENEFICIARIES</w:t>
      </w:r>
      <w:r>
        <w:rPr>
          <w:sz w:val="20"/>
        </w:rPr>
        <w:t>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shd w:val="clear" w:color="auto" w:fill="00FFFF"/>
        </w:rPr>
        <w:t xml:space="preserve">[Mirvac Constructions Pty Limited / Mirvac Constructions (Qld) Pty </w:t>
      </w:r>
      <w:r>
        <w:rPr>
          <w:sz w:val="20"/>
          <w:shd w:val="clear" w:color="auto" w:fill="00FFFF"/>
        </w:rPr>
        <w:t>Limited</w:t>
      </w:r>
      <w:r>
        <w:rPr>
          <w:sz w:val="20"/>
        </w:rPr>
        <w:t xml:space="preserve"> </w:t>
      </w:r>
      <w:r>
        <w:rPr>
          <w:sz w:val="20"/>
          <w:shd w:val="clear" w:color="auto" w:fill="00FFFF"/>
        </w:rPr>
        <w:t>/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00FFFF"/>
        </w:rPr>
        <w:t>Mirvac Constructions (Vic) Pty Limited / Mirvac Constructions (WA) Pty Limited]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  <w:shd w:val="clear" w:color="auto" w:fill="FFFF00"/>
        </w:rPr>
        <w:t>[</w:t>
      </w:r>
      <w:r>
        <w:rPr>
          <w:rFonts w:ascii="Arial"/>
          <w:b/>
          <w:i/>
          <w:sz w:val="20"/>
          <w:shd w:val="clear" w:color="auto" w:fill="FFFF00"/>
        </w:rPr>
        <w:t>Drafting</w:t>
      </w:r>
      <w:r>
        <w:rPr>
          <w:rFonts w:ascii="Arial"/>
          <w:b/>
          <w:i/>
          <w:spacing w:val="-2"/>
          <w:sz w:val="20"/>
          <w:shd w:val="clear" w:color="auto" w:fill="FFFF00"/>
        </w:rPr>
        <w:t xml:space="preserve"> </w:t>
      </w:r>
      <w:r>
        <w:rPr>
          <w:rFonts w:ascii="Arial"/>
          <w:b/>
          <w:i/>
          <w:sz w:val="20"/>
          <w:shd w:val="clear" w:color="auto" w:fill="FFFF00"/>
        </w:rPr>
        <w:t>Note:</w:t>
      </w:r>
      <w:r>
        <w:rPr>
          <w:rFonts w:ascii="Arial"/>
          <w:b/>
          <w:i/>
          <w:spacing w:val="1"/>
          <w:sz w:val="20"/>
          <w:shd w:val="clear" w:color="auto" w:fill="FFFF00"/>
        </w:rPr>
        <w:t xml:space="preserve"> </w:t>
      </w:r>
      <w:r>
        <w:rPr>
          <w:rFonts w:ascii="Arial"/>
          <w:b/>
          <w:i/>
          <w:sz w:val="20"/>
          <w:shd w:val="clear" w:color="auto" w:fill="FFFF00"/>
        </w:rPr>
        <w:t>Delete</w:t>
      </w:r>
      <w:r>
        <w:rPr>
          <w:rFonts w:ascii="Arial"/>
          <w:b/>
          <w:i/>
          <w:spacing w:val="-1"/>
          <w:sz w:val="20"/>
          <w:shd w:val="clear" w:color="auto" w:fill="FFFF00"/>
        </w:rPr>
        <w:t xml:space="preserve"> </w:t>
      </w:r>
      <w:r>
        <w:rPr>
          <w:rFonts w:ascii="Arial"/>
          <w:b/>
          <w:i/>
          <w:sz w:val="20"/>
          <w:shd w:val="clear" w:color="auto" w:fill="FFFF00"/>
        </w:rPr>
        <w:t>as</w:t>
      </w:r>
      <w:r>
        <w:rPr>
          <w:rFonts w:ascii="Arial"/>
          <w:b/>
          <w:i/>
          <w:spacing w:val="3"/>
          <w:sz w:val="20"/>
          <w:shd w:val="clear" w:color="auto" w:fill="FFFF00"/>
        </w:rPr>
        <w:t xml:space="preserve"> </w:t>
      </w:r>
      <w:r>
        <w:rPr>
          <w:rFonts w:ascii="Arial"/>
          <w:b/>
          <w:i/>
          <w:sz w:val="20"/>
          <w:shd w:val="clear" w:color="auto" w:fill="FFFF00"/>
        </w:rPr>
        <w:t>applicable</w:t>
      </w:r>
      <w:r>
        <w:rPr>
          <w:rFonts w:ascii="Arial"/>
          <w:b/>
          <w:sz w:val="20"/>
          <w:shd w:val="clear" w:color="auto" w:fill="FFFF00"/>
        </w:rPr>
        <w:t>]</w:t>
      </w:r>
    </w:p>
    <w:p w14:paraId="7FDDC634" w14:textId="77777777" w:rsidR="009D1596" w:rsidRDefault="009D1596">
      <w:pPr>
        <w:spacing w:line="249" w:lineRule="auto"/>
        <w:rPr>
          <w:rFonts w:ascii="Arial"/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7A09C168" w14:textId="77777777" w:rsidR="009D1596" w:rsidRDefault="00AD0E93">
      <w:pPr>
        <w:pStyle w:val="Heading4"/>
        <w:spacing w:before="82"/>
        <w:ind w:left="2344"/>
        <w:rPr>
          <w:rFonts w:ascii="Arial MT"/>
          <w:b w:val="0"/>
        </w:rPr>
      </w:pPr>
      <w:r>
        <w:rPr>
          <w:rFonts w:ascii="Arial MT"/>
          <w:b w:val="0"/>
          <w:shd w:val="clear" w:color="auto" w:fill="00FFFF"/>
        </w:rPr>
        <w:lastRenderedPageBreak/>
        <w:t>[</w:t>
      </w:r>
      <w:r>
        <w:rPr>
          <w:shd w:val="clear" w:color="auto" w:fill="00FFFF"/>
        </w:rPr>
        <w:t>Principal</w:t>
      </w:r>
      <w:r>
        <w:rPr>
          <w:rFonts w:ascii="Arial MT"/>
          <w:b w:val="0"/>
          <w:shd w:val="clear" w:color="auto" w:fill="00FFFF"/>
        </w:rPr>
        <w:t>]</w:t>
      </w:r>
    </w:p>
    <w:p w14:paraId="634DB12F" w14:textId="77777777" w:rsidR="009D1596" w:rsidRDefault="00AD0E93">
      <w:pPr>
        <w:pStyle w:val="BodyText"/>
        <w:tabs>
          <w:tab w:val="left" w:pos="2257"/>
        </w:tabs>
        <w:ind w:left="218"/>
      </w:pPr>
      <w:r>
        <w:rPr>
          <w:rFonts w:ascii="Arial"/>
          <w:b/>
        </w:rPr>
        <w:t>GOVERNING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LAW</w:t>
      </w:r>
      <w:r>
        <w:t>:</w:t>
      </w:r>
      <w:r>
        <w:tab/>
        <w:t>Laws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Territory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t>site</w:t>
      </w:r>
      <w:r>
        <w:rPr>
          <w:spacing w:val="1"/>
        </w:rPr>
        <w:t xml:space="preserve"> </w:t>
      </w:r>
      <w:r>
        <w:t>is located</w:t>
      </w:r>
    </w:p>
    <w:p w14:paraId="36934266" w14:textId="77777777" w:rsidR="009D1596" w:rsidRDefault="00AD0E93">
      <w:pPr>
        <w:pStyle w:val="BodyText"/>
        <w:spacing w:line="249" w:lineRule="auto"/>
        <w:ind w:left="247" w:right="426"/>
      </w:pPr>
      <w:r>
        <w:t>Unless the context requires otherwise, terms used in this deed that are defined in the Subcontract have</w:t>
      </w:r>
      <w:r>
        <w:rPr>
          <w:spacing w:val="-5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meaning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deed.</w:t>
      </w:r>
    </w:p>
    <w:p w14:paraId="4A67133A" w14:textId="77777777" w:rsidR="009D1596" w:rsidRDefault="009D1596">
      <w:pPr>
        <w:pStyle w:val="BodyText"/>
        <w:spacing w:before="5"/>
        <w:ind w:left="0"/>
        <w:rPr>
          <w:sz w:val="31"/>
        </w:rPr>
      </w:pPr>
    </w:p>
    <w:p w14:paraId="6F597F8B" w14:textId="77777777" w:rsidR="009D1596" w:rsidRDefault="00AD0E93">
      <w:pPr>
        <w:pStyle w:val="Heading4"/>
        <w:spacing w:before="0"/>
      </w:pPr>
      <w:r>
        <w:t>SCHEDULE 1</w:t>
      </w:r>
      <w:r>
        <w:rPr>
          <w:spacing w:val="-4"/>
        </w:rPr>
        <w:t xml:space="preserve"> </w:t>
      </w:r>
      <w:r>
        <w:t>– WARRANTY</w:t>
      </w:r>
      <w:r>
        <w:rPr>
          <w:spacing w:val="-4"/>
        </w:rPr>
        <w:t xml:space="preserve"> </w:t>
      </w:r>
      <w:r>
        <w:t>ITEMS</w:t>
      </w:r>
      <w:r>
        <w:rPr>
          <w:spacing w:val="-2"/>
        </w:rPr>
        <w:t xml:space="preserve"> </w:t>
      </w:r>
      <w:r>
        <w:t>AND PERIODS</w:t>
      </w:r>
    </w:p>
    <w:p w14:paraId="577EF1C7" w14:textId="77777777" w:rsidR="009D1596" w:rsidRDefault="009D1596">
      <w:pPr>
        <w:pStyle w:val="BodyText"/>
        <w:spacing w:before="6"/>
        <w:ind w:left="0"/>
        <w:rPr>
          <w:rFonts w:ascii="Arial"/>
          <w:b/>
          <w:sz w:val="10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4960"/>
      </w:tblGrid>
      <w:tr w:rsidR="009D1596" w14:paraId="45282A14" w14:textId="77777777">
        <w:trPr>
          <w:trHeight w:val="961"/>
        </w:trPr>
        <w:tc>
          <w:tcPr>
            <w:tcW w:w="4106" w:type="dxa"/>
          </w:tcPr>
          <w:p w14:paraId="3C0E49EB" w14:textId="77777777" w:rsidR="009D1596" w:rsidRDefault="00AD0E93">
            <w:pPr>
              <w:pStyle w:val="TableParagraph"/>
              <w:spacing w:before="131" w:line="249" w:lineRule="auto"/>
              <w:ind w:left="107" w:right="1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Column 1 - Description of part of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Subcontract Works covered by clause 6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 this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Deed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Poll</w:t>
            </w:r>
          </w:p>
        </w:tc>
        <w:tc>
          <w:tcPr>
            <w:tcW w:w="4960" w:type="dxa"/>
          </w:tcPr>
          <w:p w14:paraId="0B36820F" w14:textId="77777777" w:rsidR="009D1596" w:rsidRDefault="00AD0E93">
            <w:pPr>
              <w:pStyle w:val="TableParagraph"/>
              <w:spacing w:before="131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Column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Duration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warranty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guarantee</w:t>
            </w:r>
          </w:p>
        </w:tc>
      </w:tr>
      <w:tr w:rsidR="009D1596" w14:paraId="39125C86" w14:textId="77777777">
        <w:trPr>
          <w:trHeight w:val="359"/>
        </w:trPr>
        <w:tc>
          <w:tcPr>
            <w:tcW w:w="4106" w:type="dxa"/>
          </w:tcPr>
          <w:p w14:paraId="30E316AF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  <w:tc>
          <w:tcPr>
            <w:tcW w:w="4960" w:type="dxa"/>
          </w:tcPr>
          <w:p w14:paraId="12EA141D" w14:textId="77777777" w:rsidR="009D1596" w:rsidRDefault="00AD0E93">
            <w:pPr>
              <w:pStyle w:val="TableParagraph"/>
              <w:spacing w:before="9"/>
              <w:ind w:left="108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  <w:r>
              <w:rPr>
                <w:sz w:val="20"/>
              </w:rPr>
              <w:t>YEARS</w:t>
            </w:r>
          </w:p>
        </w:tc>
      </w:tr>
      <w:tr w:rsidR="009D1596" w14:paraId="7F4C7584" w14:textId="77777777">
        <w:trPr>
          <w:trHeight w:val="359"/>
        </w:trPr>
        <w:tc>
          <w:tcPr>
            <w:tcW w:w="4106" w:type="dxa"/>
          </w:tcPr>
          <w:p w14:paraId="10745F2B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  <w:tc>
          <w:tcPr>
            <w:tcW w:w="4960" w:type="dxa"/>
          </w:tcPr>
          <w:p w14:paraId="5B73A9F8" w14:textId="77777777" w:rsidR="009D1596" w:rsidRDefault="00AD0E93">
            <w:pPr>
              <w:pStyle w:val="TableParagraph"/>
              <w:spacing w:before="9"/>
              <w:ind w:left="108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  <w:r>
              <w:rPr>
                <w:sz w:val="20"/>
              </w:rPr>
              <w:t>YEARS</w:t>
            </w:r>
          </w:p>
        </w:tc>
      </w:tr>
      <w:tr w:rsidR="009D1596" w14:paraId="5FBD6213" w14:textId="77777777">
        <w:trPr>
          <w:trHeight w:val="839"/>
        </w:trPr>
        <w:tc>
          <w:tcPr>
            <w:tcW w:w="4106" w:type="dxa"/>
          </w:tcPr>
          <w:p w14:paraId="334554C5" w14:textId="77777777" w:rsidR="009D1596" w:rsidRDefault="00AD0E93">
            <w:pPr>
              <w:pStyle w:val="TableParagraph"/>
              <w:spacing w:before="9" w:line="249" w:lineRule="auto"/>
              <w:ind w:left="107" w:right="575"/>
              <w:jc w:val="both"/>
              <w:rPr>
                <w:sz w:val="20"/>
              </w:rPr>
            </w:pPr>
            <w:r>
              <w:rPr>
                <w:sz w:val="20"/>
              </w:rPr>
              <w:t>The balance of the Subcontract Works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(ie. parts of the Subcontract Works not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covered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above)</w:t>
            </w:r>
          </w:p>
        </w:tc>
        <w:tc>
          <w:tcPr>
            <w:tcW w:w="4960" w:type="dxa"/>
          </w:tcPr>
          <w:p w14:paraId="05D1E150" w14:textId="77777777" w:rsidR="009D1596" w:rsidRDefault="00AD0E93">
            <w:pPr>
              <w:pStyle w:val="TableParagraph"/>
              <w:spacing w:before="9"/>
              <w:ind w:left="108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</w:p>
        </w:tc>
      </w:tr>
    </w:tbl>
    <w:p w14:paraId="7F684C97" w14:textId="77777777" w:rsidR="009D1596" w:rsidRDefault="009D1596">
      <w:pPr>
        <w:pStyle w:val="BodyText"/>
        <w:spacing w:before="1"/>
        <w:ind w:left="0"/>
        <w:rPr>
          <w:rFonts w:ascii="Arial"/>
          <w:b/>
          <w:sz w:val="32"/>
        </w:rPr>
      </w:pPr>
    </w:p>
    <w:p w14:paraId="5F4F26F4" w14:textId="77777777" w:rsidR="009D1596" w:rsidRDefault="00AD0E93">
      <w:pPr>
        <w:ind w:left="218"/>
        <w:rPr>
          <w:sz w:val="20"/>
        </w:rPr>
      </w:pPr>
      <w:r>
        <w:rPr>
          <w:sz w:val="20"/>
        </w:rPr>
        <w:t>Executed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DEED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POLL</w:t>
      </w:r>
      <w:r>
        <w:rPr>
          <w:sz w:val="20"/>
        </w:rPr>
        <w:t>.</w:t>
      </w:r>
    </w:p>
    <w:p w14:paraId="7A964045" w14:textId="77777777" w:rsidR="009D1596" w:rsidRDefault="009D1596">
      <w:pPr>
        <w:pStyle w:val="BodyText"/>
        <w:spacing w:before="0"/>
        <w:ind w:left="0"/>
      </w:pPr>
    </w:p>
    <w:p w14:paraId="712C8AE7" w14:textId="77777777" w:rsidR="009D1596" w:rsidRDefault="009D1596">
      <w:pPr>
        <w:pStyle w:val="BodyText"/>
        <w:spacing w:before="7"/>
        <w:ind w:left="0"/>
        <w:rPr>
          <w:sz w:val="22"/>
        </w:rPr>
      </w:pPr>
    </w:p>
    <w:p w14:paraId="54D9B93A" w14:textId="77777777" w:rsidR="009D1596" w:rsidRDefault="00AD0E93">
      <w:pPr>
        <w:pStyle w:val="BodyText"/>
        <w:tabs>
          <w:tab w:val="left" w:pos="4252"/>
        </w:tabs>
        <w:spacing w:before="0"/>
        <w:ind w:left="0" w:right="5159"/>
        <w:jc w:val="right"/>
      </w:pPr>
      <w:r>
        <w:t>Executed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Insert</w:t>
      </w:r>
      <w:r>
        <w:tab/>
        <w:t>)</w:t>
      </w:r>
    </w:p>
    <w:p w14:paraId="3FA3C2E8" w14:textId="77777777" w:rsidR="009D1596" w:rsidRDefault="00AD0E93">
      <w:pPr>
        <w:pStyle w:val="BodyText"/>
        <w:tabs>
          <w:tab w:val="left" w:pos="4579"/>
        </w:tabs>
        <w:spacing w:line="249" w:lineRule="auto"/>
        <w:ind w:left="326" w:right="5158"/>
      </w:pPr>
      <w:r>
        <w:t>(ABN</w:t>
      </w:r>
      <w:r>
        <w:rPr>
          <w:spacing w:val="-4"/>
        </w:rPr>
        <w:t xml:space="preserve"> </w:t>
      </w:r>
      <w:r>
        <w:t>Insert)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tab/>
      </w:r>
      <w:r>
        <w:rPr>
          <w:spacing w:val="-2"/>
        </w:rPr>
        <w:t>)</w:t>
      </w:r>
      <w:r>
        <w:rPr>
          <w:spacing w:val="-53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127 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Corporations</w:t>
      </w:r>
      <w:r>
        <w:rPr>
          <w:spacing w:val="1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2001:</w:t>
      </w:r>
      <w:r>
        <w:tab/>
      </w:r>
      <w:r>
        <w:rPr>
          <w:spacing w:val="-2"/>
          <w:position w:val="-11"/>
        </w:rPr>
        <w:t>)</w:t>
      </w:r>
    </w:p>
    <w:p w14:paraId="08791A26" w14:textId="77777777" w:rsidR="009D1596" w:rsidRDefault="00AD0E93">
      <w:pPr>
        <w:pStyle w:val="BodyText"/>
        <w:spacing w:before="122"/>
        <w:ind w:left="0" w:right="5158"/>
        <w:jc w:val="right"/>
      </w:pPr>
      <w:r>
        <w:rPr>
          <w:w w:val="99"/>
        </w:rPr>
        <w:t>)</w:t>
      </w:r>
    </w:p>
    <w:p w14:paraId="28ECCB72" w14:textId="77777777" w:rsidR="009D1596" w:rsidRDefault="009D1596">
      <w:pPr>
        <w:pStyle w:val="BodyText"/>
        <w:spacing w:before="0"/>
        <w:ind w:left="0"/>
      </w:pPr>
    </w:p>
    <w:p w14:paraId="1F458B44" w14:textId="77777777" w:rsidR="009D1596" w:rsidRDefault="009D1596">
      <w:pPr>
        <w:pStyle w:val="BodyText"/>
        <w:spacing w:before="0"/>
        <w:ind w:left="0"/>
      </w:pPr>
    </w:p>
    <w:p w14:paraId="49FC61AE" w14:textId="77777777" w:rsidR="009D1596" w:rsidRDefault="00AD0E93">
      <w:pPr>
        <w:pStyle w:val="BodyText"/>
        <w:spacing w:before="8"/>
        <w:ind w:left="0"/>
        <w:rPr>
          <w:sz w:val="29"/>
        </w:rPr>
      </w:pPr>
      <w:r>
        <w:pict w14:anchorId="7472DA90">
          <v:rect id="_x0000_s1048" style="position:absolute;margin-left:70.9pt;margin-top:19.05pt;width:198.5pt;height:.5pt;z-index:-15715840;mso-wrap-distance-left:0;mso-wrap-distance-right:0;mso-position-horizontal-relative:page" fillcolor="black" stroked="f">
            <w10:wrap type="topAndBottom" anchorx="page"/>
          </v:rect>
        </w:pict>
      </w:r>
      <w:r>
        <w:pict w14:anchorId="7537A9F7">
          <v:rect id="_x0000_s1047" style="position:absolute;margin-left:283.7pt;margin-top:19.05pt;width:198.35pt;height:.5pt;z-index:-15715328;mso-wrap-distance-left:0;mso-wrap-distance-right:0;mso-position-horizontal-relative:page" fillcolor="black" stroked="f">
            <w10:wrap type="topAndBottom" anchorx="page"/>
          </v:rect>
        </w:pict>
      </w:r>
    </w:p>
    <w:p w14:paraId="723C2FF7" w14:textId="77777777" w:rsidR="009D1596" w:rsidRDefault="00AD0E93">
      <w:pPr>
        <w:pStyle w:val="BodyText"/>
        <w:tabs>
          <w:tab w:val="left" w:pos="4578"/>
        </w:tabs>
        <w:spacing w:before="0" w:line="210" w:lineRule="exact"/>
        <w:ind w:left="326"/>
      </w:pPr>
      <w:r>
        <w:t>Director/Company</w:t>
      </w:r>
      <w:r>
        <w:rPr>
          <w:spacing w:val="-3"/>
        </w:rPr>
        <w:t xml:space="preserve"> </w:t>
      </w:r>
      <w:r>
        <w:t>Secretary</w:t>
      </w:r>
      <w:r>
        <w:tab/>
        <w:t>Director</w:t>
      </w:r>
    </w:p>
    <w:p w14:paraId="0A091C2E" w14:textId="77777777" w:rsidR="009D1596" w:rsidRDefault="009D1596">
      <w:pPr>
        <w:pStyle w:val="BodyText"/>
        <w:spacing w:before="0"/>
        <w:ind w:left="0"/>
      </w:pPr>
    </w:p>
    <w:p w14:paraId="1A8AD785" w14:textId="77777777" w:rsidR="009D1596" w:rsidRDefault="009D1596">
      <w:pPr>
        <w:pStyle w:val="BodyText"/>
        <w:spacing w:before="0"/>
        <w:ind w:left="0"/>
      </w:pPr>
    </w:p>
    <w:p w14:paraId="5B7AD5BE" w14:textId="77777777" w:rsidR="009D1596" w:rsidRDefault="009D1596">
      <w:pPr>
        <w:pStyle w:val="BodyText"/>
        <w:spacing w:before="0"/>
        <w:ind w:left="0"/>
      </w:pPr>
    </w:p>
    <w:p w14:paraId="1266BE5B" w14:textId="77777777" w:rsidR="009D1596" w:rsidRDefault="009D1596">
      <w:pPr>
        <w:pStyle w:val="BodyText"/>
        <w:spacing w:before="1"/>
        <w:ind w:left="0"/>
        <w:rPr>
          <w:sz w:val="13"/>
        </w:rPr>
      </w:pPr>
    </w:p>
    <w:p w14:paraId="0AA164DB" w14:textId="77777777" w:rsidR="009D1596" w:rsidRDefault="00AD0E93">
      <w:pPr>
        <w:tabs>
          <w:tab w:val="left" w:pos="4473"/>
        </w:tabs>
        <w:spacing w:line="20" w:lineRule="exact"/>
        <w:ind w:left="218"/>
        <w:rPr>
          <w:sz w:val="2"/>
        </w:rPr>
      </w:pPr>
      <w:r>
        <w:rPr>
          <w:sz w:val="2"/>
        </w:rPr>
      </w:r>
      <w:r>
        <w:rPr>
          <w:sz w:val="2"/>
        </w:rPr>
        <w:pict w14:anchorId="1DE505FE">
          <v:group id="_x0000_s1045" style="width:198.5pt;height:.5pt;mso-position-horizontal-relative:char;mso-position-vertical-relative:line" coordsize="3970,10">
            <v:rect id="_x0000_s1046" style="position:absolute;width:3970;height:10" fillcolor="black" stroked="f"/>
            <w10:anchorlock/>
          </v:group>
        </w:pict>
      </w:r>
      <w:r>
        <w:rPr>
          <w:sz w:val="2"/>
        </w:rPr>
        <w:tab/>
      </w:r>
      <w:r>
        <w:rPr>
          <w:sz w:val="2"/>
        </w:rPr>
      </w:r>
      <w:r>
        <w:rPr>
          <w:sz w:val="2"/>
        </w:rPr>
        <w:pict w14:anchorId="4DBDDF0B">
          <v:group id="_x0000_s1043" style="width:198.4pt;height:.5pt;mso-position-horizontal-relative:char;mso-position-vertical-relative:line" coordsize="3968,10">
            <v:rect id="_x0000_s1044" style="position:absolute;width:3968;height:10" fillcolor="black" stroked="f"/>
            <w10:anchorlock/>
          </v:group>
        </w:pict>
      </w:r>
    </w:p>
    <w:p w14:paraId="6CA6D715" w14:textId="77777777" w:rsidR="009D1596" w:rsidRDefault="009D1596">
      <w:pPr>
        <w:spacing w:line="20" w:lineRule="exact"/>
        <w:rPr>
          <w:sz w:val="2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796434D" w14:textId="77777777" w:rsidR="009D1596" w:rsidRDefault="00AD0E93">
      <w:pPr>
        <w:pStyle w:val="BodyText"/>
        <w:spacing w:before="1" w:line="376" w:lineRule="auto"/>
        <w:ind w:left="326" w:right="30"/>
      </w:pPr>
      <w:r>
        <w:t>Name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Director/Company</w:t>
      </w:r>
      <w:r>
        <w:rPr>
          <w:spacing w:val="-2"/>
        </w:rPr>
        <w:t xml:space="preserve"> </w:t>
      </w:r>
      <w:r>
        <w:t>Secretary</w:t>
      </w:r>
      <w:r>
        <w:rPr>
          <w:spacing w:val="-53"/>
        </w:rPr>
        <w:t xml:space="preserve"> </w:t>
      </w:r>
      <w:r>
        <w:t>(BLOCK</w:t>
      </w:r>
      <w:r>
        <w:rPr>
          <w:spacing w:val="-1"/>
        </w:rPr>
        <w:t xml:space="preserve"> </w:t>
      </w:r>
      <w:r>
        <w:t>LETTERS)</w:t>
      </w:r>
    </w:p>
    <w:p w14:paraId="3AA0D8C9" w14:textId="77777777" w:rsidR="009D1596" w:rsidRDefault="00AD0E93">
      <w:pPr>
        <w:pStyle w:val="BodyText"/>
        <w:spacing w:before="1" w:line="376" w:lineRule="auto"/>
        <w:ind w:left="326" w:right="3458" w:hanging="1"/>
      </w:pPr>
      <w:r>
        <w:br w:type="column"/>
      </w:r>
      <w:r>
        <w:t>Name of Director</w:t>
      </w:r>
      <w:r>
        <w:rPr>
          <w:spacing w:val="1"/>
        </w:rPr>
        <w:t xml:space="preserve"> </w:t>
      </w:r>
      <w:r>
        <w:t>(BLOCK</w:t>
      </w:r>
      <w:r>
        <w:rPr>
          <w:spacing w:val="-13"/>
        </w:rPr>
        <w:t xml:space="preserve"> </w:t>
      </w:r>
      <w:r>
        <w:t>LETTERS)</w:t>
      </w:r>
    </w:p>
    <w:p w14:paraId="47A95B81" w14:textId="77777777" w:rsidR="009D1596" w:rsidRDefault="009D1596">
      <w:pPr>
        <w:spacing w:line="376" w:lineRule="auto"/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699" w:space="553"/>
            <w:col w:w="5558"/>
          </w:cols>
        </w:sectPr>
      </w:pPr>
    </w:p>
    <w:p w14:paraId="47283E74" w14:textId="77777777" w:rsidR="009D1596" w:rsidRDefault="00AD0E93">
      <w:pPr>
        <w:spacing w:before="125" w:line="208" w:lineRule="auto"/>
        <w:ind w:left="218" w:right="1811"/>
        <w:rPr>
          <w:sz w:val="48"/>
        </w:rPr>
      </w:pPr>
      <w:bookmarkStart w:id="184" w:name="_TOC_250010"/>
      <w:r>
        <w:rPr>
          <w:spacing w:val="-3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15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of</w:t>
      </w:r>
      <w:r>
        <w:rPr>
          <w:spacing w:val="-27"/>
          <w:sz w:val="48"/>
        </w:rPr>
        <w:t xml:space="preserve"> </w:t>
      </w:r>
      <w:r>
        <w:rPr>
          <w:spacing w:val="-2"/>
          <w:sz w:val="48"/>
        </w:rPr>
        <w:t>Supplier’s</w:t>
      </w:r>
      <w:r>
        <w:rPr>
          <w:spacing w:val="-130"/>
          <w:sz w:val="48"/>
        </w:rPr>
        <w:t xml:space="preserve"> </w:t>
      </w:r>
      <w:bookmarkEnd w:id="184"/>
      <w:r>
        <w:rPr>
          <w:sz w:val="48"/>
        </w:rPr>
        <w:t>Warranty</w:t>
      </w:r>
    </w:p>
    <w:p w14:paraId="6DF0B2C4" w14:textId="77777777" w:rsidR="009D1596" w:rsidRDefault="009D1596">
      <w:pPr>
        <w:pStyle w:val="BodyText"/>
        <w:spacing w:before="0"/>
        <w:ind w:left="0"/>
        <w:rPr>
          <w:sz w:val="54"/>
        </w:rPr>
      </w:pPr>
    </w:p>
    <w:p w14:paraId="4607061C" w14:textId="77777777" w:rsidR="009D1596" w:rsidRDefault="00AD0E93">
      <w:pPr>
        <w:spacing w:before="355"/>
        <w:ind w:left="218"/>
        <w:rPr>
          <w:sz w:val="20"/>
        </w:rPr>
      </w:pPr>
      <w:r>
        <w:rPr>
          <w:rFonts w:ascii="Arial" w:hAnsi="Arial"/>
          <w:b/>
          <w:sz w:val="20"/>
          <w:u w:val="thick"/>
        </w:rPr>
        <w:t>THIS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DEED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POLL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made on</w:t>
      </w:r>
      <w:r>
        <w:rPr>
          <w:spacing w:val="-4"/>
          <w:sz w:val="20"/>
        </w:rPr>
        <w:t xml:space="preserve"> </w:t>
      </w:r>
      <w:r>
        <w:rPr>
          <w:sz w:val="20"/>
        </w:rPr>
        <w:t>………………………………………………., 20……………</w:t>
      </w:r>
    </w:p>
    <w:p w14:paraId="16823239" w14:textId="77777777" w:rsidR="009D1596" w:rsidRDefault="00AD0E93">
      <w:pPr>
        <w:pStyle w:val="BodyText"/>
        <w:ind w:left="218"/>
      </w:pPr>
      <w:r>
        <w:rPr>
          <w:rFonts w:ascii="Arial" w:hAnsi="Arial"/>
          <w:b/>
          <w:u w:val="thick"/>
        </w:rPr>
        <w:t>By</w:t>
      </w:r>
      <w:r>
        <w:t>………………………………………………………………………………ABN…………………………</w:t>
      </w:r>
    </w:p>
    <w:p w14:paraId="1BCD6437" w14:textId="77777777" w:rsidR="009D1596" w:rsidRDefault="00AD0E93">
      <w:pPr>
        <w:tabs>
          <w:tab w:val="left" w:leader="dot" w:pos="6348"/>
        </w:tabs>
        <w:spacing w:before="130"/>
        <w:ind w:left="218"/>
        <w:rPr>
          <w:sz w:val="20"/>
        </w:rPr>
      </w:pPr>
      <w:r>
        <w:rPr>
          <w:sz w:val="20"/>
        </w:rPr>
        <w:t>of</w:t>
      </w:r>
      <w:r>
        <w:rPr>
          <w:rFonts w:ascii="Times New Roman"/>
          <w:sz w:val="20"/>
        </w:rPr>
        <w:tab/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Supplier</w:t>
      </w:r>
      <w:r>
        <w:rPr>
          <w:sz w:val="20"/>
        </w:rPr>
        <w:t>").</w:t>
      </w:r>
    </w:p>
    <w:p w14:paraId="318A4B9A" w14:textId="77777777" w:rsidR="009D1596" w:rsidRDefault="00AD0E93">
      <w:pPr>
        <w:pStyle w:val="Heading4"/>
      </w:pPr>
      <w:r>
        <w:rPr>
          <w:u w:val="thick"/>
        </w:rPr>
        <w:t>RECITALS</w:t>
      </w:r>
      <w:r>
        <w:t>:</w:t>
      </w:r>
    </w:p>
    <w:p w14:paraId="21832093" w14:textId="77777777" w:rsidR="009D1596" w:rsidRDefault="00AD0E93">
      <w:pPr>
        <w:pStyle w:val="BodyText"/>
        <w:tabs>
          <w:tab w:val="left" w:pos="1118"/>
          <w:tab w:val="left" w:leader="dot" w:pos="8041"/>
        </w:tabs>
        <w:ind w:left="218"/>
      </w:pPr>
      <w:r>
        <w:t>A.</w:t>
      </w:r>
      <w:r>
        <w:tab/>
        <w:t>The</w:t>
      </w:r>
      <w:r>
        <w:rPr>
          <w:spacing w:val="-4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wishes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supply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has supplied</w:t>
      </w:r>
      <w:r>
        <w:rPr>
          <w:rFonts w:ascii="Times New Roman"/>
        </w:rPr>
        <w:tab/>
      </w:r>
      <w:r>
        <w:t>("</w:t>
      </w:r>
      <w:r>
        <w:rPr>
          <w:rFonts w:ascii="Arial"/>
          <w:b/>
        </w:rPr>
        <w:t>the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Product</w:t>
      </w:r>
      <w:r>
        <w:t>")</w:t>
      </w:r>
    </w:p>
    <w:p w14:paraId="3E8561C6" w14:textId="77777777" w:rsidR="009D1596" w:rsidRDefault="00AD0E93">
      <w:pPr>
        <w:tabs>
          <w:tab w:val="left" w:leader="dot" w:pos="4994"/>
        </w:tabs>
        <w:spacing w:before="10"/>
        <w:ind w:left="1118"/>
        <w:rPr>
          <w:sz w:val="20"/>
        </w:rPr>
      </w:pPr>
      <w:r>
        <w:rPr>
          <w:sz w:val="20"/>
        </w:rPr>
        <w:t>to</w:t>
      </w:r>
      <w:r>
        <w:rPr>
          <w:rFonts w:ascii="Times New Roman"/>
          <w:sz w:val="20"/>
        </w:rPr>
        <w:tab/>
      </w:r>
      <w:r>
        <w:rPr>
          <w:sz w:val="20"/>
        </w:rPr>
        <w:t>("</w:t>
      </w:r>
      <w:r>
        <w:rPr>
          <w:rFonts w:ascii="Arial"/>
          <w:b/>
          <w:sz w:val="20"/>
        </w:rPr>
        <w:t>Subcontractor</w:t>
      </w:r>
      <w:r>
        <w:rPr>
          <w:sz w:val="20"/>
        </w:rPr>
        <w:t>")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4"/>
          <w:sz w:val="20"/>
        </w:rPr>
        <w:t xml:space="preserve"> </w:t>
      </w:r>
      <w:r>
        <w:rPr>
          <w:sz w:val="20"/>
        </w:rPr>
        <w:t>known</w:t>
      </w:r>
    </w:p>
    <w:p w14:paraId="1E04AF84" w14:textId="77777777" w:rsidR="009D1596" w:rsidRDefault="00AD0E93">
      <w:pPr>
        <w:tabs>
          <w:tab w:val="left" w:leader="dot" w:pos="4984"/>
        </w:tabs>
        <w:spacing w:before="10"/>
        <w:ind w:left="1118"/>
        <w:rPr>
          <w:sz w:val="20"/>
        </w:rPr>
      </w:pPr>
      <w:r>
        <w:rPr>
          <w:sz w:val="20"/>
        </w:rPr>
        <w:t>as</w:t>
      </w:r>
      <w:r>
        <w:rPr>
          <w:rFonts w:ascii="Times New Roman"/>
          <w:sz w:val="20"/>
        </w:rPr>
        <w:tab/>
      </w:r>
      <w:r>
        <w:rPr>
          <w:sz w:val="20"/>
        </w:rPr>
        <w:t>("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Project</w:t>
      </w:r>
      <w:r>
        <w:rPr>
          <w:sz w:val="20"/>
        </w:rPr>
        <w:t>").</w:t>
      </w:r>
    </w:p>
    <w:p w14:paraId="34CE127A" w14:textId="77777777" w:rsidR="009D1596" w:rsidRDefault="00AD0E93">
      <w:pPr>
        <w:pStyle w:val="BodyText"/>
        <w:tabs>
          <w:tab w:val="left" w:pos="1118"/>
        </w:tabs>
        <w:spacing w:line="249" w:lineRule="auto"/>
        <w:ind w:left="1118" w:right="383" w:hanging="900"/>
      </w:pPr>
      <w:r>
        <w:t>B</w:t>
      </w:r>
      <w:r>
        <w:tab/>
        <w:t xml:space="preserve">It is a requirement imposed by </w:t>
      </w:r>
      <w:r>
        <w:rPr>
          <w:shd w:val="clear" w:color="auto" w:fill="00FFFF"/>
        </w:rPr>
        <w:t>[Mirvac Constructions Pty Limited / Mirvac Constructions (Qld)</w:t>
      </w:r>
      <w:r>
        <w:rPr>
          <w:spacing w:val="1"/>
        </w:rPr>
        <w:t xml:space="preserve"> </w:t>
      </w:r>
      <w:r>
        <w:rPr>
          <w:shd w:val="clear" w:color="auto" w:fill="00FFFF"/>
        </w:rPr>
        <w:t>Pty Limited / Mirvac Constructions (Vic) Pty Limited / Mirvac Constructions (WA) Pty Limited]</w:t>
      </w:r>
      <w:r>
        <w:rPr>
          <w:spacing w:val="1"/>
        </w:rPr>
        <w:t xml:space="preserve"> </w:t>
      </w:r>
      <w:r>
        <w:rPr>
          <w:rFonts w:ascii="Arial"/>
          <w:b/>
          <w:shd w:val="clear" w:color="auto" w:fill="FFFF00"/>
        </w:rPr>
        <w:t>[</w:t>
      </w:r>
      <w:r>
        <w:rPr>
          <w:rFonts w:ascii="Arial"/>
          <w:b/>
          <w:i/>
          <w:shd w:val="clear" w:color="auto" w:fill="FFFF00"/>
        </w:rPr>
        <w:t>Drafting Note: Delete as applicable</w:t>
      </w:r>
      <w:r>
        <w:rPr>
          <w:rFonts w:ascii="Arial"/>
          <w:b/>
          <w:shd w:val="clear" w:color="auto" w:fill="FFFF00"/>
        </w:rPr>
        <w:t>]</w:t>
      </w:r>
      <w:r>
        <w:rPr>
          <w:rFonts w:ascii="Arial"/>
          <w:b/>
        </w:rPr>
        <w:t xml:space="preserve"> </w:t>
      </w:r>
      <w:r>
        <w:t>on the Subcontractor that the Supplier warrant that the</w:t>
      </w:r>
      <w:r>
        <w:rPr>
          <w:spacing w:val="-53"/>
        </w:rPr>
        <w:t xml:space="preserve"> </w:t>
      </w:r>
      <w:r>
        <w:t>Product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satisfy the</w:t>
      </w:r>
      <w:r>
        <w:rPr>
          <w:spacing w:val="2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requirements</w:t>
      </w:r>
      <w:r>
        <w:rPr>
          <w:spacing w:val="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Specification.</w:t>
      </w:r>
    </w:p>
    <w:p w14:paraId="60A79CA6" w14:textId="77777777" w:rsidR="009D1596" w:rsidRDefault="00AD0E93">
      <w:pPr>
        <w:pStyle w:val="ListParagraph"/>
        <w:numPr>
          <w:ilvl w:val="0"/>
          <w:numId w:val="22"/>
        </w:numPr>
        <w:tabs>
          <w:tab w:val="left" w:pos="1118"/>
          <w:tab w:val="left" w:pos="1119"/>
          <w:tab w:val="left" w:leader="dot" w:pos="7284"/>
        </w:tabs>
        <w:spacing w:before="124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Specification</w:t>
      </w:r>
      <w:r>
        <w:rPr>
          <w:spacing w:val="-4"/>
          <w:sz w:val="20"/>
        </w:rPr>
        <w:t xml:space="preserve"> </w:t>
      </w:r>
      <w:r>
        <w:rPr>
          <w:sz w:val="20"/>
        </w:rPr>
        <w:t>(“</w:t>
      </w:r>
      <w:r>
        <w:rPr>
          <w:rFonts w:ascii="Arial" w:hAnsi="Arial"/>
          <w:b/>
          <w:sz w:val="20"/>
        </w:rPr>
        <w:t>Specification</w:t>
      </w:r>
      <w:r>
        <w:rPr>
          <w:sz w:val="20"/>
        </w:rPr>
        <w:t>”)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dated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</w:p>
    <w:p w14:paraId="19316D57" w14:textId="77777777" w:rsidR="009D1596" w:rsidRDefault="00AD0E93">
      <w:pPr>
        <w:pStyle w:val="BodyText"/>
        <w:tabs>
          <w:tab w:val="left" w:leader="dot" w:pos="7553"/>
        </w:tabs>
        <w:spacing w:before="10"/>
        <w:ind w:left="1118"/>
      </w:pPr>
      <w:r>
        <w:t>titled …………………………………………………and consists</w:t>
      </w:r>
      <w:r>
        <w:rPr>
          <w:spacing w:val="-3"/>
        </w:rPr>
        <w:t xml:space="preserve"> </w:t>
      </w:r>
      <w:r>
        <w:t>of</w:t>
      </w:r>
      <w:r>
        <w:rPr>
          <w:rFonts w:ascii="Times New Roman" w:hAnsi="Times New Roman"/>
        </w:rPr>
        <w:tab/>
      </w:r>
      <w:r>
        <w:t>pages.</w:t>
      </w:r>
    </w:p>
    <w:p w14:paraId="183C5EB3" w14:textId="77777777" w:rsidR="009D1596" w:rsidRDefault="00AD0E93">
      <w:pPr>
        <w:pStyle w:val="ListParagraph"/>
        <w:numPr>
          <w:ilvl w:val="0"/>
          <w:numId w:val="22"/>
        </w:numPr>
        <w:tabs>
          <w:tab w:val="left" w:pos="1118"/>
          <w:tab w:val="left" w:pos="1119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Supplier</w:t>
      </w:r>
      <w:r>
        <w:rPr>
          <w:spacing w:val="-3"/>
          <w:sz w:val="20"/>
        </w:rPr>
        <w:t xml:space="preserve"> </w:t>
      </w:r>
      <w:r>
        <w:rPr>
          <w:sz w:val="20"/>
        </w:rPr>
        <w:t>has</w:t>
      </w:r>
      <w:r>
        <w:rPr>
          <w:spacing w:val="2"/>
          <w:sz w:val="20"/>
        </w:rPr>
        <w:t xml:space="preserve"> </w:t>
      </w:r>
      <w:r>
        <w:rPr>
          <w:sz w:val="20"/>
        </w:rPr>
        <w:t>agreed</w:t>
      </w:r>
      <w:r>
        <w:rPr>
          <w:spacing w:val="-4"/>
          <w:sz w:val="20"/>
        </w:rPr>
        <w:t xml:space="preserve"> </w:t>
      </w:r>
      <w:r>
        <w:rPr>
          <w:sz w:val="20"/>
        </w:rPr>
        <w:t>to execute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Deed Poll.</w:t>
      </w:r>
    </w:p>
    <w:p w14:paraId="5F09C66D" w14:textId="77777777" w:rsidR="009D1596" w:rsidRDefault="009D1596">
      <w:pPr>
        <w:pStyle w:val="BodyText"/>
        <w:spacing w:before="2"/>
        <w:ind w:left="0"/>
        <w:rPr>
          <w:sz w:val="18"/>
        </w:rPr>
      </w:pPr>
    </w:p>
    <w:p w14:paraId="150E35CB" w14:textId="77777777" w:rsidR="009D1596" w:rsidRDefault="00AD0E93">
      <w:pPr>
        <w:pStyle w:val="Heading4"/>
        <w:spacing w:before="0"/>
      </w:pPr>
      <w:r>
        <w:rPr>
          <w:u w:val="thick"/>
        </w:rPr>
        <w:t>THIS</w:t>
      </w:r>
      <w:r>
        <w:rPr>
          <w:spacing w:val="-3"/>
          <w:u w:val="thick"/>
        </w:rPr>
        <w:t xml:space="preserve"> </w:t>
      </w:r>
      <w:r>
        <w:rPr>
          <w:u w:val="thick"/>
        </w:rPr>
        <w:t>DEED</w:t>
      </w:r>
      <w:r>
        <w:rPr>
          <w:spacing w:val="-2"/>
          <w:u w:val="thick"/>
        </w:rPr>
        <w:t xml:space="preserve"> </w:t>
      </w:r>
      <w:r>
        <w:rPr>
          <w:u w:val="thick"/>
        </w:rPr>
        <w:t>WITNESSES</w:t>
      </w:r>
      <w:r>
        <w:rPr>
          <w:spacing w:val="-2"/>
          <w:u w:val="thick"/>
        </w:rPr>
        <w:t xml:space="preserve"> </w:t>
      </w:r>
      <w:r>
        <w:rPr>
          <w:u w:val="thick"/>
        </w:rPr>
        <w:t>THAT</w:t>
      </w:r>
      <w:r>
        <w:rPr>
          <w:spacing w:val="-3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SUPPLIER</w:t>
      </w:r>
      <w:r>
        <w:rPr>
          <w:spacing w:val="-3"/>
          <w:u w:val="thick"/>
        </w:rPr>
        <w:t xml:space="preserve"> </w:t>
      </w:r>
      <w:r>
        <w:rPr>
          <w:u w:val="thick"/>
        </w:rPr>
        <w:t>HEREBY</w:t>
      </w:r>
      <w:r>
        <w:rPr>
          <w:spacing w:val="-4"/>
          <w:u w:val="thick"/>
        </w:rPr>
        <w:t xml:space="preserve"> </w:t>
      </w:r>
      <w:r>
        <w:rPr>
          <w:u w:val="thick"/>
        </w:rPr>
        <w:t>COVENANTS, WARRANTS,</w:t>
      </w:r>
    </w:p>
    <w:p w14:paraId="5D325954" w14:textId="77777777" w:rsidR="009D1596" w:rsidRDefault="00AD0E93">
      <w:pPr>
        <w:spacing w:before="12" w:line="249" w:lineRule="auto"/>
        <w:ind w:left="218" w:right="356"/>
        <w:rPr>
          <w:sz w:val="20"/>
        </w:rPr>
      </w:pPr>
      <w:r>
        <w:rPr>
          <w:rFonts w:ascii="Arial"/>
          <w:b/>
          <w:sz w:val="20"/>
          <w:u w:val="thick"/>
        </w:rPr>
        <w:t>GUARANTEES AND AGREES</w:t>
      </w:r>
      <w:r>
        <w:rPr>
          <w:rFonts w:ascii="Arial"/>
          <w:b/>
          <w:sz w:val="20"/>
        </w:rPr>
        <w:t xml:space="preserve"> </w:t>
      </w:r>
      <w:r>
        <w:rPr>
          <w:sz w:val="20"/>
        </w:rPr>
        <w:t>with and for the benefit of the persons named in Schedule 1 to this deed</w:t>
      </w:r>
      <w:r>
        <w:rPr>
          <w:spacing w:val="-54"/>
          <w:sz w:val="20"/>
        </w:rPr>
        <w:t xml:space="preserve"> </w:t>
      </w:r>
      <w:r>
        <w:rPr>
          <w:sz w:val="20"/>
        </w:rPr>
        <w:t>as follows:</w:t>
      </w:r>
    </w:p>
    <w:p w14:paraId="6F99C846" w14:textId="77777777" w:rsidR="009D1596" w:rsidRDefault="00AD0E93">
      <w:pPr>
        <w:pStyle w:val="ListParagraph"/>
        <w:numPr>
          <w:ilvl w:val="0"/>
          <w:numId w:val="21"/>
        </w:numPr>
        <w:tabs>
          <w:tab w:val="left" w:pos="897"/>
          <w:tab w:val="left" w:pos="898"/>
        </w:tabs>
        <w:spacing w:before="122" w:line="249" w:lineRule="auto"/>
        <w:ind w:right="813"/>
        <w:rPr>
          <w:sz w:val="20"/>
        </w:rPr>
      </w:pPr>
      <w:r>
        <w:rPr>
          <w:sz w:val="20"/>
        </w:rPr>
        <w:t>Commencing on the Date of Practical Completion of the Project, the Product will satisfy and</w:t>
      </w:r>
      <w:r>
        <w:rPr>
          <w:spacing w:val="-53"/>
          <w:sz w:val="20"/>
        </w:rPr>
        <w:t xml:space="preserve"> </w:t>
      </w:r>
      <w:r>
        <w:rPr>
          <w:sz w:val="20"/>
        </w:rPr>
        <w:t>comply</w:t>
      </w:r>
      <w:r>
        <w:rPr>
          <w:spacing w:val="-2"/>
          <w:sz w:val="20"/>
        </w:rPr>
        <w:t xml:space="preserve"> </w:t>
      </w:r>
      <w:r>
        <w:rPr>
          <w:sz w:val="20"/>
        </w:rPr>
        <w:t>fully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Specification</w:t>
      </w:r>
      <w:r>
        <w:rPr>
          <w:spacing w:val="1"/>
          <w:sz w:val="20"/>
        </w:rPr>
        <w:t xml:space="preserve"> </w:t>
      </w:r>
      <w:r>
        <w:rPr>
          <w:sz w:val="20"/>
        </w:rPr>
        <w:t>f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duration</w:t>
      </w:r>
      <w:r>
        <w:rPr>
          <w:spacing w:val="-1"/>
          <w:sz w:val="20"/>
        </w:rPr>
        <w:t xml:space="preserve"> </w:t>
      </w:r>
      <w:r>
        <w:rPr>
          <w:sz w:val="20"/>
        </w:rPr>
        <w:t>for the</w:t>
      </w:r>
      <w:r>
        <w:rPr>
          <w:spacing w:val="-2"/>
          <w:sz w:val="20"/>
        </w:rPr>
        <w:t xml:space="preserve"> </w:t>
      </w:r>
      <w:r>
        <w:rPr>
          <w:sz w:val="20"/>
        </w:rPr>
        <w:t>longer of:</w:t>
      </w:r>
    </w:p>
    <w:p w14:paraId="79A520AF" w14:textId="77777777" w:rsidR="009D1596" w:rsidRDefault="00AD0E93">
      <w:pPr>
        <w:pStyle w:val="ListParagraph"/>
        <w:numPr>
          <w:ilvl w:val="1"/>
          <w:numId w:val="21"/>
        </w:numPr>
        <w:tabs>
          <w:tab w:val="left" w:pos="1616"/>
          <w:tab w:val="left" w:pos="1617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duration</w:t>
      </w:r>
      <w:r>
        <w:rPr>
          <w:spacing w:val="-1"/>
          <w:sz w:val="20"/>
        </w:rPr>
        <w:t xml:space="preserve"> </w:t>
      </w:r>
      <w:r>
        <w:rPr>
          <w:sz w:val="20"/>
        </w:rPr>
        <w:t>(if</w:t>
      </w:r>
      <w:r>
        <w:rPr>
          <w:spacing w:val="-3"/>
          <w:sz w:val="20"/>
        </w:rPr>
        <w:t xml:space="preserve"> </w:t>
      </w:r>
      <w:r>
        <w:rPr>
          <w:sz w:val="20"/>
        </w:rPr>
        <w:t>any)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second</w:t>
      </w:r>
      <w:r>
        <w:rPr>
          <w:spacing w:val="-2"/>
          <w:sz w:val="20"/>
        </w:rPr>
        <w:t xml:space="preserve"> </w:t>
      </w:r>
      <w:r>
        <w:rPr>
          <w:sz w:val="20"/>
        </w:rPr>
        <w:t>column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table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Schedule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Deed; and</w:t>
      </w:r>
    </w:p>
    <w:p w14:paraId="4EE3D222" w14:textId="77777777" w:rsidR="009D1596" w:rsidRDefault="00AD0E93">
      <w:pPr>
        <w:pStyle w:val="ListParagraph"/>
        <w:numPr>
          <w:ilvl w:val="1"/>
          <w:numId w:val="21"/>
        </w:numPr>
        <w:tabs>
          <w:tab w:val="left" w:pos="1617"/>
          <w:tab w:val="left" w:pos="1618"/>
        </w:tabs>
        <w:ind w:left="1617" w:hanging="721"/>
        <w:rPr>
          <w:sz w:val="20"/>
        </w:rPr>
      </w:pPr>
      <w:r>
        <w:rPr>
          <w:sz w:val="20"/>
        </w:rPr>
        <w:t>10</w:t>
      </w:r>
      <w:r>
        <w:rPr>
          <w:spacing w:val="-3"/>
          <w:sz w:val="20"/>
        </w:rPr>
        <w:t xml:space="preserve"> </w:t>
      </w:r>
      <w:r>
        <w:rPr>
          <w:sz w:val="20"/>
        </w:rPr>
        <w:t>calendar</w:t>
      </w:r>
      <w:r>
        <w:rPr>
          <w:spacing w:val="-2"/>
          <w:sz w:val="20"/>
        </w:rPr>
        <w:t xml:space="preserve"> </w:t>
      </w:r>
      <w:r>
        <w:rPr>
          <w:sz w:val="20"/>
        </w:rPr>
        <w:t>years.</w:t>
      </w:r>
    </w:p>
    <w:p w14:paraId="1501463C" w14:textId="77777777" w:rsidR="009D1596" w:rsidRDefault="00AD0E93">
      <w:pPr>
        <w:pStyle w:val="ListParagraph"/>
        <w:numPr>
          <w:ilvl w:val="0"/>
          <w:numId w:val="21"/>
        </w:numPr>
        <w:tabs>
          <w:tab w:val="left" w:pos="897"/>
          <w:tab w:val="left" w:pos="898"/>
        </w:tabs>
        <w:rPr>
          <w:sz w:val="20"/>
        </w:rPr>
      </w:pPr>
      <w:r>
        <w:rPr>
          <w:sz w:val="20"/>
        </w:rPr>
        <w:t>Commencing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Date of</w:t>
      </w:r>
      <w:r>
        <w:rPr>
          <w:spacing w:val="-1"/>
          <w:sz w:val="20"/>
        </w:rPr>
        <w:t xml:space="preserve"> </w:t>
      </w:r>
      <w:r>
        <w:rPr>
          <w:sz w:val="20"/>
        </w:rPr>
        <w:t>Practical</w:t>
      </w:r>
      <w:r>
        <w:rPr>
          <w:spacing w:val="-4"/>
          <w:sz w:val="20"/>
        </w:rPr>
        <w:t xml:space="preserve"> </w:t>
      </w:r>
      <w:r>
        <w:rPr>
          <w:sz w:val="20"/>
        </w:rPr>
        <w:t>Completion</w:t>
      </w:r>
      <w:r>
        <w:rPr>
          <w:spacing w:val="-2"/>
          <w:sz w:val="20"/>
        </w:rPr>
        <w:t xml:space="preserve"> </w:t>
      </w:r>
      <w:r>
        <w:rPr>
          <w:sz w:val="20"/>
        </w:rPr>
        <w:t>of the</w:t>
      </w:r>
      <w:r>
        <w:rPr>
          <w:spacing w:val="-3"/>
          <w:sz w:val="20"/>
        </w:rPr>
        <w:t xml:space="preserve"> </w:t>
      </w:r>
      <w:r>
        <w:rPr>
          <w:sz w:val="20"/>
        </w:rPr>
        <w:t>Project,</w:t>
      </w:r>
      <w:r>
        <w:rPr>
          <w:spacing w:val="-2"/>
          <w:sz w:val="20"/>
        </w:rPr>
        <w:t xml:space="preserve"> </w:t>
      </w:r>
      <w:r>
        <w:rPr>
          <w:sz w:val="20"/>
        </w:rPr>
        <w:t>the Product</w:t>
      </w:r>
      <w:r>
        <w:rPr>
          <w:spacing w:val="-2"/>
          <w:sz w:val="20"/>
        </w:rPr>
        <w:t xml:space="preserve"> </w:t>
      </w:r>
      <w:r>
        <w:rPr>
          <w:sz w:val="20"/>
        </w:rPr>
        <w:t>will be:</w:t>
      </w:r>
    </w:p>
    <w:p w14:paraId="6CF02424" w14:textId="77777777" w:rsidR="009D1596" w:rsidRDefault="00AD0E93">
      <w:pPr>
        <w:pStyle w:val="ListParagraph"/>
        <w:numPr>
          <w:ilvl w:val="1"/>
          <w:numId w:val="21"/>
        </w:numPr>
        <w:tabs>
          <w:tab w:val="left" w:pos="1616"/>
          <w:tab w:val="left" w:pos="1617"/>
        </w:tabs>
        <w:spacing w:line="249" w:lineRule="auto"/>
        <w:ind w:left="1617" w:right="1002"/>
        <w:rPr>
          <w:sz w:val="20"/>
        </w:rPr>
      </w:pPr>
      <w:r>
        <w:rPr>
          <w:sz w:val="20"/>
        </w:rPr>
        <w:t>of merchantable quality and fit for its stated purpose, if or not stated, the intended</w:t>
      </w:r>
      <w:r>
        <w:rPr>
          <w:spacing w:val="-53"/>
          <w:sz w:val="20"/>
        </w:rPr>
        <w:t xml:space="preserve"> </w:t>
      </w:r>
      <w:r>
        <w:rPr>
          <w:sz w:val="20"/>
        </w:rPr>
        <w:t>purpose;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</w:p>
    <w:p w14:paraId="53A769B2" w14:textId="77777777" w:rsidR="009D1596" w:rsidRDefault="00AD0E93">
      <w:pPr>
        <w:pStyle w:val="ListParagraph"/>
        <w:numPr>
          <w:ilvl w:val="1"/>
          <w:numId w:val="21"/>
        </w:numPr>
        <w:tabs>
          <w:tab w:val="left" w:pos="1617"/>
          <w:tab w:val="left" w:pos="1618"/>
        </w:tabs>
        <w:spacing w:before="121" w:line="249" w:lineRule="auto"/>
        <w:ind w:left="1617" w:right="628"/>
        <w:rPr>
          <w:sz w:val="20"/>
        </w:rPr>
      </w:pPr>
      <w:r>
        <w:rPr>
          <w:sz w:val="20"/>
        </w:rPr>
        <w:t xml:space="preserve">free from Defects and any lien or incumbrance, including under the </w:t>
      </w:r>
      <w:r>
        <w:rPr>
          <w:rFonts w:ascii="Arial"/>
          <w:i/>
          <w:sz w:val="20"/>
        </w:rPr>
        <w:t>Personal Property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Securities</w:t>
      </w:r>
      <w:r>
        <w:rPr>
          <w:rFonts w:ascii="Arial"/>
          <w:i/>
          <w:spacing w:val="3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2009</w:t>
      </w:r>
      <w:r>
        <w:rPr>
          <w:rFonts w:ascii="Arial"/>
          <w:i/>
          <w:spacing w:val="-1"/>
          <w:sz w:val="20"/>
        </w:rPr>
        <w:t xml:space="preserve"> </w:t>
      </w:r>
      <w:r>
        <w:rPr>
          <w:sz w:val="20"/>
        </w:rPr>
        <w:t>(Cth).</w:t>
      </w:r>
    </w:p>
    <w:p w14:paraId="588EABCD" w14:textId="77777777" w:rsidR="009D1596" w:rsidRDefault="00AD0E93">
      <w:pPr>
        <w:pStyle w:val="ListParagraph"/>
        <w:numPr>
          <w:ilvl w:val="0"/>
          <w:numId w:val="21"/>
        </w:numPr>
        <w:tabs>
          <w:tab w:val="left" w:pos="897"/>
          <w:tab w:val="left" w:pos="898"/>
        </w:tabs>
        <w:spacing w:before="122" w:line="249" w:lineRule="auto"/>
        <w:ind w:right="536"/>
        <w:rPr>
          <w:sz w:val="20"/>
        </w:rPr>
      </w:pPr>
      <w:r>
        <w:rPr>
          <w:sz w:val="20"/>
        </w:rPr>
        <w:t>The persons named in Schedule 1 may assign the benefits and rights accrued under this Deed</w:t>
      </w:r>
      <w:r>
        <w:rPr>
          <w:spacing w:val="-53"/>
          <w:sz w:val="20"/>
        </w:rPr>
        <w:t xml:space="preserve"> </w:t>
      </w:r>
      <w:r>
        <w:rPr>
          <w:sz w:val="20"/>
        </w:rPr>
        <w:t>Poll.</w:t>
      </w:r>
    </w:p>
    <w:p w14:paraId="7461C504" w14:textId="77777777" w:rsidR="009D1596" w:rsidRDefault="00AD0E93">
      <w:pPr>
        <w:pStyle w:val="ListParagraph"/>
        <w:numPr>
          <w:ilvl w:val="0"/>
          <w:numId w:val="21"/>
        </w:numPr>
        <w:tabs>
          <w:tab w:val="left" w:pos="897"/>
          <w:tab w:val="left" w:pos="898"/>
        </w:tabs>
        <w:spacing w:before="122" w:line="249" w:lineRule="auto"/>
        <w:ind w:right="961"/>
        <w:rPr>
          <w:sz w:val="20"/>
        </w:rPr>
      </w:pPr>
      <w:r>
        <w:rPr>
          <w:sz w:val="20"/>
        </w:rPr>
        <w:t>This Deed Poll is governed by and constructed in accordance with the laws of the State or</w:t>
      </w:r>
      <w:r>
        <w:rPr>
          <w:spacing w:val="-53"/>
          <w:sz w:val="20"/>
        </w:rPr>
        <w:t xml:space="preserve"> </w:t>
      </w:r>
      <w:r>
        <w:rPr>
          <w:sz w:val="20"/>
        </w:rPr>
        <w:t>Territory</w:t>
      </w:r>
      <w:r>
        <w:rPr>
          <w:spacing w:val="-2"/>
          <w:sz w:val="20"/>
        </w:rPr>
        <w:t xml:space="preserve"> </w:t>
      </w:r>
      <w:r>
        <w:rPr>
          <w:sz w:val="20"/>
        </w:rPr>
        <w:t>in which the Project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situated.</w:t>
      </w:r>
    </w:p>
    <w:p w14:paraId="65D019B8" w14:textId="77777777" w:rsidR="009D1596" w:rsidRDefault="00AD0E93">
      <w:pPr>
        <w:pStyle w:val="BodyText"/>
        <w:spacing w:before="121" w:line="249" w:lineRule="auto"/>
        <w:ind w:left="218" w:right="455"/>
      </w:pPr>
      <w:r>
        <w:t>Unless the context requir</w:t>
      </w:r>
      <w:r>
        <w:t>es otherwise, terms used in this deed that are defined in the Subcontract have</w:t>
      </w:r>
      <w:r>
        <w:rPr>
          <w:spacing w:val="-5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meaning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deed.</w:t>
      </w:r>
    </w:p>
    <w:p w14:paraId="7B779E01" w14:textId="77777777" w:rsidR="009D1596" w:rsidRDefault="009D1596">
      <w:pPr>
        <w:spacing w:line="249" w:lineRule="auto"/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36F5775D" w14:textId="77777777" w:rsidR="009D1596" w:rsidRDefault="00AD0E93">
      <w:pPr>
        <w:pStyle w:val="Heading4"/>
        <w:spacing w:before="82"/>
      </w:pPr>
      <w:r>
        <w:rPr>
          <w:u w:val="thick"/>
        </w:rPr>
        <w:lastRenderedPageBreak/>
        <w:t>SCHEDULE 1</w:t>
      </w:r>
      <w:r>
        <w:rPr>
          <w:spacing w:val="-3"/>
          <w:u w:val="thick"/>
        </w:rPr>
        <w:t xml:space="preserve"> </w:t>
      </w:r>
      <w:r>
        <w:rPr>
          <w:u w:val="thick"/>
        </w:rPr>
        <w:t>- PERSONS</w:t>
      </w:r>
      <w:r>
        <w:rPr>
          <w:spacing w:val="-2"/>
          <w:u w:val="thick"/>
        </w:rPr>
        <w:t xml:space="preserve"> </w:t>
      </w:r>
      <w:r>
        <w:rPr>
          <w:u w:val="thick"/>
        </w:rPr>
        <w:t>NAMED</w:t>
      </w:r>
      <w:r>
        <w:rPr>
          <w:spacing w:val="-2"/>
          <w:u w:val="thick"/>
        </w:rPr>
        <w:t xml:space="preserve"> </w:t>
      </w:r>
      <w:r>
        <w:rPr>
          <w:u w:val="thick"/>
        </w:rPr>
        <w:t>IN</w:t>
      </w:r>
      <w:r>
        <w:rPr>
          <w:spacing w:val="-2"/>
          <w:u w:val="thick"/>
        </w:rPr>
        <w:t xml:space="preserve"> </w:t>
      </w:r>
      <w:r>
        <w:rPr>
          <w:u w:val="thick"/>
        </w:rPr>
        <w:t>THE</w:t>
      </w:r>
      <w:r>
        <w:rPr>
          <w:spacing w:val="-1"/>
          <w:u w:val="thick"/>
        </w:rPr>
        <w:t xml:space="preserve"> </w:t>
      </w:r>
      <w:r>
        <w:rPr>
          <w:u w:val="thick"/>
        </w:rPr>
        <w:t>SCHEDULE</w:t>
      </w:r>
      <w:r>
        <w:rPr>
          <w:spacing w:val="-3"/>
          <w:u w:val="thick"/>
        </w:rPr>
        <w:t xml:space="preserve"> </w:t>
      </w:r>
      <w:r>
        <w:rPr>
          <w:u w:val="thick"/>
        </w:rPr>
        <w:t>TO</w:t>
      </w:r>
      <w:r>
        <w:rPr>
          <w:spacing w:val="-2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DEED</w:t>
      </w:r>
    </w:p>
    <w:p w14:paraId="01F0ECF3" w14:textId="77777777" w:rsidR="009D1596" w:rsidRDefault="00AD0E93">
      <w:pPr>
        <w:pStyle w:val="BodyText"/>
        <w:spacing w:line="249" w:lineRule="auto"/>
        <w:ind w:left="218" w:right="525"/>
        <w:rPr>
          <w:rFonts w:ascii="Arial"/>
          <w:b/>
        </w:rPr>
      </w:pPr>
      <w:r>
        <w:rPr>
          <w:shd w:val="clear" w:color="auto" w:fill="00FFFF"/>
        </w:rPr>
        <w:t>[Mirvac Constructions Pty Limited / Mirvac Constructions (Qld) Pty Limite</w:t>
      </w:r>
      <w:r>
        <w:rPr>
          <w:shd w:val="clear" w:color="auto" w:fill="00FFFF"/>
        </w:rPr>
        <w:t>d / Mirvac Constructions (Vic)</w:t>
      </w:r>
      <w:r>
        <w:rPr>
          <w:spacing w:val="-53"/>
        </w:rPr>
        <w:t xml:space="preserve"> </w:t>
      </w:r>
      <w:r>
        <w:rPr>
          <w:shd w:val="clear" w:color="auto" w:fill="00FFFF"/>
        </w:rPr>
        <w:t>Pty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Limited</w:t>
      </w:r>
      <w:r>
        <w:rPr>
          <w:spacing w:val="1"/>
          <w:shd w:val="clear" w:color="auto" w:fill="00FFFF"/>
        </w:rPr>
        <w:t xml:space="preserve"> </w:t>
      </w:r>
      <w:r>
        <w:rPr>
          <w:shd w:val="clear" w:color="auto" w:fill="00FFFF"/>
        </w:rPr>
        <w:t>/</w:t>
      </w:r>
      <w:r>
        <w:rPr>
          <w:spacing w:val="-2"/>
          <w:shd w:val="clear" w:color="auto" w:fill="00FFFF"/>
        </w:rPr>
        <w:t xml:space="preserve"> </w:t>
      </w:r>
      <w:r>
        <w:rPr>
          <w:shd w:val="clear" w:color="auto" w:fill="00FFFF"/>
        </w:rPr>
        <w:t>Mirvac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Constructions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(WA)</w:t>
      </w:r>
      <w:r>
        <w:rPr>
          <w:spacing w:val="2"/>
          <w:shd w:val="clear" w:color="auto" w:fill="00FFFF"/>
        </w:rPr>
        <w:t xml:space="preserve"> </w:t>
      </w:r>
      <w:r>
        <w:rPr>
          <w:shd w:val="clear" w:color="auto" w:fill="00FFFF"/>
        </w:rPr>
        <w:t>Pty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Limited]</w:t>
      </w:r>
      <w:r>
        <w:t xml:space="preserve"> </w:t>
      </w:r>
      <w:r>
        <w:rPr>
          <w:rFonts w:ascii="Arial"/>
          <w:b/>
          <w:shd w:val="clear" w:color="auto" w:fill="FFFF00"/>
        </w:rPr>
        <w:t>[</w:t>
      </w:r>
      <w:r>
        <w:rPr>
          <w:rFonts w:ascii="Arial"/>
          <w:b/>
          <w:i/>
          <w:shd w:val="clear" w:color="auto" w:fill="FFFF00"/>
        </w:rPr>
        <w:t>Drafting</w:t>
      </w:r>
      <w:r>
        <w:rPr>
          <w:rFonts w:ascii="Arial"/>
          <w:b/>
          <w:i/>
          <w:spacing w:val="-2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Note: Delete</w:t>
      </w:r>
      <w:r>
        <w:rPr>
          <w:rFonts w:ascii="Arial"/>
          <w:b/>
          <w:i/>
          <w:spacing w:val="-3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as</w:t>
      </w:r>
      <w:r>
        <w:rPr>
          <w:rFonts w:ascii="Arial"/>
          <w:b/>
          <w:i/>
          <w:spacing w:val="-3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applicable</w:t>
      </w:r>
      <w:r>
        <w:rPr>
          <w:rFonts w:ascii="Arial"/>
          <w:b/>
          <w:shd w:val="clear" w:color="auto" w:fill="FFFF00"/>
        </w:rPr>
        <w:t>]</w:t>
      </w:r>
    </w:p>
    <w:p w14:paraId="12BEE8AB" w14:textId="77777777" w:rsidR="009D1596" w:rsidRDefault="00AD0E93">
      <w:pPr>
        <w:pStyle w:val="Heading4"/>
        <w:spacing w:before="121"/>
      </w:pPr>
      <w:r>
        <w:rPr>
          <w:u w:val="thick"/>
          <w:shd w:val="clear" w:color="auto" w:fill="00FFFF"/>
        </w:rPr>
        <w:t>[Principal]</w:t>
      </w:r>
    </w:p>
    <w:p w14:paraId="40F0990D" w14:textId="77777777" w:rsidR="009D1596" w:rsidRDefault="009D1596">
      <w:p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92C69A7" w14:textId="77777777" w:rsidR="009D1596" w:rsidRDefault="00AD0E93">
      <w:pPr>
        <w:pStyle w:val="Heading4"/>
        <w:spacing w:before="82"/>
      </w:pPr>
      <w:r>
        <w:rPr>
          <w:u w:val="thick"/>
        </w:rPr>
        <w:lastRenderedPageBreak/>
        <w:t>SCHEDULE 2</w:t>
      </w:r>
      <w:r>
        <w:rPr>
          <w:spacing w:val="-4"/>
          <w:u w:val="thick"/>
        </w:rPr>
        <w:t xml:space="preserve"> </w:t>
      </w:r>
      <w:r>
        <w:rPr>
          <w:u w:val="thick"/>
        </w:rPr>
        <w:t>– WARRANTY</w:t>
      </w:r>
      <w:r>
        <w:rPr>
          <w:spacing w:val="-4"/>
          <w:u w:val="thick"/>
        </w:rPr>
        <w:t xml:space="preserve"> </w:t>
      </w:r>
      <w:r>
        <w:rPr>
          <w:u w:val="thick"/>
        </w:rPr>
        <w:t>ITEMS</w:t>
      </w:r>
      <w:r>
        <w:rPr>
          <w:spacing w:val="-2"/>
          <w:u w:val="thick"/>
        </w:rPr>
        <w:t xml:space="preserve"> </w:t>
      </w:r>
      <w:r>
        <w:rPr>
          <w:u w:val="thick"/>
        </w:rPr>
        <w:t>AND PERIODS</w:t>
      </w:r>
    </w:p>
    <w:p w14:paraId="67DE1504" w14:textId="77777777" w:rsidR="009D1596" w:rsidRDefault="009D1596">
      <w:pPr>
        <w:pStyle w:val="BodyText"/>
        <w:spacing w:before="0"/>
        <w:ind w:left="0"/>
        <w:rPr>
          <w:rFonts w:ascii="Arial"/>
          <w:b/>
        </w:rPr>
      </w:pPr>
    </w:p>
    <w:p w14:paraId="4DD92321" w14:textId="77777777" w:rsidR="009D1596" w:rsidRDefault="009D1596">
      <w:pPr>
        <w:pStyle w:val="BodyText"/>
        <w:spacing w:before="9"/>
        <w:ind w:left="0"/>
        <w:rPr>
          <w:rFonts w:ascii="Arial"/>
          <w:b/>
          <w:sz w:val="21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4678"/>
      </w:tblGrid>
      <w:tr w:rsidR="009D1596" w14:paraId="3E1C4137" w14:textId="77777777">
        <w:trPr>
          <w:trHeight w:val="602"/>
        </w:trPr>
        <w:tc>
          <w:tcPr>
            <w:tcW w:w="4390" w:type="dxa"/>
          </w:tcPr>
          <w:p w14:paraId="1E257950" w14:textId="77777777" w:rsidR="009D1596" w:rsidRDefault="00AD0E93">
            <w:pPr>
              <w:pStyle w:val="TableParagraph"/>
              <w:spacing w:before="11" w:line="249" w:lineRule="auto"/>
              <w:ind w:left="107" w:right="1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COLUMN 1 - DESCRIPTION OF PRODUCTS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COVERED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THIS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DEED</w:t>
            </w:r>
          </w:p>
        </w:tc>
        <w:tc>
          <w:tcPr>
            <w:tcW w:w="4678" w:type="dxa"/>
          </w:tcPr>
          <w:p w14:paraId="1EABC11D" w14:textId="77777777" w:rsidR="009D1596" w:rsidRDefault="00AD0E93">
            <w:pPr>
              <w:pStyle w:val="TableParagraph"/>
              <w:spacing w:before="11" w:line="249" w:lineRule="auto"/>
              <w:ind w:left="107" w:right="193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COLUMN 2 - DURATION OF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WARRANTY/GUARANTEE</w:t>
            </w:r>
          </w:p>
        </w:tc>
      </w:tr>
      <w:tr w:rsidR="009D1596" w14:paraId="27869227" w14:textId="77777777">
        <w:trPr>
          <w:trHeight w:val="359"/>
        </w:trPr>
        <w:tc>
          <w:tcPr>
            <w:tcW w:w="4390" w:type="dxa"/>
          </w:tcPr>
          <w:p w14:paraId="5CFE9FFD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  <w:tc>
          <w:tcPr>
            <w:tcW w:w="4678" w:type="dxa"/>
          </w:tcPr>
          <w:p w14:paraId="2F4C91EA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</w:p>
        </w:tc>
      </w:tr>
      <w:tr w:rsidR="009D1596" w14:paraId="1BA2EB81" w14:textId="77777777">
        <w:trPr>
          <w:trHeight w:val="359"/>
        </w:trPr>
        <w:tc>
          <w:tcPr>
            <w:tcW w:w="4390" w:type="dxa"/>
          </w:tcPr>
          <w:p w14:paraId="70A1BB54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  <w:tc>
          <w:tcPr>
            <w:tcW w:w="4678" w:type="dxa"/>
          </w:tcPr>
          <w:p w14:paraId="079C8B91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</w:p>
        </w:tc>
      </w:tr>
    </w:tbl>
    <w:p w14:paraId="543185AF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AE271E7" w14:textId="77777777" w:rsidR="009D1596" w:rsidRDefault="00AD0E93">
      <w:pPr>
        <w:pStyle w:val="Heading4"/>
        <w:spacing w:before="82"/>
        <w:rPr>
          <w:rFonts w:ascii="Arial MT"/>
          <w:b w:val="0"/>
        </w:rPr>
      </w:pPr>
      <w:r>
        <w:rPr>
          <w:u w:val="thick"/>
        </w:rPr>
        <w:lastRenderedPageBreak/>
        <w:t>EXECUTED</w:t>
      </w:r>
      <w:r>
        <w:rPr>
          <w:spacing w:val="-2"/>
          <w:u w:val="thick"/>
        </w:rPr>
        <w:t xml:space="preserve"> </w:t>
      </w:r>
      <w:r>
        <w:rPr>
          <w:u w:val="thick"/>
        </w:rPr>
        <w:t>AS</w:t>
      </w:r>
      <w:r>
        <w:rPr>
          <w:spacing w:val="-3"/>
          <w:u w:val="thick"/>
        </w:rPr>
        <w:t xml:space="preserve"> </w:t>
      </w:r>
      <w:r>
        <w:rPr>
          <w:u w:val="thick"/>
        </w:rPr>
        <w:t>A</w:t>
      </w:r>
      <w:r>
        <w:rPr>
          <w:spacing w:val="-2"/>
          <w:u w:val="thick"/>
        </w:rPr>
        <w:t xml:space="preserve"> </w:t>
      </w:r>
      <w:r>
        <w:rPr>
          <w:u w:val="thick"/>
        </w:rPr>
        <w:t>DEED POLL</w:t>
      </w:r>
      <w:r>
        <w:t xml:space="preserve"> </w:t>
      </w:r>
      <w:r>
        <w:rPr>
          <w:rFonts w:ascii="Arial MT"/>
          <w:b w:val="0"/>
        </w:rPr>
        <w:t>by:</w:t>
      </w:r>
    </w:p>
    <w:p w14:paraId="2C3870E7" w14:textId="77777777" w:rsidR="009D1596" w:rsidRDefault="00AD0E93">
      <w:pPr>
        <w:tabs>
          <w:tab w:val="left" w:pos="3763"/>
        </w:tabs>
        <w:spacing w:before="130"/>
        <w:ind w:left="218"/>
        <w:rPr>
          <w:sz w:val="20"/>
        </w:rPr>
      </w:pPr>
      <w:r>
        <w:rPr>
          <w:rFonts w:ascii="Arial"/>
          <w:b/>
          <w:sz w:val="20"/>
        </w:rPr>
        <w:t>EXECUTED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ab/>
        <w:t>)</w:t>
      </w:r>
    </w:p>
    <w:p w14:paraId="0C501A6C" w14:textId="77777777" w:rsidR="009D1596" w:rsidRDefault="00AD0E93">
      <w:pPr>
        <w:pStyle w:val="Heading4"/>
        <w:tabs>
          <w:tab w:val="left" w:pos="3763"/>
        </w:tabs>
        <w:rPr>
          <w:rFonts w:ascii="Arial MT"/>
          <w:b w:val="0"/>
        </w:rPr>
      </w:pPr>
      <w:r>
        <w:t>PTY</w:t>
      </w:r>
      <w:r>
        <w:rPr>
          <w:spacing w:val="-3"/>
        </w:rPr>
        <w:t xml:space="preserve"> </w:t>
      </w:r>
      <w:r>
        <w:t>LIMITED</w:t>
      </w:r>
      <w:r>
        <w:tab/>
      </w:r>
      <w:r>
        <w:rPr>
          <w:rFonts w:ascii="Arial MT"/>
          <w:b w:val="0"/>
        </w:rPr>
        <w:t>)</w:t>
      </w:r>
    </w:p>
    <w:p w14:paraId="7812662A" w14:textId="77777777" w:rsidR="009D1596" w:rsidRDefault="00AD0E93">
      <w:pPr>
        <w:tabs>
          <w:tab w:val="left" w:pos="3762"/>
        </w:tabs>
        <w:spacing w:before="130"/>
        <w:ind w:left="218"/>
        <w:rPr>
          <w:sz w:val="20"/>
        </w:rPr>
      </w:pPr>
      <w:r>
        <w:rPr>
          <w:rFonts w:ascii="Arial"/>
          <w:b/>
          <w:sz w:val="20"/>
        </w:rPr>
        <w:t>(ABN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rFonts w:ascii="Arial"/>
          <w:b/>
          <w:sz w:val="20"/>
        </w:rPr>
        <w:t>)</w:t>
      </w:r>
      <w:r>
        <w:rPr>
          <w:rFonts w:ascii="Arial"/>
          <w:b/>
          <w:sz w:val="20"/>
        </w:rPr>
        <w:tab/>
      </w:r>
      <w:r>
        <w:rPr>
          <w:sz w:val="20"/>
        </w:rPr>
        <w:t>)</w:t>
      </w:r>
    </w:p>
    <w:p w14:paraId="74E65DA7" w14:textId="77777777" w:rsidR="009D1596" w:rsidRDefault="00AD0E93">
      <w:pPr>
        <w:pStyle w:val="BodyText"/>
        <w:tabs>
          <w:tab w:val="left" w:pos="3762"/>
        </w:tabs>
        <w:ind w:left="218"/>
      </w:pPr>
      <w:r>
        <w:t>pursuant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s127(1)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tab/>
        <w:t>)</w:t>
      </w:r>
    </w:p>
    <w:p w14:paraId="44A3CE5F" w14:textId="77777777" w:rsidR="009D1596" w:rsidRDefault="00AD0E93">
      <w:pPr>
        <w:tabs>
          <w:tab w:val="left" w:pos="3764"/>
        </w:tabs>
        <w:spacing w:before="130" w:line="376" w:lineRule="auto"/>
        <w:ind w:left="218" w:right="5973"/>
        <w:rPr>
          <w:sz w:val="20"/>
        </w:rPr>
      </w:pPr>
      <w:r>
        <w:rPr>
          <w:rFonts w:ascii="Arial"/>
          <w:i/>
          <w:sz w:val="20"/>
        </w:rPr>
        <w:t>Corporations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2001</w:t>
      </w:r>
      <w:r>
        <w:rPr>
          <w:rFonts w:ascii="Arial"/>
          <w:i/>
          <w:spacing w:val="-3"/>
          <w:sz w:val="20"/>
        </w:rPr>
        <w:t xml:space="preserve"> </w:t>
      </w:r>
      <w:r>
        <w:rPr>
          <w:sz w:val="20"/>
        </w:rPr>
        <w:t>(Cth)</w:t>
      </w:r>
      <w:r>
        <w:rPr>
          <w:sz w:val="20"/>
        </w:rPr>
        <w:tab/>
      </w:r>
      <w:r>
        <w:rPr>
          <w:spacing w:val="-2"/>
          <w:sz w:val="20"/>
        </w:rPr>
        <w:t>)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presence</w:t>
      </w:r>
      <w:r>
        <w:rPr>
          <w:spacing w:val="-2"/>
          <w:sz w:val="20"/>
        </w:rPr>
        <w:t xml:space="preserve"> </w:t>
      </w:r>
      <w:r>
        <w:rPr>
          <w:sz w:val="20"/>
        </w:rPr>
        <w:t>of:</w:t>
      </w:r>
    </w:p>
    <w:p w14:paraId="5B30F258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7FCE0004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1CE3A8CB" w14:textId="77777777" w:rsidR="009D1596" w:rsidRDefault="009D1596">
      <w:pPr>
        <w:pStyle w:val="BodyText"/>
        <w:spacing w:before="5"/>
        <w:ind w:left="0"/>
        <w:rPr>
          <w:sz w:val="18"/>
        </w:rPr>
      </w:pPr>
    </w:p>
    <w:p w14:paraId="64CF39A7" w14:textId="77777777" w:rsidR="009D1596" w:rsidRDefault="00AD0E93">
      <w:pPr>
        <w:pStyle w:val="BodyText"/>
        <w:tabs>
          <w:tab w:val="left" w:pos="4754"/>
        </w:tabs>
        <w:spacing w:before="0" w:line="376" w:lineRule="auto"/>
        <w:ind w:left="218" w:right="1852"/>
      </w:pPr>
      <w:r>
        <w:t>…………………………………………</w:t>
      </w:r>
      <w:r>
        <w:tab/>
      </w:r>
      <w:r>
        <w:rPr>
          <w:spacing w:val="-1"/>
        </w:rPr>
        <w:t>…………………………………………</w:t>
      </w:r>
      <w:r>
        <w:rPr>
          <w:spacing w:val="-53"/>
        </w:rPr>
        <w:t xml:space="preserve"> </w:t>
      </w:r>
      <w:r>
        <w:t>Director/Secretary</w:t>
      </w:r>
      <w:r>
        <w:tab/>
        <w:t>Director</w:t>
      </w:r>
    </w:p>
    <w:p w14:paraId="7CE3A790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44A02EBB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502D99AB" w14:textId="77777777" w:rsidR="009D1596" w:rsidRDefault="009D1596">
      <w:pPr>
        <w:pStyle w:val="BodyText"/>
        <w:spacing w:before="4"/>
        <w:ind w:left="0"/>
        <w:rPr>
          <w:sz w:val="18"/>
        </w:rPr>
      </w:pPr>
    </w:p>
    <w:p w14:paraId="006D17E1" w14:textId="77777777" w:rsidR="009D1596" w:rsidRDefault="00AD0E93">
      <w:pPr>
        <w:pStyle w:val="BodyText"/>
        <w:tabs>
          <w:tab w:val="left" w:pos="4753"/>
        </w:tabs>
        <w:spacing w:before="1" w:line="376" w:lineRule="auto"/>
        <w:ind w:left="218" w:right="1852"/>
      </w:pPr>
      <w:r>
        <w:t>…………………………………………</w:t>
      </w:r>
      <w:r>
        <w:tab/>
      </w:r>
      <w:r>
        <w:rPr>
          <w:spacing w:val="-1"/>
        </w:rPr>
        <w:t>…………………………………………</w:t>
      </w:r>
      <w:r>
        <w:rPr>
          <w:spacing w:val="-53"/>
        </w:rPr>
        <w:t xml:space="preserve"> </w:t>
      </w:r>
      <w:r>
        <w:t>Print Name</w:t>
      </w:r>
      <w:r>
        <w:tab/>
        <w:t>Print</w:t>
      </w:r>
      <w:r>
        <w:rPr>
          <w:spacing w:val="1"/>
        </w:rPr>
        <w:t xml:space="preserve"> </w:t>
      </w:r>
      <w:r>
        <w:t>Name</w:t>
      </w:r>
    </w:p>
    <w:p w14:paraId="7439D5A5" w14:textId="77777777" w:rsidR="009D1596" w:rsidRDefault="009D1596">
      <w:pPr>
        <w:spacing w:line="376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69C62303" w14:textId="77777777" w:rsidR="009D1596" w:rsidRDefault="00AD0E93">
      <w:pPr>
        <w:spacing w:before="125" w:line="208" w:lineRule="auto"/>
        <w:ind w:left="218" w:right="2407"/>
        <w:rPr>
          <w:sz w:val="48"/>
        </w:rPr>
      </w:pPr>
      <w:bookmarkStart w:id="185" w:name="_TOC_250009"/>
      <w:r>
        <w:rPr>
          <w:spacing w:val="-2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16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Schedule</w:t>
      </w:r>
      <w:r>
        <w:rPr>
          <w:spacing w:val="-30"/>
          <w:sz w:val="48"/>
        </w:rPr>
        <w:t xml:space="preserve"> </w:t>
      </w:r>
      <w:r>
        <w:rPr>
          <w:spacing w:val="-1"/>
          <w:sz w:val="48"/>
        </w:rPr>
        <w:t>of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Quality</w:t>
      </w:r>
      <w:r>
        <w:rPr>
          <w:spacing w:val="-131"/>
          <w:sz w:val="48"/>
        </w:rPr>
        <w:t xml:space="preserve"> </w:t>
      </w:r>
      <w:bookmarkEnd w:id="185"/>
      <w:r>
        <w:rPr>
          <w:sz w:val="48"/>
        </w:rPr>
        <w:t>Requirements</w:t>
      </w:r>
    </w:p>
    <w:p w14:paraId="713A0A12" w14:textId="77777777" w:rsidR="009D1596" w:rsidRDefault="00AD0E93">
      <w:pPr>
        <w:pStyle w:val="BodyText"/>
        <w:spacing w:before="376"/>
        <w:ind w:left="218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requirements.</w:t>
      </w:r>
    </w:p>
    <w:p w14:paraId="5AA14887" w14:textId="77777777" w:rsidR="009D1596" w:rsidRDefault="00AD0E93">
      <w:pPr>
        <w:pStyle w:val="Heading4"/>
        <w:numPr>
          <w:ilvl w:val="0"/>
          <w:numId w:val="20"/>
        </w:numPr>
        <w:tabs>
          <w:tab w:val="left" w:pos="758"/>
          <w:tab w:val="left" w:pos="759"/>
        </w:tabs>
        <w:ind w:hanging="541"/>
      </w:pPr>
      <w:r>
        <w:t>Generally</w:t>
      </w:r>
    </w:p>
    <w:p w14:paraId="786843C6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line="249" w:lineRule="auto"/>
        <w:ind w:right="443"/>
        <w:rPr>
          <w:sz w:val="20"/>
        </w:rPr>
      </w:pPr>
      <w:r>
        <w:rPr>
          <w:sz w:val="20"/>
        </w:rPr>
        <w:t>The Subcontract Works must be performed in accordance with the Subcontract as well as any</w:t>
      </w:r>
      <w:r>
        <w:rPr>
          <w:spacing w:val="1"/>
          <w:sz w:val="20"/>
        </w:rPr>
        <w:t xml:space="preserve"> </w:t>
      </w:r>
      <w:r>
        <w:rPr>
          <w:sz w:val="20"/>
        </w:rPr>
        <w:t>other procedures to achieve quality as defined in AS/NZS ISO 9000-2000, and this must be</w:t>
      </w:r>
      <w:r>
        <w:rPr>
          <w:spacing w:val="1"/>
          <w:sz w:val="20"/>
        </w:rPr>
        <w:t xml:space="preserve"> </w:t>
      </w:r>
      <w:r>
        <w:rPr>
          <w:sz w:val="20"/>
        </w:rPr>
        <w:t>documented, implemented and monitored, such that no deficiencies or non-confo</w:t>
      </w:r>
      <w:r>
        <w:rPr>
          <w:sz w:val="20"/>
        </w:rPr>
        <w:t>rmances remain</w:t>
      </w:r>
      <w:r>
        <w:rPr>
          <w:spacing w:val="-5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 Works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1"/>
          <w:sz w:val="20"/>
        </w:rPr>
        <w:t xml:space="preserve"> </w:t>
      </w:r>
      <w:r>
        <w:rPr>
          <w:sz w:val="20"/>
        </w:rPr>
        <w:t>Completion.</w:t>
      </w:r>
    </w:p>
    <w:p w14:paraId="52FCEFE0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4" w:line="249" w:lineRule="auto"/>
        <w:ind w:right="235"/>
        <w:rPr>
          <w:sz w:val="20"/>
        </w:rPr>
      </w:pPr>
      <w:r>
        <w:rPr>
          <w:sz w:val="20"/>
        </w:rPr>
        <w:t>The Subcontractor must implement a quality assurance (QA) system for the Subcontract Works that</w:t>
      </w:r>
      <w:r>
        <w:rPr>
          <w:spacing w:val="-54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generally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accordance with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AS/NZS</w:t>
      </w:r>
      <w:r>
        <w:rPr>
          <w:spacing w:val="-1"/>
          <w:sz w:val="20"/>
        </w:rPr>
        <w:t xml:space="preserve"> </w:t>
      </w:r>
      <w:r>
        <w:rPr>
          <w:sz w:val="20"/>
        </w:rPr>
        <w:t>ISO</w:t>
      </w:r>
      <w:r>
        <w:rPr>
          <w:spacing w:val="1"/>
          <w:sz w:val="20"/>
        </w:rPr>
        <w:t xml:space="preserve"> </w:t>
      </w:r>
      <w:r>
        <w:rPr>
          <w:sz w:val="20"/>
        </w:rPr>
        <w:t>9000-2000</w:t>
      </w:r>
      <w:r>
        <w:rPr>
          <w:spacing w:val="-2"/>
          <w:sz w:val="20"/>
        </w:rPr>
        <w:t xml:space="preserve"> </w:t>
      </w:r>
      <w:r>
        <w:rPr>
          <w:sz w:val="20"/>
        </w:rPr>
        <w:t>series.</w:t>
      </w:r>
    </w:p>
    <w:p w14:paraId="4C8B4269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1" w:line="249" w:lineRule="auto"/>
        <w:ind w:right="534"/>
        <w:rPr>
          <w:sz w:val="20"/>
        </w:rPr>
      </w:pPr>
      <w:r>
        <w:rPr>
          <w:sz w:val="20"/>
        </w:rPr>
        <w:t>Prior to com</w:t>
      </w:r>
      <w:r>
        <w:rPr>
          <w:sz w:val="20"/>
        </w:rPr>
        <w:t>mencement of the Subcontract Works the Subcontractor must review their proposed</w:t>
      </w:r>
      <w:r>
        <w:rPr>
          <w:spacing w:val="-53"/>
          <w:sz w:val="20"/>
        </w:rPr>
        <w:t xml:space="preserve"> </w:t>
      </w:r>
      <w:r>
        <w:rPr>
          <w:sz w:val="20"/>
        </w:rPr>
        <w:t>quality</w:t>
      </w:r>
      <w:r>
        <w:rPr>
          <w:spacing w:val="-1"/>
          <w:sz w:val="20"/>
        </w:rPr>
        <w:t xml:space="preserve"> </w:t>
      </w:r>
      <w:r>
        <w:rPr>
          <w:sz w:val="20"/>
        </w:rPr>
        <w:t>system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Mirvac</w:t>
      </w:r>
      <w:r>
        <w:rPr>
          <w:spacing w:val="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obtain</w:t>
      </w:r>
      <w:r>
        <w:rPr>
          <w:spacing w:val="-1"/>
          <w:sz w:val="20"/>
        </w:rPr>
        <w:t xml:space="preserve"> </w:t>
      </w:r>
      <w:r>
        <w:rPr>
          <w:sz w:val="20"/>
        </w:rPr>
        <w:t>Mirvac's</w:t>
      </w:r>
      <w:r>
        <w:rPr>
          <w:spacing w:val="-2"/>
          <w:sz w:val="20"/>
        </w:rPr>
        <w:t xml:space="preserve"> </w:t>
      </w:r>
      <w:r>
        <w:rPr>
          <w:sz w:val="20"/>
        </w:rPr>
        <w:t>approval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implement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system.</w:t>
      </w:r>
    </w:p>
    <w:p w14:paraId="157F8E6A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2" w:line="249" w:lineRule="auto"/>
        <w:ind w:right="331"/>
        <w:rPr>
          <w:sz w:val="20"/>
        </w:rPr>
      </w:pPr>
      <w:r>
        <w:rPr>
          <w:sz w:val="20"/>
        </w:rPr>
        <w:t>The Subcontractor's QA system and records may be audited by Mirvac at any time during the</w:t>
      </w:r>
      <w:r>
        <w:rPr>
          <w:spacing w:val="1"/>
          <w:sz w:val="20"/>
        </w:rPr>
        <w:t xml:space="preserve"> </w:t>
      </w:r>
      <w:r>
        <w:rPr>
          <w:sz w:val="20"/>
        </w:rPr>
        <w:t>course of, and after completion of the Subcontract Works. The Subcontractor must co-operate with</w:t>
      </w:r>
      <w:r>
        <w:rPr>
          <w:spacing w:val="-53"/>
          <w:sz w:val="20"/>
        </w:rPr>
        <w:t xml:space="preserve"> </w:t>
      </w:r>
      <w:r>
        <w:rPr>
          <w:sz w:val="20"/>
        </w:rPr>
        <w:t>Mirvac</w:t>
      </w:r>
      <w:r>
        <w:rPr>
          <w:spacing w:val="-1"/>
          <w:sz w:val="20"/>
        </w:rPr>
        <w:t xml:space="preserve"> </w:t>
      </w:r>
      <w:r>
        <w:rPr>
          <w:sz w:val="20"/>
        </w:rPr>
        <w:t>in this regard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access</w:t>
      </w:r>
      <w:r>
        <w:rPr>
          <w:spacing w:val="-2"/>
          <w:sz w:val="20"/>
        </w:rPr>
        <w:t xml:space="preserve"> </w:t>
      </w:r>
      <w:r>
        <w:rPr>
          <w:sz w:val="20"/>
        </w:rPr>
        <w:t>to quality</w:t>
      </w:r>
      <w:r>
        <w:rPr>
          <w:spacing w:val="1"/>
          <w:sz w:val="20"/>
        </w:rPr>
        <w:t xml:space="preserve"> </w:t>
      </w:r>
      <w:r>
        <w:rPr>
          <w:sz w:val="20"/>
        </w:rPr>
        <w:t>record</w:t>
      </w:r>
      <w:r>
        <w:rPr>
          <w:sz w:val="20"/>
        </w:rPr>
        <w:t>s.</w:t>
      </w:r>
    </w:p>
    <w:p w14:paraId="59872AEF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2" w:line="249" w:lineRule="auto"/>
        <w:ind w:right="255"/>
        <w:rPr>
          <w:sz w:val="20"/>
        </w:rPr>
      </w:pPr>
      <w:r>
        <w:rPr>
          <w:sz w:val="20"/>
        </w:rPr>
        <w:t>Notwithstanding any statements to the contrary in any part of the technical specifications, terms 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Subcontract or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Subcontractors Quality</w:t>
      </w:r>
      <w:r>
        <w:rPr>
          <w:spacing w:val="1"/>
          <w:sz w:val="20"/>
        </w:rPr>
        <w:t xml:space="preserve"> </w:t>
      </w:r>
      <w:r>
        <w:rPr>
          <w:sz w:val="20"/>
        </w:rPr>
        <w:t>System, no part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quality</w:t>
      </w:r>
      <w:r>
        <w:rPr>
          <w:spacing w:val="1"/>
          <w:sz w:val="20"/>
        </w:rPr>
        <w:t xml:space="preserve"> </w:t>
      </w:r>
      <w:r>
        <w:rPr>
          <w:sz w:val="20"/>
        </w:rPr>
        <w:t>system shall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used</w:t>
      </w:r>
      <w:r>
        <w:rPr>
          <w:spacing w:val="1"/>
          <w:sz w:val="20"/>
        </w:rPr>
        <w:t xml:space="preserve"> </w:t>
      </w:r>
      <w:r>
        <w:rPr>
          <w:sz w:val="20"/>
        </w:rPr>
        <w:t>to pre-empt, preclude or otherwise negate the technica</w:t>
      </w:r>
      <w:r>
        <w:rPr>
          <w:sz w:val="20"/>
        </w:rPr>
        <w:t>l requirements of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Documents. The quality system is to be in aid in recording conformance or otherwise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 Documents and in no way will it relieve the Subcontractor of its responsibility to comply</w:t>
      </w:r>
      <w:r>
        <w:rPr>
          <w:spacing w:val="-53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Documents.</w:t>
      </w:r>
    </w:p>
    <w:p w14:paraId="3186F608" w14:textId="77777777" w:rsidR="009D1596" w:rsidRDefault="00AD0E93">
      <w:pPr>
        <w:pStyle w:val="Heading4"/>
        <w:numPr>
          <w:ilvl w:val="0"/>
          <w:numId w:val="20"/>
        </w:numPr>
        <w:tabs>
          <w:tab w:val="left" w:pos="758"/>
          <w:tab w:val="left" w:pos="759"/>
        </w:tabs>
        <w:spacing w:before="125"/>
        <w:ind w:hanging="541"/>
      </w:pPr>
      <w:r>
        <w:t>QA</w:t>
      </w:r>
      <w:r>
        <w:rPr>
          <w:spacing w:val="-2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Requirements</w:t>
      </w:r>
    </w:p>
    <w:p w14:paraId="21995744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ind w:left="757"/>
        <w:rPr>
          <w:sz w:val="20"/>
        </w:rPr>
      </w:pP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Organisation</w:t>
      </w:r>
    </w:p>
    <w:p w14:paraId="12B594B0" w14:textId="77777777" w:rsidR="009D1596" w:rsidRDefault="00AD0E93">
      <w:pPr>
        <w:pStyle w:val="BodyText"/>
        <w:spacing w:line="249" w:lineRule="auto"/>
        <w:ind w:left="784" w:right="279"/>
      </w:pPr>
      <w:r>
        <w:t>The Subcontractor must appoint a management representative (quality manager) who will be</w:t>
      </w:r>
      <w:r>
        <w:rPr>
          <w:spacing w:val="1"/>
        </w:rPr>
        <w:t xml:space="preserve"> </w:t>
      </w:r>
      <w:r>
        <w:t>responsible for the Subcontractors QA system for the Subcontract Works (including any goods and</w:t>
      </w:r>
      <w:r>
        <w:rPr>
          <w:spacing w:val="-53"/>
        </w:rPr>
        <w:t xml:space="preserve"> </w:t>
      </w:r>
      <w:r>
        <w:t>services provided by suppliers to the Subcontractor) and for the Subcontractor's participation in</w:t>
      </w:r>
      <w:r>
        <w:rPr>
          <w:spacing w:val="1"/>
        </w:rPr>
        <w:t xml:space="preserve"> </w:t>
      </w:r>
      <w:r>
        <w:t>Mirvac's overall QA system.</w:t>
      </w:r>
      <w:r>
        <w:rPr>
          <w:spacing w:val="1"/>
        </w:rPr>
        <w:t xml:space="preserve"> </w:t>
      </w:r>
      <w:r>
        <w:t>Mirvac may nominate a Project quality assurance representative</w:t>
      </w:r>
      <w:r>
        <w:rPr>
          <w:spacing w:val="1"/>
        </w:rPr>
        <w:t xml:space="preserve"> </w:t>
      </w:r>
      <w:r>
        <w:t>(PQAR) who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 responsible</w:t>
      </w:r>
      <w:r>
        <w:rPr>
          <w:spacing w:val="-1"/>
        </w:rPr>
        <w:t xml:space="preserve"> </w:t>
      </w:r>
      <w:r>
        <w:t>for Mirvac's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QA</w:t>
      </w:r>
      <w:r>
        <w:rPr>
          <w:spacing w:val="-1"/>
        </w:rPr>
        <w:t xml:space="preserve"> </w:t>
      </w:r>
      <w:r>
        <w:t>System.</w:t>
      </w:r>
    </w:p>
    <w:p w14:paraId="5B15D444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4"/>
        <w:ind w:left="757"/>
        <w:rPr>
          <w:sz w:val="20"/>
        </w:rPr>
      </w:pPr>
      <w:r>
        <w:rPr>
          <w:sz w:val="20"/>
        </w:rPr>
        <w:t>Inspection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Test</w:t>
      </w:r>
      <w:r>
        <w:rPr>
          <w:spacing w:val="-3"/>
          <w:sz w:val="20"/>
        </w:rPr>
        <w:t xml:space="preserve"> </w:t>
      </w:r>
      <w:r>
        <w:rPr>
          <w:sz w:val="20"/>
        </w:rPr>
        <w:t>Plans</w:t>
      </w:r>
      <w:r>
        <w:rPr>
          <w:spacing w:val="-1"/>
          <w:sz w:val="20"/>
        </w:rPr>
        <w:t xml:space="preserve"> </w:t>
      </w:r>
      <w:r>
        <w:rPr>
          <w:sz w:val="20"/>
        </w:rPr>
        <w:t>(ITP)</w:t>
      </w:r>
    </w:p>
    <w:p w14:paraId="6F7D149C" w14:textId="77777777" w:rsidR="009D1596" w:rsidRDefault="00AD0E93">
      <w:pPr>
        <w:pStyle w:val="BodyText"/>
        <w:spacing w:line="249" w:lineRule="auto"/>
        <w:ind w:left="784" w:right="668"/>
      </w:pPr>
      <w:r>
        <w:t>The Subcontractor must develop a system of planned inspection and tests to verify the supply,</w:t>
      </w:r>
      <w:r>
        <w:rPr>
          <w:spacing w:val="-53"/>
        </w:rPr>
        <w:t xml:space="preserve"> </w:t>
      </w:r>
      <w:r>
        <w:t>manu</w:t>
      </w:r>
      <w:r>
        <w:t>facturing and construction process of the Subcontract Works.</w:t>
      </w:r>
      <w:r>
        <w:rPr>
          <w:spacing w:val="1"/>
        </w:rPr>
        <w:t xml:space="preserve"> </w:t>
      </w:r>
      <w:r>
        <w:t>The ITP must identify the</w:t>
      </w:r>
      <w:r>
        <w:rPr>
          <w:spacing w:val="1"/>
        </w:rPr>
        <w:t xml:space="preserve"> </w:t>
      </w:r>
      <w:r>
        <w:t>acceptance criteria for any particular part of the Subcontract Works, and be able to establish</w:t>
      </w:r>
      <w:r>
        <w:rPr>
          <w:spacing w:val="1"/>
        </w:rPr>
        <w:t xml:space="preserve"> </w:t>
      </w:r>
      <w:r>
        <w:t>conformance to the specified requirements.</w:t>
      </w:r>
      <w:r>
        <w:rPr>
          <w:spacing w:val="1"/>
        </w:rPr>
        <w:t xml:space="preserve"> </w:t>
      </w:r>
      <w:r>
        <w:t>The ITP, and all associated che</w:t>
      </w:r>
      <w:r>
        <w:t>cklists, must be</w:t>
      </w:r>
      <w:r>
        <w:rPr>
          <w:spacing w:val="1"/>
        </w:rPr>
        <w:t xml:space="preserve"> </w:t>
      </w:r>
      <w:r>
        <w:t>approved</w:t>
      </w:r>
      <w:r>
        <w:rPr>
          <w:spacing w:val="-2"/>
        </w:rPr>
        <w:t xml:space="preserve"> </w:t>
      </w:r>
      <w:r>
        <w:t>by Mirvac for use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 Works</w:t>
      </w:r>
      <w:r>
        <w:rPr>
          <w:spacing w:val="-2"/>
        </w:rPr>
        <w:t xml:space="preserve"> </w:t>
      </w:r>
      <w:r>
        <w:t>prior to</w:t>
      </w:r>
      <w:r>
        <w:rPr>
          <w:spacing w:val="2"/>
        </w:rPr>
        <w:t xml:space="preserve"> </w:t>
      </w:r>
      <w:r>
        <w:t>commencement.</w:t>
      </w:r>
    </w:p>
    <w:p w14:paraId="2C8C91B2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5"/>
        <w:ind w:left="757"/>
        <w:rPr>
          <w:sz w:val="20"/>
        </w:rPr>
      </w:pP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Conformances</w:t>
      </w:r>
    </w:p>
    <w:p w14:paraId="27BE183B" w14:textId="77777777" w:rsidR="009D1596" w:rsidRDefault="00AD0E93">
      <w:pPr>
        <w:pStyle w:val="BodyText"/>
        <w:spacing w:line="249" w:lineRule="auto"/>
        <w:ind w:left="784" w:right="446"/>
      </w:pPr>
      <w:r>
        <w:t>The QA system must identify and document instances where the functioning of the QA system or</w:t>
      </w:r>
      <w:r>
        <w:rPr>
          <w:spacing w:val="-53"/>
        </w:rPr>
        <w:t xml:space="preserve"> </w:t>
      </w:r>
      <w:r>
        <w:t xml:space="preserve">Subcontract Works do not comply with the requirements </w:t>
      </w:r>
      <w:r>
        <w:t>of the Subcontract Documents.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summary of non-conformances and corrective actions shall be issued to Mirvac monthly (or as</w:t>
      </w:r>
      <w:r>
        <w:rPr>
          <w:spacing w:val="1"/>
        </w:rPr>
        <w:t xml:space="preserve"> </w:t>
      </w:r>
      <w:r>
        <w:t>otherwise agreed).</w:t>
      </w:r>
      <w:r>
        <w:rPr>
          <w:spacing w:val="1"/>
        </w:rPr>
        <w:t xml:space="preserve"> </w:t>
      </w:r>
      <w:r>
        <w:t>The Subcontractor must implement a conformance completion system</w:t>
      </w:r>
      <w:r>
        <w:rPr>
          <w:spacing w:val="1"/>
        </w:rPr>
        <w:t xml:space="preserve"> </w:t>
      </w:r>
      <w:r>
        <w:t>involving progressive listing and sign off of de</w:t>
      </w:r>
      <w:r>
        <w:t>fects, outstanding work and non-conformances,</w:t>
      </w:r>
      <w:r>
        <w:rPr>
          <w:spacing w:val="1"/>
        </w:rPr>
        <w:t xml:space="preserve"> </w:t>
      </w:r>
      <w:r>
        <w:t>leading</w:t>
      </w:r>
      <w:r>
        <w:rPr>
          <w:spacing w:val="-2"/>
        </w:rPr>
        <w:t xml:space="preserve"> </w:t>
      </w:r>
      <w:r>
        <w:t>to Substantial</w:t>
      </w:r>
      <w:r>
        <w:rPr>
          <w:spacing w:val="-2"/>
        </w:rPr>
        <w:t xml:space="preserve"> </w:t>
      </w:r>
      <w:r>
        <w:t>Completion.</w:t>
      </w:r>
    </w:p>
    <w:p w14:paraId="42B45C9C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4" w:line="249" w:lineRule="auto"/>
        <w:ind w:right="1010"/>
        <w:rPr>
          <w:sz w:val="20"/>
        </w:rPr>
      </w:pPr>
      <w:r>
        <w:rPr>
          <w:sz w:val="20"/>
        </w:rPr>
        <w:t>The Subcontractor must ensure that their QA system is applied to all components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provided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suppliers</w:t>
      </w:r>
      <w:r>
        <w:rPr>
          <w:spacing w:val="-4"/>
          <w:sz w:val="20"/>
        </w:rPr>
        <w:t xml:space="preserve"> </w:t>
      </w:r>
      <w:r>
        <w:rPr>
          <w:sz w:val="20"/>
        </w:rPr>
        <w:t>to 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Subcontractor.</w:t>
      </w:r>
    </w:p>
    <w:p w14:paraId="1C51A9F6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122"/>
        <w:ind w:left="757"/>
        <w:rPr>
          <w:sz w:val="20"/>
        </w:rPr>
      </w:pPr>
      <w:r>
        <w:rPr>
          <w:sz w:val="20"/>
        </w:rPr>
        <w:t>Inspection</w:t>
      </w:r>
      <w:r>
        <w:rPr>
          <w:spacing w:val="-4"/>
          <w:sz w:val="20"/>
        </w:rPr>
        <w:t xml:space="preserve"> </w:t>
      </w:r>
      <w:r>
        <w:rPr>
          <w:sz w:val="20"/>
        </w:rPr>
        <w:t>Measuring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Test</w:t>
      </w:r>
      <w:r>
        <w:rPr>
          <w:spacing w:val="-4"/>
          <w:sz w:val="20"/>
        </w:rPr>
        <w:t xml:space="preserve"> </w:t>
      </w:r>
      <w:r>
        <w:rPr>
          <w:sz w:val="20"/>
        </w:rPr>
        <w:t>Equipment</w:t>
      </w:r>
    </w:p>
    <w:p w14:paraId="03F1FB51" w14:textId="77777777" w:rsidR="009D1596" w:rsidRDefault="00AD0E93">
      <w:pPr>
        <w:pStyle w:val="BodyText"/>
        <w:spacing w:line="249" w:lineRule="auto"/>
        <w:ind w:left="784" w:right="612"/>
      </w:pPr>
      <w:r>
        <w:t>The QA system must require that all testing and measuring equipment be regularly checked for</w:t>
      </w:r>
      <w:r>
        <w:rPr>
          <w:spacing w:val="-54"/>
        </w:rPr>
        <w:t xml:space="preserve"> </w:t>
      </w:r>
      <w:r>
        <w:t>accuracy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records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calibration</w:t>
      </w:r>
      <w:r>
        <w:rPr>
          <w:spacing w:val="-2"/>
        </w:rPr>
        <w:t xml:space="preserve"> </w:t>
      </w:r>
      <w:r>
        <w:t>certificates be</w:t>
      </w:r>
      <w:r>
        <w:rPr>
          <w:spacing w:val="-2"/>
        </w:rPr>
        <w:t xml:space="preserve"> </w:t>
      </w:r>
      <w:r>
        <w:t>kept</w:t>
      </w:r>
      <w:r>
        <w:rPr>
          <w:spacing w:val="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Project.</w:t>
      </w:r>
    </w:p>
    <w:p w14:paraId="754307B2" w14:textId="77777777" w:rsidR="009D1596" w:rsidRDefault="009D1596">
      <w:pPr>
        <w:spacing w:line="249" w:lineRule="auto"/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278B3D7D" w14:textId="77777777" w:rsidR="009D1596" w:rsidRDefault="00AD0E93">
      <w:pPr>
        <w:pStyle w:val="ListParagraph"/>
        <w:numPr>
          <w:ilvl w:val="1"/>
          <w:numId w:val="20"/>
        </w:numPr>
        <w:tabs>
          <w:tab w:val="left" w:pos="757"/>
          <w:tab w:val="left" w:pos="758"/>
        </w:tabs>
        <w:spacing w:before="82"/>
        <w:ind w:left="757"/>
        <w:rPr>
          <w:sz w:val="20"/>
        </w:rPr>
      </w:pPr>
      <w:r>
        <w:rPr>
          <w:sz w:val="20"/>
        </w:rPr>
        <w:lastRenderedPageBreak/>
        <w:t>Internal</w:t>
      </w:r>
      <w:r>
        <w:rPr>
          <w:spacing w:val="-4"/>
          <w:sz w:val="20"/>
        </w:rPr>
        <w:t xml:space="preserve"> </w:t>
      </w:r>
      <w:r>
        <w:rPr>
          <w:sz w:val="20"/>
        </w:rPr>
        <w:t>Auditing</w:t>
      </w:r>
    </w:p>
    <w:p w14:paraId="23C2A7C6" w14:textId="77777777" w:rsidR="009D1596" w:rsidRDefault="00AD0E93">
      <w:pPr>
        <w:pStyle w:val="BodyText"/>
        <w:spacing w:line="249" w:lineRule="auto"/>
        <w:ind w:left="758" w:right="426"/>
      </w:pPr>
      <w:r>
        <w:t>The Subcontractor must ensure that planned and documented quality audits are carried out on all</w:t>
      </w:r>
      <w:r>
        <w:rPr>
          <w:spacing w:val="-53"/>
        </w:rPr>
        <w:t xml:space="preserve"> </w:t>
      </w:r>
      <w:r>
        <w:t>aspects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Subcontractor's</w:t>
      </w:r>
      <w:r>
        <w:rPr>
          <w:spacing w:val="-2"/>
        </w:rPr>
        <w:t xml:space="preserve"> </w:t>
      </w:r>
      <w:r>
        <w:t>QA</w:t>
      </w:r>
      <w:r>
        <w:rPr>
          <w:spacing w:val="-3"/>
        </w:rPr>
        <w:t xml:space="preserve"> </w:t>
      </w:r>
      <w:r>
        <w:t>system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suppliers and</w:t>
      </w:r>
      <w:r>
        <w:rPr>
          <w:spacing w:val="-3"/>
        </w:rPr>
        <w:t xml:space="preserve"> </w:t>
      </w:r>
      <w:r>
        <w:t>subcontractors.</w:t>
      </w:r>
    </w:p>
    <w:p w14:paraId="7DAB15B7" w14:textId="77777777" w:rsidR="009D1596" w:rsidRDefault="00AD0E93">
      <w:pPr>
        <w:pStyle w:val="BodyText"/>
        <w:spacing w:before="121"/>
        <w:ind w:left="758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1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Mirvac</w:t>
      </w:r>
      <w:r>
        <w:rPr>
          <w:spacing w:val="-1"/>
        </w:rPr>
        <w:t xml:space="preserve"> </w:t>
      </w:r>
      <w:r>
        <w:t>with a</w:t>
      </w:r>
      <w:r>
        <w:rPr>
          <w:spacing w:val="-2"/>
        </w:rPr>
        <w:t xml:space="preserve"> </w:t>
      </w:r>
      <w:r>
        <w:t>copy</w:t>
      </w:r>
      <w:r>
        <w:rPr>
          <w:spacing w:val="-1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QA</w:t>
      </w:r>
      <w:r>
        <w:rPr>
          <w:spacing w:val="-4"/>
        </w:rPr>
        <w:t xml:space="preserve"> </w:t>
      </w:r>
      <w:r>
        <w:t>system documentation:</w:t>
      </w:r>
    </w:p>
    <w:p w14:paraId="276D15ED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122" w:line="247" w:lineRule="auto"/>
        <w:ind w:right="262" w:hanging="360"/>
        <w:rPr>
          <w:sz w:val="20"/>
        </w:rPr>
      </w:pPr>
      <w:r>
        <w:rPr>
          <w:sz w:val="20"/>
        </w:rPr>
        <w:t>Project Quality Plan including an organisational chart setting out reporting responsibilities, to be</w:t>
      </w:r>
      <w:r>
        <w:rPr>
          <w:spacing w:val="-54"/>
          <w:sz w:val="20"/>
        </w:rPr>
        <w:t xml:space="preserve"> </w:t>
      </w:r>
      <w:r>
        <w:rPr>
          <w:sz w:val="20"/>
        </w:rPr>
        <w:t>submitted</w:t>
      </w:r>
      <w:r>
        <w:rPr>
          <w:spacing w:val="-1"/>
          <w:sz w:val="20"/>
        </w:rPr>
        <w:t xml:space="preserve"> </w:t>
      </w:r>
      <w:r>
        <w:rPr>
          <w:sz w:val="20"/>
        </w:rPr>
        <w:t>before 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commence.</w:t>
      </w:r>
    </w:p>
    <w:p w14:paraId="1EEEF619" w14:textId="77777777" w:rsidR="009D1596" w:rsidRDefault="009D1596">
      <w:pPr>
        <w:pStyle w:val="BodyText"/>
        <w:spacing w:before="5"/>
        <w:ind w:left="0"/>
      </w:pPr>
    </w:p>
    <w:p w14:paraId="5063DE1E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0" w:line="244" w:lineRule="auto"/>
        <w:ind w:right="549" w:hanging="360"/>
        <w:rPr>
          <w:sz w:val="20"/>
        </w:rPr>
      </w:pPr>
      <w:r>
        <w:rPr>
          <w:sz w:val="20"/>
        </w:rPr>
        <w:t>Inspection and test plans and any associated checklists, to be subm</w:t>
      </w:r>
      <w:r>
        <w:rPr>
          <w:sz w:val="20"/>
        </w:rPr>
        <w:t>itted before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Works commence.</w:t>
      </w:r>
    </w:p>
    <w:p w14:paraId="224D1837" w14:textId="77777777" w:rsidR="009D1596" w:rsidRDefault="009D1596">
      <w:pPr>
        <w:pStyle w:val="BodyText"/>
        <w:spacing w:before="8"/>
        <w:ind w:left="0"/>
      </w:pPr>
    </w:p>
    <w:p w14:paraId="02A6BE5E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0"/>
        <w:rPr>
          <w:sz w:val="20"/>
        </w:rPr>
      </w:pPr>
      <w:r>
        <w:rPr>
          <w:sz w:val="20"/>
        </w:rPr>
        <w:t>Inspection</w:t>
      </w:r>
      <w:r>
        <w:rPr>
          <w:spacing w:val="-4"/>
          <w:sz w:val="20"/>
        </w:rPr>
        <w:t xml:space="preserve"> </w:t>
      </w:r>
      <w:r>
        <w:rPr>
          <w:sz w:val="20"/>
        </w:rPr>
        <w:t>reports,</w:t>
      </w:r>
      <w:r>
        <w:rPr>
          <w:spacing w:val="-3"/>
          <w:sz w:val="20"/>
        </w:rPr>
        <w:t xml:space="preserve"> </w:t>
      </w:r>
      <w:r>
        <w:rPr>
          <w:sz w:val="20"/>
        </w:rPr>
        <w:t>testing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commissioning results.</w:t>
      </w:r>
    </w:p>
    <w:p w14:paraId="51E1BB18" w14:textId="77777777" w:rsidR="009D1596" w:rsidRDefault="009D1596">
      <w:pPr>
        <w:pStyle w:val="BodyText"/>
        <w:spacing w:before="10"/>
        <w:ind w:left="0"/>
      </w:pPr>
    </w:p>
    <w:p w14:paraId="5BD3623C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0"/>
        <w:rPr>
          <w:sz w:val="20"/>
        </w:rPr>
      </w:pPr>
      <w:r>
        <w:rPr>
          <w:sz w:val="20"/>
        </w:rPr>
        <w:t>Details</w:t>
      </w:r>
      <w:r>
        <w:rPr>
          <w:spacing w:val="-3"/>
          <w:sz w:val="20"/>
        </w:rPr>
        <w:t xml:space="preserve"> </w:t>
      </w:r>
      <w:r>
        <w:rPr>
          <w:sz w:val="20"/>
        </w:rPr>
        <w:t>of proposed internal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independent audits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copies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associated</w:t>
      </w:r>
      <w:r>
        <w:rPr>
          <w:spacing w:val="-2"/>
          <w:sz w:val="20"/>
        </w:rPr>
        <w:t xml:space="preserve"> </w:t>
      </w:r>
      <w:r>
        <w:rPr>
          <w:sz w:val="20"/>
        </w:rPr>
        <w:t>audit</w:t>
      </w:r>
      <w:r>
        <w:rPr>
          <w:spacing w:val="-3"/>
          <w:sz w:val="20"/>
        </w:rPr>
        <w:t xml:space="preserve"> </w:t>
      </w:r>
      <w:r>
        <w:rPr>
          <w:sz w:val="20"/>
        </w:rPr>
        <w:t>reports.</w:t>
      </w:r>
    </w:p>
    <w:p w14:paraId="576C7276" w14:textId="77777777" w:rsidR="009D1596" w:rsidRDefault="009D1596">
      <w:pPr>
        <w:pStyle w:val="BodyText"/>
        <w:spacing w:before="7"/>
        <w:ind w:left="0"/>
      </w:pPr>
    </w:p>
    <w:p w14:paraId="766FEA76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0"/>
        <w:rPr>
          <w:sz w:val="20"/>
        </w:rPr>
      </w:pPr>
      <w:r>
        <w:rPr>
          <w:sz w:val="20"/>
        </w:rPr>
        <w:t>Non-conformance/corrective</w:t>
      </w:r>
      <w:r>
        <w:rPr>
          <w:spacing w:val="-5"/>
          <w:sz w:val="20"/>
        </w:rPr>
        <w:t xml:space="preserve"> </w:t>
      </w:r>
      <w:r>
        <w:rPr>
          <w:sz w:val="20"/>
        </w:rPr>
        <w:t>action</w:t>
      </w:r>
      <w:r>
        <w:rPr>
          <w:spacing w:val="-4"/>
          <w:sz w:val="20"/>
        </w:rPr>
        <w:t xml:space="preserve"> </w:t>
      </w:r>
      <w:r>
        <w:rPr>
          <w:sz w:val="20"/>
        </w:rPr>
        <w:t>summary</w:t>
      </w:r>
      <w:r>
        <w:rPr>
          <w:spacing w:val="-3"/>
          <w:sz w:val="20"/>
        </w:rPr>
        <w:t xml:space="preserve"> </w:t>
      </w: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z w:val="20"/>
        </w:rPr>
        <w:t>submitted</w:t>
      </w:r>
      <w:r>
        <w:rPr>
          <w:spacing w:val="-1"/>
          <w:sz w:val="20"/>
        </w:rPr>
        <w:t xml:space="preserve"> </w:t>
      </w:r>
      <w:r>
        <w:rPr>
          <w:sz w:val="20"/>
        </w:rPr>
        <w:t>monthly.</w:t>
      </w:r>
    </w:p>
    <w:p w14:paraId="3E82A9A7" w14:textId="77777777" w:rsidR="009D1596" w:rsidRDefault="009D1596">
      <w:pPr>
        <w:pStyle w:val="BodyText"/>
        <w:spacing w:before="10"/>
        <w:ind w:left="0"/>
      </w:pPr>
    </w:p>
    <w:p w14:paraId="35B33E04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0" w:line="244" w:lineRule="auto"/>
        <w:ind w:right="384" w:hanging="360"/>
        <w:rPr>
          <w:sz w:val="20"/>
        </w:rPr>
      </w:pPr>
      <w:r>
        <w:rPr>
          <w:sz w:val="20"/>
        </w:rPr>
        <w:t>Calibration records and test results of all inspection measuring and test equipment used in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Works.</w:t>
      </w:r>
    </w:p>
    <w:p w14:paraId="385EEAD5" w14:textId="77777777" w:rsidR="009D1596" w:rsidRDefault="009D1596">
      <w:pPr>
        <w:pStyle w:val="BodyText"/>
        <w:spacing w:before="8"/>
        <w:ind w:left="0"/>
      </w:pPr>
    </w:p>
    <w:p w14:paraId="2C63BCE1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0"/>
        <w:rPr>
          <w:sz w:val="20"/>
        </w:rPr>
      </w:pPr>
      <w:r>
        <w:rPr>
          <w:sz w:val="20"/>
        </w:rPr>
        <w:t>Quality</w:t>
      </w:r>
      <w:r>
        <w:rPr>
          <w:spacing w:val="-3"/>
          <w:sz w:val="20"/>
        </w:rPr>
        <w:t xml:space="preserve"> </w:t>
      </w:r>
      <w:r>
        <w:rPr>
          <w:sz w:val="20"/>
        </w:rPr>
        <w:t>records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detailed within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Specifications.</w:t>
      </w:r>
    </w:p>
    <w:p w14:paraId="0951D2DE" w14:textId="77777777" w:rsidR="009D1596" w:rsidRDefault="009D1596">
      <w:pPr>
        <w:pStyle w:val="BodyText"/>
        <w:spacing w:before="7"/>
        <w:ind w:left="0"/>
      </w:pPr>
    </w:p>
    <w:p w14:paraId="23133AEF" w14:textId="77777777" w:rsidR="009D1596" w:rsidRDefault="00AD0E93">
      <w:pPr>
        <w:pStyle w:val="ListParagraph"/>
        <w:numPr>
          <w:ilvl w:val="2"/>
          <w:numId w:val="20"/>
        </w:numPr>
        <w:tabs>
          <w:tab w:val="left" w:pos="1118"/>
          <w:tab w:val="left" w:pos="1119"/>
        </w:tabs>
        <w:spacing w:before="1"/>
        <w:rPr>
          <w:sz w:val="20"/>
        </w:rPr>
      </w:pPr>
      <w:r>
        <w:rPr>
          <w:sz w:val="20"/>
        </w:rPr>
        <w:t>Quality</w:t>
      </w:r>
      <w:r>
        <w:rPr>
          <w:spacing w:val="-2"/>
          <w:sz w:val="20"/>
        </w:rPr>
        <w:t xml:space="preserve"> </w:t>
      </w:r>
      <w:r>
        <w:rPr>
          <w:sz w:val="20"/>
        </w:rPr>
        <w:t>assurance</w:t>
      </w:r>
      <w:r>
        <w:rPr>
          <w:spacing w:val="-3"/>
          <w:sz w:val="20"/>
        </w:rPr>
        <w:t xml:space="preserve"> </w:t>
      </w:r>
      <w:r>
        <w:rPr>
          <w:sz w:val="20"/>
        </w:rPr>
        <w:t>records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requested</w:t>
      </w:r>
      <w:r>
        <w:rPr>
          <w:spacing w:val="1"/>
          <w:sz w:val="20"/>
        </w:rPr>
        <w:t xml:space="preserve"> </w:t>
      </w:r>
      <w:r>
        <w:rPr>
          <w:sz w:val="20"/>
        </w:rPr>
        <w:t>by Mirvac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time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time.</w:t>
      </w:r>
    </w:p>
    <w:p w14:paraId="33C8A3B7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333D627F" w14:textId="77777777" w:rsidR="009D1596" w:rsidRDefault="00AD0E93">
      <w:pPr>
        <w:spacing w:before="125" w:line="208" w:lineRule="auto"/>
        <w:ind w:left="218" w:right="664"/>
        <w:rPr>
          <w:sz w:val="48"/>
        </w:rPr>
      </w:pPr>
      <w:bookmarkStart w:id="186" w:name="_TOC_250008"/>
      <w:r>
        <w:rPr>
          <w:spacing w:val="-2"/>
          <w:sz w:val="48"/>
        </w:rPr>
        <w:lastRenderedPageBreak/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17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29"/>
          <w:sz w:val="48"/>
        </w:rPr>
        <w:t xml:space="preserve"> </w:t>
      </w:r>
      <w:r>
        <w:rPr>
          <w:spacing w:val="-2"/>
          <w:sz w:val="48"/>
        </w:rPr>
        <w:t>Schedule</w:t>
      </w:r>
      <w:r>
        <w:rPr>
          <w:spacing w:val="-30"/>
          <w:sz w:val="48"/>
        </w:rPr>
        <w:t xml:space="preserve"> </w:t>
      </w:r>
      <w:r>
        <w:rPr>
          <w:spacing w:val="-2"/>
          <w:sz w:val="48"/>
        </w:rPr>
        <w:t>of</w:t>
      </w:r>
      <w:r>
        <w:rPr>
          <w:spacing w:val="-26"/>
          <w:sz w:val="48"/>
        </w:rPr>
        <w:t xml:space="preserve"> </w:t>
      </w:r>
      <w:r>
        <w:rPr>
          <w:spacing w:val="-2"/>
          <w:sz w:val="48"/>
        </w:rPr>
        <w:t>Progress</w:t>
      </w:r>
      <w:r>
        <w:rPr>
          <w:spacing w:val="-31"/>
          <w:sz w:val="48"/>
        </w:rPr>
        <w:t xml:space="preserve"> </w:t>
      </w:r>
      <w:r>
        <w:rPr>
          <w:spacing w:val="-2"/>
          <w:sz w:val="48"/>
        </w:rPr>
        <w:t>Claim</w:t>
      </w:r>
      <w:r>
        <w:rPr>
          <w:spacing w:val="-130"/>
          <w:sz w:val="48"/>
        </w:rPr>
        <w:t xml:space="preserve"> </w:t>
      </w:r>
      <w:bookmarkEnd w:id="186"/>
      <w:r>
        <w:rPr>
          <w:sz w:val="48"/>
        </w:rPr>
        <w:t>Requirements</w:t>
      </w:r>
    </w:p>
    <w:p w14:paraId="54F872C2" w14:textId="77777777" w:rsidR="009D1596" w:rsidRDefault="00AD0E93">
      <w:pPr>
        <w:pStyle w:val="ListParagraph"/>
        <w:numPr>
          <w:ilvl w:val="0"/>
          <w:numId w:val="19"/>
        </w:numPr>
        <w:tabs>
          <w:tab w:val="left" w:pos="897"/>
          <w:tab w:val="left" w:pos="898"/>
        </w:tabs>
        <w:spacing w:before="376" w:line="249" w:lineRule="auto"/>
        <w:ind w:right="605"/>
        <w:rPr>
          <w:sz w:val="20"/>
        </w:rPr>
      </w:pPr>
      <w:r>
        <w:rPr>
          <w:sz w:val="20"/>
        </w:rPr>
        <w:t>Without limiting or otherwise restricting clause 12.1(c) of the Subcontract, the Subcontractor is</w:t>
      </w:r>
      <w:r>
        <w:rPr>
          <w:spacing w:val="-53"/>
          <w:sz w:val="20"/>
        </w:rPr>
        <w:t xml:space="preserve"> </w:t>
      </w:r>
      <w:r>
        <w:rPr>
          <w:sz w:val="20"/>
        </w:rPr>
        <w:t>required to use the Pay Platform to submit all Progress Claims. The Pay Platform can be</w:t>
      </w:r>
      <w:r>
        <w:rPr>
          <w:spacing w:val="1"/>
          <w:sz w:val="20"/>
        </w:rPr>
        <w:t xml:space="preserve"> </w:t>
      </w:r>
      <w:r>
        <w:rPr>
          <w:sz w:val="20"/>
        </w:rPr>
        <w:t>accessed from</w:t>
      </w:r>
      <w:r>
        <w:rPr>
          <w:color w:val="0000FF"/>
          <w:sz w:val="20"/>
        </w:rPr>
        <w:t xml:space="preserve"> </w:t>
      </w:r>
      <w:r>
        <w:rPr>
          <w:color w:val="0000FF"/>
          <w:sz w:val="20"/>
          <w:u w:val="single" w:color="0000FF"/>
        </w:rPr>
        <w:t>https://au.payapps.com</w:t>
      </w:r>
      <w:r>
        <w:rPr>
          <w:sz w:val="20"/>
        </w:rPr>
        <w:t>, or such other address that Mirva</w:t>
      </w:r>
      <w:r>
        <w:rPr>
          <w:sz w:val="20"/>
        </w:rPr>
        <w:t>c notifies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Subcontractor.</w:t>
      </w:r>
    </w:p>
    <w:p w14:paraId="5A576766" w14:textId="77777777" w:rsidR="009D1596" w:rsidRDefault="00AD0E93">
      <w:pPr>
        <w:pStyle w:val="ListParagraph"/>
        <w:numPr>
          <w:ilvl w:val="0"/>
          <w:numId w:val="19"/>
        </w:numPr>
        <w:tabs>
          <w:tab w:val="left" w:pos="897"/>
          <w:tab w:val="left" w:pos="898"/>
        </w:tabs>
        <w:spacing w:before="124" w:line="249" w:lineRule="auto"/>
        <w:ind w:right="360"/>
        <w:rPr>
          <w:sz w:val="20"/>
        </w:rPr>
      </w:pPr>
      <w:r>
        <w:rPr>
          <w:sz w:val="20"/>
        </w:rPr>
        <w:t>The Subcontractor has included for all costs, including subscription costs, and will have no Claim</w:t>
      </w:r>
      <w:r>
        <w:rPr>
          <w:spacing w:val="-53"/>
          <w:sz w:val="20"/>
        </w:rPr>
        <w:t xml:space="preserve"> </w:t>
      </w:r>
      <w:r>
        <w:rPr>
          <w:sz w:val="20"/>
        </w:rPr>
        <w:t>against</w:t>
      </w:r>
      <w:r>
        <w:rPr>
          <w:spacing w:val="-2"/>
          <w:sz w:val="20"/>
        </w:rPr>
        <w:t xml:space="preserve"> </w:t>
      </w:r>
      <w:r>
        <w:rPr>
          <w:sz w:val="20"/>
        </w:rPr>
        <w:t>Mirvac in</w:t>
      </w:r>
      <w:r>
        <w:rPr>
          <w:spacing w:val="-2"/>
          <w:sz w:val="20"/>
        </w:rPr>
        <w:t xml:space="preserve"> </w:t>
      </w:r>
      <w:r>
        <w:rPr>
          <w:sz w:val="20"/>
        </w:rPr>
        <w:t>relation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use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Pay</w:t>
      </w:r>
      <w:r>
        <w:rPr>
          <w:spacing w:val="4"/>
          <w:sz w:val="20"/>
        </w:rPr>
        <w:t xml:space="preserve"> </w:t>
      </w:r>
      <w:r>
        <w:rPr>
          <w:sz w:val="20"/>
        </w:rPr>
        <w:t>Platform.</w:t>
      </w:r>
    </w:p>
    <w:p w14:paraId="6626959C" w14:textId="77777777" w:rsidR="009D1596" w:rsidRDefault="00AD0E93">
      <w:pPr>
        <w:pStyle w:val="ListParagraph"/>
        <w:numPr>
          <w:ilvl w:val="0"/>
          <w:numId w:val="19"/>
        </w:numPr>
        <w:tabs>
          <w:tab w:val="left" w:pos="897"/>
          <w:tab w:val="left" w:pos="898"/>
        </w:tabs>
        <w:spacing w:before="121" w:line="249" w:lineRule="auto"/>
        <w:ind w:right="1080"/>
        <w:rPr>
          <w:sz w:val="20"/>
        </w:rPr>
      </w:pPr>
      <w:r>
        <w:rPr>
          <w:sz w:val="20"/>
        </w:rPr>
        <w:t>All Progress Claims must include the following items and informat</w:t>
      </w:r>
      <w:r>
        <w:rPr>
          <w:sz w:val="20"/>
        </w:rPr>
        <w:t>ion to constitute a valid</w:t>
      </w:r>
      <w:r>
        <w:rPr>
          <w:spacing w:val="-53"/>
          <w:sz w:val="20"/>
        </w:rPr>
        <w:t xml:space="preserve"> </w:t>
      </w:r>
      <w:r>
        <w:rPr>
          <w:sz w:val="20"/>
        </w:rPr>
        <w:t>Progress</w:t>
      </w:r>
      <w:r>
        <w:rPr>
          <w:spacing w:val="-1"/>
          <w:sz w:val="20"/>
        </w:rPr>
        <w:t xml:space="preserve"> </w:t>
      </w:r>
      <w:r>
        <w:rPr>
          <w:sz w:val="20"/>
        </w:rPr>
        <w:t>Claim:</w:t>
      </w:r>
    </w:p>
    <w:p w14:paraId="71466E8A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before="122" w:line="249" w:lineRule="auto"/>
        <w:ind w:right="583"/>
        <w:rPr>
          <w:sz w:val="20"/>
        </w:rPr>
      </w:pPr>
      <w:r>
        <w:rPr>
          <w:sz w:val="20"/>
        </w:rPr>
        <w:t xml:space="preserve">A </w:t>
      </w:r>
      <w:r>
        <w:rPr>
          <w:rFonts w:ascii="Arial" w:hAnsi="Arial"/>
          <w:b/>
          <w:i/>
          <w:sz w:val="20"/>
        </w:rPr>
        <w:t xml:space="preserve">Subcontract Works Claim Schedule: </w:t>
      </w:r>
      <w:r>
        <w:rPr>
          <w:sz w:val="20"/>
        </w:rPr>
        <w:t>as a minimum, the Subcontract Works Claim</w:t>
      </w:r>
      <w:r>
        <w:rPr>
          <w:spacing w:val="1"/>
          <w:sz w:val="20"/>
        </w:rPr>
        <w:t xml:space="preserve"> </w:t>
      </w:r>
      <w:r>
        <w:rPr>
          <w:sz w:val="20"/>
        </w:rPr>
        <w:t>Schedule is to show a break-up of the Subcontract Works on a level by level basis (or as</w:t>
      </w:r>
      <w:r>
        <w:rPr>
          <w:spacing w:val="-53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agreed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Mirvac),</w:t>
      </w:r>
      <w:r>
        <w:rPr>
          <w:spacing w:val="-4"/>
          <w:sz w:val="20"/>
        </w:rPr>
        <w:t xml:space="preserve"> </w:t>
      </w:r>
      <w:r>
        <w:rPr>
          <w:sz w:val="20"/>
        </w:rPr>
        <w:t>and is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show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following for</w:t>
      </w:r>
      <w:r>
        <w:rPr>
          <w:spacing w:val="-1"/>
          <w:sz w:val="20"/>
        </w:rPr>
        <w:t xml:space="preserve"> </w:t>
      </w:r>
      <w:r>
        <w:rPr>
          <w:sz w:val="20"/>
        </w:rPr>
        <w:t>each</w:t>
      </w:r>
      <w:r>
        <w:rPr>
          <w:spacing w:val="-2"/>
          <w:sz w:val="20"/>
        </w:rPr>
        <w:t xml:space="preserve"> </w:t>
      </w:r>
      <w:r>
        <w:rPr>
          <w:sz w:val="20"/>
        </w:rPr>
        <w:t>item 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break-up:</w:t>
      </w:r>
    </w:p>
    <w:p w14:paraId="360BA16A" w14:textId="77777777" w:rsidR="009D1596" w:rsidRDefault="00AD0E93">
      <w:pPr>
        <w:pStyle w:val="ListParagraph"/>
        <w:numPr>
          <w:ilvl w:val="2"/>
          <w:numId w:val="19"/>
        </w:numPr>
        <w:tabs>
          <w:tab w:val="left" w:pos="2070"/>
          <w:tab w:val="left" w:pos="2071"/>
          <w:tab w:val="left" w:pos="4977"/>
        </w:tabs>
        <w:spacing w:before="122"/>
        <w:rPr>
          <w:sz w:val="20"/>
        </w:rPr>
      </w:pPr>
      <w:r>
        <w:rPr>
          <w:sz w:val="20"/>
        </w:rPr>
        <w:t>Previous</w:t>
      </w:r>
      <w:r>
        <w:rPr>
          <w:spacing w:val="-2"/>
          <w:sz w:val="20"/>
        </w:rPr>
        <w:t xml:space="preserve"> </w:t>
      </w:r>
      <w:r>
        <w:rPr>
          <w:sz w:val="20"/>
        </w:rPr>
        <w:t>Claims:</w:t>
      </w:r>
      <w:r>
        <w:rPr>
          <w:sz w:val="20"/>
        </w:rPr>
        <w:tab/>
        <w:t>%</w:t>
      </w:r>
      <w:r>
        <w:rPr>
          <w:spacing w:val="-3"/>
          <w:sz w:val="20"/>
        </w:rPr>
        <w:t xml:space="preserve"> </w:t>
      </w:r>
      <w:r>
        <w:rPr>
          <w:sz w:val="20"/>
        </w:rPr>
        <w:t>Claimed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Value</w:t>
      </w:r>
      <w:r>
        <w:rPr>
          <w:spacing w:val="-3"/>
          <w:sz w:val="20"/>
        </w:rPr>
        <w:t xml:space="preserve"> </w:t>
      </w:r>
      <w:r>
        <w:rPr>
          <w:sz w:val="20"/>
        </w:rPr>
        <w:t>Claimed</w:t>
      </w:r>
    </w:p>
    <w:p w14:paraId="773C2DF4" w14:textId="77777777" w:rsidR="009D1596" w:rsidRDefault="00AD0E93">
      <w:pPr>
        <w:pStyle w:val="ListParagraph"/>
        <w:numPr>
          <w:ilvl w:val="2"/>
          <w:numId w:val="19"/>
        </w:numPr>
        <w:tabs>
          <w:tab w:val="left" w:pos="2070"/>
          <w:tab w:val="left" w:pos="2071"/>
          <w:tab w:val="left" w:pos="4978"/>
        </w:tabs>
        <w:spacing w:before="10"/>
        <w:rPr>
          <w:sz w:val="20"/>
        </w:rPr>
      </w:pP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Claim:</w:t>
      </w:r>
      <w:r>
        <w:rPr>
          <w:sz w:val="20"/>
        </w:rPr>
        <w:tab/>
        <w:t>%</w:t>
      </w:r>
      <w:r>
        <w:rPr>
          <w:spacing w:val="-3"/>
          <w:sz w:val="20"/>
        </w:rPr>
        <w:t xml:space="preserve"> </w:t>
      </w:r>
      <w:r>
        <w:rPr>
          <w:sz w:val="20"/>
        </w:rPr>
        <w:t>Claimed</w:t>
      </w:r>
      <w:r>
        <w:rPr>
          <w:spacing w:val="-4"/>
          <w:sz w:val="20"/>
        </w:rPr>
        <w:t xml:space="preserve"> </w:t>
      </w:r>
      <w:r>
        <w:rPr>
          <w:sz w:val="20"/>
        </w:rPr>
        <w:t>and Value</w:t>
      </w:r>
      <w:r>
        <w:rPr>
          <w:spacing w:val="-2"/>
          <w:sz w:val="20"/>
        </w:rPr>
        <w:t xml:space="preserve"> </w:t>
      </w:r>
      <w:r>
        <w:rPr>
          <w:sz w:val="20"/>
        </w:rPr>
        <w:t>Claimed</w:t>
      </w:r>
    </w:p>
    <w:p w14:paraId="5ABBF0A9" w14:textId="77777777" w:rsidR="009D1596" w:rsidRDefault="00AD0E93">
      <w:pPr>
        <w:pStyle w:val="ListParagraph"/>
        <w:numPr>
          <w:ilvl w:val="2"/>
          <w:numId w:val="19"/>
        </w:numPr>
        <w:tabs>
          <w:tab w:val="left" w:pos="2070"/>
          <w:tab w:val="left" w:pos="2071"/>
          <w:tab w:val="left" w:pos="4978"/>
        </w:tabs>
        <w:spacing w:before="10"/>
        <w:rPr>
          <w:sz w:val="20"/>
        </w:rPr>
      </w:pP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Claims:</w:t>
      </w:r>
      <w:r>
        <w:rPr>
          <w:sz w:val="20"/>
        </w:rPr>
        <w:tab/>
        <w:t>%</w:t>
      </w:r>
      <w:r>
        <w:rPr>
          <w:spacing w:val="-3"/>
          <w:sz w:val="20"/>
        </w:rPr>
        <w:t xml:space="preserve"> </w:t>
      </w:r>
      <w:r>
        <w:rPr>
          <w:sz w:val="20"/>
        </w:rPr>
        <w:t>Claimed</w:t>
      </w:r>
      <w:r>
        <w:rPr>
          <w:spacing w:val="-5"/>
          <w:sz w:val="20"/>
        </w:rPr>
        <w:t xml:space="preserve"> </w:t>
      </w:r>
      <w:r>
        <w:rPr>
          <w:sz w:val="20"/>
        </w:rPr>
        <w:t>and Value</w:t>
      </w:r>
      <w:r>
        <w:rPr>
          <w:spacing w:val="-1"/>
          <w:sz w:val="20"/>
        </w:rPr>
        <w:t xml:space="preserve"> </w:t>
      </w:r>
      <w:r>
        <w:rPr>
          <w:sz w:val="20"/>
        </w:rPr>
        <w:t>Claimed</w:t>
      </w:r>
    </w:p>
    <w:p w14:paraId="770C6985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line="249" w:lineRule="auto"/>
        <w:ind w:right="428"/>
        <w:rPr>
          <w:sz w:val="20"/>
        </w:rPr>
      </w:pPr>
      <w:r>
        <w:rPr>
          <w:sz w:val="20"/>
        </w:rPr>
        <w:t xml:space="preserve">If the Progress Claim includes an amount in respect of a Variation, a </w:t>
      </w:r>
      <w:r>
        <w:rPr>
          <w:rFonts w:ascii="Arial" w:hAnsi="Arial"/>
          <w:b/>
          <w:i/>
          <w:sz w:val="20"/>
        </w:rPr>
        <w:t>Variations Summary</w:t>
      </w:r>
      <w:r>
        <w:rPr>
          <w:rFonts w:ascii="Arial" w:hAnsi="Arial"/>
          <w:b/>
          <w:i/>
          <w:spacing w:val="-5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Claim Schedule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format acceptable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Mirvac.</w:t>
      </w:r>
    </w:p>
    <w:p w14:paraId="32390343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before="122" w:line="249" w:lineRule="auto"/>
        <w:ind w:right="564"/>
        <w:rPr>
          <w:sz w:val="20"/>
        </w:rPr>
      </w:pPr>
      <w:r>
        <w:rPr>
          <w:sz w:val="20"/>
        </w:rPr>
        <w:t xml:space="preserve">A </w:t>
      </w:r>
      <w:r>
        <w:rPr>
          <w:rFonts w:ascii="Arial" w:hAnsi="Arial"/>
          <w:b/>
          <w:i/>
          <w:sz w:val="20"/>
        </w:rPr>
        <w:t>Declaration for Remuneration, Workers Comp</w:t>
      </w:r>
      <w:r>
        <w:rPr>
          <w:rFonts w:ascii="Arial" w:hAnsi="Arial"/>
          <w:b/>
          <w:sz w:val="20"/>
        </w:rPr>
        <w:t xml:space="preserve">ensation and Payroll Tax </w:t>
      </w:r>
      <w:r>
        <w:rPr>
          <w:sz w:val="20"/>
        </w:rPr>
        <w:t>– in format</w:t>
      </w:r>
      <w:r>
        <w:rPr>
          <w:spacing w:val="-53"/>
          <w:sz w:val="20"/>
        </w:rPr>
        <w:t xml:space="preserve"> </w:t>
      </w:r>
      <w:r>
        <w:rPr>
          <w:sz w:val="20"/>
        </w:rPr>
        <w:t>attached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r>
        <w:rPr>
          <w:sz w:val="20"/>
        </w:rPr>
        <w:t>Schedule</w:t>
      </w:r>
      <w:r>
        <w:rPr>
          <w:spacing w:val="2"/>
          <w:sz w:val="20"/>
        </w:rPr>
        <w:t xml:space="preserve"> </w:t>
      </w:r>
      <w:r>
        <w:rPr>
          <w:sz w:val="20"/>
        </w:rPr>
        <w:t>19;</w:t>
      </w:r>
    </w:p>
    <w:p w14:paraId="503EE333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before="122"/>
        <w:ind w:hanging="455"/>
        <w:rPr>
          <w:sz w:val="20"/>
        </w:rPr>
      </w:pPr>
      <w:r>
        <w:rPr>
          <w:sz w:val="20"/>
        </w:rPr>
        <w:t>Reference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number.</w:t>
      </w:r>
    </w:p>
    <w:p w14:paraId="179F0EC5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line="249" w:lineRule="auto"/>
        <w:ind w:right="1184"/>
        <w:rPr>
          <w:sz w:val="20"/>
        </w:rPr>
      </w:pPr>
      <w:r>
        <w:rPr>
          <w:sz w:val="20"/>
        </w:rPr>
        <w:t>Up to date receipts for payment of superannuation for all workers employed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Subcontractor.</w:t>
      </w:r>
    </w:p>
    <w:p w14:paraId="4C065CFA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before="121" w:line="249" w:lineRule="auto"/>
        <w:ind w:right="1519"/>
        <w:rPr>
          <w:sz w:val="20"/>
        </w:rPr>
      </w:pPr>
      <w:r>
        <w:rPr>
          <w:sz w:val="20"/>
        </w:rPr>
        <w:t>Up to date receipts for payment of redundancy for all workers e</w:t>
      </w:r>
      <w:r>
        <w:rPr>
          <w:sz w:val="20"/>
        </w:rPr>
        <w:t>mployed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Subcontractor.</w:t>
      </w:r>
    </w:p>
    <w:p w14:paraId="2B29D29D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before="122" w:line="249" w:lineRule="auto"/>
        <w:ind w:right="1084"/>
        <w:rPr>
          <w:sz w:val="20"/>
        </w:rPr>
      </w:pPr>
      <w:r>
        <w:rPr>
          <w:sz w:val="20"/>
        </w:rPr>
        <w:t>Up to date receipts for payment of top up insurance for all workers employed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Subcontractor.</w:t>
      </w:r>
    </w:p>
    <w:p w14:paraId="7E81AB2C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before="122"/>
        <w:ind w:hanging="455"/>
        <w:rPr>
          <w:sz w:val="20"/>
        </w:rPr>
      </w:pPr>
      <w:r>
        <w:rPr>
          <w:sz w:val="20"/>
        </w:rPr>
        <w:t>Certificate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Currency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for </w:t>
      </w:r>
      <w:r>
        <w:rPr>
          <w:rFonts w:ascii="Arial" w:hAnsi="Arial"/>
          <w:b/>
          <w:i/>
          <w:sz w:val="20"/>
        </w:rPr>
        <w:t>Workers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Compensation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sz w:val="20"/>
        </w:rPr>
        <w:t>insurance.</w:t>
      </w:r>
    </w:p>
    <w:p w14:paraId="4F90A487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ind w:hanging="455"/>
        <w:rPr>
          <w:sz w:val="20"/>
        </w:rPr>
      </w:pPr>
      <w:r>
        <w:rPr>
          <w:sz w:val="20"/>
        </w:rPr>
        <w:t>Certificate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Currency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for </w:t>
      </w:r>
      <w:r>
        <w:rPr>
          <w:rFonts w:ascii="Arial" w:hAnsi="Arial"/>
          <w:b/>
          <w:i/>
          <w:sz w:val="20"/>
        </w:rPr>
        <w:t>Public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Liability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sz w:val="20"/>
        </w:rPr>
        <w:t>insurance.</w:t>
      </w:r>
    </w:p>
    <w:p w14:paraId="7B04BE75" w14:textId="77777777" w:rsidR="009D1596" w:rsidRDefault="00AD0E93">
      <w:pPr>
        <w:pStyle w:val="ListParagraph"/>
        <w:numPr>
          <w:ilvl w:val="1"/>
          <w:numId w:val="19"/>
        </w:numPr>
        <w:tabs>
          <w:tab w:val="left" w:pos="1351"/>
          <w:tab w:val="left" w:pos="1352"/>
        </w:tabs>
        <w:spacing w:line="249" w:lineRule="auto"/>
        <w:ind w:right="1417"/>
        <w:rPr>
          <w:sz w:val="20"/>
        </w:rPr>
      </w:pPr>
      <w:r>
        <w:rPr>
          <w:sz w:val="20"/>
        </w:rPr>
        <w:t xml:space="preserve">Certificate of Currency for </w:t>
      </w:r>
      <w:r>
        <w:rPr>
          <w:rFonts w:ascii="Arial" w:hAnsi="Arial"/>
          <w:b/>
          <w:i/>
          <w:sz w:val="20"/>
        </w:rPr>
        <w:t xml:space="preserve">Professional Indemnity </w:t>
      </w:r>
      <w:r>
        <w:rPr>
          <w:sz w:val="20"/>
        </w:rPr>
        <w:t>insurance (if required under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22).</w:t>
      </w:r>
    </w:p>
    <w:p w14:paraId="000B9288" w14:textId="77777777" w:rsidR="009D1596" w:rsidRDefault="00AD0E93">
      <w:pPr>
        <w:pStyle w:val="ListParagraph"/>
        <w:numPr>
          <w:ilvl w:val="0"/>
          <w:numId w:val="19"/>
        </w:numPr>
        <w:tabs>
          <w:tab w:val="left" w:pos="931"/>
          <w:tab w:val="left" w:pos="932"/>
        </w:tabs>
        <w:spacing w:before="121" w:line="249" w:lineRule="auto"/>
        <w:ind w:left="931" w:right="882" w:hanging="713"/>
        <w:rPr>
          <w:sz w:val="20"/>
        </w:rPr>
      </w:pPr>
      <w:r>
        <w:rPr>
          <w:sz w:val="20"/>
        </w:rPr>
        <w:t>A payment schedule provided to the Subcontractor via the Pay Platform is a valid payment</w:t>
      </w:r>
      <w:r>
        <w:rPr>
          <w:spacing w:val="-53"/>
          <w:sz w:val="20"/>
        </w:rPr>
        <w:t xml:space="preserve"> </w:t>
      </w:r>
      <w:r>
        <w:rPr>
          <w:sz w:val="20"/>
        </w:rPr>
        <w:t>schedule</w:t>
      </w:r>
      <w:r>
        <w:rPr>
          <w:spacing w:val="-3"/>
          <w:sz w:val="20"/>
        </w:rPr>
        <w:t xml:space="preserve"> </w:t>
      </w:r>
      <w:r>
        <w:rPr>
          <w:sz w:val="20"/>
        </w:rPr>
        <w:t>as defined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2"/>
          <w:sz w:val="20"/>
        </w:rPr>
        <w:t xml:space="preserve"> </w:t>
      </w:r>
      <w:r>
        <w:rPr>
          <w:sz w:val="20"/>
        </w:rPr>
        <w:t>Security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Payment</w:t>
      </w:r>
      <w:r>
        <w:rPr>
          <w:spacing w:val="-1"/>
          <w:sz w:val="20"/>
        </w:rPr>
        <w:t xml:space="preserve"> </w:t>
      </w:r>
      <w:r>
        <w:rPr>
          <w:sz w:val="20"/>
        </w:rPr>
        <w:t>Act.</w:t>
      </w:r>
    </w:p>
    <w:p w14:paraId="570120FB" w14:textId="77777777" w:rsidR="009D1596" w:rsidRDefault="00AD0E93">
      <w:pPr>
        <w:pStyle w:val="ListParagraph"/>
        <w:numPr>
          <w:ilvl w:val="0"/>
          <w:numId w:val="19"/>
        </w:numPr>
        <w:tabs>
          <w:tab w:val="left" w:pos="931"/>
          <w:tab w:val="left" w:pos="932"/>
        </w:tabs>
        <w:spacing w:before="122" w:line="249" w:lineRule="auto"/>
        <w:ind w:left="931" w:right="659" w:hanging="713"/>
        <w:rPr>
          <w:sz w:val="20"/>
        </w:rPr>
      </w:pPr>
      <w:r>
        <w:rPr>
          <w:sz w:val="20"/>
        </w:rPr>
        <w:t>The following persons are authorised signatories for any Declarations signed on behalf of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</w:t>
      </w:r>
      <w:r>
        <w:rPr>
          <w:sz w:val="20"/>
        </w:rPr>
        <w:t>r:</w:t>
      </w:r>
    </w:p>
    <w:p w14:paraId="615B1227" w14:textId="77777777" w:rsidR="009D1596" w:rsidRDefault="00AD0E93">
      <w:pPr>
        <w:pStyle w:val="BodyText"/>
        <w:tabs>
          <w:tab w:val="left" w:pos="5359"/>
        </w:tabs>
        <w:spacing w:before="122"/>
        <w:ind w:left="926"/>
        <w:rPr>
          <w:rFonts w:ascii="Times New Roman"/>
        </w:rPr>
      </w:pPr>
      <w:r>
        <w:t>Authorised</w:t>
      </w:r>
      <w:r>
        <w:rPr>
          <w:spacing w:val="-5"/>
        </w:rPr>
        <w:t xml:space="preserve"> </w:t>
      </w:r>
      <w:r>
        <w:t>Signatory</w:t>
      </w:r>
      <w:r>
        <w:rPr>
          <w:spacing w:val="-6"/>
        </w:rPr>
        <w:t xml:space="preserve"> </w:t>
      </w:r>
      <w:r>
        <w:t xml:space="preserve">#1: </w:t>
      </w:r>
      <w:r>
        <w:rPr>
          <w:spacing w:val="-10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DD448E4" w14:textId="77777777" w:rsidR="009D1596" w:rsidRDefault="00AD0E93">
      <w:pPr>
        <w:pStyle w:val="BodyText"/>
        <w:tabs>
          <w:tab w:val="left" w:pos="5359"/>
        </w:tabs>
        <w:ind w:left="926"/>
        <w:rPr>
          <w:rFonts w:ascii="Times New Roman"/>
        </w:rPr>
      </w:pPr>
      <w:r>
        <w:t>Authorised</w:t>
      </w:r>
      <w:r>
        <w:rPr>
          <w:spacing w:val="-5"/>
        </w:rPr>
        <w:t xml:space="preserve"> </w:t>
      </w:r>
      <w:r>
        <w:t>Signatory</w:t>
      </w:r>
      <w:r>
        <w:rPr>
          <w:spacing w:val="-6"/>
        </w:rPr>
        <w:t xml:space="preserve"> </w:t>
      </w:r>
      <w:r>
        <w:t xml:space="preserve">#2: </w:t>
      </w:r>
      <w:r>
        <w:rPr>
          <w:spacing w:val="-10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3FD5427" w14:textId="77777777" w:rsidR="009D1596" w:rsidRDefault="00AD0E93">
      <w:pPr>
        <w:pStyle w:val="ListParagraph"/>
        <w:numPr>
          <w:ilvl w:val="0"/>
          <w:numId w:val="19"/>
        </w:numPr>
        <w:tabs>
          <w:tab w:val="left" w:pos="931"/>
          <w:tab w:val="left" w:pos="932"/>
        </w:tabs>
        <w:spacing w:line="249" w:lineRule="auto"/>
        <w:ind w:left="931" w:right="502" w:hanging="713"/>
        <w:rPr>
          <w:sz w:val="20"/>
        </w:rPr>
      </w:pPr>
      <w:r>
        <w:rPr>
          <w:sz w:val="20"/>
        </w:rPr>
        <w:t>Unless Mirvac is to issue a recipient created tax invoice, a valid tax invoice (in accordance with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clause 12.2(c)) must be issued to Mirvac at email: </w:t>
      </w:r>
      <w:hyperlink r:id="rId17">
        <w:r>
          <w:rPr>
            <w:sz w:val="20"/>
          </w:rPr>
          <w:t>i</w:t>
        </w:r>
        <w:r>
          <w:rPr>
            <w:sz w:val="20"/>
          </w:rPr>
          <w:t xml:space="preserve">nvoices@mirvac.com </w:t>
        </w:r>
      </w:hyperlink>
      <w:r>
        <w:rPr>
          <w:sz w:val="20"/>
        </w:rPr>
        <w:t>as a pre-condition of</w:t>
      </w:r>
      <w:r>
        <w:rPr>
          <w:spacing w:val="1"/>
          <w:sz w:val="20"/>
        </w:rPr>
        <w:t xml:space="preserve"> </w:t>
      </w:r>
      <w:r>
        <w:rPr>
          <w:sz w:val="20"/>
        </w:rPr>
        <w:t>any payment.</w:t>
      </w:r>
    </w:p>
    <w:p w14:paraId="389249CA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5F259A41" w14:textId="77777777" w:rsidR="009D1596" w:rsidRDefault="00AD0E93">
      <w:pPr>
        <w:spacing w:before="66"/>
        <w:ind w:left="218"/>
        <w:rPr>
          <w:sz w:val="48"/>
        </w:rPr>
      </w:pPr>
      <w:bookmarkStart w:id="187" w:name="_TOC_250007"/>
      <w:r>
        <w:rPr>
          <w:sz w:val="48"/>
        </w:rPr>
        <w:lastRenderedPageBreak/>
        <w:t>Schedule</w:t>
      </w:r>
      <w:r>
        <w:rPr>
          <w:spacing w:val="-33"/>
          <w:sz w:val="48"/>
        </w:rPr>
        <w:t xml:space="preserve"> </w:t>
      </w:r>
      <w:r>
        <w:rPr>
          <w:sz w:val="48"/>
        </w:rPr>
        <w:t>18</w:t>
      </w:r>
      <w:r>
        <w:rPr>
          <w:spacing w:val="-33"/>
          <w:sz w:val="48"/>
        </w:rPr>
        <w:t xml:space="preserve"> </w:t>
      </w:r>
      <w:r>
        <w:rPr>
          <w:sz w:val="48"/>
        </w:rPr>
        <w:t>–</w:t>
      </w:r>
      <w:r>
        <w:rPr>
          <w:spacing w:val="-32"/>
          <w:sz w:val="48"/>
        </w:rPr>
        <w:t xml:space="preserve"> </w:t>
      </w:r>
      <w:r>
        <w:rPr>
          <w:sz w:val="48"/>
        </w:rPr>
        <w:t>Schedule</w:t>
      </w:r>
      <w:r>
        <w:rPr>
          <w:spacing w:val="-33"/>
          <w:sz w:val="48"/>
        </w:rPr>
        <w:t xml:space="preserve"> </w:t>
      </w:r>
      <w:r>
        <w:rPr>
          <w:sz w:val="48"/>
        </w:rPr>
        <w:t>of</w:t>
      </w:r>
      <w:r>
        <w:rPr>
          <w:spacing w:val="-29"/>
          <w:sz w:val="48"/>
        </w:rPr>
        <w:t xml:space="preserve"> </w:t>
      </w:r>
      <w:bookmarkEnd w:id="187"/>
      <w:r>
        <w:rPr>
          <w:sz w:val="48"/>
        </w:rPr>
        <w:t>Rates</w:t>
      </w:r>
    </w:p>
    <w:p w14:paraId="409BA194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364"/>
        <w:rPr>
          <w:sz w:val="20"/>
        </w:rPr>
      </w:pP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rates</w:t>
      </w:r>
      <w:r>
        <w:rPr>
          <w:spacing w:val="-1"/>
          <w:sz w:val="20"/>
        </w:rPr>
        <w:t xml:space="preserve"> </w:t>
      </w:r>
      <w:r>
        <w:rPr>
          <w:sz w:val="20"/>
        </w:rPr>
        <w:t>nominated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Schedule</w:t>
      </w:r>
      <w:r>
        <w:rPr>
          <w:spacing w:val="-4"/>
          <w:sz w:val="20"/>
        </w:rPr>
        <w:t xml:space="preserve"> </w:t>
      </w:r>
      <w:r>
        <w:rPr>
          <w:sz w:val="20"/>
        </w:rPr>
        <w:t>of Rates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fixed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duration 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2D928F2C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line="249" w:lineRule="auto"/>
        <w:ind w:left="645" w:right="777" w:hanging="428"/>
        <w:rPr>
          <w:sz w:val="20"/>
        </w:rPr>
      </w:pPr>
      <w:r>
        <w:rPr>
          <w:sz w:val="20"/>
        </w:rPr>
        <w:t xml:space="preserve">This Schedule of Rates shall be used for payment in respect of additions </w:t>
      </w:r>
      <w:r>
        <w:rPr>
          <w:sz w:val="20"/>
          <w:u w:val="single"/>
        </w:rPr>
        <w:t>and/or</w:t>
      </w:r>
      <w:r>
        <w:rPr>
          <w:sz w:val="20"/>
        </w:rPr>
        <w:t xml:space="preserve"> deletions to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 Works and for the valuation of claims for payment in accordance with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Terms.</w:t>
      </w:r>
    </w:p>
    <w:p w14:paraId="6A8B4DBE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122" w:line="249" w:lineRule="auto"/>
        <w:ind w:left="645" w:right="608" w:hanging="428"/>
        <w:rPr>
          <w:sz w:val="20"/>
        </w:rPr>
      </w:pPr>
      <w:r>
        <w:rPr>
          <w:sz w:val="20"/>
        </w:rPr>
        <w:t>All rates shall be inclusive of costs for management, d</w:t>
      </w:r>
      <w:r>
        <w:rPr>
          <w:sz w:val="20"/>
        </w:rPr>
        <w:t>esign (to the extent provided for in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Subcontract), administration, supervision, overheads, profits, Workers Compensation and all</w:t>
      </w:r>
      <w:r>
        <w:rPr>
          <w:spacing w:val="1"/>
          <w:sz w:val="20"/>
        </w:rPr>
        <w:t xml:space="preserve"> </w:t>
      </w:r>
      <w:r>
        <w:rPr>
          <w:sz w:val="20"/>
        </w:rPr>
        <w:t>other insurances, payroll tax and all other taxes, customs duty, escalation of prices and wages to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Substantial Completion, </w:t>
      </w:r>
      <w:r>
        <w:rPr>
          <w:sz w:val="20"/>
        </w:rPr>
        <w:t>safety measures and costs complying with all obligations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7D326C27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124" w:line="249" w:lineRule="auto"/>
        <w:ind w:left="645" w:right="580" w:hanging="428"/>
        <w:rPr>
          <w:sz w:val="20"/>
        </w:rPr>
      </w:pPr>
      <w:r>
        <w:rPr>
          <w:sz w:val="20"/>
        </w:rPr>
        <w:t xml:space="preserve">All rates including a </w:t>
      </w:r>
      <w:r>
        <w:rPr>
          <w:rFonts w:ascii="Arial" w:hAnsi="Arial"/>
          <w:b/>
          <w:i/>
          <w:sz w:val="20"/>
        </w:rPr>
        <w:t xml:space="preserve">labour </w:t>
      </w:r>
      <w:r>
        <w:rPr>
          <w:sz w:val="20"/>
        </w:rPr>
        <w:t>component shall be inclusive of the costs of supervision and</w:t>
      </w:r>
      <w:r>
        <w:rPr>
          <w:spacing w:val="1"/>
          <w:sz w:val="20"/>
        </w:rPr>
        <w:t xml:space="preserve"> </w:t>
      </w:r>
      <w:r>
        <w:rPr>
          <w:sz w:val="20"/>
        </w:rPr>
        <w:t>associated costs, wages paid, all award payments and all other allowances and payments</w:t>
      </w:r>
      <w:r>
        <w:rPr>
          <w:sz w:val="20"/>
        </w:rPr>
        <w:t xml:space="preserve"> which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-1"/>
          <w:sz w:val="20"/>
        </w:rPr>
        <w:t xml:space="preserve"> </w:t>
      </w:r>
      <w:r>
        <w:rPr>
          <w:sz w:val="20"/>
        </w:rPr>
        <w:t>become</w:t>
      </w:r>
      <w:r>
        <w:rPr>
          <w:spacing w:val="-4"/>
          <w:sz w:val="20"/>
        </w:rPr>
        <w:t xml:space="preserve"> </w:t>
      </w:r>
      <w:r>
        <w:rPr>
          <w:sz w:val="20"/>
        </w:rPr>
        <w:t>due and</w:t>
      </w:r>
      <w:r>
        <w:rPr>
          <w:spacing w:val="-3"/>
          <w:sz w:val="20"/>
        </w:rPr>
        <w:t xml:space="preserve"> </w:t>
      </w:r>
      <w:r>
        <w:rPr>
          <w:sz w:val="20"/>
        </w:rPr>
        <w:t>payable</w:t>
      </w:r>
      <w:r>
        <w:rPr>
          <w:spacing w:val="-3"/>
          <w:sz w:val="20"/>
        </w:rPr>
        <w:t xml:space="preserve"> </w:t>
      </w:r>
      <w:r>
        <w:rPr>
          <w:sz w:val="20"/>
        </w:rPr>
        <w:t>in respect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each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Subcontractor’s</w:t>
      </w:r>
      <w:r>
        <w:rPr>
          <w:spacing w:val="-3"/>
          <w:sz w:val="20"/>
        </w:rPr>
        <w:t xml:space="preserve"> </w:t>
      </w:r>
      <w:r>
        <w:rPr>
          <w:sz w:val="20"/>
        </w:rPr>
        <w:t>Personnel.</w:t>
      </w:r>
      <w:r>
        <w:rPr>
          <w:spacing w:val="-1"/>
          <w:sz w:val="20"/>
        </w:rPr>
        <w:t xml:space="preserve"> </w:t>
      </w:r>
      <w:r>
        <w:rPr>
          <w:sz w:val="20"/>
        </w:rPr>
        <w:t>Labour</w:t>
      </w:r>
      <w:r>
        <w:rPr>
          <w:spacing w:val="-53"/>
          <w:sz w:val="20"/>
        </w:rPr>
        <w:t xml:space="preserve"> </w:t>
      </w:r>
      <w:r>
        <w:rPr>
          <w:sz w:val="20"/>
        </w:rPr>
        <w:t>rates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paid</w:t>
      </w:r>
      <w:r>
        <w:rPr>
          <w:spacing w:val="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hours worked</w:t>
      </w:r>
      <w:r>
        <w:rPr>
          <w:spacing w:val="-2"/>
          <w:sz w:val="20"/>
        </w:rPr>
        <w:t xml:space="preserve"> </w:t>
      </w:r>
      <w:r>
        <w:rPr>
          <w:sz w:val="20"/>
        </w:rPr>
        <w:t>only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3"/>
          <w:sz w:val="20"/>
        </w:rPr>
        <w:t xml:space="preserve"> </w:t>
      </w:r>
      <w:r>
        <w:rPr>
          <w:sz w:val="20"/>
        </w:rPr>
        <w:t>lunch</w:t>
      </w:r>
      <w:r>
        <w:rPr>
          <w:spacing w:val="-3"/>
          <w:sz w:val="20"/>
        </w:rPr>
        <w:t xml:space="preserve"> </w:t>
      </w:r>
      <w:r>
        <w:rPr>
          <w:sz w:val="20"/>
        </w:rPr>
        <w:t>/</w:t>
      </w:r>
      <w:r>
        <w:rPr>
          <w:spacing w:val="-1"/>
          <w:sz w:val="20"/>
        </w:rPr>
        <w:t xml:space="preserve"> </w:t>
      </w:r>
      <w:r>
        <w:rPr>
          <w:sz w:val="20"/>
        </w:rPr>
        <w:t>“smoko”</w:t>
      </w:r>
      <w:r>
        <w:rPr>
          <w:spacing w:val="1"/>
          <w:sz w:val="20"/>
        </w:rPr>
        <w:t xml:space="preserve"> </w:t>
      </w:r>
      <w:r>
        <w:rPr>
          <w:sz w:val="20"/>
        </w:rPr>
        <w:t>breaks</w:t>
      </w:r>
    </w:p>
    <w:p w14:paraId="126C1738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124" w:line="249" w:lineRule="auto"/>
        <w:ind w:left="645" w:right="788" w:hanging="428"/>
        <w:rPr>
          <w:sz w:val="20"/>
        </w:rPr>
      </w:pPr>
      <w:r>
        <w:rPr>
          <w:sz w:val="20"/>
        </w:rPr>
        <w:t xml:space="preserve">All rates including a </w:t>
      </w:r>
      <w:r>
        <w:rPr>
          <w:rFonts w:ascii="Arial"/>
          <w:b/>
          <w:i/>
          <w:sz w:val="20"/>
        </w:rPr>
        <w:t xml:space="preserve">supply </w:t>
      </w:r>
      <w:r>
        <w:rPr>
          <w:sz w:val="20"/>
        </w:rPr>
        <w:t>component shall be inclusive of all costs for materials, equipment,</w:t>
      </w:r>
      <w:r>
        <w:rPr>
          <w:spacing w:val="1"/>
          <w:sz w:val="20"/>
        </w:rPr>
        <w:t xml:space="preserve"> </w:t>
      </w:r>
      <w:r>
        <w:rPr>
          <w:sz w:val="20"/>
        </w:rPr>
        <w:t>plant, labour, procurement, payment of fees, transportation, handling (on and off site), delivery,</w:t>
      </w:r>
      <w:r>
        <w:rPr>
          <w:spacing w:val="-53"/>
          <w:sz w:val="20"/>
        </w:rPr>
        <w:t xml:space="preserve"> </w:t>
      </w:r>
      <w:r>
        <w:rPr>
          <w:sz w:val="20"/>
        </w:rPr>
        <w:t>storage,</w:t>
      </w:r>
      <w:r>
        <w:rPr>
          <w:spacing w:val="-2"/>
          <w:sz w:val="20"/>
        </w:rPr>
        <w:t xml:space="preserve"> </w:t>
      </w:r>
      <w:r>
        <w:rPr>
          <w:sz w:val="20"/>
        </w:rPr>
        <w:t>wastage,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complying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specification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testing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necessary.</w:t>
      </w:r>
    </w:p>
    <w:p w14:paraId="57C38D58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122" w:line="249" w:lineRule="auto"/>
        <w:ind w:left="645" w:right="969" w:hanging="428"/>
        <w:rPr>
          <w:sz w:val="20"/>
        </w:rPr>
      </w:pPr>
      <w:r>
        <w:rPr>
          <w:sz w:val="20"/>
        </w:rPr>
        <w:t>All rate</w:t>
      </w:r>
      <w:r>
        <w:rPr>
          <w:sz w:val="20"/>
        </w:rPr>
        <w:t xml:space="preserve">s including an </w:t>
      </w:r>
      <w:r>
        <w:rPr>
          <w:rFonts w:ascii="Arial"/>
          <w:b/>
          <w:i/>
          <w:sz w:val="20"/>
        </w:rPr>
        <w:t xml:space="preserve">installation </w:t>
      </w:r>
      <w:r>
        <w:rPr>
          <w:sz w:val="20"/>
        </w:rPr>
        <w:t>component shall be inclusive of all costs for materials,</w:t>
      </w:r>
      <w:r>
        <w:rPr>
          <w:spacing w:val="1"/>
          <w:sz w:val="20"/>
        </w:rPr>
        <w:t xml:space="preserve"> </w:t>
      </w:r>
      <w:r>
        <w:rPr>
          <w:sz w:val="20"/>
        </w:rPr>
        <w:t>equipment, plant labour, supervision, procurement, transportation, handling (on and off site),</w:t>
      </w:r>
      <w:r>
        <w:rPr>
          <w:spacing w:val="-53"/>
          <w:sz w:val="20"/>
        </w:rPr>
        <w:t xml:space="preserve"> </w:t>
      </w:r>
      <w:r>
        <w:rPr>
          <w:sz w:val="20"/>
        </w:rPr>
        <w:t>delivery,</w:t>
      </w:r>
      <w:r>
        <w:rPr>
          <w:spacing w:val="-4"/>
          <w:sz w:val="20"/>
        </w:rPr>
        <w:t xml:space="preserve"> </w:t>
      </w:r>
      <w:r>
        <w:rPr>
          <w:sz w:val="20"/>
        </w:rPr>
        <w:t>payment of</w:t>
      </w:r>
      <w:r>
        <w:rPr>
          <w:spacing w:val="-3"/>
          <w:sz w:val="20"/>
        </w:rPr>
        <w:t xml:space="preserve"> </w:t>
      </w:r>
      <w:r>
        <w:rPr>
          <w:sz w:val="20"/>
        </w:rPr>
        <w:t>fees,</w:t>
      </w:r>
      <w:r>
        <w:rPr>
          <w:spacing w:val="-5"/>
          <w:sz w:val="20"/>
        </w:rPr>
        <w:t xml:space="preserve"> </w:t>
      </w:r>
      <w:r>
        <w:rPr>
          <w:sz w:val="20"/>
        </w:rPr>
        <w:t>setout,</w:t>
      </w:r>
      <w:r>
        <w:rPr>
          <w:spacing w:val="-3"/>
          <w:sz w:val="20"/>
        </w:rPr>
        <w:t xml:space="preserve"> </w:t>
      </w:r>
      <w:r>
        <w:rPr>
          <w:sz w:val="20"/>
        </w:rPr>
        <w:t>storage,</w:t>
      </w:r>
      <w:r>
        <w:rPr>
          <w:spacing w:val="-3"/>
          <w:sz w:val="20"/>
        </w:rPr>
        <w:t xml:space="preserve"> </w:t>
      </w:r>
      <w:r>
        <w:rPr>
          <w:sz w:val="20"/>
        </w:rPr>
        <w:t>wastage,</w:t>
      </w:r>
      <w:r>
        <w:rPr>
          <w:spacing w:val="-3"/>
          <w:sz w:val="20"/>
        </w:rPr>
        <w:t xml:space="preserve"> </w:t>
      </w:r>
      <w:r>
        <w:rPr>
          <w:sz w:val="20"/>
        </w:rPr>
        <w:t>environmental</w:t>
      </w:r>
      <w:r>
        <w:rPr>
          <w:spacing w:val="-5"/>
          <w:sz w:val="20"/>
        </w:rPr>
        <w:t xml:space="preserve"> </w:t>
      </w:r>
      <w:r>
        <w:rPr>
          <w:sz w:val="20"/>
        </w:rPr>
        <w:t>controls,</w:t>
      </w:r>
      <w:r>
        <w:rPr>
          <w:spacing w:val="-3"/>
          <w:sz w:val="20"/>
        </w:rPr>
        <w:t xml:space="preserve"> </w:t>
      </w:r>
      <w:r>
        <w:rPr>
          <w:sz w:val="20"/>
        </w:rPr>
        <w:t>safety,</w:t>
      </w:r>
      <w:r>
        <w:rPr>
          <w:spacing w:val="-3"/>
          <w:sz w:val="20"/>
        </w:rPr>
        <w:t xml:space="preserve"> </w:t>
      </w:r>
      <w:r>
        <w:rPr>
          <w:sz w:val="20"/>
        </w:rPr>
        <w:t>cleaning,</w:t>
      </w:r>
      <w:r>
        <w:rPr>
          <w:spacing w:val="-53"/>
          <w:sz w:val="20"/>
        </w:rPr>
        <w:t xml:space="preserve"> </w:t>
      </w:r>
      <w:r>
        <w:rPr>
          <w:sz w:val="20"/>
        </w:rPr>
        <w:t>protection (including removal), complying with the specification and testing as necessary,</w:t>
      </w:r>
      <w:r>
        <w:rPr>
          <w:spacing w:val="1"/>
          <w:sz w:val="20"/>
        </w:rPr>
        <w:t xml:space="preserve"> </w:t>
      </w:r>
      <w:r>
        <w:rPr>
          <w:sz w:val="20"/>
        </w:rPr>
        <w:t>commissioning,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certification.</w:t>
      </w:r>
    </w:p>
    <w:p w14:paraId="0412462F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124" w:line="249" w:lineRule="auto"/>
        <w:ind w:left="645" w:right="1154" w:hanging="428"/>
        <w:rPr>
          <w:sz w:val="20"/>
        </w:rPr>
      </w:pPr>
      <w:r>
        <w:rPr>
          <w:sz w:val="20"/>
        </w:rPr>
        <w:t xml:space="preserve">All rates involving </w:t>
      </w:r>
      <w:r>
        <w:rPr>
          <w:rFonts w:ascii="Arial"/>
          <w:b/>
          <w:i/>
          <w:sz w:val="20"/>
        </w:rPr>
        <w:t xml:space="preserve">plant or equipment </w:t>
      </w:r>
      <w:r>
        <w:rPr>
          <w:sz w:val="20"/>
        </w:rPr>
        <w:t>shall be inclusive of the costs of depreciation, f</w:t>
      </w:r>
      <w:r>
        <w:rPr>
          <w:sz w:val="20"/>
        </w:rPr>
        <w:t>uel,</w:t>
      </w:r>
      <w:r>
        <w:rPr>
          <w:spacing w:val="1"/>
          <w:sz w:val="20"/>
        </w:rPr>
        <w:t xml:space="preserve"> </w:t>
      </w:r>
      <w:r>
        <w:rPr>
          <w:sz w:val="20"/>
        </w:rPr>
        <w:t>electricity,</w:t>
      </w:r>
      <w:r>
        <w:rPr>
          <w:spacing w:val="-4"/>
          <w:sz w:val="20"/>
        </w:rPr>
        <w:t xml:space="preserve"> </w:t>
      </w:r>
      <w:r>
        <w:rPr>
          <w:sz w:val="20"/>
        </w:rPr>
        <w:t>consumables,</w:t>
      </w:r>
      <w:r>
        <w:rPr>
          <w:spacing w:val="-5"/>
          <w:sz w:val="20"/>
        </w:rPr>
        <w:t xml:space="preserve"> </w:t>
      </w:r>
      <w:r>
        <w:rPr>
          <w:sz w:val="20"/>
        </w:rPr>
        <w:t>registration,</w:t>
      </w:r>
      <w:r>
        <w:rPr>
          <w:spacing w:val="-1"/>
          <w:sz w:val="20"/>
        </w:rPr>
        <w:t xml:space="preserve"> </w:t>
      </w:r>
      <w:r>
        <w:rPr>
          <w:sz w:val="20"/>
        </w:rPr>
        <w:t>transportation,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delivery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removal from</w:t>
      </w:r>
      <w:r>
        <w:rPr>
          <w:spacing w:val="-4"/>
          <w:sz w:val="20"/>
        </w:rPr>
        <w:t xml:space="preserve"> </w:t>
      </w:r>
      <w:r>
        <w:rPr>
          <w:sz w:val="20"/>
        </w:rPr>
        <w:t>site.</w:t>
      </w:r>
    </w:p>
    <w:p w14:paraId="4C1B2B0D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spacing w:before="122"/>
        <w:rPr>
          <w:sz w:val="20"/>
        </w:rPr>
      </w:pP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rates are</w:t>
      </w:r>
      <w:r>
        <w:rPr>
          <w:spacing w:val="-2"/>
          <w:sz w:val="20"/>
        </w:rPr>
        <w:t xml:space="preserve"> </w:t>
      </w:r>
      <w:r>
        <w:rPr>
          <w:sz w:val="20"/>
        </w:rPr>
        <w:t>exclusive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GST.</w:t>
      </w:r>
    </w:p>
    <w:p w14:paraId="494F717B" w14:textId="77777777" w:rsidR="009D1596" w:rsidRDefault="00AD0E93">
      <w:pPr>
        <w:pStyle w:val="ListParagraph"/>
        <w:numPr>
          <w:ilvl w:val="0"/>
          <w:numId w:val="18"/>
        </w:numPr>
        <w:tabs>
          <w:tab w:val="left" w:pos="579"/>
        </w:tabs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Subcontract's</w:t>
      </w:r>
      <w:r>
        <w:rPr>
          <w:spacing w:val="-2"/>
          <w:sz w:val="20"/>
        </w:rPr>
        <w:t xml:space="preserve"> </w:t>
      </w:r>
      <w:r>
        <w:rPr>
          <w:sz w:val="20"/>
        </w:rPr>
        <w:t>rates</w:t>
      </w:r>
      <w:r>
        <w:rPr>
          <w:spacing w:val="-2"/>
          <w:sz w:val="20"/>
        </w:rPr>
        <w:t xml:space="preserve"> </w:t>
      </w:r>
      <w:r>
        <w:rPr>
          <w:sz w:val="20"/>
        </w:rPr>
        <w:t>are:</w:t>
      </w:r>
    </w:p>
    <w:p w14:paraId="07C15AC5" w14:textId="77777777" w:rsidR="009D1596" w:rsidRDefault="009D1596">
      <w:pPr>
        <w:pStyle w:val="BodyText"/>
        <w:spacing w:before="0"/>
        <w:ind w:left="0"/>
      </w:pPr>
    </w:p>
    <w:p w14:paraId="1FC3FE4D" w14:textId="77777777" w:rsidR="009D1596" w:rsidRDefault="009D1596">
      <w:pPr>
        <w:pStyle w:val="BodyText"/>
        <w:spacing w:before="9"/>
        <w:ind w:left="0"/>
        <w:rPr>
          <w:sz w:val="21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3"/>
        <w:gridCol w:w="2549"/>
      </w:tblGrid>
      <w:tr w:rsidR="009D1596" w14:paraId="124EEEEE" w14:textId="77777777">
        <w:trPr>
          <w:trHeight w:val="482"/>
        </w:trPr>
        <w:tc>
          <w:tcPr>
            <w:tcW w:w="6233" w:type="dxa"/>
            <w:shd w:val="clear" w:color="auto" w:fill="D8D8D8"/>
          </w:tcPr>
          <w:p w14:paraId="3CFF956F" w14:textId="77777777" w:rsidR="009D1596" w:rsidRDefault="00AD0E93">
            <w:pPr>
              <w:pStyle w:val="TableParagraph"/>
              <w:spacing w:before="13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Description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Work</w:t>
            </w:r>
          </w:p>
        </w:tc>
        <w:tc>
          <w:tcPr>
            <w:tcW w:w="2549" w:type="dxa"/>
            <w:shd w:val="clear" w:color="auto" w:fill="D8D8D8"/>
          </w:tcPr>
          <w:p w14:paraId="34148569" w14:textId="77777777" w:rsidR="009D1596" w:rsidRDefault="00AD0E93">
            <w:pPr>
              <w:pStyle w:val="TableParagraph"/>
              <w:spacing w:before="13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Rate</w:t>
            </w:r>
          </w:p>
        </w:tc>
      </w:tr>
      <w:tr w:rsidR="009D1596" w14:paraId="6579D417" w14:textId="77777777">
        <w:trPr>
          <w:trHeight w:val="479"/>
        </w:trPr>
        <w:tc>
          <w:tcPr>
            <w:tcW w:w="6233" w:type="dxa"/>
          </w:tcPr>
          <w:p w14:paraId="7930D582" w14:textId="77777777" w:rsidR="009D1596" w:rsidRDefault="00AD0E93">
            <w:pPr>
              <w:pStyle w:val="TableParagraph"/>
              <w:spacing w:before="12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  <w:tc>
          <w:tcPr>
            <w:tcW w:w="2549" w:type="dxa"/>
          </w:tcPr>
          <w:p w14:paraId="617BCD24" w14:textId="77777777" w:rsidR="009D1596" w:rsidRDefault="00AD0E93">
            <w:pPr>
              <w:pStyle w:val="TableParagraph"/>
              <w:spacing w:before="12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</w:tr>
      <w:tr w:rsidR="009D1596" w14:paraId="5C04376E" w14:textId="77777777">
        <w:trPr>
          <w:trHeight w:val="479"/>
        </w:trPr>
        <w:tc>
          <w:tcPr>
            <w:tcW w:w="6233" w:type="dxa"/>
          </w:tcPr>
          <w:p w14:paraId="0DCA536B" w14:textId="77777777" w:rsidR="009D1596" w:rsidRDefault="00AD0E93">
            <w:pPr>
              <w:pStyle w:val="TableParagraph"/>
              <w:spacing w:before="12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  <w:tc>
          <w:tcPr>
            <w:tcW w:w="2549" w:type="dxa"/>
          </w:tcPr>
          <w:p w14:paraId="25EEFA47" w14:textId="77777777" w:rsidR="009D1596" w:rsidRDefault="00AD0E93">
            <w:pPr>
              <w:pStyle w:val="TableParagraph"/>
              <w:spacing w:before="129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[insert]</w:t>
            </w:r>
          </w:p>
        </w:tc>
      </w:tr>
    </w:tbl>
    <w:p w14:paraId="28CF554C" w14:textId="77777777" w:rsidR="009D1596" w:rsidRDefault="009D1596">
      <w:pPr>
        <w:pStyle w:val="BodyText"/>
        <w:spacing w:before="0"/>
        <w:ind w:left="0"/>
        <w:rPr>
          <w:sz w:val="24"/>
        </w:rPr>
      </w:pPr>
    </w:p>
    <w:p w14:paraId="35081263" w14:textId="77777777" w:rsidR="009D1596" w:rsidRDefault="00AD0E93">
      <w:pPr>
        <w:pStyle w:val="BodyText"/>
        <w:spacing w:before="93"/>
        <w:ind w:left="218"/>
      </w:pPr>
      <w:r>
        <w:t>If</w:t>
      </w:r>
      <w:r>
        <w:rPr>
          <w:spacing w:val="-3"/>
        </w:rPr>
        <w:t xml:space="preserve"> </w:t>
      </w:r>
      <w:r>
        <w:t>there are</w:t>
      </w:r>
      <w:r>
        <w:rPr>
          <w:spacing w:val="-2"/>
        </w:rPr>
        <w:t xml:space="preserve"> </w:t>
      </w:r>
      <w:r>
        <w:t>none,</w:t>
      </w:r>
      <w:r>
        <w:rPr>
          <w:spacing w:val="-3"/>
        </w:rPr>
        <w:t xml:space="preserve"> </w:t>
      </w:r>
      <w:r>
        <w:t>insert</w:t>
      </w:r>
      <w:r>
        <w:rPr>
          <w:spacing w:val="-3"/>
        </w:rPr>
        <w:t xml:space="preserve"> </w:t>
      </w:r>
      <w:r>
        <w:t>"Not</w:t>
      </w:r>
      <w:r>
        <w:rPr>
          <w:spacing w:val="-3"/>
        </w:rPr>
        <w:t xml:space="preserve"> </w:t>
      </w:r>
      <w:r>
        <w:t>Applicable"</w:t>
      </w:r>
    </w:p>
    <w:p w14:paraId="11B62846" w14:textId="77777777" w:rsidR="009D1596" w:rsidRDefault="009D1596">
      <w:p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1433C3C6" w14:textId="77777777" w:rsidR="009D1596" w:rsidRDefault="00AD0E93">
      <w:pPr>
        <w:spacing w:before="66"/>
        <w:ind w:left="218"/>
        <w:rPr>
          <w:sz w:val="48"/>
        </w:rPr>
      </w:pPr>
      <w:bookmarkStart w:id="188" w:name="_TOC_250006"/>
      <w:r>
        <w:rPr>
          <w:spacing w:val="-3"/>
          <w:sz w:val="48"/>
        </w:rPr>
        <w:lastRenderedPageBreak/>
        <w:t>Schedule</w:t>
      </w:r>
      <w:r>
        <w:rPr>
          <w:spacing w:val="-29"/>
          <w:sz w:val="48"/>
        </w:rPr>
        <w:t xml:space="preserve"> </w:t>
      </w:r>
      <w:r>
        <w:rPr>
          <w:spacing w:val="-2"/>
          <w:sz w:val="48"/>
        </w:rPr>
        <w:t>19</w:t>
      </w:r>
      <w:r>
        <w:rPr>
          <w:spacing w:val="-29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29"/>
          <w:sz w:val="48"/>
        </w:rPr>
        <w:t xml:space="preserve"> </w:t>
      </w:r>
      <w:r>
        <w:rPr>
          <w:spacing w:val="-2"/>
          <w:sz w:val="48"/>
        </w:rPr>
        <w:t>Statutory</w:t>
      </w:r>
      <w:r>
        <w:rPr>
          <w:spacing w:val="-30"/>
          <w:sz w:val="48"/>
        </w:rPr>
        <w:t xml:space="preserve"> </w:t>
      </w:r>
      <w:bookmarkEnd w:id="188"/>
      <w:r>
        <w:rPr>
          <w:spacing w:val="-2"/>
          <w:sz w:val="48"/>
        </w:rPr>
        <w:t>Declaration</w:t>
      </w:r>
    </w:p>
    <w:p w14:paraId="20EA3B34" w14:textId="77777777" w:rsidR="009D1596" w:rsidRDefault="009D1596">
      <w:pPr>
        <w:pStyle w:val="BodyText"/>
        <w:spacing w:before="3"/>
        <w:ind w:left="0"/>
        <w:rPr>
          <w:sz w:val="66"/>
        </w:rPr>
      </w:pPr>
    </w:p>
    <w:p w14:paraId="54EDFD2D" w14:textId="77777777" w:rsidR="009D1596" w:rsidRDefault="00AD0E93">
      <w:pPr>
        <w:pStyle w:val="Heading4"/>
        <w:tabs>
          <w:tab w:val="left" w:pos="3868"/>
        </w:tabs>
        <w:spacing w:before="0"/>
        <w:ind w:left="326"/>
      </w:pPr>
      <w:r>
        <w:pict w14:anchorId="082282D7">
          <v:rect id="_x0000_s1042" style="position:absolute;left:0;text-align:left;margin-left:156pt;margin-top:17.4pt;width:92.15pt;height:.5pt;z-index:-15713792;mso-wrap-distance-left:0;mso-wrap-distance-right:0;mso-position-horizontal-relative:page" fillcolor="black" stroked="f">
            <w10:wrap type="topAndBottom" anchorx="page"/>
          </v:rect>
        </w:pict>
      </w:r>
      <w:r>
        <w:pict w14:anchorId="2F021D6A">
          <v:rect id="_x0000_s1041" style="position:absolute;left:0;text-align:left;margin-left:354.5pt;margin-top:17.4pt;width:184.2pt;height:.5pt;z-index:-15713280;mso-wrap-distance-left:0;mso-wrap-distance-right:0;mso-position-horizontal-relative:page" fillcolor="black" stroked="f">
            <w10:wrap type="topAndBottom" anchorx="page"/>
          </v:rect>
        </w:pict>
      </w:r>
      <w:r>
        <w:t>Subcontractor</w:t>
      </w:r>
      <w:r>
        <w:tab/>
        <w:t>Subcontract</w:t>
      </w:r>
      <w:r>
        <w:rPr>
          <w:spacing w:val="-2"/>
        </w:rPr>
        <w:t xml:space="preserve"> </w:t>
      </w:r>
      <w:r>
        <w:t>Works</w:t>
      </w:r>
    </w:p>
    <w:p w14:paraId="49168588" w14:textId="77777777" w:rsidR="009D1596" w:rsidRDefault="009D1596">
      <w:pPr>
        <w:pStyle w:val="BodyText"/>
        <w:spacing w:before="10"/>
        <w:ind w:left="0"/>
        <w:rPr>
          <w:rFonts w:ascii="Arial"/>
          <w:b/>
          <w:sz w:val="32"/>
        </w:rPr>
      </w:pPr>
    </w:p>
    <w:p w14:paraId="000D989D" w14:textId="77777777" w:rsidR="009D1596" w:rsidRDefault="00AD0E93">
      <w:pPr>
        <w:pStyle w:val="BodyText"/>
        <w:tabs>
          <w:tab w:val="left" w:pos="3868"/>
        </w:tabs>
        <w:spacing w:before="0"/>
        <w:ind w:left="216"/>
      </w:pPr>
      <w:r>
        <w:pict w14:anchorId="7F2F44E5">
          <v:rect id="_x0000_s1040" style="position:absolute;left:0;text-align:left;margin-left:93.5pt;margin-top:17.4pt;width:154.7pt;height:.5pt;z-index:-15712768;mso-wrap-distance-left:0;mso-wrap-distance-right:0;mso-position-horizontal-relative:page" fillcolor="black" stroked="f">
            <w10:wrap type="topAndBottom" anchorx="page"/>
          </v:rect>
        </w:pict>
      </w:r>
      <w:r>
        <w:pict w14:anchorId="5372F9C7">
          <v:shape id="_x0000_s1039" style="position:absolute;left:0;text-align:left;margin-left:269.4pt;margin-top:17.4pt;width:269.3pt;height:.5pt;z-index:-15712256;mso-wrap-distance-left:0;mso-wrap-distance-right:0;mso-position-horizontal-relative:page" coordorigin="5388,348" coordsize="5386,10" path="m10774,348r-4049,l5388,348r,10l6725,358r4049,l10774,348xe" fillcolor="black" stroked="f">
            <v:path arrowok="t"/>
            <w10:wrap type="topAndBottom" anchorx="page"/>
          </v:shape>
        </w:pict>
      </w:r>
      <w:r>
        <w:t>I,</w:t>
      </w:r>
      <w:r>
        <w:tab/>
        <w:t>of</w:t>
      </w:r>
    </w:p>
    <w:p w14:paraId="24A46939" w14:textId="77777777" w:rsidR="009D1596" w:rsidRDefault="00AD0E93">
      <w:pPr>
        <w:pStyle w:val="BodyText"/>
        <w:tabs>
          <w:tab w:val="left" w:pos="5280"/>
        </w:tabs>
        <w:spacing w:before="30"/>
        <w:ind w:left="57"/>
        <w:jc w:val="center"/>
      </w:pPr>
      <w:r>
        <w:t>(name)</w:t>
      </w:r>
      <w:r>
        <w:tab/>
        <w:t>(address)</w:t>
      </w:r>
    </w:p>
    <w:p w14:paraId="52656D4C" w14:textId="77777777" w:rsidR="009D1596" w:rsidRDefault="00AD0E93">
      <w:pPr>
        <w:pStyle w:val="BodyText"/>
        <w:spacing w:before="118"/>
        <w:ind w:left="218"/>
      </w:pPr>
      <w:r>
        <w:t>declare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follows:</w:t>
      </w:r>
    </w:p>
    <w:p w14:paraId="181EEFED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</w:tabs>
        <w:spacing w:before="186" w:line="249" w:lineRule="auto"/>
        <w:ind w:right="1205" w:hanging="567"/>
        <w:rPr>
          <w:sz w:val="20"/>
        </w:rPr>
      </w:pPr>
      <w:r>
        <w:rPr>
          <w:sz w:val="20"/>
        </w:rPr>
        <w:t>I am a director/partner of the Subcontractor and have the authority to make this statutory</w:t>
      </w:r>
      <w:r>
        <w:rPr>
          <w:spacing w:val="-53"/>
          <w:sz w:val="20"/>
        </w:rPr>
        <w:t xml:space="preserve"> </w:t>
      </w:r>
      <w:r>
        <w:rPr>
          <w:sz w:val="20"/>
        </w:rPr>
        <w:t>declaration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4"/>
          <w:sz w:val="20"/>
        </w:rPr>
        <w:t xml:space="preserve"> </w:t>
      </w:r>
      <w:r>
        <w:rPr>
          <w:sz w:val="20"/>
        </w:rPr>
        <w:t>behalf.</w:t>
      </w:r>
    </w:p>
    <w:p w14:paraId="75E71F7A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  <w:tab w:val="left" w:pos="7488"/>
        </w:tabs>
        <w:spacing w:before="121" w:line="249" w:lineRule="auto"/>
        <w:ind w:right="1076" w:hanging="567"/>
        <w:rPr>
          <w:rFonts w:ascii="Times New Roman"/>
          <w:sz w:val="20"/>
        </w:rPr>
      </w:pP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statutory</w:t>
      </w:r>
      <w:r>
        <w:rPr>
          <w:spacing w:val="-2"/>
          <w:sz w:val="20"/>
        </w:rPr>
        <w:t xml:space="preserve"> </w:t>
      </w:r>
      <w:r>
        <w:rPr>
          <w:sz w:val="20"/>
        </w:rPr>
        <w:t>declaration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made</w:t>
      </w:r>
      <w:r>
        <w:rPr>
          <w:spacing w:val="-4"/>
          <w:sz w:val="20"/>
        </w:rPr>
        <w:t xml:space="preserve"> </w:t>
      </w:r>
      <w:r>
        <w:rPr>
          <w:sz w:val="20"/>
        </w:rPr>
        <w:t>pursuant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clause</w:t>
      </w:r>
      <w:r>
        <w:rPr>
          <w:spacing w:val="-3"/>
          <w:sz w:val="20"/>
        </w:rPr>
        <w:t xml:space="preserve"> </w:t>
      </w:r>
      <w:r>
        <w:rPr>
          <w:sz w:val="20"/>
        </w:rPr>
        <w:t>12.1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relation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52"/>
          <w:sz w:val="20"/>
        </w:rPr>
        <w:t xml:space="preserve"> </w:t>
      </w:r>
      <w:r>
        <w:rPr>
          <w:sz w:val="20"/>
        </w:rPr>
        <w:t>Progress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-4"/>
          <w:sz w:val="20"/>
        </w:rPr>
        <w:t xml:space="preserve"> </w:t>
      </w:r>
      <w:r>
        <w:rPr>
          <w:sz w:val="20"/>
        </w:rPr>
        <w:t>No.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00FFFF"/>
        </w:rPr>
        <w:t>[insert]</w:t>
      </w:r>
      <w:r>
        <w:rPr>
          <w:sz w:val="20"/>
        </w:rPr>
        <w:t xml:space="preserve"> submitted by the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52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53"/>
          <w:sz w:val="20"/>
        </w:rPr>
        <w:t xml:space="preserve"> </w:t>
      </w:r>
      <w:r>
        <w:rPr>
          <w:sz w:val="20"/>
        </w:rPr>
        <w:t>/</w:t>
      </w:r>
      <w:r>
        <w:rPr>
          <w:spacing w:val="-4"/>
          <w:sz w:val="20"/>
        </w:rPr>
        <w:t xml:space="preserve"> </w:t>
      </w:r>
      <w:r>
        <w:rPr>
          <w:sz w:val="20"/>
        </w:rPr>
        <w:t>20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3EAF76FE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  <w:tab w:val="left" w:pos="9141"/>
        </w:tabs>
        <w:spacing w:before="122"/>
        <w:ind w:hanging="567"/>
        <w:rPr>
          <w:rFonts w:ascii="Times New Roman"/>
          <w:sz w:val="20"/>
        </w:rPr>
      </w:pPr>
      <w:r>
        <w:rPr>
          <w:sz w:val="20"/>
        </w:rPr>
        <w:t>We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received</w:t>
      </w:r>
      <w:r>
        <w:rPr>
          <w:spacing w:val="-1"/>
          <w:sz w:val="20"/>
        </w:rPr>
        <w:t xml:space="preserve"> </w:t>
      </w:r>
      <w:r>
        <w:rPr>
          <w:sz w:val="20"/>
        </w:rPr>
        <w:t>progress</w:t>
      </w:r>
      <w:r>
        <w:rPr>
          <w:spacing w:val="-1"/>
          <w:sz w:val="20"/>
        </w:rPr>
        <w:t xml:space="preserve"> </w:t>
      </w:r>
      <w:r>
        <w:rPr>
          <w:sz w:val="20"/>
        </w:rPr>
        <w:t>payments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above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for work</w:t>
      </w:r>
      <w:r>
        <w:rPr>
          <w:spacing w:val="-1"/>
          <w:sz w:val="20"/>
        </w:rPr>
        <w:t xml:space="preserve"> </w:t>
      </w:r>
      <w:r>
        <w:rPr>
          <w:sz w:val="20"/>
        </w:rPr>
        <w:t>performed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53"/>
          <w:sz w:val="20"/>
        </w:rPr>
        <w:t xml:space="preserve"> </w:t>
      </w:r>
      <w:r>
        <w:rPr>
          <w:sz w:val="20"/>
        </w:rPr>
        <w:t>/</w:t>
      </w:r>
      <w:r>
        <w:rPr>
          <w:spacing w:val="-4"/>
          <w:sz w:val="20"/>
        </w:rPr>
        <w:t xml:space="preserve"> </w:t>
      </w:r>
      <w:r>
        <w:rPr>
          <w:sz w:val="20"/>
        </w:rPr>
        <w:t>_</w:t>
      </w:r>
      <w:r>
        <w:rPr>
          <w:spacing w:val="54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20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6C74C8DC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5"/>
        </w:tabs>
        <w:spacing w:line="249" w:lineRule="auto"/>
        <w:ind w:right="937" w:hanging="567"/>
        <w:jc w:val="both"/>
        <w:rPr>
          <w:sz w:val="20"/>
        </w:rPr>
      </w:pPr>
      <w:r>
        <w:rPr>
          <w:sz w:val="20"/>
        </w:rPr>
        <w:t>All monies due and owing by us to our employees, contractors, suppliers and consultants in</w:t>
      </w:r>
      <w:r>
        <w:rPr>
          <w:spacing w:val="-53"/>
          <w:sz w:val="20"/>
        </w:rPr>
        <w:t xml:space="preserve"> </w:t>
      </w:r>
      <w:r>
        <w:rPr>
          <w:sz w:val="20"/>
        </w:rPr>
        <w:t>relation to the Project up to and including the date of this declaration have been duly paid in</w:t>
      </w:r>
      <w:r>
        <w:rPr>
          <w:spacing w:val="-5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3"/>
          <w:sz w:val="20"/>
        </w:rPr>
        <w:t xml:space="preserve"> </w:t>
      </w:r>
      <w:r>
        <w:rPr>
          <w:sz w:val="20"/>
        </w:rPr>
        <w:t>with the</w:t>
      </w:r>
      <w:r>
        <w:rPr>
          <w:spacing w:val="1"/>
          <w:sz w:val="20"/>
        </w:rPr>
        <w:t xml:space="preserve"> </w:t>
      </w:r>
      <w:r>
        <w:rPr>
          <w:sz w:val="20"/>
        </w:rPr>
        <w:t>terms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conditions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1"/>
          <w:sz w:val="20"/>
        </w:rPr>
        <w:t xml:space="preserve"> </w:t>
      </w:r>
      <w:r>
        <w:rPr>
          <w:sz w:val="20"/>
        </w:rPr>
        <w:t>respective</w:t>
      </w:r>
      <w:r>
        <w:rPr>
          <w:spacing w:val="-2"/>
          <w:sz w:val="20"/>
        </w:rPr>
        <w:t xml:space="preserve"> </w:t>
      </w:r>
      <w:r>
        <w:rPr>
          <w:sz w:val="20"/>
        </w:rPr>
        <w:t>contract</w:t>
      </w:r>
      <w:r>
        <w:rPr>
          <w:sz w:val="20"/>
        </w:rPr>
        <w:t>s.</w:t>
      </w:r>
    </w:p>
    <w:p w14:paraId="574A90EA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</w:tabs>
        <w:spacing w:before="122" w:line="249" w:lineRule="auto"/>
        <w:ind w:right="249" w:hanging="567"/>
        <w:rPr>
          <w:sz w:val="20"/>
        </w:rPr>
      </w:pPr>
      <w:r>
        <w:rPr>
          <w:sz w:val="20"/>
        </w:rPr>
        <w:t>All remuneration, wages, superannuation, allowances and other entitlements payable to employees</w:t>
      </w:r>
      <w:r>
        <w:rPr>
          <w:spacing w:val="-53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been</w:t>
      </w:r>
      <w:r>
        <w:rPr>
          <w:spacing w:val="-1"/>
          <w:sz w:val="20"/>
        </w:rPr>
        <w:t xml:space="preserve"> </w:t>
      </w:r>
      <w:r>
        <w:rPr>
          <w:sz w:val="20"/>
        </w:rPr>
        <w:t>paid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legally</w:t>
      </w:r>
      <w:r>
        <w:rPr>
          <w:spacing w:val="-2"/>
          <w:sz w:val="20"/>
        </w:rPr>
        <w:t xml:space="preserve"> </w:t>
      </w:r>
      <w:r>
        <w:rPr>
          <w:sz w:val="20"/>
        </w:rPr>
        <w:t>required</w:t>
      </w:r>
      <w:r>
        <w:rPr>
          <w:spacing w:val="2"/>
          <w:sz w:val="20"/>
        </w:rPr>
        <w:t xml:space="preserve"> </w:t>
      </w:r>
      <w:r>
        <w:rPr>
          <w:sz w:val="20"/>
        </w:rPr>
        <w:t>up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date 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declaration.</w:t>
      </w:r>
    </w:p>
    <w:p w14:paraId="62A6378C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</w:tabs>
        <w:spacing w:before="122" w:line="249" w:lineRule="auto"/>
        <w:ind w:right="394" w:hanging="567"/>
        <w:rPr>
          <w:sz w:val="20"/>
        </w:rPr>
      </w:pPr>
      <w:r>
        <w:rPr>
          <w:sz w:val="20"/>
        </w:rPr>
        <w:t>Insurance policies as required under this Subcontract relating to the Works remain in force and all</w:t>
      </w:r>
      <w:r>
        <w:rPr>
          <w:spacing w:val="-53"/>
          <w:sz w:val="20"/>
        </w:rPr>
        <w:t xml:space="preserve"> </w:t>
      </w:r>
      <w:r>
        <w:rPr>
          <w:sz w:val="20"/>
        </w:rPr>
        <w:t>insurance</w:t>
      </w:r>
      <w:r>
        <w:rPr>
          <w:spacing w:val="1"/>
          <w:sz w:val="20"/>
        </w:rPr>
        <w:t xml:space="preserve"> </w:t>
      </w:r>
      <w:r>
        <w:rPr>
          <w:sz w:val="20"/>
        </w:rPr>
        <w:t>premiums</w:t>
      </w:r>
      <w:r>
        <w:rPr>
          <w:spacing w:val="-1"/>
          <w:sz w:val="20"/>
        </w:rPr>
        <w:t xml:space="preserve"> </w:t>
      </w:r>
      <w:r>
        <w:rPr>
          <w:sz w:val="20"/>
        </w:rPr>
        <w:t>have</w:t>
      </w:r>
      <w:r>
        <w:rPr>
          <w:spacing w:val="-1"/>
          <w:sz w:val="20"/>
        </w:rPr>
        <w:t xml:space="preserve"> </w:t>
      </w:r>
      <w:r>
        <w:rPr>
          <w:sz w:val="20"/>
        </w:rPr>
        <w:t>been paid as</w:t>
      </w:r>
      <w:r>
        <w:rPr>
          <w:spacing w:val="-1"/>
          <w:sz w:val="20"/>
        </w:rPr>
        <w:t xml:space="preserve"> </w:t>
      </w:r>
      <w:r>
        <w:rPr>
          <w:sz w:val="20"/>
        </w:rPr>
        <w:t>required</w:t>
      </w:r>
      <w:r>
        <w:rPr>
          <w:spacing w:val="2"/>
          <w:sz w:val="20"/>
        </w:rPr>
        <w:t xml:space="preserve"> </w:t>
      </w:r>
      <w:r>
        <w:rPr>
          <w:sz w:val="20"/>
        </w:rPr>
        <w:t>by the</w:t>
      </w:r>
      <w:r>
        <w:rPr>
          <w:spacing w:val="-2"/>
          <w:sz w:val="20"/>
        </w:rPr>
        <w:t xml:space="preserve"> </w:t>
      </w:r>
      <w:r>
        <w:rPr>
          <w:sz w:val="20"/>
        </w:rPr>
        <w:t>insurers.</w:t>
      </w:r>
    </w:p>
    <w:p w14:paraId="1DADEE32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</w:tabs>
        <w:spacing w:before="122"/>
        <w:ind w:hanging="567"/>
        <w:rPr>
          <w:sz w:val="20"/>
        </w:rPr>
      </w:pP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 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declaration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Subcontractor:-</w:t>
      </w:r>
    </w:p>
    <w:p w14:paraId="3497C311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0"/>
          <w:tab w:val="left" w:pos="1351"/>
        </w:tabs>
        <w:ind w:hanging="567"/>
        <w:rPr>
          <w:sz w:val="20"/>
        </w:rPr>
      </w:pP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registered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GST;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D2320EB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1"/>
        </w:tabs>
        <w:spacing w:line="249" w:lineRule="auto"/>
        <w:ind w:left="1351" w:right="439" w:hanging="567"/>
        <w:jc w:val="both"/>
        <w:rPr>
          <w:sz w:val="20"/>
        </w:rPr>
      </w:pPr>
      <w:r>
        <w:rPr>
          <w:sz w:val="20"/>
        </w:rPr>
        <w:t>is not in breach of any obligation or any agreement in respect of industrial matters all State</w:t>
      </w:r>
      <w:r>
        <w:rPr>
          <w:spacing w:val="-53"/>
          <w:sz w:val="20"/>
        </w:rPr>
        <w:t xml:space="preserve"> </w:t>
      </w:r>
      <w:r>
        <w:rPr>
          <w:sz w:val="20"/>
        </w:rPr>
        <w:t>and Federal legislation and codes of conduct which apply or may apply to the Works or the</w:t>
      </w:r>
      <w:r>
        <w:rPr>
          <w:spacing w:val="-53"/>
          <w:sz w:val="20"/>
        </w:rPr>
        <w:t xml:space="preserve"> </w:t>
      </w:r>
      <w:r>
        <w:rPr>
          <w:sz w:val="20"/>
        </w:rPr>
        <w:t>Site.</w:t>
      </w:r>
    </w:p>
    <w:p w14:paraId="07B2A4A0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</w:tabs>
        <w:spacing w:before="122"/>
        <w:ind w:hanging="567"/>
        <w:rPr>
          <w:sz w:val="20"/>
        </w:rPr>
      </w:pP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persons introduced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site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</w:t>
      </w:r>
      <w:r>
        <w:rPr>
          <w:sz w:val="20"/>
        </w:rPr>
        <w:t>ract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Subcontractor:</w:t>
      </w:r>
    </w:p>
    <w:p w14:paraId="6B624C03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0"/>
          <w:tab w:val="left" w:pos="1351"/>
        </w:tabs>
        <w:ind w:hanging="567"/>
        <w:rPr>
          <w:sz w:val="20"/>
        </w:rPr>
      </w:pP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appropriately</w:t>
      </w:r>
      <w:r>
        <w:rPr>
          <w:spacing w:val="-2"/>
          <w:sz w:val="20"/>
        </w:rPr>
        <w:t xml:space="preserve"> </w:t>
      </w:r>
      <w:r>
        <w:rPr>
          <w:sz w:val="20"/>
        </w:rPr>
        <w:t>trained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inducted;</w:t>
      </w:r>
    </w:p>
    <w:p w14:paraId="350B10A4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0"/>
          <w:tab w:val="left" w:pos="1351"/>
        </w:tabs>
        <w:ind w:hanging="567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read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understand all</w:t>
      </w:r>
      <w:r>
        <w:rPr>
          <w:spacing w:val="-3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safe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method</w:t>
      </w:r>
      <w:r>
        <w:rPr>
          <w:spacing w:val="-2"/>
          <w:sz w:val="20"/>
        </w:rPr>
        <w:t xml:space="preserve"> </w:t>
      </w:r>
      <w:r>
        <w:rPr>
          <w:sz w:val="20"/>
        </w:rPr>
        <w:t>statements;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048A3FAB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1"/>
          <w:tab w:val="left" w:pos="1352"/>
        </w:tabs>
        <w:ind w:left="1351" w:hanging="568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complied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complying with:</w:t>
      </w:r>
    </w:p>
    <w:p w14:paraId="46B93FAA" w14:textId="77777777" w:rsidR="009D1596" w:rsidRDefault="00AD0E93">
      <w:pPr>
        <w:pStyle w:val="ListParagraph"/>
        <w:numPr>
          <w:ilvl w:val="2"/>
          <w:numId w:val="17"/>
        </w:numPr>
        <w:tabs>
          <w:tab w:val="left" w:pos="1920"/>
          <w:tab w:val="left" w:pos="1921"/>
        </w:tabs>
        <w:spacing w:line="249" w:lineRule="auto"/>
        <w:ind w:right="303" w:hanging="569"/>
        <w:rPr>
          <w:sz w:val="20"/>
        </w:rPr>
      </w:pPr>
      <w:r>
        <w:rPr>
          <w:sz w:val="20"/>
        </w:rPr>
        <w:t>all safe work method and other statements and management plans relating to the Site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 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4BCC2D9B" w14:textId="77777777" w:rsidR="009D1596" w:rsidRDefault="00AD0E93">
      <w:pPr>
        <w:pStyle w:val="ListParagraph"/>
        <w:numPr>
          <w:ilvl w:val="2"/>
          <w:numId w:val="17"/>
        </w:numPr>
        <w:tabs>
          <w:tab w:val="left" w:pos="1920"/>
          <w:tab w:val="left" w:pos="1921"/>
        </w:tabs>
        <w:spacing w:before="122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"/>
          <w:sz w:val="20"/>
        </w:rPr>
        <w:t xml:space="preserve"> </w:t>
      </w:r>
      <w:r>
        <w:rPr>
          <w:sz w:val="20"/>
        </w:rPr>
        <w:t>of all</w:t>
      </w:r>
      <w:r>
        <w:rPr>
          <w:spacing w:val="-3"/>
          <w:sz w:val="20"/>
        </w:rPr>
        <w:t xml:space="preserve"> </w:t>
      </w:r>
      <w:r>
        <w:rPr>
          <w:sz w:val="20"/>
        </w:rPr>
        <w:t>laws,</w:t>
      </w:r>
      <w:r>
        <w:rPr>
          <w:spacing w:val="-4"/>
          <w:sz w:val="20"/>
        </w:rPr>
        <w:t xml:space="preserve"> </w:t>
      </w:r>
      <w:r>
        <w:rPr>
          <w:sz w:val="20"/>
        </w:rPr>
        <w:t>including as</w:t>
      </w:r>
      <w:r>
        <w:rPr>
          <w:spacing w:val="-1"/>
          <w:sz w:val="20"/>
        </w:rPr>
        <w:t xml:space="preserve"> </w:t>
      </w:r>
      <w:r>
        <w:rPr>
          <w:sz w:val="20"/>
        </w:rPr>
        <w:t>they</w:t>
      </w:r>
      <w:r>
        <w:rPr>
          <w:spacing w:val="-2"/>
          <w:sz w:val="20"/>
        </w:rPr>
        <w:t xml:space="preserve"> </w:t>
      </w:r>
      <w:r>
        <w:rPr>
          <w:sz w:val="20"/>
        </w:rPr>
        <w:t>relate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work,</w:t>
      </w:r>
      <w:r>
        <w:rPr>
          <w:spacing w:val="-4"/>
          <w:sz w:val="20"/>
        </w:rPr>
        <w:t xml:space="preserve"> </w:t>
      </w:r>
      <w:r>
        <w:rPr>
          <w:sz w:val="20"/>
        </w:rPr>
        <w:t>health and</w:t>
      </w:r>
      <w:r>
        <w:rPr>
          <w:spacing w:val="-4"/>
          <w:sz w:val="20"/>
        </w:rPr>
        <w:t xml:space="preserve"> </w:t>
      </w:r>
      <w:r>
        <w:rPr>
          <w:sz w:val="20"/>
        </w:rPr>
        <w:t>safety.</w:t>
      </w:r>
    </w:p>
    <w:p w14:paraId="72FE6CC5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4"/>
          <w:tab w:val="left" w:pos="785"/>
        </w:tabs>
        <w:ind w:hanging="56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complied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complying</w:t>
      </w:r>
      <w:r>
        <w:rPr>
          <w:spacing w:val="-3"/>
          <w:sz w:val="20"/>
        </w:rPr>
        <w:t xml:space="preserve"> </w:t>
      </w:r>
      <w:r>
        <w:rPr>
          <w:sz w:val="20"/>
        </w:rPr>
        <w:t>with:</w:t>
      </w:r>
    </w:p>
    <w:p w14:paraId="259FBD20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1"/>
        </w:tabs>
        <w:spacing w:line="249" w:lineRule="auto"/>
        <w:ind w:left="1351" w:right="483" w:hanging="567"/>
        <w:jc w:val="both"/>
        <w:rPr>
          <w:sz w:val="20"/>
        </w:rPr>
      </w:pPr>
      <w:r>
        <w:rPr>
          <w:sz w:val="20"/>
        </w:rPr>
        <w:t>all safe work method and other statements and management plans relating to the Site 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2"/>
          <w:sz w:val="20"/>
        </w:rPr>
        <w:t xml:space="preserve"> </w:t>
      </w:r>
      <w:r>
        <w:rPr>
          <w:sz w:val="20"/>
        </w:rPr>
        <w:t>Works;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C273C54" w14:textId="77777777" w:rsidR="009D1596" w:rsidRDefault="00AD0E93">
      <w:pPr>
        <w:pStyle w:val="ListParagraph"/>
        <w:numPr>
          <w:ilvl w:val="1"/>
          <w:numId w:val="17"/>
        </w:numPr>
        <w:tabs>
          <w:tab w:val="left" w:pos="1350"/>
          <w:tab w:val="left" w:pos="1351"/>
        </w:tabs>
        <w:spacing w:before="121"/>
        <w:ind w:hanging="56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1"/>
          <w:sz w:val="20"/>
        </w:rPr>
        <w:t xml:space="preserve"> </w:t>
      </w:r>
      <w:r>
        <w:rPr>
          <w:sz w:val="20"/>
        </w:rPr>
        <w:t>of all</w:t>
      </w:r>
      <w:r>
        <w:rPr>
          <w:spacing w:val="-4"/>
          <w:sz w:val="20"/>
        </w:rPr>
        <w:t xml:space="preserve"> </w:t>
      </w:r>
      <w:r>
        <w:rPr>
          <w:sz w:val="20"/>
        </w:rPr>
        <w:t>laws,</w:t>
      </w:r>
      <w:r>
        <w:rPr>
          <w:spacing w:val="-4"/>
          <w:sz w:val="20"/>
        </w:rPr>
        <w:t xml:space="preserve"> </w:t>
      </w:r>
      <w:r>
        <w:rPr>
          <w:sz w:val="20"/>
        </w:rPr>
        <w:t>including as</w:t>
      </w:r>
      <w:r>
        <w:rPr>
          <w:spacing w:val="-1"/>
          <w:sz w:val="20"/>
        </w:rPr>
        <w:t xml:space="preserve"> </w:t>
      </w:r>
      <w:r>
        <w:rPr>
          <w:sz w:val="20"/>
        </w:rPr>
        <w:t>they</w:t>
      </w:r>
      <w:r>
        <w:rPr>
          <w:spacing w:val="-2"/>
          <w:sz w:val="20"/>
        </w:rPr>
        <w:t xml:space="preserve"> </w:t>
      </w:r>
      <w:r>
        <w:rPr>
          <w:sz w:val="20"/>
        </w:rPr>
        <w:t>relate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work,</w:t>
      </w:r>
      <w:r>
        <w:rPr>
          <w:spacing w:val="-4"/>
          <w:sz w:val="20"/>
        </w:rPr>
        <w:t xml:space="preserve"> </w:t>
      </w:r>
      <w:r>
        <w:rPr>
          <w:sz w:val="20"/>
        </w:rPr>
        <w:t>health and</w:t>
      </w:r>
      <w:r>
        <w:rPr>
          <w:spacing w:val="-4"/>
          <w:sz w:val="20"/>
        </w:rPr>
        <w:t xml:space="preserve"> </w:t>
      </w:r>
      <w:r>
        <w:rPr>
          <w:sz w:val="20"/>
        </w:rPr>
        <w:t>safety</w:t>
      </w:r>
    </w:p>
    <w:p w14:paraId="08425C34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5"/>
          <w:tab w:val="left" w:pos="786"/>
        </w:tabs>
        <w:spacing w:before="131" w:line="249" w:lineRule="auto"/>
        <w:ind w:right="595" w:hanging="567"/>
        <w:rPr>
          <w:sz w:val="20"/>
        </w:rPr>
      </w:pPr>
      <w:r>
        <w:rPr>
          <w:sz w:val="20"/>
        </w:rPr>
        <w:t>With the exception of any works described immediately below, all works and services (including</w:t>
      </w:r>
      <w:r>
        <w:rPr>
          <w:spacing w:val="-53"/>
          <w:sz w:val="20"/>
        </w:rPr>
        <w:t xml:space="preserve"> </w:t>
      </w:r>
      <w:r>
        <w:rPr>
          <w:sz w:val="20"/>
        </w:rPr>
        <w:t>design services) performed by the Subcontractor up to the date of this declaration have been</w:t>
      </w:r>
      <w:r>
        <w:rPr>
          <w:spacing w:val="1"/>
          <w:sz w:val="20"/>
        </w:rPr>
        <w:t xml:space="preserve"> </w:t>
      </w:r>
      <w:r>
        <w:rPr>
          <w:sz w:val="20"/>
        </w:rPr>
        <w:t>properly performed and comply with the requirements of the Subcontra</w:t>
      </w:r>
      <w:r>
        <w:rPr>
          <w:sz w:val="20"/>
        </w:rPr>
        <w:t>ct and the Subcontract</w:t>
      </w:r>
      <w:r>
        <w:rPr>
          <w:spacing w:val="1"/>
          <w:sz w:val="20"/>
        </w:rPr>
        <w:t xml:space="preserve"> </w:t>
      </w:r>
      <w:r>
        <w:rPr>
          <w:sz w:val="20"/>
        </w:rPr>
        <w:t>Documents,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applicable</w:t>
      </w:r>
      <w:r>
        <w:rPr>
          <w:spacing w:val="-1"/>
          <w:sz w:val="20"/>
        </w:rPr>
        <w:t xml:space="preserve"> </w:t>
      </w:r>
      <w:r>
        <w:rPr>
          <w:sz w:val="20"/>
        </w:rPr>
        <w:t>laws:</w:t>
      </w:r>
    </w:p>
    <w:p w14:paraId="74D7E9C4" w14:textId="77777777" w:rsidR="009D1596" w:rsidRDefault="00AD0E93">
      <w:pPr>
        <w:pStyle w:val="BodyText"/>
        <w:spacing w:before="123"/>
        <w:ind w:left="784"/>
      </w:pPr>
      <w:r>
        <w:t>……………………………………………………………(describe</w:t>
      </w:r>
      <w:r>
        <w:rPr>
          <w:spacing w:val="-5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non-conforming</w:t>
      </w:r>
      <w:r>
        <w:rPr>
          <w:spacing w:val="-4"/>
        </w:rPr>
        <w:t xml:space="preserve"> </w:t>
      </w:r>
      <w:r>
        <w:t>work).</w:t>
      </w:r>
    </w:p>
    <w:p w14:paraId="1A2FEADC" w14:textId="77777777" w:rsidR="009D1596" w:rsidRDefault="00AD0E93">
      <w:pPr>
        <w:pStyle w:val="ListParagraph"/>
        <w:numPr>
          <w:ilvl w:val="0"/>
          <w:numId w:val="17"/>
        </w:numPr>
        <w:tabs>
          <w:tab w:val="left" w:pos="786"/>
        </w:tabs>
        <w:spacing w:line="249" w:lineRule="auto"/>
        <w:ind w:right="914" w:hanging="567"/>
        <w:jc w:val="both"/>
        <w:rPr>
          <w:sz w:val="20"/>
        </w:rPr>
      </w:pPr>
      <w:r>
        <w:rPr>
          <w:sz w:val="20"/>
        </w:rPr>
        <w:t>The following consultants, suppliers and subcontractors have invoked the dispute resolution</w:t>
      </w:r>
      <w:r>
        <w:rPr>
          <w:spacing w:val="-53"/>
          <w:sz w:val="20"/>
        </w:rPr>
        <w:t xml:space="preserve"> </w:t>
      </w:r>
      <w:r>
        <w:rPr>
          <w:sz w:val="20"/>
        </w:rPr>
        <w:t>procedure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2"/>
          <w:sz w:val="20"/>
        </w:rPr>
        <w:t xml:space="preserve"> </w:t>
      </w:r>
      <w:r>
        <w:rPr>
          <w:sz w:val="20"/>
        </w:rPr>
        <w:t>or sup</w:t>
      </w:r>
      <w:r>
        <w:rPr>
          <w:sz w:val="20"/>
        </w:rPr>
        <w:t>ply</w:t>
      </w:r>
      <w:r>
        <w:rPr>
          <w:spacing w:val="2"/>
          <w:sz w:val="20"/>
        </w:rPr>
        <w:t xml:space="preserve"> </w:t>
      </w:r>
      <w:r>
        <w:rPr>
          <w:sz w:val="20"/>
        </w:rPr>
        <w:t>agreement:</w:t>
      </w:r>
    </w:p>
    <w:p w14:paraId="3B51A7B4" w14:textId="77777777" w:rsidR="009D1596" w:rsidRDefault="00AD0E93">
      <w:pPr>
        <w:pStyle w:val="BodyText"/>
        <w:spacing w:before="121" w:line="249" w:lineRule="auto"/>
        <w:ind w:left="784" w:right="545"/>
      </w:pPr>
      <w:r>
        <w:t>[*i</w:t>
      </w:r>
      <w:r>
        <w:rPr>
          <w:shd w:val="clear" w:color="auto" w:fill="FFFF00"/>
        </w:rPr>
        <w:t>nsert list of consultants, suppliers and subcontractors that have invoked the dispute resolution</w:t>
      </w:r>
      <w:r>
        <w:rPr>
          <w:spacing w:val="-53"/>
        </w:rPr>
        <w:t xml:space="preserve"> </w:t>
      </w:r>
      <w:r>
        <w:rPr>
          <w:shd w:val="clear" w:color="auto" w:fill="FFFF00"/>
        </w:rPr>
        <w:t>procedure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under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their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subcontract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or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supply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agreement/*none</w:t>
      </w:r>
      <w:r>
        <w:t>].</w:t>
      </w:r>
    </w:p>
    <w:p w14:paraId="469B7D8E" w14:textId="77777777" w:rsidR="009D1596" w:rsidRDefault="009D1596">
      <w:pPr>
        <w:spacing w:line="249" w:lineRule="auto"/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562C9045" w14:textId="77777777" w:rsidR="009D1596" w:rsidRDefault="00AD0E93">
      <w:pPr>
        <w:pStyle w:val="BodyText"/>
        <w:spacing w:before="82" w:line="249" w:lineRule="auto"/>
        <w:ind w:left="218" w:right="311"/>
      </w:pPr>
      <w:r>
        <w:lastRenderedPageBreak/>
        <w:t>I hereby indemnify Mirvac from and against any claim, cost, loss, expense or damages suffered pursuant</w:t>
      </w:r>
      <w:r>
        <w:rPr>
          <w:spacing w:val="-54"/>
        </w:rPr>
        <w:t xml:space="preserve"> </w:t>
      </w:r>
      <w:r>
        <w:t>to any breach of this declaration. And I make this declaration conscientiously believing the same to be</w:t>
      </w:r>
      <w:r>
        <w:rPr>
          <w:spacing w:val="1"/>
        </w:rPr>
        <w:t xml:space="preserve"> </w:t>
      </w:r>
      <w:r>
        <w:t>true.</w:t>
      </w:r>
    </w:p>
    <w:p w14:paraId="06A77F30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62C6F8ED" w14:textId="77777777" w:rsidR="009D1596" w:rsidRDefault="009D1596">
      <w:pPr>
        <w:pStyle w:val="BodyText"/>
        <w:spacing w:before="11"/>
        <w:ind w:left="0"/>
        <w:rPr>
          <w:sz w:val="19"/>
        </w:rPr>
      </w:pPr>
    </w:p>
    <w:p w14:paraId="0648878C" w14:textId="77777777" w:rsidR="009D1596" w:rsidRDefault="00AD0E93">
      <w:pPr>
        <w:pStyle w:val="BodyText"/>
        <w:spacing w:before="0"/>
        <w:ind w:left="218"/>
      </w:pPr>
      <w:r>
        <w:t>Date:</w:t>
      </w:r>
    </w:p>
    <w:p w14:paraId="2784CB78" w14:textId="77777777" w:rsidR="009D1596" w:rsidRDefault="009D1596">
      <w:pPr>
        <w:pStyle w:val="BodyText"/>
        <w:spacing w:before="0"/>
        <w:ind w:left="0"/>
      </w:pPr>
    </w:p>
    <w:p w14:paraId="2C7E8A9E" w14:textId="77777777" w:rsidR="009D1596" w:rsidRDefault="009D1596">
      <w:pPr>
        <w:pStyle w:val="BodyText"/>
        <w:spacing w:before="0"/>
        <w:ind w:left="0"/>
      </w:pPr>
    </w:p>
    <w:p w14:paraId="0D98A8F1" w14:textId="77777777" w:rsidR="009D1596" w:rsidRDefault="00AD0E93">
      <w:pPr>
        <w:pStyle w:val="BodyText"/>
        <w:spacing w:before="8"/>
        <w:ind w:left="0"/>
        <w:rPr>
          <w:sz w:val="29"/>
        </w:rPr>
      </w:pPr>
      <w:r>
        <w:pict w14:anchorId="7CE53968">
          <v:rect id="_x0000_s1038" style="position:absolute;margin-left:70.9pt;margin-top:19.05pt;width:210.95pt;height:.5pt;z-index:-15711744;mso-wrap-distance-left:0;mso-wrap-distance-right:0;mso-position-horizontal-relative:page" fillcolor="black" stroked="f">
            <w10:wrap type="topAndBottom" anchorx="page"/>
          </v:rect>
        </w:pict>
      </w:r>
      <w:r>
        <w:pict w14:anchorId="00D83D20">
          <v:rect id="_x0000_s1037" style="position:absolute;margin-left:310.2pt;margin-top:19.05pt;width:230.05pt;height:.5pt;z-index:-15711232;mso-wrap-distance-left:0;mso-wrap-distance-right:0;mso-position-horizontal-relative:page" fillcolor="black" stroked="f">
            <w10:wrap type="topAndBottom" anchorx="page"/>
          </v:rect>
        </w:pict>
      </w:r>
    </w:p>
    <w:p w14:paraId="3495DB5A" w14:textId="77777777" w:rsidR="009D1596" w:rsidRDefault="00AD0E93">
      <w:pPr>
        <w:pStyle w:val="BodyText"/>
        <w:tabs>
          <w:tab w:val="left" w:pos="5112"/>
        </w:tabs>
        <w:spacing w:before="0"/>
        <w:ind w:left="326"/>
      </w:pPr>
      <w:r>
        <w:t>Signature</w:t>
      </w:r>
      <w:r>
        <w:rPr>
          <w:spacing w:val="-5"/>
        </w:rPr>
        <w:t xml:space="preserve"> </w:t>
      </w:r>
      <w:r>
        <w:t>of Director/Partner</w:t>
      </w:r>
      <w:r>
        <w:tab/>
        <w:t>Signature</w:t>
      </w:r>
      <w:r>
        <w:rPr>
          <w:spacing w:val="-3"/>
        </w:rPr>
        <w:t xml:space="preserve"> </w:t>
      </w:r>
      <w:r>
        <w:t>of Witness</w:t>
      </w:r>
    </w:p>
    <w:p w14:paraId="740CCF34" w14:textId="77777777" w:rsidR="009D1596" w:rsidRDefault="009D1596">
      <w:pPr>
        <w:pStyle w:val="BodyText"/>
        <w:spacing w:before="0"/>
        <w:ind w:left="0"/>
      </w:pPr>
    </w:p>
    <w:p w14:paraId="2A75F0FB" w14:textId="77777777" w:rsidR="009D1596" w:rsidRDefault="00AD0E93">
      <w:pPr>
        <w:pStyle w:val="BodyText"/>
        <w:spacing w:before="10"/>
        <w:ind w:left="0"/>
      </w:pPr>
      <w:r>
        <w:pict w14:anchorId="02ADAF4C">
          <v:rect id="_x0000_s1036" style="position:absolute;margin-left:70.9pt;margin-top:13.95pt;width:210.95pt;height:.5pt;z-index:-15710720;mso-wrap-distance-left:0;mso-wrap-distance-right:0;mso-position-horizontal-relative:page" fillcolor="black" stroked="f">
            <w10:wrap type="topAndBottom" anchorx="page"/>
          </v:rect>
        </w:pict>
      </w:r>
      <w:r>
        <w:pict w14:anchorId="5C2AB2B4">
          <v:rect id="_x0000_s1035" style="position:absolute;margin-left:310.2pt;margin-top:13.95pt;width:230.05pt;height:.5pt;z-index:-15710208;mso-wrap-distance-left:0;mso-wrap-distance-right:0;mso-position-horizontal-relative:page" fillcolor="black" stroked="f">
            <w10:wrap type="topAndBottom" anchorx="page"/>
          </v:rect>
        </w:pict>
      </w:r>
    </w:p>
    <w:p w14:paraId="09AAA707" w14:textId="77777777" w:rsidR="009D1596" w:rsidRDefault="00AD0E93">
      <w:pPr>
        <w:pStyle w:val="BodyText"/>
        <w:tabs>
          <w:tab w:val="left" w:pos="5111"/>
        </w:tabs>
        <w:spacing w:before="30"/>
        <w:ind w:left="326"/>
      </w:pPr>
      <w:r>
        <w:t>(Print</w:t>
      </w:r>
      <w:r>
        <w:rPr>
          <w:spacing w:val="-3"/>
        </w:rPr>
        <w:t xml:space="preserve"> </w:t>
      </w:r>
      <w:r>
        <w:t>Name)</w:t>
      </w:r>
      <w:r>
        <w:tab/>
        <w:t>(Print</w:t>
      </w:r>
      <w:r>
        <w:rPr>
          <w:spacing w:val="-3"/>
        </w:rPr>
        <w:t xml:space="preserve"> </w:t>
      </w:r>
      <w:r>
        <w:t>Name)</w:t>
      </w:r>
    </w:p>
    <w:p w14:paraId="72D662D9" w14:textId="77777777" w:rsidR="009D1596" w:rsidRDefault="009D1596">
      <w:pPr>
        <w:pStyle w:val="BodyText"/>
        <w:spacing w:before="0"/>
        <w:ind w:left="0"/>
      </w:pPr>
    </w:p>
    <w:p w14:paraId="259B1E96" w14:textId="77777777" w:rsidR="009D1596" w:rsidRDefault="009D1596">
      <w:pPr>
        <w:pStyle w:val="BodyText"/>
        <w:spacing w:before="5"/>
        <w:ind w:left="0"/>
        <w:rPr>
          <w:sz w:val="22"/>
        </w:rPr>
      </w:pPr>
    </w:p>
    <w:p w14:paraId="4AF12ECB" w14:textId="77777777" w:rsidR="009D1596" w:rsidRDefault="00AD0E93">
      <w:pPr>
        <w:pStyle w:val="Heading4"/>
        <w:spacing w:before="0"/>
        <w:rPr>
          <w:rFonts w:ascii="Arial MT"/>
          <w:b w:val="0"/>
        </w:rPr>
      </w:pPr>
      <w:r>
        <w:t>VERIFICATION</w:t>
      </w:r>
      <w:r>
        <w:rPr>
          <w:rFonts w:ascii="Arial MT"/>
          <w:b w:val="0"/>
        </w:rPr>
        <w:t>:</w:t>
      </w:r>
    </w:p>
    <w:p w14:paraId="219CF478" w14:textId="77777777" w:rsidR="009D1596" w:rsidRDefault="00AD0E93">
      <w:pPr>
        <w:pStyle w:val="BodyText"/>
        <w:ind w:left="218"/>
      </w:pPr>
      <w:r>
        <w:t>*</w:t>
      </w:r>
      <w:r>
        <w:rPr>
          <w:spacing w:val="-4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cross</w:t>
      </w:r>
      <w:r>
        <w:rPr>
          <w:spacing w:val="-3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text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apply:</w:t>
      </w:r>
    </w:p>
    <w:p w14:paraId="1D5B6774" w14:textId="77777777" w:rsidR="009D1596" w:rsidRDefault="00AD0E93">
      <w:pPr>
        <w:pStyle w:val="BodyText"/>
        <w:ind w:left="218"/>
      </w:pPr>
      <w:r>
        <w:t>I,</w:t>
      </w:r>
      <w:r>
        <w:rPr>
          <w:spacing w:val="-3"/>
        </w:rPr>
        <w:t xml:space="preserve"> </w:t>
      </w:r>
      <w:r>
        <w:t>…………………………………………….. a</w:t>
      </w:r>
      <w:r>
        <w:rPr>
          <w:spacing w:val="-3"/>
        </w:rPr>
        <w:t xml:space="preserve"> </w:t>
      </w:r>
      <w:r>
        <w:t>………………………………………………</w:t>
      </w:r>
    </w:p>
    <w:p w14:paraId="569C8809" w14:textId="77777777" w:rsidR="009D1596" w:rsidRDefault="00AD0E93">
      <w:pPr>
        <w:tabs>
          <w:tab w:val="left" w:pos="4574"/>
        </w:tabs>
        <w:spacing w:before="130"/>
        <w:ind w:left="897"/>
        <w:rPr>
          <w:rFonts w:ascii="Arial"/>
          <w:i/>
          <w:sz w:val="20"/>
        </w:rPr>
      </w:pPr>
      <w:r>
        <w:rPr>
          <w:rFonts w:ascii="Arial"/>
          <w:i/>
          <w:sz w:val="20"/>
        </w:rPr>
        <w:t>[name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authorised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witness]</w:t>
      </w:r>
      <w:r>
        <w:rPr>
          <w:rFonts w:ascii="Arial"/>
          <w:i/>
          <w:sz w:val="20"/>
        </w:rPr>
        <w:tab/>
        <w:t>[qualification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authorised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witness]</w:t>
      </w:r>
    </w:p>
    <w:p w14:paraId="4E1B9244" w14:textId="77777777" w:rsidR="009D1596" w:rsidRDefault="00AD0E93">
      <w:pPr>
        <w:pStyle w:val="BodyText"/>
        <w:spacing w:line="249" w:lineRule="auto"/>
        <w:ind w:left="218" w:right="489"/>
      </w:pPr>
      <w:r>
        <w:t>certify the following matters concerning the making of this * statutory declaration/affidavit by the person</w:t>
      </w:r>
      <w:r>
        <w:rPr>
          <w:spacing w:val="-5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it:</w:t>
      </w:r>
    </w:p>
    <w:p w14:paraId="12C7221B" w14:textId="77777777" w:rsidR="009D1596" w:rsidRDefault="00AD0E93">
      <w:pPr>
        <w:pStyle w:val="ListParagraph"/>
        <w:numPr>
          <w:ilvl w:val="0"/>
          <w:numId w:val="16"/>
        </w:numPr>
        <w:tabs>
          <w:tab w:val="left" w:pos="758"/>
          <w:tab w:val="left" w:pos="759"/>
        </w:tabs>
        <w:spacing w:before="122" w:line="249" w:lineRule="auto"/>
        <w:ind w:right="611"/>
        <w:rPr>
          <w:sz w:val="20"/>
        </w:rPr>
      </w:pPr>
      <w:r>
        <w:rPr>
          <w:sz w:val="20"/>
        </w:rPr>
        <w:t>* I saw the face of the person OR * I did not see the face of the person because the person was</w:t>
      </w:r>
      <w:r>
        <w:rPr>
          <w:spacing w:val="-54"/>
          <w:sz w:val="20"/>
        </w:rPr>
        <w:t xml:space="preserve"> </w:t>
      </w:r>
      <w:r>
        <w:rPr>
          <w:sz w:val="20"/>
        </w:rPr>
        <w:t>wearing a face covering, but I am satis</w:t>
      </w:r>
      <w:r>
        <w:rPr>
          <w:sz w:val="20"/>
        </w:rPr>
        <w:t>fied that the person had a special justification for not</w:t>
      </w:r>
      <w:r>
        <w:rPr>
          <w:spacing w:val="1"/>
          <w:sz w:val="20"/>
        </w:rPr>
        <w:t xml:space="preserve"> </w:t>
      </w:r>
      <w:r>
        <w:rPr>
          <w:sz w:val="20"/>
        </w:rPr>
        <w:t>removing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covering.</w:t>
      </w:r>
    </w:p>
    <w:p w14:paraId="7C7432C2" w14:textId="77777777" w:rsidR="009D1596" w:rsidRDefault="00AD0E93">
      <w:pPr>
        <w:pStyle w:val="ListParagraph"/>
        <w:numPr>
          <w:ilvl w:val="0"/>
          <w:numId w:val="16"/>
        </w:numPr>
        <w:tabs>
          <w:tab w:val="left" w:pos="758"/>
          <w:tab w:val="left" w:pos="759"/>
        </w:tabs>
        <w:spacing w:before="122" w:line="249" w:lineRule="auto"/>
        <w:ind w:right="432"/>
        <w:rPr>
          <w:sz w:val="20"/>
        </w:rPr>
      </w:pPr>
      <w:r>
        <w:rPr>
          <w:sz w:val="20"/>
        </w:rPr>
        <w:t>* I have known the person for at least 12 months OR * I have not known the person for at least 12</w:t>
      </w:r>
      <w:r>
        <w:rPr>
          <w:spacing w:val="-53"/>
          <w:sz w:val="20"/>
        </w:rPr>
        <w:t xml:space="preserve"> </w:t>
      </w:r>
      <w:r>
        <w:rPr>
          <w:sz w:val="20"/>
        </w:rPr>
        <w:t>months, but I have confirmed the person’s identify using an identification doc</w:t>
      </w:r>
      <w:r>
        <w:rPr>
          <w:sz w:val="20"/>
        </w:rPr>
        <w:t>ument and the</w:t>
      </w:r>
      <w:r>
        <w:rPr>
          <w:spacing w:val="1"/>
          <w:sz w:val="20"/>
        </w:rPr>
        <w:t xml:space="preserve"> </w:t>
      </w:r>
      <w:r>
        <w:rPr>
          <w:sz w:val="20"/>
        </w:rPr>
        <w:t>document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relied on</w:t>
      </w:r>
      <w:r>
        <w:rPr>
          <w:spacing w:val="-1"/>
          <w:sz w:val="20"/>
        </w:rPr>
        <w:t xml:space="preserve"> </w:t>
      </w:r>
      <w:r>
        <w:rPr>
          <w:sz w:val="20"/>
        </w:rPr>
        <w:t>was</w:t>
      </w:r>
    </w:p>
    <w:p w14:paraId="10CC2B39" w14:textId="77777777" w:rsidR="009D1596" w:rsidRDefault="009D1596">
      <w:pPr>
        <w:pStyle w:val="BodyText"/>
        <w:spacing w:before="0"/>
        <w:ind w:left="0"/>
        <w:rPr>
          <w:sz w:val="22"/>
        </w:rPr>
      </w:pPr>
    </w:p>
    <w:p w14:paraId="03A2EF2B" w14:textId="77777777" w:rsidR="009D1596" w:rsidRDefault="009D1596">
      <w:pPr>
        <w:pStyle w:val="BodyText"/>
        <w:spacing w:before="11"/>
        <w:ind w:left="0"/>
        <w:rPr>
          <w:sz w:val="19"/>
        </w:rPr>
      </w:pPr>
    </w:p>
    <w:p w14:paraId="1CBE06B6" w14:textId="77777777" w:rsidR="009D1596" w:rsidRDefault="00AD0E93">
      <w:pPr>
        <w:pStyle w:val="BodyText"/>
        <w:spacing w:before="0" w:line="376" w:lineRule="auto"/>
        <w:ind w:left="758" w:right="5254"/>
      </w:pPr>
      <w:r>
        <w:t>……………………………………………..</w:t>
      </w:r>
      <w:r>
        <w:rPr>
          <w:spacing w:val="1"/>
        </w:rPr>
        <w:t xml:space="preserve"> </w:t>
      </w:r>
      <w:r>
        <w:t>[describe</w:t>
      </w:r>
      <w:r>
        <w:rPr>
          <w:spacing w:val="-3"/>
        </w:rPr>
        <w:t xml:space="preserve"> </w:t>
      </w:r>
      <w:r>
        <w:t>identification</w:t>
      </w:r>
      <w:r>
        <w:rPr>
          <w:spacing w:val="-3"/>
        </w:rPr>
        <w:t xml:space="preserve"> </w:t>
      </w:r>
      <w:r>
        <w:t>document</w:t>
      </w:r>
      <w:r>
        <w:rPr>
          <w:spacing w:val="-4"/>
        </w:rPr>
        <w:t xml:space="preserve"> </w:t>
      </w:r>
      <w:r>
        <w:t>relied</w:t>
      </w:r>
      <w:r>
        <w:rPr>
          <w:spacing w:val="-4"/>
        </w:rPr>
        <w:t xml:space="preserve"> </w:t>
      </w:r>
      <w:r>
        <w:t>on]</w:t>
      </w:r>
    </w:p>
    <w:p w14:paraId="41142F89" w14:textId="77777777" w:rsidR="009D1596" w:rsidRDefault="009D1596">
      <w:pPr>
        <w:pStyle w:val="BodyText"/>
        <w:spacing w:before="1"/>
        <w:ind w:left="0"/>
        <w:rPr>
          <w:sz w:val="31"/>
        </w:rPr>
      </w:pPr>
    </w:p>
    <w:p w14:paraId="3E70762F" w14:textId="77777777" w:rsidR="009D1596" w:rsidRDefault="00AD0E93">
      <w:pPr>
        <w:pStyle w:val="BodyText"/>
        <w:tabs>
          <w:tab w:val="left" w:pos="5252"/>
          <w:tab w:val="left" w:pos="5296"/>
        </w:tabs>
        <w:spacing w:before="1" w:line="376" w:lineRule="auto"/>
        <w:ind w:left="1423" w:right="996" w:hanging="651"/>
      </w:pPr>
      <w:r>
        <w:t>……………………………………………..</w:t>
      </w:r>
      <w:r>
        <w:tab/>
      </w:r>
      <w:r>
        <w:tab/>
      </w:r>
      <w:r>
        <w:rPr>
          <w:spacing w:val="-1"/>
        </w:rPr>
        <w:t>……………………………………………..</w:t>
      </w:r>
      <w:r>
        <w:rPr>
          <w:spacing w:val="-53"/>
        </w:rPr>
        <w:t xml:space="preserve"> </w:t>
      </w:r>
      <w:r>
        <w:t>[signature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authorised</w:t>
      </w:r>
      <w:r>
        <w:rPr>
          <w:spacing w:val="-2"/>
        </w:rPr>
        <w:t xml:space="preserve"> </w:t>
      </w:r>
      <w:r>
        <w:t>witness]</w:t>
      </w:r>
      <w:r>
        <w:tab/>
        <w:t>[date]</w:t>
      </w:r>
    </w:p>
    <w:p w14:paraId="7B72B3A0" w14:textId="77777777" w:rsidR="009D1596" w:rsidRDefault="009D1596">
      <w:pPr>
        <w:pStyle w:val="BodyText"/>
        <w:spacing w:before="1"/>
        <w:ind w:left="0"/>
        <w:rPr>
          <w:sz w:val="31"/>
        </w:rPr>
      </w:pPr>
    </w:p>
    <w:p w14:paraId="7A61F70F" w14:textId="77777777" w:rsidR="009D1596" w:rsidRDefault="00AD0E93">
      <w:pPr>
        <w:pStyle w:val="Heading4"/>
        <w:spacing w:before="0"/>
        <w:ind w:left="758"/>
      </w:pPr>
      <w:r>
        <w:t>NOTE</w:t>
      </w:r>
      <w:r>
        <w:rPr>
          <w:spacing w:val="-3"/>
        </w:rPr>
        <w:t xml:space="preserve"> </w:t>
      </w:r>
      <w:r>
        <w:t>: 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SEVERE</w:t>
      </w:r>
      <w:r>
        <w:rPr>
          <w:spacing w:val="-1"/>
        </w:rPr>
        <w:t xml:space="preserve"> </w:t>
      </w:r>
      <w:r>
        <w:t>PENALTIES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FALSE</w:t>
      </w:r>
      <w:r>
        <w:rPr>
          <w:spacing w:val="-2"/>
        </w:rPr>
        <w:t xml:space="preserve"> </w:t>
      </w:r>
      <w:r>
        <w:t>DECLARATIONS.</w:t>
      </w:r>
    </w:p>
    <w:p w14:paraId="1B4FF70F" w14:textId="77777777" w:rsidR="009D1596" w:rsidRDefault="009D1596">
      <w:pPr>
        <w:sectPr w:rsidR="009D1596">
          <w:pgSz w:w="11910" w:h="16840"/>
          <w:pgMar w:top="1260" w:right="900" w:bottom="880" w:left="1200" w:header="0" w:footer="602" w:gutter="0"/>
          <w:cols w:space="720"/>
        </w:sectPr>
      </w:pPr>
    </w:p>
    <w:p w14:paraId="65C5B09F" w14:textId="77777777" w:rsidR="009D1596" w:rsidRDefault="00AD0E93">
      <w:pPr>
        <w:pStyle w:val="BodyText"/>
        <w:spacing w:before="72"/>
        <w:ind w:left="218"/>
      </w:pPr>
      <w:r>
        <w:lastRenderedPageBreak/>
        <w:t>If</w:t>
      </w:r>
      <w:r>
        <w:rPr>
          <w:spacing w:val="-3"/>
        </w:rPr>
        <w:t xml:space="preserve"> </w:t>
      </w:r>
      <w:r>
        <w:t>the Site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situated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NSW,</w:t>
      </w:r>
      <w:r>
        <w:rPr>
          <w:spacing w:val="-4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declaration</w:t>
      </w:r>
      <w:r>
        <w:rPr>
          <w:spacing w:val="-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provided:</w:t>
      </w:r>
    </w:p>
    <w:p w14:paraId="6C15AA1D" w14:textId="77777777" w:rsidR="009D1596" w:rsidRDefault="00AD0E93">
      <w:pPr>
        <w:pStyle w:val="Heading4"/>
        <w:spacing w:before="188"/>
        <w:ind w:left="995" w:right="1013"/>
        <w:jc w:val="center"/>
      </w:pPr>
      <w:r>
        <w:t>Statutory</w:t>
      </w:r>
      <w:r>
        <w:rPr>
          <w:spacing w:val="-6"/>
        </w:rPr>
        <w:t xml:space="preserve"> </w:t>
      </w:r>
      <w:r>
        <w:t>Declaration</w:t>
      </w:r>
    </w:p>
    <w:p w14:paraId="162BF906" w14:textId="77777777" w:rsidR="009D1596" w:rsidRDefault="00AD0E93">
      <w:pPr>
        <w:pStyle w:val="BodyText"/>
        <w:ind w:left="996" w:right="1013"/>
        <w:jc w:val="center"/>
      </w:pPr>
      <w:r>
        <w:t>(Oaths</w:t>
      </w:r>
      <w:r>
        <w:rPr>
          <w:spacing w:val="-2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(NSW) Eighth</w:t>
      </w:r>
      <w:r>
        <w:rPr>
          <w:spacing w:val="-1"/>
        </w:rPr>
        <w:t xml:space="preserve"> </w:t>
      </w:r>
      <w:r>
        <w:t>Schedule)</w:t>
      </w:r>
    </w:p>
    <w:p w14:paraId="2FFD109B" w14:textId="77777777" w:rsidR="009D1596" w:rsidRDefault="00AD0E93">
      <w:pPr>
        <w:pStyle w:val="Heading4"/>
        <w:ind w:left="1002" w:right="1013"/>
        <w:jc w:val="center"/>
      </w:pPr>
      <w:r>
        <w:t>REGARDING</w:t>
      </w:r>
      <w:r>
        <w:rPr>
          <w:spacing w:val="-1"/>
        </w:rPr>
        <w:t xml:space="preserve"> </w:t>
      </w:r>
      <w:r>
        <w:t>WORKER’S</w:t>
      </w:r>
      <w:r>
        <w:rPr>
          <w:spacing w:val="-2"/>
        </w:rPr>
        <w:t xml:space="preserve"> </w:t>
      </w:r>
      <w:r>
        <w:t>COMPENSATION,</w:t>
      </w:r>
      <w:r>
        <w:rPr>
          <w:spacing w:val="-2"/>
        </w:rPr>
        <w:t xml:space="preserve"> </w:t>
      </w:r>
      <w:r>
        <w:t>PAYROLL</w:t>
      </w:r>
      <w:r>
        <w:rPr>
          <w:spacing w:val="-2"/>
        </w:rPr>
        <w:t xml:space="preserve"> </w:t>
      </w:r>
      <w:r>
        <w:t>TAX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REMUNERATION</w:t>
      </w:r>
    </w:p>
    <w:p w14:paraId="1A72D158" w14:textId="77777777" w:rsidR="009D1596" w:rsidRDefault="00AD0E93">
      <w:pPr>
        <w:pStyle w:val="Heading4"/>
        <w:spacing w:before="10"/>
        <w:ind w:left="997" w:right="1013"/>
        <w:jc w:val="center"/>
      </w:pPr>
      <w:r>
        <w:t>(Note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back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form)</w:t>
      </w:r>
    </w:p>
    <w:p w14:paraId="41D5D7F0" w14:textId="77777777" w:rsidR="009D1596" w:rsidRDefault="00AD0E93">
      <w:pPr>
        <w:pStyle w:val="BodyText"/>
        <w:spacing w:line="249" w:lineRule="auto"/>
        <w:ind w:left="218" w:right="511"/>
      </w:pPr>
      <w:r>
        <w:t>For the purposes of this Statement a “subcontractor” is a person (or other legal entity) that has entered</w:t>
      </w:r>
      <w:r>
        <w:rPr>
          <w:spacing w:val="-53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“principal</w:t>
      </w:r>
      <w:r>
        <w:rPr>
          <w:spacing w:val="-2"/>
        </w:rPr>
        <w:t xml:space="preserve"> </w:t>
      </w:r>
      <w:r>
        <w:t>contractor”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carry</w:t>
      </w:r>
      <w:r>
        <w:rPr>
          <w:spacing w:val="-2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work.</w:t>
      </w:r>
    </w:p>
    <w:p w14:paraId="43C9EA27" w14:textId="77777777" w:rsidR="009D1596" w:rsidRDefault="00AD0E93">
      <w:pPr>
        <w:pStyle w:val="BodyText"/>
        <w:spacing w:before="121" w:line="249" w:lineRule="auto"/>
        <w:ind w:left="218" w:right="299"/>
      </w:pPr>
      <w:r>
        <w:t>This Statement must be signed by a “subcontractor” (or by a person who is authorised, or held out as</w:t>
      </w:r>
      <w:r>
        <w:rPr>
          <w:spacing w:val="1"/>
        </w:rPr>
        <w:t xml:space="preserve"> </w:t>
      </w:r>
      <w:r>
        <w:t xml:space="preserve">being authorised, to sign the statement by the subcontractor) referred to in any of s175B </w:t>
      </w:r>
      <w:r>
        <w:rPr>
          <w:rFonts w:ascii="Arial" w:hAnsi="Arial"/>
          <w:i/>
        </w:rPr>
        <w:t>Workers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Compensation Act 1987</w:t>
      </w:r>
      <w:r>
        <w:t xml:space="preserve">, Schedule 2 Part 5 </w:t>
      </w:r>
      <w:r>
        <w:rPr>
          <w:rFonts w:ascii="Arial" w:hAnsi="Arial"/>
          <w:i/>
        </w:rPr>
        <w:t xml:space="preserve">Payroll Tax Act </w:t>
      </w:r>
      <w:r>
        <w:rPr>
          <w:rFonts w:ascii="Arial" w:hAnsi="Arial"/>
          <w:i/>
        </w:rPr>
        <w:t>2007</w:t>
      </w:r>
      <w:r>
        <w:t xml:space="preserve">, and s127 </w:t>
      </w:r>
      <w:r>
        <w:rPr>
          <w:rFonts w:ascii="Arial" w:hAnsi="Arial"/>
          <w:i/>
        </w:rPr>
        <w:t>Industrial Relations Act 1996</w:t>
      </w:r>
      <w:r>
        <w:rPr>
          <w:rFonts w:ascii="Arial" w:hAnsi="Arial"/>
          <w:i/>
          <w:spacing w:val="-54"/>
        </w:rPr>
        <w:t xml:space="preserve"> </w:t>
      </w:r>
      <w:r>
        <w:t>where the “subcontractor” has employed or engaged workers or subcontractors during the period of the</w:t>
      </w:r>
      <w:r>
        <w:rPr>
          <w:spacing w:val="1"/>
        </w:rPr>
        <w:t xml:space="preserve"> </w:t>
      </w:r>
      <w:r>
        <w:t>contract to which the form applies under the relevant Act(s).</w:t>
      </w:r>
      <w:r>
        <w:rPr>
          <w:spacing w:val="1"/>
        </w:rPr>
        <w:t xml:space="preserve"> </w:t>
      </w:r>
      <w:r>
        <w:t>The signed Statement is to be submitted 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</w:t>
      </w:r>
      <w:r>
        <w:t>elevant</w:t>
      </w:r>
      <w:r>
        <w:rPr>
          <w:spacing w:val="2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contractor.</w:t>
      </w:r>
    </w:p>
    <w:p w14:paraId="3428BD73" w14:textId="77777777" w:rsidR="009D1596" w:rsidRDefault="00AD0E93">
      <w:pPr>
        <w:pStyle w:val="BodyText"/>
        <w:spacing w:before="125" w:line="249" w:lineRule="auto"/>
        <w:ind w:left="218" w:right="847"/>
      </w:pPr>
      <w:r>
        <w:rPr>
          <w:rFonts w:ascii="Arial" w:hAnsi="Arial"/>
          <w:b/>
        </w:rPr>
        <w:t xml:space="preserve">SUBCONTRACTOR’S STATEMENT </w:t>
      </w:r>
      <w:r>
        <w:t>(Refer to the back of this form for Notes, period of Statement</w:t>
      </w:r>
      <w:r>
        <w:rPr>
          <w:spacing w:val="-53"/>
        </w:rPr>
        <w:t xml:space="preserve"> </w:t>
      </w:r>
      <w:r>
        <w:t>retention,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Offences under</w:t>
      </w:r>
      <w:r>
        <w:rPr>
          <w:spacing w:val="-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Acts).</w:t>
      </w:r>
    </w:p>
    <w:p w14:paraId="19F8B21B" w14:textId="77777777" w:rsidR="009D1596" w:rsidRDefault="00AD0E93">
      <w:pPr>
        <w:pStyle w:val="BodyText"/>
        <w:spacing w:before="122"/>
        <w:ind w:left="218"/>
      </w:pPr>
      <w:r>
        <w:t>Subcontractor:</w:t>
      </w:r>
      <w:r>
        <w:rPr>
          <w:spacing w:val="-5"/>
        </w:rPr>
        <w:t xml:space="preserve"> </w:t>
      </w:r>
      <w:r>
        <w:t>…………………………………………………………….…</w:t>
      </w:r>
    </w:p>
    <w:p w14:paraId="74D57AAA" w14:textId="77777777" w:rsidR="009D1596" w:rsidRDefault="00AD0E93">
      <w:pPr>
        <w:pStyle w:val="BodyText"/>
        <w:spacing w:before="10"/>
        <w:ind w:left="218"/>
      </w:pPr>
      <w:r>
        <w:t>ABN:…………………........................</w:t>
      </w:r>
    </w:p>
    <w:p w14:paraId="3CCFC930" w14:textId="77777777" w:rsidR="009D1596" w:rsidRDefault="00AD0E93">
      <w:pPr>
        <w:pStyle w:val="BodyText"/>
        <w:ind w:left="2937"/>
      </w:pPr>
      <w:r>
        <w:rPr>
          <w:color w:val="999999"/>
        </w:rPr>
        <w:t>(Business</w:t>
      </w:r>
      <w:r>
        <w:rPr>
          <w:color w:val="999999"/>
          <w:spacing w:val="-4"/>
        </w:rPr>
        <w:t xml:space="preserve"> </w:t>
      </w:r>
      <w:r>
        <w:rPr>
          <w:color w:val="999999"/>
        </w:rPr>
        <w:t>Name)</w:t>
      </w:r>
    </w:p>
    <w:p w14:paraId="0A6612FA" w14:textId="77777777" w:rsidR="009D1596" w:rsidRDefault="00AD0E93">
      <w:pPr>
        <w:pStyle w:val="BodyText"/>
        <w:ind w:left="218"/>
      </w:pPr>
      <w:r>
        <w:t>of</w:t>
      </w:r>
      <w:r>
        <w:rPr>
          <w:spacing w:val="-5"/>
        </w:rPr>
        <w:t xml:space="preserve"> </w:t>
      </w:r>
      <w:r>
        <w:t>…………………………………………………………………………………………………………....................</w:t>
      </w:r>
    </w:p>
    <w:p w14:paraId="08F2C0D0" w14:textId="77777777" w:rsidR="009D1596" w:rsidRDefault="00AD0E93">
      <w:pPr>
        <w:pStyle w:val="BodyText"/>
        <w:spacing w:before="10"/>
        <w:ind w:left="218"/>
      </w:pPr>
      <w:r>
        <w:rPr>
          <w:w w:val="99"/>
        </w:rPr>
        <w:t>.</w:t>
      </w:r>
    </w:p>
    <w:p w14:paraId="63DBA3AF" w14:textId="77777777" w:rsidR="009D1596" w:rsidRDefault="00AD0E93">
      <w:pPr>
        <w:pStyle w:val="BodyText"/>
        <w:ind w:left="2937"/>
      </w:pPr>
      <w:r>
        <w:rPr>
          <w:color w:val="999999"/>
        </w:rPr>
        <w:t>(Address</w:t>
      </w:r>
      <w:r>
        <w:rPr>
          <w:color w:val="999999"/>
          <w:spacing w:val="-5"/>
        </w:rPr>
        <w:t xml:space="preserve"> </w:t>
      </w:r>
      <w:r>
        <w:rPr>
          <w:color w:val="999999"/>
        </w:rPr>
        <w:t>of</w:t>
      </w:r>
      <w:r>
        <w:rPr>
          <w:color w:val="999999"/>
          <w:spacing w:val="-2"/>
        </w:rPr>
        <w:t xml:space="preserve"> </w:t>
      </w:r>
      <w:r>
        <w:rPr>
          <w:color w:val="999999"/>
        </w:rPr>
        <w:t>Subcontractor)</w:t>
      </w:r>
    </w:p>
    <w:p w14:paraId="7C234C48" w14:textId="77777777" w:rsidR="009D1596" w:rsidRDefault="00AD0E93">
      <w:pPr>
        <w:pStyle w:val="BodyText"/>
        <w:ind w:left="218"/>
      </w:pPr>
      <w:r>
        <w:t>has</w:t>
      </w:r>
      <w:r>
        <w:rPr>
          <w:spacing w:val="-1"/>
        </w:rPr>
        <w:t xml:space="preserve"> </w:t>
      </w:r>
      <w:r>
        <w:t>entered into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with …………………………………….………</w:t>
      </w:r>
    </w:p>
    <w:p w14:paraId="713272F2" w14:textId="77777777" w:rsidR="009D1596" w:rsidRDefault="00AD0E93">
      <w:pPr>
        <w:pStyle w:val="BodyText"/>
        <w:spacing w:before="10"/>
        <w:ind w:left="218"/>
      </w:pPr>
      <w:r>
        <w:t>ABN:……………...............................</w:t>
      </w:r>
    </w:p>
    <w:p w14:paraId="37709371" w14:textId="77777777" w:rsidR="009D1596" w:rsidRDefault="00AD0E93">
      <w:pPr>
        <w:pStyle w:val="BodyText"/>
        <w:tabs>
          <w:tab w:val="left" w:pos="8084"/>
        </w:tabs>
        <w:ind w:left="3103"/>
      </w:pPr>
      <w:r>
        <w:rPr>
          <w:color w:val="999999"/>
        </w:rPr>
        <w:t>(Business</w:t>
      </w:r>
      <w:r>
        <w:rPr>
          <w:color w:val="999999"/>
          <w:spacing w:val="-4"/>
        </w:rPr>
        <w:t xml:space="preserve"> </w:t>
      </w:r>
      <w:r>
        <w:rPr>
          <w:color w:val="999999"/>
        </w:rPr>
        <w:t>Name</w:t>
      </w:r>
      <w:r>
        <w:rPr>
          <w:color w:val="999999"/>
          <w:spacing w:val="-3"/>
        </w:rPr>
        <w:t xml:space="preserve"> </w:t>
      </w:r>
      <w:r>
        <w:rPr>
          <w:color w:val="999999"/>
        </w:rPr>
        <w:t xml:space="preserve">of </w:t>
      </w:r>
      <w:r>
        <w:rPr>
          <w:color w:val="999999"/>
        </w:rPr>
        <w:t>Principal</w:t>
      </w:r>
      <w:r>
        <w:rPr>
          <w:color w:val="999999"/>
          <w:spacing w:val="-3"/>
        </w:rPr>
        <w:t xml:space="preserve"> </w:t>
      </w:r>
      <w:r>
        <w:rPr>
          <w:color w:val="999999"/>
        </w:rPr>
        <w:t>Contractor)</w:t>
      </w:r>
      <w:r>
        <w:rPr>
          <w:color w:val="999999"/>
        </w:rPr>
        <w:tab/>
      </w:r>
      <w:r>
        <w:t>(Note</w:t>
      </w:r>
      <w:r>
        <w:rPr>
          <w:spacing w:val="-2"/>
        </w:rPr>
        <w:t xml:space="preserve"> </w:t>
      </w:r>
      <w:r>
        <w:t>2)</w:t>
      </w:r>
    </w:p>
    <w:p w14:paraId="74D534AF" w14:textId="77777777" w:rsidR="009D1596" w:rsidRDefault="00AD0E93">
      <w:pPr>
        <w:pStyle w:val="BodyText"/>
        <w:ind w:left="218"/>
      </w:pPr>
      <w:r>
        <w:t>Subcontract</w:t>
      </w:r>
    </w:p>
    <w:p w14:paraId="32530739" w14:textId="77777777" w:rsidR="009D1596" w:rsidRDefault="00AD0E93">
      <w:pPr>
        <w:pStyle w:val="BodyText"/>
        <w:spacing w:before="10"/>
        <w:ind w:left="218"/>
      </w:pPr>
      <w:r>
        <w:t>number/identifier</w:t>
      </w:r>
      <w:r>
        <w:rPr>
          <w:spacing w:val="-6"/>
        </w:rPr>
        <w:t xml:space="preserve"> </w:t>
      </w:r>
      <w:r>
        <w:t>………………………………………………………………….......................................</w:t>
      </w:r>
    </w:p>
    <w:p w14:paraId="3648F40B" w14:textId="77777777" w:rsidR="009D1596" w:rsidRDefault="00AD0E93">
      <w:pPr>
        <w:pStyle w:val="BodyText"/>
        <w:tabs>
          <w:tab w:val="left" w:pos="8131"/>
        </w:tabs>
        <w:spacing w:line="376" w:lineRule="auto"/>
        <w:ind w:left="218" w:right="939" w:firstLine="7907"/>
        <w:jc w:val="both"/>
      </w:pPr>
      <w:r>
        <w:t>(Note 3)</w:t>
      </w:r>
      <w:r>
        <w:rPr>
          <w:spacing w:val="-5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Statement applies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between:</w:t>
      </w:r>
      <w:r>
        <w:rPr>
          <w:spacing w:val="52"/>
        </w:rPr>
        <w:t xml:space="preserve"> </w:t>
      </w:r>
      <w:r>
        <w:t>…../…../….. and …../…../…..</w:t>
      </w:r>
      <w:r>
        <w:rPr>
          <w:spacing w:val="-5"/>
        </w:rPr>
        <w:t xml:space="preserve"> </w:t>
      </w:r>
      <w:r>
        <w:t>inclusive</w:t>
      </w:r>
      <w:r>
        <w:tab/>
        <w:t>(Note 4)</w:t>
      </w:r>
      <w:r>
        <w:rPr>
          <w:spacing w:val="-52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payment</w:t>
      </w:r>
      <w:r>
        <w:rPr>
          <w:spacing w:val="-1"/>
        </w:rPr>
        <w:t xml:space="preserve"> </w:t>
      </w:r>
      <w:r>
        <w:t>claim</w:t>
      </w:r>
      <w:r>
        <w:rPr>
          <w:spacing w:val="-2"/>
        </w:rPr>
        <w:t xml:space="preserve"> </w:t>
      </w:r>
      <w:r>
        <w:t>dated:</w:t>
      </w:r>
      <w:r>
        <w:rPr>
          <w:spacing w:val="1"/>
        </w:rPr>
        <w:t xml:space="preserve"> </w:t>
      </w:r>
      <w:r>
        <w:t>…../…../…..</w:t>
      </w:r>
      <w:r>
        <w:tab/>
        <w:t>(Note</w:t>
      </w:r>
      <w:r>
        <w:rPr>
          <w:spacing w:val="-10"/>
        </w:rPr>
        <w:t xml:space="preserve"> </w:t>
      </w:r>
      <w:r>
        <w:t>5)</w:t>
      </w:r>
    </w:p>
    <w:p w14:paraId="27C717C6" w14:textId="77777777" w:rsidR="009D1596" w:rsidRDefault="00AD0E93">
      <w:pPr>
        <w:pStyle w:val="BodyText"/>
        <w:tabs>
          <w:tab w:val="left" w:leader="dot" w:pos="4694"/>
        </w:tabs>
        <w:spacing w:before="0" w:line="227" w:lineRule="exact"/>
        <w:ind w:left="218"/>
      </w:pPr>
      <w:r>
        <w:t>I,</w:t>
      </w:r>
      <w:r>
        <w:rPr>
          <w:rFonts w:ascii="Times New Roman"/>
        </w:rPr>
        <w:tab/>
      </w:r>
      <w:r>
        <w:t>a</w:t>
      </w:r>
      <w:r>
        <w:rPr>
          <w:spacing w:val="-5"/>
        </w:rPr>
        <w:t xml:space="preserve"> </w:t>
      </w:r>
      <w:r>
        <w:t>Director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person authorised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</w:t>
      </w:r>
    </w:p>
    <w:p w14:paraId="1BE7CF3D" w14:textId="77777777" w:rsidR="009D1596" w:rsidRDefault="00AD0E93">
      <w:pPr>
        <w:pStyle w:val="BodyText"/>
        <w:spacing w:before="10" w:line="249" w:lineRule="auto"/>
        <w:ind w:left="218" w:right="278"/>
      </w:pPr>
      <w:r>
        <w:t>on whose behalf this declaration is made, hereby declare that I am in a position to know the truth of the</w:t>
      </w:r>
      <w:r>
        <w:rPr>
          <w:spacing w:val="1"/>
        </w:rPr>
        <w:t xml:space="preserve"> </w:t>
      </w:r>
      <w:r>
        <w:t>matters which are contained in this Subcontractor’s Statement and declare the following to the best of my</w:t>
      </w:r>
      <w:r>
        <w:rPr>
          <w:spacing w:val="-53"/>
        </w:rPr>
        <w:t xml:space="preserve"> </w:t>
      </w:r>
      <w:r>
        <w:t>knowledge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belief:</w:t>
      </w:r>
    </w:p>
    <w:p w14:paraId="27061581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37"/>
          <w:tab w:val="left" w:pos="938"/>
          <w:tab w:val="left" w:pos="5318"/>
          <w:tab w:val="left" w:pos="6714"/>
        </w:tabs>
        <w:spacing w:before="123" w:line="249" w:lineRule="auto"/>
        <w:ind w:right="305"/>
        <w:jc w:val="left"/>
        <w:rPr>
          <w:sz w:val="20"/>
        </w:rPr>
      </w:pPr>
      <w:r>
        <w:rPr>
          <w:sz w:val="20"/>
        </w:rPr>
        <w:t>The abovementioned Sub</w:t>
      </w:r>
      <w:r>
        <w:rPr>
          <w:sz w:val="20"/>
        </w:rPr>
        <w:t>contractor has either employed or engaged workers or subcontractors</w:t>
      </w:r>
      <w:r>
        <w:rPr>
          <w:spacing w:val="1"/>
          <w:sz w:val="20"/>
        </w:rPr>
        <w:t xml:space="preserve"> </w:t>
      </w:r>
      <w:r>
        <w:rPr>
          <w:sz w:val="20"/>
        </w:rPr>
        <w:t>during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above</w:t>
      </w:r>
      <w:r>
        <w:rPr>
          <w:spacing w:val="-3"/>
          <w:sz w:val="20"/>
        </w:rPr>
        <w:t xml:space="preserve"> </w:t>
      </w:r>
      <w:r>
        <w:rPr>
          <w:sz w:val="20"/>
        </w:rPr>
        <w:t>period</w:t>
      </w:r>
      <w:r>
        <w:rPr>
          <w:spacing w:val="-3"/>
          <w:sz w:val="20"/>
        </w:rPr>
        <w:t xml:space="preserve"> </w:t>
      </w:r>
      <w:r>
        <w:rPr>
          <w:sz w:val="20"/>
        </w:rPr>
        <w:t>of this</w:t>
      </w:r>
      <w:r>
        <w:rPr>
          <w:spacing w:val="-1"/>
          <w:sz w:val="20"/>
        </w:rPr>
        <w:t xml:space="preserve"> </w:t>
      </w:r>
      <w:r>
        <w:rPr>
          <w:sz w:val="20"/>
        </w:rPr>
        <w:t>contract.</w:t>
      </w:r>
      <w:r>
        <w:rPr>
          <w:spacing w:val="55"/>
          <w:sz w:val="20"/>
        </w:rPr>
        <w:t xml:space="preserve"> </w:t>
      </w:r>
      <w:r>
        <w:rPr>
          <w:sz w:val="20"/>
        </w:rPr>
        <w:t>Tick</w:t>
      </w:r>
      <w:r>
        <w:rPr>
          <w:spacing w:val="-1"/>
          <w:sz w:val="20"/>
        </w:rPr>
        <w:t xml:space="preserve"> </w:t>
      </w:r>
      <w:r>
        <w:rPr>
          <w:sz w:val="20"/>
        </w:rPr>
        <w:t>[</w:t>
      </w:r>
      <w:r>
        <w:rPr>
          <w:sz w:val="20"/>
        </w:rPr>
        <w:tab/>
        <w:t>] if true and comply with and complete (b) to (h)</w:t>
      </w:r>
      <w:r>
        <w:rPr>
          <w:spacing w:val="-53"/>
          <w:sz w:val="20"/>
        </w:rPr>
        <w:t xml:space="preserve"> </w:t>
      </w:r>
      <w:r>
        <w:rPr>
          <w:sz w:val="20"/>
        </w:rPr>
        <w:t>below, as applicable.</w:t>
      </w:r>
      <w:r>
        <w:rPr>
          <w:spacing w:val="1"/>
          <w:sz w:val="20"/>
        </w:rPr>
        <w:t xml:space="preserve"> </w:t>
      </w:r>
      <w:r>
        <w:rPr>
          <w:sz w:val="20"/>
        </w:rPr>
        <w:t>If it is not the case that workers or subcontractors are involved or you are</w:t>
      </w:r>
      <w:r>
        <w:rPr>
          <w:spacing w:val="1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exempt employer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workers</w:t>
      </w:r>
      <w:r>
        <w:rPr>
          <w:spacing w:val="-3"/>
          <w:sz w:val="20"/>
        </w:rPr>
        <w:t xml:space="preserve"> </w:t>
      </w:r>
      <w:r>
        <w:rPr>
          <w:sz w:val="20"/>
        </w:rPr>
        <w:t>compensation</w:t>
      </w:r>
      <w:r>
        <w:rPr>
          <w:spacing w:val="-2"/>
          <w:sz w:val="20"/>
        </w:rPr>
        <w:t xml:space="preserve"> </w:t>
      </w:r>
      <w:r>
        <w:rPr>
          <w:sz w:val="20"/>
        </w:rPr>
        <w:t>purposes</w:t>
      </w:r>
      <w:r>
        <w:rPr>
          <w:spacing w:val="-2"/>
          <w:sz w:val="20"/>
        </w:rPr>
        <w:t xml:space="preserve"> </w:t>
      </w:r>
      <w:r>
        <w:rPr>
          <w:sz w:val="20"/>
        </w:rPr>
        <w:t>tick</w:t>
      </w:r>
      <w:r>
        <w:rPr>
          <w:spacing w:val="-3"/>
          <w:sz w:val="20"/>
        </w:rPr>
        <w:t xml:space="preserve"> </w:t>
      </w:r>
      <w:r>
        <w:rPr>
          <w:sz w:val="20"/>
        </w:rPr>
        <w:t>[</w:t>
      </w:r>
      <w:r>
        <w:rPr>
          <w:sz w:val="20"/>
        </w:rPr>
        <w:tab/>
        <w:t>] and only complete (f) to (h)</w:t>
      </w:r>
      <w:r>
        <w:rPr>
          <w:spacing w:val="1"/>
          <w:sz w:val="20"/>
        </w:rPr>
        <w:t xml:space="preserve"> </w:t>
      </w:r>
      <w:r>
        <w:rPr>
          <w:sz w:val="20"/>
        </w:rPr>
        <w:t>below.</w:t>
      </w:r>
      <w:r>
        <w:rPr>
          <w:spacing w:val="2"/>
          <w:sz w:val="20"/>
        </w:rPr>
        <w:t xml:space="preserve"> </w:t>
      </w:r>
      <w:r>
        <w:rPr>
          <w:sz w:val="20"/>
        </w:rPr>
        <w:t>You</w:t>
      </w:r>
      <w:r>
        <w:rPr>
          <w:spacing w:val="1"/>
          <w:sz w:val="20"/>
        </w:rPr>
        <w:t xml:space="preserve"> </w:t>
      </w:r>
      <w:r>
        <w:rPr>
          <w:sz w:val="20"/>
        </w:rPr>
        <w:t>must</w:t>
      </w:r>
      <w:r>
        <w:rPr>
          <w:spacing w:val="2"/>
          <w:sz w:val="20"/>
        </w:rPr>
        <w:t xml:space="preserve"> </w:t>
      </w:r>
      <w:r>
        <w:rPr>
          <w:sz w:val="20"/>
        </w:rPr>
        <w:t>tick</w:t>
      </w:r>
      <w:r>
        <w:rPr>
          <w:spacing w:val="1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box.</w:t>
      </w:r>
    </w:p>
    <w:p w14:paraId="2F73AE23" w14:textId="77777777" w:rsidR="009D1596" w:rsidRDefault="00AD0E93">
      <w:pPr>
        <w:pStyle w:val="BodyText"/>
        <w:spacing w:before="4"/>
        <w:ind w:left="938"/>
      </w:pPr>
      <w:r>
        <w:t>(Note</w:t>
      </w:r>
      <w:r>
        <w:rPr>
          <w:spacing w:val="-4"/>
        </w:rPr>
        <w:t xml:space="preserve"> </w:t>
      </w:r>
      <w:r>
        <w:t>6)</w:t>
      </w:r>
    </w:p>
    <w:p w14:paraId="03EC3801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37"/>
          <w:tab w:val="left" w:pos="938"/>
        </w:tabs>
        <w:spacing w:line="249" w:lineRule="auto"/>
        <w:ind w:right="494"/>
        <w:jc w:val="left"/>
        <w:rPr>
          <w:sz w:val="20"/>
        </w:rPr>
      </w:pPr>
      <w:r>
        <w:rPr>
          <w:sz w:val="20"/>
        </w:rPr>
        <w:t>All workers compensation insurance premiums payab</w:t>
      </w:r>
      <w:r>
        <w:rPr>
          <w:sz w:val="20"/>
        </w:rPr>
        <w:t>le by the Subcontractor in respect of the</w:t>
      </w:r>
      <w:r>
        <w:rPr>
          <w:spacing w:val="1"/>
          <w:sz w:val="20"/>
        </w:rPr>
        <w:t xml:space="preserve"> </w:t>
      </w:r>
      <w:r>
        <w:rPr>
          <w:sz w:val="20"/>
        </w:rPr>
        <w:t>work done under the contract have been paid.</w:t>
      </w:r>
      <w:r>
        <w:rPr>
          <w:spacing w:val="1"/>
          <w:sz w:val="20"/>
        </w:rPr>
        <w:t xml:space="preserve"> </w:t>
      </w:r>
      <w:r>
        <w:rPr>
          <w:sz w:val="20"/>
        </w:rPr>
        <w:t>The Certificate of Currency for that insurance is</w:t>
      </w:r>
      <w:r>
        <w:rPr>
          <w:spacing w:val="-53"/>
          <w:sz w:val="20"/>
        </w:rPr>
        <w:t xml:space="preserve"> </w:t>
      </w:r>
      <w:r>
        <w:rPr>
          <w:sz w:val="20"/>
        </w:rPr>
        <w:t>attached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dated</w:t>
      </w:r>
      <w:r>
        <w:rPr>
          <w:spacing w:val="-1"/>
          <w:sz w:val="20"/>
        </w:rPr>
        <w:t xml:space="preserve"> </w:t>
      </w:r>
      <w:r>
        <w:rPr>
          <w:sz w:val="20"/>
        </w:rPr>
        <w:t>…..</w:t>
      </w:r>
      <w:r>
        <w:rPr>
          <w:spacing w:val="-1"/>
          <w:sz w:val="20"/>
        </w:rPr>
        <w:t xml:space="preserve"> </w:t>
      </w:r>
      <w:r>
        <w:rPr>
          <w:sz w:val="20"/>
        </w:rPr>
        <w:t>/…..</w:t>
      </w:r>
      <w:r>
        <w:rPr>
          <w:spacing w:val="-1"/>
          <w:sz w:val="20"/>
        </w:rPr>
        <w:t xml:space="preserve"> </w:t>
      </w:r>
      <w:r>
        <w:rPr>
          <w:sz w:val="20"/>
        </w:rPr>
        <w:t>/…….</w:t>
      </w:r>
    </w:p>
    <w:p w14:paraId="182D3630" w14:textId="77777777" w:rsidR="009D1596" w:rsidRDefault="00AD0E93">
      <w:pPr>
        <w:pStyle w:val="BodyText"/>
        <w:spacing w:before="2"/>
        <w:ind w:left="938"/>
      </w:pPr>
      <w:r>
        <w:t>(Note</w:t>
      </w:r>
      <w:r>
        <w:rPr>
          <w:spacing w:val="-4"/>
        </w:rPr>
        <w:t xml:space="preserve"> </w:t>
      </w:r>
      <w:r>
        <w:t>7)</w:t>
      </w:r>
    </w:p>
    <w:p w14:paraId="19848F47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38"/>
          <w:tab w:val="left" w:pos="939"/>
        </w:tabs>
        <w:spacing w:line="249" w:lineRule="auto"/>
        <w:ind w:right="628"/>
        <w:jc w:val="left"/>
        <w:rPr>
          <w:sz w:val="20"/>
        </w:rPr>
      </w:pPr>
      <w:r>
        <w:rPr>
          <w:sz w:val="20"/>
        </w:rPr>
        <w:t>All remuneration payable to relevant employees for work under the Subcontr</w:t>
      </w:r>
      <w:r>
        <w:rPr>
          <w:sz w:val="20"/>
        </w:rPr>
        <w:t>act for the above</w:t>
      </w:r>
      <w:r>
        <w:rPr>
          <w:spacing w:val="-53"/>
          <w:sz w:val="20"/>
        </w:rPr>
        <w:t xml:space="preserve"> </w:t>
      </w:r>
      <w:r>
        <w:rPr>
          <w:sz w:val="20"/>
        </w:rPr>
        <w:t>period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1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paid.</w:t>
      </w:r>
    </w:p>
    <w:p w14:paraId="0D796758" w14:textId="77777777" w:rsidR="009D1596" w:rsidRDefault="00AD0E93">
      <w:pPr>
        <w:pStyle w:val="BodyText"/>
        <w:spacing w:before="2"/>
        <w:ind w:left="938"/>
      </w:pPr>
      <w:r>
        <w:t>(Note</w:t>
      </w:r>
      <w:r>
        <w:rPr>
          <w:spacing w:val="-4"/>
        </w:rPr>
        <w:t xml:space="preserve"> </w:t>
      </w:r>
      <w:r>
        <w:t>8)</w:t>
      </w:r>
    </w:p>
    <w:p w14:paraId="057E5890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37"/>
          <w:tab w:val="left" w:pos="938"/>
        </w:tabs>
        <w:spacing w:line="249" w:lineRule="auto"/>
        <w:ind w:right="275"/>
        <w:jc w:val="left"/>
        <w:rPr>
          <w:sz w:val="20"/>
        </w:rPr>
      </w:pPr>
      <w:r>
        <w:rPr>
          <w:sz w:val="20"/>
        </w:rPr>
        <w:t xml:space="preserve">Where the Subcontractor is required to be registered as an employer under the </w:t>
      </w:r>
      <w:r>
        <w:rPr>
          <w:rFonts w:ascii="Arial" w:hAnsi="Arial"/>
          <w:i/>
          <w:sz w:val="20"/>
        </w:rPr>
        <w:t>Payroll Tax Act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2007</w:t>
      </w:r>
      <w:r>
        <w:rPr>
          <w:sz w:val="20"/>
        </w:rPr>
        <w:t>, the Subcontractor has paid all payroll tax due in respect of employees who performed work</w:t>
      </w:r>
      <w:r>
        <w:rPr>
          <w:spacing w:val="-54"/>
          <w:sz w:val="20"/>
        </w:rPr>
        <w:t xml:space="preserve"> </w:t>
      </w:r>
      <w:r>
        <w:rPr>
          <w:sz w:val="20"/>
        </w:rPr>
        <w:t>under the</w:t>
      </w:r>
      <w:r>
        <w:rPr>
          <w:spacing w:val="-2"/>
          <w:sz w:val="20"/>
        </w:rPr>
        <w:t xml:space="preserve"> </w:t>
      </w:r>
      <w:r>
        <w:rPr>
          <w:sz w:val="20"/>
        </w:rPr>
        <w:t>contract,</w:t>
      </w:r>
      <w:r>
        <w:rPr>
          <w:spacing w:val="-2"/>
          <w:sz w:val="20"/>
        </w:rPr>
        <w:t xml:space="preserve"> </w:t>
      </w:r>
      <w:r>
        <w:rPr>
          <w:sz w:val="20"/>
        </w:rPr>
        <w:t>as required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3"/>
          <w:sz w:val="20"/>
        </w:rPr>
        <w:t xml:space="preserve"> </w:t>
      </w:r>
      <w:r>
        <w:rPr>
          <w:sz w:val="20"/>
        </w:rPr>
        <w:t>Statement.</w:t>
      </w:r>
    </w:p>
    <w:p w14:paraId="5B184BA0" w14:textId="77777777" w:rsidR="009D1596" w:rsidRDefault="00AD0E93">
      <w:pPr>
        <w:pStyle w:val="BodyText"/>
        <w:spacing w:before="2"/>
        <w:ind w:left="938"/>
      </w:pPr>
      <w:r>
        <w:t>(Note</w:t>
      </w:r>
      <w:r>
        <w:rPr>
          <w:spacing w:val="-4"/>
        </w:rPr>
        <w:t xml:space="preserve"> </w:t>
      </w:r>
      <w:r>
        <w:t>9)</w:t>
      </w:r>
    </w:p>
    <w:p w14:paraId="4E1A259F" w14:textId="77777777" w:rsidR="009D1596" w:rsidRDefault="009D1596">
      <w:p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5C221F33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37"/>
          <w:tab w:val="left" w:pos="938"/>
        </w:tabs>
        <w:spacing w:before="82" w:line="249" w:lineRule="auto"/>
        <w:ind w:right="729"/>
        <w:jc w:val="left"/>
        <w:rPr>
          <w:sz w:val="20"/>
        </w:rPr>
      </w:pPr>
      <w:r>
        <w:rPr>
          <w:sz w:val="20"/>
        </w:rPr>
        <w:lastRenderedPageBreak/>
        <w:t xml:space="preserve">Where the Subcontractor is also a principal contractor in </w:t>
      </w:r>
      <w:r>
        <w:rPr>
          <w:sz w:val="20"/>
        </w:rPr>
        <w:t>connection with the work,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has in its capacity of principal contractor been given a written Subcontractor’s</w:t>
      </w:r>
      <w:r>
        <w:rPr>
          <w:spacing w:val="-53"/>
          <w:sz w:val="20"/>
        </w:rPr>
        <w:t xml:space="preserve"> </w:t>
      </w:r>
      <w:r>
        <w:rPr>
          <w:sz w:val="20"/>
        </w:rPr>
        <w:t>Statement by its subcontractor(s) in connection with that work for the period state above.</w:t>
      </w:r>
      <w:r>
        <w:rPr>
          <w:spacing w:val="1"/>
          <w:sz w:val="20"/>
        </w:rPr>
        <w:t xml:space="preserve"> </w:t>
      </w:r>
      <w:r>
        <w:rPr>
          <w:sz w:val="20"/>
        </w:rPr>
        <w:t>(Note</w:t>
      </w:r>
      <w:r>
        <w:rPr>
          <w:spacing w:val="-2"/>
          <w:sz w:val="20"/>
        </w:rPr>
        <w:t xml:space="preserve"> </w:t>
      </w:r>
      <w:r>
        <w:rPr>
          <w:sz w:val="20"/>
        </w:rPr>
        <w:t>10)</w:t>
      </w:r>
    </w:p>
    <w:p w14:paraId="2413CA96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37"/>
          <w:tab w:val="left" w:pos="938"/>
        </w:tabs>
        <w:spacing w:before="123" w:line="249" w:lineRule="auto"/>
        <w:ind w:right="309"/>
        <w:jc w:val="left"/>
        <w:rPr>
          <w:sz w:val="20"/>
        </w:rPr>
      </w:pPr>
      <w:r>
        <w:rPr>
          <w:sz w:val="20"/>
        </w:rPr>
        <w:t>Every subcontractor, supplier and consultant to the Subcontractor and any other person or legal</w:t>
      </w:r>
      <w:r>
        <w:rPr>
          <w:spacing w:val="1"/>
          <w:sz w:val="20"/>
        </w:rPr>
        <w:t xml:space="preserve"> </w:t>
      </w:r>
      <w:r>
        <w:rPr>
          <w:sz w:val="20"/>
        </w:rPr>
        <w:t>entity entitled to payment by the Subcontractor for or in connection with the Subcontract and the</w:t>
      </w:r>
      <w:r>
        <w:rPr>
          <w:spacing w:val="1"/>
          <w:sz w:val="20"/>
        </w:rPr>
        <w:t xml:space="preserve"> </w:t>
      </w:r>
      <w:r>
        <w:rPr>
          <w:sz w:val="20"/>
        </w:rPr>
        <w:t>works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subject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declaration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 paid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amount</w:t>
      </w:r>
      <w:r>
        <w:rPr>
          <w:sz w:val="20"/>
        </w:rPr>
        <w:t>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monies</w:t>
      </w:r>
      <w:r>
        <w:rPr>
          <w:spacing w:val="-2"/>
          <w:sz w:val="20"/>
        </w:rPr>
        <w:t xml:space="preserve"> </w:t>
      </w:r>
      <w:r>
        <w:rPr>
          <w:sz w:val="20"/>
        </w:rPr>
        <w:t>due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payable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53"/>
          <w:sz w:val="20"/>
        </w:rPr>
        <w:t xml:space="preserve"> </w:t>
      </w:r>
      <w:r>
        <w:rPr>
          <w:sz w:val="20"/>
        </w:rPr>
        <w:t>by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3"/>
          <w:sz w:val="20"/>
        </w:rPr>
        <w:t xml:space="preserve"> </w:t>
      </w:r>
      <w:r>
        <w:rPr>
          <w:sz w:val="20"/>
        </w:rPr>
        <w:t>up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declaration.</w:t>
      </w:r>
    </w:p>
    <w:p w14:paraId="264F94EA" w14:textId="77777777" w:rsidR="009D1596" w:rsidRDefault="00AD0E93">
      <w:pPr>
        <w:pStyle w:val="ListParagraph"/>
        <w:numPr>
          <w:ilvl w:val="0"/>
          <w:numId w:val="15"/>
        </w:numPr>
        <w:tabs>
          <w:tab w:val="left" w:pos="897"/>
          <w:tab w:val="left" w:pos="898"/>
        </w:tabs>
        <w:spacing w:before="123"/>
        <w:ind w:left="897" w:hanging="680"/>
        <w:jc w:val="left"/>
        <w:rPr>
          <w:sz w:val="20"/>
        </w:rPr>
      </w:pP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persons</w:t>
      </w:r>
      <w:r>
        <w:rPr>
          <w:spacing w:val="-1"/>
          <w:sz w:val="20"/>
        </w:rPr>
        <w:t xml:space="preserve"> </w:t>
      </w:r>
      <w:r>
        <w:rPr>
          <w:sz w:val="20"/>
        </w:rPr>
        <w:t>introduced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site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works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Subcontract by the Subcontractor:</w:t>
      </w:r>
    </w:p>
    <w:p w14:paraId="5610A63B" w14:textId="77777777" w:rsidR="009D1596" w:rsidRDefault="00AD0E93">
      <w:pPr>
        <w:pStyle w:val="ListParagraph"/>
        <w:numPr>
          <w:ilvl w:val="1"/>
          <w:numId w:val="15"/>
        </w:numPr>
        <w:tabs>
          <w:tab w:val="left" w:pos="1637"/>
          <w:tab w:val="left" w:pos="1638"/>
        </w:tabs>
        <w:rPr>
          <w:sz w:val="20"/>
        </w:rPr>
      </w:pP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appropriately</w:t>
      </w:r>
      <w:r>
        <w:rPr>
          <w:spacing w:val="-2"/>
          <w:sz w:val="20"/>
        </w:rPr>
        <w:t xml:space="preserve"> </w:t>
      </w:r>
      <w:r>
        <w:rPr>
          <w:sz w:val="20"/>
        </w:rPr>
        <w:t>trained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inducted;</w:t>
      </w:r>
    </w:p>
    <w:p w14:paraId="57C5FB60" w14:textId="77777777" w:rsidR="009D1596" w:rsidRDefault="00AD0E93">
      <w:pPr>
        <w:pStyle w:val="ListParagraph"/>
        <w:numPr>
          <w:ilvl w:val="1"/>
          <w:numId w:val="15"/>
        </w:numPr>
        <w:tabs>
          <w:tab w:val="left" w:pos="1635"/>
          <w:tab w:val="left" w:pos="1637"/>
        </w:tabs>
        <w:ind w:left="1636" w:hanging="711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read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understand all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safe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method</w:t>
      </w:r>
      <w:r>
        <w:rPr>
          <w:spacing w:val="-2"/>
          <w:sz w:val="20"/>
        </w:rPr>
        <w:t xml:space="preserve"> </w:t>
      </w:r>
      <w:r>
        <w:rPr>
          <w:sz w:val="20"/>
        </w:rPr>
        <w:t>statements;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614978D3" w14:textId="77777777" w:rsidR="009D1596" w:rsidRDefault="00AD0E93">
      <w:pPr>
        <w:pStyle w:val="ListParagraph"/>
        <w:numPr>
          <w:ilvl w:val="1"/>
          <w:numId w:val="15"/>
        </w:numPr>
        <w:tabs>
          <w:tab w:val="left" w:pos="1636"/>
          <w:tab w:val="left" w:pos="1637"/>
        </w:tabs>
        <w:ind w:left="1636" w:hanging="711"/>
        <w:rPr>
          <w:sz w:val="20"/>
        </w:rPr>
      </w:pP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complied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complying with:</w:t>
      </w:r>
    </w:p>
    <w:p w14:paraId="5AAD2685" w14:textId="77777777" w:rsidR="009D1596" w:rsidRDefault="00AD0E93">
      <w:pPr>
        <w:pStyle w:val="ListParagraph"/>
        <w:numPr>
          <w:ilvl w:val="2"/>
          <w:numId w:val="15"/>
        </w:numPr>
        <w:tabs>
          <w:tab w:val="left" w:pos="2343"/>
          <w:tab w:val="left" w:pos="2344"/>
        </w:tabs>
        <w:spacing w:line="249" w:lineRule="auto"/>
        <w:ind w:right="280"/>
        <w:rPr>
          <w:sz w:val="20"/>
        </w:rPr>
      </w:pPr>
      <w:r>
        <w:rPr>
          <w:sz w:val="20"/>
        </w:rPr>
        <w:t>all safe work method and other statements and management plans relating to the</w:t>
      </w:r>
      <w:r>
        <w:rPr>
          <w:spacing w:val="-53"/>
          <w:sz w:val="20"/>
        </w:rPr>
        <w:t xml:space="preserve"> </w:t>
      </w:r>
      <w:r>
        <w:rPr>
          <w:sz w:val="20"/>
        </w:rPr>
        <w:t>Site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 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3FAB9D6C" w14:textId="77777777" w:rsidR="009D1596" w:rsidRDefault="00AD0E93">
      <w:pPr>
        <w:pStyle w:val="ListParagraph"/>
        <w:numPr>
          <w:ilvl w:val="2"/>
          <w:numId w:val="15"/>
        </w:numPr>
        <w:tabs>
          <w:tab w:val="left" w:pos="2343"/>
          <w:tab w:val="left" w:pos="2344"/>
        </w:tabs>
        <w:spacing w:before="122" w:line="249" w:lineRule="auto"/>
        <w:ind w:right="779"/>
        <w:rPr>
          <w:sz w:val="20"/>
        </w:rPr>
      </w:pPr>
      <w:r>
        <w:rPr>
          <w:sz w:val="20"/>
        </w:rPr>
        <w:t xml:space="preserve">the requirements of all laws, including the </w:t>
      </w:r>
      <w:r>
        <w:rPr>
          <w:rFonts w:ascii="Arial"/>
          <w:i/>
          <w:sz w:val="20"/>
        </w:rPr>
        <w:t xml:space="preserve">Work Health and Safety Act </w:t>
      </w:r>
      <w:r>
        <w:rPr>
          <w:sz w:val="20"/>
        </w:rPr>
        <w:t>2011</w:t>
      </w:r>
      <w:r>
        <w:rPr>
          <w:spacing w:val="-53"/>
          <w:sz w:val="20"/>
        </w:rPr>
        <w:t xml:space="preserve"> </w:t>
      </w:r>
      <w:r>
        <w:rPr>
          <w:sz w:val="20"/>
        </w:rPr>
        <w:t>(NSW)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/>
          <w:i/>
          <w:sz w:val="20"/>
        </w:rPr>
        <w:t>Work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Health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Safety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Regulation</w:t>
      </w:r>
      <w:r>
        <w:rPr>
          <w:rFonts w:ascii="Arial"/>
          <w:i/>
          <w:spacing w:val="-1"/>
          <w:sz w:val="20"/>
        </w:rPr>
        <w:t xml:space="preserve"> </w:t>
      </w:r>
      <w:r>
        <w:rPr>
          <w:sz w:val="20"/>
        </w:rPr>
        <w:t>2017</w:t>
      </w:r>
      <w:r>
        <w:rPr>
          <w:spacing w:val="-1"/>
          <w:sz w:val="20"/>
        </w:rPr>
        <w:t xml:space="preserve"> </w:t>
      </w:r>
      <w:r>
        <w:rPr>
          <w:sz w:val="20"/>
        </w:rPr>
        <w:t>(NSW).</w:t>
      </w:r>
    </w:p>
    <w:p w14:paraId="35C321A9" w14:textId="77777777" w:rsidR="009D1596" w:rsidRDefault="00AD0E93">
      <w:pPr>
        <w:pStyle w:val="ListParagraph"/>
        <w:numPr>
          <w:ilvl w:val="0"/>
          <w:numId w:val="15"/>
        </w:numPr>
        <w:tabs>
          <w:tab w:val="left" w:pos="925"/>
          <w:tab w:val="left" w:pos="926"/>
        </w:tabs>
        <w:spacing w:before="122"/>
        <w:ind w:left="925" w:hanging="708"/>
        <w:jc w:val="left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complied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and is</w:t>
      </w:r>
      <w:r>
        <w:rPr>
          <w:spacing w:val="-3"/>
          <w:sz w:val="20"/>
        </w:rPr>
        <w:t xml:space="preserve"> </w:t>
      </w:r>
      <w:r>
        <w:rPr>
          <w:sz w:val="20"/>
        </w:rPr>
        <w:t>complying</w:t>
      </w:r>
      <w:r>
        <w:rPr>
          <w:spacing w:val="-2"/>
          <w:sz w:val="20"/>
        </w:rPr>
        <w:t xml:space="preserve"> </w:t>
      </w:r>
      <w:r>
        <w:rPr>
          <w:sz w:val="20"/>
        </w:rPr>
        <w:t>with:</w:t>
      </w:r>
    </w:p>
    <w:p w14:paraId="19EF19AD" w14:textId="77777777" w:rsidR="009D1596" w:rsidRDefault="00AD0E93">
      <w:pPr>
        <w:pStyle w:val="ListParagraph"/>
        <w:numPr>
          <w:ilvl w:val="0"/>
          <w:numId w:val="15"/>
        </w:numPr>
        <w:tabs>
          <w:tab w:val="left" w:pos="1657"/>
          <w:tab w:val="left" w:pos="1658"/>
        </w:tabs>
        <w:spacing w:line="249" w:lineRule="auto"/>
        <w:ind w:left="1658" w:right="565"/>
        <w:jc w:val="left"/>
        <w:rPr>
          <w:sz w:val="20"/>
        </w:rPr>
      </w:pPr>
      <w:r>
        <w:rPr>
          <w:sz w:val="20"/>
        </w:rPr>
        <w:t>all safe work method and other statements and management plans relating to the Site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 Works;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04B8CE0E" w14:textId="77777777" w:rsidR="009D1596" w:rsidRDefault="00AD0E93">
      <w:pPr>
        <w:tabs>
          <w:tab w:val="left" w:pos="1657"/>
        </w:tabs>
        <w:spacing w:before="121" w:line="249" w:lineRule="auto"/>
        <w:ind w:left="1658" w:right="477" w:hanging="732"/>
        <w:rPr>
          <w:sz w:val="20"/>
        </w:rPr>
      </w:pPr>
      <w:r>
        <w:rPr>
          <w:sz w:val="20"/>
        </w:rPr>
        <w:t>(ii)</w:t>
      </w:r>
      <w:r>
        <w:rPr>
          <w:sz w:val="20"/>
        </w:rPr>
        <w:tab/>
        <w:t xml:space="preserve">the requirements of all laws, including the </w:t>
      </w:r>
      <w:r>
        <w:rPr>
          <w:rFonts w:ascii="Arial"/>
          <w:i/>
          <w:sz w:val="20"/>
        </w:rPr>
        <w:t xml:space="preserve">Work Health and Safety Act </w:t>
      </w:r>
      <w:r>
        <w:rPr>
          <w:sz w:val="20"/>
        </w:rPr>
        <w:t>2011(NSW) 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rFonts w:ascii="Arial"/>
          <w:i/>
          <w:sz w:val="20"/>
        </w:rPr>
        <w:t>Work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Health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Safety</w:t>
      </w:r>
      <w:r>
        <w:rPr>
          <w:rFonts w:ascii="Arial"/>
          <w:i/>
          <w:spacing w:val="3"/>
          <w:sz w:val="20"/>
        </w:rPr>
        <w:t xml:space="preserve"> </w:t>
      </w:r>
      <w:r>
        <w:rPr>
          <w:rFonts w:ascii="Arial"/>
          <w:i/>
          <w:sz w:val="20"/>
        </w:rPr>
        <w:t>Regulation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2017</w:t>
      </w:r>
      <w:r>
        <w:rPr>
          <w:spacing w:val="-1"/>
          <w:sz w:val="20"/>
        </w:rPr>
        <w:t xml:space="preserve"> </w:t>
      </w:r>
      <w:r>
        <w:rPr>
          <w:sz w:val="20"/>
        </w:rPr>
        <w:t>(NSW).</w:t>
      </w:r>
    </w:p>
    <w:p w14:paraId="40C59826" w14:textId="77777777" w:rsidR="009D1596" w:rsidRDefault="00AD0E93">
      <w:pPr>
        <w:pStyle w:val="BodyText"/>
        <w:tabs>
          <w:tab w:val="left" w:pos="925"/>
        </w:tabs>
        <w:spacing w:before="122" w:line="249" w:lineRule="auto"/>
        <w:ind w:left="926" w:right="453" w:hanging="708"/>
      </w:pPr>
      <w:r>
        <w:t>(i)</w:t>
      </w:r>
      <w:r>
        <w:tab/>
        <w:t>With the exception of any works described immediately below, all works and services (including</w:t>
      </w:r>
      <w:r>
        <w:rPr>
          <w:spacing w:val="-53"/>
        </w:rPr>
        <w:t xml:space="preserve"> </w:t>
      </w:r>
      <w:r>
        <w:t>design services) performed by the Subcontractor up to the date of this declaration have been</w:t>
      </w:r>
      <w:r>
        <w:rPr>
          <w:spacing w:val="1"/>
        </w:rPr>
        <w:t xml:space="preserve"> </w:t>
      </w:r>
      <w:r>
        <w:t>properly performed and comply with the requirements of th</w:t>
      </w:r>
      <w:r>
        <w:t>e Subcontract and the Subcontract</w:t>
      </w:r>
      <w:r>
        <w:rPr>
          <w:spacing w:val="1"/>
        </w:rPr>
        <w:t xml:space="preserve"> </w:t>
      </w:r>
      <w:r>
        <w:t>Documents,</w:t>
      </w:r>
      <w:r>
        <w:rPr>
          <w:spacing w:val="-2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applicable</w:t>
      </w:r>
      <w:r>
        <w:rPr>
          <w:spacing w:val="-1"/>
        </w:rPr>
        <w:t xml:space="preserve"> </w:t>
      </w:r>
      <w:r>
        <w:t>laws:</w:t>
      </w:r>
    </w:p>
    <w:p w14:paraId="776AB1F5" w14:textId="77777777" w:rsidR="009D1596" w:rsidRDefault="00AD0E93">
      <w:pPr>
        <w:pStyle w:val="BodyText"/>
        <w:spacing w:before="123"/>
        <w:ind w:left="1578"/>
      </w:pPr>
      <w:r>
        <w:t>……………………………………………………………(describe</w:t>
      </w:r>
      <w:r>
        <w:rPr>
          <w:spacing w:val="-5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non-conforming</w:t>
      </w:r>
      <w:r>
        <w:rPr>
          <w:spacing w:val="-3"/>
        </w:rPr>
        <w:t xml:space="preserve"> </w:t>
      </w:r>
      <w:r>
        <w:t>work).</w:t>
      </w:r>
    </w:p>
    <w:p w14:paraId="533A0122" w14:textId="77777777" w:rsidR="009D1596" w:rsidRDefault="009D1596">
      <w:pPr>
        <w:pStyle w:val="BodyText"/>
        <w:spacing w:before="9"/>
        <w:ind w:left="0"/>
        <w:rPr>
          <w:sz w:val="21"/>
        </w:rPr>
      </w:pPr>
    </w:p>
    <w:p w14:paraId="734A5C60" w14:textId="77777777" w:rsidR="009D1596" w:rsidRDefault="00AD0E93">
      <w:pPr>
        <w:pStyle w:val="BodyText"/>
        <w:spacing w:before="0" w:line="249" w:lineRule="auto"/>
        <w:ind w:left="218" w:right="522"/>
      </w:pPr>
      <w:r>
        <w:t>AND I MAKE this solemn declaration conscientiously believing the same to be true and by virtue of the</w:t>
      </w:r>
      <w:r>
        <w:rPr>
          <w:spacing w:val="-54"/>
        </w:rPr>
        <w:t xml:space="preserve"> </w:t>
      </w:r>
      <w:r>
        <w:t>provisions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the </w:t>
      </w:r>
      <w:r>
        <w:rPr>
          <w:rFonts w:ascii="Arial"/>
          <w:i/>
        </w:rPr>
        <w:t>Oaths Act</w:t>
      </w:r>
      <w:r>
        <w:rPr>
          <w:rFonts w:ascii="Arial"/>
          <w:i/>
          <w:spacing w:val="1"/>
        </w:rPr>
        <w:t xml:space="preserve"> </w:t>
      </w:r>
      <w:r>
        <w:t>1900.</w:t>
      </w:r>
    </w:p>
    <w:p w14:paraId="06C6C5B7" w14:textId="77777777" w:rsidR="009D1596" w:rsidRDefault="009D1596">
      <w:pPr>
        <w:pStyle w:val="BodyText"/>
        <w:spacing w:before="6"/>
        <w:ind w:left="0"/>
        <w:rPr>
          <w:sz w:val="28"/>
        </w:rPr>
      </w:pPr>
    </w:p>
    <w:p w14:paraId="129BB442" w14:textId="77777777" w:rsidR="009D1596" w:rsidRDefault="009D1596">
      <w:pPr>
        <w:rPr>
          <w:sz w:val="28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A5EF2FB" w14:textId="77777777" w:rsidR="009D1596" w:rsidRDefault="00AD0E93">
      <w:pPr>
        <w:pStyle w:val="BodyText"/>
        <w:spacing w:before="93"/>
        <w:ind w:left="326"/>
      </w:pPr>
      <w:r>
        <w:t>SUBSCRIBED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DECLARED</w:t>
      </w:r>
    </w:p>
    <w:p w14:paraId="279C916E" w14:textId="77777777" w:rsidR="009D1596" w:rsidRDefault="00AD0E93">
      <w:pPr>
        <w:pStyle w:val="BodyText"/>
        <w:spacing w:before="10"/>
        <w:ind w:left="326"/>
      </w:pPr>
      <w:r>
        <w:t>at</w:t>
      </w:r>
    </w:p>
    <w:p w14:paraId="3C83E162" w14:textId="77777777" w:rsidR="009D1596" w:rsidRDefault="00AD0E93">
      <w:pPr>
        <w:pStyle w:val="BodyText"/>
        <w:tabs>
          <w:tab w:val="left" w:pos="1746"/>
        </w:tabs>
        <w:ind w:left="326"/>
      </w:pPr>
      <w:r>
        <w:t>this</w:t>
      </w:r>
      <w:r>
        <w:tab/>
        <w:t>day</w:t>
      </w:r>
      <w:r>
        <w:rPr>
          <w:spacing w:val="2"/>
        </w:rPr>
        <w:t xml:space="preserve"> </w:t>
      </w:r>
      <w:r>
        <w:t>of</w:t>
      </w:r>
    </w:p>
    <w:p w14:paraId="2A6A3DD3" w14:textId="77777777" w:rsidR="009D1596" w:rsidRDefault="00AD0E93">
      <w:pPr>
        <w:pStyle w:val="BodyText"/>
        <w:ind w:left="326"/>
      </w:pPr>
      <w:r>
        <w:t>before</w:t>
      </w:r>
      <w:r>
        <w:rPr>
          <w:spacing w:val="-3"/>
        </w:rPr>
        <w:t xml:space="preserve"> </w:t>
      </w:r>
      <w:r>
        <w:t>me:</w:t>
      </w:r>
    </w:p>
    <w:p w14:paraId="48D29D98" w14:textId="77777777" w:rsidR="009D1596" w:rsidRDefault="00AD0E93">
      <w:pPr>
        <w:spacing w:before="93"/>
        <w:ind w:left="326"/>
        <w:rPr>
          <w:sz w:val="20"/>
        </w:rPr>
      </w:pPr>
      <w:r>
        <w:br w:type="column"/>
      </w:r>
      <w:r>
        <w:rPr>
          <w:sz w:val="20"/>
        </w:rPr>
        <w:t>)</w:t>
      </w:r>
    </w:p>
    <w:p w14:paraId="52F4B72B" w14:textId="77777777" w:rsidR="009D1596" w:rsidRDefault="00AD0E93">
      <w:pPr>
        <w:pStyle w:val="BodyText"/>
        <w:ind w:left="326"/>
      </w:pPr>
      <w:r>
        <w:rPr>
          <w:w w:val="99"/>
        </w:rPr>
        <w:t>)</w:t>
      </w:r>
    </w:p>
    <w:p w14:paraId="1123DC7E" w14:textId="77777777" w:rsidR="009D1596" w:rsidRDefault="00AD0E93">
      <w:pPr>
        <w:pStyle w:val="BodyText"/>
        <w:ind w:left="326"/>
      </w:pPr>
      <w:r>
        <w:rPr>
          <w:w w:val="99"/>
        </w:rPr>
        <w:t>)</w:t>
      </w:r>
    </w:p>
    <w:p w14:paraId="27CE8885" w14:textId="77777777" w:rsidR="009D1596" w:rsidRDefault="00AD0E93">
      <w:pPr>
        <w:pStyle w:val="BodyText"/>
        <w:spacing w:before="0"/>
        <w:ind w:left="0"/>
        <w:rPr>
          <w:sz w:val="28"/>
        </w:rPr>
      </w:pPr>
      <w:r>
        <w:pict w14:anchorId="6D167C4A">
          <v:shape id="_x0000_s1034" style="position:absolute;margin-left:318.7pt;margin-top:18.3pt;width:175.2pt;height:.1pt;z-index:-15709696;mso-wrap-distance-left:0;mso-wrap-distance-right:0;mso-position-horizontal-relative:page" coordorigin="6374,366" coordsize="3504,0" path="m6374,366r3504,e" filled="f" strokeweight=".48pt">
            <v:stroke dashstyle="1 1"/>
            <v:path arrowok="t"/>
            <w10:wrap type="topAndBottom" anchorx="page"/>
          </v:shape>
        </w:pict>
      </w:r>
    </w:p>
    <w:p w14:paraId="39581961" w14:textId="77777777" w:rsidR="009D1596" w:rsidRDefault="00AD0E93">
      <w:pPr>
        <w:pStyle w:val="BodyText"/>
        <w:spacing w:before="0"/>
        <w:ind w:left="1306"/>
      </w:pPr>
      <w:r>
        <w:t>Signature</w:t>
      </w:r>
    </w:p>
    <w:p w14:paraId="03D26786" w14:textId="77777777" w:rsidR="009D1596" w:rsidRDefault="00AD0E93">
      <w:pPr>
        <w:pStyle w:val="BodyText"/>
        <w:spacing w:before="112"/>
        <w:ind w:left="1305"/>
      </w:pPr>
      <w:r>
        <w:t>…………………………………………</w:t>
      </w:r>
    </w:p>
    <w:p w14:paraId="39DA2585" w14:textId="77777777" w:rsidR="009D1596" w:rsidRDefault="00AD0E93">
      <w:pPr>
        <w:pStyle w:val="BodyText"/>
        <w:spacing w:before="10"/>
        <w:ind w:left="1305"/>
      </w:pPr>
      <w:r>
        <w:t>…….</w:t>
      </w:r>
    </w:p>
    <w:p w14:paraId="00DE2EBF" w14:textId="77777777" w:rsidR="009D1596" w:rsidRDefault="00AD0E93">
      <w:pPr>
        <w:pStyle w:val="BodyText"/>
        <w:ind w:left="1305"/>
      </w:pPr>
      <w:r>
        <w:t>Name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</w:t>
      </w:r>
    </w:p>
    <w:p w14:paraId="66B3F72D" w14:textId="77777777" w:rsidR="009D1596" w:rsidRDefault="009D1596">
      <w:p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3199" w:space="768"/>
            <w:col w:w="5843"/>
          </w:cols>
        </w:sectPr>
      </w:pPr>
    </w:p>
    <w:p w14:paraId="211E767B" w14:textId="77777777" w:rsidR="009D1596" w:rsidRDefault="009D1596">
      <w:pPr>
        <w:pStyle w:val="BodyText"/>
        <w:spacing w:before="0"/>
        <w:ind w:left="0"/>
      </w:pPr>
    </w:p>
    <w:p w14:paraId="28B418AA" w14:textId="77777777" w:rsidR="009D1596" w:rsidRDefault="009D1596">
      <w:pPr>
        <w:pStyle w:val="BodyText"/>
        <w:spacing w:before="9"/>
        <w:ind w:left="0"/>
        <w:rPr>
          <w:sz w:val="21"/>
        </w:rPr>
      </w:pPr>
    </w:p>
    <w:p w14:paraId="2022EC47" w14:textId="77777777" w:rsidR="009D1596" w:rsidRDefault="00AD0E93">
      <w:pPr>
        <w:pStyle w:val="BodyText"/>
        <w:spacing w:before="0" w:line="20" w:lineRule="exact"/>
        <w:ind w:left="215"/>
        <w:rPr>
          <w:sz w:val="2"/>
        </w:rPr>
      </w:pPr>
      <w:r>
        <w:rPr>
          <w:sz w:val="2"/>
        </w:rPr>
      </w:r>
      <w:r>
        <w:rPr>
          <w:sz w:val="2"/>
        </w:rPr>
        <w:pict w14:anchorId="47153B47">
          <v:group id="_x0000_s1032" style="width:198.25pt;height:.5pt;mso-position-horizontal-relative:char;mso-position-vertical-relative:line" coordsize="3965,10">
            <v:line id="_x0000_s1033" style="position:absolute" from="0,5" to="3965,5" strokeweight=".48pt">
              <v:stroke dashstyle="1 1"/>
            </v:line>
            <w10:anchorlock/>
          </v:group>
        </w:pict>
      </w:r>
    </w:p>
    <w:p w14:paraId="76CF344F" w14:textId="77777777" w:rsidR="009D1596" w:rsidRDefault="00AD0E93">
      <w:pPr>
        <w:pStyle w:val="BodyText"/>
        <w:spacing w:before="0" w:line="229" w:lineRule="exact"/>
        <w:ind w:left="326"/>
      </w:pPr>
      <w:r>
        <w:t>A</w:t>
      </w:r>
      <w:r>
        <w:rPr>
          <w:spacing w:val="-5"/>
        </w:rPr>
        <w:t xml:space="preserve"> </w:t>
      </w:r>
      <w:r>
        <w:t>Justice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Peace/Solicitor</w:t>
      </w:r>
      <w:r>
        <w:rPr>
          <w:spacing w:val="-1"/>
        </w:rPr>
        <w:t xml:space="preserve"> </w:t>
      </w:r>
      <w:r>
        <w:t>(</w:t>
      </w:r>
      <w:r>
        <w:rPr>
          <w:rFonts w:ascii="Arial"/>
          <w:i/>
        </w:rPr>
        <w:t>Note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3</w:t>
      </w:r>
      <w:r>
        <w:t>)</w:t>
      </w:r>
    </w:p>
    <w:p w14:paraId="0616B6B6" w14:textId="77777777" w:rsidR="009D1596" w:rsidRDefault="009D1596">
      <w:pPr>
        <w:pStyle w:val="BodyText"/>
        <w:spacing w:before="0"/>
        <w:ind w:left="0"/>
      </w:pPr>
    </w:p>
    <w:p w14:paraId="306C08E9" w14:textId="77777777" w:rsidR="009D1596" w:rsidRDefault="009D1596">
      <w:pPr>
        <w:pStyle w:val="BodyText"/>
        <w:spacing w:before="7"/>
        <w:ind w:left="0"/>
        <w:rPr>
          <w:sz w:val="22"/>
        </w:rPr>
      </w:pPr>
    </w:p>
    <w:p w14:paraId="3B9E8D3D" w14:textId="77777777" w:rsidR="009D1596" w:rsidRDefault="00AD0E93">
      <w:pPr>
        <w:pStyle w:val="BodyText"/>
        <w:spacing w:before="0"/>
        <w:ind w:left="218"/>
      </w:pPr>
      <w:r>
        <w:t>VERIFICATION:</w:t>
      </w:r>
    </w:p>
    <w:p w14:paraId="4C9D38A6" w14:textId="77777777" w:rsidR="009D1596" w:rsidRDefault="00AD0E93">
      <w:pPr>
        <w:pStyle w:val="BodyText"/>
        <w:ind w:left="218"/>
      </w:pPr>
      <w:r>
        <w:t>*</w:t>
      </w:r>
      <w:r>
        <w:rPr>
          <w:spacing w:val="-4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cross</w:t>
      </w:r>
      <w:r>
        <w:rPr>
          <w:spacing w:val="-3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text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apply:</w:t>
      </w:r>
    </w:p>
    <w:p w14:paraId="469309D4" w14:textId="77777777" w:rsidR="009D1596" w:rsidRDefault="00AD0E93">
      <w:pPr>
        <w:pStyle w:val="BodyText"/>
        <w:ind w:left="218"/>
      </w:pPr>
      <w:r>
        <w:t>I,</w:t>
      </w:r>
      <w:r>
        <w:rPr>
          <w:spacing w:val="-3"/>
        </w:rPr>
        <w:t xml:space="preserve"> </w:t>
      </w:r>
      <w:r>
        <w:t>…………………………………………….. a</w:t>
      </w:r>
      <w:r>
        <w:rPr>
          <w:spacing w:val="-3"/>
        </w:rPr>
        <w:t xml:space="preserve"> </w:t>
      </w:r>
      <w:r>
        <w:t>………………………………………………</w:t>
      </w:r>
    </w:p>
    <w:p w14:paraId="11ECD579" w14:textId="77777777" w:rsidR="009D1596" w:rsidRDefault="00AD0E93">
      <w:pPr>
        <w:tabs>
          <w:tab w:val="left" w:pos="4574"/>
        </w:tabs>
        <w:spacing w:before="130"/>
        <w:ind w:left="897"/>
        <w:rPr>
          <w:rFonts w:ascii="Arial"/>
          <w:i/>
          <w:sz w:val="20"/>
        </w:rPr>
      </w:pPr>
      <w:r>
        <w:rPr>
          <w:rFonts w:ascii="Arial"/>
          <w:i/>
          <w:sz w:val="20"/>
        </w:rPr>
        <w:t>[name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authorised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witness]</w:t>
      </w:r>
      <w:r>
        <w:rPr>
          <w:rFonts w:ascii="Arial"/>
          <w:i/>
          <w:sz w:val="20"/>
        </w:rPr>
        <w:tab/>
        <w:t>[qualification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authorised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witness]</w:t>
      </w:r>
    </w:p>
    <w:p w14:paraId="45C63310" w14:textId="77777777" w:rsidR="009D1596" w:rsidRDefault="00AD0E93">
      <w:pPr>
        <w:pStyle w:val="BodyText"/>
        <w:spacing w:line="249" w:lineRule="auto"/>
        <w:ind w:left="218" w:right="489"/>
      </w:pPr>
      <w:r>
        <w:t>certify the following matters concerning the making of this * statutory declaration/affidavit by the person</w:t>
      </w:r>
      <w:r>
        <w:rPr>
          <w:spacing w:val="-5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it:</w:t>
      </w:r>
    </w:p>
    <w:p w14:paraId="5FA1B7D0" w14:textId="77777777" w:rsidR="009D1596" w:rsidRDefault="009D1596">
      <w:pPr>
        <w:spacing w:line="249" w:lineRule="auto"/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5A159FF2" w14:textId="77777777" w:rsidR="009D1596" w:rsidRDefault="00AD0E93">
      <w:pPr>
        <w:pStyle w:val="ListParagraph"/>
        <w:numPr>
          <w:ilvl w:val="0"/>
          <w:numId w:val="16"/>
        </w:numPr>
        <w:tabs>
          <w:tab w:val="left" w:pos="758"/>
          <w:tab w:val="left" w:pos="759"/>
        </w:tabs>
        <w:spacing w:before="82" w:line="249" w:lineRule="auto"/>
        <w:ind w:right="611"/>
        <w:rPr>
          <w:sz w:val="20"/>
        </w:rPr>
      </w:pPr>
      <w:r>
        <w:rPr>
          <w:sz w:val="20"/>
        </w:rPr>
        <w:lastRenderedPageBreak/>
        <w:t>* I saw the face of the person OR * I did not see the face of the person because the person was</w:t>
      </w:r>
      <w:r>
        <w:rPr>
          <w:spacing w:val="-54"/>
          <w:sz w:val="20"/>
        </w:rPr>
        <w:t xml:space="preserve"> </w:t>
      </w:r>
      <w:r>
        <w:rPr>
          <w:sz w:val="20"/>
        </w:rPr>
        <w:t>wearing a face</w:t>
      </w:r>
      <w:r>
        <w:rPr>
          <w:sz w:val="20"/>
        </w:rPr>
        <w:t xml:space="preserve"> covering, but I am satisfied that the person had a special justification for not</w:t>
      </w:r>
      <w:r>
        <w:rPr>
          <w:spacing w:val="1"/>
          <w:sz w:val="20"/>
        </w:rPr>
        <w:t xml:space="preserve"> </w:t>
      </w:r>
      <w:r>
        <w:rPr>
          <w:sz w:val="20"/>
        </w:rPr>
        <w:t>removing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covering.</w:t>
      </w:r>
    </w:p>
    <w:p w14:paraId="0AA5EAA6" w14:textId="77777777" w:rsidR="009D1596" w:rsidRDefault="00AD0E93">
      <w:pPr>
        <w:pStyle w:val="ListParagraph"/>
        <w:numPr>
          <w:ilvl w:val="0"/>
          <w:numId w:val="16"/>
        </w:numPr>
        <w:tabs>
          <w:tab w:val="left" w:pos="758"/>
          <w:tab w:val="left" w:pos="759"/>
        </w:tabs>
        <w:spacing w:before="122" w:line="249" w:lineRule="auto"/>
        <w:ind w:right="432"/>
        <w:rPr>
          <w:sz w:val="20"/>
        </w:rPr>
      </w:pPr>
      <w:r>
        <w:rPr>
          <w:sz w:val="20"/>
        </w:rPr>
        <w:t>* I have known the person for at least 12 months OR * I have not known the person for at least 12</w:t>
      </w:r>
      <w:r>
        <w:rPr>
          <w:spacing w:val="-53"/>
          <w:sz w:val="20"/>
        </w:rPr>
        <w:t xml:space="preserve"> </w:t>
      </w:r>
      <w:r>
        <w:rPr>
          <w:sz w:val="20"/>
        </w:rPr>
        <w:t>months, but I have confirmed the person’s identify us</w:t>
      </w:r>
      <w:r>
        <w:rPr>
          <w:sz w:val="20"/>
        </w:rPr>
        <w:t>ing an identification document and the</w:t>
      </w:r>
      <w:r>
        <w:rPr>
          <w:spacing w:val="1"/>
          <w:sz w:val="20"/>
        </w:rPr>
        <w:t xml:space="preserve"> </w:t>
      </w:r>
      <w:r>
        <w:rPr>
          <w:sz w:val="20"/>
        </w:rPr>
        <w:t>document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relied on</w:t>
      </w:r>
      <w:r>
        <w:rPr>
          <w:spacing w:val="-1"/>
          <w:sz w:val="20"/>
        </w:rPr>
        <w:t xml:space="preserve"> </w:t>
      </w:r>
      <w:r>
        <w:rPr>
          <w:sz w:val="20"/>
        </w:rPr>
        <w:t>was</w:t>
      </w:r>
    </w:p>
    <w:p w14:paraId="1A278CB7" w14:textId="77777777" w:rsidR="009D1596" w:rsidRDefault="00AD0E93">
      <w:pPr>
        <w:pStyle w:val="BodyText"/>
        <w:spacing w:before="123"/>
        <w:ind w:left="758"/>
      </w:pPr>
      <w:r>
        <w:t>……………………………………………..</w:t>
      </w:r>
    </w:p>
    <w:p w14:paraId="7A4E1AF9" w14:textId="77777777" w:rsidR="009D1596" w:rsidRDefault="00AD0E93">
      <w:pPr>
        <w:spacing w:before="130"/>
        <w:ind w:left="758"/>
        <w:rPr>
          <w:rFonts w:ascii="Arial"/>
          <w:i/>
          <w:sz w:val="20"/>
        </w:rPr>
      </w:pPr>
      <w:r>
        <w:rPr>
          <w:rFonts w:ascii="Arial"/>
          <w:i/>
          <w:sz w:val="20"/>
        </w:rPr>
        <w:t>[describe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identification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document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relied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on]</w:t>
      </w:r>
    </w:p>
    <w:p w14:paraId="216DC223" w14:textId="77777777" w:rsidR="009D1596" w:rsidRDefault="00AD0E93">
      <w:pPr>
        <w:pStyle w:val="BodyText"/>
        <w:ind w:left="883"/>
      </w:pPr>
      <w:r>
        <w:t>……………………………………………..</w:t>
      </w:r>
    </w:p>
    <w:p w14:paraId="0ABD7FFA" w14:textId="77777777" w:rsidR="009D1596" w:rsidRDefault="00AD0E93">
      <w:pPr>
        <w:pStyle w:val="BodyText"/>
        <w:spacing w:before="10"/>
        <w:ind w:left="2119"/>
      </w:pPr>
      <w:r>
        <w:t>……………………………………………..</w:t>
      </w:r>
    </w:p>
    <w:p w14:paraId="22E34355" w14:textId="77777777" w:rsidR="009D1596" w:rsidRDefault="00AD0E93">
      <w:pPr>
        <w:tabs>
          <w:tab w:val="left" w:pos="5252"/>
        </w:tabs>
        <w:spacing w:before="130"/>
        <w:ind w:left="883"/>
        <w:rPr>
          <w:rFonts w:ascii="Arial"/>
          <w:i/>
          <w:sz w:val="20"/>
        </w:rPr>
      </w:pPr>
      <w:r>
        <w:rPr>
          <w:rFonts w:ascii="Arial"/>
          <w:i/>
          <w:sz w:val="20"/>
        </w:rPr>
        <w:t>[signature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authorised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witness]</w:t>
      </w:r>
      <w:r>
        <w:rPr>
          <w:rFonts w:ascii="Arial"/>
          <w:i/>
          <w:sz w:val="20"/>
        </w:rPr>
        <w:tab/>
        <w:t>[date]</w:t>
      </w:r>
    </w:p>
    <w:p w14:paraId="039ADF7C" w14:textId="77777777" w:rsidR="009D1596" w:rsidRDefault="00AD0E93">
      <w:pPr>
        <w:spacing w:before="130" w:line="249" w:lineRule="auto"/>
        <w:ind w:left="938" w:right="558" w:hanging="720"/>
        <w:rPr>
          <w:rFonts w:ascii="Arial"/>
          <w:i/>
          <w:sz w:val="20"/>
        </w:rPr>
      </w:pPr>
      <w:r>
        <w:rPr>
          <w:rFonts w:ascii="Arial"/>
          <w:b/>
          <w:sz w:val="20"/>
        </w:rPr>
        <w:t>NOTE:</w:t>
      </w:r>
      <w:r>
        <w:rPr>
          <w:rFonts w:ascii="Arial"/>
          <w:b/>
          <w:spacing w:val="39"/>
          <w:sz w:val="20"/>
        </w:rPr>
        <w:t xml:space="preserve"> </w:t>
      </w:r>
      <w:r>
        <w:rPr>
          <w:rFonts w:ascii="Arial"/>
          <w:i/>
          <w:sz w:val="20"/>
        </w:rPr>
        <w:t>Where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required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above,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this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Statement must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accompanied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by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relevant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Certificate of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Currency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to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comply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section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175B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Workers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Compensation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1987.</w:t>
      </w:r>
    </w:p>
    <w:p w14:paraId="677C5616" w14:textId="77777777" w:rsidR="009D1596" w:rsidRDefault="009D1596">
      <w:pPr>
        <w:spacing w:line="249" w:lineRule="auto"/>
        <w:rPr>
          <w:rFonts w:ascii="Arial"/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7FF731E" w14:textId="77777777" w:rsidR="009D1596" w:rsidRDefault="00AD0E93">
      <w:pPr>
        <w:pStyle w:val="Heading4"/>
        <w:spacing w:before="72"/>
        <w:ind w:left="998" w:right="1013"/>
        <w:jc w:val="center"/>
      </w:pPr>
      <w:r>
        <w:lastRenderedPageBreak/>
        <w:t>Notes</w:t>
      </w:r>
    </w:p>
    <w:p w14:paraId="0DF019AC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1"/>
        <w:ind w:right="288"/>
        <w:rPr>
          <w:sz w:val="20"/>
        </w:rPr>
      </w:pPr>
      <w:r>
        <w:rPr>
          <w:sz w:val="20"/>
        </w:rPr>
        <w:t xml:space="preserve">This form is prepared for the purpose of section 175B of the </w:t>
      </w:r>
      <w:r>
        <w:rPr>
          <w:rFonts w:ascii="Arial"/>
          <w:i/>
          <w:sz w:val="20"/>
        </w:rPr>
        <w:t>Workers Compensation Act 1987,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 xml:space="preserve">Schedule 2 Part 5 </w:t>
      </w:r>
      <w:r>
        <w:rPr>
          <w:rFonts w:ascii="Arial"/>
          <w:i/>
          <w:sz w:val="20"/>
        </w:rPr>
        <w:t xml:space="preserve">Payroll Tax Act 2007 </w:t>
      </w:r>
      <w:r>
        <w:rPr>
          <w:sz w:val="20"/>
        </w:rPr>
        <w:t xml:space="preserve">and section 127 of the </w:t>
      </w:r>
      <w:r>
        <w:rPr>
          <w:rFonts w:ascii="Arial"/>
          <w:i/>
          <w:sz w:val="20"/>
        </w:rPr>
        <w:t>Industrial Relations Act 1996.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0"/>
        </w:rPr>
        <w:t>If this</w:t>
      </w:r>
      <w:r>
        <w:rPr>
          <w:spacing w:val="-53"/>
          <w:sz w:val="20"/>
        </w:rPr>
        <w:t xml:space="preserve"> </w:t>
      </w:r>
      <w:r>
        <w:rPr>
          <w:sz w:val="20"/>
        </w:rPr>
        <w:t>form is completed in accordance with these provisions, a princi</w:t>
      </w:r>
      <w:r>
        <w:rPr>
          <w:sz w:val="20"/>
        </w:rPr>
        <w:t>pal contractor is relieved of liability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workers</w:t>
      </w:r>
      <w:r>
        <w:rPr>
          <w:spacing w:val="-3"/>
          <w:sz w:val="20"/>
        </w:rPr>
        <w:t xml:space="preserve"> </w:t>
      </w:r>
      <w:r>
        <w:rPr>
          <w:sz w:val="20"/>
        </w:rPr>
        <w:t>compensation premiums,</w:t>
      </w:r>
      <w:r>
        <w:rPr>
          <w:spacing w:val="-4"/>
          <w:sz w:val="20"/>
        </w:rPr>
        <w:t xml:space="preserve"> </w:t>
      </w:r>
      <w:r>
        <w:rPr>
          <w:sz w:val="20"/>
        </w:rPr>
        <w:t>payroll</w:t>
      </w:r>
      <w:r>
        <w:rPr>
          <w:spacing w:val="-4"/>
          <w:sz w:val="20"/>
        </w:rPr>
        <w:t xml:space="preserve"> </w:t>
      </w:r>
      <w:r>
        <w:rPr>
          <w:sz w:val="20"/>
        </w:rPr>
        <w:t>tax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remuneration payable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subcontractor.</w:t>
      </w:r>
    </w:p>
    <w:p w14:paraId="4F1591CF" w14:textId="77777777" w:rsidR="009D1596" w:rsidRDefault="00AD0E93">
      <w:pPr>
        <w:pStyle w:val="BodyText"/>
        <w:spacing w:before="40"/>
        <w:ind w:left="758" w:right="483"/>
      </w:pPr>
      <w:r>
        <w:t>A principal contractor can be generally defined to include any person who has entered into a</w:t>
      </w:r>
      <w:r>
        <w:rPr>
          <w:spacing w:val="1"/>
        </w:rPr>
        <w:t xml:space="preserve"> </w:t>
      </w:r>
      <w:r>
        <w:t>contract for the carrying out</w:t>
      </w:r>
      <w:r>
        <w:t xml:space="preserve"> of work by another person (or other legal entity called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subcontractor</w:t>
      </w:r>
      <w:r>
        <w:t>) and where employees of the subcontractor are engaged in carrying out the work</w:t>
      </w:r>
      <w:r>
        <w:rPr>
          <w:spacing w:val="-5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connection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contractor’s</w:t>
      </w:r>
      <w:r>
        <w:rPr>
          <w:spacing w:val="-1"/>
        </w:rPr>
        <w:t xml:space="preserve"> </w:t>
      </w:r>
      <w:r>
        <w:t>business.</w:t>
      </w:r>
    </w:p>
    <w:p w14:paraId="09878021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0"/>
        <w:ind w:right="319"/>
        <w:rPr>
          <w:sz w:val="20"/>
        </w:rPr>
      </w:pPr>
      <w:r>
        <w:rPr>
          <w:sz w:val="20"/>
        </w:rPr>
        <w:t>For the purpose of this Subcontractor’s Statement, a principal contractor is a person (or other legal</w:t>
      </w:r>
      <w:r>
        <w:rPr>
          <w:spacing w:val="-53"/>
          <w:sz w:val="20"/>
        </w:rPr>
        <w:t xml:space="preserve"> </w:t>
      </w:r>
      <w:r>
        <w:rPr>
          <w:sz w:val="20"/>
        </w:rPr>
        <w:t>entity), who has entered into a contract with another person (or other legal entity) referred to as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subcontractor, and employees/workers of that subco</w:t>
      </w:r>
      <w:r>
        <w:rPr>
          <w:sz w:val="20"/>
        </w:rPr>
        <w:t>ntractor will perform the work under contract.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work must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connected</w:t>
      </w:r>
      <w:r>
        <w:rPr>
          <w:spacing w:val="-2"/>
          <w:sz w:val="20"/>
        </w:rPr>
        <w:t xml:space="preserve"> </w:t>
      </w:r>
      <w:r>
        <w:rPr>
          <w:sz w:val="20"/>
        </w:rPr>
        <w:t>to the</w:t>
      </w:r>
      <w:r>
        <w:rPr>
          <w:spacing w:val="-1"/>
          <w:sz w:val="20"/>
        </w:rPr>
        <w:t xml:space="preserve"> </w:t>
      </w:r>
      <w:r>
        <w:rPr>
          <w:sz w:val="20"/>
        </w:rPr>
        <w:t>business undertaking</w:t>
      </w:r>
      <w:r>
        <w:rPr>
          <w:spacing w:val="-2"/>
          <w:sz w:val="20"/>
        </w:rPr>
        <w:t xml:space="preserve"> </w:t>
      </w:r>
      <w:r>
        <w:rPr>
          <w:sz w:val="20"/>
        </w:rPr>
        <w:t>of the</w:t>
      </w:r>
      <w:r>
        <w:rPr>
          <w:spacing w:val="-3"/>
          <w:sz w:val="20"/>
        </w:rPr>
        <w:t xml:space="preserve"> </w:t>
      </w:r>
      <w:r>
        <w:rPr>
          <w:sz w:val="20"/>
        </w:rPr>
        <w:t>principal</w:t>
      </w:r>
      <w:r>
        <w:rPr>
          <w:spacing w:val="-1"/>
          <w:sz w:val="20"/>
        </w:rPr>
        <w:t xml:space="preserve"> </w:t>
      </w:r>
      <w:r>
        <w:rPr>
          <w:sz w:val="20"/>
        </w:rPr>
        <w:t>contractor.</w:t>
      </w:r>
    </w:p>
    <w:p w14:paraId="2E4B21DE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1"/>
        <w:ind w:hanging="541"/>
        <w:rPr>
          <w:sz w:val="20"/>
        </w:rPr>
      </w:pP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unique</w:t>
      </w:r>
      <w:r>
        <w:rPr>
          <w:spacing w:val="-3"/>
          <w:sz w:val="20"/>
        </w:rPr>
        <w:t xml:space="preserve"> </w:t>
      </w:r>
      <w:r>
        <w:rPr>
          <w:sz w:val="20"/>
        </w:rPr>
        <w:t>contract</w:t>
      </w:r>
      <w:r>
        <w:rPr>
          <w:spacing w:val="-3"/>
          <w:sz w:val="20"/>
        </w:rPr>
        <w:t xml:space="preserve"> </w:t>
      </w:r>
      <w:r>
        <w:rPr>
          <w:sz w:val="20"/>
        </w:rPr>
        <w:t>number,</w:t>
      </w:r>
      <w:r>
        <w:rPr>
          <w:spacing w:val="-3"/>
          <w:sz w:val="20"/>
        </w:rPr>
        <w:t xml:space="preserve"> </w:t>
      </w:r>
      <w:r>
        <w:rPr>
          <w:sz w:val="20"/>
        </w:rPr>
        <w:t>title,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4"/>
          <w:sz w:val="20"/>
        </w:rPr>
        <w:t xml:space="preserve"> </w:t>
      </w:r>
      <w:r>
        <w:rPr>
          <w:sz w:val="20"/>
        </w:rPr>
        <w:t>that identifies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contract.</w:t>
      </w:r>
    </w:p>
    <w:p w14:paraId="135F1E1D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38"/>
        <w:ind w:right="465"/>
        <w:rPr>
          <w:sz w:val="20"/>
        </w:rPr>
      </w:pPr>
      <w:r>
        <w:rPr>
          <w:sz w:val="20"/>
        </w:rPr>
        <w:t>In order to meet the requiremen</w:t>
      </w:r>
      <w:r>
        <w:rPr>
          <w:sz w:val="20"/>
        </w:rPr>
        <w:t xml:space="preserve">ts of s127 </w:t>
      </w:r>
      <w:r>
        <w:rPr>
          <w:rFonts w:ascii="Arial"/>
          <w:i/>
          <w:sz w:val="20"/>
        </w:rPr>
        <w:t>Industrial Relations Act 1996</w:t>
      </w:r>
      <w:r>
        <w:rPr>
          <w:sz w:val="20"/>
        </w:rPr>
        <w:t>, a statement in relation to</w:t>
      </w:r>
      <w:r>
        <w:rPr>
          <w:spacing w:val="-53"/>
          <w:sz w:val="20"/>
        </w:rPr>
        <w:t xml:space="preserve"> </w:t>
      </w:r>
      <w:r>
        <w:rPr>
          <w:sz w:val="20"/>
        </w:rPr>
        <w:t>remuneration must state the period to which the statement relates.</w:t>
      </w:r>
      <w:r>
        <w:rPr>
          <w:spacing w:val="1"/>
          <w:sz w:val="20"/>
        </w:rPr>
        <w:t xml:space="preserve"> </w:t>
      </w:r>
      <w:r>
        <w:rPr>
          <w:sz w:val="20"/>
        </w:rPr>
        <w:t>For sequential Statements</w:t>
      </w:r>
      <w:r>
        <w:rPr>
          <w:spacing w:val="1"/>
          <w:sz w:val="20"/>
        </w:rPr>
        <w:t xml:space="preserve"> </w:t>
      </w: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dates</w:t>
      </w:r>
      <w:r>
        <w:rPr>
          <w:spacing w:val="4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continuous coverage.</w:t>
      </w:r>
    </w:p>
    <w:p w14:paraId="4312F78E" w14:textId="77777777" w:rsidR="009D1596" w:rsidRDefault="00AD0E93">
      <w:pPr>
        <w:spacing w:before="40"/>
        <w:ind w:left="758" w:right="349"/>
        <w:rPr>
          <w:rFonts w:ascii="Arial" w:hAnsi="Arial"/>
          <w:i/>
          <w:sz w:val="20"/>
        </w:rPr>
      </w:pPr>
      <w:r>
        <w:rPr>
          <w:sz w:val="20"/>
        </w:rPr>
        <w:t xml:space="preserve">Section 127(6) of the </w:t>
      </w:r>
      <w:r>
        <w:rPr>
          <w:rFonts w:ascii="Arial" w:hAnsi="Arial"/>
          <w:i/>
          <w:sz w:val="20"/>
        </w:rPr>
        <w:t xml:space="preserve">Industrial Relations Act 1996 </w:t>
      </w:r>
      <w:r>
        <w:rPr>
          <w:sz w:val="20"/>
        </w:rPr>
        <w:t>defines remuneration as ‘</w:t>
      </w:r>
      <w:r>
        <w:rPr>
          <w:rFonts w:ascii="Arial" w:hAnsi="Arial"/>
          <w:i/>
          <w:sz w:val="20"/>
        </w:rPr>
        <w:t>remuneration or other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amounts payable to relevant employees by legislation, or under an industrial instrument, in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connection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with work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done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by the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employees’.</w:t>
      </w:r>
    </w:p>
    <w:p w14:paraId="49AFE531" w14:textId="77777777" w:rsidR="009D1596" w:rsidRDefault="00AD0E93">
      <w:pPr>
        <w:spacing w:before="40"/>
        <w:ind w:left="758" w:right="248"/>
        <w:rPr>
          <w:rFonts w:ascii="Arial" w:hAnsi="Arial"/>
          <w:i/>
          <w:sz w:val="20"/>
        </w:rPr>
      </w:pPr>
      <w:r>
        <w:rPr>
          <w:sz w:val="20"/>
        </w:rPr>
        <w:t>Section 127(11) of t</w:t>
      </w:r>
      <w:r>
        <w:rPr>
          <w:sz w:val="20"/>
        </w:rPr>
        <w:t xml:space="preserve">he </w:t>
      </w:r>
      <w:r>
        <w:rPr>
          <w:rFonts w:ascii="Arial" w:hAnsi="Arial"/>
          <w:i/>
          <w:sz w:val="20"/>
        </w:rPr>
        <w:t xml:space="preserve">Industrial Relations Act 1996 </w:t>
      </w:r>
      <w:r>
        <w:rPr>
          <w:sz w:val="20"/>
        </w:rPr>
        <w:t xml:space="preserve">states </w:t>
      </w:r>
      <w:r>
        <w:rPr>
          <w:rFonts w:ascii="Arial" w:hAnsi="Arial"/>
          <w:i/>
          <w:sz w:val="20"/>
        </w:rPr>
        <w:t>‘to avoid doubt, this section extends to 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principal contractor who is the owner or occupier of a building for the carrying out of work in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connection with the building so long as the building is owned or occupied by </w:t>
      </w:r>
      <w:r>
        <w:rPr>
          <w:rFonts w:ascii="Arial" w:hAnsi="Arial"/>
          <w:i/>
          <w:sz w:val="20"/>
        </w:rPr>
        <w:t>the principal contractor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connection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with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business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undertaking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of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principal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contractor’.</w:t>
      </w:r>
    </w:p>
    <w:p w14:paraId="7BF86423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0"/>
        <w:ind w:hanging="541"/>
        <w:rPr>
          <w:sz w:val="20"/>
        </w:rPr>
      </w:pP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most</w:t>
      </w:r>
      <w:r>
        <w:rPr>
          <w:spacing w:val="-2"/>
          <w:sz w:val="20"/>
        </w:rPr>
        <w:t xml:space="preserve"> </w:t>
      </w:r>
      <w:r>
        <w:rPr>
          <w:sz w:val="20"/>
        </w:rPr>
        <w:t>recent</w:t>
      </w:r>
      <w:r>
        <w:rPr>
          <w:spacing w:val="-2"/>
          <w:sz w:val="20"/>
        </w:rPr>
        <w:t xml:space="preserve"> </w:t>
      </w:r>
      <w:r>
        <w:rPr>
          <w:sz w:val="20"/>
        </w:rPr>
        <w:t>payment</w:t>
      </w:r>
      <w:r>
        <w:rPr>
          <w:spacing w:val="-1"/>
          <w:sz w:val="20"/>
        </w:rPr>
        <w:t xml:space="preserve"> </w:t>
      </w:r>
      <w:r>
        <w:rPr>
          <w:sz w:val="20"/>
        </w:rPr>
        <w:t>claim.</w:t>
      </w:r>
    </w:p>
    <w:p w14:paraId="03267CAB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1"/>
        <w:ind w:hanging="541"/>
        <w:rPr>
          <w:sz w:val="20"/>
        </w:rPr>
      </w:pP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Workers</w:t>
      </w:r>
      <w:r>
        <w:rPr>
          <w:spacing w:val="-3"/>
          <w:sz w:val="20"/>
        </w:rPr>
        <w:t xml:space="preserve"> </w:t>
      </w:r>
      <w:r>
        <w:rPr>
          <w:sz w:val="20"/>
        </w:rPr>
        <w:t>Compensation</w:t>
      </w:r>
      <w:r>
        <w:rPr>
          <w:spacing w:val="-3"/>
          <w:sz w:val="20"/>
        </w:rPr>
        <w:t xml:space="preserve"> </w:t>
      </w:r>
      <w:r>
        <w:rPr>
          <w:sz w:val="20"/>
        </w:rPr>
        <w:t>purposes</w:t>
      </w:r>
      <w:r>
        <w:rPr>
          <w:spacing w:val="-1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exempt</w:t>
      </w:r>
      <w:r>
        <w:rPr>
          <w:spacing w:val="-1"/>
          <w:sz w:val="20"/>
        </w:rPr>
        <w:t xml:space="preserve"> </w:t>
      </w:r>
      <w:r>
        <w:rPr>
          <w:sz w:val="20"/>
        </w:rPr>
        <w:t>employer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employer</w:t>
      </w:r>
      <w:r>
        <w:rPr>
          <w:spacing w:val="1"/>
          <w:sz w:val="20"/>
        </w:rPr>
        <w:t xml:space="preserve"> </w:t>
      </w:r>
      <w:r>
        <w:rPr>
          <w:sz w:val="20"/>
        </w:rPr>
        <w:t>who</w:t>
      </w:r>
      <w:r>
        <w:rPr>
          <w:spacing w:val="-1"/>
          <w:sz w:val="20"/>
        </w:rPr>
        <w:t xml:space="preserve"> </w:t>
      </w:r>
      <w:r>
        <w:rPr>
          <w:sz w:val="20"/>
        </w:rPr>
        <w:t>pays</w:t>
      </w:r>
      <w:r>
        <w:rPr>
          <w:spacing w:val="-2"/>
          <w:sz w:val="20"/>
        </w:rPr>
        <w:t xml:space="preserve"> </w:t>
      </w:r>
      <w:r>
        <w:rPr>
          <w:sz w:val="20"/>
        </w:rPr>
        <w:t>less</w:t>
      </w:r>
      <w:r>
        <w:rPr>
          <w:spacing w:val="-3"/>
          <w:sz w:val="20"/>
        </w:rPr>
        <w:t xml:space="preserve"> </w:t>
      </w:r>
      <w:r>
        <w:rPr>
          <w:sz w:val="20"/>
        </w:rPr>
        <w:t>than</w:t>
      </w:r>
    </w:p>
    <w:p w14:paraId="76895999" w14:textId="77777777" w:rsidR="009D1596" w:rsidRDefault="00AD0E93">
      <w:pPr>
        <w:pStyle w:val="BodyText"/>
        <w:spacing w:before="0"/>
        <w:ind w:left="758"/>
      </w:pPr>
      <w:r>
        <w:t>$7,500</w:t>
      </w:r>
      <w:r>
        <w:rPr>
          <w:spacing w:val="-3"/>
        </w:rPr>
        <w:t xml:space="preserve"> </w:t>
      </w:r>
      <w:r>
        <w:t>annually,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does</w:t>
      </w:r>
      <w:r>
        <w:rPr>
          <w:spacing w:val="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employ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apprentice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trainee</w:t>
      </w:r>
      <w:r>
        <w:rPr>
          <w:spacing w:val="-3"/>
        </w:rPr>
        <w:t xml:space="preserve"> </w:t>
      </w:r>
      <w:r>
        <w:t>and is</w:t>
      </w:r>
      <w:r>
        <w:rPr>
          <w:spacing w:val="-3"/>
        </w:rPr>
        <w:t xml:space="preserve"> </w:t>
      </w:r>
      <w:r>
        <w:t>not a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group.</w:t>
      </w:r>
    </w:p>
    <w:p w14:paraId="0E3F4C9B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39"/>
        <w:ind w:right="294"/>
        <w:rPr>
          <w:sz w:val="20"/>
        </w:rPr>
      </w:pPr>
      <w:r>
        <w:rPr>
          <w:sz w:val="20"/>
        </w:rPr>
        <w:t>In completing the Subcontractor’s Statement, a subcontractor declares that workers compensation</w:t>
      </w:r>
      <w:r>
        <w:rPr>
          <w:spacing w:val="1"/>
          <w:sz w:val="20"/>
        </w:rPr>
        <w:t xml:space="preserve"> </w:t>
      </w:r>
      <w:r>
        <w:rPr>
          <w:sz w:val="20"/>
        </w:rPr>
        <w:t>insurance premiums payable up to and including the date(s) on the Statement have been paid, and</w:t>
      </w:r>
      <w:r>
        <w:rPr>
          <w:spacing w:val="-53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premiums owing during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term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contract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paid.</w:t>
      </w:r>
    </w:p>
    <w:p w14:paraId="2D6A90D4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0"/>
        <w:ind w:right="931"/>
        <w:rPr>
          <w:sz w:val="20"/>
        </w:rPr>
      </w:pPr>
      <w:r>
        <w:rPr>
          <w:sz w:val="20"/>
        </w:rPr>
        <w:t>In completing the Subcontractor’s Statement, a subcontractor declares that all remuneration</w:t>
      </w:r>
      <w:r>
        <w:rPr>
          <w:spacing w:val="-53"/>
          <w:sz w:val="20"/>
        </w:rPr>
        <w:t xml:space="preserve"> </w:t>
      </w:r>
      <w:r>
        <w:rPr>
          <w:sz w:val="20"/>
        </w:rPr>
        <w:t>payable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relevant</w:t>
      </w:r>
      <w:r>
        <w:rPr>
          <w:spacing w:val="2"/>
          <w:sz w:val="20"/>
        </w:rPr>
        <w:t xml:space="preserve"> </w:t>
      </w:r>
      <w:r>
        <w:rPr>
          <w:sz w:val="20"/>
        </w:rPr>
        <w:t>employees</w:t>
      </w:r>
      <w:r>
        <w:rPr>
          <w:spacing w:val="-1"/>
          <w:sz w:val="20"/>
        </w:rPr>
        <w:t xml:space="preserve"> </w:t>
      </w:r>
      <w:r>
        <w:rPr>
          <w:sz w:val="20"/>
        </w:rPr>
        <w:t>for work under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contract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1"/>
          <w:sz w:val="20"/>
        </w:rPr>
        <w:t xml:space="preserve"> </w:t>
      </w:r>
      <w:r>
        <w:rPr>
          <w:sz w:val="20"/>
        </w:rPr>
        <w:t>paid.</w:t>
      </w:r>
    </w:p>
    <w:p w14:paraId="6C42E988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8"/>
          <w:tab w:val="left" w:pos="759"/>
        </w:tabs>
        <w:spacing w:before="42"/>
        <w:ind w:right="442"/>
        <w:rPr>
          <w:sz w:val="20"/>
        </w:rPr>
      </w:pPr>
      <w:r>
        <w:rPr>
          <w:sz w:val="20"/>
        </w:rPr>
        <w:t>In completing the Subcontractor’s Statement, a subcontractor declares that all payroll tax</w:t>
      </w:r>
      <w:r>
        <w:rPr>
          <w:sz w:val="20"/>
        </w:rPr>
        <w:t xml:space="preserve"> payable</w:t>
      </w:r>
      <w:r>
        <w:rPr>
          <w:spacing w:val="-53"/>
          <w:sz w:val="20"/>
        </w:rPr>
        <w:t xml:space="preserve"> </w:t>
      </w:r>
      <w:r>
        <w:rPr>
          <w:sz w:val="20"/>
        </w:rPr>
        <w:t>relating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 undertaken</w:t>
      </w:r>
      <w:r>
        <w:rPr>
          <w:spacing w:val="-2"/>
          <w:sz w:val="20"/>
        </w:rPr>
        <w:t xml:space="preserve"> </w:t>
      </w:r>
      <w:r>
        <w:rPr>
          <w:sz w:val="20"/>
        </w:rPr>
        <w:t>has been</w:t>
      </w:r>
      <w:r>
        <w:rPr>
          <w:spacing w:val="-1"/>
          <w:sz w:val="20"/>
        </w:rPr>
        <w:t xml:space="preserve"> </w:t>
      </w:r>
      <w:r>
        <w:rPr>
          <w:sz w:val="20"/>
        </w:rPr>
        <w:t>paid.</w:t>
      </w:r>
    </w:p>
    <w:p w14:paraId="5E060269" w14:textId="77777777" w:rsidR="009D1596" w:rsidRDefault="00AD0E93">
      <w:pPr>
        <w:pStyle w:val="ListParagraph"/>
        <w:numPr>
          <w:ilvl w:val="0"/>
          <w:numId w:val="14"/>
        </w:numPr>
        <w:tabs>
          <w:tab w:val="left" w:pos="757"/>
          <w:tab w:val="left" w:pos="758"/>
        </w:tabs>
        <w:spacing w:before="39"/>
        <w:ind w:right="407"/>
        <w:rPr>
          <w:sz w:val="20"/>
        </w:rPr>
      </w:pPr>
      <w:r>
        <w:rPr>
          <w:sz w:val="20"/>
        </w:rPr>
        <w:t>It is important to note that a business could be both a subcontractor and a principal contractor, if a</w:t>
      </w:r>
      <w:r>
        <w:rPr>
          <w:spacing w:val="-53"/>
          <w:sz w:val="20"/>
        </w:rPr>
        <w:t xml:space="preserve"> </w:t>
      </w:r>
      <w:r>
        <w:rPr>
          <w:sz w:val="20"/>
        </w:rPr>
        <w:t>business ‘in turn’ engages subcontractors to carry out the work.</w:t>
      </w:r>
      <w:r>
        <w:rPr>
          <w:spacing w:val="1"/>
          <w:sz w:val="20"/>
        </w:rPr>
        <w:t xml:space="preserve"> </w:t>
      </w:r>
      <w:r>
        <w:rPr>
          <w:sz w:val="20"/>
        </w:rPr>
        <w:t>If your business engages a</w:t>
      </w:r>
      <w:r>
        <w:rPr>
          <w:spacing w:val="1"/>
          <w:sz w:val="20"/>
        </w:rPr>
        <w:t xml:space="preserve"> </w:t>
      </w:r>
      <w:r>
        <w:rPr>
          <w:sz w:val="20"/>
        </w:rPr>
        <w:t>subco</w:t>
      </w:r>
      <w:r>
        <w:rPr>
          <w:sz w:val="20"/>
        </w:rPr>
        <w:t>ntractor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also</w:t>
      </w:r>
      <w:r>
        <w:rPr>
          <w:spacing w:val="-2"/>
          <w:sz w:val="20"/>
        </w:rPr>
        <w:t xml:space="preserve"> </w:t>
      </w:r>
      <w:r>
        <w:rPr>
          <w:sz w:val="20"/>
        </w:rPr>
        <w:t>obtain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</w:t>
      </w:r>
      <w:r>
        <w:rPr>
          <w:spacing w:val="-2"/>
          <w:sz w:val="20"/>
        </w:rPr>
        <w:t xml:space="preserve"> </w:t>
      </w:r>
      <w:r>
        <w:rPr>
          <w:sz w:val="20"/>
        </w:rPr>
        <w:t>Statements from</w:t>
      </w:r>
      <w:r>
        <w:rPr>
          <w:spacing w:val="-2"/>
          <w:sz w:val="20"/>
        </w:rPr>
        <w:t xml:space="preserve"> </w:t>
      </w:r>
      <w:r>
        <w:rPr>
          <w:sz w:val="20"/>
        </w:rPr>
        <w:t>your subcontractors.</w:t>
      </w:r>
    </w:p>
    <w:p w14:paraId="279767AA" w14:textId="77777777" w:rsidR="009D1596" w:rsidRDefault="00AD0E93">
      <w:pPr>
        <w:pStyle w:val="Heading4"/>
        <w:spacing w:before="39"/>
        <w:ind w:left="1000" w:right="1013"/>
        <w:jc w:val="center"/>
      </w:pPr>
      <w:r>
        <w:t>Statement</w:t>
      </w:r>
      <w:r>
        <w:rPr>
          <w:spacing w:val="-3"/>
        </w:rPr>
        <w:t xml:space="preserve"> </w:t>
      </w:r>
      <w:r>
        <w:t>Retention</w:t>
      </w:r>
    </w:p>
    <w:p w14:paraId="76709F59" w14:textId="77777777" w:rsidR="009D1596" w:rsidRDefault="00AD0E93">
      <w:pPr>
        <w:pStyle w:val="BodyText"/>
        <w:spacing w:before="42"/>
        <w:ind w:left="218" w:right="278"/>
      </w:pPr>
      <w:r>
        <w:pict w14:anchorId="148FF39A">
          <v:shape id="_x0000_s1031" type="#_x0000_t202" style="position:absolute;left:0;text-align:left;margin-left:65.3pt;margin-top:27.45pt;width:479.05pt;height:138.85pt;z-index:-15708672;mso-wrap-distance-left:0;mso-wrap-distance-right:0;mso-position-horizontal-relative:page" fillcolor="#ccc" strokeweight=".48pt">
            <v:textbox inset="0,0,0,0">
              <w:txbxContent>
                <w:p w14:paraId="6EF461BB" w14:textId="77777777" w:rsidR="009D1596" w:rsidRDefault="00AD0E93">
                  <w:pPr>
                    <w:spacing w:before="19"/>
                    <w:ind w:left="2810" w:right="2810"/>
                    <w:jc w:val="center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Offences</w:t>
                  </w:r>
                  <w:r>
                    <w:rPr>
                      <w:rFonts w:ascii="Arial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in</w:t>
                  </w:r>
                  <w:r>
                    <w:rPr>
                      <w:rFonts w:ascii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Respect</w:t>
                  </w:r>
                  <w:r>
                    <w:rPr>
                      <w:rFonts w:ascii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of a</w:t>
                  </w:r>
                  <w:r>
                    <w:rPr>
                      <w:rFonts w:ascii="Arial"/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False</w:t>
                  </w:r>
                  <w:r>
                    <w:rPr>
                      <w:rFonts w:ascii="Arial"/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Statement</w:t>
                  </w:r>
                </w:p>
                <w:p w14:paraId="30562444" w14:textId="77777777" w:rsidR="009D1596" w:rsidRDefault="00AD0E93">
                  <w:pPr>
                    <w:pStyle w:val="BodyText"/>
                    <w:spacing w:before="38"/>
                    <w:ind w:left="107" w:right="12"/>
                  </w:pPr>
                  <w:r>
                    <w:t>In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terms of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s127(8)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rFonts w:ascii="Arial"/>
                      <w:i/>
                    </w:rPr>
                    <w:t>Industrial</w:t>
                  </w:r>
                  <w:r>
                    <w:rPr>
                      <w:rFonts w:asci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/>
                      <w:i/>
                    </w:rPr>
                    <w:t>Relations</w:t>
                  </w:r>
                  <w:r>
                    <w:rPr>
                      <w:rFonts w:asci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/>
                      <w:i/>
                    </w:rPr>
                    <w:t>Act 1996</w:t>
                  </w:r>
                  <w:r>
                    <w:t>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person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who gives 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principal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contractor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53"/>
                    </w:rPr>
                    <w:t xml:space="preserve"> </w:t>
                  </w:r>
                  <w:r>
                    <w:t>written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statement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knowing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it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false is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guilty of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 offence if:</w:t>
                  </w:r>
                </w:p>
                <w:p w14:paraId="73BA1CBE" w14:textId="77777777" w:rsidR="009D1596" w:rsidRDefault="00AD0E93"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val="left" w:pos="787"/>
                      <w:tab w:val="left" w:pos="788"/>
                    </w:tabs>
                    <w:spacing w:before="40"/>
                    <w:ind w:hanging="681"/>
                  </w:pP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person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subcontractor;</w:t>
                  </w:r>
                </w:p>
                <w:p w14:paraId="45ED8F46" w14:textId="77777777" w:rsidR="009D1596" w:rsidRDefault="00AD0E93"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val="left" w:pos="827"/>
                      <w:tab w:val="left" w:pos="828"/>
                    </w:tabs>
                    <w:spacing w:before="41"/>
                    <w:ind w:left="827" w:right="1391" w:hanging="720"/>
                  </w:pPr>
                  <w:r>
                    <w:t>the person is authorised by the subcontractor to give the statement on behalf of the</w:t>
                  </w:r>
                  <w:r>
                    <w:rPr>
                      <w:spacing w:val="-53"/>
                    </w:rPr>
                    <w:t xml:space="preserve"> </w:t>
                  </w:r>
                  <w:r>
                    <w:t>subcontractor;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or</w:t>
                  </w:r>
                </w:p>
                <w:p w14:paraId="459E39C9" w14:textId="77777777" w:rsidR="009D1596" w:rsidRDefault="00AD0E93"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val="left" w:pos="827"/>
                      <w:tab w:val="left" w:pos="828"/>
                    </w:tabs>
                    <w:spacing w:before="39"/>
                    <w:ind w:left="827" w:right="270" w:hanging="720"/>
                  </w:pPr>
                  <w:r>
                    <w:t>the person holds out or represents that the person is authorised by the subcontractor to give the</w:t>
                  </w:r>
                  <w:r>
                    <w:rPr>
                      <w:spacing w:val="-54"/>
                    </w:rPr>
                    <w:t xml:space="preserve"> </w:t>
                  </w:r>
                  <w:r>
                    <w:t>statement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behalf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subcontractor.</w:t>
                  </w:r>
                </w:p>
                <w:p w14:paraId="621BA730" w14:textId="77777777" w:rsidR="009D1596" w:rsidRDefault="00AD0E93">
                  <w:pPr>
                    <w:spacing w:before="39"/>
                    <w:ind w:left="107" w:right="313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In terms of s</w:t>
                  </w:r>
                  <w:r>
                    <w:rPr>
                      <w:sz w:val="20"/>
                    </w:rPr>
                    <w:t xml:space="preserve">175B of the </w:t>
                  </w:r>
                  <w:r>
                    <w:rPr>
                      <w:rFonts w:ascii="Arial"/>
                      <w:i/>
                      <w:sz w:val="20"/>
                    </w:rPr>
                    <w:t xml:space="preserve">Workers Compensation Act </w:t>
                  </w:r>
                  <w:r>
                    <w:rPr>
                      <w:sz w:val="20"/>
                    </w:rPr>
                    <w:t xml:space="preserve">and clause 18 of Schedule 2 of the </w:t>
                  </w:r>
                  <w:r>
                    <w:rPr>
                      <w:rFonts w:ascii="Arial"/>
                      <w:i/>
                      <w:sz w:val="20"/>
                    </w:rPr>
                    <w:t>Payroll Tax Act</w:t>
                  </w:r>
                  <w:r>
                    <w:rPr>
                      <w:rFonts w:ascii="Arial"/>
                      <w:i/>
                      <w:spacing w:val="-5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 xml:space="preserve">2007 </w:t>
                  </w:r>
                  <w:r>
                    <w:rPr>
                      <w:sz w:val="20"/>
                    </w:rPr>
                    <w:t>a person who gives the principal contractor a written statement knowing it to be false is guilt of an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offence.</w:t>
                  </w:r>
                </w:p>
              </w:txbxContent>
            </v:textbox>
            <w10:wrap type="topAndBottom" anchorx="page"/>
          </v:shape>
        </w:pict>
      </w:r>
      <w:r>
        <w:t>The principal contractor receiving a Subcontractor’s</w:t>
      </w:r>
      <w:r>
        <w:t xml:space="preserve"> Statement must keep a copy of the Statement for the</w:t>
      </w:r>
      <w:r>
        <w:rPr>
          <w:spacing w:val="-53"/>
        </w:rPr>
        <w:t xml:space="preserve"> </w:t>
      </w:r>
      <w:r>
        <w:t>periods stated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respective legislation.</w:t>
      </w:r>
      <w:r>
        <w:rPr>
          <w:spacing w:val="54"/>
        </w:rPr>
        <w:t xml:space="preserve"> </w:t>
      </w:r>
      <w:r>
        <w:t>This is</w:t>
      </w:r>
      <w:r>
        <w:rPr>
          <w:spacing w:val="-2"/>
        </w:rPr>
        <w:t xml:space="preserve"> </w:t>
      </w:r>
      <w:r>
        <w:t>currently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seven</w:t>
      </w:r>
      <w:r>
        <w:rPr>
          <w:spacing w:val="-1"/>
        </w:rPr>
        <w:t xml:space="preserve"> </w:t>
      </w:r>
      <w:r>
        <w:t>years.</w:t>
      </w:r>
    </w:p>
    <w:p w14:paraId="599E1B2E" w14:textId="77777777" w:rsidR="009D1596" w:rsidRDefault="00AD0E93">
      <w:pPr>
        <w:pStyle w:val="Heading4"/>
        <w:spacing w:before="11"/>
        <w:ind w:left="995" w:right="1013"/>
        <w:jc w:val="center"/>
      </w:pPr>
      <w:r>
        <w:t>Further</w:t>
      </w:r>
      <w:r>
        <w:rPr>
          <w:spacing w:val="-6"/>
        </w:rPr>
        <w:t xml:space="preserve"> </w:t>
      </w:r>
      <w:r>
        <w:t>Information</w:t>
      </w:r>
    </w:p>
    <w:p w14:paraId="2185ABAC" w14:textId="77777777" w:rsidR="009D1596" w:rsidRDefault="00AD0E93">
      <w:pPr>
        <w:spacing w:before="39"/>
        <w:ind w:left="218" w:right="473"/>
        <w:rPr>
          <w:sz w:val="20"/>
        </w:rPr>
      </w:pPr>
      <w:r>
        <w:rPr>
          <w:sz w:val="20"/>
        </w:rPr>
        <w:t xml:space="preserve">For more information, visit the SafeWork NSW website </w:t>
      </w:r>
      <w:hyperlink r:id="rId18">
        <w:r>
          <w:rPr>
            <w:sz w:val="20"/>
          </w:rPr>
          <w:t xml:space="preserve">www.safework.nsw.gov.au, </w:t>
        </w:r>
      </w:hyperlink>
      <w:r>
        <w:rPr>
          <w:sz w:val="20"/>
        </w:rPr>
        <w:t>Revenue NSW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website </w:t>
      </w:r>
      <w:hyperlink r:id="rId19">
        <w:r>
          <w:rPr>
            <w:sz w:val="20"/>
          </w:rPr>
          <w:t xml:space="preserve">www.revenue.nsw.gov.au, </w:t>
        </w:r>
      </w:hyperlink>
      <w:r>
        <w:rPr>
          <w:sz w:val="20"/>
        </w:rPr>
        <w:t>or Office of Industrial Relations, Department of Commerce website</w:t>
      </w:r>
      <w:r>
        <w:rPr>
          <w:spacing w:val="1"/>
          <w:sz w:val="20"/>
        </w:rPr>
        <w:t xml:space="preserve"> </w:t>
      </w:r>
      <w:hyperlink r:id="rId20">
        <w:r>
          <w:rPr>
            <w:sz w:val="20"/>
          </w:rPr>
          <w:t>www.commerce.nsw.gov.au.</w:t>
        </w:r>
      </w:hyperlink>
      <w:r>
        <w:rPr>
          <w:spacing w:val="49"/>
          <w:sz w:val="20"/>
        </w:rPr>
        <w:t xml:space="preserve"> </w:t>
      </w:r>
      <w:r>
        <w:rPr>
          <w:sz w:val="20"/>
        </w:rPr>
        <w:t>Copies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/>
          <w:i/>
          <w:sz w:val="20"/>
        </w:rPr>
        <w:t>Workers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Compensation Act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1987,</w:t>
      </w:r>
      <w:r>
        <w:rPr>
          <w:rFonts w:ascii="Arial"/>
          <w:i/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rFonts w:ascii="Arial"/>
          <w:i/>
          <w:sz w:val="20"/>
        </w:rPr>
        <w:t>Payroll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Tax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2007</w:t>
      </w:r>
      <w:r>
        <w:rPr>
          <w:rFonts w:ascii="Arial"/>
          <w:i/>
          <w:spacing w:val="-5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rFonts w:ascii="Arial"/>
          <w:i/>
          <w:sz w:val="20"/>
        </w:rPr>
        <w:t>Industrial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Relations</w:t>
      </w:r>
      <w:r>
        <w:rPr>
          <w:rFonts w:ascii="Arial"/>
          <w:i/>
          <w:spacing w:val="2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1996</w:t>
      </w:r>
      <w:r>
        <w:rPr>
          <w:rFonts w:ascii="Arial"/>
          <w:i/>
          <w:spacing w:val="-1"/>
          <w:sz w:val="20"/>
        </w:rPr>
        <w:t xml:space="preserve"> </w:t>
      </w:r>
      <w:r>
        <w:rPr>
          <w:sz w:val="20"/>
        </w:rPr>
        <w:t>can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found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2"/>
          <w:sz w:val="20"/>
        </w:rPr>
        <w:t xml:space="preserve"> </w:t>
      </w:r>
      <w:hyperlink r:id="rId21">
        <w:r>
          <w:rPr>
            <w:sz w:val="20"/>
          </w:rPr>
          <w:t>www.legislation.nsw.gov.au.</w:t>
        </w:r>
      </w:hyperlink>
    </w:p>
    <w:p w14:paraId="2017B7E8" w14:textId="77777777" w:rsidR="009D1596" w:rsidRDefault="009D1596">
      <w:pPr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48F711A1" w14:textId="77777777" w:rsidR="009D1596" w:rsidRDefault="00AD0E93">
      <w:pPr>
        <w:spacing w:before="125" w:line="208" w:lineRule="auto"/>
        <w:ind w:left="218" w:right="2316"/>
        <w:rPr>
          <w:sz w:val="48"/>
        </w:rPr>
      </w:pPr>
      <w:bookmarkStart w:id="189" w:name="_TOC_250005"/>
      <w:r>
        <w:rPr>
          <w:spacing w:val="-3"/>
          <w:sz w:val="48"/>
        </w:rPr>
        <w:lastRenderedPageBreak/>
        <w:t>Schedule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20</w:t>
      </w:r>
      <w:r>
        <w:rPr>
          <w:spacing w:val="-28"/>
          <w:sz w:val="48"/>
        </w:rPr>
        <w:t xml:space="preserve"> </w:t>
      </w:r>
      <w:r>
        <w:rPr>
          <w:spacing w:val="-3"/>
          <w:sz w:val="48"/>
        </w:rPr>
        <w:t>–</w:t>
      </w:r>
      <w:r>
        <w:rPr>
          <w:spacing w:val="-28"/>
          <w:sz w:val="48"/>
        </w:rPr>
        <w:t xml:space="preserve"> </w:t>
      </w:r>
      <w:r>
        <w:rPr>
          <w:spacing w:val="-3"/>
          <w:sz w:val="48"/>
        </w:rPr>
        <w:t>Design</w:t>
      </w:r>
      <w:r>
        <w:rPr>
          <w:spacing w:val="-29"/>
          <w:sz w:val="48"/>
        </w:rPr>
        <w:t xml:space="preserve"> </w:t>
      </w:r>
      <w:r>
        <w:rPr>
          <w:spacing w:val="-3"/>
          <w:sz w:val="48"/>
        </w:rPr>
        <w:t>Consultant's</w:t>
      </w:r>
      <w:r>
        <w:rPr>
          <w:spacing w:val="-130"/>
          <w:sz w:val="48"/>
        </w:rPr>
        <w:t xml:space="preserve"> </w:t>
      </w:r>
      <w:bookmarkEnd w:id="189"/>
      <w:r>
        <w:rPr>
          <w:sz w:val="48"/>
        </w:rPr>
        <w:t>Certificate</w:t>
      </w:r>
    </w:p>
    <w:p w14:paraId="496C18DE" w14:textId="77777777" w:rsidR="009D1596" w:rsidRDefault="009D1596">
      <w:pPr>
        <w:pStyle w:val="BodyText"/>
        <w:spacing w:before="0"/>
        <w:ind w:left="0"/>
        <w:rPr>
          <w:sz w:val="64"/>
        </w:rPr>
      </w:pPr>
    </w:p>
    <w:p w14:paraId="5302CC26" w14:textId="77777777" w:rsidR="009D1596" w:rsidRDefault="00AD0E93">
      <w:pPr>
        <w:pStyle w:val="BodyText"/>
        <w:spacing w:before="0"/>
        <w:ind w:left="218"/>
      </w:pPr>
      <w:r>
        <w:t>(clause</w:t>
      </w:r>
      <w:r>
        <w:rPr>
          <w:spacing w:val="-4"/>
        </w:rPr>
        <w:t xml:space="preserve"> </w:t>
      </w:r>
      <w:r>
        <w:t>12.9(g))</w:t>
      </w:r>
    </w:p>
    <w:p w14:paraId="2D5E9CEE" w14:textId="77777777" w:rsidR="009D1596" w:rsidRDefault="009D1596">
      <w:pPr>
        <w:pStyle w:val="BodyText"/>
        <w:spacing w:before="0"/>
        <w:ind w:left="0"/>
      </w:pPr>
    </w:p>
    <w:p w14:paraId="21B7291C" w14:textId="77777777" w:rsidR="009D1596" w:rsidRDefault="009D1596">
      <w:pPr>
        <w:pStyle w:val="BodyText"/>
        <w:spacing w:before="7"/>
        <w:ind w:left="0"/>
        <w:rPr>
          <w:sz w:val="22"/>
        </w:rPr>
      </w:pPr>
    </w:p>
    <w:p w14:paraId="0AB0D810" w14:textId="77777777" w:rsidR="009D1596" w:rsidRDefault="00AD0E93">
      <w:pPr>
        <w:pStyle w:val="BodyText"/>
        <w:tabs>
          <w:tab w:val="left" w:pos="926"/>
        </w:tabs>
        <w:spacing w:before="0" w:line="249" w:lineRule="auto"/>
        <w:ind w:left="926" w:right="289" w:hanging="708"/>
        <w:rPr>
          <w:rFonts w:ascii="Arial"/>
          <w:b/>
        </w:rPr>
      </w:pPr>
      <w:r>
        <w:t>To:</w:t>
      </w:r>
      <w:r>
        <w:tab/>
      </w:r>
      <w:r>
        <w:rPr>
          <w:shd w:val="clear" w:color="auto" w:fill="00FFFF"/>
        </w:rPr>
        <w:t>[Mirvac Constructions Pty Limited / Mirvac Constructions (Qld) Pty Limited / Mirvac Constructions</w:t>
      </w:r>
      <w:r>
        <w:rPr>
          <w:spacing w:val="-53"/>
        </w:rPr>
        <w:t xml:space="preserve"> </w:t>
      </w:r>
      <w:r>
        <w:rPr>
          <w:shd w:val="clear" w:color="auto" w:fill="00FFFF"/>
        </w:rPr>
        <w:t>(Vic)</w:t>
      </w:r>
      <w:r>
        <w:rPr>
          <w:spacing w:val="-2"/>
          <w:shd w:val="clear" w:color="auto" w:fill="00FFFF"/>
        </w:rPr>
        <w:t xml:space="preserve"> </w:t>
      </w:r>
      <w:r>
        <w:rPr>
          <w:shd w:val="clear" w:color="auto" w:fill="00FFFF"/>
        </w:rPr>
        <w:t>Pty</w:t>
      </w:r>
      <w:r>
        <w:rPr>
          <w:spacing w:val="-3"/>
          <w:shd w:val="clear" w:color="auto" w:fill="00FFFF"/>
        </w:rPr>
        <w:t xml:space="preserve"> </w:t>
      </w:r>
      <w:r>
        <w:rPr>
          <w:shd w:val="clear" w:color="auto" w:fill="00FFFF"/>
        </w:rPr>
        <w:t>Limited</w:t>
      </w:r>
      <w:r>
        <w:rPr>
          <w:spacing w:val="-5"/>
          <w:shd w:val="clear" w:color="auto" w:fill="00FFFF"/>
        </w:rPr>
        <w:t xml:space="preserve"> </w:t>
      </w:r>
      <w:r>
        <w:rPr>
          <w:shd w:val="clear" w:color="auto" w:fill="00FFFF"/>
        </w:rPr>
        <w:t>/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Mirvac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Constructions</w:t>
      </w:r>
      <w:r>
        <w:rPr>
          <w:spacing w:val="-3"/>
          <w:shd w:val="clear" w:color="auto" w:fill="00FFFF"/>
        </w:rPr>
        <w:t xml:space="preserve"> </w:t>
      </w:r>
      <w:r>
        <w:rPr>
          <w:shd w:val="clear" w:color="auto" w:fill="00FFFF"/>
        </w:rPr>
        <w:t>(WA) Pty</w:t>
      </w:r>
      <w:r>
        <w:rPr>
          <w:spacing w:val="-2"/>
          <w:shd w:val="clear" w:color="auto" w:fill="00FFFF"/>
        </w:rPr>
        <w:t xml:space="preserve"> </w:t>
      </w:r>
      <w:r>
        <w:rPr>
          <w:shd w:val="clear" w:color="auto" w:fill="00FFFF"/>
        </w:rPr>
        <w:t>Limited]</w:t>
      </w:r>
      <w:r>
        <w:rPr>
          <w:spacing w:val="-3"/>
        </w:rPr>
        <w:t xml:space="preserve"> </w:t>
      </w:r>
      <w:r>
        <w:rPr>
          <w:rFonts w:ascii="Arial"/>
          <w:b/>
          <w:shd w:val="clear" w:color="auto" w:fill="FFFF00"/>
        </w:rPr>
        <w:t>[</w:t>
      </w:r>
      <w:r>
        <w:rPr>
          <w:rFonts w:ascii="Arial"/>
          <w:b/>
          <w:i/>
          <w:shd w:val="clear" w:color="auto" w:fill="FFFF00"/>
        </w:rPr>
        <w:t>Drafting</w:t>
      </w:r>
      <w:r>
        <w:rPr>
          <w:rFonts w:ascii="Arial"/>
          <w:b/>
          <w:i/>
          <w:spacing w:val="-3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Note:</w:t>
      </w:r>
      <w:r>
        <w:rPr>
          <w:rFonts w:ascii="Arial"/>
          <w:b/>
          <w:i/>
          <w:spacing w:val="-4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Delete</w:t>
      </w:r>
      <w:r>
        <w:rPr>
          <w:rFonts w:ascii="Arial"/>
          <w:b/>
          <w:i/>
          <w:spacing w:val="-1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as</w:t>
      </w:r>
      <w:r>
        <w:rPr>
          <w:rFonts w:ascii="Arial"/>
          <w:b/>
          <w:i/>
          <w:spacing w:val="-4"/>
          <w:shd w:val="clear" w:color="auto" w:fill="FFFF00"/>
        </w:rPr>
        <w:t xml:space="preserve"> </w:t>
      </w:r>
      <w:r>
        <w:rPr>
          <w:rFonts w:ascii="Arial"/>
          <w:b/>
          <w:i/>
          <w:shd w:val="clear" w:color="auto" w:fill="FFFF00"/>
        </w:rPr>
        <w:t>applicable</w:t>
      </w:r>
      <w:r>
        <w:rPr>
          <w:rFonts w:ascii="Arial"/>
          <w:b/>
          <w:shd w:val="clear" w:color="auto" w:fill="FFFF00"/>
        </w:rPr>
        <w:t>]</w:t>
      </w:r>
    </w:p>
    <w:p w14:paraId="3D5D9CD4" w14:textId="77777777" w:rsidR="009D1596" w:rsidRDefault="00AD0E93">
      <w:pPr>
        <w:spacing w:before="122" w:line="376" w:lineRule="auto"/>
        <w:ind w:left="897" w:right="7826"/>
        <w:rPr>
          <w:sz w:val="20"/>
        </w:rPr>
      </w:pPr>
      <w:r>
        <w:rPr>
          <w:sz w:val="20"/>
        </w:rPr>
        <w:t>ABN [i</w:t>
      </w:r>
      <w:r>
        <w:rPr>
          <w:sz w:val="20"/>
          <w:shd w:val="clear" w:color="auto" w:fill="00FFFF"/>
        </w:rPr>
        <w:t>nsert</w:t>
      </w:r>
      <w:r>
        <w:rPr>
          <w:sz w:val="20"/>
        </w:rPr>
        <w:t>]</w:t>
      </w:r>
      <w:r>
        <w:rPr>
          <w:spacing w:val="-53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Mirvac</w:t>
      </w:r>
      <w:r>
        <w:rPr>
          <w:sz w:val="20"/>
        </w:rPr>
        <w:t>)</w:t>
      </w:r>
    </w:p>
    <w:p w14:paraId="4B5641A3" w14:textId="77777777" w:rsidR="009D1596" w:rsidRDefault="009D1596">
      <w:pPr>
        <w:spacing w:line="376" w:lineRule="auto"/>
        <w:rPr>
          <w:sz w:val="20"/>
        </w:r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4720F523" w14:textId="77777777" w:rsidR="009D1596" w:rsidRDefault="00AD0E93">
      <w:pPr>
        <w:pStyle w:val="BodyText"/>
        <w:spacing w:before="0" w:line="228" w:lineRule="exact"/>
        <w:ind w:left="218"/>
      </w:pPr>
      <w:r>
        <w:t>and</w:t>
      </w:r>
    </w:p>
    <w:p w14:paraId="56692145" w14:textId="77777777" w:rsidR="009D1596" w:rsidRDefault="00AD0E93">
      <w:pPr>
        <w:pStyle w:val="BodyText"/>
        <w:spacing w:before="1"/>
        <w:ind w:left="0"/>
        <w:rPr>
          <w:sz w:val="31"/>
        </w:rPr>
      </w:pPr>
      <w:r>
        <w:br w:type="column"/>
      </w:r>
    </w:p>
    <w:p w14:paraId="1A2E40F1" w14:textId="77777777" w:rsidR="009D1596" w:rsidRDefault="00AD0E93">
      <w:pPr>
        <w:pStyle w:val="BodyText"/>
        <w:spacing w:before="0"/>
        <w:ind w:left="218"/>
      </w:pPr>
      <w:r>
        <w:t>[i</w:t>
      </w:r>
      <w:r>
        <w:rPr>
          <w:shd w:val="clear" w:color="auto" w:fill="00FFFF"/>
        </w:rPr>
        <w:t>nsert</w:t>
      </w:r>
      <w:r>
        <w:t>]</w:t>
      </w:r>
    </w:p>
    <w:p w14:paraId="7B7E0E1A" w14:textId="77777777" w:rsidR="009D1596" w:rsidRDefault="00AD0E93">
      <w:pPr>
        <w:pStyle w:val="BodyText"/>
        <w:ind w:left="218"/>
      </w:pPr>
      <w:r>
        <w:t>ABN</w:t>
      </w:r>
      <w:r>
        <w:rPr>
          <w:spacing w:val="-1"/>
        </w:rPr>
        <w:t xml:space="preserve"> </w:t>
      </w:r>
      <w:r>
        <w:t>[i</w:t>
      </w:r>
      <w:r>
        <w:rPr>
          <w:shd w:val="clear" w:color="auto" w:fill="00FFFF"/>
        </w:rPr>
        <w:t>nsert</w:t>
      </w:r>
      <w:r>
        <w:t>]</w:t>
      </w:r>
    </w:p>
    <w:p w14:paraId="2DEFF043" w14:textId="77777777" w:rsidR="009D1596" w:rsidRDefault="009D1596">
      <w:pPr>
        <w:sectPr w:rsidR="009D1596">
          <w:type w:val="continuous"/>
          <w:pgSz w:w="11910" w:h="16840"/>
          <w:pgMar w:top="1260" w:right="900" w:bottom="620" w:left="1200" w:header="720" w:footer="720" w:gutter="0"/>
          <w:cols w:num="2" w:space="720" w:equalWidth="0">
            <w:col w:w="590" w:space="89"/>
            <w:col w:w="9131"/>
          </w:cols>
        </w:sectPr>
      </w:pPr>
    </w:p>
    <w:p w14:paraId="68E0F4B5" w14:textId="77777777" w:rsidR="009D1596" w:rsidRDefault="00AD0E93">
      <w:pPr>
        <w:pStyle w:val="Heading4"/>
        <w:rPr>
          <w:rFonts w:ascii="Arial MT"/>
          <w:b w:val="0"/>
        </w:rPr>
      </w:pPr>
      <w:r>
        <w:rPr>
          <w:rFonts w:ascii="Arial MT"/>
          <w:b w:val="0"/>
        </w:rPr>
        <w:t>(</w:t>
      </w:r>
      <w:r>
        <w:t>Principal</w:t>
      </w:r>
      <w:r>
        <w:rPr>
          <w:rFonts w:ascii="Arial MT"/>
          <w:b w:val="0"/>
        </w:rPr>
        <w:t>)</w:t>
      </w:r>
    </w:p>
    <w:p w14:paraId="1918B0B4" w14:textId="77777777" w:rsidR="009D1596" w:rsidRDefault="009D1596">
      <w:pPr>
        <w:pStyle w:val="BodyText"/>
        <w:spacing w:before="0"/>
        <w:ind w:left="0"/>
      </w:pPr>
    </w:p>
    <w:p w14:paraId="633FA0E9" w14:textId="77777777" w:rsidR="009D1596" w:rsidRDefault="009D1596">
      <w:pPr>
        <w:pStyle w:val="BodyText"/>
        <w:spacing w:before="7"/>
        <w:ind w:left="0"/>
        <w:rPr>
          <w:sz w:val="22"/>
        </w:rPr>
      </w:pPr>
    </w:p>
    <w:p w14:paraId="1B0CFB57" w14:textId="77777777" w:rsidR="009D1596" w:rsidRDefault="00AD0E93">
      <w:pPr>
        <w:pStyle w:val="BodyText"/>
        <w:spacing w:before="1"/>
        <w:ind w:left="218"/>
      </w:pPr>
      <w:r>
        <w:t>From:</w:t>
      </w:r>
      <w:r>
        <w:rPr>
          <w:spacing w:val="44"/>
        </w:rPr>
        <w:t xml:space="preserve"> </w:t>
      </w:r>
      <w:r>
        <w:t>[i</w:t>
      </w:r>
      <w:r>
        <w:rPr>
          <w:shd w:val="clear" w:color="auto" w:fill="00FFFF"/>
        </w:rPr>
        <w:t>nsert</w:t>
      </w:r>
      <w:r>
        <w:t>]</w:t>
      </w:r>
    </w:p>
    <w:p w14:paraId="5C12F346" w14:textId="77777777" w:rsidR="009D1596" w:rsidRDefault="00AD0E93">
      <w:pPr>
        <w:spacing w:before="130" w:line="376" w:lineRule="auto"/>
        <w:ind w:left="897" w:right="7715"/>
        <w:rPr>
          <w:sz w:val="20"/>
        </w:rPr>
      </w:pPr>
      <w:r>
        <w:rPr>
          <w:sz w:val="20"/>
        </w:rPr>
        <w:t>ABN [i</w:t>
      </w:r>
      <w:r>
        <w:rPr>
          <w:sz w:val="20"/>
          <w:shd w:val="clear" w:color="auto" w:fill="00FFFF"/>
        </w:rPr>
        <w:t>nsert</w:t>
      </w:r>
      <w:r>
        <w:rPr>
          <w:sz w:val="20"/>
        </w:rPr>
        <w:t>]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b/>
          <w:sz w:val="20"/>
        </w:rPr>
        <w:t>Consultant</w:t>
      </w:r>
      <w:r>
        <w:rPr>
          <w:sz w:val="20"/>
        </w:rPr>
        <w:t>)</w:t>
      </w:r>
    </w:p>
    <w:p w14:paraId="5E0BA6E2" w14:textId="77777777" w:rsidR="009D1596" w:rsidRDefault="00AD0E93">
      <w:pPr>
        <w:pStyle w:val="BodyText"/>
        <w:spacing w:before="0" w:line="249" w:lineRule="auto"/>
        <w:ind w:left="218" w:right="502"/>
      </w:pPr>
      <w:r>
        <w:t>We refer to the Subcontract (</w:t>
      </w:r>
      <w:r>
        <w:rPr>
          <w:rFonts w:ascii="Arial"/>
          <w:b/>
        </w:rPr>
        <w:t>Subcontract</w:t>
      </w:r>
      <w:r>
        <w:t>) between Mirvac and [i</w:t>
      </w:r>
      <w:r>
        <w:rPr>
          <w:shd w:val="clear" w:color="auto" w:fill="00FFFF"/>
        </w:rPr>
        <w:t>nsert</w:t>
      </w:r>
      <w:r>
        <w:t>] (</w:t>
      </w:r>
      <w:r>
        <w:rPr>
          <w:rFonts w:ascii="Arial"/>
          <w:b/>
        </w:rPr>
        <w:t>Subcontractor</w:t>
      </w:r>
      <w:r>
        <w:t>) dated [i</w:t>
      </w:r>
      <w:r>
        <w:rPr>
          <w:shd w:val="clear" w:color="auto" w:fill="00FFFF"/>
        </w:rPr>
        <w:t>nsert</w:t>
      </w:r>
      <w:r>
        <w:t>]</w:t>
      </w:r>
      <w:r>
        <w:rPr>
          <w:spacing w:val="-53"/>
        </w:rPr>
        <w:t xml:space="preserve"> </w:t>
      </w:r>
      <w:r>
        <w:t>for the</w:t>
      </w:r>
      <w:r>
        <w:rPr>
          <w:spacing w:val="2"/>
        </w:rPr>
        <w:t xml:space="preserve"> </w:t>
      </w:r>
      <w:r>
        <w:t>design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construction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 Works.</w:t>
      </w:r>
    </w:p>
    <w:p w14:paraId="000E1FDF" w14:textId="77777777" w:rsidR="009D1596" w:rsidRDefault="00AD0E93">
      <w:pPr>
        <w:pStyle w:val="BodyText"/>
        <w:spacing w:before="141" w:line="396" w:lineRule="auto"/>
        <w:ind w:left="218" w:right="2890"/>
      </w:pPr>
      <w:r>
        <w:t>Terms in this certificate have the meaning given to them in the Subcontract.</w:t>
      </w:r>
      <w:r>
        <w:rPr>
          <w:spacing w:val="-5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accordance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Subcontract,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certify</w:t>
      </w:r>
      <w:r>
        <w:rPr>
          <w:spacing w:val="1"/>
        </w:rPr>
        <w:t xml:space="preserve"> </w:t>
      </w:r>
      <w:r>
        <w:t>that:</w:t>
      </w:r>
    </w:p>
    <w:p w14:paraId="38E9537A" w14:textId="77777777" w:rsidR="009D1596" w:rsidRDefault="00AD0E93">
      <w:pPr>
        <w:pStyle w:val="ListParagraph"/>
        <w:numPr>
          <w:ilvl w:val="0"/>
          <w:numId w:val="12"/>
        </w:numPr>
        <w:tabs>
          <w:tab w:val="left" w:pos="897"/>
          <w:tab w:val="left" w:pos="898"/>
        </w:tabs>
        <w:spacing w:before="0" w:line="229" w:lineRule="exact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attached</w:t>
      </w:r>
      <w:r>
        <w:rPr>
          <w:spacing w:val="-4"/>
          <w:sz w:val="20"/>
        </w:rPr>
        <w:t xml:space="preserve"> </w:t>
      </w:r>
      <w:r>
        <w:rPr>
          <w:sz w:val="20"/>
        </w:rPr>
        <w:t>index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drawings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Design</w:t>
      </w:r>
      <w:r>
        <w:rPr>
          <w:spacing w:val="-3"/>
          <w:sz w:val="20"/>
        </w:rPr>
        <w:t xml:space="preserve"> </w:t>
      </w:r>
      <w:r>
        <w:rPr>
          <w:sz w:val="20"/>
        </w:rPr>
        <w:t>Documents:</w:t>
      </w:r>
    </w:p>
    <w:p w14:paraId="6A344244" w14:textId="77777777" w:rsidR="009D1596" w:rsidRDefault="00AD0E93">
      <w:pPr>
        <w:pStyle w:val="ListParagraph"/>
        <w:numPr>
          <w:ilvl w:val="1"/>
          <w:numId w:val="12"/>
        </w:numPr>
        <w:tabs>
          <w:tab w:val="left" w:pos="1350"/>
          <w:tab w:val="left" w:pos="1351"/>
        </w:tabs>
        <w:spacing w:before="151"/>
        <w:ind w:hanging="567"/>
        <w:rPr>
          <w:sz w:val="20"/>
        </w:rPr>
      </w:pP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fit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purpose</w:t>
      </w:r>
      <w:r>
        <w:rPr>
          <w:spacing w:val="-3"/>
          <w:sz w:val="20"/>
        </w:rPr>
        <w:t xml:space="preserve"> </w:t>
      </w:r>
      <w:r>
        <w:rPr>
          <w:sz w:val="20"/>
        </w:rPr>
        <w:t>stated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stated,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intended</w:t>
      </w:r>
      <w:r>
        <w:rPr>
          <w:spacing w:val="-3"/>
          <w:sz w:val="20"/>
        </w:rPr>
        <w:t xml:space="preserve"> </w:t>
      </w:r>
      <w:r>
        <w:rPr>
          <w:sz w:val="20"/>
        </w:rPr>
        <w:t>purpose;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71DF1519" w14:textId="77777777" w:rsidR="009D1596" w:rsidRDefault="00AD0E93">
      <w:pPr>
        <w:pStyle w:val="ListParagraph"/>
        <w:numPr>
          <w:ilvl w:val="1"/>
          <w:numId w:val="12"/>
        </w:numPr>
        <w:tabs>
          <w:tab w:val="left" w:pos="1350"/>
          <w:tab w:val="left" w:pos="1351"/>
        </w:tabs>
        <w:spacing w:before="150" w:line="249" w:lineRule="auto"/>
        <w:ind w:left="1351" w:right="1048" w:hanging="567"/>
        <w:rPr>
          <w:sz w:val="20"/>
        </w:rPr>
      </w:pPr>
      <w:r>
        <w:rPr>
          <w:sz w:val="20"/>
        </w:rPr>
        <w:t>comply with the relevant requirements of the Subcontract, including the Subcontract</w:t>
      </w:r>
      <w:r>
        <w:rPr>
          <w:spacing w:val="-53"/>
          <w:sz w:val="20"/>
        </w:rPr>
        <w:t xml:space="preserve"> </w:t>
      </w:r>
      <w:r>
        <w:rPr>
          <w:sz w:val="20"/>
        </w:rPr>
        <w:t>Documents 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Schedule of</w:t>
      </w:r>
      <w:r>
        <w:rPr>
          <w:spacing w:val="-2"/>
          <w:sz w:val="20"/>
        </w:rPr>
        <w:t xml:space="preserve"> </w:t>
      </w:r>
      <w:r>
        <w:rPr>
          <w:sz w:val="20"/>
        </w:rPr>
        <w:t>Design Requirements;</w:t>
      </w:r>
    </w:p>
    <w:p w14:paraId="16395D97" w14:textId="77777777" w:rsidR="009D1596" w:rsidRDefault="00AD0E93">
      <w:pPr>
        <w:pStyle w:val="ListParagraph"/>
        <w:numPr>
          <w:ilvl w:val="0"/>
          <w:numId w:val="12"/>
        </w:numPr>
        <w:tabs>
          <w:tab w:val="left" w:pos="784"/>
          <w:tab w:val="left" w:pos="785"/>
        </w:tabs>
        <w:spacing w:before="140" w:line="249" w:lineRule="auto"/>
        <w:ind w:left="784" w:right="437" w:hanging="567"/>
        <w:rPr>
          <w:sz w:val="20"/>
        </w:rPr>
      </w:pPr>
      <w:r>
        <w:rPr>
          <w:sz w:val="20"/>
        </w:rPr>
        <w:t>if the Subcontract Works which are the subject of the attach</w:t>
      </w:r>
      <w:r>
        <w:rPr>
          <w:sz w:val="20"/>
        </w:rPr>
        <w:t>ed index of drawings for the Design</w:t>
      </w:r>
      <w:r>
        <w:rPr>
          <w:spacing w:val="1"/>
          <w:sz w:val="20"/>
        </w:rPr>
        <w:t xml:space="preserve"> </w:t>
      </w:r>
      <w:r>
        <w:rPr>
          <w:sz w:val="20"/>
        </w:rPr>
        <w:t>Documents are constructed in accordance with the Design Documents, those Subcontract Works</w:t>
      </w:r>
      <w:r>
        <w:rPr>
          <w:spacing w:val="-53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fit</w:t>
      </w:r>
      <w:r>
        <w:rPr>
          <w:spacing w:val="-3"/>
          <w:sz w:val="20"/>
        </w:rPr>
        <w:t xml:space="preserve"> </w:t>
      </w:r>
      <w:r>
        <w:rPr>
          <w:sz w:val="20"/>
        </w:rPr>
        <w:t>for the</w:t>
      </w:r>
      <w:r>
        <w:rPr>
          <w:spacing w:val="-2"/>
          <w:sz w:val="20"/>
        </w:rPr>
        <w:t xml:space="preserve"> </w:t>
      </w:r>
      <w:r>
        <w:rPr>
          <w:sz w:val="20"/>
        </w:rPr>
        <w:t>purpose</w:t>
      </w:r>
      <w:r>
        <w:rPr>
          <w:spacing w:val="-4"/>
          <w:sz w:val="20"/>
        </w:rPr>
        <w:t xml:space="preserve"> </w:t>
      </w:r>
      <w:r>
        <w:rPr>
          <w:sz w:val="20"/>
        </w:rPr>
        <w:t>stated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stated, the</w:t>
      </w:r>
      <w:r>
        <w:rPr>
          <w:spacing w:val="-2"/>
          <w:sz w:val="20"/>
        </w:rPr>
        <w:t xml:space="preserve"> </w:t>
      </w:r>
      <w:r>
        <w:rPr>
          <w:sz w:val="20"/>
        </w:rPr>
        <w:t>intended purpose;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31C826EC" w14:textId="77777777" w:rsidR="009D1596" w:rsidRDefault="00AD0E93">
      <w:pPr>
        <w:pStyle w:val="ListParagraph"/>
        <w:numPr>
          <w:ilvl w:val="0"/>
          <w:numId w:val="12"/>
        </w:numPr>
        <w:tabs>
          <w:tab w:val="left" w:pos="784"/>
          <w:tab w:val="left" w:pos="785"/>
        </w:tabs>
        <w:spacing w:before="144" w:line="249" w:lineRule="auto"/>
        <w:ind w:left="784" w:right="415" w:hanging="567"/>
        <w:rPr>
          <w:sz w:val="20"/>
        </w:rPr>
      </w:pPr>
      <w:r>
        <w:rPr>
          <w:sz w:val="20"/>
        </w:rPr>
        <w:t>the design of those parts of the Subcontract Works designed by the Consultant and the subject of</w:t>
      </w:r>
      <w:r>
        <w:rPr>
          <w:spacing w:val="-53"/>
          <w:sz w:val="20"/>
        </w:rPr>
        <w:t xml:space="preserve"> </w:t>
      </w:r>
      <w:r>
        <w:rPr>
          <w:sz w:val="20"/>
        </w:rPr>
        <w:t>the index of drawings for the Design Documents complies with the Subcontract Documents, the</w:t>
      </w:r>
      <w:r>
        <w:rPr>
          <w:spacing w:val="1"/>
          <w:sz w:val="20"/>
        </w:rPr>
        <w:t xml:space="preserve"> </w:t>
      </w:r>
      <w:r>
        <w:rPr>
          <w:sz w:val="20"/>
        </w:rPr>
        <w:t>requirements of</w:t>
      </w:r>
      <w:r>
        <w:rPr>
          <w:spacing w:val="2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Authorities and all</w:t>
      </w:r>
      <w:r>
        <w:rPr>
          <w:spacing w:val="-2"/>
          <w:sz w:val="20"/>
        </w:rPr>
        <w:t xml:space="preserve"> </w:t>
      </w:r>
      <w:r>
        <w:rPr>
          <w:sz w:val="20"/>
        </w:rPr>
        <w:t>Laws.</w:t>
      </w:r>
    </w:p>
    <w:p w14:paraId="668A06FF" w14:textId="77777777" w:rsidR="009D1596" w:rsidRDefault="00AD0E93">
      <w:pPr>
        <w:pStyle w:val="Heading4"/>
        <w:tabs>
          <w:tab w:val="left" w:pos="4637"/>
        </w:tabs>
        <w:spacing w:before="142" w:line="396" w:lineRule="auto"/>
        <w:ind w:right="5167"/>
        <w:rPr>
          <w:rFonts w:ascii="Arial MT"/>
          <w:b w:val="0"/>
        </w:rPr>
      </w:pPr>
      <w:r>
        <w:pict w14:anchorId="7181287E">
          <v:line id="_x0000_s1030" style="position:absolute;left:0;text-align:left;z-index:-19058176;mso-position-horizontal-relative:page" from="97.2pt,39.05pt" to="261.1pt,40.25pt" strokecolor="#497eba" strokeweight=".72pt">
            <w10:wrap anchorx="page"/>
          </v:line>
        </w:pict>
      </w:r>
      <w:r>
        <w:t>Consultant:</w:t>
      </w:r>
      <w:r>
        <w:rPr>
          <w:rFonts w:ascii="Times New Roman"/>
          <w:u w:val="thick" w:color="497EBA"/>
        </w:rPr>
        <w:tab/>
      </w:r>
      <w:r>
        <w:t xml:space="preserve"> Date</w:t>
      </w:r>
      <w:r>
        <w:rPr>
          <w:rFonts w:ascii="Arial MT"/>
          <w:b w:val="0"/>
        </w:rPr>
        <w:t>:</w:t>
      </w:r>
    </w:p>
    <w:p w14:paraId="583B479E" w14:textId="77777777" w:rsidR="009D1596" w:rsidRDefault="009D1596">
      <w:pPr>
        <w:spacing w:line="396" w:lineRule="auto"/>
        <w:sectPr w:rsidR="009D1596">
          <w:type w:val="continuous"/>
          <w:pgSz w:w="11910" w:h="16840"/>
          <w:pgMar w:top="1260" w:right="900" w:bottom="620" w:left="1200" w:header="720" w:footer="720" w:gutter="0"/>
          <w:cols w:space="720"/>
        </w:sectPr>
      </w:pPr>
    </w:p>
    <w:p w14:paraId="75375036" w14:textId="77777777" w:rsidR="009D1596" w:rsidRDefault="00AD0E93">
      <w:pPr>
        <w:spacing w:before="66"/>
        <w:ind w:left="218"/>
        <w:rPr>
          <w:sz w:val="48"/>
        </w:rPr>
      </w:pPr>
      <w:bookmarkStart w:id="190" w:name="_TOC_250004"/>
      <w:r>
        <w:rPr>
          <w:spacing w:val="-2"/>
          <w:sz w:val="48"/>
        </w:rPr>
        <w:lastRenderedPageBreak/>
        <w:t>Schedule</w:t>
      </w:r>
      <w:r>
        <w:rPr>
          <w:spacing w:val="-32"/>
          <w:sz w:val="48"/>
        </w:rPr>
        <w:t xml:space="preserve"> </w:t>
      </w:r>
      <w:r>
        <w:rPr>
          <w:spacing w:val="-1"/>
          <w:sz w:val="48"/>
        </w:rPr>
        <w:t>21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–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Subcontract</w:t>
      </w:r>
      <w:r>
        <w:rPr>
          <w:spacing w:val="-27"/>
          <w:sz w:val="48"/>
        </w:rPr>
        <w:t xml:space="preserve"> </w:t>
      </w:r>
      <w:bookmarkEnd w:id="190"/>
      <w:r>
        <w:rPr>
          <w:spacing w:val="-1"/>
          <w:sz w:val="48"/>
        </w:rPr>
        <w:t>Sum</w:t>
      </w:r>
    </w:p>
    <w:p w14:paraId="660D2352" w14:textId="77777777" w:rsidR="009D1596" w:rsidRDefault="00AD0E93">
      <w:pPr>
        <w:pStyle w:val="Heading4"/>
        <w:spacing w:before="364" w:line="376" w:lineRule="auto"/>
        <w:ind w:left="2467" w:right="2483" w:hanging="3"/>
        <w:jc w:val="center"/>
        <w:rPr>
          <w:rFonts w:ascii="Arial MT"/>
          <w:b w:val="0"/>
        </w:rPr>
      </w:pPr>
      <w:r>
        <w:t>Insert a detailed breakdown of Subcontract Sum</w:t>
      </w:r>
      <w:r>
        <w:rPr>
          <w:spacing w:val="1"/>
        </w:rPr>
        <w:t xml:space="preserve"> </w:t>
      </w:r>
      <w:r>
        <w:t>(including detailed listing of any Provisional Sums)</w:t>
      </w:r>
      <w:r>
        <w:rPr>
          <w:spacing w:val="-53"/>
        </w:rPr>
        <w:t xml:space="preserve"> </w:t>
      </w:r>
      <w:r>
        <w:rPr>
          <w:rFonts w:ascii="Arial MT"/>
          <w:b w:val="0"/>
          <w:shd w:val="clear" w:color="auto" w:fill="00FFFF"/>
        </w:rPr>
        <w:t>[insert]</w:t>
      </w:r>
    </w:p>
    <w:p w14:paraId="2110FCCC" w14:textId="77777777" w:rsidR="009D1596" w:rsidRDefault="009D1596">
      <w:pPr>
        <w:spacing w:line="376" w:lineRule="auto"/>
        <w:jc w:val="center"/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23BEE931" w14:textId="77777777" w:rsidR="009D1596" w:rsidRDefault="00AD0E93">
      <w:pPr>
        <w:spacing w:before="66"/>
        <w:ind w:left="218"/>
        <w:rPr>
          <w:sz w:val="48"/>
        </w:rPr>
      </w:pPr>
      <w:bookmarkStart w:id="191" w:name="_TOC_250003"/>
      <w:r>
        <w:rPr>
          <w:spacing w:val="-2"/>
          <w:sz w:val="48"/>
        </w:rPr>
        <w:lastRenderedPageBreak/>
        <w:t>Schedule</w:t>
      </w:r>
      <w:r>
        <w:rPr>
          <w:spacing w:val="-27"/>
          <w:sz w:val="48"/>
        </w:rPr>
        <w:t xml:space="preserve"> </w:t>
      </w:r>
      <w:r>
        <w:rPr>
          <w:spacing w:val="-2"/>
          <w:sz w:val="48"/>
        </w:rPr>
        <w:t>22</w:t>
      </w:r>
      <w:r>
        <w:rPr>
          <w:spacing w:val="-26"/>
          <w:sz w:val="48"/>
        </w:rPr>
        <w:t xml:space="preserve"> </w:t>
      </w:r>
      <w:r>
        <w:rPr>
          <w:spacing w:val="-2"/>
          <w:sz w:val="48"/>
        </w:rPr>
        <w:t>–</w:t>
      </w:r>
      <w:r>
        <w:rPr>
          <w:spacing w:val="-31"/>
          <w:sz w:val="48"/>
        </w:rPr>
        <w:t xml:space="preserve"> </w:t>
      </w:r>
      <w:bookmarkEnd w:id="191"/>
      <w:r>
        <w:rPr>
          <w:spacing w:val="-2"/>
          <w:sz w:val="48"/>
        </w:rPr>
        <w:t>Insurances</w:t>
      </w:r>
    </w:p>
    <w:p w14:paraId="6E04B06D" w14:textId="77777777" w:rsidR="009D1596" w:rsidRDefault="009D1596">
      <w:pPr>
        <w:pStyle w:val="BodyText"/>
        <w:spacing w:before="0"/>
        <w:ind w:left="0"/>
      </w:pPr>
    </w:p>
    <w:p w14:paraId="44F12535" w14:textId="77777777" w:rsidR="009D1596" w:rsidRDefault="009D1596">
      <w:pPr>
        <w:pStyle w:val="BodyText"/>
        <w:spacing w:before="0"/>
        <w:ind w:left="0"/>
      </w:pPr>
    </w:p>
    <w:p w14:paraId="722D3366" w14:textId="77777777" w:rsidR="009D1596" w:rsidRDefault="009D1596">
      <w:pPr>
        <w:pStyle w:val="BodyText"/>
        <w:spacing w:before="1" w:after="1"/>
        <w:ind w:left="0"/>
        <w:rPr>
          <w:sz w:val="22"/>
        </w:rPr>
      </w:pPr>
    </w:p>
    <w:tbl>
      <w:tblPr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"/>
        <w:gridCol w:w="1699"/>
        <w:gridCol w:w="6895"/>
      </w:tblGrid>
      <w:tr w:rsidR="009D1596" w14:paraId="351B4345" w14:textId="77777777">
        <w:trPr>
          <w:trHeight w:val="470"/>
        </w:trPr>
        <w:tc>
          <w:tcPr>
            <w:tcW w:w="427" w:type="dxa"/>
          </w:tcPr>
          <w:p w14:paraId="4B19C564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36B6788D" w14:textId="77777777" w:rsidR="009D1596" w:rsidRDefault="00AD0E93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8594" w:type="dxa"/>
            <w:gridSpan w:val="2"/>
          </w:tcPr>
          <w:p w14:paraId="113B904B" w14:textId="77777777" w:rsidR="009D1596" w:rsidRDefault="00AD0E93">
            <w:pPr>
              <w:pStyle w:val="TableParagraph"/>
              <w:spacing w:before="11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PUBLIC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PRODUCT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LIABILITY</w:t>
            </w:r>
          </w:p>
        </w:tc>
      </w:tr>
      <w:tr w:rsidR="009D1596" w14:paraId="1F9E0F27" w14:textId="77777777">
        <w:trPr>
          <w:trHeight w:val="359"/>
        </w:trPr>
        <w:tc>
          <w:tcPr>
            <w:tcW w:w="427" w:type="dxa"/>
            <w:vMerge w:val="restart"/>
          </w:tcPr>
          <w:p w14:paraId="71F0867B" w14:textId="77777777" w:rsidR="009D1596" w:rsidRDefault="009D15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</w:tcPr>
          <w:p w14:paraId="33640369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Procured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</w:p>
        </w:tc>
        <w:tc>
          <w:tcPr>
            <w:tcW w:w="6895" w:type="dxa"/>
          </w:tcPr>
          <w:p w14:paraId="1EE3AE2F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Subcontractor</w:t>
            </w:r>
          </w:p>
        </w:tc>
      </w:tr>
      <w:tr w:rsidR="009D1596" w14:paraId="3ED858CE" w14:textId="77777777">
        <w:trPr>
          <w:trHeight w:val="362"/>
        </w:trPr>
        <w:tc>
          <w:tcPr>
            <w:tcW w:w="427" w:type="dxa"/>
            <w:vMerge/>
            <w:tcBorders>
              <w:top w:val="nil"/>
            </w:tcBorders>
          </w:tcPr>
          <w:p w14:paraId="0DB808FD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683D7FC4" w14:textId="77777777" w:rsidR="009D1596" w:rsidRDefault="00AD0E93">
            <w:pPr>
              <w:pStyle w:val="TableParagraph"/>
              <w:spacing w:before="11"/>
              <w:ind w:left="105"/>
              <w:rPr>
                <w:sz w:val="20"/>
              </w:rPr>
            </w:pPr>
            <w:r>
              <w:rPr>
                <w:sz w:val="20"/>
              </w:rPr>
              <w:t>Insurer</w:t>
            </w:r>
          </w:p>
        </w:tc>
        <w:tc>
          <w:tcPr>
            <w:tcW w:w="6895" w:type="dxa"/>
          </w:tcPr>
          <w:p w14:paraId="1A5B6257" w14:textId="77777777" w:rsidR="009D1596" w:rsidRDefault="00AD0E93">
            <w:pPr>
              <w:pStyle w:val="TableParagraph"/>
              <w:spacing w:before="11"/>
              <w:ind w:left="108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77903354" w14:textId="77777777">
        <w:trPr>
          <w:trHeight w:val="1079"/>
        </w:trPr>
        <w:tc>
          <w:tcPr>
            <w:tcW w:w="427" w:type="dxa"/>
            <w:vMerge/>
            <w:tcBorders>
              <w:top w:val="nil"/>
            </w:tcBorders>
          </w:tcPr>
          <w:p w14:paraId="0CD3AF54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2FF9F0D9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Limit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</w:p>
        </w:tc>
        <w:tc>
          <w:tcPr>
            <w:tcW w:w="6895" w:type="dxa"/>
          </w:tcPr>
          <w:p w14:paraId="22998BAD" w14:textId="77777777" w:rsidR="009D1596" w:rsidRDefault="00AD0E93">
            <w:pPr>
              <w:pStyle w:val="TableParagraph"/>
              <w:spacing w:before="9" w:line="249" w:lineRule="auto"/>
              <w:ind w:left="108"/>
              <w:rPr>
                <w:rFonts w:ascii="Arial" w:hAnsi="Arial"/>
                <w:b/>
                <w:i/>
                <w:sz w:val="20"/>
              </w:rPr>
            </w:pPr>
            <w:r>
              <w:rPr>
                <w:sz w:val="20"/>
              </w:rPr>
              <w:t>No less than $20,000,000 in respect of any single occurrence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[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Limit of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cover should be no less than $50,000,000 for structural or façade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packages.</w:t>
            </w:r>
            <w:r>
              <w:rPr>
                <w:rFonts w:ascii="Arial" w:hAnsi="Arial"/>
                <w:b/>
                <w:i/>
                <w:spacing w:val="5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Senior</w:t>
            </w:r>
            <w:r>
              <w:rPr>
                <w:rFonts w:ascii="Arial" w:hAnsi="Arial"/>
                <w:b/>
                <w:i/>
                <w:spacing w:val="-5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Commercial</w:t>
            </w:r>
            <w:r>
              <w:rPr>
                <w:rFonts w:ascii="Arial" w:hAnsi="Arial"/>
                <w:b/>
                <w:i/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Manager</w:t>
            </w:r>
            <w:r>
              <w:rPr>
                <w:rFonts w:ascii="Arial" w:hAns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approval required</w:t>
            </w:r>
            <w:r>
              <w:rPr>
                <w:rFonts w:ascii="Arial" w:hAns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if</w:t>
            </w:r>
            <w:r>
              <w:rPr>
                <w:rFonts w:ascii="Arial" w:hAnsi="Arial"/>
                <w:b/>
                <w:i/>
                <w:spacing w:val="1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a</w:t>
            </w:r>
            <w:r>
              <w:rPr>
                <w:rFonts w:ascii="Arial" w:hAnsi="Arial"/>
                <w:b/>
                <w:i/>
                <w:spacing w:val="-5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lower</w:t>
            </w:r>
            <w:r>
              <w:rPr>
                <w:rFonts w:ascii="Arial" w:hAnsi="Arial"/>
                <w:b/>
                <w:i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limit</w:t>
            </w:r>
            <w:r>
              <w:rPr>
                <w:rFonts w:ascii="Arial" w:hAns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of</w:t>
            </w:r>
            <w:r>
              <w:rPr>
                <w:rFonts w:ascii="Arial" w:hAnsi="Arial"/>
                <w:b/>
                <w:i/>
                <w:spacing w:val="-1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cover</w:t>
            </w:r>
            <w:r>
              <w:rPr>
                <w:rFonts w:ascii="Arial" w:hAns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is</w:t>
            </w:r>
            <w:r>
              <w:rPr>
                <w:rFonts w:ascii="Arial" w:hAns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proposed</w:t>
            </w:r>
            <w:r>
              <w:rPr>
                <w:rFonts w:ascii="Arial" w:hAnsi="Arial"/>
                <w:b/>
                <w:i/>
                <w:sz w:val="20"/>
              </w:rPr>
              <w:t>]</w:t>
            </w:r>
          </w:p>
        </w:tc>
      </w:tr>
      <w:tr w:rsidR="009D1596" w14:paraId="6D822FBE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720E024B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1E7ADCED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Expiration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date:</w:t>
            </w:r>
          </w:p>
        </w:tc>
        <w:tc>
          <w:tcPr>
            <w:tcW w:w="6895" w:type="dxa"/>
          </w:tcPr>
          <w:p w14:paraId="6A7A364E" w14:textId="77777777" w:rsidR="009D1596" w:rsidRDefault="00AD0E93">
            <w:pPr>
              <w:pStyle w:val="TableParagraph"/>
              <w:spacing w:before="9"/>
              <w:ind w:left="108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39B12F2B" w14:textId="77777777">
        <w:trPr>
          <w:trHeight w:val="5358"/>
        </w:trPr>
        <w:tc>
          <w:tcPr>
            <w:tcW w:w="427" w:type="dxa"/>
            <w:vMerge/>
            <w:tcBorders>
              <w:top w:val="nil"/>
            </w:tcBorders>
          </w:tcPr>
          <w:p w14:paraId="366E6AF5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594" w:type="dxa"/>
            <w:gridSpan w:val="2"/>
          </w:tcPr>
          <w:p w14:paraId="450A183D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Subcontractor’s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public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must:</w:t>
            </w:r>
          </w:p>
          <w:p w14:paraId="2F50B0D5" w14:textId="77777777" w:rsidR="009D1596" w:rsidRDefault="009D1596">
            <w:pPr>
              <w:pStyle w:val="TableParagraph"/>
              <w:spacing w:before="10"/>
              <w:rPr>
                <w:sz w:val="20"/>
              </w:rPr>
            </w:pPr>
          </w:p>
          <w:p w14:paraId="459C9898" w14:textId="77777777" w:rsidR="009D1596" w:rsidRDefault="00AD0E93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</w:tabs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be effective by the earlier of the date of the Subcontract or the commencement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Subcontract Works and must be maintained until the later of the expiry of the Defects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Liability Periods (including Second Defects Liability Periods) or the completion of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good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Defects;</w:t>
            </w:r>
          </w:p>
          <w:p w14:paraId="2396E86C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6F5F2B9B" w14:textId="77777777" w:rsidR="009D1596" w:rsidRDefault="00AD0E93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</w:tabs>
              <w:spacing w:line="300" w:lineRule="auto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be effected by a reputable insurer approved by Mirvac and must cover the risks as are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customary,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with:</w:t>
            </w:r>
          </w:p>
          <w:p w14:paraId="3118D83D" w14:textId="77777777" w:rsidR="009D1596" w:rsidRDefault="009D1596">
            <w:pPr>
              <w:pStyle w:val="TableParagraph"/>
              <w:rPr>
                <w:sz w:val="21"/>
              </w:rPr>
            </w:pPr>
          </w:p>
          <w:p w14:paraId="212C6A9D" w14:textId="77777777" w:rsidR="009D1596" w:rsidRDefault="00AD0E93">
            <w:pPr>
              <w:pStyle w:val="TableParagraph"/>
              <w:numPr>
                <w:ilvl w:val="1"/>
                <w:numId w:val="11"/>
              </w:numPr>
              <w:tabs>
                <w:tab w:val="left" w:pos="1545"/>
                <w:tab w:val="left" w:pos="1546"/>
              </w:tabs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losses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liabilities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referred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16.1(a)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Subcontract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Terms;</w:t>
            </w:r>
          </w:p>
          <w:p w14:paraId="4002C354" w14:textId="77777777" w:rsidR="009D1596" w:rsidRDefault="009D1596">
            <w:pPr>
              <w:pStyle w:val="TableParagraph"/>
              <w:spacing w:before="10"/>
              <w:rPr>
                <w:sz w:val="25"/>
              </w:rPr>
            </w:pPr>
          </w:p>
          <w:p w14:paraId="450C537E" w14:textId="77777777" w:rsidR="009D1596" w:rsidRDefault="00AD0E93">
            <w:pPr>
              <w:pStyle w:val="TableParagraph"/>
              <w:numPr>
                <w:ilvl w:val="1"/>
                <w:numId w:val="11"/>
              </w:numPr>
              <w:tabs>
                <w:tab w:val="left" w:pos="1546"/>
              </w:tabs>
              <w:spacing w:before="1"/>
              <w:ind w:right="98" w:hanging="776"/>
              <w:jc w:val="both"/>
              <w:rPr>
                <w:sz w:val="20"/>
              </w:rPr>
            </w:pPr>
            <w:r>
              <w:rPr>
                <w:sz w:val="20"/>
              </w:rPr>
              <w:t>workers recourse claims, including worker to worker claims (being the liability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accidents where a worker is injured by the negligent act of another worker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employer)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injury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claims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(being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 injury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suffered by</w:t>
            </w:r>
            <w:r>
              <w:rPr>
                <w:sz w:val="20"/>
              </w:rPr>
              <w:t xml:space="preserve"> a worker resulting from a breach of duty at common law, under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statute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otherwise);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04EBEAC9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699AC49C" w14:textId="77777777" w:rsidR="009D1596" w:rsidRDefault="00AD0E93">
            <w:pPr>
              <w:pStyle w:val="TableParagraph"/>
              <w:numPr>
                <w:ilvl w:val="1"/>
                <w:numId w:val="11"/>
              </w:numPr>
              <w:tabs>
                <w:tab w:val="left" w:pos="1544"/>
                <w:tab w:val="left" w:pos="1545"/>
              </w:tabs>
              <w:ind w:left="1544" w:hanging="818"/>
              <w:jc w:val="left"/>
              <w:rPr>
                <w:sz w:val="20"/>
              </w:rPr>
            </w:pPr>
            <w:r>
              <w:rPr>
                <w:sz w:val="20"/>
              </w:rPr>
              <w:t>completed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operations;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71757939" w14:textId="77777777" w:rsidR="009D1596" w:rsidRDefault="009D1596">
            <w:pPr>
              <w:pStyle w:val="TableParagraph"/>
              <w:spacing w:before="5"/>
              <w:rPr>
                <w:sz w:val="24"/>
              </w:rPr>
            </w:pPr>
          </w:p>
          <w:p w14:paraId="42B876C5" w14:textId="77777777" w:rsidR="009D1596" w:rsidRDefault="00AD0E93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</w:tabs>
              <w:spacing w:line="228" w:lineRule="exact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Mirvac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Named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Insured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indemnify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Mirvac’s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Principal)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arising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Subcontract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works.</w:t>
            </w:r>
          </w:p>
        </w:tc>
      </w:tr>
      <w:tr w:rsidR="009D1596" w14:paraId="3F5C70A5" w14:textId="77777777">
        <w:trPr>
          <w:trHeight w:val="470"/>
        </w:trPr>
        <w:tc>
          <w:tcPr>
            <w:tcW w:w="427" w:type="dxa"/>
          </w:tcPr>
          <w:p w14:paraId="5D6B6906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7CA8F44D" w14:textId="77777777" w:rsidR="009D1596" w:rsidRDefault="00AD0E93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8594" w:type="dxa"/>
            <w:gridSpan w:val="2"/>
          </w:tcPr>
          <w:p w14:paraId="78B1281A" w14:textId="77777777" w:rsidR="009D1596" w:rsidRDefault="00AD0E93">
            <w:pPr>
              <w:pStyle w:val="TableParagraph"/>
              <w:spacing w:before="11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WORKERS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COMPENSATION</w:t>
            </w:r>
          </w:p>
        </w:tc>
      </w:tr>
      <w:tr w:rsidR="009D1596" w14:paraId="2F15942F" w14:textId="77777777">
        <w:trPr>
          <w:trHeight w:val="362"/>
        </w:trPr>
        <w:tc>
          <w:tcPr>
            <w:tcW w:w="427" w:type="dxa"/>
            <w:vMerge w:val="restart"/>
          </w:tcPr>
          <w:p w14:paraId="585A45E1" w14:textId="77777777" w:rsidR="009D1596" w:rsidRDefault="009D15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</w:tcPr>
          <w:p w14:paraId="1A379DB6" w14:textId="77777777" w:rsidR="009D1596" w:rsidRDefault="00AD0E93">
            <w:pPr>
              <w:pStyle w:val="TableParagraph"/>
              <w:spacing w:before="11"/>
              <w:ind w:left="105"/>
              <w:rPr>
                <w:sz w:val="20"/>
              </w:rPr>
            </w:pPr>
            <w:r>
              <w:rPr>
                <w:sz w:val="20"/>
              </w:rPr>
              <w:t>Procured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</w:p>
        </w:tc>
        <w:tc>
          <w:tcPr>
            <w:tcW w:w="6895" w:type="dxa"/>
          </w:tcPr>
          <w:p w14:paraId="62AA01D8" w14:textId="77777777" w:rsidR="009D1596" w:rsidRDefault="00AD0E93">
            <w:pPr>
              <w:pStyle w:val="TableParagraph"/>
              <w:spacing w:before="11"/>
              <w:ind w:left="107"/>
              <w:rPr>
                <w:sz w:val="20"/>
              </w:rPr>
            </w:pPr>
            <w:r>
              <w:rPr>
                <w:sz w:val="20"/>
              </w:rPr>
              <w:t>Subcontractor</w:t>
            </w:r>
          </w:p>
        </w:tc>
      </w:tr>
      <w:tr w:rsidR="009D1596" w14:paraId="15F95EA9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69E2AB4F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37D2E68B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Insurer</w:t>
            </w:r>
          </w:p>
        </w:tc>
        <w:tc>
          <w:tcPr>
            <w:tcW w:w="6895" w:type="dxa"/>
          </w:tcPr>
          <w:p w14:paraId="30E32B1A" w14:textId="77777777" w:rsidR="009D1596" w:rsidRDefault="00AD0E93">
            <w:pPr>
              <w:pStyle w:val="TableParagraph"/>
              <w:spacing w:before="9"/>
              <w:ind w:left="108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4C9DDC24" w14:textId="77777777">
        <w:trPr>
          <w:trHeight w:val="839"/>
        </w:trPr>
        <w:tc>
          <w:tcPr>
            <w:tcW w:w="427" w:type="dxa"/>
            <w:vMerge/>
            <w:tcBorders>
              <w:top w:val="nil"/>
            </w:tcBorders>
          </w:tcPr>
          <w:p w14:paraId="1AB1478C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1E128AA5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Limit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</w:p>
        </w:tc>
        <w:tc>
          <w:tcPr>
            <w:tcW w:w="6895" w:type="dxa"/>
          </w:tcPr>
          <w:p w14:paraId="485DAC0A" w14:textId="77777777" w:rsidR="009D1596" w:rsidRDefault="00AD0E93">
            <w:pPr>
              <w:pStyle w:val="TableParagraph"/>
              <w:spacing w:before="9" w:line="249" w:lineRule="auto"/>
              <w:ind w:left="108"/>
              <w:rPr>
                <w:sz w:val="20"/>
              </w:rPr>
            </w:pPr>
            <w:r>
              <w:rPr>
                <w:sz w:val="20"/>
              </w:rPr>
              <w:t>The Subcontractor must ensure that its Workers Compensation insurance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laws,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level/amount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cover.</w:t>
            </w:r>
          </w:p>
        </w:tc>
      </w:tr>
      <w:tr w:rsidR="009D1596" w14:paraId="3F9E2566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5F13291E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7D1D4E25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Expiration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</w:p>
        </w:tc>
        <w:tc>
          <w:tcPr>
            <w:tcW w:w="6895" w:type="dxa"/>
          </w:tcPr>
          <w:p w14:paraId="684BD102" w14:textId="77777777" w:rsidR="009D1596" w:rsidRDefault="00AD0E93">
            <w:pPr>
              <w:pStyle w:val="TableParagraph"/>
              <w:spacing w:before="9"/>
              <w:ind w:left="108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525539F2" w14:textId="77777777">
        <w:trPr>
          <w:trHeight w:val="2445"/>
        </w:trPr>
        <w:tc>
          <w:tcPr>
            <w:tcW w:w="427" w:type="dxa"/>
            <w:vMerge/>
            <w:tcBorders>
              <w:top w:val="nil"/>
            </w:tcBorders>
          </w:tcPr>
          <w:p w14:paraId="310D949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594" w:type="dxa"/>
            <w:gridSpan w:val="2"/>
          </w:tcPr>
          <w:p w14:paraId="710968B2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Subcontractor’s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workers'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compensation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must:</w:t>
            </w:r>
          </w:p>
          <w:p w14:paraId="110275B2" w14:textId="77777777" w:rsidR="009D1596" w:rsidRDefault="009D1596">
            <w:pPr>
              <w:pStyle w:val="TableParagraph"/>
              <w:spacing w:before="10"/>
              <w:rPr>
                <w:sz w:val="20"/>
              </w:rPr>
            </w:pPr>
          </w:p>
          <w:p w14:paraId="2669D90D" w14:textId="77777777" w:rsidR="009D1596" w:rsidRDefault="00AD0E93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</w:tabs>
              <w:spacing w:line="300" w:lineRule="auto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earlier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Subcontract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commencement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the Subcontract Works and must be maintained until the later of the expiry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Defects Liability Periods (including Second Defects Liability Periods) or the completion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Defects;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45B881B8" w14:textId="77777777" w:rsidR="009D1596" w:rsidRDefault="00AD0E93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before="180" w:line="290" w:lineRule="atLeast"/>
              <w:ind w:right="98" w:hanging="720"/>
              <w:jc w:val="both"/>
              <w:rPr>
                <w:rFonts w:ascii="Arial"/>
                <w:sz w:val="20"/>
              </w:rPr>
            </w:pPr>
            <w:r>
              <w:rPr>
                <w:sz w:val="20"/>
              </w:rPr>
              <w:t>cover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against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claim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</w:t>
            </w:r>
            <w:r>
              <w:rPr>
                <w:sz w:val="20"/>
              </w:rPr>
              <w:t>eding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whatsoever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arising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virtue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statute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worker's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compensation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employers'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</w:p>
        </w:tc>
      </w:tr>
    </w:tbl>
    <w:p w14:paraId="2A9CEB68" w14:textId="77777777" w:rsidR="009D1596" w:rsidRDefault="009D1596">
      <w:pPr>
        <w:spacing w:line="290" w:lineRule="atLeast"/>
        <w:jc w:val="both"/>
        <w:rPr>
          <w:rFonts w:ascii="Arial"/>
          <w:sz w:val="20"/>
        </w:rPr>
        <w:sectPr w:rsidR="009D1596">
          <w:pgSz w:w="11910" w:h="16840"/>
          <w:pgMar w:top="1200" w:right="900" w:bottom="880" w:left="1200" w:header="0" w:footer="602" w:gutter="0"/>
          <w:cols w:space="720"/>
        </w:sectPr>
      </w:pPr>
    </w:p>
    <w:tbl>
      <w:tblPr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"/>
        <w:gridCol w:w="821"/>
        <w:gridCol w:w="879"/>
        <w:gridCol w:w="692"/>
        <w:gridCol w:w="126"/>
        <w:gridCol w:w="2150"/>
        <w:gridCol w:w="3814"/>
        <w:gridCol w:w="116"/>
      </w:tblGrid>
      <w:tr w:rsidR="009D1596" w14:paraId="587CCDAA" w14:textId="77777777">
        <w:trPr>
          <w:trHeight w:val="1151"/>
        </w:trPr>
        <w:tc>
          <w:tcPr>
            <w:tcW w:w="427" w:type="dxa"/>
          </w:tcPr>
          <w:p w14:paraId="60FFBD3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98" w:type="dxa"/>
            <w:gridSpan w:val="7"/>
          </w:tcPr>
          <w:p w14:paraId="4E0B9970" w14:textId="77777777" w:rsidR="009D1596" w:rsidRDefault="00AD0E93">
            <w:pPr>
              <w:pStyle w:val="TableParagraph"/>
              <w:spacing w:line="300" w:lineRule="auto"/>
              <w:ind w:left="825" w:right="100"/>
              <w:jc w:val="both"/>
              <w:rPr>
                <w:sz w:val="20"/>
              </w:rPr>
            </w:pPr>
            <w:r>
              <w:rPr>
                <w:sz w:val="20"/>
              </w:rPr>
              <w:t>statutory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re-enactment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thereof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regulatory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result of personal injury or death of any person employed by the Subcontractor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employee,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directors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principals)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execution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2E0A3415" w14:textId="77777777" w:rsidR="009D1596" w:rsidRDefault="00AD0E93">
            <w:pPr>
              <w:pStyle w:val="TableParagraph"/>
              <w:spacing w:line="229" w:lineRule="exact"/>
              <w:ind w:left="825"/>
              <w:jc w:val="both"/>
              <w:rPr>
                <w:sz w:val="20"/>
              </w:rPr>
            </w:pPr>
            <w:r>
              <w:rPr>
                <w:sz w:val="20"/>
              </w:rPr>
              <w:t>Subcontract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Works.</w:t>
            </w:r>
          </w:p>
        </w:tc>
      </w:tr>
      <w:tr w:rsidR="009D1596" w14:paraId="7FFA7B49" w14:textId="77777777">
        <w:trPr>
          <w:trHeight w:val="470"/>
        </w:trPr>
        <w:tc>
          <w:tcPr>
            <w:tcW w:w="427" w:type="dxa"/>
          </w:tcPr>
          <w:p w14:paraId="46EAC9E6" w14:textId="77777777" w:rsidR="009D1596" w:rsidRDefault="009D1596">
            <w:pPr>
              <w:pStyle w:val="TableParagraph"/>
              <w:spacing w:before="2"/>
              <w:rPr>
                <w:sz w:val="20"/>
              </w:rPr>
            </w:pPr>
          </w:p>
          <w:p w14:paraId="38505FE9" w14:textId="77777777" w:rsidR="009D1596" w:rsidRDefault="00AD0E93">
            <w:pPr>
              <w:pStyle w:val="TableParagraph"/>
              <w:spacing w:line="218" w:lineRule="exact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8598" w:type="dxa"/>
            <w:gridSpan w:val="7"/>
          </w:tcPr>
          <w:p w14:paraId="7E7C41EF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PLANT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EQUIPMENT</w:t>
            </w:r>
          </w:p>
        </w:tc>
      </w:tr>
      <w:tr w:rsidR="009D1596" w14:paraId="4DE8459D" w14:textId="77777777">
        <w:trPr>
          <w:trHeight w:val="839"/>
        </w:trPr>
        <w:tc>
          <w:tcPr>
            <w:tcW w:w="427" w:type="dxa"/>
            <w:vMerge w:val="restart"/>
          </w:tcPr>
          <w:p w14:paraId="47589D5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2D985218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Required</w:t>
            </w:r>
          </w:p>
        </w:tc>
        <w:tc>
          <w:tcPr>
            <w:tcW w:w="6898" w:type="dxa"/>
            <w:gridSpan w:val="5"/>
          </w:tcPr>
          <w:p w14:paraId="47922D7F" w14:textId="77777777" w:rsidR="009D1596" w:rsidRDefault="00AD0E93">
            <w:pPr>
              <w:pStyle w:val="TableParagraph"/>
              <w:spacing w:before="2" w:line="249" w:lineRule="auto"/>
              <w:ind w:left="107" w:right="179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[Yes, the Subcontractor must procure plant and equipment insurance / No,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the Subcontractor is not required to procure plant and equipment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z w:val="20"/>
                <w:shd w:val="clear" w:color="auto" w:fill="00FFFF"/>
              </w:rPr>
              <w:t>nsurance]</w:t>
            </w:r>
          </w:p>
        </w:tc>
      </w:tr>
      <w:tr w:rsidR="009D1596" w14:paraId="241E8133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62C38820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024A29A4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Procured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</w:p>
        </w:tc>
        <w:tc>
          <w:tcPr>
            <w:tcW w:w="6898" w:type="dxa"/>
            <w:gridSpan w:val="5"/>
          </w:tcPr>
          <w:p w14:paraId="722C2F46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Subcontractor</w:t>
            </w:r>
            <w:r>
              <w:rPr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/</w:t>
            </w:r>
            <w:r>
              <w:rPr>
                <w:spacing w:val="-5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Not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applicable</w:t>
            </w:r>
          </w:p>
        </w:tc>
      </w:tr>
      <w:tr w:rsidR="009D1596" w14:paraId="60934289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414F5A2B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1C42F8E4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Insurer</w:t>
            </w:r>
          </w:p>
        </w:tc>
        <w:tc>
          <w:tcPr>
            <w:tcW w:w="692" w:type="dxa"/>
            <w:tcBorders>
              <w:right w:val="single" w:sz="24" w:space="0" w:color="FFFFFF"/>
            </w:tcBorders>
          </w:tcPr>
          <w:p w14:paraId="5053116D" w14:textId="77777777" w:rsidR="009D1596" w:rsidRDefault="00AD0E93">
            <w:pPr>
              <w:pStyle w:val="TableParagraph"/>
              <w:spacing w:before="2"/>
              <w:ind w:right="-58"/>
              <w:jc w:val="right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  <w:tc>
          <w:tcPr>
            <w:tcW w:w="6206" w:type="dxa"/>
            <w:gridSpan w:val="4"/>
            <w:tcBorders>
              <w:left w:val="single" w:sz="24" w:space="0" w:color="FFFFFF"/>
            </w:tcBorders>
          </w:tcPr>
          <w:p w14:paraId="1DD07132" w14:textId="77777777" w:rsidR="009D1596" w:rsidRDefault="00AD0E93">
            <w:pPr>
              <w:pStyle w:val="TableParagraph"/>
              <w:spacing w:before="2"/>
              <w:ind w:left="43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/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Not applicable</w:t>
            </w:r>
          </w:p>
        </w:tc>
      </w:tr>
      <w:tr w:rsidR="009D1596" w14:paraId="53EAF9F7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0C6C6487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355951F4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Limit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</w:p>
        </w:tc>
        <w:tc>
          <w:tcPr>
            <w:tcW w:w="818" w:type="dxa"/>
            <w:gridSpan w:val="2"/>
            <w:tcBorders>
              <w:right w:val="single" w:sz="48" w:space="0" w:color="FFFFFF"/>
            </w:tcBorders>
          </w:tcPr>
          <w:p w14:paraId="3EA9DF59" w14:textId="77777777" w:rsidR="009D1596" w:rsidRDefault="00AD0E93">
            <w:pPr>
              <w:pStyle w:val="TableParagraph"/>
              <w:spacing w:before="2"/>
              <w:ind w:left="107" w:right="-72"/>
              <w:rPr>
                <w:sz w:val="20"/>
              </w:rPr>
            </w:pPr>
            <w:r>
              <w:rPr>
                <w:sz w:val="20"/>
              </w:rPr>
              <w:t>$[i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  <w:tc>
          <w:tcPr>
            <w:tcW w:w="6080" w:type="dxa"/>
            <w:gridSpan w:val="3"/>
            <w:tcBorders>
              <w:left w:val="single" w:sz="48" w:space="0" w:color="FFFFFF"/>
            </w:tcBorders>
          </w:tcPr>
          <w:p w14:paraId="15EA2DC7" w14:textId="77777777" w:rsidR="009D1596" w:rsidRDefault="00AD0E93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/</w:t>
            </w:r>
            <w:r>
              <w:rPr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Not</w:t>
            </w:r>
            <w:r>
              <w:rPr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applicable</w:t>
            </w:r>
          </w:p>
        </w:tc>
      </w:tr>
      <w:tr w:rsidR="009D1596" w14:paraId="214BBC93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78846E4A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0B880CDD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Expiration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</w:p>
        </w:tc>
        <w:tc>
          <w:tcPr>
            <w:tcW w:w="692" w:type="dxa"/>
            <w:tcBorders>
              <w:right w:val="single" w:sz="48" w:space="0" w:color="FFFFFF"/>
            </w:tcBorders>
          </w:tcPr>
          <w:p w14:paraId="7D62370C" w14:textId="77777777" w:rsidR="009D1596" w:rsidRDefault="00AD0E93">
            <w:pPr>
              <w:pStyle w:val="TableParagraph"/>
              <w:spacing w:before="2"/>
              <w:ind w:right="-87"/>
              <w:jc w:val="right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  <w:tc>
          <w:tcPr>
            <w:tcW w:w="6206" w:type="dxa"/>
            <w:gridSpan w:val="4"/>
            <w:tcBorders>
              <w:left w:val="single" w:sz="48" w:space="0" w:color="FFFFFF"/>
            </w:tcBorders>
          </w:tcPr>
          <w:p w14:paraId="3BE6D37A" w14:textId="77777777" w:rsidR="009D1596" w:rsidRDefault="00AD0E93">
            <w:pPr>
              <w:pStyle w:val="TableParagraph"/>
              <w:spacing w:before="2"/>
              <w:ind w:left="13"/>
              <w:rPr>
                <w:sz w:val="20"/>
              </w:rPr>
            </w:pPr>
            <w:r>
              <w:rPr>
                <w:sz w:val="20"/>
                <w:shd w:val="clear" w:color="auto" w:fill="00FFFF"/>
              </w:rPr>
              <w:t>/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Not applicable</w:t>
            </w:r>
          </w:p>
        </w:tc>
      </w:tr>
      <w:tr w:rsidR="009D1596" w14:paraId="664AAD70" w14:textId="77777777">
        <w:trPr>
          <w:trHeight w:val="1802"/>
        </w:trPr>
        <w:tc>
          <w:tcPr>
            <w:tcW w:w="427" w:type="dxa"/>
            <w:vMerge/>
            <w:tcBorders>
              <w:top w:val="nil"/>
            </w:tcBorders>
          </w:tcPr>
          <w:p w14:paraId="718E114A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598" w:type="dxa"/>
            <w:gridSpan w:val="7"/>
          </w:tcPr>
          <w:p w14:paraId="723A456E" w14:textId="77777777" w:rsidR="009D1596" w:rsidRDefault="00AD0E93">
            <w:pPr>
              <w:pStyle w:val="TableParagraph"/>
              <w:spacing w:before="4"/>
              <w:ind w:left="105"/>
              <w:rPr>
                <w:sz w:val="20"/>
              </w:rPr>
            </w:pPr>
            <w:r>
              <w:rPr>
                <w:sz w:val="20"/>
              </w:rPr>
              <w:t>Policy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be:</w:t>
            </w:r>
          </w:p>
          <w:p w14:paraId="40868F69" w14:textId="77777777" w:rsidR="009D1596" w:rsidRDefault="00AD0E93">
            <w:pPr>
              <w:pStyle w:val="TableParagraph"/>
              <w:numPr>
                <w:ilvl w:val="0"/>
                <w:numId w:val="9"/>
              </w:numPr>
              <w:tabs>
                <w:tab w:val="left" w:pos="848"/>
                <w:tab w:val="left" w:pos="849"/>
              </w:tabs>
              <w:spacing w:before="130" w:line="249" w:lineRule="auto"/>
              <w:ind w:right="366"/>
              <w:rPr>
                <w:sz w:val="20"/>
              </w:rPr>
            </w:pPr>
            <w:r>
              <w:rPr>
                <w:sz w:val="20"/>
              </w:rPr>
              <w:t>effective by the earlier of the date of the Subcontract was made and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commencement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Subcontract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Works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maintained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Date of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Substantial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Completion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Subcontract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Works.</w:t>
            </w:r>
          </w:p>
          <w:p w14:paraId="05389221" w14:textId="77777777" w:rsidR="009D1596" w:rsidRDefault="00AD0E93">
            <w:pPr>
              <w:pStyle w:val="TableParagraph"/>
              <w:numPr>
                <w:ilvl w:val="0"/>
                <w:numId w:val="9"/>
              </w:numPr>
              <w:tabs>
                <w:tab w:val="left" w:pos="848"/>
                <w:tab w:val="left" w:pos="849"/>
              </w:tabs>
              <w:spacing w:before="122" w:line="249" w:lineRule="auto"/>
              <w:ind w:right="486"/>
              <w:rPr>
                <w:sz w:val="20"/>
              </w:rPr>
            </w:pPr>
            <w:r>
              <w:rPr>
                <w:sz w:val="20"/>
              </w:rPr>
              <w:t>sufficient to ensure the repair or replacement of Plant and Equipment upon loss 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damage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thereto.</w:t>
            </w:r>
          </w:p>
        </w:tc>
      </w:tr>
      <w:tr w:rsidR="009D1596" w14:paraId="4F4FB8E3" w14:textId="77777777">
        <w:trPr>
          <w:trHeight w:val="470"/>
        </w:trPr>
        <w:tc>
          <w:tcPr>
            <w:tcW w:w="427" w:type="dxa"/>
          </w:tcPr>
          <w:p w14:paraId="59EC9D65" w14:textId="77777777" w:rsidR="009D1596" w:rsidRDefault="009D1596">
            <w:pPr>
              <w:pStyle w:val="TableParagraph"/>
              <w:spacing w:before="2"/>
              <w:rPr>
                <w:sz w:val="20"/>
              </w:rPr>
            </w:pPr>
          </w:p>
          <w:p w14:paraId="655F0142" w14:textId="77777777" w:rsidR="009D1596" w:rsidRDefault="00AD0E93">
            <w:pPr>
              <w:pStyle w:val="TableParagraph"/>
              <w:spacing w:line="218" w:lineRule="exact"/>
              <w:ind w:left="10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8598" w:type="dxa"/>
            <w:gridSpan w:val="7"/>
          </w:tcPr>
          <w:p w14:paraId="08C02B74" w14:textId="77777777" w:rsidR="009D1596" w:rsidRDefault="00AD0E93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PROFESSIONAL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INDEMNITY</w:t>
            </w:r>
          </w:p>
        </w:tc>
      </w:tr>
      <w:tr w:rsidR="009D1596" w14:paraId="1EA249BA" w14:textId="77777777">
        <w:trPr>
          <w:trHeight w:val="1559"/>
        </w:trPr>
        <w:tc>
          <w:tcPr>
            <w:tcW w:w="427" w:type="dxa"/>
            <w:vMerge w:val="restart"/>
          </w:tcPr>
          <w:p w14:paraId="4074BBB3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595196B2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Required</w:t>
            </w:r>
          </w:p>
        </w:tc>
        <w:tc>
          <w:tcPr>
            <w:tcW w:w="6898" w:type="dxa"/>
            <w:gridSpan w:val="5"/>
          </w:tcPr>
          <w:p w14:paraId="2A0F0E3F" w14:textId="77777777" w:rsidR="009D1596" w:rsidRDefault="00AD0E93">
            <w:pPr>
              <w:pStyle w:val="TableParagraph"/>
              <w:spacing w:before="2" w:line="249" w:lineRule="auto"/>
              <w:ind w:left="107" w:right="133"/>
              <w:rPr>
                <w:rFonts w:ascii="Arial"/>
                <w:b/>
                <w:i/>
                <w:sz w:val="20"/>
              </w:rPr>
            </w:pPr>
            <w:r>
              <w:rPr>
                <w:sz w:val="20"/>
              </w:rPr>
              <w:t xml:space="preserve">Yes / No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[PI insurance must be obtained by the Subcontractor if the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Subcontractor is performing design (including on a design and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construct</w:t>
            </w:r>
            <w:r>
              <w:rPr>
                <w:rFonts w:ascii="Arial"/>
                <w:b/>
                <w:i/>
                <w:spacing w:val="-1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basis,</w:t>
            </w:r>
            <w:r>
              <w:rPr>
                <w:rFonts w:asci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or</w:t>
            </w:r>
            <w:r>
              <w:rPr>
                <w:rFonts w:ascii="Arial"/>
                <w:b/>
                <w:i/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as</w:t>
            </w:r>
            <w:r>
              <w:rPr>
                <w:rFonts w:asci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design</w:t>
            </w:r>
            <w:r>
              <w:rPr>
                <w:rFonts w:asci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development),</w:t>
            </w:r>
            <w:r>
              <w:rPr>
                <w:rFonts w:asci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or</w:t>
            </w:r>
            <w:r>
              <w:rPr>
                <w:rFonts w:asci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if</w:t>
            </w:r>
            <w:r>
              <w:rPr>
                <w:rFonts w:asci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the</w:t>
            </w:r>
            <w:r>
              <w:rPr>
                <w:rFonts w:asci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Subcontractor</w:t>
            </w:r>
            <w:r>
              <w:rPr>
                <w:rFonts w:ascii="Arial"/>
                <w:b/>
                <w:i/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is</w:t>
            </w:r>
            <w:r>
              <w:rPr>
                <w:rFonts w:ascii="Arial"/>
                <w:b/>
                <w:i/>
                <w:spacing w:val="-5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providing professional advice (which is unlikely for most packages).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PI is not required if the Subcontractor is neither performing design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nor</w:t>
            </w:r>
            <w:r>
              <w:rPr>
                <w:rFonts w:ascii="Arial"/>
                <w:b/>
                <w:i/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providing</w:t>
            </w:r>
            <w:r>
              <w:rPr>
                <w:rFonts w:ascii="Arial"/>
                <w:b/>
                <w:i/>
                <w:spacing w:val="-1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professional</w:t>
            </w:r>
            <w:r>
              <w:rPr>
                <w:rFonts w:ascii="Arial"/>
                <w:b/>
                <w:i/>
                <w:spacing w:val="-1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i/>
                <w:sz w:val="20"/>
                <w:shd w:val="clear" w:color="auto" w:fill="00FFFF"/>
              </w:rPr>
              <w:t>advice.]</w:t>
            </w:r>
          </w:p>
        </w:tc>
      </w:tr>
      <w:tr w:rsidR="009D1596" w14:paraId="692DD644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52F318F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5310D47A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Procured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</w:p>
        </w:tc>
        <w:tc>
          <w:tcPr>
            <w:tcW w:w="6898" w:type="dxa"/>
            <w:gridSpan w:val="5"/>
          </w:tcPr>
          <w:p w14:paraId="47B440FC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Subcontractor</w:t>
            </w:r>
          </w:p>
        </w:tc>
      </w:tr>
      <w:tr w:rsidR="009D1596" w14:paraId="2308F58B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1E81DCED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77052AFD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Insurer</w:t>
            </w:r>
          </w:p>
        </w:tc>
        <w:tc>
          <w:tcPr>
            <w:tcW w:w="6898" w:type="dxa"/>
            <w:gridSpan w:val="5"/>
          </w:tcPr>
          <w:p w14:paraId="1C4F2346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37411843" w14:textId="77777777">
        <w:trPr>
          <w:trHeight w:val="1319"/>
        </w:trPr>
        <w:tc>
          <w:tcPr>
            <w:tcW w:w="427" w:type="dxa"/>
            <w:vMerge/>
            <w:tcBorders>
              <w:top w:val="nil"/>
            </w:tcBorders>
          </w:tcPr>
          <w:p w14:paraId="29C0A96B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5F303221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Limit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</w:p>
        </w:tc>
        <w:tc>
          <w:tcPr>
            <w:tcW w:w="6898" w:type="dxa"/>
            <w:gridSpan w:val="5"/>
          </w:tcPr>
          <w:p w14:paraId="57000809" w14:textId="77777777" w:rsidR="009D1596" w:rsidRDefault="00AD0E93">
            <w:pPr>
              <w:pStyle w:val="TableParagraph"/>
              <w:spacing w:before="2" w:line="249" w:lineRule="auto"/>
              <w:ind w:left="107" w:right="179"/>
              <w:rPr>
                <w:rFonts w:ascii="Arial" w:hAnsi="Arial"/>
                <w:b/>
                <w:i/>
                <w:sz w:val="20"/>
              </w:rPr>
            </w:pPr>
            <w:r>
              <w:rPr>
                <w:sz w:val="20"/>
              </w:rPr>
              <w:t>$10,000,000 with one automatic reinstatement.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[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Senior Commercial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Manager</w:t>
            </w:r>
            <w:r>
              <w:rPr>
                <w:rFonts w:ascii="Arial" w:hAns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approval required</w:t>
            </w:r>
            <w:r>
              <w:rPr>
                <w:rFonts w:ascii="Arial" w:hAnsi="Arial"/>
                <w:b/>
                <w:i/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if a</w:t>
            </w:r>
            <w:r>
              <w:rPr>
                <w:rFonts w:ascii="Arial" w:hAnsi="Arial"/>
                <w:b/>
                <w:i/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lower</w:t>
            </w:r>
            <w:r>
              <w:rPr>
                <w:rFonts w:ascii="Arial" w:hAns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limit of</w:t>
            </w:r>
            <w:r>
              <w:rPr>
                <w:rFonts w:ascii="Arial" w:hAnsi="Arial"/>
                <w:b/>
                <w:i/>
                <w:spacing w:val="-1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cover</w:t>
            </w:r>
            <w:r>
              <w:rPr>
                <w:rFonts w:ascii="Arial" w:hAnsi="Arial"/>
                <w:b/>
                <w:i/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is</w:t>
            </w:r>
            <w:r>
              <w:rPr>
                <w:rFonts w:ascii="Arial" w:hAnsi="Arial"/>
                <w:b/>
                <w:i/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  <w:shd w:val="clear" w:color="auto" w:fill="00FFFF"/>
              </w:rPr>
              <w:t>proposed</w:t>
            </w:r>
            <w:r>
              <w:rPr>
                <w:rFonts w:ascii="Arial" w:hAnsi="Arial"/>
                <w:b/>
                <w:i/>
                <w:sz w:val="20"/>
              </w:rPr>
              <w:t>.</w:t>
            </w:r>
            <w:r>
              <w:rPr>
                <w:rFonts w:ascii="Arial" w:hAnsi="Arial"/>
                <w:b/>
                <w:i/>
                <w:spacing w:val="5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The</w:t>
            </w:r>
            <w:r>
              <w:rPr>
                <w:rFonts w:ascii="Arial" w:hAnsi="Arial"/>
                <w:b/>
                <w:i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limit of cover should be no less than $20,000,000 if the package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 xml:space="preserve">involves structural or façade design, design development </w:t>
            </w:r>
            <w:r>
              <w:rPr>
                <w:rFonts w:ascii="Arial" w:hAnsi="Arial"/>
                <w:b/>
                <w:i/>
                <w:sz w:val="20"/>
              </w:rPr>
              <w:t>or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professional</w:t>
            </w:r>
            <w:r>
              <w:rPr>
                <w:rFonts w:ascii="Arial" w:hAnsi="Arial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advice]</w:t>
            </w:r>
          </w:p>
        </w:tc>
      </w:tr>
      <w:tr w:rsidR="009D1596" w14:paraId="0403BC8A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574C97C2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gridSpan w:val="2"/>
          </w:tcPr>
          <w:p w14:paraId="3066CA04" w14:textId="77777777" w:rsidR="009D1596" w:rsidRDefault="00AD0E93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Expiration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</w:p>
        </w:tc>
        <w:tc>
          <w:tcPr>
            <w:tcW w:w="6898" w:type="dxa"/>
            <w:gridSpan w:val="5"/>
          </w:tcPr>
          <w:p w14:paraId="7260BB70" w14:textId="77777777" w:rsidR="009D1596" w:rsidRDefault="00AD0E9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72DE407E" w14:textId="77777777">
        <w:trPr>
          <w:trHeight w:val="3962"/>
        </w:trPr>
        <w:tc>
          <w:tcPr>
            <w:tcW w:w="427" w:type="dxa"/>
            <w:vMerge/>
            <w:tcBorders>
              <w:top w:val="nil"/>
            </w:tcBorders>
          </w:tcPr>
          <w:p w14:paraId="1E64AF8F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598" w:type="dxa"/>
            <w:gridSpan w:val="7"/>
            <w:tcBorders>
              <w:bottom w:val="nil"/>
            </w:tcBorders>
          </w:tcPr>
          <w:p w14:paraId="17AFC7FC" w14:textId="77777777" w:rsidR="009D1596" w:rsidRDefault="00AD0E93">
            <w:pPr>
              <w:pStyle w:val="TableParagraph"/>
              <w:spacing w:before="4"/>
              <w:ind w:left="105"/>
              <w:rPr>
                <w:sz w:val="20"/>
              </w:rPr>
            </w:pPr>
            <w:r>
              <w:rPr>
                <w:sz w:val="20"/>
              </w:rPr>
              <w:t>Policy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must:</w:t>
            </w:r>
          </w:p>
          <w:p w14:paraId="4D97C984" w14:textId="77777777" w:rsidR="009D1596" w:rsidRDefault="00AD0E93">
            <w:pPr>
              <w:pStyle w:val="TableParagraph"/>
              <w:numPr>
                <w:ilvl w:val="0"/>
                <w:numId w:val="8"/>
              </w:numPr>
              <w:tabs>
                <w:tab w:val="left" w:pos="848"/>
                <w:tab w:val="left" w:pos="849"/>
              </w:tabs>
              <w:spacing w:before="13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 Mirvac;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31AA4EB" w14:textId="77777777" w:rsidR="009D1596" w:rsidRDefault="00AD0E93">
            <w:pPr>
              <w:pStyle w:val="TableParagraph"/>
              <w:numPr>
                <w:ilvl w:val="0"/>
                <w:numId w:val="8"/>
              </w:numPr>
              <w:tabs>
                <w:tab w:val="left" w:pos="848"/>
                <w:tab w:val="left" w:pos="849"/>
              </w:tabs>
              <w:spacing w:before="130" w:line="249" w:lineRule="auto"/>
              <w:ind w:left="849" w:right="123"/>
              <w:rPr>
                <w:sz w:val="20"/>
              </w:rPr>
            </w:pPr>
            <w:r>
              <w:rPr>
                <w:sz w:val="20"/>
              </w:rPr>
              <w:t>be effective before the Subcontractor commences professional duties whether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respect of design, specification, supervision or otherwise and must be maintained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 less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years after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expiry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Defects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Periods (including Second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 xml:space="preserve">Defects Liability Periods) unless it is unable to continue to maintain the full </w:t>
            </w:r>
            <w:r>
              <w:rPr>
                <w:sz w:val="20"/>
              </w:rPr>
              <w:t>insurance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during this period and Mirvac give written approval to reduce or discontinue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insurance;</w:t>
            </w:r>
          </w:p>
          <w:p w14:paraId="4035AEA7" w14:textId="77777777" w:rsidR="009D1596" w:rsidRDefault="00AD0E93">
            <w:pPr>
              <w:pStyle w:val="TableParagraph"/>
              <w:numPr>
                <w:ilvl w:val="0"/>
                <w:numId w:val="8"/>
              </w:numPr>
              <w:tabs>
                <w:tab w:val="left" w:pos="849"/>
                <w:tab w:val="left" w:pos="850"/>
              </w:tabs>
              <w:spacing w:before="125" w:line="249" w:lineRule="auto"/>
              <w:ind w:left="849" w:right="175"/>
              <w:rPr>
                <w:sz w:val="20"/>
              </w:rPr>
            </w:pPr>
            <w:r>
              <w:rPr>
                <w:sz w:val="20"/>
              </w:rPr>
              <w:t>be endorsed to amend any general exclusion for claims in respect of personal injuries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 property damage so that claims which arise in connection with an alleged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covered by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indemnity.</w:t>
            </w:r>
          </w:p>
          <w:p w14:paraId="667A09FE" w14:textId="77777777" w:rsidR="009D1596" w:rsidRDefault="00AD0E93">
            <w:pPr>
              <w:pStyle w:val="TableParagraph"/>
              <w:spacing w:before="122" w:line="249" w:lineRule="auto"/>
              <w:ind w:left="105" w:right="369"/>
              <w:rPr>
                <w:sz w:val="20"/>
              </w:rPr>
            </w:pPr>
            <w:r>
              <w:rPr>
                <w:sz w:val="20"/>
              </w:rPr>
              <w:t>The Subcontractor’s consultants and subcontractors (including other subcontractors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consultants further down the subcontract chain) required to effect and maintain professional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indemnity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insurance 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limit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cover:</w:t>
            </w:r>
          </w:p>
        </w:tc>
      </w:tr>
      <w:tr w:rsidR="009D1596" w14:paraId="17EE04A7" w14:textId="77777777">
        <w:trPr>
          <w:trHeight w:val="359"/>
        </w:trPr>
        <w:tc>
          <w:tcPr>
            <w:tcW w:w="427" w:type="dxa"/>
            <w:vMerge/>
            <w:tcBorders>
              <w:top w:val="nil"/>
            </w:tcBorders>
          </w:tcPr>
          <w:p w14:paraId="535D1F34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tcBorders>
              <w:top w:val="nil"/>
            </w:tcBorders>
          </w:tcPr>
          <w:p w14:paraId="3682EA6E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7" w:type="dxa"/>
            <w:gridSpan w:val="4"/>
            <w:tcBorders>
              <w:bottom w:val="single" w:sz="8" w:space="0" w:color="000000"/>
            </w:tcBorders>
          </w:tcPr>
          <w:p w14:paraId="57683DF3" w14:textId="77777777" w:rsidR="009D1596" w:rsidRDefault="00AD0E93">
            <w:pPr>
              <w:pStyle w:val="TableParagraph"/>
              <w:spacing w:before="25"/>
              <w:ind w:left="1511" w:right="15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Category</w:t>
            </w:r>
          </w:p>
        </w:tc>
        <w:tc>
          <w:tcPr>
            <w:tcW w:w="3814" w:type="dxa"/>
            <w:tcBorders>
              <w:bottom w:val="single" w:sz="8" w:space="0" w:color="000000"/>
            </w:tcBorders>
          </w:tcPr>
          <w:p w14:paraId="551D71C3" w14:textId="77777777" w:rsidR="009D1596" w:rsidRDefault="00AD0E93">
            <w:pPr>
              <w:pStyle w:val="TableParagraph"/>
              <w:spacing w:before="25"/>
              <w:ind w:left="124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Levels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cover</w:t>
            </w:r>
          </w:p>
        </w:tc>
        <w:tc>
          <w:tcPr>
            <w:tcW w:w="116" w:type="dxa"/>
            <w:tcBorders>
              <w:top w:val="nil"/>
            </w:tcBorders>
          </w:tcPr>
          <w:p w14:paraId="65A2218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3539C3" w14:textId="77777777" w:rsidR="009D1596" w:rsidRDefault="009D1596">
      <w:pPr>
        <w:rPr>
          <w:rFonts w:ascii="Times New Roman"/>
          <w:sz w:val="18"/>
        </w:rPr>
        <w:sectPr w:rsidR="009D1596">
          <w:pgSz w:w="11910" w:h="16840"/>
          <w:pgMar w:top="980" w:right="900" w:bottom="800" w:left="1200" w:header="0" w:footer="602" w:gutter="0"/>
          <w:cols w:space="720"/>
        </w:sectPr>
      </w:pPr>
    </w:p>
    <w:tbl>
      <w:tblPr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"/>
        <w:gridCol w:w="821"/>
        <w:gridCol w:w="879"/>
        <w:gridCol w:w="2967"/>
        <w:gridCol w:w="3814"/>
        <w:gridCol w:w="116"/>
      </w:tblGrid>
      <w:tr w:rsidR="009D1596" w14:paraId="6E8AF464" w14:textId="77777777">
        <w:trPr>
          <w:trHeight w:val="955"/>
        </w:trPr>
        <w:tc>
          <w:tcPr>
            <w:tcW w:w="427" w:type="dxa"/>
            <w:vMerge w:val="restart"/>
          </w:tcPr>
          <w:p w14:paraId="11F59F12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1" w:type="dxa"/>
            <w:vMerge w:val="restart"/>
            <w:tcBorders>
              <w:bottom w:val="nil"/>
            </w:tcBorders>
          </w:tcPr>
          <w:p w14:paraId="16E435FB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6" w:type="dxa"/>
            <w:gridSpan w:val="2"/>
            <w:tcBorders>
              <w:top w:val="double" w:sz="1" w:space="0" w:color="000000"/>
            </w:tcBorders>
          </w:tcPr>
          <w:p w14:paraId="4BF799C0" w14:textId="77777777" w:rsidR="009D1596" w:rsidRDefault="00AD0E93">
            <w:pPr>
              <w:pStyle w:val="TableParagraph"/>
              <w:spacing w:before="5" w:line="249" w:lineRule="auto"/>
              <w:ind w:left="107" w:right="740"/>
              <w:rPr>
                <w:sz w:val="20"/>
              </w:rPr>
            </w:pPr>
            <w:r>
              <w:rPr>
                <w:sz w:val="20"/>
              </w:rPr>
              <w:t>All subcontractors or consultants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providing professional services or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professional advice</w:t>
            </w:r>
          </w:p>
        </w:tc>
        <w:tc>
          <w:tcPr>
            <w:tcW w:w="3814" w:type="dxa"/>
            <w:tcBorders>
              <w:top w:val="double" w:sz="1" w:space="0" w:color="000000"/>
            </w:tcBorders>
          </w:tcPr>
          <w:p w14:paraId="74D24419" w14:textId="77777777" w:rsidR="009D1596" w:rsidRDefault="00AD0E93">
            <w:pPr>
              <w:pStyle w:val="TableParagraph"/>
              <w:spacing w:before="5"/>
              <w:ind w:left="106"/>
              <w:rPr>
                <w:sz w:val="20"/>
              </w:rPr>
            </w:pPr>
            <w:r>
              <w:rPr>
                <w:sz w:val="20"/>
              </w:rPr>
              <w:t>(if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stated, $5,000,000)</w:t>
            </w:r>
          </w:p>
          <w:p w14:paraId="418B5BC2" w14:textId="77777777" w:rsidR="009D1596" w:rsidRDefault="00AD0E93">
            <w:pPr>
              <w:pStyle w:val="TableParagraph"/>
              <w:spacing w:before="153" w:line="278" w:lineRule="auto"/>
              <w:ind w:left="106" w:righ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shd w:val="clear" w:color="auto" w:fill="00FFFF"/>
              </w:rPr>
              <w:t>[INSERT</w:t>
            </w:r>
            <w:r>
              <w:rPr>
                <w:rFonts w:ascii="Arial"/>
                <w:b/>
                <w:spacing w:val="-4"/>
                <w:sz w:val="18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LEVEL</w:t>
            </w:r>
            <w:r>
              <w:rPr>
                <w:rFonts w:ascii="Arial"/>
                <w:b/>
                <w:spacing w:val="-4"/>
                <w:sz w:val="18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OF</w:t>
            </w:r>
            <w:r>
              <w:rPr>
                <w:rFonts w:ascii="Arial"/>
                <w:b/>
                <w:spacing w:val="-4"/>
                <w:sz w:val="18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PI</w:t>
            </w:r>
            <w:r>
              <w:rPr>
                <w:rFonts w:ascii="Arial"/>
                <w:b/>
                <w:spacing w:val="-2"/>
                <w:sz w:val="18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COVER</w:t>
            </w:r>
            <w:r>
              <w:rPr>
                <w:rFonts w:ascii="Arial"/>
                <w:b/>
                <w:spacing w:val="-3"/>
                <w:sz w:val="18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REQUIRED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TO BE</w:t>
            </w:r>
            <w:r>
              <w:rPr>
                <w:rFonts w:ascii="Arial"/>
                <w:b/>
                <w:spacing w:val="-2"/>
                <w:sz w:val="18"/>
                <w:shd w:val="clear" w:color="auto" w:fill="00FFFF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00FFFF"/>
              </w:rPr>
              <w:t>HELD]</w:t>
            </w:r>
          </w:p>
        </w:tc>
        <w:tc>
          <w:tcPr>
            <w:tcW w:w="116" w:type="dxa"/>
            <w:tcBorders>
              <w:bottom w:val="nil"/>
            </w:tcBorders>
          </w:tcPr>
          <w:p w14:paraId="1A4BF1E1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2B23851C" w14:textId="77777777">
        <w:trPr>
          <w:trHeight w:val="839"/>
        </w:trPr>
        <w:tc>
          <w:tcPr>
            <w:tcW w:w="427" w:type="dxa"/>
            <w:vMerge/>
            <w:tcBorders>
              <w:top w:val="nil"/>
            </w:tcBorders>
          </w:tcPr>
          <w:p w14:paraId="63CE8E3F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vMerge/>
            <w:tcBorders>
              <w:top w:val="nil"/>
              <w:bottom w:val="nil"/>
            </w:tcBorders>
          </w:tcPr>
          <w:p w14:paraId="0633F2B6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gridSpan w:val="2"/>
          </w:tcPr>
          <w:p w14:paraId="11F2F235" w14:textId="77777777" w:rsidR="009D1596" w:rsidRDefault="00AD0E93">
            <w:pPr>
              <w:pStyle w:val="TableParagraph"/>
              <w:spacing w:before="32" w:line="278" w:lineRule="auto"/>
              <w:ind w:left="107" w:right="42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[Insert names of any subcontractors 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consultants who are obliged to have PI 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place.</w:t>
            </w:r>
            <w:r>
              <w:rPr>
                <w:spacing w:val="2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If</w:t>
            </w:r>
            <w:r>
              <w:rPr>
                <w:spacing w:val="-5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none, insert “Not</w:t>
            </w:r>
            <w:r>
              <w:rPr>
                <w:spacing w:val="-2"/>
                <w:sz w:val="18"/>
                <w:shd w:val="clear" w:color="auto" w:fill="00FFFF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applicable”</w:t>
            </w:r>
            <w:r>
              <w:rPr>
                <w:sz w:val="18"/>
              </w:rPr>
              <w:t>]</w:t>
            </w:r>
          </w:p>
        </w:tc>
        <w:tc>
          <w:tcPr>
            <w:tcW w:w="3814" w:type="dxa"/>
          </w:tcPr>
          <w:p w14:paraId="304296AC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" w:type="dxa"/>
            <w:tcBorders>
              <w:top w:val="nil"/>
              <w:bottom w:val="nil"/>
            </w:tcBorders>
          </w:tcPr>
          <w:p w14:paraId="059B1FE7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1596" w14:paraId="3E6F3198" w14:textId="77777777">
        <w:trPr>
          <w:trHeight w:val="2039"/>
        </w:trPr>
        <w:tc>
          <w:tcPr>
            <w:tcW w:w="427" w:type="dxa"/>
            <w:vMerge/>
            <w:tcBorders>
              <w:top w:val="nil"/>
            </w:tcBorders>
          </w:tcPr>
          <w:p w14:paraId="0CB652C0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597" w:type="dxa"/>
            <w:gridSpan w:val="5"/>
            <w:tcBorders>
              <w:top w:val="nil"/>
            </w:tcBorders>
          </w:tcPr>
          <w:p w14:paraId="49913F7B" w14:textId="77777777" w:rsidR="009D1596" w:rsidRDefault="00AD0E93">
            <w:pPr>
              <w:pStyle w:val="TableParagraph"/>
              <w:spacing w:before="9" w:line="249" w:lineRule="auto"/>
              <w:ind w:left="10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indemnity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effected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consultant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subcontractor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category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must:</w:t>
            </w:r>
          </w:p>
          <w:p w14:paraId="643D2035" w14:textId="77777777" w:rsidR="009D1596" w:rsidRDefault="00AD0E93">
            <w:pPr>
              <w:pStyle w:val="TableParagraph"/>
              <w:numPr>
                <w:ilvl w:val="0"/>
                <w:numId w:val="7"/>
              </w:numPr>
              <w:tabs>
                <w:tab w:val="left" w:pos="1544"/>
                <w:tab w:val="left" w:pos="1545"/>
              </w:tabs>
              <w:spacing w:before="121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Mirvac;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180978E2" w14:textId="77777777" w:rsidR="009D1596" w:rsidRDefault="00AD0E93">
            <w:pPr>
              <w:pStyle w:val="TableParagraph"/>
              <w:numPr>
                <w:ilvl w:val="0"/>
                <w:numId w:val="7"/>
              </w:numPr>
              <w:tabs>
                <w:tab w:val="left" w:pos="1545"/>
                <w:tab w:val="left" w:pos="1546"/>
              </w:tabs>
              <w:spacing w:before="130" w:line="249" w:lineRule="auto"/>
              <w:ind w:left="1545" w:right="416"/>
              <w:rPr>
                <w:sz w:val="20"/>
              </w:rPr>
            </w:pPr>
            <w:r>
              <w:rPr>
                <w:sz w:val="20"/>
              </w:rPr>
              <w:t>be effective before the consultant or subcontractor (as the case may be)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commences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design,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specification,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supervision or otherwise and must be maintained for not less than 7 years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after completion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Project).</w:t>
            </w:r>
          </w:p>
        </w:tc>
      </w:tr>
      <w:tr w:rsidR="009D1596" w14:paraId="7489D115" w14:textId="77777777">
        <w:trPr>
          <w:trHeight w:val="470"/>
        </w:trPr>
        <w:tc>
          <w:tcPr>
            <w:tcW w:w="427" w:type="dxa"/>
          </w:tcPr>
          <w:p w14:paraId="4ACE7699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6DA8B860" w14:textId="77777777" w:rsidR="009D1596" w:rsidRDefault="00AD0E93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8597" w:type="dxa"/>
            <w:gridSpan w:val="5"/>
          </w:tcPr>
          <w:p w14:paraId="7CB6312F" w14:textId="77777777" w:rsidR="009D1596" w:rsidRDefault="00AD0E93">
            <w:pPr>
              <w:pStyle w:val="TableParagraph"/>
              <w:spacing w:before="9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MOTOR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VEHICLE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INSURANCE</w:t>
            </w:r>
          </w:p>
        </w:tc>
      </w:tr>
      <w:tr w:rsidR="009D1596" w14:paraId="04846857" w14:textId="77777777">
        <w:trPr>
          <w:trHeight w:val="359"/>
        </w:trPr>
        <w:tc>
          <w:tcPr>
            <w:tcW w:w="427" w:type="dxa"/>
          </w:tcPr>
          <w:p w14:paraId="6626F9F4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004FF211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Procured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</w:p>
        </w:tc>
        <w:tc>
          <w:tcPr>
            <w:tcW w:w="6897" w:type="dxa"/>
            <w:gridSpan w:val="3"/>
          </w:tcPr>
          <w:p w14:paraId="16062349" w14:textId="77777777" w:rsidR="009D1596" w:rsidRDefault="00AD0E93">
            <w:pPr>
              <w:pStyle w:val="TableParagraph"/>
              <w:spacing w:before="9"/>
              <w:ind w:left="106"/>
              <w:rPr>
                <w:sz w:val="20"/>
              </w:rPr>
            </w:pPr>
            <w:r>
              <w:rPr>
                <w:sz w:val="20"/>
              </w:rPr>
              <w:t>Subcontractor</w:t>
            </w:r>
          </w:p>
        </w:tc>
      </w:tr>
      <w:tr w:rsidR="009D1596" w14:paraId="4C9EBC69" w14:textId="77777777">
        <w:trPr>
          <w:trHeight w:val="359"/>
        </w:trPr>
        <w:tc>
          <w:tcPr>
            <w:tcW w:w="427" w:type="dxa"/>
          </w:tcPr>
          <w:p w14:paraId="66A371A7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274C11D5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Insurer</w:t>
            </w:r>
          </w:p>
        </w:tc>
        <w:tc>
          <w:tcPr>
            <w:tcW w:w="6897" w:type="dxa"/>
            <w:gridSpan w:val="3"/>
          </w:tcPr>
          <w:p w14:paraId="2C54CF3A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76E173CB" w14:textId="77777777">
        <w:trPr>
          <w:trHeight w:val="599"/>
        </w:trPr>
        <w:tc>
          <w:tcPr>
            <w:tcW w:w="427" w:type="dxa"/>
          </w:tcPr>
          <w:p w14:paraId="00AEE7E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51036800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Limit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</w:p>
        </w:tc>
        <w:tc>
          <w:tcPr>
            <w:tcW w:w="6897" w:type="dxa"/>
            <w:gridSpan w:val="3"/>
          </w:tcPr>
          <w:p w14:paraId="0AB9B51A" w14:textId="77777777" w:rsidR="009D1596" w:rsidRDefault="00AD0E93">
            <w:pPr>
              <w:pStyle w:val="TableParagraph"/>
              <w:spacing w:before="9"/>
              <w:ind w:lef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vehicle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limit of</w:t>
            </w:r>
          </w:p>
          <w:p w14:paraId="11655102" w14:textId="77777777" w:rsidR="009D1596" w:rsidRDefault="00AD0E93">
            <w:pPr>
              <w:pStyle w:val="TableParagraph"/>
              <w:spacing w:before="10"/>
              <w:ind w:left="107"/>
              <w:rPr>
                <w:sz w:val="20"/>
              </w:rPr>
            </w:pPr>
            <w:r>
              <w:rPr>
                <w:sz w:val="20"/>
              </w:rPr>
              <w:t>$20,000,000.</w:t>
            </w:r>
          </w:p>
        </w:tc>
      </w:tr>
      <w:tr w:rsidR="009D1596" w14:paraId="25A53E68" w14:textId="77777777">
        <w:trPr>
          <w:trHeight w:val="362"/>
        </w:trPr>
        <w:tc>
          <w:tcPr>
            <w:tcW w:w="427" w:type="dxa"/>
          </w:tcPr>
          <w:p w14:paraId="42242A2F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0073153C" w14:textId="77777777" w:rsidR="009D1596" w:rsidRDefault="00AD0E93">
            <w:pPr>
              <w:pStyle w:val="TableParagraph"/>
              <w:spacing w:before="11"/>
              <w:ind w:left="105"/>
              <w:rPr>
                <w:sz w:val="20"/>
              </w:rPr>
            </w:pPr>
            <w:r>
              <w:rPr>
                <w:sz w:val="20"/>
              </w:rPr>
              <w:t>Expiration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</w:p>
        </w:tc>
        <w:tc>
          <w:tcPr>
            <w:tcW w:w="6897" w:type="dxa"/>
            <w:gridSpan w:val="3"/>
          </w:tcPr>
          <w:p w14:paraId="5A024F33" w14:textId="77777777" w:rsidR="009D1596" w:rsidRDefault="00AD0E93">
            <w:pPr>
              <w:pStyle w:val="TableParagraph"/>
              <w:spacing w:before="11"/>
              <w:ind w:left="107"/>
              <w:rPr>
                <w:sz w:val="20"/>
              </w:rPr>
            </w:pPr>
            <w:r>
              <w:rPr>
                <w:sz w:val="20"/>
              </w:rPr>
              <w:t>[i</w:t>
            </w:r>
            <w:r>
              <w:rPr>
                <w:sz w:val="20"/>
                <w:shd w:val="clear" w:color="auto" w:fill="00FFFF"/>
              </w:rPr>
              <w:t>nsert</w:t>
            </w:r>
            <w:r>
              <w:rPr>
                <w:sz w:val="20"/>
              </w:rPr>
              <w:t>]</w:t>
            </w:r>
          </w:p>
        </w:tc>
      </w:tr>
      <w:tr w:rsidR="009D1596" w14:paraId="7A663C06" w14:textId="77777777">
        <w:trPr>
          <w:trHeight w:val="3119"/>
        </w:trPr>
        <w:tc>
          <w:tcPr>
            <w:tcW w:w="427" w:type="dxa"/>
          </w:tcPr>
          <w:p w14:paraId="4F57E9C8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97" w:type="dxa"/>
            <w:gridSpan w:val="5"/>
          </w:tcPr>
          <w:p w14:paraId="7AB07ADD" w14:textId="77777777" w:rsidR="009D1596" w:rsidRDefault="00AD0E93">
            <w:pPr>
              <w:pStyle w:val="TableParagraph"/>
              <w:spacing w:before="9" w:line="249" w:lineRule="auto"/>
              <w:ind w:left="141" w:right="397" w:hanging="1"/>
              <w:jc w:val="both"/>
              <w:rPr>
                <w:sz w:val="20"/>
              </w:rPr>
            </w:pPr>
            <w:r>
              <w:rPr>
                <w:sz w:val="20"/>
              </w:rPr>
              <w:t>Policy must be effected and maintained in force for the period of the Subcontract and cover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registered motor vehicle third party liability insurance in respect of all motor vehicles (which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expression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include:</w:t>
            </w:r>
          </w:p>
          <w:p w14:paraId="5F666EFD" w14:textId="77777777" w:rsidR="009D1596" w:rsidRDefault="00AD0E93">
            <w:pPr>
              <w:pStyle w:val="TableParagraph"/>
              <w:numPr>
                <w:ilvl w:val="0"/>
                <w:numId w:val="6"/>
              </w:numPr>
              <w:tabs>
                <w:tab w:val="left" w:pos="848"/>
                <w:tab w:val="left" w:pos="849"/>
              </w:tabs>
              <w:spacing w:before="122" w:line="249" w:lineRule="auto"/>
              <w:ind w:right="477"/>
              <w:rPr>
                <w:sz w:val="20"/>
              </w:rPr>
            </w:pPr>
            <w:r>
              <w:rPr>
                <w:sz w:val="20"/>
              </w:rPr>
              <w:t>any item of plant or equipment which is licensed as a motor vehicle or which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 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licensed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statute;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77BCBFBE" w14:textId="77777777" w:rsidR="009D1596" w:rsidRDefault="00AD0E93">
            <w:pPr>
              <w:pStyle w:val="TableParagraph"/>
              <w:numPr>
                <w:ilvl w:val="0"/>
                <w:numId w:val="6"/>
              </w:numPr>
              <w:tabs>
                <w:tab w:val="left" w:pos="848"/>
                <w:tab w:val="left" w:pos="849"/>
              </w:tabs>
              <w:spacing w:before="122" w:line="249" w:lineRule="auto"/>
              <w:ind w:right="165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unregistered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vehicles, plant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registered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and whic</w:t>
            </w:r>
            <w:r>
              <w:rPr>
                <w:sz w:val="20"/>
              </w:rPr>
              <w:t>h might be used in areas which might be considered public roads for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purposes 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Accidents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Act),</w:t>
            </w:r>
          </w:p>
          <w:p w14:paraId="1F14C214" w14:textId="77777777" w:rsidR="009D1596" w:rsidRDefault="00AD0E93">
            <w:pPr>
              <w:pStyle w:val="TableParagraph"/>
              <w:spacing w:before="122" w:line="249" w:lineRule="auto"/>
              <w:ind w:left="141"/>
              <w:rPr>
                <w:sz w:val="20"/>
              </w:rPr>
            </w:pPr>
            <w:r>
              <w:rPr>
                <w:sz w:val="20"/>
              </w:rPr>
              <w:t>belonging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custody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Subcontractor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connection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with the Subcontract Works or in connection with the Subcontract or any activity directly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indirectly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connected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therewith.</w:t>
            </w:r>
          </w:p>
        </w:tc>
      </w:tr>
      <w:tr w:rsidR="009D1596" w14:paraId="1537BAE0" w14:textId="77777777">
        <w:trPr>
          <w:trHeight w:val="470"/>
        </w:trPr>
        <w:tc>
          <w:tcPr>
            <w:tcW w:w="427" w:type="dxa"/>
          </w:tcPr>
          <w:p w14:paraId="3F19AC50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56F455E6" w14:textId="77777777" w:rsidR="009D1596" w:rsidRDefault="00AD0E93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8597" w:type="dxa"/>
            <w:gridSpan w:val="5"/>
          </w:tcPr>
          <w:p w14:paraId="7690346A" w14:textId="77777777" w:rsidR="009D1596" w:rsidRDefault="00AD0E93">
            <w:pPr>
              <w:pStyle w:val="TableParagraph"/>
              <w:spacing w:before="9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CONTRACT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WORKS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INSURANCE</w:t>
            </w:r>
          </w:p>
        </w:tc>
      </w:tr>
      <w:tr w:rsidR="009D1596" w14:paraId="11982743" w14:textId="77777777">
        <w:trPr>
          <w:trHeight w:val="359"/>
        </w:trPr>
        <w:tc>
          <w:tcPr>
            <w:tcW w:w="427" w:type="dxa"/>
            <w:vMerge w:val="restart"/>
          </w:tcPr>
          <w:p w14:paraId="1608DA4D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14:paraId="6CAB74EA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Procured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</w:p>
        </w:tc>
        <w:tc>
          <w:tcPr>
            <w:tcW w:w="6897" w:type="dxa"/>
            <w:gridSpan w:val="3"/>
          </w:tcPr>
          <w:p w14:paraId="08B13703" w14:textId="77777777" w:rsidR="009D1596" w:rsidRDefault="00AD0E93">
            <w:pPr>
              <w:pStyle w:val="TableParagraph"/>
              <w:spacing w:before="9"/>
              <w:ind w:left="106"/>
              <w:rPr>
                <w:sz w:val="20"/>
              </w:rPr>
            </w:pPr>
            <w:r>
              <w:rPr>
                <w:sz w:val="20"/>
              </w:rPr>
              <w:t>Mirvac</w:t>
            </w:r>
          </w:p>
        </w:tc>
      </w:tr>
      <w:tr w:rsidR="009D1596" w14:paraId="7989FAD7" w14:textId="77777777">
        <w:trPr>
          <w:trHeight w:val="839"/>
        </w:trPr>
        <w:tc>
          <w:tcPr>
            <w:tcW w:w="427" w:type="dxa"/>
            <w:vMerge/>
            <w:tcBorders>
              <w:top w:val="nil"/>
            </w:tcBorders>
          </w:tcPr>
          <w:p w14:paraId="1526FF86" w14:textId="77777777" w:rsidR="009D1596" w:rsidRDefault="009D1596">
            <w:pPr>
              <w:rPr>
                <w:sz w:val="2"/>
                <w:szCs w:val="2"/>
              </w:rPr>
            </w:pPr>
          </w:p>
        </w:tc>
        <w:tc>
          <w:tcPr>
            <w:tcW w:w="8597" w:type="dxa"/>
            <w:gridSpan w:val="5"/>
          </w:tcPr>
          <w:p w14:paraId="1425646A" w14:textId="77777777" w:rsidR="009D1596" w:rsidRDefault="00AD0E93">
            <w:pPr>
              <w:pStyle w:val="TableParagraph"/>
              <w:spacing w:before="9" w:line="249" w:lineRule="auto"/>
              <w:ind w:left="105"/>
              <w:rPr>
                <w:sz w:val="20"/>
              </w:rPr>
            </w:pPr>
            <w:r>
              <w:rPr>
                <w:sz w:val="20"/>
              </w:rPr>
              <w:t>Mirvac will effect and maintain contract works insurance in respect of the Project. Mirvac will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Subcontractor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currency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upon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request.</w:t>
            </w:r>
          </w:p>
        </w:tc>
      </w:tr>
      <w:tr w:rsidR="009D1596" w14:paraId="76346D7E" w14:textId="77777777">
        <w:trPr>
          <w:trHeight w:val="470"/>
        </w:trPr>
        <w:tc>
          <w:tcPr>
            <w:tcW w:w="427" w:type="dxa"/>
          </w:tcPr>
          <w:p w14:paraId="3D68FD1F" w14:textId="77777777" w:rsidR="009D1596" w:rsidRDefault="009D1596">
            <w:pPr>
              <w:pStyle w:val="TableParagraph"/>
              <w:spacing w:before="9"/>
              <w:rPr>
                <w:sz w:val="20"/>
              </w:rPr>
            </w:pPr>
          </w:p>
          <w:p w14:paraId="7FC36134" w14:textId="77777777" w:rsidR="009D1596" w:rsidRDefault="00AD0E93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8597" w:type="dxa"/>
            <w:gridSpan w:val="5"/>
          </w:tcPr>
          <w:p w14:paraId="05750B05" w14:textId="77777777" w:rsidR="009D1596" w:rsidRDefault="00AD0E93">
            <w:pPr>
              <w:pStyle w:val="TableParagraph"/>
              <w:spacing w:before="9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OTHER</w:t>
            </w:r>
          </w:p>
        </w:tc>
      </w:tr>
      <w:tr w:rsidR="009D1596" w14:paraId="0340C1D5" w14:textId="77777777">
        <w:trPr>
          <w:trHeight w:val="359"/>
        </w:trPr>
        <w:tc>
          <w:tcPr>
            <w:tcW w:w="427" w:type="dxa"/>
          </w:tcPr>
          <w:p w14:paraId="54598132" w14:textId="77777777" w:rsidR="009D1596" w:rsidRDefault="009D15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97" w:type="dxa"/>
            <w:gridSpan w:val="5"/>
          </w:tcPr>
          <w:p w14:paraId="08BE2FE9" w14:textId="77777777" w:rsidR="009D1596" w:rsidRDefault="00AD0E93">
            <w:pPr>
              <w:pStyle w:val="TableParagraph"/>
              <w:spacing w:before="9"/>
              <w:ind w:left="105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z w:val="20"/>
                <w:shd w:val="clear" w:color="auto" w:fill="00FFFF"/>
              </w:rPr>
              <w:t>Specify</w:t>
            </w:r>
            <w:r>
              <w:rPr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if</w:t>
            </w:r>
            <w:r>
              <w:rPr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any</w:t>
            </w:r>
            <w:r>
              <w:rPr>
                <w:spacing w:val="-1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other insurances</w:t>
            </w:r>
            <w:r>
              <w:rPr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required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to</w:t>
            </w:r>
            <w:r>
              <w:rPr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be</w:t>
            </w:r>
            <w:r>
              <w:rPr>
                <w:spacing w:val="-2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effected.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If</w:t>
            </w:r>
            <w:r>
              <w:rPr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none</w:t>
            </w:r>
            <w:r>
              <w:rPr>
                <w:spacing w:val="-4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stated,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not</w:t>
            </w:r>
            <w:r>
              <w:rPr>
                <w:spacing w:val="-3"/>
                <w:sz w:val="20"/>
                <w:shd w:val="clear" w:color="auto" w:fill="00FFFF"/>
              </w:rPr>
              <w:t xml:space="preserve"> </w:t>
            </w:r>
            <w:r>
              <w:rPr>
                <w:sz w:val="20"/>
                <w:shd w:val="clear" w:color="auto" w:fill="00FFFF"/>
              </w:rPr>
              <w:t>applicable</w:t>
            </w:r>
            <w:r>
              <w:rPr>
                <w:sz w:val="20"/>
              </w:rPr>
              <w:t>].</w:t>
            </w:r>
          </w:p>
        </w:tc>
      </w:tr>
    </w:tbl>
    <w:p w14:paraId="6658C718" w14:textId="77777777" w:rsidR="009D1596" w:rsidRDefault="009D1596">
      <w:pPr>
        <w:pStyle w:val="BodyText"/>
        <w:spacing w:before="10"/>
        <w:ind w:left="0"/>
        <w:rPr>
          <w:sz w:val="23"/>
        </w:rPr>
      </w:pPr>
    </w:p>
    <w:p w14:paraId="76DABED5" w14:textId="77777777" w:rsidR="009D1596" w:rsidRDefault="00AD0E93">
      <w:pPr>
        <w:pStyle w:val="Heading4"/>
        <w:numPr>
          <w:ilvl w:val="0"/>
          <w:numId w:val="5"/>
        </w:numPr>
        <w:tabs>
          <w:tab w:val="left" w:pos="938"/>
          <w:tab w:val="left" w:pos="939"/>
        </w:tabs>
        <w:spacing w:before="93"/>
        <w:ind w:hanging="721"/>
      </w:pPr>
      <w:r>
        <w:t>CROSS</w:t>
      </w:r>
      <w:r>
        <w:rPr>
          <w:spacing w:val="-2"/>
        </w:rPr>
        <w:t xml:space="preserve"> </w:t>
      </w:r>
      <w:r>
        <w:t>LIABILITY</w:t>
      </w:r>
      <w:r>
        <w:rPr>
          <w:spacing w:val="-3"/>
        </w:rPr>
        <w:t xml:space="preserve"> </w:t>
      </w:r>
      <w:r>
        <w:t>PROVISIONS</w:t>
      </w:r>
    </w:p>
    <w:p w14:paraId="40D7DD6D" w14:textId="77777777" w:rsidR="009D1596" w:rsidRDefault="00AD0E93">
      <w:pPr>
        <w:pStyle w:val="BodyText"/>
        <w:spacing w:line="249" w:lineRule="auto"/>
        <w:ind w:left="967" w:right="969" w:hanging="29"/>
      </w:pPr>
      <w:r>
        <w:t>The provisions of this item 8 apply only to the Public and Product Liability insurance to be</w:t>
      </w:r>
      <w:r>
        <w:rPr>
          <w:spacing w:val="-53"/>
        </w:rPr>
        <w:t xml:space="preserve"> </w:t>
      </w:r>
      <w:r>
        <w:t>effected</w:t>
      </w:r>
      <w:r>
        <w:rPr>
          <w:spacing w:val="-3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Subcontractor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item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above.</w:t>
      </w:r>
    </w:p>
    <w:p w14:paraId="345675BE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  <w:tab w:val="left" w:pos="1660"/>
        </w:tabs>
        <w:spacing w:before="122" w:line="249" w:lineRule="auto"/>
        <w:ind w:right="431" w:hanging="720"/>
        <w:rPr>
          <w:sz w:val="20"/>
        </w:rPr>
      </w:pPr>
      <w:r>
        <w:rPr>
          <w:sz w:val="20"/>
        </w:rPr>
        <w:t>Wherever insurance is effected in joint names, the policy of insurance shall provide that</w:t>
      </w:r>
      <w:r>
        <w:rPr>
          <w:spacing w:val="-53"/>
          <w:sz w:val="20"/>
        </w:rPr>
        <w:t xml:space="preserve"> </w:t>
      </w:r>
      <w:r>
        <w:rPr>
          <w:sz w:val="20"/>
        </w:rPr>
        <w:t>insofar as the policy may cover more than one insured all insurance and endorsements</w:t>
      </w:r>
      <w:r>
        <w:rPr>
          <w:spacing w:val="-53"/>
          <w:sz w:val="20"/>
        </w:rPr>
        <w:t xml:space="preserve"> </w:t>
      </w:r>
      <w:r>
        <w:rPr>
          <w:sz w:val="20"/>
        </w:rPr>
        <w:t>shall operate in the same manner as if there were a separate policy of insurance</w:t>
      </w:r>
      <w:r>
        <w:rPr>
          <w:spacing w:val="1"/>
          <w:sz w:val="20"/>
        </w:rPr>
        <w:t xml:space="preserve"> </w:t>
      </w:r>
      <w:r>
        <w:rPr>
          <w:sz w:val="20"/>
        </w:rPr>
        <w:t>covering</w:t>
      </w:r>
      <w:r>
        <w:rPr>
          <w:spacing w:val="1"/>
          <w:sz w:val="20"/>
        </w:rPr>
        <w:t xml:space="preserve"> </w:t>
      </w:r>
      <w:r>
        <w:rPr>
          <w:sz w:val="20"/>
        </w:rPr>
        <w:t>each</w:t>
      </w:r>
      <w:r>
        <w:rPr>
          <w:spacing w:val="-2"/>
          <w:sz w:val="20"/>
        </w:rPr>
        <w:t xml:space="preserve"> </w:t>
      </w:r>
      <w:r>
        <w:rPr>
          <w:sz w:val="20"/>
        </w:rPr>
        <w:t>party</w:t>
      </w:r>
      <w:r>
        <w:rPr>
          <w:spacing w:val="-1"/>
          <w:sz w:val="20"/>
        </w:rPr>
        <w:t xml:space="preserve"> </w:t>
      </w:r>
      <w:r>
        <w:rPr>
          <w:sz w:val="20"/>
        </w:rPr>
        <w:t>comprising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insured.</w:t>
      </w:r>
    </w:p>
    <w:p w14:paraId="73EFB703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  <w:tab w:val="left" w:pos="1660"/>
        </w:tabs>
        <w:spacing w:before="123" w:line="249" w:lineRule="auto"/>
        <w:ind w:right="455" w:hanging="720"/>
        <w:rPr>
          <w:sz w:val="20"/>
        </w:rPr>
      </w:pPr>
      <w:r>
        <w:rPr>
          <w:sz w:val="20"/>
        </w:rPr>
        <w:t>The policy shall provide further that the insurer waives all rights, remedies or relief to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might</w:t>
      </w:r>
      <w:r>
        <w:rPr>
          <w:spacing w:val="-3"/>
          <w:sz w:val="20"/>
        </w:rPr>
        <w:t xml:space="preserve"> </w:t>
      </w:r>
      <w:r>
        <w:rPr>
          <w:sz w:val="20"/>
        </w:rPr>
        <w:t>become</w:t>
      </w:r>
      <w:r>
        <w:rPr>
          <w:spacing w:val="-3"/>
          <w:sz w:val="20"/>
        </w:rPr>
        <w:t xml:space="preserve"> </w:t>
      </w:r>
      <w:r>
        <w:rPr>
          <w:sz w:val="20"/>
        </w:rPr>
        <w:t>entitled by</w:t>
      </w:r>
      <w:r>
        <w:rPr>
          <w:spacing w:val="-2"/>
          <w:sz w:val="20"/>
        </w:rPr>
        <w:t xml:space="preserve"> </w:t>
      </w:r>
      <w:r>
        <w:rPr>
          <w:sz w:val="20"/>
        </w:rPr>
        <w:t>subrogation against any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parties</w:t>
      </w:r>
      <w:r>
        <w:rPr>
          <w:spacing w:val="-2"/>
          <w:sz w:val="20"/>
        </w:rPr>
        <w:t xml:space="preserve"> </w:t>
      </w:r>
      <w:r>
        <w:rPr>
          <w:sz w:val="20"/>
        </w:rPr>
        <w:t>comprising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</w:p>
    <w:p w14:paraId="4E4CE8BF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80" w:right="900" w:bottom="800" w:left="1200" w:header="0" w:footer="602" w:gutter="0"/>
          <w:cols w:space="720"/>
        </w:sectPr>
      </w:pPr>
    </w:p>
    <w:p w14:paraId="7789CE8F" w14:textId="77777777" w:rsidR="009D1596" w:rsidRDefault="00AD0E93">
      <w:pPr>
        <w:pStyle w:val="BodyText"/>
        <w:spacing w:before="82" w:line="249" w:lineRule="auto"/>
        <w:ind w:left="1658" w:right="472"/>
      </w:pPr>
      <w:r>
        <w:lastRenderedPageBreak/>
        <w:t>insured and tha</w:t>
      </w:r>
      <w:r>
        <w:t>t failure by any insured to observe and fulfil the terms of the policy shall</w:t>
      </w:r>
      <w:r>
        <w:rPr>
          <w:spacing w:val="-5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prejudice the</w:t>
      </w:r>
      <w:r>
        <w:rPr>
          <w:spacing w:val="2"/>
        </w:rPr>
        <w:t xml:space="preserve"> </w:t>
      </w:r>
      <w:r>
        <w:t>insurance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insured.</w:t>
      </w:r>
    </w:p>
    <w:p w14:paraId="7CC648B8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  <w:tab w:val="left" w:pos="1660"/>
        </w:tabs>
        <w:spacing w:before="121" w:line="249" w:lineRule="auto"/>
        <w:ind w:right="380" w:hanging="720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policy</w:t>
      </w:r>
      <w:r>
        <w:rPr>
          <w:spacing w:val="-1"/>
          <w:sz w:val="20"/>
        </w:rPr>
        <w:t xml:space="preserve"> </w:t>
      </w:r>
      <w:r>
        <w:rPr>
          <w:sz w:val="20"/>
        </w:rPr>
        <w:t>shall</w:t>
      </w:r>
      <w:r>
        <w:rPr>
          <w:spacing w:val="-3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further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cover</w:t>
      </w:r>
      <w:r>
        <w:rPr>
          <w:spacing w:val="1"/>
          <w:sz w:val="20"/>
        </w:rPr>
        <w:t xml:space="preserve"> </w:t>
      </w:r>
      <w:r>
        <w:rPr>
          <w:sz w:val="20"/>
        </w:rPr>
        <w:t>extends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each</w:t>
      </w:r>
      <w:r>
        <w:rPr>
          <w:spacing w:val="-2"/>
          <w:sz w:val="20"/>
        </w:rPr>
        <w:t xml:space="preserve"> </w:t>
      </w:r>
      <w:r>
        <w:rPr>
          <w:sz w:val="20"/>
        </w:rPr>
        <w:t>and every</w:t>
      </w:r>
      <w:r>
        <w:rPr>
          <w:spacing w:val="-2"/>
          <w:sz w:val="20"/>
        </w:rPr>
        <w:t xml:space="preserve"> </w:t>
      </w:r>
      <w:r>
        <w:rPr>
          <w:sz w:val="20"/>
        </w:rPr>
        <w:t>claim</w:t>
      </w:r>
      <w:r>
        <w:rPr>
          <w:spacing w:val="-3"/>
          <w:sz w:val="20"/>
        </w:rPr>
        <w:t xml:space="preserve"> </w:t>
      </w:r>
      <w:r>
        <w:rPr>
          <w:sz w:val="20"/>
        </w:rPr>
        <w:t>that might</w:t>
      </w:r>
      <w:r>
        <w:rPr>
          <w:spacing w:val="-53"/>
          <w:sz w:val="20"/>
        </w:rPr>
        <w:t xml:space="preserve"> </w:t>
      </w:r>
      <w:r>
        <w:rPr>
          <w:sz w:val="20"/>
        </w:rPr>
        <w:t>be made by any employee of the Principal, Mirvac or the Subcontractor or any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 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 or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other subcontractor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Mirvac.</w:t>
      </w:r>
    </w:p>
    <w:p w14:paraId="5DE0B5F3" w14:textId="77777777" w:rsidR="009D1596" w:rsidRDefault="00AD0E93">
      <w:pPr>
        <w:pStyle w:val="Heading4"/>
        <w:numPr>
          <w:ilvl w:val="0"/>
          <w:numId w:val="5"/>
        </w:numPr>
        <w:tabs>
          <w:tab w:val="left" w:pos="938"/>
          <w:tab w:val="left" w:pos="939"/>
        </w:tabs>
        <w:spacing w:before="123"/>
        <w:ind w:hanging="721"/>
      </w:pPr>
      <w:r>
        <w:t>INSURANCE</w:t>
      </w:r>
      <w:r>
        <w:rPr>
          <w:spacing w:val="-4"/>
        </w:rPr>
        <w:t xml:space="preserve"> </w:t>
      </w:r>
      <w:r>
        <w:t>CONDITIONS</w:t>
      </w:r>
    </w:p>
    <w:p w14:paraId="10B115E7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  <w:tab w:val="left" w:pos="1660"/>
        </w:tabs>
        <w:spacing w:line="249" w:lineRule="auto"/>
        <w:ind w:right="285" w:hanging="720"/>
        <w:rPr>
          <w:sz w:val="20"/>
        </w:rPr>
      </w:pPr>
      <w:r>
        <w:rPr>
          <w:sz w:val="20"/>
        </w:rPr>
        <w:t>All insurances effected by the Subcontractor shall be subject to the approval of Mirv</w:t>
      </w:r>
      <w:r>
        <w:rPr>
          <w:sz w:val="20"/>
        </w:rPr>
        <w:t>ac as</w:t>
      </w:r>
      <w:r>
        <w:rPr>
          <w:spacing w:val="-53"/>
          <w:sz w:val="20"/>
        </w:rPr>
        <w:t xml:space="preserve"> </w:t>
      </w:r>
      <w:r>
        <w:rPr>
          <w:sz w:val="20"/>
        </w:rPr>
        <w:t>to the adequacy and terms of insurance and unless otherwise agreed with, Mirvac shall</w:t>
      </w:r>
      <w:r>
        <w:rPr>
          <w:spacing w:val="1"/>
          <w:sz w:val="20"/>
        </w:rPr>
        <w:t xml:space="preserve"> </w:t>
      </w:r>
      <w:r>
        <w:rPr>
          <w:sz w:val="20"/>
        </w:rPr>
        <w:t>be effected specifically for the Subcontract Works and the Subcontractor shall provide all</w:t>
      </w:r>
      <w:r>
        <w:rPr>
          <w:spacing w:val="-53"/>
          <w:sz w:val="20"/>
        </w:rPr>
        <w:t xml:space="preserve"> </w:t>
      </w:r>
      <w:r>
        <w:rPr>
          <w:sz w:val="20"/>
        </w:rPr>
        <w:t>such documentation, information and assistance as may be required by Mirv</w:t>
      </w:r>
      <w:r>
        <w:rPr>
          <w:sz w:val="20"/>
        </w:rPr>
        <w:t>ac in this</w:t>
      </w:r>
      <w:r>
        <w:rPr>
          <w:spacing w:val="1"/>
          <w:sz w:val="20"/>
        </w:rPr>
        <w:t xml:space="preserve"> </w:t>
      </w:r>
      <w:r>
        <w:rPr>
          <w:sz w:val="20"/>
        </w:rPr>
        <w:t>regard.</w:t>
      </w:r>
      <w:r>
        <w:rPr>
          <w:spacing w:val="1"/>
          <w:sz w:val="20"/>
        </w:rPr>
        <w:t xml:space="preserve"> </w:t>
      </w:r>
      <w:r>
        <w:rPr>
          <w:strike/>
          <w:sz w:val="20"/>
        </w:rPr>
        <w:t>Without limiting the generality thereof, Mirvac may require the Subcontractor to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trike/>
          <w:sz w:val="20"/>
        </w:rPr>
        <w:t>nsure</w:t>
      </w:r>
      <w:r>
        <w:rPr>
          <w:strike/>
          <w:spacing w:val="-3"/>
          <w:sz w:val="20"/>
        </w:rPr>
        <w:t xml:space="preserve"> </w:t>
      </w:r>
      <w:r>
        <w:rPr>
          <w:strike/>
          <w:sz w:val="20"/>
        </w:rPr>
        <w:t>with a</w:t>
      </w:r>
      <w:r>
        <w:rPr>
          <w:strike/>
          <w:spacing w:val="-1"/>
          <w:sz w:val="20"/>
        </w:rPr>
        <w:t xml:space="preserve"> </w:t>
      </w:r>
      <w:r>
        <w:rPr>
          <w:strike/>
          <w:sz w:val="20"/>
        </w:rPr>
        <w:t>particular</w:t>
      </w:r>
      <w:r>
        <w:rPr>
          <w:strike/>
          <w:spacing w:val="-1"/>
          <w:sz w:val="20"/>
        </w:rPr>
        <w:t xml:space="preserve"> </w:t>
      </w:r>
      <w:r>
        <w:rPr>
          <w:strike/>
          <w:sz w:val="20"/>
        </w:rPr>
        <w:t>insurer</w:t>
      </w:r>
      <w:r>
        <w:rPr>
          <w:sz w:val="20"/>
        </w:rPr>
        <w:t>.</w:t>
      </w:r>
    </w:p>
    <w:p w14:paraId="74A20499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60"/>
        </w:tabs>
        <w:spacing w:before="125" w:line="249" w:lineRule="auto"/>
        <w:ind w:right="775" w:hanging="720"/>
        <w:jc w:val="both"/>
        <w:rPr>
          <w:sz w:val="20"/>
        </w:rPr>
      </w:pPr>
      <w:r>
        <w:rPr>
          <w:sz w:val="20"/>
        </w:rPr>
        <w:t>The Subcontractor shall lodge evidence of renewal of all insurances that have been</w:t>
      </w:r>
      <w:r>
        <w:rPr>
          <w:spacing w:val="-53"/>
          <w:sz w:val="20"/>
        </w:rPr>
        <w:t xml:space="preserve"> </w:t>
      </w:r>
      <w:r>
        <w:rPr>
          <w:sz w:val="20"/>
        </w:rPr>
        <w:t>effected pursuant to this Subcontract from time to time throughout the period of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06975EF1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  <w:tab w:val="left" w:pos="1660"/>
        </w:tabs>
        <w:spacing w:before="122" w:line="249" w:lineRule="auto"/>
        <w:ind w:right="355" w:hanging="720"/>
        <w:rPr>
          <w:sz w:val="20"/>
        </w:rPr>
      </w:pPr>
      <w:r>
        <w:rPr>
          <w:sz w:val="20"/>
        </w:rPr>
        <w:t xml:space="preserve">The Subcontractor must not do or fail to do anything which might prejudice </w:t>
      </w:r>
      <w:r>
        <w:rPr>
          <w:sz w:val="20"/>
        </w:rPr>
        <w:t>the coverage</w:t>
      </w:r>
      <w:r>
        <w:rPr>
          <w:spacing w:val="-5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1"/>
          <w:sz w:val="20"/>
        </w:rPr>
        <w:t xml:space="preserve"> </w:t>
      </w:r>
      <w:r>
        <w:rPr>
          <w:sz w:val="20"/>
        </w:rPr>
        <w:t>insurance</w:t>
      </w:r>
      <w:r>
        <w:rPr>
          <w:spacing w:val="-4"/>
          <w:sz w:val="20"/>
        </w:rPr>
        <w:t xml:space="preserve"> </w:t>
      </w:r>
      <w:r>
        <w:rPr>
          <w:sz w:val="20"/>
        </w:rPr>
        <w:t>required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maintained by</w:t>
      </w:r>
      <w:r>
        <w:rPr>
          <w:spacing w:val="-2"/>
          <w:sz w:val="20"/>
        </w:rPr>
        <w:t xml:space="preserve"> </w:t>
      </w:r>
      <w:r>
        <w:rPr>
          <w:sz w:val="20"/>
        </w:rPr>
        <w:t>the Subcontractor under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Contract.</w:t>
      </w:r>
    </w:p>
    <w:p w14:paraId="7821F2AD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  <w:tab w:val="left" w:pos="1660"/>
        </w:tabs>
        <w:spacing w:before="122" w:line="249" w:lineRule="auto"/>
        <w:ind w:right="254" w:hanging="720"/>
        <w:rPr>
          <w:sz w:val="20"/>
        </w:rPr>
      </w:pPr>
      <w:r>
        <w:rPr>
          <w:sz w:val="20"/>
        </w:rPr>
        <w:t>Where the insurance covers public and products liability or professional liability, cover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for its potential liability to Mirvac assumed by virtue of the exclusion under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Contract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Proportionate</w:t>
      </w:r>
      <w:r>
        <w:rPr>
          <w:spacing w:val="-2"/>
          <w:sz w:val="20"/>
        </w:rPr>
        <w:t xml:space="preserve"> </w:t>
      </w:r>
      <w:r>
        <w:rPr>
          <w:sz w:val="20"/>
        </w:rPr>
        <w:t>Liability</w:t>
      </w:r>
      <w:r>
        <w:rPr>
          <w:spacing w:val="1"/>
          <w:sz w:val="20"/>
        </w:rPr>
        <w:t xml:space="preserve"> </w:t>
      </w:r>
      <w:r>
        <w:rPr>
          <w:sz w:val="20"/>
        </w:rPr>
        <w:t>Legislation.</w:t>
      </w:r>
    </w:p>
    <w:p w14:paraId="4967E0B7" w14:textId="77777777" w:rsidR="009D1596" w:rsidRDefault="009D1596">
      <w:pPr>
        <w:pStyle w:val="BodyText"/>
        <w:spacing w:before="3"/>
        <w:ind w:left="0"/>
      </w:pPr>
    </w:p>
    <w:p w14:paraId="3124AEB6" w14:textId="77777777" w:rsidR="009D1596" w:rsidRDefault="00AD0E93">
      <w:pPr>
        <w:pStyle w:val="ListParagraph"/>
        <w:numPr>
          <w:ilvl w:val="1"/>
          <w:numId w:val="5"/>
        </w:numPr>
        <w:tabs>
          <w:tab w:val="left" w:pos="1659"/>
        </w:tabs>
        <w:spacing w:before="0"/>
        <w:ind w:right="885" w:hanging="795"/>
        <w:jc w:val="both"/>
        <w:rPr>
          <w:sz w:val="20"/>
        </w:rPr>
      </w:pPr>
      <w:r>
        <w:rPr>
          <w:sz w:val="20"/>
        </w:rPr>
        <w:t>All insura</w:t>
      </w:r>
      <w:r>
        <w:rPr>
          <w:sz w:val="20"/>
        </w:rPr>
        <w:t>nces to be effected and maintained by the Subcontractor pursuant to this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must:</w:t>
      </w:r>
    </w:p>
    <w:p w14:paraId="674F5AF9" w14:textId="77777777" w:rsidR="009D1596" w:rsidRDefault="009D1596">
      <w:pPr>
        <w:pStyle w:val="BodyText"/>
        <w:spacing w:before="10"/>
        <w:ind w:left="0"/>
      </w:pPr>
    </w:p>
    <w:p w14:paraId="6A620102" w14:textId="77777777" w:rsidR="009D1596" w:rsidRDefault="00AD0E93">
      <w:pPr>
        <w:pStyle w:val="ListParagraph"/>
        <w:numPr>
          <w:ilvl w:val="2"/>
          <w:numId w:val="5"/>
        </w:numPr>
        <w:tabs>
          <w:tab w:val="left" w:pos="2358"/>
          <w:tab w:val="left" w:pos="2359"/>
        </w:tabs>
        <w:spacing w:before="1"/>
        <w:ind w:right="264" w:hanging="644"/>
        <w:rPr>
          <w:sz w:val="20"/>
        </w:rPr>
      </w:pPr>
      <w:r>
        <w:rPr>
          <w:sz w:val="20"/>
        </w:rPr>
        <w:t>without affecting any other obligation under this Subcontract, provide a principal’s</w:t>
      </w:r>
      <w:r>
        <w:rPr>
          <w:spacing w:val="-53"/>
          <w:sz w:val="20"/>
        </w:rPr>
        <w:t xml:space="preserve"> </w:t>
      </w:r>
      <w:r>
        <w:rPr>
          <w:sz w:val="20"/>
        </w:rPr>
        <w:t>indemnity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favour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Mirvac;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</w:p>
    <w:p w14:paraId="4CCDA1E9" w14:textId="77777777" w:rsidR="009D1596" w:rsidRDefault="009D1596">
      <w:pPr>
        <w:pStyle w:val="BodyText"/>
        <w:spacing w:before="8"/>
        <w:ind w:left="0"/>
      </w:pPr>
    </w:p>
    <w:p w14:paraId="07C94EF9" w14:textId="77777777" w:rsidR="009D1596" w:rsidRDefault="00AD0E93">
      <w:pPr>
        <w:pStyle w:val="ListParagraph"/>
        <w:numPr>
          <w:ilvl w:val="2"/>
          <w:numId w:val="5"/>
        </w:numPr>
        <w:tabs>
          <w:tab w:val="left" w:pos="2359"/>
          <w:tab w:val="left" w:pos="2360"/>
        </w:tabs>
        <w:spacing w:before="0"/>
        <w:ind w:right="310" w:hanging="644"/>
        <w:rPr>
          <w:sz w:val="20"/>
        </w:rPr>
      </w:pPr>
      <w:r>
        <w:rPr>
          <w:sz w:val="20"/>
        </w:rPr>
        <w:t>act as primary insurance such that any insu</w:t>
      </w:r>
      <w:r>
        <w:rPr>
          <w:sz w:val="20"/>
        </w:rPr>
        <w:t>rance effected by Mirvac is not called</w:t>
      </w:r>
      <w:r>
        <w:rPr>
          <w:spacing w:val="-53"/>
          <w:sz w:val="20"/>
        </w:rPr>
        <w:t xml:space="preserve"> </w:t>
      </w:r>
      <w:r>
        <w:rPr>
          <w:sz w:val="20"/>
        </w:rPr>
        <w:t>upon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contribute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any claim</w:t>
      </w:r>
      <w:r>
        <w:rPr>
          <w:spacing w:val="-2"/>
          <w:sz w:val="20"/>
        </w:rPr>
        <w:t xml:space="preserve"> </w:t>
      </w:r>
      <w:r>
        <w:rPr>
          <w:sz w:val="20"/>
        </w:rPr>
        <w:t>made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Subcontractor’s insurance.</w:t>
      </w:r>
    </w:p>
    <w:p w14:paraId="50E76C70" w14:textId="77777777" w:rsidR="009D1596" w:rsidRDefault="00AD0E93">
      <w:pPr>
        <w:pStyle w:val="Heading4"/>
        <w:numPr>
          <w:ilvl w:val="0"/>
          <w:numId w:val="5"/>
        </w:numPr>
        <w:tabs>
          <w:tab w:val="left" w:pos="938"/>
          <w:tab w:val="left" w:pos="939"/>
        </w:tabs>
        <w:spacing w:before="10"/>
        <w:ind w:hanging="721"/>
      </w:pPr>
      <w:r>
        <w:t>INSURANCE</w:t>
      </w:r>
      <w:r>
        <w:rPr>
          <w:spacing w:val="-3"/>
        </w:rPr>
        <w:t xml:space="preserve"> </w:t>
      </w:r>
      <w:r>
        <w:t>EXCESSES</w:t>
      </w:r>
    </w:p>
    <w:p w14:paraId="5937F78D" w14:textId="77777777" w:rsidR="009D1596" w:rsidRDefault="00AD0E93">
      <w:pPr>
        <w:pStyle w:val="BodyText"/>
        <w:spacing w:before="131" w:line="249" w:lineRule="auto"/>
        <w:ind w:left="938" w:right="369"/>
      </w:pPr>
      <w:r>
        <w:t>The Subcontractor is liable for, and must promptly pay, all excess or deductible amounts</w:t>
      </w:r>
      <w:r>
        <w:rPr>
          <w:spacing w:val="1"/>
        </w:rPr>
        <w:t xml:space="preserve"> </w:t>
      </w:r>
      <w:r>
        <w:t>applicable to or payable in connection with any insurances effected or otherwise taken out for or</w:t>
      </w:r>
      <w:r>
        <w:rPr>
          <w:spacing w:val="-53"/>
        </w:rPr>
        <w:t xml:space="preserve"> </w:t>
      </w:r>
      <w:r>
        <w:t>in respect of the Subcontract Works and/or the Subcontract, including</w:t>
      </w:r>
      <w:r>
        <w:t xml:space="preserve"> the contract works</w:t>
      </w:r>
      <w:r>
        <w:rPr>
          <w:spacing w:val="1"/>
        </w:rPr>
        <w:t xml:space="preserve"> </w:t>
      </w:r>
      <w:r>
        <w:t>insurance that is taken out by Mirvac and any other policy of insurance that is to be effected and</w:t>
      </w:r>
      <w:r>
        <w:rPr>
          <w:spacing w:val="-53"/>
        </w:rPr>
        <w:t xml:space="preserve"> </w:t>
      </w:r>
      <w:r>
        <w:t>maintained by Mirvac (to the extent any such excess or deductible is incurred due to an event</w:t>
      </w:r>
      <w:r>
        <w:rPr>
          <w:spacing w:val="1"/>
        </w:rPr>
        <w:t xml:space="preserve"> </w:t>
      </w:r>
      <w:r>
        <w:t>caused</w:t>
      </w:r>
      <w:r>
        <w:rPr>
          <w:spacing w:val="-2"/>
        </w:rPr>
        <w:t xml:space="preserve"> </w:t>
      </w:r>
      <w:r>
        <w:t>by the Subcontractor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any associat</w:t>
      </w:r>
      <w:r>
        <w:t>e of</w:t>
      </w:r>
      <w:r>
        <w:rPr>
          <w:spacing w:val="-2"/>
        </w:rPr>
        <w:t xml:space="preserve"> </w:t>
      </w:r>
      <w:r>
        <w:t>the Subcontractor).</w:t>
      </w:r>
    </w:p>
    <w:p w14:paraId="5320C785" w14:textId="77777777" w:rsidR="009D1596" w:rsidRDefault="009D1596">
      <w:pPr>
        <w:spacing w:line="249" w:lineRule="auto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2B93175A" w14:textId="77777777" w:rsidR="009D1596" w:rsidRDefault="00AD0E93">
      <w:pPr>
        <w:spacing w:before="225" w:line="208" w:lineRule="auto"/>
        <w:ind w:left="218" w:right="1564"/>
        <w:rPr>
          <w:sz w:val="48"/>
        </w:rPr>
      </w:pPr>
      <w:bookmarkStart w:id="192" w:name="_TOC_250002"/>
      <w:r>
        <w:rPr>
          <w:spacing w:val="-1"/>
          <w:sz w:val="48"/>
        </w:rPr>
        <w:lastRenderedPageBreak/>
        <w:t>Schedule</w:t>
      </w:r>
      <w:r>
        <w:rPr>
          <w:spacing w:val="-32"/>
          <w:sz w:val="48"/>
        </w:rPr>
        <w:t xml:space="preserve"> </w:t>
      </w:r>
      <w:r>
        <w:rPr>
          <w:spacing w:val="-1"/>
          <w:sz w:val="48"/>
        </w:rPr>
        <w:t>23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–</w:t>
      </w:r>
      <w:r>
        <w:rPr>
          <w:spacing w:val="-32"/>
          <w:sz w:val="48"/>
        </w:rPr>
        <w:t xml:space="preserve"> </w:t>
      </w:r>
      <w:r>
        <w:rPr>
          <w:spacing w:val="-1"/>
          <w:sz w:val="48"/>
        </w:rPr>
        <w:t>Deed</w:t>
      </w:r>
      <w:r>
        <w:rPr>
          <w:spacing w:val="-31"/>
          <w:sz w:val="48"/>
        </w:rPr>
        <w:t xml:space="preserve"> </w:t>
      </w:r>
      <w:r>
        <w:rPr>
          <w:spacing w:val="-1"/>
          <w:sz w:val="48"/>
        </w:rPr>
        <w:t>of</w:t>
      </w:r>
      <w:r>
        <w:rPr>
          <w:spacing w:val="-29"/>
          <w:sz w:val="48"/>
        </w:rPr>
        <w:t xml:space="preserve"> </w:t>
      </w:r>
      <w:r>
        <w:rPr>
          <w:spacing w:val="-1"/>
          <w:sz w:val="48"/>
        </w:rPr>
        <w:t>Guarantee</w:t>
      </w:r>
      <w:r>
        <w:rPr>
          <w:spacing w:val="-31"/>
          <w:sz w:val="48"/>
        </w:rPr>
        <w:t xml:space="preserve"> </w:t>
      </w:r>
      <w:r>
        <w:rPr>
          <w:sz w:val="48"/>
        </w:rPr>
        <w:t>and</w:t>
      </w:r>
      <w:r>
        <w:rPr>
          <w:spacing w:val="-130"/>
          <w:sz w:val="48"/>
        </w:rPr>
        <w:t xml:space="preserve"> </w:t>
      </w:r>
      <w:bookmarkEnd w:id="192"/>
      <w:r>
        <w:rPr>
          <w:sz w:val="48"/>
        </w:rPr>
        <w:t>Indemnity</w:t>
      </w:r>
    </w:p>
    <w:p w14:paraId="44F3AFF6" w14:textId="77777777" w:rsidR="009D1596" w:rsidRDefault="009D1596">
      <w:pPr>
        <w:pStyle w:val="BodyText"/>
        <w:spacing w:before="0"/>
        <w:ind w:left="0"/>
      </w:pPr>
    </w:p>
    <w:p w14:paraId="53B24928" w14:textId="77777777" w:rsidR="009D1596" w:rsidRDefault="009D1596">
      <w:pPr>
        <w:pStyle w:val="BodyText"/>
        <w:spacing w:before="0"/>
        <w:ind w:left="0"/>
      </w:pPr>
    </w:p>
    <w:p w14:paraId="79AD66BC" w14:textId="77777777" w:rsidR="009D1596" w:rsidRDefault="009D1596">
      <w:pPr>
        <w:pStyle w:val="BodyText"/>
        <w:spacing w:before="11"/>
        <w:ind w:left="0"/>
        <w:rPr>
          <w:sz w:val="15"/>
        </w:rPr>
      </w:pPr>
    </w:p>
    <w:p w14:paraId="0C4B2705" w14:textId="77777777" w:rsidR="009D1596" w:rsidRDefault="00AD0E93">
      <w:pPr>
        <w:pStyle w:val="Heading4"/>
        <w:tabs>
          <w:tab w:val="left" w:leader="dot" w:pos="7185"/>
        </w:tabs>
        <w:spacing w:before="93"/>
        <w:rPr>
          <w:rFonts w:ascii="Arial MT" w:hAnsi="Arial MT"/>
          <w:b w:val="0"/>
        </w:rPr>
      </w:pPr>
      <w:r>
        <w:t>EXECUTED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DEED</w:t>
      </w:r>
      <w:r>
        <w:rPr>
          <w:spacing w:val="1"/>
        </w:rPr>
        <w:t xml:space="preserve"> </w:t>
      </w:r>
      <w:r>
        <w:t>POLL THIS</w:t>
      </w:r>
      <w:r>
        <w:rPr>
          <w:spacing w:val="-2"/>
        </w:rPr>
        <w:t xml:space="preserve"> </w:t>
      </w:r>
      <w:r>
        <w:t>……….DAY</w:t>
      </w:r>
      <w:r>
        <w:rPr>
          <w:spacing w:val="-3"/>
        </w:rPr>
        <w:t xml:space="preserve"> </w:t>
      </w:r>
      <w:r>
        <w:t>OF</w:t>
      </w:r>
      <w:r>
        <w:rPr>
          <w:rFonts w:ascii="Times New Roman" w:hAnsi="Times New Roman"/>
        </w:rPr>
        <w:tab/>
      </w:r>
      <w:r>
        <w:t>20</w:t>
      </w:r>
      <w:r>
        <w:rPr>
          <w:rFonts w:ascii="Arial MT" w:hAnsi="Arial MT"/>
          <w:b w:val="0"/>
          <w:shd w:val="clear" w:color="auto" w:fill="00FFFF"/>
        </w:rPr>
        <w:t>[insert]</w:t>
      </w:r>
    </w:p>
    <w:p w14:paraId="3A24B3DF" w14:textId="77777777" w:rsidR="009D1596" w:rsidRDefault="00AD0E93">
      <w:pPr>
        <w:pStyle w:val="Heading4"/>
      </w:pPr>
      <w:r>
        <w:t>GIVEN</w:t>
      </w:r>
      <w:r>
        <w:rPr>
          <w:spacing w:val="-3"/>
        </w:rPr>
        <w:t xml:space="preserve"> </w:t>
      </w:r>
      <w:r>
        <w:t>BY:</w:t>
      </w:r>
    </w:p>
    <w:p w14:paraId="2D154FAC" w14:textId="77777777" w:rsidR="009D1596" w:rsidRDefault="00AD0E93">
      <w:pPr>
        <w:spacing w:before="130"/>
        <w:ind w:left="218"/>
        <w:rPr>
          <w:sz w:val="20"/>
        </w:rPr>
      </w:pPr>
      <w:r>
        <w:rPr>
          <w:rFonts w:ascii="Arial" w:hAnsi="Arial"/>
          <w:b/>
          <w:sz w:val="20"/>
          <w:shd w:val="clear" w:color="auto" w:fill="00FFFF"/>
        </w:rPr>
        <w:t>[insert</w:t>
      </w:r>
      <w:r>
        <w:rPr>
          <w:rFonts w:ascii="Arial" w:hAnsi="Arial"/>
          <w:b/>
          <w:spacing w:val="-4"/>
          <w:sz w:val="20"/>
          <w:shd w:val="clear" w:color="auto" w:fill="00FFFF"/>
        </w:rPr>
        <w:t xml:space="preserve"> </w:t>
      </w:r>
      <w:r>
        <w:rPr>
          <w:rFonts w:ascii="Arial" w:hAnsi="Arial"/>
          <w:b/>
          <w:sz w:val="20"/>
          <w:shd w:val="clear" w:color="auto" w:fill="00FFFF"/>
        </w:rPr>
        <w:t>entity</w:t>
      </w:r>
      <w:r>
        <w:rPr>
          <w:rFonts w:ascii="Arial" w:hAnsi="Arial"/>
          <w:b/>
          <w:spacing w:val="-2"/>
          <w:sz w:val="20"/>
          <w:shd w:val="clear" w:color="auto" w:fill="00FFFF"/>
        </w:rPr>
        <w:t xml:space="preserve"> </w:t>
      </w:r>
      <w:r>
        <w:rPr>
          <w:rFonts w:ascii="Arial" w:hAnsi="Arial"/>
          <w:b/>
          <w:sz w:val="20"/>
          <w:shd w:val="clear" w:color="auto" w:fill="00FFFF"/>
        </w:rPr>
        <w:t>and</w:t>
      </w:r>
      <w:r>
        <w:rPr>
          <w:rFonts w:ascii="Arial" w:hAnsi="Arial"/>
          <w:b/>
          <w:spacing w:val="-3"/>
          <w:sz w:val="20"/>
          <w:shd w:val="clear" w:color="auto" w:fill="00FFFF"/>
        </w:rPr>
        <w:t xml:space="preserve"> </w:t>
      </w:r>
      <w:r>
        <w:rPr>
          <w:rFonts w:ascii="Arial" w:hAnsi="Arial"/>
          <w:b/>
          <w:sz w:val="20"/>
          <w:shd w:val="clear" w:color="auto" w:fill="00FFFF"/>
        </w:rPr>
        <w:t>ABN/ACN</w:t>
      </w:r>
      <w:r>
        <w:rPr>
          <w:rFonts w:ascii="Arial" w:hAnsi="Arial"/>
          <w:b/>
          <w:spacing w:val="-4"/>
          <w:sz w:val="20"/>
          <w:shd w:val="clear" w:color="auto" w:fill="00FFFF"/>
        </w:rPr>
        <w:t xml:space="preserve"> </w:t>
      </w:r>
      <w:r>
        <w:rPr>
          <w:rFonts w:ascii="Arial" w:hAnsi="Arial"/>
          <w:b/>
          <w:sz w:val="20"/>
          <w:shd w:val="clear" w:color="auto" w:fill="00FFFF"/>
        </w:rPr>
        <w:t>number]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of [i</w:t>
      </w:r>
      <w:r>
        <w:rPr>
          <w:sz w:val="20"/>
          <w:shd w:val="clear" w:color="auto" w:fill="00FFFF"/>
        </w:rPr>
        <w:t>nsert</w:t>
      </w:r>
      <w:r>
        <w:rPr>
          <w:spacing w:val="-4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address]</w:t>
      </w:r>
      <w:r>
        <w:rPr>
          <w:spacing w:val="-3"/>
          <w:sz w:val="20"/>
        </w:rPr>
        <w:t xml:space="preserve"> </w:t>
      </w:r>
      <w:r>
        <w:rPr>
          <w:sz w:val="20"/>
        </w:rPr>
        <w:t>(the</w:t>
      </w:r>
      <w:r>
        <w:rPr>
          <w:spacing w:val="-3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Guarantor</w:t>
      </w:r>
      <w:r>
        <w:rPr>
          <w:sz w:val="20"/>
        </w:rPr>
        <w:t>”)</w:t>
      </w:r>
    </w:p>
    <w:p w14:paraId="259E5546" w14:textId="77777777" w:rsidR="009D1596" w:rsidRDefault="00AD0E93">
      <w:pPr>
        <w:pStyle w:val="Heading4"/>
      </w:pPr>
      <w:r>
        <w:t>IN</w:t>
      </w:r>
      <w:r>
        <w:rPr>
          <w:spacing w:val="-3"/>
        </w:rPr>
        <w:t xml:space="preserve"> </w:t>
      </w:r>
      <w:r>
        <w:t>FAVOUR OF:</w:t>
      </w:r>
    </w:p>
    <w:p w14:paraId="463A2576" w14:textId="77777777" w:rsidR="009D1596" w:rsidRDefault="00AD0E93">
      <w:pPr>
        <w:pStyle w:val="Heading4"/>
        <w:spacing w:line="249" w:lineRule="auto"/>
        <w:ind w:right="415"/>
        <w:rPr>
          <w:rFonts w:ascii="Arial MT" w:hAnsi="Arial MT"/>
          <w:b w:val="0"/>
        </w:rPr>
      </w:pPr>
      <w:r>
        <w:rPr>
          <w:shd w:val="clear" w:color="auto" w:fill="00FFFF"/>
        </w:rPr>
        <w:t>[Insert [Mirvac Constructions Pty Limited / Mirvac Constructions (Qld) Pty Limited / Mirvac</w:t>
      </w:r>
      <w:r>
        <w:rPr>
          <w:spacing w:val="1"/>
        </w:rPr>
        <w:t xml:space="preserve"> </w:t>
      </w:r>
      <w:r>
        <w:rPr>
          <w:shd w:val="clear" w:color="auto" w:fill="00FFFF"/>
        </w:rPr>
        <w:t>Constructions (Vic) Pty Limited / Mirvac Constructions (WA) Pty Limited] and ABN/ACN number]</w:t>
      </w:r>
      <w:r>
        <w:rPr>
          <w:spacing w:val="-53"/>
        </w:rPr>
        <w:t xml:space="preserve"> </w:t>
      </w:r>
      <w:r>
        <w:rPr>
          <w:rFonts w:ascii="Arial MT" w:hAnsi="Arial MT"/>
          <w:b w:val="0"/>
        </w:rPr>
        <w:t>of</w:t>
      </w:r>
      <w:r>
        <w:rPr>
          <w:rFonts w:ascii="Arial MT" w:hAnsi="Arial MT"/>
          <w:b w:val="0"/>
          <w:spacing w:val="-2"/>
        </w:rPr>
        <w:t xml:space="preserve"> </w:t>
      </w:r>
      <w:r>
        <w:rPr>
          <w:rFonts w:ascii="Arial MT" w:hAnsi="Arial MT"/>
          <w:b w:val="0"/>
          <w:shd w:val="clear" w:color="auto" w:fill="00FFFF"/>
        </w:rPr>
        <w:t>[insert</w:t>
      </w:r>
      <w:r>
        <w:rPr>
          <w:rFonts w:ascii="Arial MT" w:hAnsi="Arial MT"/>
          <w:b w:val="0"/>
          <w:spacing w:val="-2"/>
          <w:shd w:val="clear" w:color="auto" w:fill="00FFFF"/>
        </w:rPr>
        <w:t xml:space="preserve"> </w:t>
      </w:r>
      <w:r>
        <w:rPr>
          <w:rFonts w:ascii="Arial MT" w:hAnsi="Arial MT"/>
          <w:b w:val="0"/>
          <w:shd w:val="clear" w:color="auto" w:fill="00FFFF"/>
        </w:rPr>
        <w:t>address]</w:t>
      </w:r>
      <w:r>
        <w:rPr>
          <w:rFonts w:ascii="Arial MT" w:hAnsi="Arial MT"/>
          <w:b w:val="0"/>
          <w:spacing w:val="-1"/>
        </w:rPr>
        <w:t xml:space="preserve"> </w:t>
      </w:r>
      <w:r>
        <w:rPr>
          <w:rFonts w:ascii="Arial MT" w:hAnsi="Arial MT"/>
          <w:b w:val="0"/>
        </w:rPr>
        <w:t>(“</w:t>
      </w:r>
      <w:r>
        <w:t>Mirvac</w:t>
      </w:r>
      <w:r>
        <w:rPr>
          <w:rFonts w:ascii="Arial MT" w:hAnsi="Arial MT"/>
          <w:b w:val="0"/>
        </w:rPr>
        <w:t>”)</w:t>
      </w:r>
    </w:p>
    <w:p w14:paraId="3FBC0133" w14:textId="77777777" w:rsidR="009D1596" w:rsidRDefault="00AD0E93">
      <w:pPr>
        <w:pStyle w:val="Heading4"/>
        <w:spacing w:before="122"/>
      </w:pPr>
      <w:r>
        <w:t>RECITALS</w:t>
      </w:r>
    </w:p>
    <w:p w14:paraId="2A86D97F" w14:textId="77777777" w:rsidR="009D1596" w:rsidRDefault="00AD0E93">
      <w:pPr>
        <w:pStyle w:val="ListParagraph"/>
        <w:numPr>
          <w:ilvl w:val="0"/>
          <w:numId w:val="4"/>
        </w:numPr>
        <w:tabs>
          <w:tab w:val="left" w:pos="937"/>
          <w:tab w:val="left" w:pos="938"/>
        </w:tabs>
        <w:spacing w:line="249" w:lineRule="auto"/>
        <w:ind w:right="289"/>
        <w:rPr>
          <w:sz w:val="20"/>
        </w:rPr>
      </w:pPr>
      <w:r>
        <w:rPr>
          <w:sz w:val="20"/>
        </w:rPr>
        <w:t xml:space="preserve">Pursuant to a subcontract dated </w:t>
      </w:r>
      <w:r>
        <w:rPr>
          <w:sz w:val="20"/>
          <w:shd w:val="clear" w:color="auto" w:fill="00FFFF"/>
        </w:rPr>
        <w:t>[insert date]</w:t>
      </w:r>
      <w:r>
        <w:rPr>
          <w:sz w:val="20"/>
        </w:rPr>
        <w:t xml:space="preserve"> (the “</w:t>
      </w:r>
      <w:r>
        <w:rPr>
          <w:rFonts w:ascii="Arial" w:hAnsi="Arial"/>
          <w:b/>
          <w:sz w:val="20"/>
        </w:rPr>
        <w:t>Subcontract</w:t>
      </w:r>
      <w:r>
        <w:rPr>
          <w:sz w:val="20"/>
        </w:rPr>
        <w:t>”) made between Mirvac and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shd w:val="clear" w:color="auto" w:fill="00FFFF"/>
        </w:rPr>
        <w:t>[insert Subcontractor entity and ABN/ACN number]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(the “</w:t>
      </w:r>
      <w:r>
        <w:rPr>
          <w:rFonts w:ascii="Arial" w:hAnsi="Arial"/>
          <w:b/>
          <w:sz w:val="20"/>
        </w:rPr>
        <w:t>Subcontractor</w:t>
      </w:r>
      <w:r>
        <w:rPr>
          <w:sz w:val="20"/>
        </w:rPr>
        <w:t>”), the Subcontractor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agreed to perform the design and construction of </w:t>
      </w:r>
      <w:r>
        <w:rPr>
          <w:sz w:val="20"/>
          <w:shd w:val="clear" w:color="auto" w:fill="00FFFF"/>
        </w:rPr>
        <w:t>[insert works]</w:t>
      </w:r>
      <w:r>
        <w:rPr>
          <w:sz w:val="20"/>
        </w:rPr>
        <w:t xml:space="preserve"> for the </w:t>
      </w:r>
      <w:r>
        <w:rPr>
          <w:sz w:val="20"/>
          <w:shd w:val="clear" w:color="auto" w:fill="00FFFF"/>
        </w:rPr>
        <w:t>[ins</w:t>
      </w:r>
      <w:r>
        <w:rPr>
          <w:sz w:val="20"/>
          <w:shd w:val="clear" w:color="auto" w:fill="00FFFF"/>
        </w:rPr>
        <w:t>ert project name]</w:t>
      </w:r>
      <w:r>
        <w:rPr>
          <w:spacing w:val="1"/>
          <w:sz w:val="20"/>
        </w:rPr>
        <w:t xml:space="preserve"> </w:t>
      </w:r>
      <w:r>
        <w:rPr>
          <w:sz w:val="20"/>
        </w:rPr>
        <w:t>project</w:t>
      </w:r>
      <w:r>
        <w:rPr>
          <w:spacing w:val="-2"/>
          <w:sz w:val="20"/>
        </w:rPr>
        <w:t xml:space="preserve"> </w:t>
      </w:r>
      <w:r>
        <w:rPr>
          <w:sz w:val="20"/>
        </w:rPr>
        <w:t>situated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  <w:shd w:val="clear" w:color="auto" w:fill="00FFFF"/>
        </w:rPr>
        <w:t>[insert</w:t>
      </w:r>
      <w:r>
        <w:rPr>
          <w:spacing w:val="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Site]</w:t>
      </w:r>
      <w:r>
        <w:rPr>
          <w:spacing w:val="-1"/>
          <w:sz w:val="20"/>
        </w:rPr>
        <w:t xml:space="preserve"> </w:t>
      </w:r>
      <w:r>
        <w:rPr>
          <w:sz w:val="20"/>
        </w:rPr>
        <w:t>(“</w:t>
      </w:r>
      <w:r>
        <w:rPr>
          <w:rFonts w:ascii="Arial" w:hAnsi="Arial"/>
          <w:b/>
          <w:sz w:val="20"/>
        </w:rPr>
        <w:t>Works</w:t>
      </w:r>
      <w:r>
        <w:rPr>
          <w:sz w:val="20"/>
        </w:rPr>
        <w:t>”).</w:t>
      </w:r>
    </w:p>
    <w:p w14:paraId="12529A0E" w14:textId="77777777" w:rsidR="009D1596" w:rsidRDefault="00AD0E93">
      <w:pPr>
        <w:pStyle w:val="ListParagraph"/>
        <w:numPr>
          <w:ilvl w:val="0"/>
          <w:numId w:val="4"/>
        </w:numPr>
        <w:tabs>
          <w:tab w:val="left" w:pos="937"/>
          <w:tab w:val="left" w:pos="938"/>
        </w:tabs>
        <w:spacing w:before="124" w:line="249" w:lineRule="auto"/>
        <w:ind w:right="627"/>
        <w:rPr>
          <w:sz w:val="20"/>
        </w:rPr>
      </w:pPr>
      <w:r>
        <w:rPr>
          <w:sz w:val="20"/>
        </w:rPr>
        <w:t>The Subcontractor has agreed to procure from the Guarantor, for the benefit of Mirvac, a</w:t>
      </w:r>
      <w:r>
        <w:rPr>
          <w:spacing w:val="1"/>
          <w:sz w:val="20"/>
        </w:rPr>
        <w:t xml:space="preserve"> </w:t>
      </w:r>
      <w:r>
        <w:rPr>
          <w:sz w:val="20"/>
        </w:rPr>
        <w:t>guarantee and indemnity in respect of the Guaranteed Obligations (as such term is defined in</w:t>
      </w:r>
      <w:r>
        <w:rPr>
          <w:spacing w:val="-53"/>
          <w:sz w:val="20"/>
        </w:rPr>
        <w:t xml:space="preserve"> </w:t>
      </w:r>
      <w:r>
        <w:rPr>
          <w:sz w:val="20"/>
        </w:rPr>
        <w:t>clause</w:t>
      </w:r>
      <w:r>
        <w:rPr>
          <w:spacing w:val="-2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below).</w:t>
      </w:r>
    </w:p>
    <w:p w14:paraId="05ECD86A" w14:textId="77777777" w:rsidR="009D1596" w:rsidRDefault="00AD0E93">
      <w:pPr>
        <w:pStyle w:val="ListParagraph"/>
        <w:numPr>
          <w:ilvl w:val="0"/>
          <w:numId w:val="4"/>
        </w:numPr>
        <w:tabs>
          <w:tab w:val="left" w:pos="937"/>
          <w:tab w:val="left" w:pos="938"/>
        </w:tabs>
        <w:spacing w:before="122"/>
        <w:ind w:left="937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Guarantor:</w:t>
      </w:r>
    </w:p>
    <w:p w14:paraId="6A371F5D" w14:textId="77777777" w:rsidR="009D1596" w:rsidRDefault="00AD0E93">
      <w:pPr>
        <w:pStyle w:val="ListParagraph"/>
        <w:numPr>
          <w:ilvl w:val="1"/>
          <w:numId w:val="4"/>
        </w:numPr>
        <w:tabs>
          <w:tab w:val="left" w:pos="1657"/>
          <w:tab w:val="left" w:pos="1658"/>
        </w:tabs>
        <w:rPr>
          <w:sz w:val="20"/>
        </w:rPr>
      </w:pPr>
      <w:r>
        <w:rPr>
          <w:sz w:val="20"/>
        </w:rPr>
        <w:t>has</w:t>
      </w:r>
      <w:r>
        <w:rPr>
          <w:spacing w:val="-3"/>
          <w:sz w:val="20"/>
        </w:rPr>
        <w:t xml:space="preserve"> </w:t>
      </w:r>
      <w:r>
        <w:rPr>
          <w:sz w:val="20"/>
        </w:rPr>
        <w:t>read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Subcontract;</w:t>
      </w:r>
    </w:p>
    <w:p w14:paraId="5FBB3037" w14:textId="77777777" w:rsidR="009D1596" w:rsidRDefault="00AD0E93">
      <w:pPr>
        <w:pStyle w:val="ListParagraph"/>
        <w:numPr>
          <w:ilvl w:val="1"/>
          <w:numId w:val="4"/>
        </w:numPr>
        <w:tabs>
          <w:tab w:val="left" w:pos="1657"/>
          <w:tab w:val="left" w:pos="1658"/>
        </w:tabs>
        <w:rPr>
          <w:sz w:val="20"/>
        </w:rPr>
      </w:pP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aware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4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1"/>
          <w:sz w:val="20"/>
        </w:rPr>
        <w:t xml:space="preserve"> </w:t>
      </w:r>
      <w:r>
        <w:rPr>
          <w:sz w:val="20"/>
        </w:rPr>
        <w:t>to Mirvac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the Subcontract;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</w:p>
    <w:p w14:paraId="2B358A5E" w14:textId="77777777" w:rsidR="009D1596" w:rsidRDefault="00AD0E93">
      <w:pPr>
        <w:pStyle w:val="ListParagraph"/>
        <w:numPr>
          <w:ilvl w:val="1"/>
          <w:numId w:val="4"/>
        </w:numPr>
        <w:tabs>
          <w:tab w:val="left" w:pos="1659"/>
        </w:tabs>
        <w:spacing w:line="249" w:lineRule="auto"/>
        <w:ind w:left="1658" w:right="729"/>
        <w:jc w:val="both"/>
        <w:rPr>
          <w:sz w:val="20"/>
        </w:rPr>
      </w:pPr>
      <w:r>
        <w:rPr>
          <w:sz w:val="20"/>
        </w:rPr>
        <w:t>at the request of Mirvac, agrees to provide this guarantee and indemnity in favour of</w:t>
      </w:r>
      <w:r>
        <w:rPr>
          <w:spacing w:val="-53"/>
          <w:sz w:val="20"/>
        </w:rPr>
        <w:t xml:space="preserve"> </w:t>
      </w:r>
      <w:r>
        <w:rPr>
          <w:sz w:val="20"/>
        </w:rPr>
        <w:t>Mirvac in respect of the Guaranteed Obligations, on the terms and conditions of this</w:t>
      </w:r>
      <w:r>
        <w:rPr>
          <w:spacing w:val="-53"/>
          <w:sz w:val="20"/>
        </w:rPr>
        <w:t xml:space="preserve"> </w:t>
      </w:r>
      <w:r>
        <w:rPr>
          <w:sz w:val="20"/>
        </w:rPr>
        <w:t>Deed.</w:t>
      </w:r>
    </w:p>
    <w:p w14:paraId="400A1090" w14:textId="77777777" w:rsidR="009D1596" w:rsidRDefault="00AD0E93">
      <w:pPr>
        <w:pStyle w:val="Heading4"/>
        <w:spacing w:before="123"/>
      </w:pPr>
      <w:r>
        <w:t>OPERATIVE</w:t>
      </w:r>
      <w:r>
        <w:rPr>
          <w:spacing w:val="-4"/>
        </w:rPr>
        <w:t xml:space="preserve"> </w:t>
      </w:r>
      <w:r>
        <w:t>PROVISIONS</w:t>
      </w:r>
    </w:p>
    <w:p w14:paraId="5D2A4B0A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line="249" w:lineRule="auto"/>
        <w:ind w:right="252"/>
        <w:rPr>
          <w:sz w:val="20"/>
        </w:rPr>
      </w:pPr>
      <w:r>
        <w:rPr>
          <w:sz w:val="20"/>
        </w:rPr>
        <w:t>At the request of Mirvac, the Guarantor hereby represents,</w:t>
      </w:r>
      <w:r>
        <w:rPr>
          <w:sz w:val="20"/>
        </w:rPr>
        <w:t xml:space="preserve"> warrants and agrees, for the benefit of</w:t>
      </w:r>
      <w:r>
        <w:rPr>
          <w:spacing w:val="-53"/>
          <w:sz w:val="20"/>
        </w:rPr>
        <w:t xml:space="preserve"> </w:t>
      </w:r>
      <w:r>
        <w:rPr>
          <w:sz w:val="20"/>
        </w:rPr>
        <w:t>Mirvac,</w:t>
      </w:r>
      <w:r>
        <w:rPr>
          <w:spacing w:val="-2"/>
          <w:sz w:val="20"/>
        </w:rPr>
        <w:t xml:space="preserve"> </w:t>
      </w:r>
      <w:r>
        <w:rPr>
          <w:sz w:val="20"/>
        </w:rPr>
        <w:t>as follows:</w:t>
      </w:r>
    </w:p>
    <w:p w14:paraId="3A8D9999" w14:textId="77777777" w:rsidR="009D1596" w:rsidRDefault="00AD0E93">
      <w:pPr>
        <w:pStyle w:val="ListParagraph"/>
        <w:numPr>
          <w:ilvl w:val="1"/>
          <w:numId w:val="3"/>
        </w:numPr>
        <w:tabs>
          <w:tab w:val="left" w:pos="1789"/>
          <w:tab w:val="left" w:pos="1790"/>
        </w:tabs>
        <w:spacing w:before="121" w:line="249" w:lineRule="auto"/>
        <w:ind w:right="486"/>
        <w:jc w:val="left"/>
        <w:rPr>
          <w:sz w:val="20"/>
        </w:rPr>
      </w:pPr>
      <w:r>
        <w:rPr>
          <w:sz w:val="20"/>
        </w:rPr>
        <w:t>the Guarantor irrevocably and unconditionally guarantees to Mirvac the due and</w:t>
      </w:r>
      <w:r>
        <w:rPr>
          <w:spacing w:val="1"/>
          <w:sz w:val="20"/>
        </w:rPr>
        <w:t xml:space="preserve"> </w:t>
      </w:r>
      <w:r>
        <w:rPr>
          <w:sz w:val="20"/>
        </w:rPr>
        <w:t>punctual performance, observance and fulfilment of all of the Guaranteed Obligations</w:t>
      </w:r>
      <w:r>
        <w:rPr>
          <w:spacing w:val="-53"/>
          <w:sz w:val="20"/>
        </w:rPr>
        <w:t xml:space="preserve"> </w:t>
      </w:r>
      <w:r>
        <w:rPr>
          <w:sz w:val="20"/>
        </w:rPr>
        <w:t>by 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Subcontractor;</w:t>
      </w:r>
    </w:p>
    <w:p w14:paraId="654A49B0" w14:textId="77777777" w:rsidR="009D1596" w:rsidRDefault="00AD0E93">
      <w:pPr>
        <w:pStyle w:val="ListParagraph"/>
        <w:numPr>
          <w:ilvl w:val="1"/>
          <w:numId w:val="3"/>
        </w:numPr>
        <w:tabs>
          <w:tab w:val="left" w:pos="1789"/>
          <w:tab w:val="left" w:pos="1790"/>
        </w:tabs>
        <w:spacing w:before="123" w:line="249" w:lineRule="auto"/>
        <w:ind w:right="311"/>
        <w:jc w:val="left"/>
        <w:rPr>
          <w:sz w:val="20"/>
        </w:rPr>
      </w:pPr>
      <w:r>
        <w:rPr>
          <w:sz w:val="20"/>
        </w:rPr>
        <w:t>the Guara</w:t>
      </w:r>
      <w:r>
        <w:rPr>
          <w:sz w:val="20"/>
        </w:rPr>
        <w:t>ntor indemnifies, and agrees to keep indemnified, Mirvac from and against all</w:t>
      </w:r>
      <w:r>
        <w:rPr>
          <w:spacing w:val="-53"/>
          <w:sz w:val="20"/>
        </w:rPr>
        <w:t xml:space="preserve"> </w:t>
      </w:r>
      <w:r>
        <w:rPr>
          <w:sz w:val="20"/>
        </w:rPr>
        <w:t>claims, losses, damages, costs, liabilities and expenses which Mirvac suffers or incurs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which:</w:t>
      </w:r>
    </w:p>
    <w:p w14:paraId="6DF9CD3C" w14:textId="77777777" w:rsidR="009D1596" w:rsidRDefault="00AD0E93">
      <w:pPr>
        <w:pStyle w:val="ListParagraph"/>
        <w:numPr>
          <w:ilvl w:val="2"/>
          <w:numId w:val="3"/>
        </w:numPr>
        <w:tabs>
          <w:tab w:val="left" w:pos="2151"/>
        </w:tabs>
        <w:spacing w:before="122" w:line="249" w:lineRule="auto"/>
        <w:ind w:right="530" w:hanging="360"/>
        <w:rPr>
          <w:sz w:val="20"/>
        </w:rPr>
      </w:pPr>
      <w:r>
        <w:rPr>
          <w:sz w:val="20"/>
        </w:rPr>
        <w:t>arise from or in connection with the act, default or omission of the Subcontrac</w:t>
      </w:r>
      <w:r>
        <w:rPr>
          <w:sz w:val="20"/>
        </w:rPr>
        <w:t>tor,</w:t>
      </w:r>
      <w:r>
        <w:rPr>
          <w:spacing w:val="-53"/>
          <w:sz w:val="20"/>
        </w:rPr>
        <w:t xml:space="preserve"> </w:t>
      </w:r>
      <w:r>
        <w:rPr>
          <w:sz w:val="20"/>
        </w:rPr>
        <w:t>including a failure of or by the Subcontractor to perform, observe or fulfil the</w:t>
      </w:r>
      <w:r>
        <w:rPr>
          <w:spacing w:val="1"/>
          <w:sz w:val="20"/>
        </w:rPr>
        <w:t xml:space="preserve"> </w:t>
      </w:r>
      <w:r>
        <w:rPr>
          <w:sz w:val="20"/>
        </w:rPr>
        <w:t>Guaranteed</w:t>
      </w:r>
      <w:r>
        <w:rPr>
          <w:spacing w:val="-3"/>
          <w:sz w:val="20"/>
        </w:rPr>
        <w:t xml:space="preserve"> </w:t>
      </w:r>
      <w:r>
        <w:rPr>
          <w:sz w:val="20"/>
        </w:rPr>
        <w:t>Obligations;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</w:p>
    <w:p w14:paraId="23437102" w14:textId="77777777" w:rsidR="009D1596" w:rsidRDefault="00AD0E93">
      <w:pPr>
        <w:pStyle w:val="ListParagraph"/>
        <w:numPr>
          <w:ilvl w:val="2"/>
          <w:numId w:val="3"/>
        </w:numPr>
        <w:tabs>
          <w:tab w:val="left" w:pos="2151"/>
        </w:tabs>
        <w:spacing w:before="123" w:line="249" w:lineRule="auto"/>
        <w:ind w:right="281" w:hanging="360"/>
        <w:rPr>
          <w:sz w:val="20"/>
        </w:rPr>
      </w:pPr>
      <w:r>
        <w:rPr>
          <w:sz w:val="20"/>
        </w:rPr>
        <w:t>are caused by or arise out of or in connection with any of the Guaranteed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Obligations, including to the extent any such Guaranteed Obligations are or may be</w:t>
      </w:r>
      <w:r>
        <w:rPr>
          <w:spacing w:val="-53"/>
          <w:sz w:val="20"/>
        </w:rPr>
        <w:t xml:space="preserve"> </w:t>
      </w:r>
      <w:r>
        <w:rPr>
          <w:sz w:val="20"/>
        </w:rPr>
        <w:t>void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unenforceable,</w:t>
      </w:r>
      <w:r>
        <w:rPr>
          <w:spacing w:val="-1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result of:</w:t>
      </w:r>
    </w:p>
    <w:p w14:paraId="6D531717" w14:textId="77777777" w:rsidR="009D1596" w:rsidRDefault="00AD0E93">
      <w:pPr>
        <w:pStyle w:val="ListParagraph"/>
        <w:numPr>
          <w:ilvl w:val="3"/>
          <w:numId w:val="3"/>
        </w:numPr>
        <w:tabs>
          <w:tab w:val="left" w:pos="2870"/>
          <w:tab w:val="left" w:pos="2871"/>
        </w:tabs>
        <w:spacing w:before="122"/>
        <w:rPr>
          <w:sz w:val="20"/>
        </w:rPr>
      </w:pP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5"/>
          <w:sz w:val="20"/>
        </w:rPr>
        <w:t xml:space="preserve"> </w:t>
      </w:r>
      <w:r>
        <w:rPr>
          <w:sz w:val="20"/>
        </w:rPr>
        <w:t>limitation,</w:t>
      </w:r>
      <w:r>
        <w:rPr>
          <w:spacing w:val="-2"/>
          <w:sz w:val="20"/>
        </w:rPr>
        <w:t xml:space="preserve"> </w:t>
      </w:r>
      <w:r>
        <w:rPr>
          <w:sz w:val="20"/>
        </w:rPr>
        <w:t>disability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incapacity</w:t>
      </w:r>
      <w:r>
        <w:rPr>
          <w:spacing w:val="-2"/>
          <w:sz w:val="20"/>
        </w:rPr>
        <w:t xml:space="preserve"> </w:t>
      </w:r>
      <w:r>
        <w:rPr>
          <w:sz w:val="20"/>
        </w:rPr>
        <w:t>relating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Subcontractor;</w:t>
      </w:r>
    </w:p>
    <w:p w14:paraId="27A9C47E" w14:textId="77777777" w:rsidR="009D1596" w:rsidRDefault="00AD0E93">
      <w:pPr>
        <w:pStyle w:val="ListParagraph"/>
        <w:numPr>
          <w:ilvl w:val="3"/>
          <w:numId w:val="3"/>
        </w:numPr>
        <w:tabs>
          <w:tab w:val="left" w:pos="2870"/>
          <w:tab w:val="left" w:pos="2871"/>
        </w:tabs>
        <w:spacing w:line="249" w:lineRule="auto"/>
        <w:ind w:right="353"/>
        <w:rPr>
          <w:sz w:val="20"/>
        </w:rPr>
      </w:pPr>
      <w:r>
        <w:rPr>
          <w:sz w:val="20"/>
        </w:rPr>
        <w:t>any delay, neglect or failure to register or perfect the Subcontract or obtain</w:t>
      </w:r>
      <w:r>
        <w:rPr>
          <w:spacing w:val="-53"/>
          <w:sz w:val="20"/>
        </w:rPr>
        <w:t xml:space="preserve"> </w:t>
      </w:r>
      <w:r>
        <w:rPr>
          <w:sz w:val="20"/>
        </w:rPr>
        <w:t>any consent or authorisation necessary to give legal effect to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3"/>
          <w:sz w:val="20"/>
        </w:rPr>
        <w:t xml:space="preserve"> </w:t>
      </w:r>
      <w:r>
        <w:rPr>
          <w:sz w:val="20"/>
        </w:rPr>
        <w:t>(other</w:t>
      </w:r>
      <w:r>
        <w:rPr>
          <w:spacing w:val="-2"/>
          <w:sz w:val="20"/>
        </w:rPr>
        <w:t xml:space="preserve"> </w:t>
      </w:r>
      <w:r>
        <w:rPr>
          <w:sz w:val="20"/>
        </w:rPr>
        <w:t>than</w:t>
      </w:r>
      <w:r>
        <w:rPr>
          <w:spacing w:val="-1"/>
          <w:sz w:val="20"/>
        </w:rPr>
        <w:t xml:space="preserve"> </w:t>
      </w:r>
      <w:r>
        <w:rPr>
          <w:sz w:val="20"/>
        </w:rPr>
        <w:t>by reason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an</w:t>
      </w:r>
      <w:r>
        <w:rPr>
          <w:spacing w:val="1"/>
          <w:sz w:val="20"/>
        </w:rPr>
        <w:t xml:space="preserve"> </w:t>
      </w:r>
      <w:r>
        <w:rPr>
          <w:sz w:val="20"/>
        </w:rPr>
        <w:t>act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omission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Mirvac);</w:t>
      </w:r>
    </w:p>
    <w:p w14:paraId="36E3E86C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1580" w:right="900" w:bottom="880" w:left="1200" w:header="0" w:footer="602" w:gutter="0"/>
          <w:cols w:space="720"/>
        </w:sectPr>
      </w:pPr>
    </w:p>
    <w:p w14:paraId="6058381F" w14:textId="77777777" w:rsidR="009D1596" w:rsidRDefault="00AD0E93">
      <w:pPr>
        <w:pStyle w:val="ListParagraph"/>
        <w:numPr>
          <w:ilvl w:val="3"/>
          <w:numId w:val="3"/>
        </w:numPr>
        <w:tabs>
          <w:tab w:val="left" w:pos="2870"/>
          <w:tab w:val="left" w:pos="2871"/>
        </w:tabs>
        <w:spacing w:before="82" w:line="249" w:lineRule="auto"/>
        <w:ind w:right="750"/>
        <w:rPr>
          <w:sz w:val="20"/>
        </w:rPr>
      </w:pPr>
      <w:r>
        <w:rPr>
          <w:sz w:val="20"/>
        </w:rPr>
        <w:lastRenderedPageBreak/>
        <w:t>the Subcontractor's failure to comply with any law, official directives or</w:t>
      </w:r>
      <w:r>
        <w:rPr>
          <w:spacing w:val="-53"/>
          <w:sz w:val="20"/>
        </w:rPr>
        <w:t xml:space="preserve"> </w:t>
      </w:r>
      <w:r>
        <w:rPr>
          <w:sz w:val="20"/>
        </w:rPr>
        <w:t>government</w:t>
      </w:r>
      <w:r>
        <w:rPr>
          <w:spacing w:val="1"/>
          <w:sz w:val="20"/>
        </w:rPr>
        <w:t xml:space="preserve"> </w:t>
      </w:r>
      <w:r>
        <w:rPr>
          <w:sz w:val="20"/>
        </w:rPr>
        <w:t>policies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procedures;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336DE2A4" w14:textId="77777777" w:rsidR="009D1596" w:rsidRDefault="00AD0E93">
      <w:pPr>
        <w:pStyle w:val="ListParagraph"/>
        <w:numPr>
          <w:ilvl w:val="3"/>
          <w:numId w:val="3"/>
        </w:numPr>
        <w:tabs>
          <w:tab w:val="left" w:pos="2870"/>
          <w:tab w:val="left" w:pos="2871"/>
        </w:tabs>
        <w:spacing w:before="121" w:line="249" w:lineRule="auto"/>
        <w:ind w:right="388"/>
        <w:rPr>
          <w:sz w:val="20"/>
        </w:rPr>
      </w:pPr>
      <w:r>
        <w:rPr>
          <w:sz w:val="20"/>
        </w:rPr>
        <w:t>any death, mental incapacity, winding up, liquidation, bankruptcy,</w:t>
      </w:r>
      <w:r>
        <w:rPr>
          <w:spacing w:val="1"/>
          <w:sz w:val="20"/>
        </w:rPr>
        <w:t xml:space="preserve"> </w:t>
      </w:r>
      <w:r>
        <w:rPr>
          <w:sz w:val="20"/>
        </w:rPr>
        <w:t>insolvency, voluntary administration, composition of debt</w:t>
      </w:r>
      <w:r>
        <w:rPr>
          <w:sz w:val="20"/>
        </w:rPr>
        <w:t>s, scheme of</w:t>
      </w:r>
      <w:r>
        <w:rPr>
          <w:spacing w:val="1"/>
          <w:sz w:val="20"/>
        </w:rPr>
        <w:t xml:space="preserve"> </w:t>
      </w:r>
      <w:r>
        <w:rPr>
          <w:sz w:val="20"/>
        </w:rPr>
        <w:t>reconstruction, official management, receivership, assignment of property,</w:t>
      </w:r>
      <w:r>
        <w:rPr>
          <w:spacing w:val="-53"/>
          <w:sz w:val="20"/>
        </w:rPr>
        <w:t xml:space="preserve"> </w:t>
      </w:r>
      <w:r>
        <w:rPr>
          <w:sz w:val="20"/>
        </w:rPr>
        <w:t>scheme of arrangement or other incapacity, insolvency or demise on the</w:t>
      </w:r>
      <w:r>
        <w:rPr>
          <w:spacing w:val="1"/>
          <w:sz w:val="20"/>
        </w:rPr>
        <w:t xml:space="preserve"> </w:t>
      </w:r>
      <w:r>
        <w:rPr>
          <w:sz w:val="20"/>
        </w:rPr>
        <w:t>part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entered</w:t>
      </w:r>
      <w:r>
        <w:rPr>
          <w:spacing w:val="1"/>
          <w:sz w:val="20"/>
        </w:rPr>
        <w:t xml:space="preserve"> </w:t>
      </w:r>
      <w:r>
        <w:rPr>
          <w:sz w:val="20"/>
        </w:rPr>
        <w:t>into</w:t>
      </w:r>
      <w:r>
        <w:rPr>
          <w:spacing w:val="-1"/>
          <w:sz w:val="20"/>
        </w:rPr>
        <w:t xml:space="preserve"> </w:t>
      </w:r>
      <w:r>
        <w:rPr>
          <w:sz w:val="20"/>
        </w:rPr>
        <w:t>by 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Subcontractor,</w:t>
      </w:r>
    </w:p>
    <w:p w14:paraId="199C7E34" w14:textId="77777777" w:rsidR="009D1596" w:rsidRDefault="00AD0E93">
      <w:pPr>
        <w:pStyle w:val="BodyText"/>
        <w:spacing w:before="124"/>
        <w:ind w:left="1002" w:right="835"/>
        <w:jc w:val="center"/>
      </w:pPr>
      <w:r>
        <w:t>whether</w:t>
      </w:r>
      <w:r>
        <w:rPr>
          <w:spacing w:val="-1"/>
        </w:rPr>
        <w:t xml:space="preserve"> </w:t>
      </w:r>
      <w:r>
        <w:t>or not</w:t>
      </w:r>
      <w:r>
        <w:rPr>
          <w:spacing w:val="-3"/>
        </w:rPr>
        <w:t xml:space="preserve"> </w:t>
      </w:r>
      <w:r>
        <w:t>Mirvac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known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same;</w:t>
      </w:r>
      <w:r>
        <w:rPr>
          <w:spacing w:val="-3"/>
        </w:rPr>
        <w:t xml:space="preserve"> </w:t>
      </w:r>
      <w:r>
        <w:t>and</w:t>
      </w:r>
    </w:p>
    <w:p w14:paraId="23A25574" w14:textId="77777777" w:rsidR="009D1596" w:rsidRDefault="00AD0E93">
      <w:pPr>
        <w:pStyle w:val="ListParagraph"/>
        <w:numPr>
          <w:ilvl w:val="1"/>
          <w:numId w:val="3"/>
        </w:numPr>
        <w:tabs>
          <w:tab w:val="left" w:pos="1777"/>
          <w:tab w:val="left" w:pos="1778"/>
        </w:tabs>
        <w:spacing w:line="249" w:lineRule="auto"/>
        <w:ind w:left="1778" w:right="487" w:hanging="840"/>
        <w:jc w:val="left"/>
        <w:rPr>
          <w:sz w:val="20"/>
        </w:rPr>
      </w:pPr>
      <w:r>
        <w:rPr>
          <w:sz w:val="20"/>
        </w:rPr>
        <w:t>without limiting and in addition to the foregoing, if at any time the Subcontractor have</w:t>
      </w:r>
      <w:r>
        <w:rPr>
          <w:spacing w:val="1"/>
          <w:sz w:val="20"/>
        </w:rPr>
        <w:t xml:space="preserve"> </w:t>
      </w:r>
      <w:r>
        <w:rPr>
          <w:sz w:val="20"/>
        </w:rPr>
        <w:t>failed to perform any of their respective obligations under the Subcontract, the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Guarantor will promptly (after being made aware of such non-performance </w:t>
      </w:r>
      <w:r>
        <w:rPr>
          <w:sz w:val="20"/>
        </w:rPr>
        <w:t>by Mirvac)</w:t>
      </w:r>
      <w:r>
        <w:rPr>
          <w:spacing w:val="-53"/>
          <w:sz w:val="20"/>
        </w:rPr>
        <w:t xml:space="preserve"> </w:t>
      </w:r>
      <w:r>
        <w:rPr>
          <w:sz w:val="20"/>
        </w:rPr>
        <w:t>perform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satisfy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Subcontractor's</w:t>
      </w:r>
      <w:r>
        <w:rPr>
          <w:spacing w:val="-1"/>
          <w:sz w:val="20"/>
        </w:rPr>
        <w:t xml:space="preserve"> </w:t>
      </w:r>
      <w:r>
        <w:rPr>
          <w:sz w:val="20"/>
        </w:rPr>
        <w:t>obligations.</w:t>
      </w:r>
    </w:p>
    <w:p w14:paraId="25B4FE56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before="124" w:line="249" w:lineRule="auto"/>
        <w:ind w:right="297"/>
        <w:rPr>
          <w:sz w:val="20"/>
        </w:rPr>
      </w:pPr>
      <w:r>
        <w:rPr>
          <w:sz w:val="20"/>
        </w:rPr>
        <w:t>The terms of this Deed extend to any variation of, or amendment to, the Subcontract and to any</w:t>
      </w:r>
      <w:r>
        <w:rPr>
          <w:spacing w:val="1"/>
          <w:sz w:val="20"/>
        </w:rPr>
        <w:t xml:space="preserve"> </w:t>
      </w:r>
      <w:r>
        <w:rPr>
          <w:sz w:val="20"/>
        </w:rPr>
        <w:t>agreement supplemental thereto agreed between Mirvac (on the one part) and the Subcontractor</w:t>
      </w:r>
      <w:r>
        <w:rPr>
          <w:spacing w:val="-54"/>
          <w:sz w:val="20"/>
        </w:rPr>
        <w:t xml:space="preserve"> </w:t>
      </w:r>
      <w:r>
        <w:rPr>
          <w:sz w:val="20"/>
        </w:rPr>
        <w:t>(on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1"/>
          <w:sz w:val="20"/>
        </w:rPr>
        <w:t xml:space="preserve"> </w:t>
      </w:r>
      <w:r>
        <w:rPr>
          <w:sz w:val="20"/>
        </w:rPr>
        <w:t>part)</w:t>
      </w:r>
      <w:r>
        <w:rPr>
          <w:spacing w:val="1"/>
          <w:sz w:val="20"/>
        </w:rPr>
        <w:t xml:space="preserve"> </w:t>
      </w:r>
      <w:r>
        <w:rPr>
          <w:sz w:val="20"/>
        </w:rPr>
        <w:t>or otherwise</w:t>
      </w:r>
      <w:r>
        <w:rPr>
          <w:spacing w:val="-2"/>
          <w:sz w:val="20"/>
        </w:rPr>
        <w:t xml:space="preserve"> </w:t>
      </w:r>
      <w:r>
        <w:rPr>
          <w:sz w:val="20"/>
        </w:rPr>
        <w:t>permitted</w:t>
      </w:r>
      <w:r>
        <w:rPr>
          <w:spacing w:val="1"/>
          <w:sz w:val="20"/>
        </w:rPr>
        <w:t xml:space="preserve"> </w:t>
      </w:r>
      <w:r>
        <w:rPr>
          <w:sz w:val="20"/>
        </w:rPr>
        <w:t>by the</w:t>
      </w:r>
      <w:r>
        <w:rPr>
          <w:spacing w:val="2"/>
          <w:sz w:val="20"/>
        </w:rPr>
        <w:t xml:space="preserve"> </w:t>
      </w:r>
      <w:r>
        <w:rPr>
          <w:sz w:val="20"/>
        </w:rPr>
        <w:t>terms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2B8DEFC0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before="122" w:line="249" w:lineRule="auto"/>
        <w:ind w:right="249"/>
        <w:rPr>
          <w:sz w:val="20"/>
        </w:rPr>
      </w:pPr>
      <w:r>
        <w:rPr>
          <w:sz w:val="20"/>
        </w:rPr>
        <w:t>The terms of this Deed shall continue and shall remain in full force and effect until fulfilment of the</w:t>
      </w:r>
      <w:r>
        <w:rPr>
          <w:spacing w:val="-53"/>
          <w:sz w:val="20"/>
        </w:rPr>
        <w:t xml:space="preserve"> </w:t>
      </w:r>
      <w:r>
        <w:rPr>
          <w:sz w:val="20"/>
        </w:rPr>
        <w:t>Guaranteed Obligations in accordance with the terms of the Subcontract. Mirvac is to give a</w:t>
      </w:r>
      <w:r>
        <w:rPr>
          <w:spacing w:val="1"/>
          <w:sz w:val="20"/>
        </w:rPr>
        <w:t xml:space="preserve"> </w:t>
      </w:r>
      <w:r>
        <w:rPr>
          <w:sz w:val="20"/>
        </w:rPr>
        <w:t>formal written discharge of this Deed if it is satisfied tha</w:t>
      </w:r>
      <w:r>
        <w:rPr>
          <w:sz w:val="20"/>
        </w:rPr>
        <w:t>t the Guaranteed Obligations and the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 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Guarantor</w:t>
      </w:r>
      <w:r>
        <w:rPr>
          <w:spacing w:val="-1"/>
          <w:sz w:val="20"/>
        </w:rPr>
        <w:t xml:space="preserve"> </w:t>
      </w:r>
      <w:r>
        <w:rPr>
          <w:sz w:val="20"/>
        </w:rPr>
        <w:t>under this</w:t>
      </w:r>
      <w:r>
        <w:rPr>
          <w:spacing w:val="-1"/>
          <w:sz w:val="20"/>
        </w:rPr>
        <w:t xml:space="preserve"> </w:t>
      </w:r>
      <w:r>
        <w:rPr>
          <w:sz w:val="20"/>
        </w:rPr>
        <w:t>Deed have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satisfied</w:t>
      </w:r>
      <w:r>
        <w:rPr>
          <w:spacing w:val="-1"/>
          <w:sz w:val="20"/>
        </w:rPr>
        <w:t xml:space="preserve"> </w:t>
      </w:r>
      <w:r>
        <w:rPr>
          <w:sz w:val="20"/>
        </w:rPr>
        <w:t>in full.</w:t>
      </w:r>
    </w:p>
    <w:p w14:paraId="7F336FAA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8"/>
        </w:tabs>
        <w:spacing w:before="123" w:line="249" w:lineRule="auto"/>
        <w:ind w:right="316"/>
        <w:jc w:val="both"/>
        <w:rPr>
          <w:sz w:val="20"/>
        </w:rPr>
      </w:pPr>
      <w:r>
        <w:rPr>
          <w:sz w:val="20"/>
        </w:rPr>
        <w:t xml:space="preserve">This Deed shall be governed by and construed and construed according to the laws of the </w:t>
      </w:r>
      <w:r>
        <w:rPr>
          <w:sz w:val="20"/>
          <w:shd w:val="clear" w:color="auto" w:fill="00FFFF"/>
        </w:rPr>
        <w:t>[insert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00FFFF"/>
        </w:rPr>
        <w:t>relevant State or Territory]</w:t>
      </w:r>
      <w:r>
        <w:rPr>
          <w:sz w:val="20"/>
        </w:rPr>
        <w:t xml:space="preserve"> Australia. The parties submit to the exclusive jurisdiction of the Courts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  <w:shd w:val="clear" w:color="auto" w:fill="00FFFF"/>
        </w:rPr>
        <w:t>[insert</w:t>
      </w:r>
      <w:r>
        <w:rPr>
          <w:spacing w:val="-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relevant</w:t>
      </w:r>
      <w:r>
        <w:rPr>
          <w:spacing w:val="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State</w:t>
      </w:r>
      <w:r>
        <w:rPr>
          <w:spacing w:val="2"/>
          <w:sz w:val="20"/>
          <w:shd w:val="clear" w:color="auto" w:fill="00FFFF"/>
        </w:rPr>
        <w:t xml:space="preserve"> </w:t>
      </w:r>
      <w:r>
        <w:rPr>
          <w:sz w:val="20"/>
          <w:shd w:val="clear" w:color="auto" w:fill="00FFFF"/>
        </w:rPr>
        <w:t>or Territory]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Australia.</w:t>
      </w:r>
    </w:p>
    <w:p w14:paraId="734FC191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before="123" w:line="249" w:lineRule="auto"/>
        <w:ind w:right="352"/>
        <w:rPr>
          <w:sz w:val="20"/>
        </w:rPr>
      </w:pPr>
      <w:r>
        <w:rPr>
          <w:sz w:val="20"/>
        </w:rPr>
        <w:t>If at</w:t>
      </w:r>
      <w:r>
        <w:rPr>
          <w:sz w:val="20"/>
        </w:rPr>
        <w:t xml:space="preserve"> any time any dispute or difference shall arise between Mirvac and the Guarantor in</w:t>
      </w:r>
      <w:r>
        <w:rPr>
          <w:spacing w:val="1"/>
          <w:sz w:val="20"/>
        </w:rPr>
        <w:t xml:space="preserve"> </w:t>
      </w:r>
      <w:r>
        <w:rPr>
          <w:sz w:val="20"/>
        </w:rPr>
        <w:t>connection with this Deed, the dispute resolution provisions in the Subcontract shall apply to any</w:t>
      </w:r>
      <w:r>
        <w:rPr>
          <w:spacing w:val="-5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dispute.</w:t>
      </w:r>
    </w:p>
    <w:p w14:paraId="55C1DEC5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before="122" w:line="249" w:lineRule="auto"/>
        <w:ind w:right="1432"/>
        <w:rPr>
          <w:sz w:val="20"/>
        </w:rPr>
      </w:pPr>
      <w:r>
        <w:rPr>
          <w:sz w:val="20"/>
        </w:rPr>
        <w:t>The Guarantor is deemed to be a principal debtor jointly an</w:t>
      </w:r>
      <w:r>
        <w:rPr>
          <w:sz w:val="20"/>
        </w:rPr>
        <w:t>d severally liable with the</w:t>
      </w:r>
      <w:r>
        <w:rPr>
          <w:spacing w:val="-54"/>
          <w:sz w:val="20"/>
        </w:rPr>
        <w:t xml:space="preserve"> </w:t>
      </w:r>
      <w:r>
        <w:rPr>
          <w:sz w:val="20"/>
        </w:rPr>
        <w:t>Subcontractor to</w:t>
      </w:r>
      <w:r>
        <w:rPr>
          <w:spacing w:val="-1"/>
          <w:sz w:val="20"/>
        </w:rPr>
        <w:t xml:space="preserve"> </w:t>
      </w:r>
      <w:r>
        <w:rPr>
          <w:sz w:val="20"/>
        </w:rPr>
        <w:t>discharge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Guaranteed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Obligations.</w:t>
      </w:r>
    </w:p>
    <w:p w14:paraId="098C1897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before="122"/>
        <w:ind w:left="937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Guarantor's</w:t>
      </w:r>
      <w:r>
        <w:rPr>
          <w:spacing w:val="-2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Deed:</w:t>
      </w:r>
    </w:p>
    <w:p w14:paraId="5E981758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ind w:left="1657"/>
        <w:jc w:val="left"/>
        <w:rPr>
          <w:sz w:val="20"/>
        </w:rPr>
      </w:pP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principal</w:t>
      </w:r>
      <w:r>
        <w:rPr>
          <w:spacing w:val="-4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not ancillary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collateral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obligation;</w:t>
      </w:r>
    </w:p>
    <w:p w14:paraId="0BC4778B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spacing w:line="249" w:lineRule="auto"/>
        <w:ind w:left="1658" w:right="377"/>
        <w:jc w:val="left"/>
        <w:rPr>
          <w:sz w:val="20"/>
        </w:rPr>
      </w:pPr>
      <w:r>
        <w:rPr>
          <w:sz w:val="20"/>
        </w:rPr>
        <w:t>may be enforced against the Guarantor without Mirvac being required to exercise any</w:t>
      </w:r>
      <w:r>
        <w:rPr>
          <w:spacing w:val="1"/>
          <w:sz w:val="20"/>
        </w:rPr>
        <w:t xml:space="preserve"> </w:t>
      </w:r>
      <w:r>
        <w:rPr>
          <w:sz w:val="20"/>
        </w:rPr>
        <w:t>right, power or remedy it may have against the Subcontractor or any other person under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r>
        <w:rPr>
          <w:sz w:val="20"/>
        </w:rPr>
        <w:t>otherwise;</w:t>
      </w:r>
    </w:p>
    <w:p w14:paraId="0B2ACA8B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8"/>
          <w:tab w:val="left" w:pos="1659"/>
        </w:tabs>
        <w:spacing w:before="123" w:line="249" w:lineRule="auto"/>
        <w:ind w:left="1658" w:right="381"/>
        <w:jc w:val="left"/>
        <w:rPr>
          <w:sz w:val="20"/>
        </w:rPr>
      </w:pPr>
      <w:r>
        <w:rPr>
          <w:sz w:val="20"/>
        </w:rPr>
        <w:t xml:space="preserve">are not affected by any act, omission, matter or thing </w:t>
      </w:r>
      <w:r>
        <w:rPr>
          <w:sz w:val="20"/>
        </w:rPr>
        <w:t>which but for this clause might</w:t>
      </w:r>
      <w:r>
        <w:rPr>
          <w:spacing w:val="1"/>
          <w:sz w:val="20"/>
        </w:rPr>
        <w:t xml:space="preserve"> </w:t>
      </w:r>
      <w:r>
        <w:rPr>
          <w:sz w:val="20"/>
        </w:rPr>
        <w:t>affect the Guarantor's obligations in whole or in part, including without limitation any one</w:t>
      </w:r>
      <w:r>
        <w:rPr>
          <w:spacing w:val="-5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more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following</w:t>
      </w:r>
      <w:r>
        <w:rPr>
          <w:spacing w:val="-2"/>
          <w:sz w:val="20"/>
        </w:rPr>
        <w:t xml:space="preserve"> </w:t>
      </w:r>
      <w:r>
        <w:rPr>
          <w:sz w:val="20"/>
        </w:rPr>
        <w:t>(whether</w:t>
      </w:r>
      <w:r>
        <w:rPr>
          <w:spacing w:val="-1"/>
          <w:sz w:val="20"/>
        </w:rPr>
        <w:t xml:space="preserve"> </w:t>
      </w:r>
      <w:r>
        <w:rPr>
          <w:sz w:val="20"/>
        </w:rPr>
        <w:t>occurring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or without the</w:t>
      </w:r>
      <w:r>
        <w:rPr>
          <w:spacing w:val="-2"/>
          <w:sz w:val="20"/>
        </w:rPr>
        <w:t xml:space="preserve"> </w:t>
      </w:r>
      <w:r>
        <w:rPr>
          <w:sz w:val="20"/>
        </w:rPr>
        <w:t>consent of</w:t>
      </w:r>
      <w:r>
        <w:rPr>
          <w:spacing w:val="-3"/>
          <w:sz w:val="20"/>
        </w:rPr>
        <w:t xml:space="preserve"> </w:t>
      </w:r>
      <w:r>
        <w:rPr>
          <w:sz w:val="20"/>
        </w:rPr>
        <w:t>any person):</w:t>
      </w:r>
    </w:p>
    <w:p w14:paraId="03A8EF12" w14:textId="77777777" w:rsidR="009D1596" w:rsidRDefault="00AD0E93">
      <w:pPr>
        <w:pStyle w:val="ListParagraph"/>
        <w:numPr>
          <w:ilvl w:val="2"/>
          <w:numId w:val="3"/>
        </w:numPr>
        <w:tabs>
          <w:tab w:val="left" w:pos="2377"/>
          <w:tab w:val="left" w:pos="2378"/>
        </w:tabs>
        <w:spacing w:before="122" w:line="249" w:lineRule="auto"/>
        <w:ind w:left="2378" w:right="356" w:hanging="720"/>
        <w:rPr>
          <w:sz w:val="20"/>
        </w:rPr>
      </w:pPr>
      <w:r>
        <w:rPr>
          <w:sz w:val="20"/>
        </w:rPr>
        <w:t>the winding up of, or the appointment of an administrator, receiver or provisional</w:t>
      </w:r>
      <w:r>
        <w:rPr>
          <w:spacing w:val="-53"/>
          <w:sz w:val="20"/>
        </w:rPr>
        <w:t xml:space="preserve"> </w:t>
      </w:r>
      <w:r>
        <w:rPr>
          <w:sz w:val="20"/>
        </w:rPr>
        <w:t>liquidator</w:t>
      </w:r>
      <w:r>
        <w:rPr>
          <w:spacing w:val="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Subcontractor or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3"/>
          <w:sz w:val="20"/>
        </w:rPr>
        <w:t xml:space="preserve"> </w:t>
      </w:r>
      <w:r>
        <w:rPr>
          <w:sz w:val="20"/>
        </w:rPr>
        <w:t>other</w:t>
      </w:r>
      <w:r>
        <w:rPr>
          <w:spacing w:val="2"/>
          <w:sz w:val="20"/>
        </w:rPr>
        <w:t xml:space="preserve"> </w:t>
      </w:r>
      <w:r>
        <w:rPr>
          <w:sz w:val="20"/>
        </w:rPr>
        <w:t>person;</w:t>
      </w:r>
    </w:p>
    <w:p w14:paraId="02E83E57" w14:textId="77777777" w:rsidR="009D1596" w:rsidRDefault="00AD0E93">
      <w:pPr>
        <w:pStyle w:val="ListParagraph"/>
        <w:numPr>
          <w:ilvl w:val="2"/>
          <w:numId w:val="3"/>
        </w:numPr>
        <w:tabs>
          <w:tab w:val="left" w:pos="2377"/>
          <w:tab w:val="left" w:pos="2378"/>
        </w:tabs>
        <w:spacing w:before="122" w:line="249" w:lineRule="auto"/>
        <w:ind w:left="2378" w:right="292" w:hanging="720"/>
        <w:rPr>
          <w:sz w:val="20"/>
        </w:rPr>
      </w:pPr>
      <w:r>
        <w:rPr>
          <w:sz w:val="20"/>
        </w:rPr>
        <w:t>the fact that Mirvac or any other person exercises or refrains from exercising any</w:t>
      </w:r>
      <w:r>
        <w:rPr>
          <w:spacing w:val="-53"/>
          <w:sz w:val="20"/>
        </w:rPr>
        <w:t xml:space="preserve"> </w:t>
      </w:r>
      <w:r>
        <w:rPr>
          <w:sz w:val="20"/>
        </w:rPr>
        <w:t>right, power or remedy under the Subc</w:t>
      </w:r>
      <w:r>
        <w:rPr>
          <w:sz w:val="20"/>
        </w:rPr>
        <w:t>ontract or otherwise, or fails to recover, by</w:t>
      </w:r>
      <w:r>
        <w:rPr>
          <w:spacing w:val="-54"/>
          <w:sz w:val="20"/>
        </w:rPr>
        <w:t xml:space="preserve"> </w:t>
      </w:r>
      <w:r>
        <w:rPr>
          <w:sz w:val="20"/>
        </w:rPr>
        <w:t>exercise of any such right, power or remedy, any moneys due or payable from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Mirvac;</w:t>
      </w:r>
    </w:p>
    <w:p w14:paraId="22AC36F2" w14:textId="77777777" w:rsidR="009D1596" w:rsidRDefault="00AD0E93">
      <w:pPr>
        <w:pStyle w:val="ListParagraph"/>
        <w:numPr>
          <w:ilvl w:val="2"/>
          <w:numId w:val="3"/>
        </w:numPr>
        <w:tabs>
          <w:tab w:val="left" w:pos="2378"/>
          <w:tab w:val="left" w:pos="2379"/>
        </w:tabs>
        <w:spacing w:before="123" w:line="249" w:lineRule="auto"/>
        <w:ind w:left="2378" w:right="1358" w:hanging="720"/>
        <w:rPr>
          <w:sz w:val="20"/>
        </w:rPr>
      </w:pPr>
      <w:r>
        <w:rPr>
          <w:sz w:val="20"/>
        </w:rPr>
        <w:t>failure by Mirvac to give notice to the Guarantor of any breach by the</w:t>
      </w:r>
      <w:r>
        <w:rPr>
          <w:spacing w:val="-53"/>
          <w:sz w:val="20"/>
        </w:rPr>
        <w:t xml:space="preserve"> </w:t>
      </w:r>
      <w:r>
        <w:rPr>
          <w:sz w:val="20"/>
        </w:rPr>
        <w:t>Subcontractor of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Subcontract;</w:t>
      </w:r>
    </w:p>
    <w:p w14:paraId="43C4A341" w14:textId="77777777" w:rsidR="009D1596" w:rsidRDefault="00AD0E93">
      <w:pPr>
        <w:pStyle w:val="ListParagraph"/>
        <w:numPr>
          <w:ilvl w:val="2"/>
          <w:numId w:val="3"/>
        </w:numPr>
        <w:tabs>
          <w:tab w:val="left" w:pos="2377"/>
          <w:tab w:val="left" w:pos="2378"/>
        </w:tabs>
        <w:spacing w:before="122" w:line="249" w:lineRule="auto"/>
        <w:ind w:left="2378" w:right="424" w:hanging="720"/>
        <w:rPr>
          <w:sz w:val="20"/>
        </w:rPr>
      </w:pPr>
      <w:r>
        <w:rPr>
          <w:sz w:val="20"/>
        </w:rPr>
        <w:t>the making, variation, replacement, assignment, novation, discharge or transfer</w:t>
      </w:r>
      <w:r>
        <w:rPr>
          <w:spacing w:val="-53"/>
          <w:sz w:val="20"/>
        </w:rPr>
        <w:t xml:space="preserve"> </w:t>
      </w:r>
      <w:r>
        <w:rPr>
          <w:sz w:val="20"/>
        </w:rPr>
        <w:t>of any agreement or transaction between Mirvac and the Subcont</w:t>
      </w:r>
      <w:r>
        <w:rPr>
          <w:sz w:val="20"/>
        </w:rPr>
        <w:t>ractor,</w:t>
      </w:r>
      <w:r>
        <w:rPr>
          <w:spacing w:val="1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Subcontract,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Mirvac 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Guarantor,</w:t>
      </w:r>
    </w:p>
    <w:p w14:paraId="69B7CE13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37"/>
          <w:tab w:val="left" w:pos="1638"/>
        </w:tabs>
        <w:spacing w:before="122"/>
        <w:ind w:left="1637" w:hanging="712"/>
        <w:jc w:val="left"/>
        <w:rPr>
          <w:sz w:val="20"/>
        </w:rPr>
      </w:pP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not affected</w:t>
      </w:r>
      <w:r>
        <w:rPr>
          <w:spacing w:val="-1"/>
          <w:sz w:val="20"/>
        </w:rPr>
        <w:t xml:space="preserve"> </w:t>
      </w:r>
      <w:r>
        <w:rPr>
          <w:sz w:val="20"/>
        </w:rPr>
        <w:t>by,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survive,</w:t>
      </w:r>
      <w:r>
        <w:rPr>
          <w:spacing w:val="-3"/>
          <w:sz w:val="20"/>
        </w:rPr>
        <w:t xml:space="preserve"> </w:t>
      </w:r>
      <w:r>
        <w:rPr>
          <w:sz w:val="20"/>
        </w:rPr>
        <w:t>termination</w:t>
      </w:r>
      <w:r>
        <w:rPr>
          <w:spacing w:val="-3"/>
          <w:sz w:val="20"/>
        </w:rPr>
        <w:t xml:space="preserve"> </w:t>
      </w:r>
      <w:r>
        <w:rPr>
          <w:sz w:val="20"/>
        </w:rPr>
        <w:t>of the</w:t>
      </w:r>
      <w:r>
        <w:rPr>
          <w:spacing w:val="-2"/>
          <w:sz w:val="20"/>
        </w:rPr>
        <w:t xml:space="preserve"> </w:t>
      </w:r>
      <w:r>
        <w:rPr>
          <w:sz w:val="20"/>
        </w:rPr>
        <w:t>Subcontract.</w:t>
      </w:r>
    </w:p>
    <w:p w14:paraId="4B69AA75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line="249" w:lineRule="auto"/>
        <w:ind w:right="331"/>
        <w:rPr>
          <w:sz w:val="20"/>
        </w:rPr>
      </w:pPr>
      <w:r>
        <w:rPr>
          <w:sz w:val="20"/>
        </w:rPr>
        <w:t>The obligations of the Guarantor under this Deed are continuing obligations and such obligations</w:t>
      </w:r>
      <w:r>
        <w:rPr>
          <w:spacing w:val="-54"/>
          <w:sz w:val="20"/>
        </w:rPr>
        <w:t xml:space="preserve"> </w:t>
      </w:r>
      <w:r>
        <w:rPr>
          <w:sz w:val="20"/>
        </w:rPr>
        <w:t>shall not be considered as wh</w:t>
      </w:r>
      <w:r>
        <w:rPr>
          <w:sz w:val="20"/>
        </w:rPr>
        <w:t>olly or partially satisfied or discharged by the payment at any time</w:t>
      </w:r>
      <w:r>
        <w:rPr>
          <w:spacing w:val="1"/>
          <w:sz w:val="20"/>
        </w:rPr>
        <w:t xml:space="preserve"> </w:t>
      </w:r>
      <w:r>
        <w:rPr>
          <w:sz w:val="20"/>
        </w:rPr>
        <w:t>or times hereafter of any sum or sums of money for the time being due to Mirvac under 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settlement</w:t>
      </w:r>
      <w:r>
        <w:rPr>
          <w:spacing w:val="-4"/>
          <w:sz w:val="20"/>
        </w:rPr>
        <w:t xml:space="preserve"> </w:t>
      </w:r>
      <w:r>
        <w:rPr>
          <w:sz w:val="20"/>
        </w:rPr>
        <w:t>of account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2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matter or</w:t>
      </w:r>
      <w:r>
        <w:rPr>
          <w:spacing w:val="-1"/>
          <w:sz w:val="20"/>
        </w:rPr>
        <w:t xml:space="preserve"> </w:t>
      </w:r>
      <w:r>
        <w:rPr>
          <w:sz w:val="20"/>
        </w:rPr>
        <w:t>thing</w:t>
      </w:r>
      <w:r>
        <w:rPr>
          <w:spacing w:val="-3"/>
          <w:sz w:val="20"/>
        </w:rPr>
        <w:t xml:space="preserve"> </w:t>
      </w:r>
      <w:r>
        <w:rPr>
          <w:sz w:val="20"/>
        </w:rPr>
        <w:t>whatsoever</w:t>
      </w:r>
      <w:r>
        <w:rPr>
          <w:spacing w:val="-3"/>
          <w:sz w:val="20"/>
        </w:rPr>
        <w:t xml:space="preserve"> </w:t>
      </w:r>
      <w:r>
        <w:rPr>
          <w:sz w:val="20"/>
        </w:rPr>
        <w:t>but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</w:p>
    <w:p w14:paraId="2FBD3880" w14:textId="77777777" w:rsidR="009D1596" w:rsidRDefault="009D1596">
      <w:pPr>
        <w:spacing w:line="249" w:lineRule="auto"/>
        <w:rPr>
          <w:sz w:val="20"/>
        </w:rPr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092D52DB" w14:textId="77777777" w:rsidR="009D1596" w:rsidRDefault="00AD0E93">
      <w:pPr>
        <w:pStyle w:val="BodyText"/>
        <w:spacing w:before="82" w:line="249" w:lineRule="auto"/>
        <w:ind w:left="938"/>
      </w:pPr>
      <w:r>
        <w:lastRenderedPageBreak/>
        <w:t>extend to cover and be security for all sums of money at any time due to Mirvac as aforesaid</w:t>
      </w:r>
      <w:r>
        <w:rPr>
          <w:spacing w:val="1"/>
        </w:rPr>
        <w:t xml:space="preserve"> </w:t>
      </w:r>
      <w:r>
        <w:t>notwithstanding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payment,</w:t>
      </w:r>
      <w:r>
        <w:rPr>
          <w:spacing w:val="-4"/>
        </w:rPr>
        <w:t xml:space="preserve"> </w:t>
      </w:r>
      <w:r>
        <w:t>settlement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account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matter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thing</w:t>
      </w:r>
      <w:r>
        <w:rPr>
          <w:spacing w:val="-5"/>
        </w:rPr>
        <w:t xml:space="preserve"> </w:t>
      </w:r>
      <w:r>
        <w:t>whatsoever.</w:t>
      </w:r>
    </w:p>
    <w:p w14:paraId="2AD0528F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7"/>
          <w:tab w:val="left" w:pos="938"/>
        </w:tabs>
        <w:spacing w:before="121"/>
        <w:ind w:left="937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fullest</w:t>
      </w:r>
      <w:r>
        <w:rPr>
          <w:spacing w:val="1"/>
          <w:sz w:val="20"/>
        </w:rPr>
        <w:t xml:space="preserve"> </w:t>
      </w:r>
      <w:r>
        <w:rPr>
          <w:sz w:val="20"/>
        </w:rPr>
        <w:t>extent permitted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law, all</w:t>
      </w:r>
      <w:r>
        <w:rPr>
          <w:spacing w:val="-4"/>
          <w:sz w:val="20"/>
        </w:rPr>
        <w:t xml:space="preserve"> </w:t>
      </w:r>
      <w:r>
        <w:rPr>
          <w:sz w:val="20"/>
        </w:rPr>
        <w:t>legislation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directly</w:t>
      </w:r>
      <w:r>
        <w:rPr>
          <w:spacing w:val="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indirectly:</w:t>
      </w:r>
    </w:p>
    <w:p w14:paraId="14FBF7DE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ind w:left="1657"/>
        <w:jc w:val="left"/>
        <w:rPr>
          <w:sz w:val="20"/>
        </w:rPr>
      </w:pPr>
      <w:r>
        <w:rPr>
          <w:sz w:val="20"/>
        </w:rPr>
        <w:t>lessens,</w:t>
      </w:r>
      <w:r>
        <w:rPr>
          <w:spacing w:val="-4"/>
          <w:sz w:val="20"/>
        </w:rPr>
        <w:t xml:space="preserve"> </w:t>
      </w:r>
      <w:r>
        <w:rPr>
          <w:sz w:val="20"/>
        </w:rPr>
        <w:t>varies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affects</w:t>
      </w:r>
      <w:r>
        <w:rPr>
          <w:spacing w:val="-2"/>
          <w:sz w:val="20"/>
        </w:rPr>
        <w:t xml:space="preserve"> </w:t>
      </w:r>
      <w:r>
        <w:rPr>
          <w:sz w:val="20"/>
        </w:rPr>
        <w:t>in favour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 Guarantor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obligation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Deed;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</w:p>
    <w:p w14:paraId="2160B0CE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spacing w:line="249" w:lineRule="auto"/>
        <w:ind w:left="1658" w:right="733"/>
        <w:jc w:val="left"/>
        <w:rPr>
          <w:sz w:val="20"/>
        </w:rPr>
      </w:pPr>
      <w:r>
        <w:rPr>
          <w:sz w:val="20"/>
        </w:rPr>
        <w:t>delays, prevents or prejudicially affects the exercise by Mirvac of any right, power or</w:t>
      </w:r>
      <w:r>
        <w:rPr>
          <w:spacing w:val="-53"/>
          <w:sz w:val="20"/>
        </w:rPr>
        <w:t xml:space="preserve"> </w:t>
      </w:r>
      <w:r>
        <w:rPr>
          <w:sz w:val="20"/>
        </w:rPr>
        <w:t>remedy given</w:t>
      </w:r>
      <w:r>
        <w:rPr>
          <w:spacing w:val="2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Deed,</w:t>
      </w:r>
    </w:p>
    <w:p w14:paraId="156B884F" w14:textId="77777777" w:rsidR="009D1596" w:rsidRDefault="00AD0E93">
      <w:pPr>
        <w:pStyle w:val="BodyText"/>
        <w:spacing w:before="122"/>
        <w:ind w:left="938"/>
      </w:pPr>
      <w:r>
        <w:t>is</w:t>
      </w:r>
      <w:r>
        <w:rPr>
          <w:spacing w:val="-3"/>
        </w:rPr>
        <w:t xml:space="preserve"> </w:t>
      </w:r>
      <w:r>
        <w:t>excluded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Deed.</w:t>
      </w:r>
    </w:p>
    <w:p w14:paraId="5958FE63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8"/>
          <w:tab w:val="left" w:pos="939"/>
        </w:tabs>
        <w:ind w:hanging="721"/>
        <w:rPr>
          <w:sz w:val="20"/>
        </w:rPr>
      </w:pPr>
      <w:r>
        <w:rPr>
          <w:sz w:val="20"/>
        </w:rPr>
        <w:t>Mirvac</w:t>
      </w:r>
      <w:r>
        <w:rPr>
          <w:spacing w:val="-3"/>
          <w:sz w:val="20"/>
        </w:rPr>
        <w:t xml:space="preserve"> </w:t>
      </w:r>
      <w:r>
        <w:rPr>
          <w:sz w:val="20"/>
        </w:rPr>
        <w:t>may:</w:t>
      </w:r>
    </w:p>
    <w:p w14:paraId="462404F0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spacing w:line="249" w:lineRule="auto"/>
        <w:ind w:left="1658" w:right="490"/>
        <w:jc w:val="left"/>
        <w:rPr>
          <w:sz w:val="20"/>
        </w:rPr>
      </w:pPr>
      <w:r>
        <w:rPr>
          <w:sz w:val="20"/>
        </w:rPr>
        <w:t>assign or encumber any of its rights under this Deed at any time without the consent of</w:t>
      </w:r>
      <w:r>
        <w:rPr>
          <w:spacing w:val="-54"/>
          <w:sz w:val="20"/>
        </w:rPr>
        <w:t xml:space="preserve"> </w:t>
      </w:r>
      <w:r>
        <w:rPr>
          <w:sz w:val="20"/>
        </w:rPr>
        <w:t>the Guarantor</w:t>
      </w:r>
      <w:r>
        <w:rPr>
          <w:sz w:val="20"/>
        </w:rPr>
        <w:t>, with the assignment of the whole or any part of the Guaranteed</w:t>
      </w:r>
      <w:r>
        <w:rPr>
          <w:spacing w:val="1"/>
          <w:sz w:val="20"/>
        </w:rPr>
        <w:t xml:space="preserve"> </w:t>
      </w:r>
      <w:r>
        <w:rPr>
          <w:sz w:val="20"/>
        </w:rPr>
        <w:t>Obligations;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EDE5762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spacing w:before="123" w:line="249" w:lineRule="auto"/>
        <w:ind w:left="1658" w:right="787"/>
        <w:jc w:val="left"/>
        <w:rPr>
          <w:sz w:val="20"/>
        </w:rPr>
      </w:pPr>
      <w:r>
        <w:rPr>
          <w:sz w:val="20"/>
        </w:rPr>
        <w:t>provide any information it has in relation to the Guarantor to any proposed or actual</w:t>
      </w:r>
      <w:r>
        <w:rPr>
          <w:spacing w:val="-53"/>
          <w:sz w:val="20"/>
        </w:rPr>
        <w:t xml:space="preserve"> </w:t>
      </w:r>
      <w:r>
        <w:rPr>
          <w:sz w:val="20"/>
        </w:rPr>
        <w:t>assignee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person</w:t>
      </w:r>
      <w:r>
        <w:rPr>
          <w:spacing w:val="-2"/>
          <w:sz w:val="20"/>
        </w:rPr>
        <w:t xml:space="preserve"> </w:t>
      </w:r>
      <w:r>
        <w:rPr>
          <w:sz w:val="20"/>
        </w:rPr>
        <w:t>holding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benefit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any encumbrance</w:t>
      </w:r>
      <w:r>
        <w:rPr>
          <w:spacing w:val="-3"/>
          <w:sz w:val="20"/>
        </w:rPr>
        <w:t xml:space="preserve"> </w:t>
      </w:r>
      <w:r>
        <w:rPr>
          <w:sz w:val="20"/>
        </w:rPr>
        <w:t>over such</w:t>
      </w:r>
      <w:r>
        <w:rPr>
          <w:spacing w:val="-3"/>
          <w:sz w:val="20"/>
        </w:rPr>
        <w:t xml:space="preserve"> </w:t>
      </w:r>
      <w:r>
        <w:rPr>
          <w:sz w:val="20"/>
        </w:rPr>
        <w:t>rights.</w:t>
      </w:r>
    </w:p>
    <w:p w14:paraId="62CB2F87" w14:textId="77777777" w:rsidR="009D1596" w:rsidRDefault="00AD0E93">
      <w:pPr>
        <w:pStyle w:val="BodyText"/>
        <w:spacing w:before="121" w:line="249" w:lineRule="auto"/>
        <w:ind w:left="902" w:right="639"/>
      </w:pPr>
      <w:r>
        <w:t>The Guaranto</w:t>
      </w:r>
      <w:r>
        <w:t>r must sign any documents reasonably required by Mirvac to give effect to such</w:t>
      </w:r>
      <w:r>
        <w:rPr>
          <w:spacing w:val="-53"/>
        </w:rPr>
        <w:t xml:space="preserve"> </w:t>
      </w:r>
      <w:r>
        <w:t>assignment.</w:t>
      </w:r>
    </w:p>
    <w:p w14:paraId="27EB41A9" w14:textId="77777777" w:rsidR="009D1596" w:rsidRDefault="00AD0E93">
      <w:pPr>
        <w:pStyle w:val="BodyText"/>
        <w:spacing w:before="122" w:line="249" w:lineRule="auto"/>
        <w:ind w:left="902" w:right="336" w:firstLine="36"/>
      </w:pPr>
      <w:r>
        <w:t>The Guarantor is not entitled to assign or otherwise deal with its rights and obligations under this</w:t>
      </w:r>
      <w:r>
        <w:rPr>
          <w:spacing w:val="-53"/>
        </w:rPr>
        <w:t xml:space="preserve"> </w:t>
      </w:r>
      <w:r>
        <w:t>Deed</w:t>
      </w:r>
      <w:r>
        <w:rPr>
          <w:spacing w:val="1"/>
        </w:rPr>
        <w:t xml:space="preserve"> </w:t>
      </w:r>
      <w:r>
        <w:t>without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prior</w:t>
      </w:r>
      <w:r>
        <w:rPr>
          <w:spacing w:val="1"/>
        </w:rPr>
        <w:t xml:space="preserve"> </w:t>
      </w:r>
      <w:r>
        <w:t>written</w:t>
      </w:r>
      <w:r>
        <w:rPr>
          <w:spacing w:val="-2"/>
        </w:rPr>
        <w:t xml:space="preserve"> </w:t>
      </w:r>
      <w:r>
        <w:t>consent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Mirvac.</w:t>
      </w:r>
    </w:p>
    <w:p w14:paraId="0742AE4A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8"/>
          <w:tab w:val="left" w:pos="939"/>
        </w:tabs>
        <w:spacing w:before="121"/>
        <w:ind w:hanging="721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Guarantor</w:t>
      </w:r>
      <w:r>
        <w:rPr>
          <w:spacing w:val="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not,</w:t>
      </w:r>
      <w:r>
        <w:rPr>
          <w:spacing w:val="-4"/>
          <w:sz w:val="20"/>
        </w:rPr>
        <w:t xml:space="preserve"> </w:t>
      </w:r>
      <w:r>
        <w:rPr>
          <w:sz w:val="20"/>
        </w:rPr>
        <w:t>without the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-3"/>
          <w:sz w:val="20"/>
        </w:rPr>
        <w:t xml:space="preserve"> </w:t>
      </w:r>
      <w:r>
        <w:rPr>
          <w:sz w:val="20"/>
        </w:rPr>
        <w:t>consent of</w:t>
      </w:r>
      <w:r>
        <w:rPr>
          <w:spacing w:val="-1"/>
          <w:sz w:val="20"/>
        </w:rPr>
        <w:t xml:space="preserve"> </w:t>
      </w:r>
      <w:r>
        <w:rPr>
          <w:sz w:val="20"/>
        </w:rPr>
        <w:t>Mirvac:</w:t>
      </w:r>
    </w:p>
    <w:p w14:paraId="242501B6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spacing w:line="249" w:lineRule="auto"/>
        <w:ind w:left="1658" w:right="685"/>
        <w:jc w:val="left"/>
        <w:rPr>
          <w:sz w:val="20"/>
        </w:rPr>
      </w:pPr>
      <w:r>
        <w:rPr>
          <w:sz w:val="20"/>
        </w:rPr>
        <w:t>take any steps to enforce a right or claim against the Subcontractor in respect of any</w:t>
      </w:r>
      <w:r>
        <w:rPr>
          <w:spacing w:val="-53"/>
          <w:sz w:val="20"/>
        </w:rPr>
        <w:t xml:space="preserve"> </w:t>
      </w:r>
      <w:r>
        <w:rPr>
          <w:sz w:val="20"/>
        </w:rPr>
        <w:t>money</w:t>
      </w:r>
      <w:r>
        <w:rPr>
          <w:spacing w:val="3"/>
          <w:sz w:val="20"/>
        </w:rPr>
        <w:t xml:space="preserve"> </w:t>
      </w:r>
      <w:r>
        <w:rPr>
          <w:sz w:val="20"/>
        </w:rPr>
        <w:t>paid</w:t>
      </w:r>
      <w:r>
        <w:rPr>
          <w:spacing w:val="-2"/>
          <w:sz w:val="20"/>
        </w:rPr>
        <w:t xml:space="preserve"> </w:t>
      </w:r>
      <w:r>
        <w:rPr>
          <w:sz w:val="20"/>
        </w:rPr>
        <w:t>by the</w:t>
      </w:r>
      <w:r>
        <w:rPr>
          <w:spacing w:val="-1"/>
          <w:sz w:val="20"/>
        </w:rPr>
        <w:t xml:space="preserve"> </w:t>
      </w:r>
      <w:r>
        <w:rPr>
          <w:sz w:val="20"/>
        </w:rPr>
        <w:t>Guarantor</w:t>
      </w:r>
      <w:r>
        <w:rPr>
          <w:spacing w:val="1"/>
          <w:sz w:val="20"/>
        </w:rPr>
        <w:t xml:space="preserve"> </w:t>
      </w:r>
      <w:r>
        <w:rPr>
          <w:sz w:val="20"/>
        </w:rPr>
        <w:t>under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Deed;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14:paraId="3ABF58C4" w14:textId="77777777" w:rsidR="009D1596" w:rsidRDefault="00AD0E93">
      <w:pPr>
        <w:pStyle w:val="ListParagraph"/>
        <w:numPr>
          <w:ilvl w:val="1"/>
          <w:numId w:val="3"/>
        </w:numPr>
        <w:tabs>
          <w:tab w:val="left" w:pos="1657"/>
          <w:tab w:val="left" w:pos="1658"/>
        </w:tabs>
        <w:spacing w:before="122"/>
        <w:ind w:left="1657"/>
        <w:jc w:val="left"/>
        <w:rPr>
          <w:sz w:val="20"/>
        </w:rPr>
      </w:pPr>
      <w:r>
        <w:rPr>
          <w:sz w:val="20"/>
        </w:rPr>
        <w:t>have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exercise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rights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surety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competition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Mirv</w:t>
      </w:r>
      <w:r>
        <w:rPr>
          <w:sz w:val="20"/>
        </w:rPr>
        <w:t>ac.</w:t>
      </w:r>
    </w:p>
    <w:p w14:paraId="59BD3324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8"/>
          <w:tab w:val="left" w:pos="939"/>
        </w:tabs>
        <w:spacing w:line="249" w:lineRule="auto"/>
        <w:ind w:right="539"/>
        <w:rPr>
          <w:sz w:val="20"/>
        </w:rPr>
      </w:pPr>
      <w:r>
        <w:rPr>
          <w:sz w:val="20"/>
        </w:rPr>
        <w:t>If any provision of this Deed is illegal, void or unenforceable, the Deed is ineffective only to the</w:t>
      </w:r>
      <w:r>
        <w:rPr>
          <w:spacing w:val="-53"/>
          <w:sz w:val="20"/>
        </w:rPr>
        <w:t xml:space="preserve"> </w:t>
      </w:r>
      <w:r>
        <w:rPr>
          <w:sz w:val="20"/>
        </w:rPr>
        <w:t>extent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such illegality,</w:t>
      </w:r>
      <w:r>
        <w:rPr>
          <w:spacing w:val="-3"/>
          <w:sz w:val="20"/>
        </w:rPr>
        <w:t xml:space="preserve"> </w:t>
      </w:r>
      <w:r>
        <w:rPr>
          <w:sz w:val="20"/>
        </w:rPr>
        <w:t>voidness or</w:t>
      </w:r>
      <w:r>
        <w:rPr>
          <w:spacing w:val="1"/>
          <w:sz w:val="20"/>
        </w:rPr>
        <w:t xml:space="preserve"> </w:t>
      </w:r>
      <w:r>
        <w:rPr>
          <w:sz w:val="20"/>
        </w:rPr>
        <w:t>unenforceability.</w:t>
      </w:r>
    </w:p>
    <w:p w14:paraId="4A5FC10C" w14:textId="77777777" w:rsidR="009D1596" w:rsidRDefault="00AD0E93">
      <w:pPr>
        <w:pStyle w:val="ListParagraph"/>
        <w:numPr>
          <w:ilvl w:val="0"/>
          <w:numId w:val="3"/>
        </w:numPr>
        <w:tabs>
          <w:tab w:val="left" w:pos="926"/>
          <w:tab w:val="left" w:pos="927"/>
        </w:tabs>
        <w:spacing w:before="122" w:line="249" w:lineRule="auto"/>
        <w:ind w:left="926" w:right="271" w:hanging="708"/>
        <w:rPr>
          <w:sz w:val="20"/>
        </w:rPr>
      </w:pPr>
      <w:r>
        <w:rPr>
          <w:sz w:val="20"/>
        </w:rPr>
        <w:t>The Guarantor acknowledges that, prior to the execution of this Deed, it has obtained, or has</w:t>
      </w:r>
      <w:r>
        <w:rPr>
          <w:spacing w:val="1"/>
          <w:sz w:val="20"/>
        </w:rPr>
        <w:t xml:space="preserve"> </w:t>
      </w:r>
      <w:r>
        <w:rPr>
          <w:sz w:val="20"/>
        </w:rPr>
        <w:t>been given the opportunity to obtain, independent legal advice regarding the content and effect of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Deed.</w:t>
      </w:r>
    </w:p>
    <w:p w14:paraId="567DC273" w14:textId="77777777" w:rsidR="009D1596" w:rsidRDefault="00AD0E93">
      <w:pPr>
        <w:pStyle w:val="ListParagraph"/>
        <w:numPr>
          <w:ilvl w:val="0"/>
          <w:numId w:val="3"/>
        </w:numPr>
        <w:tabs>
          <w:tab w:val="left" w:pos="926"/>
          <w:tab w:val="left" w:pos="927"/>
        </w:tabs>
        <w:spacing w:before="122" w:line="249" w:lineRule="auto"/>
        <w:ind w:left="926" w:right="285" w:hanging="708"/>
        <w:rPr>
          <w:sz w:val="20"/>
        </w:rPr>
      </w:pPr>
      <w:r>
        <w:rPr>
          <w:sz w:val="20"/>
        </w:rPr>
        <w:t>The Guarantor acknowledges and agrees that it is bou</w:t>
      </w:r>
      <w:r>
        <w:rPr>
          <w:sz w:val="20"/>
        </w:rPr>
        <w:t>nd by the terms of this Deed for the benefit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Principal, even</w:t>
      </w:r>
      <w:r>
        <w:rPr>
          <w:spacing w:val="-1"/>
          <w:sz w:val="20"/>
        </w:rPr>
        <w:t xml:space="preserve"> </w:t>
      </w:r>
      <w:r>
        <w:rPr>
          <w:sz w:val="20"/>
        </w:rPr>
        <w:t>though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Principal</w:t>
      </w:r>
      <w:r>
        <w:rPr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party to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Deed.</w:t>
      </w:r>
    </w:p>
    <w:p w14:paraId="31998E7E" w14:textId="77777777" w:rsidR="009D1596" w:rsidRDefault="00AD0E93">
      <w:pPr>
        <w:pStyle w:val="ListParagraph"/>
        <w:numPr>
          <w:ilvl w:val="0"/>
          <w:numId w:val="3"/>
        </w:numPr>
        <w:tabs>
          <w:tab w:val="left" w:pos="938"/>
          <w:tab w:val="left" w:pos="939"/>
        </w:tabs>
        <w:spacing w:before="122" w:line="249" w:lineRule="auto"/>
        <w:ind w:right="964"/>
        <w:rPr>
          <w:sz w:val="20"/>
        </w:rPr>
      </w:pPr>
      <w:r>
        <w:rPr>
          <w:sz w:val="20"/>
        </w:rPr>
        <w:t>In this Deed, "</w:t>
      </w:r>
      <w:r>
        <w:rPr>
          <w:rFonts w:ascii="Arial" w:hAnsi="Arial"/>
          <w:b/>
          <w:sz w:val="20"/>
        </w:rPr>
        <w:t>Guaranteed Obligations</w:t>
      </w:r>
      <w:r>
        <w:rPr>
          <w:sz w:val="20"/>
        </w:rPr>
        <w:t>" means all of the Subcontractor’s obligations and</w:t>
      </w:r>
      <w:r>
        <w:rPr>
          <w:spacing w:val="-53"/>
          <w:sz w:val="20"/>
        </w:rPr>
        <w:t xml:space="preserve"> </w:t>
      </w:r>
      <w:r>
        <w:rPr>
          <w:sz w:val="20"/>
        </w:rPr>
        <w:t>liabilities</w:t>
      </w:r>
      <w:r>
        <w:rPr>
          <w:spacing w:val="-2"/>
          <w:sz w:val="20"/>
        </w:rPr>
        <w:t xml:space="preserve"> </w:t>
      </w:r>
      <w:r>
        <w:rPr>
          <w:sz w:val="20"/>
        </w:rPr>
        <w:t>under,</w:t>
      </w:r>
      <w:r>
        <w:rPr>
          <w:spacing w:val="-3"/>
          <w:sz w:val="20"/>
        </w:rPr>
        <w:t xml:space="preserve"> </w:t>
      </w:r>
      <w:r>
        <w:rPr>
          <w:sz w:val="20"/>
        </w:rPr>
        <w:t>arising</w:t>
      </w:r>
      <w:r>
        <w:rPr>
          <w:spacing w:val="-3"/>
          <w:sz w:val="20"/>
        </w:rPr>
        <w:t xml:space="preserve"> </w:t>
      </w:r>
      <w:r>
        <w:rPr>
          <w:sz w:val="20"/>
        </w:rPr>
        <w:t>from,</w:t>
      </w:r>
      <w:r>
        <w:rPr>
          <w:spacing w:val="-4"/>
          <w:sz w:val="20"/>
        </w:rPr>
        <w:t xml:space="preserve"> </w:t>
      </w:r>
      <w:r>
        <w:rPr>
          <w:sz w:val="20"/>
        </w:rPr>
        <w:t>relating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ot</w:t>
      </w:r>
      <w:r>
        <w:rPr>
          <w:sz w:val="20"/>
        </w:rPr>
        <w:t>herwise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connection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Subcontract.</w:t>
      </w:r>
    </w:p>
    <w:p w14:paraId="6AFC5402" w14:textId="77777777" w:rsidR="009D1596" w:rsidRDefault="009D1596">
      <w:pPr>
        <w:pStyle w:val="BodyText"/>
        <w:spacing w:before="5"/>
        <w:ind w:left="0"/>
        <w:rPr>
          <w:sz w:val="31"/>
        </w:rPr>
      </w:pPr>
    </w:p>
    <w:p w14:paraId="6D2FC191" w14:textId="77777777" w:rsidR="009D1596" w:rsidRDefault="00AD0E93">
      <w:pPr>
        <w:pStyle w:val="Heading4"/>
        <w:spacing w:before="0"/>
      </w:pPr>
      <w:r>
        <w:t>EXECUTED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DEED</w:t>
      </w:r>
      <w:r>
        <w:rPr>
          <w:spacing w:val="1"/>
        </w:rPr>
        <w:t xml:space="preserve"> </w:t>
      </w:r>
      <w:r>
        <w:t>POLL</w:t>
      </w:r>
      <w:r>
        <w:rPr>
          <w:spacing w:val="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GUARANTOR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BENEFIT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MIRVAC</w:t>
      </w:r>
    </w:p>
    <w:p w14:paraId="5C21C6CB" w14:textId="77777777" w:rsidR="009D1596" w:rsidRDefault="009D1596">
      <w:pPr>
        <w:pStyle w:val="BodyText"/>
        <w:spacing w:before="0"/>
        <w:ind w:left="0"/>
        <w:rPr>
          <w:rFonts w:ascii="Arial"/>
          <w:b/>
        </w:rPr>
      </w:pPr>
    </w:p>
    <w:p w14:paraId="16D441F9" w14:textId="77777777" w:rsidR="009D1596" w:rsidRDefault="009D1596">
      <w:pPr>
        <w:pStyle w:val="BodyText"/>
        <w:spacing w:before="7"/>
        <w:ind w:left="0"/>
        <w:rPr>
          <w:rFonts w:ascii="Arial"/>
          <w:b/>
          <w:sz w:val="22"/>
        </w:rPr>
      </w:pPr>
    </w:p>
    <w:p w14:paraId="67F3BA55" w14:textId="77777777" w:rsidR="009D1596" w:rsidRDefault="00AD0E93">
      <w:pPr>
        <w:spacing w:line="249" w:lineRule="auto"/>
        <w:ind w:left="266" w:right="5004"/>
        <w:jc w:val="both"/>
        <w:rPr>
          <w:sz w:val="20"/>
        </w:rPr>
      </w:pPr>
      <w:r>
        <w:pict w14:anchorId="02FB69E8">
          <v:rect id="_x0000_s1029" style="position:absolute;left:0;text-align:left;margin-left:329.5pt;margin-top:92.2pt;width:228.25pt;height:.5pt;z-index:15750656;mso-position-horizontal-relative:page" fillcolor="black" stroked="f">
            <w10:wrap anchorx="page"/>
          </v:rect>
        </w:pict>
      </w:r>
      <w:r>
        <w:pict w14:anchorId="021A8DC7">
          <v:rect id="_x0000_s1028" style="position:absolute;left:0;text-align:left;margin-left:328.8pt;margin-top:128.65pt;width:228.95pt;height:.5pt;z-index:15751168;mso-position-horizontal-relative:page" fillcolor="black" stroked="f">
            <w10:wrap anchorx="page"/>
          </v:rect>
        </w:pict>
      </w:r>
      <w:r>
        <w:rPr>
          <w:rFonts w:ascii="Arial"/>
          <w:b/>
          <w:sz w:val="20"/>
        </w:rPr>
        <w:t xml:space="preserve">EXECUTED </w:t>
      </w:r>
      <w:r>
        <w:rPr>
          <w:sz w:val="20"/>
        </w:rPr>
        <w:t xml:space="preserve">as a deed poll by </w:t>
      </w:r>
      <w:r>
        <w:rPr>
          <w:rFonts w:ascii="Arial"/>
          <w:b/>
          <w:sz w:val="20"/>
          <w:shd w:val="clear" w:color="auto" w:fill="00FFFF"/>
        </w:rPr>
        <w:t>[insert entity name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  <w:shd w:val="clear" w:color="auto" w:fill="00FFFF"/>
        </w:rPr>
        <w:t>and ABN/ACN number]</w:t>
      </w:r>
      <w:r>
        <w:rPr>
          <w:rFonts w:ascii="Arial"/>
          <w:b/>
          <w:sz w:val="20"/>
        </w:rPr>
        <w:t xml:space="preserve"> </w:t>
      </w:r>
      <w:r>
        <w:rPr>
          <w:sz w:val="20"/>
        </w:rPr>
        <w:t>pursuant to s127(1) of the</w:t>
      </w:r>
      <w:r>
        <w:rPr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Corporations</w:t>
      </w:r>
      <w:r>
        <w:rPr>
          <w:rFonts w:ascii="Arial"/>
          <w:i/>
          <w:spacing w:val="3"/>
          <w:sz w:val="20"/>
        </w:rPr>
        <w:t xml:space="preserve"> </w:t>
      </w:r>
      <w:r>
        <w:rPr>
          <w:rFonts w:ascii="Arial"/>
          <w:i/>
          <w:sz w:val="20"/>
        </w:rPr>
        <w:t>Act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2001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(Cth)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presence</w:t>
      </w:r>
      <w:r>
        <w:rPr>
          <w:spacing w:val="-2"/>
          <w:sz w:val="20"/>
        </w:rPr>
        <w:t xml:space="preserve"> </w:t>
      </w:r>
      <w:r>
        <w:rPr>
          <w:sz w:val="20"/>
        </w:rPr>
        <w:t>of:</w:t>
      </w:r>
    </w:p>
    <w:p w14:paraId="0C4036A8" w14:textId="77777777" w:rsidR="009D1596" w:rsidRDefault="009D1596">
      <w:pPr>
        <w:pStyle w:val="BodyText"/>
        <w:spacing w:before="0"/>
        <w:ind w:left="0"/>
      </w:pPr>
    </w:p>
    <w:p w14:paraId="167D9477" w14:textId="77777777" w:rsidR="009D1596" w:rsidRDefault="009D1596">
      <w:pPr>
        <w:pStyle w:val="BodyText"/>
        <w:spacing w:before="0"/>
        <w:ind w:left="0"/>
      </w:pPr>
    </w:p>
    <w:p w14:paraId="6AB54D01" w14:textId="77777777" w:rsidR="009D1596" w:rsidRDefault="009D1596">
      <w:pPr>
        <w:pStyle w:val="BodyText"/>
        <w:spacing w:before="0"/>
        <w:ind w:left="0"/>
      </w:pPr>
    </w:p>
    <w:p w14:paraId="48580CE9" w14:textId="77777777" w:rsidR="009D1596" w:rsidRDefault="009D1596">
      <w:pPr>
        <w:pStyle w:val="BodyText"/>
        <w:spacing w:before="0"/>
        <w:ind w:left="0"/>
      </w:pPr>
    </w:p>
    <w:p w14:paraId="74F40F8C" w14:textId="77777777" w:rsidR="009D1596" w:rsidRDefault="00AD0E93">
      <w:pPr>
        <w:pStyle w:val="BodyText"/>
        <w:spacing w:before="6"/>
        <w:ind w:left="0"/>
        <w:rPr>
          <w:sz w:val="14"/>
        </w:rPr>
      </w:pPr>
      <w:r>
        <w:pict w14:anchorId="4FBDAA04">
          <v:rect id="_x0000_s1027" style="position:absolute;margin-left:67.9pt;margin-top:10.35pt;width:239.15pt;height:.5pt;z-index:-15707648;mso-wrap-distance-left:0;mso-wrap-distance-right:0;mso-position-horizontal-relative:page" fillcolor="black" stroked="f">
            <w10:wrap type="topAndBottom" anchorx="page"/>
          </v:rect>
        </w:pict>
      </w:r>
    </w:p>
    <w:p w14:paraId="520563F2" w14:textId="77777777" w:rsidR="009D1596" w:rsidRDefault="00AD0E93">
      <w:pPr>
        <w:pStyle w:val="BodyText"/>
        <w:tabs>
          <w:tab w:val="left" w:pos="5495"/>
        </w:tabs>
        <w:spacing w:before="0"/>
        <w:ind w:left="266"/>
      </w:pPr>
      <w:r>
        <w:t>Director</w:t>
      </w:r>
      <w:r>
        <w:tab/>
        <w:t>Director/Company</w:t>
      </w:r>
      <w:r>
        <w:rPr>
          <w:spacing w:val="-3"/>
        </w:rPr>
        <w:t xml:space="preserve"> </w:t>
      </w:r>
      <w:r>
        <w:t>Secretary</w:t>
      </w:r>
    </w:p>
    <w:p w14:paraId="33D81EF2" w14:textId="77777777" w:rsidR="009D1596" w:rsidRDefault="009D1596">
      <w:pPr>
        <w:pStyle w:val="BodyText"/>
        <w:spacing w:before="0"/>
        <w:ind w:left="0"/>
      </w:pPr>
    </w:p>
    <w:p w14:paraId="0527F033" w14:textId="77777777" w:rsidR="009D1596" w:rsidRDefault="00AD0E93">
      <w:pPr>
        <w:pStyle w:val="BodyText"/>
        <w:spacing w:before="8"/>
        <w:ind w:left="0"/>
        <w:rPr>
          <w:sz w:val="16"/>
        </w:rPr>
      </w:pPr>
      <w:r>
        <w:pict w14:anchorId="3A30380F">
          <v:rect id="_x0000_s1026" style="position:absolute;margin-left:67.2pt;margin-top:11.55pt;width:239.9pt;height:.5pt;z-index:-15707136;mso-wrap-distance-left:0;mso-wrap-distance-right:0;mso-position-horizontal-relative:page" fillcolor="black" stroked="f">
            <w10:wrap type="topAndBottom" anchorx="page"/>
          </v:rect>
        </w:pict>
      </w:r>
    </w:p>
    <w:p w14:paraId="68369689" w14:textId="77777777" w:rsidR="009D1596" w:rsidRDefault="00AD0E93">
      <w:pPr>
        <w:pStyle w:val="BodyText"/>
        <w:tabs>
          <w:tab w:val="left" w:pos="5087"/>
        </w:tabs>
        <w:spacing w:before="0" w:line="210" w:lineRule="exact"/>
        <w:ind w:left="218"/>
      </w:pPr>
      <w:r>
        <w:t>Print Name</w:t>
      </w:r>
      <w:r>
        <w:tab/>
        <w:t>Print</w:t>
      </w:r>
      <w:r>
        <w:rPr>
          <w:spacing w:val="-3"/>
        </w:rPr>
        <w:t xml:space="preserve"> </w:t>
      </w:r>
      <w:r>
        <w:t>Name</w:t>
      </w:r>
    </w:p>
    <w:p w14:paraId="113A06F3" w14:textId="77777777" w:rsidR="009D1596" w:rsidRDefault="009D1596">
      <w:pPr>
        <w:spacing w:line="210" w:lineRule="exact"/>
        <w:sectPr w:rsidR="009D1596">
          <w:pgSz w:w="11910" w:h="16840"/>
          <w:pgMar w:top="900" w:right="900" w:bottom="880" w:left="1200" w:header="0" w:footer="602" w:gutter="0"/>
          <w:cols w:space="720"/>
        </w:sectPr>
      </w:pPr>
    </w:p>
    <w:p w14:paraId="7A295172" w14:textId="77777777" w:rsidR="009D1596" w:rsidRDefault="00AD0E93">
      <w:pPr>
        <w:spacing w:before="66"/>
        <w:ind w:left="218"/>
        <w:rPr>
          <w:sz w:val="48"/>
        </w:rPr>
      </w:pPr>
      <w:bookmarkStart w:id="193" w:name="_TOC_250001"/>
      <w:r>
        <w:rPr>
          <w:spacing w:val="-1"/>
          <w:sz w:val="48"/>
        </w:rPr>
        <w:lastRenderedPageBreak/>
        <w:t>Schedule</w:t>
      </w:r>
      <w:r>
        <w:rPr>
          <w:spacing w:val="-29"/>
          <w:sz w:val="48"/>
        </w:rPr>
        <w:t xml:space="preserve"> </w:t>
      </w:r>
      <w:r>
        <w:rPr>
          <w:sz w:val="48"/>
        </w:rPr>
        <w:t>24</w:t>
      </w:r>
      <w:r>
        <w:rPr>
          <w:spacing w:val="-28"/>
          <w:sz w:val="48"/>
        </w:rPr>
        <w:t xml:space="preserve"> </w:t>
      </w:r>
      <w:r>
        <w:rPr>
          <w:sz w:val="48"/>
        </w:rPr>
        <w:t>–</w:t>
      </w:r>
      <w:r>
        <w:rPr>
          <w:spacing w:val="-28"/>
          <w:sz w:val="48"/>
        </w:rPr>
        <w:t xml:space="preserve"> </w:t>
      </w:r>
      <w:r>
        <w:rPr>
          <w:sz w:val="48"/>
        </w:rPr>
        <w:t>Scope</w:t>
      </w:r>
      <w:r>
        <w:rPr>
          <w:spacing w:val="-32"/>
          <w:sz w:val="48"/>
        </w:rPr>
        <w:t xml:space="preserve"> </w:t>
      </w:r>
      <w:r>
        <w:rPr>
          <w:sz w:val="48"/>
        </w:rPr>
        <w:t>of</w:t>
      </w:r>
      <w:r>
        <w:rPr>
          <w:spacing w:val="-25"/>
          <w:sz w:val="48"/>
        </w:rPr>
        <w:t xml:space="preserve"> </w:t>
      </w:r>
      <w:bookmarkEnd w:id="193"/>
      <w:r>
        <w:rPr>
          <w:sz w:val="48"/>
        </w:rPr>
        <w:t>Works</w:t>
      </w:r>
    </w:p>
    <w:p w14:paraId="1E2672F5" w14:textId="77777777" w:rsidR="009D1596" w:rsidRDefault="00AD0E93">
      <w:pPr>
        <w:pStyle w:val="Heading4"/>
        <w:spacing w:before="364"/>
      </w:pPr>
      <w:r>
        <w:t>Design</w:t>
      </w:r>
      <w:r>
        <w:rPr>
          <w:spacing w:val="-4"/>
        </w:rPr>
        <w:t xml:space="preserve"> </w:t>
      </w:r>
      <w:r>
        <w:t>and Building</w:t>
      </w:r>
      <w:r>
        <w:rPr>
          <w:spacing w:val="-3"/>
        </w:rPr>
        <w:t xml:space="preserve"> </w:t>
      </w:r>
      <w:r>
        <w:t>Practitioners</w:t>
      </w:r>
      <w:r>
        <w:rPr>
          <w:spacing w:val="-4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2020</w:t>
      </w:r>
      <w:r>
        <w:rPr>
          <w:spacing w:val="-4"/>
        </w:rPr>
        <w:t xml:space="preserve"> </w:t>
      </w:r>
      <w:r>
        <w:t>– NSW</w:t>
      </w:r>
      <w:r>
        <w:rPr>
          <w:spacing w:val="-3"/>
        </w:rPr>
        <w:t xml:space="preserve"> </w:t>
      </w:r>
      <w:r>
        <w:t>only</w:t>
      </w:r>
    </w:p>
    <w:p w14:paraId="4414F440" w14:textId="77777777" w:rsidR="009D1596" w:rsidRDefault="00AD0E93">
      <w:pPr>
        <w:pStyle w:val="BodyText"/>
        <w:spacing w:line="249" w:lineRule="auto"/>
        <w:ind w:left="218" w:right="689"/>
      </w:pPr>
      <w:r>
        <w:t>Where clause 19.6 of the Subcontract Terms applies and the Subcontractor is preparing regulated</w:t>
      </w:r>
      <w:r>
        <w:rPr>
          <w:spacing w:val="1"/>
        </w:rPr>
        <w:t xml:space="preserve"> </w:t>
      </w:r>
      <w:r>
        <w:t>design/s (as defined in the D&amp;BP Act) as part of the Subcontract Works then the Subcontractor must</w:t>
      </w:r>
      <w:r>
        <w:rPr>
          <w:spacing w:val="-53"/>
        </w:rPr>
        <w:t xml:space="preserve"> </w:t>
      </w:r>
      <w:r>
        <w:t>provide:</w:t>
      </w:r>
    </w:p>
    <w:p w14:paraId="72EB0D85" w14:textId="77777777" w:rsidR="009D1596" w:rsidRDefault="00AD0E93">
      <w:pPr>
        <w:pStyle w:val="ListParagraph"/>
        <w:numPr>
          <w:ilvl w:val="0"/>
          <w:numId w:val="2"/>
        </w:numPr>
        <w:tabs>
          <w:tab w:val="left" w:pos="579"/>
        </w:tabs>
        <w:spacing w:before="122" w:line="249" w:lineRule="auto"/>
        <w:ind w:right="664" w:hanging="358"/>
        <w:rPr>
          <w:sz w:val="20"/>
        </w:rPr>
      </w:pPr>
      <w:r>
        <w:rPr>
          <w:sz w:val="20"/>
        </w:rPr>
        <w:t>construction issued regulated design (as defined in the D&amp;BP Regulation) in accordance with the</w:t>
      </w:r>
      <w:r>
        <w:rPr>
          <w:spacing w:val="-53"/>
          <w:sz w:val="20"/>
        </w:rPr>
        <w:t xml:space="preserve"> </w:t>
      </w:r>
      <w:r>
        <w:rPr>
          <w:sz w:val="20"/>
        </w:rPr>
        <w:t>D&amp;BP</w:t>
      </w:r>
      <w:r>
        <w:rPr>
          <w:spacing w:val="-1"/>
          <w:sz w:val="20"/>
        </w:rPr>
        <w:t xml:space="preserve"> </w:t>
      </w:r>
      <w:r>
        <w:rPr>
          <w:sz w:val="20"/>
        </w:rPr>
        <w:t>Act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-1"/>
          <w:sz w:val="20"/>
        </w:rPr>
        <w:t xml:space="preserve"> </w:t>
      </w:r>
      <w:r>
        <w:rPr>
          <w:sz w:val="20"/>
        </w:rPr>
        <w:t>Regulation;</w:t>
      </w:r>
      <w:r>
        <w:rPr>
          <w:spacing w:val="2"/>
          <w:sz w:val="20"/>
        </w:rPr>
        <w:t xml:space="preserve"> </w:t>
      </w:r>
      <w:r>
        <w:rPr>
          <w:sz w:val="20"/>
        </w:rPr>
        <w:t>and</w:t>
      </w:r>
    </w:p>
    <w:p w14:paraId="3E729217" w14:textId="77777777" w:rsidR="009D1596" w:rsidRDefault="00AD0E93">
      <w:pPr>
        <w:pStyle w:val="ListParagraph"/>
        <w:numPr>
          <w:ilvl w:val="0"/>
          <w:numId w:val="2"/>
        </w:numPr>
        <w:tabs>
          <w:tab w:val="left" w:pos="579"/>
        </w:tabs>
        <w:spacing w:before="122"/>
        <w:rPr>
          <w:sz w:val="20"/>
        </w:rPr>
      </w:pPr>
      <w:r>
        <w:rPr>
          <w:sz w:val="20"/>
        </w:rPr>
        <w:t>design</w:t>
      </w:r>
      <w:r>
        <w:rPr>
          <w:spacing w:val="-5"/>
          <w:sz w:val="20"/>
        </w:rPr>
        <w:t xml:space="preserve"> </w:t>
      </w:r>
      <w:r>
        <w:rPr>
          <w:sz w:val="20"/>
        </w:rPr>
        <w:t>compliance</w:t>
      </w:r>
      <w:r>
        <w:rPr>
          <w:spacing w:val="-2"/>
          <w:sz w:val="20"/>
        </w:rPr>
        <w:t xml:space="preserve"> </w:t>
      </w:r>
      <w:r>
        <w:rPr>
          <w:sz w:val="20"/>
        </w:rPr>
        <w:t>declarations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accordance</w:t>
      </w:r>
      <w:r>
        <w:rPr>
          <w:spacing w:val="-5"/>
          <w:sz w:val="20"/>
        </w:rPr>
        <w:t xml:space="preserve"> </w:t>
      </w:r>
      <w:r>
        <w:rPr>
          <w:sz w:val="20"/>
        </w:rPr>
        <w:t>with the</w:t>
      </w:r>
      <w:r>
        <w:rPr>
          <w:spacing w:val="-1"/>
          <w:sz w:val="20"/>
        </w:rPr>
        <w:t xml:space="preserve"> </w:t>
      </w:r>
      <w:r>
        <w:rPr>
          <w:sz w:val="20"/>
        </w:rPr>
        <w:t>D&amp;BP</w:t>
      </w:r>
      <w:r>
        <w:rPr>
          <w:spacing w:val="-2"/>
          <w:sz w:val="20"/>
        </w:rPr>
        <w:t xml:space="preserve"> </w:t>
      </w:r>
      <w:r>
        <w:rPr>
          <w:sz w:val="20"/>
        </w:rPr>
        <w:t>Act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D&amp;BP</w:t>
      </w:r>
      <w:r>
        <w:rPr>
          <w:spacing w:val="-4"/>
          <w:sz w:val="20"/>
        </w:rPr>
        <w:t xml:space="preserve"> </w:t>
      </w:r>
      <w:r>
        <w:rPr>
          <w:sz w:val="20"/>
        </w:rPr>
        <w:t>Regulation</w:t>
      </w:r>
      <w:r>
        <w:rPr>
          <w:spacing w:val="-3"/>
          <w:sz w:val="20"/>
        </w:rPr>
        <w:t xml:space="preserve"> </w:t>
      </w:r>
      <w:r>
        <w:rPr>
          <w:sz w:val="20"/>
        </w:rPr>
        <w:t>which:</w:t>
      </w:r>
    </w:p>
    <w:p w14:paraId="4C5B500D" w14:textId="77777777" w:rsidR="009D1596" w:rsidRDefault="00AD0E93">
      <w:pPr>
        <w:pStyle w:val="ListParagraph"/>
        <w:numPr>
          <w:ilvl w:val="1"/>
          <w:numId w:val="2"/>
        </w:numPr>
        <w:tabs>
          <w:tab w:val="left" w:pos="1300"/>
        </w:tabs>
        <w:spacing w:line="249" w:lineRule="auto"/>
        <w:ind w:right="258" w:hanging="358"/>
        <w:rPr>
          <w:sz w:val="20"/>
        </w:rPr>
      </w:pPr>
      <w:r>
        <w:rPr>
          <w:sz w:val="20"/>
        </w:rPr>
        <w:t>state that the regulated designs (as defined in the D&amp;BP Act) prepared by the Subcontractor</w:t>
      </w:r>
      <w:r>
        <w:rPr>
          <w:spacing w:val="1"/>
          <w:sz w:val="20"/>
        </w:rPr>
        <w:t xml:space="preserve"> </w:t>
      </w:r>
      <w:r>
        <w:rPr>
          <w:sz w:val="20"/>
        </w:rPr>
        <w:t>comply with the requirements of the Building Code of Australia and any other requirements or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matters prescribed in the D&amp;BP Act and D&amp;BP Regulation for the purpose </w:t>
      </w:r>
      <w:r>
        <w:rPr>
          <w:sz w:val="20"/>
        </w:rPr>
        <w:t>of section 8(a) 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D&amp;BP</w:t>
      </w:r>
      <w:r>
        <w:rPr>
          <w:spacing w:val="2"/>
          <w:sz w:val="20"/>
        </w:rPr>
        <w:t xml:space="preserve"> </w:t>
      </w:r>
      <w:r>
        <w:rPr>
          <w:sz w:val="20"/>
        </w:rPr>
        <w:t>Act;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661AD870" w14:textId="77777777" w:rsidR="009D1596" w:rsidRDefault="00AD0E93">
      <w:pPr>
        <w:pStyle w:val="ListParagraph"/>
        <w:numPr>
          <w:ilvl w:val="1"/>
          <w:numId w:val="2"/>
        </w:numPr>
        <w:tabs>
          <w:tab w:val="left" w:pos="1300"/>
        </w:tabs>
        <w:spacing w:before="123" w:line="249" w:lineRule="auto"/>
        <w:ind w:right="391" w:hanging="358"/>
        <w:rPr>
          <w:sz w:val="20"/>
        </w:rPr>
      </w:pPr>
      <w:r>
        <w:rPr>
          <w:sz w:val="20"/>
        </w:rPr>
        <w:t>state whether or not other standards, codes or requirements have been applied in preparing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design;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</w:p>
    <w:p w14:paraId="2EEE3919" w14:textId="77777777" w:rsidR="009D1596" w:rsidRDefault="00AD0E93">
      <w:pPr>
        <w:pStyle w:val="ListParagraph"/>
        <w:numPr>
          <w:ilvl w:val="1"/>
          <w:numId w:val="2"/>
        </w:numPr>
        <w:tabs>
          <w:tab w:val="left" w:pos="1298"/>
        </w:tabs>
        <w:spacing w:before="122"/>
        <w:ind w:left="1297" w:hanging="358"/>
        <w:rPr>
          <w:sz w:val="20"/>
        </w:rPr>
      </w:pP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 form</w:t>
      </w:r>
      <w:r>
        <w:rPr>
          <w:spacing w:val="1"/>
          <w:sz w:val="20"/>
        </w:rPr>
        <w:t xml:space="preserve"> </w:t>
      </w:r>
      <w:r>
        <w:rPr>
          <w:sz w:val="20"/>
        </w:rPr>
        <w:t>prescribed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D&amp;BP</w:t>
      </w:r>
      <w:r>
        <w:rPr>
          <w:spacing w:val="-2"/>
          <w:sz w:val="20"/>
        </w:rPr>
        <w:t xml:space="preserve"> </w:t>
      </w:r>
      <w:r>
        <w:rPr>
          <w:sz w:val="20"/>
        </w:rPr>
        <w:t>Regulation;</w:t>
      </w:r>
    </w:p>
    <w:p w14:paraId="041149F4" w14:textId="77777777" w:rsidR="009D1596" w:rsidRDefault="00AD0E93">
      <w:pPr>
        <w:pStyle w:val="ListParagraph"/>
        <w:numPr>
          <w:ilvl w:val="0"/>
          <w:numId w:val="2"/>
        </w:numPr>
        <w:tabs>
          <w:tab w:val="left" w:pos="579"/>
        </w:tabs>
        <w:spacing w:line="249" w:lineRule="auto"/>
        <w:ind w:right="277" w:hanging="360"/>
        <w:rPr>
          <w:sz w:val="20"/>
        </w:rPr>
      </w:pPr>
      <w:r>
        <w:rPr>
          <w:sz w:val="20"/>
        </w:rPr>
        <w:t>a list of persons who prepared the regulated designs and iden</w:t>
      </w:r>
      <w:r>
        <w:rPr>
          <w:sz w:val="20"/>
        </w:rPr>
        <w:t>tifying the work done by each person,</w:t>
      </w:r>
      <w:r>
        <w:rPr>
          <w:spacing w:val="1"/>
          <w:sz w:val="20"/>
        </w:rPr>
        <w:t xml:space="preserve"> </w:t>
      </w:r>
      <w:r>
        <w:rPr>
          <w:sz w:val="20"/>
        </w:rPr>
        <w:t>and any other document relevant to the Subcontract Works required under section 17(6) of the D&amp;BP</w:t>
      </w:r>
      <w:r>
        <w:rPr>
          <w:spacing w:val="-53"/>
          <w:sz w:val="20"/>
        </w:rPr>
        <w:t xml:space="preserve"> </w:t>
      </w:r>
      <w:r>
        <w:rPr>
          <w:sz w:val="20"/>
        </w:rPr>
        <w:t>Act.</w:t>
      </w:r>
    </w:p>
    <w:p w14:paraId="264ECF43" w14:textId="77777777" w:rsidR="009D1596" w:rsidRDefault="00AD0E93">
      <w:pPr>
        <w:pStyle w:val="Heading5"/>
        <w:spacing w:before="122" w:line="249" w:lineRule="auto"/>
        <w:ind w:right="558"/>
      </w:pPr>
      <w:r>
        <w:rPr>
          <w:shd w:val="clear" w:color="auto" w:fill="FFFF00"/>
        </w:rPr>
        <w:t>[Delete the text above if the project is not in NSW, or the project does not have a multi-storey</w:t>
      </w:r>
      <w:r>
        <w:rPr>
          <w:spacing w:val="1"/>
        </w:rPr>
        <w:t xml:space="preserve"> </w:t>
      </w:r>
      <w:r>
        <w:rPr>
          <w:shd w:val="clear" w:color="auto" w:fill="FFFF00"/>
        </w:rPr>
        <w:t>residential component.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Otherwise, retain the text above, or otherwise insert it in the Scope of</w:t>
      </w:r>
      <w:r>
        <w:rPr>
          <w:spacing w:val="-53"/>
        </w:rPr>
        <w:t xml:space="preserve"> </w:t>
      </w:r>
      <w:r>
        <w:rPr>
          <w:shd w:val="clear" w:color="auto" w:fill="FFFF00"/>
        </w:rPr>
        <w:t>Work.]</w:t>
      </w:r>
    </w:p>
    <w:p w14:paraId="38720AF7" w14:textId="77777777" w:rsidR="009D1596" w:rsidRDefault="009D1596">
      <w:pPr>
        <w:pStyle w:val="BodyText"/>
        <w:spacing w:before="0"/>
        <w:ind w:left="0"/>
        <w:rPr>
          <w:rFonts w:ascii="Arial"/>
          <w:b/>
          <w:i/>
        </w:rPr>
      </w:pPr>
    </w:p>
    <w:p w14:paraId="0A1B8677" w14:textId="77777777" w:rsidR="009D1596" w:rsidRDefault="009D1596">
      <w:pPr>
        <w:pStyle w:val="BodyText"/>
        <w:spacing w:before="0"/>
        <w:ind w:left="0"/>
        <w:rPr>
          <w:rFonts w:ascii="Arial"/>
          <w:b/>
          <w:i/>
        </w:rPr>
      </w:pPr>
    </w:p>
    <w:p w14:paraId="5D0249D0" w14:textId="77777777" w:rsidR="009D1596" w:rsidRDefault="009D1596">
      <w:pPr>
        <w:pStyle w:val="BodyText"/>
        <w:spacing w:before="2"/>
        <w:ind w:left="0"/>
        <w:rPr>
          <w:rFonts w:ascii="Arial"/>
          <w:b/>
          <w:i/>
          <w:sz w:val="25"/>
        </w:rPr>
      </w:pPr>
    </w:p>
    <w:p w14:paraId="3BD68E73" w14:textId="77777777" w:rsidR="009D1596" w:rsidRDefault="00AD0E93">
      <w:pPr>
        <w:pStyle w:val="BodyText"/>
        <w:spacing w:before="93"/>
        <w:ind w:left="218"/>
      </w:pPr>
      <w:r>
        <w:t>[</w:t>
      </w:r>
      <w:r>
        <w:rPr>
          <w:shd w:val="clear" w:color="auto" w:fill="00FFFF"/>
        </w:rPr>
        <w:t>Mirvac</w:t>
      </w:r>
      <w:r>
        <w:rPr>
          <w:spacing w:val="-2"/>
          <w:shd w:val="clear" w:color="auto" w:fill="00FFFF"/>
        </w:rPr>
        <w:t xml:space="preserve"> </w:t>
      </w:r>
      <w:r>
        <w:rPr>
          <w:shd w:val="clear" w:color="auto" w:fill="00FFFF"/>
        </w:rPr>
        <w:t>to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insert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SoW</w:t>
      </w:r>
      <w:r>
        <w:t>]</w:t>
      </w:r>
    </w:p>
    <w:p w14:paraId="31239C1C" w14:textId="77777777" w:rsidR="009D1596" w:rsidRDefault="009D1596">
      <w:pPr>
        <w:sectPr w:rsidR="009D1596">
          <w:pgSz w:w="11910" w:h="16840"/>
          <w:pgMar w:top="840" w:right="900" w:bottom="880" w:left="1200" w:header="0" w:footer="602" w:gutter="0"/>
          <w:cols w:space="720"/>
        </w:sectPr>
      </w:pPr>
    </w:p>
    <w:p w14:paraId="3E2898D7" w14:textId="77777777" w:rsidR="009D1596" w:rsidRDefault="00AD0E93">
      <w:pPr>
        <w:spacing w:before="125" w:line="208" w:lineRule="auto"/>
        <w:ind w:left="218" w:right="460"/>
        <w:rPr>
          <w:sz w:val="48"/>
        </w:rPr>
      </w:pPr>
      <w:bookmarkStart w:id="194" w:name="_TOC_250000"/>
      <w:r>
        <w:rPr>
          <w:spacing w:val="-3"/>
          <w:sz w:val="48"/>
        </w:rPr>
        <w:lastRenderedPageBreak/>
        <w:t>Schedule</w:t>
      </w:r>
      <w:r>
        <w:rPr>
          <w:spacing w:val="-31"/>
          <w:sz w:val="48"/>
        </w:rPr>
        <w:t xml:space="preserve"> </w:t>
      </w:r>
      <w:r>
        <w:rPr>
          <w:spacing w:val="-3"/>
          <w:sz w:val="48"/>
        </w:rPr>
        <w:t>25</w:t>
      </w:r>
      <w:r>
        <w:rPr>
          <w:spacing w:val="-30"/>
          <w:sz w:val="48"/>
        </w:rPr>
        <w:t xml:space="preserve"> </w:t>
      </w:r>
      <w:r>
        <w:rPr>
          <w:spacing w:val="-3"/>
          <w:sz w:val="48"/>
        </w:rPr>
        <w:t>–</w:t>
      </w:r>
      <w:r>
        <w:rPr>
          <w:spacing w:val="-30"/>
          <w:sz w:val="48"/>
        </w:rPr>
        <w:t xml:space="preserve"> </w:t>
      </w:r>
      <w:r>
        <w:rPr>
          <w:spacing w:val="-3"/>
          <w:sz w:val="48"/>
        </w:rPr>
        <w:t>Drawings,</w:t>
      </w:r>
      <w:r>
        <w:rPr>
          <w:spacing w:val="-27"/>
          <w:sz w:val="48"/>
        </w:rPr>
        <w:t xml:space="preserve"> </w:t>
      </w:r>
      <w:r>
        <w:rPr>
          <w:spacing w:val="-3"/>
          <w:sz w:val="48"/>
        </w:rPr>
        <w:t>Specifications</w:t>
      </w:r>
      <w:r>
        <w:rPr>
          <w:spacing w:val="-28"/>
          <w:sz w:val="48"/>
        </w:rPr>
        <w:t xml:space="preserve"> </w:t>
      </w:r>
      <w:r>
        <w:rPr>
          <w:spacing w:val="-2"/>
          <w:sz w:val="48"/>
        </w:rPr>
        <w:t>and</w:t>
      </w:r>
      <w:r>
        <w:rPr>
          <w:spacing w:val="-130"/>
          <w:sz w:val="48"/>
        </w:rPr>
        <w:t xml:space="preserve"> </w:t>
      </w:r>
      <w:r>
        <w:rPr>
          <w:sz w:val="48"/>
        </w:rPr>
        <w:t>Other</w:t>
      </w:r>
      <w:r>
        <w:rPr>
          <w:spacing w:val="-12"/>
          <w:sz w:val="48"/>
        </w:rPr>
        <w:t xml:space="preserve"> </w:t>
      </w:r>
      <w:bookmarkEnd w:id="194"/>
      <w:r>
        <w:rPr>
          <w:sz w:val="48"/>
        </w:rPr>
        <w:t>Documents</w:t>
      </w:r>
    </w:p>
    <w:p w14:paraId="367C5290" w14:textId="77777777" w:rsidR="009D1596" w:rsidRDefault="009D1596">
      <w:pPr>
        <w:pStyle w:val="BodyText"/>
        <w:spacing w:before="0"/>
        <w:ind w:left="0"/>
      </w:pPr>
    </w:p>
    <w:p w14:paraId="5A782BB6" w14:textId="77777777" w:rsidR="009D1596" w:rsidRDefault="009D1596">
      <w:pPr>
        <w:pStyle w:val="BodyText"/>
        <w:spacing w:before="0"/>
        <w:ind w:left="0"/>
      </w:pPr>
    </w:p>
    <w:p w14:paraId="4F31D74F" w14:textId="77777777" w:rsidR="009D1596" w:rsidRDefault="009D1596">
      <w:pPr>
        <w:pStyle w:val="BodyText"/>
        <w:spacing w:before="11"/>
        <w:ind w:left="0"/>
        <w:rPr>
          <w:sz w:val="15"/>
        </w:rPr>
      </w:pPr>
    </w:p>
    <w:p w14:paraId="461DC4A5" w14:textId="77777777" w:rsidR="009D1596" w:rsidRDefault="00AD0E93">
      <w:pPr>
        <w:pStyle w:val="BodyText"/>
        <w:spacing w:before="93"/>
        <w:ind w:left="218"/>
      </w:pPr>
      <w:r>
        <w:t>[</w:t>
      </w:r>
      <w:r>
        <w:rPr>
          <w:shd w:val="clear" w:color="auto" w:fill="00FFFF"/>
        </w:rPr>
        <w:t>Mirvac</w:t>
      </w:r>
      <w:r>
        <w:rPr>
          <w:spacing w:val="-3"/>
          <w:shd w:val="clear" w:color="auto" w:fill="00FFFF"/>
        </w:rPr>
        <w:t xml:space="preserve"> </w:t>
      </w:r>
      <w:r>
        <w:rPr>
          <w:shd w:val="clear" w:color="auto" w:fill="00FFFF"/>
        </w:rPr>
        <w:t>to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insert</w:t>
      </w:r>
      <w:r>
        <w:t>]</w:t>
      </w:r>
    </w:p>
    <w:sectPr w:rsidR="009D1596">
      <w:pgSz w:w="11910" w:h="16840"/>
      <w:pgMar w:top="840" w:right="900" w:bottom="880" w:left="1200" w:header="0" w:footer="6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D7E69" w14:textId="77777777" w:rsidR="00000000" w:rsidRDefault="00AD0E93">
      <w:r>
        <w:separator/>
      </w:r>
    </w:p>
  </w:endnote>
  <w:endnote w:type="continuationSeparator" w:id="0">
    <w:p w14:paraId="4E55D0E0" w14:textId="77777777" w:rsidR="00000000" w:rsidRDefault="00AD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B4805" w14:textId="77777777" w:rsidR="009D1596" w:rsidRDefault="00AD0E93">
    <w:pPr>
      <w:pStyle w:val="BodyText"/>
      <w:spacing w:before="0" w:line="14" w:lineRule="auto"/>
      <w:ind w:left="0"/>
    </w:pPr>
    <w:r>
      <w:pict w14:anchorId="6AB940A2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31.85pt;margin-top:805.35pt;width:9.9pt;height:9.8pt;z-index:-19078656;mso-position-horizontal-relative:page;mso-position-vertical-relative:page" filled="f" stroked="f">
          <v:textbox inset="0,0,0,0">
            <w:txbxContent>
              <w:p w14:paraId="57579EDA" w14:textId="77777777" w:rsidR="009D1596" w:rsidRDefault="00AD0E93">
                <w:pPr>
                  <w:spacing w:before="14"/>
                  <w:ind w:left="60"/>
                  <w:rPr>
                    <w:sz w:val="14"/>
                  </w:rPr>
                </w:pPr>
                <w:r>
                  <w:fldChar w:fldCharType="begin"/>
                </w:r>
                <w:r>
                  <w:rPr>
                    <w:color w:val="3F3F3F"/>
                    <w:w w:val="99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5FF16DBA">
        <v:shape id="_x0000_s2052" type="#_x0000_t202" style="position:absolute;margin-left:69.9pt;margin-top:813.4pt;width:87.85pt;height:9.8pt;z-index:-19078144;mso-position-horizontal-relative:page;mso-position-vertical-relative:page" filled="f" stroked="f">
          <v:textbox inset="0,0,0,0">
            <w:txbxContent>
              <w:p w14:paraId="60A716DF" w14:textId="77777777" w:rsidR="009D1596" w:rsidRDefault="00AD0E93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color w:val="3F3F3F"/>
                    <w:sz w:val="14"/>
                  </w:rPr>
                  <w:t>National</w:t>
                </w:r>
                <w:r>
                  <w:rPr>
                    <w:rFonts w:ascii="Arial"/>
                    <w:b/>
                    <w:color w:val="3F3F3F"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color w:val="3F3F3F"/>
                    <w:sz w:val="14"/>
                  </w:rPr>
                  <w:t>Subcontract</w:t>
                </w:r>
                <w:r>
                  <w:rPr>
                    <w:rFonts w:ascii="Arial"/>
                    <w:b/>
                    <w:color w:val="3F3F3F"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color w:val="3F3F3F"/>
                    <w:sz w:val="14"/>
                  </w:rPr>
                  <w:t>v7.2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6EF28" w14:textId="77777777" w:rsidR="009D1596" w:rsidRDefault="00AD0E93">
    <w:pPr>
      <w:pStyle w:val="BodyText"/>
      <w:spacing w:before="0" w:line="14" w:lineRule="auto"/>
      <w:ind w:left="0"/>
    </w:pPr>
    <w:r>
      <w:pict w14:anchorId="4C0B617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69.9pt;margin-top:813.4pt;width:87.85pt;height:9.8pt;z-index:-19077632;mso-position-horizontal-relative:page;mso-position-vertical-relative:page" filled="f" stroked="f">
          <v:textbox inset="0,0,0,0">
            <w:txbxContent>
              <w:p w14:paraId="05B58681" w14:textId="77777777" w:rsidR="009D1596" w:rsidRDefault="00AD0E93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color w:val="3F3F3F"/>
                    <w:sz w:val="14"/>
                  </w:rPr>
                  <w:t>National</w:t>
                </w:r>
                <w:r>
                  <w:rPr>
                    <w:rFonts w:ascii="Arial"/>
                    <w:b/>
                    <w:color w:val="3F3F3F"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color w:val="3F3F3F"/>
                    <w:sz w:val="14"/>
                  </w:rPr>
                  <w:t>Subcontract</w:t>
                </w:r>
                <w:r>
                  <w:rPr>
                    <w:rFonts w:ascii="Arial"/>
                    <w:b/>
                    <w:color w:val="3F3F3F"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color w:val="3F3F3F"/>
                    <w:sz w:val="14"/>
                  </w:rPr>
                  <w:t>v7.2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CA78C" w14:textId="77777777" w:rsidR="009D1596" w:rsidRDefault="00AD0E93">
    <w:pPr>
      <w:pStyle w:val="BodyText"/>
      <w:spacing w:before="0" w:line="14" w:lineRule="auto"/>
      <w:ind w:left="0"/>
    </w:pPr>
    <w:r>
      <w:pict w14:anchorId="6BA71DD2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4.9pt;margin-top:796.8pt;width:33.95pt;height:9.8pt;z-index:-19077120;mso-position-horizontal-relative:page;mso-position-vertical-relative:page" filled="f" stroked="f">
          <v:textbox inset="0,0,0,0">
            <w:txbxContent>
              <w:p w14:paraId="2F4D05B2" w14:textId="77777777" w:rsidR="009D1596" w:rsidRDefault="00AD0E93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color w:val="3F3F3F"/>
                    <w:sz w:val="14"/>
                  </w:rPr>
                  <w:t>Page</w:t>
                </w:r>
                <w:r>
                  <w:rPr>
                    <w:color w:val="3F3F3F"/>
                    <w:spacing w:val="-1"/>
                    <w:sz w:val="14"/>
                  </w:rPr>
                  <w:t xml:space="preserve"> </w:t>
                </w:r>
                <w:r>
                  <w:fldChar w:fldCharType="begin"/>
                </w:r>
                <w:r>
                  <w:rPr>
                    <w:color w:val="3F3F3F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52FEA58">
        <v:shape id="_x0000_s2049" type="#_x0000_t202" style="position:absolute;margin-left:69.9pt;margin-top:804.85pt;width:87.85pt;height:9.8pt;z-index:-19076608;mso-position-horizontal-relative:page;mso-position-vertical-relative:page" filled="f" stroked="f">
          <v:textbox inset="0,0,0,0">
            <w:txbxContent>
              <w:p w14:paraId="0D84AFD6" w14:textId="77777777" w:rsidR="009D1596" w:rsidRDefault="00AD0E93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color w:val="3F3F3F"/>
                    <w:sz w:val="14"/>
                  </w:rPr>
                  <w:t>National</w:t>
                </w:r>
                <w:r>
                  <w:rPr>
                    <w:rFonts w:ascii="Arial"/>
                    <w:b/>
                    <w:color w:val="3F3F3F"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color w:val="3F3F3F"/>
                    <w:sz w:val="14"/>
                  </w:rPr>
                  <w:t>Subcontract</w:t>
                </w:r>
                <w:r>
                  <w:rPr>
                    <w:rFonts w:ascii="Arial"/>
                    <w:b/>
                    <w:color w:val="3F3F3F"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color w:val="3F3F3F"/>
                    <w:sz w:val="14"/>
                  </w:rPr>
                  <w:t>v7.2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37D20" w14:textId="77777777" w:rsidR="00000000" w:rsidRDefault="00AD0E93">
      <w:r>
        <w:separator/>
      </w:r>
    </w:p>
  </w:footnote>
  <w:footnote w:type="continuationSeparator" w:id="0">
    <w:p w14:paraId="10B77CB4" w14:textId="77777777" w:rsidR="00000000" w:rsidRDefault="00AD0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53EE"/>
    <w:multiLevelType w:val="hybridMultilevel"/>
    <w:tmpl w:val="221852BC"/>
    <w:lvl w:ilvl="0" w:tplc="5BBA6498">
      <w:start w:val="1"/>
      <w:numFmt w:val="lowerRoman"/>
      <w:lvlText w:val="(%1)"/>
      <w:lvlJc w:val="left"/>
      <w:pPr>
        <w:ind w:left="1544" w:hanging="72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1" w:tplc="9BC08BA8">
      <w:numFmt w:val="bullet"/>
      <w:lvlText w:val="•"/>
      <w:lvlJc w:val="left"/>
      <w:pPr>
        <w:ind w:left="2244" w:hanging="720"/>
      </w:pPr>
      <w:rPr>
        <w:rFonts w:hint="default"/>
        <w:lang w:val="en-US" w:eastAsia="en-US" w:bidi="ar-SA"/>
      </w:rPr>
    </w:lvl>
    <w:lvl w:ilvl="2" w:tplc="3FECCCE4">
      <w:numFmt w:val="bullet"/>
      <w:lvlText w:val="•"/>
      <w:lvlJc w:val="left"/>
      <w:pPr>
        <w:ind w:left="2949" w:hanging="720"/>
      </w:pPr>
      <w:rPr>
        <w:rFonts w:hint="default"/>
        <w:lang w:val="en-US" w:eastAsia="en-US" w:bidi="ar-SA"/>
      </w:rPr>
    </w:lvl>
    <w:lvl w:ilvl="3" w:tplc="EE527A1E">
      <w:numFmt w:val="bullet"/>
      <w:lvlText w:val="•"/>
      <w:lvlJc w:val="left"/>
      <w:pPr>
        <w:ind w:left="3654" w:hanging="720"/>
      </w:pPr>
      <w:rPr>
        <w:rFonts w:hint="default"/>
        <w:lang w:val="en-US" w:eastAsia="en-US" w:bidi="ar-SA"/>
      </w:rPr>
    </w:lvl>
    <w:lvl w:ilvl="4" w:tplc="3A32D8BA">
      <w:numFmt w:val="bullet"/>
      <w:lvlText w:val="•"/>
      <w:lvlJc w:val="left"/>
      <w:pPr>
        <w:ind w:left="4358" w:hanging="720"/>
      </w:pPr>
      <w:rPr>
        <w:rFonts w:hint="default"/>
        <w:lang w:val="en-US" w:eastAsia="en-US" w:bidi="ar-SA"/>
      </w:rPr>
    </w:lvl>
    <w:lvl w:ilvl="5" w:tplc="00C28B78">
      <w:numFmt w:val="bullet"/>
      <w:lvlText w:val="•"/>
      <w:lvlJc w:val="left"/>
      <w:pPr>
        <w:ind w:left="5063" w:hanging="720"/>
      </w:pPr>
      <w:rPr>
        <w:rFonts w:hint="default"/>
        <w:lang w:val="en-US" w:eastAsia="en-US" w:bidi="ar-SA"/>
      </w:rPr>
    </w:lvl>
    <w:lvl w:ilvl="6" w:tplc="FB34C6B8">
      <w:numFmt w:val="bullet"/>
      <w:lvlText w:val="•"/>
      <w:lvlJc w:val="left"/>
      <w:pPr>
        <w:ind w:left="5768" w:hanging="720"/>
      </w:pPr>
      <w:rPr>
        <w:rFonts w:hint="default"/>
        <w:lang w:val="en-US" w:eastAsia="en-US" w:bidi="ar-SA"/>
      </w:rPr>
    </w:lvl>
    <w:lvl w:ilvl="7" w:tplc="0A42FE26">
      <w:numFmt w:val="bullet"/>
      <w:lvlText w:val="•"/>
      <w:lvlJc w:val="left"/>
      <w:pPr>
        <w:ind w:left="6472" w:hanging="720"/>
      </w:pPr>
      <w:rPr>
        <w:rFonts w:hint="default"/>
        <w:lang w:val="en-US" w:eastAsia="en-US" w:bidi="ar-SA"/>
      </w:rPr>
    </w:lvl>
    <w:lvl w:ilvl="8" w:tplc="966C4E4C">
      <w:numFmt w:val="bullet"/>
      <w:lvlText w:val="•"/>
      <w:lvlJc w:val="left"/>
      <w:pPr>
        <w:ind w:left="7177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022579B8"/>
    <w:multiLevelType w:val="hybridMultilevel"/>
    <w:tmpl w:val="BA2A7E28"/>
    <w:lvl w:ilvl="0" w:tplc="3DAEBEEA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AEC0810A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DCEA8040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9476F86A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BBF08C12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33BADBCC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AEB04700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27AC6554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D2C44B32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2" w15:restartNumberingAfterBreak="0">
    <w:nsid w:val="02C31015"/>
    <w:multiLevelType w:val="multilevel"/>
    <w:tmpl w:val="36FA8204"/>
    <w:lvl w:ilvl="0">
      <w:start w:val="3"/>
      <w:numFmt w:val="decimal"/>
      <w:lvlText w:val="%1"/>
      <w:lvlJc w:val="left"/>
      <w:pPr>
        <w:ind w:left="758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569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73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78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3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87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92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97" w:hanging="540"/>
      </w:pPr>
      <w:rPr>
        <w:rFonts w:hint="default"/>
        <w:lang w:val="en-US" w:eastAsia="en-US" w:bidi="ar-SA"/>
      </w:rPr>
    </w:lvl>
  </w:abstractNum>
  <w:abstractNum w:abstractNumId="3" w15:restartNumberingAfterBreak="0">
    <w:nsid w:val="02CD175E"/>
    <w:multiLevelType w:val="hybridMultilevel"/>
    <w:tmpl w:val="54862ED6"/>
    <w:lvl w:ilvl="0" w:tplc="1D10588E">
      <w:start w:val="1"/>
      <w:numFmt w:val="decimal"/>
      <w:lvlText w:val="%1."/>
      <w:lvlJc w:val="left"/>
      <w:pPr>
        <w:ind w:left="75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925E90D4">
      <w:numFmt w:val="bullet"/>
      <w:lvlText w:val="•"/>
      <w:lvlJc w:val="left"/>
      <w:pPr>
        <w:ind w:left="1664" w:hanging="540"/>
      </w:pPr>
      <w:rPr>
        <w:rFonts w:hint="default"/>
        <w:lang w:val="en-US" w:eastAsia="en-US" w:bidi="ar-SA"/>
      </w:rPr>
    </w:lvl>
    <w:lvl w:ilvl="2" w:tplc="9168BD72">
      <w:numFmt w:val="bullet"/>
      <w:lvlText w:val="•"/>
      <w:lvlJc w:val="left"/>
      <w:pPr>
        <w:ind w:left="2569" w:hanging="540"/>
      </w:pPr>
      <w:rPr>
        <w:rFonts w:hint="default"/>
        <w:lang w:val="en-US" w:eastAsia="en-US" w:bidi="ar-SA"/>
      </w:rPr>
    </w:lvl>
    <w:lvl w:ilvl="3" w:tplc="312A9E08">
      <w:numFmt w:val="bullet"/>
      <w:lvlText w:val="•"/>
      <w:lvlJc w:val="left"/>
      <w:pPr>
        <w:ind w:left="3473" w:hanging="540"/>
      </w:pPr>
      <w:rPr>
        <w:rFonts w:hint="default"/>
        <w:lang w:val="en-US" w:eastAsia="en-US" w:bidi="ar-SA"/>
      </w:rPr>
    </w:lvl>
    <w:lvl w:ilvl="4" w:tplc="28AE0C6A">
      <w:numFmt w:val="bullet"/>
      <w:lvlText w:val="•"/>
      <w:lvlJc w:val="left"/>
      <w:pPr>
        <w:ind w:left="4378" w:hanging="540"/>
      </w:pPr>
      <w:rPr>
        <w:rFonts w:hint="default"/>
        <w:lang w:val="en-US" w:eastAsia="en-US" w:bidi="ar-SA"/>
      </w:rPr>
    </w:lvl>
    <w:lvl w:ilvl="5" w:tplc="8C528612">
      <w:numFmt w:val="bullet"/>
      <w:lvlText w:val="•"/>
      <w:lvlJc w:val="left"/>
      <w:pPr>
        <w:ind w:left="5283" w:hanging="540"/>
      </w:pPr>
      <w:rPr>
        <w:rFonts w:hint="default"/>
        <w:lang w:val="en-US" w:eastAsia="en-US" w:bidi="ar-SA"/>
      </w:rPr>
    </w:lvl>
    <w:lvl w:ilvl="6" w:tplc="E4BEFC7E">
      <w:numFmt w:val="bullet"/>
      <w:lvlText w:val="•"/>
      <w:lvlJc w:val="left"/>
      <w:pPr>
        <w:ind w:left="6187" w:hanging="540"/>
      </w:pPr>
      <w:rPr>
        <w:rFonts w:hint="default"/>
        <w:lang w:val="en-US" w:eastAsia="en-US" w:bidi="ar-SA"/>
      </w:rPr>
    </w:lvl>
    <w:lvl w:ilvl="7" w:tplc="1F30DAA6">
      <w:numFmt w:val="bullet"/>
      <w:lvlText w:val="•"/>
      <w:lvlJc w:val="left"/>
      <w:pPr>
        <w:ind w:left="7092" w:hanging="540"/>
      </w:pPr>
      <w:rPr>
        <w:rFonts w:hint="default"/>
        <w:lang w:val="en-US" w:eastAsia="en-US" w:bidi="ar-SA"/>
      </w:rPr>
    </w:lvl>
    <w:lvl w:ilvl="8" w:tplc="B5668B7A">
      <w:numFmt w:val="bullet"/>
      <w:lvlText w:val="•"/>
      <w:lvlJc w:val="left"/>
      <w:pPr>
        <w:ind w:left="7997" w:hanging="540"/>
      </w:pPr>
      <w:rPr>
        <w:rFonts w:hint="default"/>
        <w:lang w:val="en-US" w:eastAsia="en-US" w:bidi="ar-SA"/>
      </w:rPr>
    </w:lvl>
  </w:abstractNum>
  <w:abstractNum w:abstractNumId="4" w15:restartNumberingAfterBreak="0">
    <w:nsid w:val="02E2400F"/>
    <w:multiLevelType w:val="hybridMultilevel"/>
    <w:tmpl w:val="9AA8AC64"/>
    <w:lvl w:ilvl="0" w:tplc="0B8A1CE4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D2405740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C206E734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511E504C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D3003810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44F4A31E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3EDC04F6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C1D463F2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D8585A2C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5" w15:restartNumberingAfterBreak="0">
    <w:nsid w:val="03A20A9D"/>
    <w:multiLevelType w:val="hybridMultilevel"/>
    <w:tmpl w:val="A52E7424"/>
    <w:lvl w:ilvl="0" w:tplc="12406032">
      <w:start w:val="1"/>
      <w:numFmt w:val="decimal"/>
      <w:lvlText w:val="%1."/>
      <w:lvlJc w:val="left"/>
      <w:pPr>
        <w:ind w:left="897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E354A416">
      <w:start w:val="1"/>
      <w:numFmt w:val="lowerLetter"/>
      <w:lvlText w:val="(%2)"/>
      <w:lvlJc w:val="left"/>
      <w:pPr>
        <w:ind w:left="1350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759C5AD8">
      <w:numFmt w:val="bullet"/>
      <w:lvlText w:val="•"/>
      <w:lvlJc w:val="left"/>
      <w:pPr>
        <w:ind w:left="2298" w:hanging="566"/>
      </w:pPr>
      <w:rPr>
        <w:rFonts w:hint="default"/>
        <w:lang w:val="en-US" w:eastAsia="en-US" w:bidi="ar-SA"/>
      </w:rPr>
    </w:lvl>
    <w:lvl w:ilvl="3" w:tplc="737849DC">
      <w:numFmt w:val="bullet"/>
      <w:lvlText w:val="•"/>
      <w:lvlJc w:val="left"/>
      <w:pPr>
        <w:ind w:left="3236" w:hanging="566"/>
      </w:pPr>
      <w:rPr>
        <w:rFonts w:hint="default"/>
        <w:lang w:val="en-US" w:eastAsia="en-US" w:bidi="ar-SA"/>
      </w:rPr>
    </w:lvl>
    <w:lvl w:ilvl="4" w:tplc="EBEECCE4">
      <w:numFmt w:val="bullet"/>
      <w:lvlText w:val="•"/>
      <w:lvlJc w:val="left"/>
      <w:pPr>
        <w:ind w:left="4175" w:hanging="566"/>
      </w:pPr>
      <w:rPr>
        <w:rFonts w:hint="default"/>
        <w:lang w:val="en-US" w:eastAsia="en-US" w:bidi="ar-SA"/>
      </w:rPr>
    </w:lvl>
    <w:lvl w:ilvl="5" w:tplc="DF6609CA">
      <w:numFmt w:val="bullet"/>
      <w:lvlText w:val="•"/>
      <w:lvlJc w:val="left"/>
      <w:pPr>
        <w:ind w:left="5113" w:hanging="566"/>
      </w:pPr>
      <w:rPr>
        <w:rFonts w:hint="default"/>
        <w:lang w:val="en-US" w:eastAsia="en-US" w:bidi="ar-SA"/>
      </w:rPr>
    </w:lvl>
    <w:lvl w:ilvl="6" w:tplc="EFCACE90">
      <w:numFmt w:val="bullet"/>
      <w:lvlText w:val="•"/>
      <w:lvlJc w:val="left"/>
      <w:pPr>
        <w:ind w:left="6052" w:hanging="566"/>
      </w:pPr>
      <w:rPr>
        <w:rFonts w:hint="default"/>
        <w:lang w:val="en-US" w:eastAsia="en-US" w:bidi="ar-SA"/>
      </w:rPr>
    </w:lvl>
    <w:lvl w:ilvl="7" w:tplc="E0142272">
      <w:numFmt w:val="bullet"/>
      <w:lvlText w:val="•"/>
      <w:lvlJc w:val="left"/>
      <w:pPr>
        <w:ind w:left="6990" w:hanging="566"/>
      </w:pPr>
      <w:rPr>
        <w:rFonts w:hint="default"/>
        <w:lang w:val="en-US" w:eastAsia="en-US" w:bidi="ar-SA"/>
      </w:rPr>
    </w:lvl>
    <w:lvl w:ilvl="8" w:tplc="E324781C">
      <w:numFmt w:val="bullet"/>
      <w:lvlText w:val="•"/>
      <w:lvlJc w:val="left"/>
      <w:pPr>
        <w:ind w:left="7929" w:hanging="566"/>
      </w:pPr>
      <w:rPr>
        <w:rFonts w:hint="default"/>
        <w:lang w:val="en-US" w:eastAsia="en-US" w:bidi="ar-SA"/>
      </w:rPr>
    </w:lvl>
  </w:abstractNum>
  <w:abstractNum w:abstractNumId="6" w15:restartNumberingAfterBreak="0">
    <w:nsid w:val="08FE39E3"/>
    <w:multiLevelType w:val="hybridMultilevel"/>
    <w:tmpl w:val="FBB4F62C"/>
    <w:lvl w:ilvl="0" w:tplc="A650B424">
      <w:start w:val="1"/>
      <w:numFmt w:val="decimal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3A3805D6">
      <w:start w:val="1"/>
      <w:numFmt w:val="lowerLetter"/>
      <w:lvlText w:val="(%2)"/>
      <w:lvlJc w:val="left"/>
      <w:pPr>
        <w:ind w:left="1657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5C605218">
      <w:start w:val="1"/>
      <w:numFmt w:val="lowerRoman"/>
      <w:lvlText w:val="(%3)"/>
      <w:lvlJc w:val="left"/>
      <w:pPr>
        <w:ind w:left="2377" w:hanging="72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3" w:tplc="D250F8A4">
      <w:numFmt w:val="bullet"/>
      <w:lvlText w:val="•"/>
      <w:lvlJc w:val="left"/>
      <w:pPr>
        <w:ind w:left="3308" w:hanging="720"/>
      </w:pPr>
      <w:rPr>
        <w:rFonts w:hint="default"/>
        <w:lang w:val="en-US" w:eastAsia="en-US" w:bidi="ar-SA"/>
      </w:rPr>
    </w:lvl>
    <w:lvl w:ilvl="4" w:tplc="2D4AED66">
      <w:numFmt w:val="bullet"/>
      <w:lvlText w:val="•"/>
      <w:lvlJc w:val="left"/>
      <w:pPr>
        <w:ind w:left="4236" w:hanging="720"/>
      </w:pPr>
      <w:rPr>
        <w:rFonts w:hint="default"/>
        <w:lang w:val="en-US" w:eastAsia="en-US" w:bidi="ar-SA"/>
      </w:rPr>
    </w:lvl>
    <w:lvl w:ilvl="5" w:tplc="FDB8FF08">
      <w:numFmt w:val="bullet"/>
      <w:lvlText w:val="•"/>
      <w:lvlJc w:val="left"/>
      <w:pPr>
        <w:ind w:left="5164" w:hanging="720"/>
      </w:pPr>
      <w:rPr>
        <w:rFonts w:hint="default"/>
        <w:lang w:val="en-US" w:eastAsia="en-US" w:bidi="ar-SA"/>
      </w:rPr>
    </w:lvl>
    <w:lvl w:ilvl="6" w:tplc="84147754">
      <w:numFmt w:val="bullet"/>
      <w:lvlText w:val="•"/>
      <w:lvlJc w:val="left"/>
      <w:pPr>
        <w:ind w:left="6093" w:hanging="720"/>
      </w:pPr>
      <w:rPr>
        <w:rFonts w:hint="default"/>
        <w:lang w:val="en-US" w:eastAsia="en-US" w:bidi="ar-SA"/>
      </w:rPr>
    </w:lvl>
    <w:lvl w:ilvl="7" w:tplc="57327E7A">
      <w:numFmt w:val="bullet"/>
      <w:lvlText w:val="•"/>
      <w:lvlJc w:val="left"/>
      <w:pPr>
        <w:ind w:left="7021" w:hanging="720"/>
      </w:pPr>
      <w:rPr>
        <w:rFonts w:hint="default"/>
        <w:lang w:val="en-US" w:eastAsia="en-US" w:bidi="ar-SA"/>
      </w:rPr>
    </w:lvl>
    <w:lvl w:ilvl="8" w:tplc="792A9BB0">
      <w:numFmt w:val="bullet"/>
      <w:lvlText w:val="•"/>
      <w:lvlJc w:val="left"/>
      <w:pPr>
        <w:ind w:left="7949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0A767AF9"/>
    <w:multiLevelType w:val="hybridMultilevel"/>
    <w:tmpl w:val="E190FFDA"/>
    <w:lvl w:ilvl="0" w:tplc="ECEE017C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5538D6DC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754C59E2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CC3CAEC8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E250C602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C1461258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2E1AE928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5A6E816A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3E08225A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8" w15:restartNumberingAfterBreak="0">
    <w:nsid w:val="0CE90BCA"/>
    <w:multiLevelType w:val="hybridMultilevel"/>
    <w:tmpl w:val="E21A81DA"/>
    <w:lvl w:ilvl="0" w:tplc="FA5088DC">
      <w:start w:val="1"/>
      <w:numFmt w:val="lowerLetter"/>
      <w:lvlText w:val="(%1)"/>
      <w:lvlJc w:val="left"/>
      <w:pPr>
        <w:ind w:left="689" w:hanging="567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FA123800">
      <w:numFmt w:val="bullet"/>
      <w:lvlText w:val="•"/>
      <w:lvlJc w:val="left"/>
      <w:pPr>
        <w:ind w:left="1089" w:hanging="567"/>
      </w:pPr>
      <w:rPr>
        <w:rFonts w:hint="default"/>
        <w:lang w:val="en-US" w:eastAsia="en-US" w:bidi="ar-SA"/>
      </w:rPr>
    </w:lvl>
    <w:lvl w:ilvl="2" w:tplc="E9E80722">
      <w:numFmt w:val="bullet"/>
      <w:lvlText w:val="•"/>
      <w:lvlJc w:val="left"/>
      <w:pPr>
        <w:ind w:left="1499" w:hanging="567"/>
      </w:pPr>
      <w:rPr>
        <w:rFonts w:hint="default"/>
        <w:lang w:val="en-US" w:eastAsia="en-US" w:bidi="ar-SA"/>
      </w:rPr>
    </w:lvl>
    <w:lvl w:ilvl="3" w:tplc="E1BA5F66">
      <w:numFmt w:val="bullet"/>
      <w:lvlText w:val="•"/>
      <w:lvlJc w:val="left"/>
      <w:pPr>
        <w:ind w:left="1908" w:hanging="567"/>
      </w:pPr>
      <w:rPr>
        <w:rFonts w:hint="default"/>
        <w:lang w:val="en-US" w:eastAsia="en-US" w:bidi="ar-SA"/>
      </w:rPr>
    </w:lvl>
    <w:lvl w:ilvl="4" w:tplc="57EE9E7C">
      <w:numFmt w:val="bullet"/>
      <w:lvlText w:val="•"/>
      <w:lvlJc w:val="left"/>
      <w:pPr>
        <w:ind w:left="2318" w:hanging="567"/>
      </w:pPr>
      <w:rPr>
        <w:rFonts w:hint="default"/>
        <w:lang w:val="en-US" w:eastAsia="en-US" w:bidi="ar-SA"/>
      </w:rPr>
    </w:lvl>
    <w:lvl w:ilvl="5" w:tplc="876CC490">
      <w:numFmt w:val="bullet"/>
      <w:lvlText w:val="•"/>
      <w:lvlJc w:val="left"/>
      <w:pPr>
        <w:ind w:left="2727" w:hanging="567"/>
      </w:pPr>
      <w:rPr>
        <w:rFonts w:hint="default"/>
        <w:lang w:val="en-US" w:eastAsia="en-US" w:bidi="ar-SA"/>
      </w:rPr>
    </w:lvl>
    <w:lvl w:ilvl="6" w:tplc="6248D688">
      <w:numFmt w:val="bullet"/>
      <w:lvlText w:val="•"/>
      <w:lvlJc w:val="left"/>
      <w:pPr>
        <w:ind w:left="3137" w:hanging="567"/>
      </w:pPr>
      <w:rPr>
        <w:rFonts w:hint="default"/>
        <w:lang w:val="en-US" w:eastAsia="en-US" w:bidi="ar-SA"/>
      </w:rPr>
    </w:lvl>
    <w:lvl w:ilvl="7" w:tplc="BDBEBEDA">
      <w:numFmt w:val="bullet"/>
      <w:lvlText w:val="•"/>
      <w:lvlJc w:val="left"/>
      <w:pPr>
        <w:ind w:left="3546" w:hanging="567"/>
      </w:pPr>
      <w:rPr>
        <w:rFonts w:hint="default"/>
        <w:lang w:val="en-US" w:eastAsia="en-US" w:bidi="ar-SA"/>
      </w:rPr>
    </w:lvl>
    <w:lvl w:ilvl="8" w:tplc="4CC47B8C">
      <w:numFmt w:val="bullet"/>
      <w:lvlText w:val="•"/>
      <w:lvlJc w:val="left"/>
      <w:pPr>
        <w:ind w:left="3956" w:hanging="567"/>
      </w:pPr>
      <w:rPr>
        <w:rFonts w:hint="default"/>
        <w:lang w:val="en-US" w:eastAsia="en-US" w:bidi="ar-SA"/>
      </w:rPr>
    </w:lvl>
  </w:abstractNum>
  <w:abstractNum w:abstractNumId="9" w15:restartNumberingAfterBreak="0">
    <w:nsid w:val="0D0C35AB"/>
    <w:multiLevelType w:val="hybridMultilevel"/>
    <w:tmpl w:val="20F49D0A"/>
    <w:lvl w:ilvl="0" w:tplc="F1F4C088">
      <w:start w:val="1"/>
      <w:numFmt w:val="decimal"/>
      <w:lvlText w:val="%1."/>
      <w:lvlJc w:val="left"/>
      <w:pPr>
        <w:ind w:left="578" w:hanging="36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BA7CBF12">
      <w:numFmt w:val="bullet"/>
      <w:lvlText w:val="•"/>
      <w:lvlJc w:val="left"/>
      <w:pPr>
        <w:ind w:left="1502" w:hanging="361"/>
      </w:pPr>
      <w:rPr>
        <w:rFonts w:hint="default"/>
        <w:lang w:val="en-US" w:eastAsia="en-US" w:bidi="ar-SA"/>
      </w:rPr>
    </w:lvl>
    <w:lvl w:ilvl="2" w:tplc="AD7A9D5C">
      <w:numFmt w:val="bullet"/>
      <w:lvlText w:val="•"/>
      <w:lvlJc w:val="left"/>
      <w:pPr>
        <w:ind w:left="2425" w:hanging="361"/>
      </w:pPr>
      <w:rPr>
        <w:rFonts w:hint="default"/>
        <w:lang w:val="en-US" w:eastAsia="en-US" w:bidi="ar-SA"/>
      </w:rPr>
    </w:lvl>
    <w:lvl w:ilvl="3" w:tplc="3A68F17C">
      <w:numFmt w:val="bullet"/>
      <w:lvlText w:val="•"/>
      <w:lvlJc w:val="left"/>
      <w:pPr>
        <w:ind w:left="3347" w:hanging="361"/>
      </w:pPr>
      <w:rPr>
        <w:rFonts w:hint="default"/>
        <w:lang w:val="en-US" w:eastAsia="en-US" w:bidi="ar-SA"/>
      </w:rPr>
    </w:lvl>
    <w:lvl w:ilvl="4" w:tplc="D9ECF2A0">
      <w:numFmt w:val="bullet"/>
      <w:lvlText w:val="•"/>
      <w:lvlJc w:val="left"/>
      <w:pPr>
        <w:ind w:left="4270" w:hanging="361"/>
      </w:pPr>
      <w:rPr>
        <w:rFonts w:hint="default"/>
        <w:lang w:val="en-US" w:eastAsia="en-US" w:bidi="ar-SA"/>
      </w:rPr>
    </w:lvl>
    <w:lvl w:ilvl="5" w:tplc="A0E05712">
      <w:numFmt w:val="bullet"/>
      <w:lvlText w:val="•"/>
      <w:lvlJc w:val="left"/>
      <w:pPr>
        <w:ind w:left="5193" w:hanging="361"/>
      </w:pPr>
      <w:rPr>
        <w:rFonts w:hint="default"/>
        <w:lang w:val="en-US" w:eastAsia="en-US" w:bidi="ar-SA"/>
      </w:rPr>
    </w:lvl>
    <w:lvl w:ilvl="6" w:tplc="E92A9682">
      <w:numFmt w:val="bullet"/>
      <w:lvlText w:val="•"/>
      <w:lvlJc w:val="left"/>
      <w:pPr>
        <w:ind w:left="6115" w:hanging="361"/>
      </w:pPr>
      <w:rPr>
        <w:rFonts w:hint="default"/>
        <w:lang w:val="en-US" w:eastAsia="en-US" w:bidi="ar-SA"/>
      </w:rPr>
    </w:lvl>
    <w:lvl w:ilvl="7" w:tplc="61A4457A">
      <w:numFmt w:val="bullet"/>
      <w:lvlText w:val="•"/>
      <w:lvlJc w:val="left"/>
      <w:pPr>
        <w:ind w:left="7038" w:hanging="361"/>
      </w:pPr>
      <w:rPr>
        <w:rFonts w:hint="default"/>
        <w:lang w:val="en-US" w:eastAsia="en-US" w:bidi="ar-SA"/>
      </w:rPr>
    </w:lvl>
    <w:lvl w:ilvl="8" w:tplc="A5B2086C">
      <w:numFmt w:val="bullet"/>
      <w:lvlText w:val="•"/>
      <w:lvlJc w:val="left"/>
      <w:pPr>
        <w:ind w:left="7961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0E1A3423"/>
    <w:multiLevelType w:val="hybridMultilevel"/>
    <w:tmpl w:val="9E4A1AD0"/>
    <w:lvl w:ilvl="0" w:tplc="12E091C4">
      <w:start w:val="1"/>
      <w:numFmt w:val="decimal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ACD26D9C">
      <w:numFmt w:val="bullet"/>
      <w:lvlText w:val="•"/>
      <w:lvlJc w:val="left"/>
      <w:pPr>
        <w:ind w:left="1826" w:hanging="720"/>
      </w:pPr>
      <w:rPr>
        <w:rFonts w:hint="default"/>
        <w:lang w:val="en-US" w:eastAsia="en-US" w:bidi="ar-SA"/>
      </w:rPr>
    </w:lvl>
    <w:lvl w:ilvl="2" w:tplc="7352A722">
      <w:numFmt w:val="bullet"/>
      <w:lvlText w:val="•"/>
      <w:lvlJc w:val="left"/>
      <w:pPr>
        <w:ind w:left="2713" w:hanging="720"/>
      </w:pPr>
      <w:rPr>
        <w:rFonts w:hint="default"/>
        <w:lang w:val="en-US" w:eastAsia="en-US" w:bidi="ar-SA"/>
      </w:rPr>
    </w:lvl>
    <w:lvl w:ilvl="3" w:tplc="58C0582C">
      <w:numFmt w:val="bullet"/>
      <w:lvlText w:val="•"/>
      <w:lvlJc w:val="left"/>
      <w:pPr>
        <w:ind w:left="3599" w:hanging="720"/>
      </w:pPr>
      <w:rPr>
        <w:rFonts w:hint="default"/>
        <w:lang w:val="en-US" w:eastAsia="en-US" w:bidi="ar-SA"/>
      </w:rPr>
    </w:lvl>
    <w:lvl w:ilvl="4" w:tplc="1F7AD260">
      <w:numFmt w:val="bullet"/>
      <w:lvlText w:val="•"/>
      <w:lvlJc w:val="left"/>
      <w:pPr>
        <w:ind w:left="4486" w:hanging="720"/>
      </w:pPr>
      <w:rPr>
        <w:rFonts w:hint="default"/>
        <w:lang w:val="en-US" w:eastAsia="en-US" w:bidi="ar-SA"/>
      </w:rPr>
    </w:lvl>
    <w:lvl w:ilvl="5" w:tplc="61046BE2">
      <w:numFmt w:val="bullet"/>
      <w:lvlText w:val="•"/>
      <w:lvlJc w:val="left"/>
      <w:pPr>
        <w:ind w:left="5373" w:hanging="720"/>
      </w:pPr>
      <w:rPr>
        <w:rFonts w:hint="default"/>
        <w:lang w:val="en-US" w:eastAsia="en-US" w:bidi="ar-SA"/>
      </w:rPr>
    </w:lvl>
    <w:lvl w:ilvl="6" w:tplc="3ED61614">
      <w:numFmt w:val="bullet"/>
      <w:lvlText w:val="•"/>
      <w:lvlJc w:val="left"/>
      <w:pPr>
        <w:ind w:left="6259" w:hanging="720"/>
      </w:pPr>
      <w:rPr>
        <w:rFonts w:hint="default"/>
        <w:lang w:val="en-US" w:eastAsia="en-US" w:bidi="ar-SA"/>
      </w:rPr>
    </w:lvl>
    <w:lvl w:ilvl="7" w:tplc="504E3298">
      <w:numFmt w:val="bullet"/>
      <w:lvlText w:val="•"/>
      <w:lvlJc w:val="left"/>
      <w:pPr>
        <w:ind w:left="7146" w:hanging="720"/>
      </w:pPr>
      <w:rPr>
        <w:rFonts w:hint="default"/>
        <w:lang w:val="en-US" w:eastAsia="en-US" w:bidi="ar-SA"/>
      </w:rPr>
    </w:lvl>
    <w:lvl w:ilvl="8" w:tplc="5AF24BAA">
      <w:numFmt w:val="bullet"/>
      <w:lvlText w:val="•"/>
      <w:lvlJc w:val="left"/>
      <w:pPr>
        <w:ind w:left="8033" w:hanging="720"/>
      </w:pPr>
      <w:rPr>
        <w:rFonts w:hint="default"/>
        <w:lang w:val="en-US" w:eastAsia="en-US" w:bidi="ar-SA"/>
      </w:rPr>
    </w:lvl>
  </w:abstractNum>
  <w:abstractNum w:abstractNumId="11" w15:restartNumberingAfterBreak="0">
    <w:nsid w:val="115105DE"/>
    <w:multiLevelType w:val="hybridMultilevel"/>
    <w:tmpl w:val="748A5D3A"/>
    <w:lvl w:ilvl="0" w:tplc="CDE2F41A">
      <w:start w:val="1"/>
      <w:numFmt w:val="lowerRoman"/>
      <w:lvlText w:val="(%1)"/>
      <w:lvlJc w:val="left"/>
      <w:pPr>
        <w:ind w:left="681" w:hanging="682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1" w:tplc="2FC60884">
      <w:start w:val="1"/>
      <w:numFmt w:val="lowerLetter"/>
      <w:lvlText w:val="(%2)"/>
      <w:lvlJc w:val="left"/>
      <w:pPr>
        <w:ind w:left="1361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EFC63C30">
      <w:start w:val="1"/>
      <w:numFmt w:val="upperRoman"/>
      <w:lvlText w:val="%3."/>
      <w:lvlJc w:val="left"/>
      <w:pPr>
        <w:ind w:left="2039" w:hanging="679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3" w:tplc="84CCFAD2">
      <w:numFmt w:val="bullet"/>
      <w:lvlText w:val="•"/>
      <w:lvlJc w:val="left"/>
      <w:pPr>
        <w:ind w:left="2830" w:hanging="679"/>
      </w:pPr>
      <w:rPr>
        <w:rFonts w:hint="default"/>
        <w:lang w:val="en-US" w:eastAsia="en-US" w:bidi="ar-SA"/>
      </w:rPr>
    </w:lvl>
    <w:lvl w:ilvl="4" w:tplc="EA08B690">
      <w:numFmt w:val="bullet"/>
      <w:lvlText w:val="•"/>
      <w:lvlJc w:val="left"/>
      <w:pPr>
        <w:ind w:left="3620" w:hanging="679"/>
      </w:pPr>
      <w:rPr>
        <w:rFonts w:hint="default"/>
        <w:lang w:val="en-US" w:eastAsia="en-US" w:bidi="ar-SA"/>
      </w:rPr>
    </w:lvl>
    <w:lvl w:ilvl="5" w:tplc="3580BAF4">
      <w:numFmt w:val="bullet"/>
      <w:lvlText w:val="•"/>
      <w:lvlJc w:val="left"/>
      <w:pPr>
        <w:ind w:left="4410" w:hanging="679"/>
      </w:pPr>
      <w:rPr>
        <w:rFonts w:hint="default"/>
        <w:lang w:val="en-US" w:eastAsia="en-US" w:bidi="ar-SA"/>
      </w:rPr>
    </w:lvl>
    <w:lvl w:ilvl="6" w:tplc="91420616">
      <w:numFmt w:val="bullet"/>
      <w:lvlText w:val="•"/>
      <w:lvlJc w:val="left"/>
      <w:pPr>
        <w:ind w:left="5200" w:hanging="679"/>
      </w:pPr>
      <w:rPr>
        <w:rFonts w:hint="default"/>
        <w:lang w:val="en-US" w:eastAsia="en-US" w:bidi="ar-SA"/>
      </w:rPr>
    </w:lvl>
    <w:lvl w:ilvl="7" w:tplc="B7667A5C">
      <w:numFmt w:val="bullet"/>
      <w:lvlText w:val="•"/>
      <w:lvlJc w:val="left"/>
      <w:pPr>
        <w:ind w:left="5990" w:hanging="679"/>
      </w:pPr>
      <w:rPr>
        <w:rFonts w:hint="default"/>
        <w:lang w:val="en-US" w:eastAsia="en-US" w:bidi="ar-SA"/>
      </w:rPr>
    </w:lvl>
    <w:lvl w:ilvl="8" w:tplc="BEB471FA">
      <w:numFmt w:val="bullet"/>
      <w:lvlText w:val="•"/>
      <w:lvlJc w:val="left"/>
      <w:pPr>
        <w:ind w:left="6780" w:hanging="679"/>
      </w:pPr>
      <w:rPr>
        <w:rFonts w:hint="default"/>
        <w:lang w:val="en-US" w:eastAsia="en-US" w:bidi="ar-SA"/>
      </w:rPr>
    </w:lvl>
  </w:abstractNum>
  <w:abstractNum w:abstractNumId="12" w15:restartNumberingAfterBreak="0">
    <w:nsid w:val="13B126C7"/>
    <w:multiLevelType w:val="multilevel"/>
    <w:tmpl w:val="AC860042"/>
    <w:lvl w:ilvl="0">
      <w:start w:val="8"/>
      <w:numFmt w:val="decimal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58" w:hanging="72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2359" w:hanging="643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290" w:hanging="64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21" w:hanging="64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2" w:hanging="64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3" w:hanging="64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14" w:hanging="64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44" w:hanging="643"/>
      </w:pPr>
      <w:rPr>
        <w:rFonts w:hint="default"/>
        <w:lang w:val="en-US" w:eastAsia="en-US" w:bidi="ar-SA"/>
      </w:rPr>
    </w:lvl>
  </w:abstractNum>
  <w:abstractNum w:abstractNumId="13" w15:restartNumberingAfterBreak="0">
    <w:nsid w:val="143D1551"/>
    <w:multiLevelType w:val="hybridMultilevel"/>
    <w:tmpl w:val="DDA48A4A"/>
    <w:lvl w:ilvl="0" w:tplc="B8D2ED12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6EAC1B24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B3D6A07A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0F022816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203E7028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0B26EFA6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79F4F328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E52EABFC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82603184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14" w15:restartNumberingAfterBreak="0">
    <w:nsid w:val="147864D4"/>
    <w:multiLevelType w:val="hybridMultilevel"/>
    <w:tmpl w:val="EAAE9882"/>
    <w:lvl w:ilvl="0" w:tplc="3F367392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03ECC18A">
      <w:start w:val="1"/>
      <w:numFmt w:val="lowerRoman"/>
      <w:lvlText w:val="(%2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5C6E401E">
      <w:numFmt w:val="bullet"/>
      <w:lvlText w:val="•"/>
      <w:lvlJc w:val="left"/>
      <w:pPr>
        <w:ind w:left="3098" w:hanging="680"/>
      </w:pPr>
      <w:rPr>
        <w:rFonts w:hint="default"/>
        <w:lang w:val="en-US" w:eastAsia="en-US" w:bidi="ar-SA"/>
      </w:rPr>
    </w:lvl>
    <w:lvl w:ilvl="3" w:tplc="4CB41A3A">
      <w:numFmt w:val="bullet"/>
      <w:lvlText w:val="•"/>
      <w:lvlJc w:val="left"/>
      <w:pPr>
        <w:ind w:left="3936" w:hanging="680"/>
      </w:pPr>
      <w:rPr>
        <w:rFonts w:hint="default"/>
        <w:lang w:val="en-US" w:eastAsia="en-US" w:bidi="ar-SA"/>
      </w:rPr>
    </w:lvl>
    <w:lvl w:ilvl="4" w:tplc="7B2CCB1C">
      <w:numFmt w:val="bullet"/>
      <w:lvlText w:val="•"/>
      <w:lvlJc w:val="left"/>
      <w:pPr>
        <w:ind w:left="4775" w:hanging="680"/>
      </w:pPr>
      <w:rPr>
        <w:rFonts w:hint="default"/>
        <w:lang w:val="en-US" w:eastAsia="en-US" w:bidi="ar-SA"/>
      </w:rPr>
    </w:lvl>
    <w:lvl w:ilvl="5" w:tplc="A9C22D1A">
      <w:numFmt w:val="bullet"/>
      <w:lvlText w:val="•"/>
      <w:lvlJc w:val="left"/>
      <w:pPr>
        <w:ind w:left="5613" w:hanging="680"/>
      </w:pPr>
      <w:rPr>
        <w:rFonts w:hint="default"/>
        <w:lang w:val="en-US" w:eastAsia="en-US" w:bidi="ar-SA"/>
      </w:rPr>
    </w:lvl>
    <w:lvl w:ilvl="6" w:tplc="8B34C774">
      <w:numFmt w:val="bullet"/>
      <w:lvlText w:val="•"/>
      <w:lvlJc w:val="left"/>
      <w:pPr>
        <w:ind w:left="6452" w:hanging="680"/>
      </w:pPr>
      <w:rPr>
        <w:rFonts w:hint="default"/>
        <w:lang w:val="en-US" w:eastAsia="en-US" w:bidi="ar-SA"/>
      </w:rPr>
    </w:lvl>
    <w:lvl w:ilvl="7" w:tplc="55D890DA">
      <w:numFmt w:val="bullet"/>
      <w:lvlText w:val="•"/>
      <w:lvlJc w:val="left"/>
      <w:pPr>
        <w:ind w:left="7290" w:hanging="680"/>
      </w:pPr>
      <w:rPr>
        <w:rFonts w:hint="default"/>
        <w:lang w:val="en-US" w:eastAsia="en-US" w:bidi="ar-SA"/>
      </w:rPr>
    </w:lvl>
    <w:lvl w:ilvl="8" w:tplc="7DEA2064">
      <w:numFmt w:val="bullet"/>
      <w:lvlText w:val="•"/>
      <w:lvlJc w:val="left"/>
      <w:pPr>
        <w:ind w:left="8129" w:hanging="680"/>
      </w:pPr>
      <w:rPr>
        <w:rFonts w:hint="default"/>
        <w:lang w:val="en-US" w:eastAsia="en-US" w:bidi="ar-SA"/>
      </w:rPr>
    </w:lvl>
  </w:abstractNum>
  <w:abstractNum w:abstractNumId="15" w15:restartNumberingAfterBreak="0">
    <w:nsid w:val="17D905C2"/>
    <w:multiLevelType w:val="hybridMultilevel"/>
    <w:tmpl w:val="253001E4"/>
    <w:lvl w:ilvl="0" w:tplc="00A6235A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9F3C4230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859AD552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5C36F45E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733C20D4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D2883A6C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8ABCC76C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16A660EC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B77CB4D6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16" w15:restartNumberingAfterBreak="0">
    <w:nsid w:val="182E445A"/>
    <w:multiLevelType w:val="hybridMultilevel"/>
    <w:tmpl w:val="C26AF398"/>
    <w:lvl w:ilvl="0" w:tplc="D8FA72A0">
      <w:start w:val="1"/>
      <w:numFmt w:val="decimal"/>
      <w:lvlText w:val="%1.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C0A86FC8">
      <w:start w:val="1"/>
      <w:numFmt w:val="lowerRoman"/>
      <w:lvlText w:val="(%2)"/>
      <w:lvlJc w:val="left"/>
      <w:pPr>
        <w:ind w:left="1658" w:hanging="875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DF2AC922">
      <w:numFmt w:val="bullet"/>
      <w:lvlText w:val="•"/>
      <w:lvlJc w:val="left"/>
      <w:pPr>
        <w:ind w:left="2565" w:hanging="875"/>
      </w:pPr>
      <w:rPr>
        <w:rFonts w:hint="default"/>
        <w:lang w:val="en-US" w:eastAsia="en-US" w:bidi="ar-SA"/>
      </w:rPr>
    </w:lvl>
    <w:lvl w:ilvl="3" w:tplc="B8621FF2">
      <w:numFmt w:val="bullet"/>
      <w:lvlText w:val="•"/>
      <w:lvlJc w:val="left"/>
      <w:pPr>
        <w:ind w:left="3470" w:hanging="875"/>
      </w:pPr>
      <w:rPr>
        <w:rFonts w:hint="default"/>
        <w:lang w:val="en-US" w:eastAsia="en-US" w:bidi="ar-SA"/>
      </w:rPr>
    </w:lvl>
    <w:lvl w:ilvl="4" w:tplc="D1AC539C">
      <w:numFmt w:val="bullet"/>
      <w:lvlText w:val="•"/>
      <w:lvlJc w:val="left"/>
      <w:pPr>
        <w:ind w:left="4375" w:hanging="875"/>
      </w:pPr>
      <w:rPr>
        <w:rFonts w:hint="default"/>
        <w:lang w:val="en-US" w:eastAsia="en-US" w:bidi="ar-SA"/>
      </w:rPr>
    </w:lvl>
    <w:lvl w:ilvl="5" w:tplc="DFFECE84">
      <w:numFmt w:val="bullet"/>
      <w:lvlText w:val="•"/>
      <w:lvlJc w:val="left"/>
      <w:pPr>
        <w:ind w:left="5280" w:hanging="875"/>
      </w:pPr>
      <w:rPr>
        <w:rFonts w:hint="default"/>
        <w:lang w:val="en-US" w:eastAsia="en-US" w:bidi="ar-SA"/>
      </w:rPr>
    </w:lvl>
    <w:lvl w:ilvl="6" w:tplc="3494A076">
      <w:numFmt w:val="bullet"/>
      <w:lvlText w:val="•"/>
      <w:lvlJc w:val="left"/>
      <w:pPr>
        <w:ind w:left="6185" w:hanging="875"/>
      </w:pPr>
      <w:rPr>
        <w:rFonts w:hint="default"/>
        <w:lang w:val="en-US" w:eastAsia="en-US" w:bidi="ar-SA"/>
      </w:rPr>
    </w:lvl>
    <w:lvl w:ilvl="7" w:tplc="4DAC3424">
      <w:numFmt w:val="bullet"/>
      <w:lvlText w:val="•"/>
      <w:lvlJc w:val="left"/>
      <w:pPr>
        <w:ind w:left="7090" w:hanging="875"/>
      </w:pPr>
      <w:rPr>
        <w:rFonts w:hint="default"/>
        <w:lang w:val="en-US" w:eastAsia="en-US" w:bidi="ar-SA"/>
      </w:rPr>
    </w:lvl>
    <w:lvl w:ilvl="8" w:tplc="BFDC0334">
      <w:numFmt w:val="bullet"/>
      <w:lvlText w:val="•"/>
      <w:lvlJc w:val="left"/>
      <w:pPr>
        <w:ind w:left="7996" w:hanging="875"/>
      </w:pPr>
      <w:rPr>
        <w:rFonts w:hint="default"/>
        <w:lang w:val="en-US" w:eastAsia="en-US" w:bidi="ar-SA"/>
      </w:rPr>
    </w:lvl>
  </w:abstractNum>
  <w:abstractNum w:abstractNumId="17" w15:restartNumberingAfterBreak="0">
    <w:nsid w:val="192265E8"/>
    <w:multiLevelType w:val="multilevel"/>
    <w:tmpl w:val="638A217E"/>
    <w:lvl w:ilvl="0">
      <w:start w:val="2"/>
      <w:numFmt w:val="decimal"/>
      <w:lvlText w:val="%1"/>
      <w:lvlJc w:val="left"/>
      <w:pPr>
        <w:ind w:left="758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569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73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78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3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87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92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97" w:hanging="540"/>
      </w:pPr>
      <w:rPr>
        <w:rFonts w:hint="default"/>
        <w:lang w:val="en-US" w:eastAsia="en-US" w:bidi="ar-SA"/>
      </w:rPr>
    </w:lvl>
  </w:abstractNum>
  <w:abstractNum w:abstractNumId="18" w15:restartNumberingAfterBreak="0">
    <w:nsid w:val="1BEF5D9D"/>
    <w:multiLevelType w:val="hybridMultilevel"/>
    <w:tmpl w:val="5470B26E"/>
    <w:lvl w:ilvl="0" w:tplc="BC52282E">
      <w:start w:val="1"/>
      <w:numFmt w:val="upperLetter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CCE28542">
      <w:start w:val="1"/>
      <w:numFmt w:val="decimal"/>
      <w:lvlText w:val="%2."/>
      <w:lvlJc w:val="left"/>
      <w:pPr>
        <w:ind w:left="937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B51462B2">
      <w:numFmt w:val="bullet"/>
      <w:lvlText w:val="•"/>
      <w:lvlJc w:val="left"/>
      <w:pPr>
        <w:ind w:left="2713" w:hanging="720"/>
      </w:pPr>
      <w:rPr>
        <w:rFonts w:hint="default"/>
        <w:lang w:val="en-US" w:eastAsia="en-US" w:bidi="ar-SA"/>
      </w:rPr>
    </w:lvl>
    <w:lvl w:ilvl="3" w:tplc="CD2EF5D6">
      <w:numFmt w:val="bullet"/>
      <w:lvlText w:val="•"/>
      <w:lvlJc w:val="left"/>
      <w:pPr>
        <w:ind w:left="3599" w:hanging="720"/>
      </w:pPr>
      <w:rPr>
        <w:rFonts w:hint="default"/>
        <w:lang w:val="en-US" w:eastAsia="en-US" w:bidi="ar-SA"/>
      </w:rPr>
    </w:lvl>
    <w:lvl w:ilvl="4" w:tplc="94A2782A">
      <w:numFmt w:val="bullet"/>
      <w:lvlText w:val="•"/>
      <w:lvlJc w:val="left"/>
      <w:pPr>
        <w:ind w:left="4486" w:hanging="720"/>
      </w:pPr>
      <w:rPr>
        <w:rFonts w:hint="default"/>
        <w:lang w:val="en-US" w:eastAsia="en-US" w:bidi="ar-SA"/>
      </w:rPr>
    </w:lvl>
    <w:lvl w:ilvl="5" w:tplc="3EFEFECC">
      <w:numFmt w:val="bullet"/>
      <w:lvlText w:val="•"/>
      <w:lvlJc w:val="left"/>
      <w:pPr>
        <w:ind w:left="5373" w:hanging="720"/>
      </w:pPr>
      <w:rPr>
        <w:rFonts w:hint="default"/>
        <w:lang w:val="en-US" w:eastAsia="en-US" w:bidi="ar-SA"/>
      </w:rPr>
    </w:lvl>
    <w:lvl w:ilvl="6" w:tplc="801053C0">
      <w:numFmt w:val="bullet"/>
      <w:lvlText w:val="•"/>
      <w:lvlJc w:val="left"/>
      <w:pPr>
        <w:ind w:left="6259" w:hanging="720"/>
      </w:pPr>
      <w:rPr>
        <w:rFonts w:hint="default"/>
        <w:lang w:val="en-US" w:eastAsia="en-US" w:bidi="ar-SA"/>
      </w:rPr>
    </w:lvl>
    <w:lvl w:ilvl="7" w:tplc="86BC445C">
      <w:numFmt w:val="bullet"/>
      <w:lvlText w:val="•"/>
      <w:lvlJc w:val="left"/>
      <w:pPr>
        <w:ind w:left="7146" w:hanging="720"/>
      </w:pPr>
      <w:rPr>
        <w:rFonts w:hint="default"/>
        <w:lang w:val="en-US" w:eastAsia="en-US" w:bidi="ar-SA"/>
      </w:rPr>
    </w:lvl>
    <w:lvl w:ilvl="8" w:tplc="11067C44">
      <w:numFmt w:val="bullet"/>
      <w:lvlText w:val="•"/>
      <w:lvlJc w:val="left"/>
      <w:pPr>
        <w:ind w:left="8033" w:hanging="720"/>
      </w:pPr>
      <w:rPr>
        <w:rFonts w:hint="default"/>
        <w:lang w:val="en-US" w:eastAsia="en-US" w:bidi="ar-SA"/>
      </w:rPr>
    </w:lvl>
  </w:abstractNum>
  <w:abstractNum w:abstractNumId="19" w15:restartNumberingAfterBreak="0">
    <w:nsid w:val="1DFF6AD8"/>
    <w:multiLevelType w:val="hybridMultilevel"/>
    <w:tmpl w:val="81FC381E"/>
    <w:lvl w:ilvl="0" w:tplc="442A76E6">
      <w:start w:val="1"/>
      <w:numFmt w:val="decimal"/>
      <w:lvlText w:val="%1."/>
      <w:lvlJc w:val="left"/>
      <w:pPr>
        <w:ind w:left="954" w:hanging="720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B2D2AD50">
      <w:start w:val="1"/>
      <w:numFmt w:val="lowerLetter"/>
      <w:lvlText w:val="(%2)"/>
      <w:lvlJc w:val="left"/>
      <w:pPr>
        <w:ind w:left="1495" w:hanging="455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8BBC151A">
      <w:numFmt w:val="bullet"/>
      <w:lvlText w:val="•"/>
      <w:lvlJc w:val="left"/>
      <w:pPr>
        <w:ind w:left="2422" w:hanging="455"/>
      </w:pPr>
      <w:rPr>
        <w:rFonts w:hint="default"/>
        <w:lang w:val="en-US" w:eastAsia="en-US" w:bidi="ar-SA"/>
      </w:rPr>
    </w:lvl>
    <w:lvl w:ilvl="3" w:tplc="F9B2E5B4">
      <w:numFmt w:val="bullet"/>
      <w:lvlText w:val="•"/>
      <w:lvlJc w:val="left"/>
      <w:pPr>
        <w:ind w:left="3345" w:hanging="455"/>
      </w:pPr>
      <w:rPr>
        <w:rFonts w:hint="default"/>
        <w:lang w:val="en-US" w:eastAsia="en-US" w:bidi="ar-SA"/>
      </w:rPr>
    </w:lvl>
    <w:lvl w:ilvl="4" w:tplc="A7CCC99A">
      <w:numFmt w:val="bullet"/>
      <w:lvlText w:val="•"/>
      <w:lvlJc w:val="left"/>
      <w:pPr>
        <w:ind w:left="4268" w:hanging="455"/>
      </w:pPr>
      <w:rPr>
        <w:rFonts w:hint="default"/>
        <w:lang w:val="en-US" w:eastAsia="en-US" w:bidi="ar-SA"/>
      </w:rPr>
    </w:lvl>
    <w:lvl w:ilvl="5" w:tplc="9C90B4C4">
      <w:numFmt w:val="bullet"/>
      <w:lvlText w:val="•"/>
      <w:lvlJc w:val="left"/>
      <w:pPr>
        <w:ind w:left="5191" w:hanging="455"/>
      </w:pPr>
      <w:rPr>
        <w:rFonts w:hint="default"/>
        <w:lang w:val="en-US" w:eastAsia="en-US" w:bidi="ar-SA"/>
      </w:rPr>
    </w:lvl>
    <w:lvl w:ilvl="6" w:tplc="6D1E7B2E">
      <w:numFmt w:val="bullet"/>
      <w:lvlText w:val="•"/>
      <w:lvlJc w:val="left"/>
      <w:pPr>
        <w:ind w:left="6114" w:hanging="455"/>
      </w:pPr>
      <w:rPr>
        <w:rFonts w:hint="default"/>
        <w:lang w:val="en-US" w:eastAsia="en-US" w:bidi="ar-SA"/>
      </w:rPr>
    </w:lvl>
    <w:lvl w:ilvl="7" w:tplc="087CC804">
      <w:numFmt w:val="bullet"/>
      <w:lvlText w:val="•"/>
      <w:lvlJc w:val="left"/>
      <w:pPr>
        <w:ind w:left="7037" w:hanging="455"/>
      </w:pPr>
      <w:rPr>
        <w:rFonts w:hint="default"/>
        <w:lang w:val="en-US" w:eastAsia="en-US" w:bidi="ar-SA"/>
      </w:rPr>
    </w:lvl>
    <w:lvl w:ilvl="8" w:tplc="DDE2CAB4">
      <w:numFmt w:val="bullet"/>
      <w:lvlText w:val="•"/>
      <w:lvlJc w:val="left"/>
      <w:pPr>
        <w:ind w:left="7960" w:hanging="455"/>
      </w:pPr>
      <w:rPr>
        <w:rFonts w:hint="default"/>
        <w:lang w:val="en-US" w:eastAsia="en-US" w:bidi="ar-SA"/>
      </w:rPr>
    </w:lvl>
  </w:abstractNum>
  <w:abstractNum w:abstractNumId="20" w15:restartNumberingAfterBreak="0">
    <w:nsid w:val="1EF37BBC"/>
    <w:multiLevelType w:val="multilevel"/>
    <w:tmpl w:val="42460DFE"/>
    <w:lvl w:ilvl="0">
      <w:start w:val="7"/>
      <w:numFmt w:val="decimal"/>
      <w:lvlText w:val="%1"/>
      <w:lvlJc w:val="left"/>
      <w:pPr>
        <w:ind w:left="757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7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129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190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35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80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5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0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6" w:hanging="540"/>
      </w:pPr>
      <w:rPr>
        <w:rFonts w:hint="default"/>
        <w:lang w:val="en-US" w:eastAsia="en-US" w:bidi="ar-SA"/>
      </w:rPr>
    </w:lvl>
  </w:abstractNum>
  <w:abstractNum w:abstractNumId="21" w15:restartNumberingAfterBreak="0">
    <w:nsid w:val="20201CE8"/>
    <w:multiLevelType w:val="hybridMultilevel"/>
    <w:tmpl w:val="5CFE09F0"/>
    <w:lvl w:ilvl="0" w:tplc="A0F2EEFE">
      <w:start w:val="1"/>
      <w:numFmt w:val="decimal"/>
      <w:lvlText w:val="%1."/>
      <w:lvlJc w:val="left"/>
      <w:pPr>
        <w:ind w:left="525" w:hanging="341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71250CC">
      <w:numFmt w:val="bullet"/>
      <w:lvlText w:val="•"/>
      <w:lvlJc w:val="left"/>
      <w:pPr>
        <w:ind w:left="4722" w:hanging="679"/>
      </w:pPr>
      <w:rPr>
        <w:rFonts w:ascii="Arial" w:eastAsia="Arial" w:hAnsi="Arial" w:cs="Arial" w:hint="default"/>
        <w:b/>
        <w:bCs/>
        <w:i/>
        <w:iCs/>
        <w:w w:val="100"/>
        <w:sz w:val="18"/>
        <w:szCs w:val="18"/>
        <w:shd w:val="clear" w:color="auto" w:fill="FFFF00"/>
        <w:lang w:val="en-US" w:eastAsia="en-US" w:bidi="ar-SA"/>
      </w:rPr>
    </w:lvl>
    <w:lvl w:ilvl="2" w:tplc="2D88463A">
      <w:numFmt w:val="bullet"/>
      <w:lvlText w:val="•"/>
      <w:lvlJc w:val="left"/>
      <w:pPr>
        <w:ind w:left="4856" w:hanging="679"/>
      </w:pPr>
      <w:rPr>
        <w:rFonts w:hint="default"/>
        <w:lang w:val="en-US" w:eastAsia="en-US" w:bidi="ar-SA"/>
      </w:rPr>
    </w:lvl>
    <w:lvl w:ilvl="3" w:tplc="8BFE3922">
      <w:numFmt w:val="bullet"/>
      <w:lvlText w:val="•"/>
      <w:lvlJc w:val="left"/>
      <w:pPr>
        <w:ind w:left="4992" w:hanging="679"/>
      </w:pPr>
      <w:rPr>
        <w:rFonts w:hint="default"/>
        <w:lang w:val="en-US" w:eastAsia="en-US" w:bidi="ar-SA"/>
      </w:rPr>
    </w:lvl>
    <w:lvl w:ilvl="4" w:tplc="55E49CE4">
      <w:numFmt w:val="bullet"/>
      <w:lvlText w:val="•"/>
      <w:lvlJc w:val="left"/>
      <w:pPr>
        <w:ind w:left="5129" w:hanging="679"/>
      </w:pPr>
      <w:rPr>
        <w:rFonts w:hint="default"/>
        <w:lang w:val="en-US" w:eastAsia="en-US" w:bidi="ar-SA"/>
      </w:rPr>
    </w:lvl>
    <w:lvl w:ilvl="5" w:tplc="58CE2B0C">
      <w:numFmt w:val="bullet"/>
      <w:lvlText w:val="•"/>
      <w:lvlJc w:val="left"/>
      <w:pPr>
        <w:ind w:left="5265" w:hanging="679"/>
      </w:pPr>
      <w:rPr>
        <w:rFonts w:hint="default"/>
        <w:lang w:val="en-US" w:eastAsia="en-US" w:bidi="ar-SA"/>
      </w:rPr>
    </w:lvl>
    <w:lvl w:ilvl="6" w:tplc="E9E0B906">
      <w:numFmt w:val="bullet"/>
      <w:lvlText w:val="•"/>
      <w:lvlJc w:val="left"/>
      <w:pPr>
        <w:ind w:left="5401" w:hanging="679"/>
      </w:pPr>
      <w:rPr>
        <w:rFonts w:hint="default"/>
        <w:lang w:val="en-US" w:eastAsia="en-US" w:bidi="ar-SA"/>
      </w:rPr>
    </w:lvl>
    <w:lvl w:ilvl="7" w:tplc="B2585364">
      <w:numFmt w:val="bullet"/>
      <w:lvlText w:val="•"/>
      <w:lvlJc w:val="left"/>
      <w:pPr>
        <w:ind w:left="5538" w:hanging="679"/>
      </w:pPr>
      <w:rPr>
        <w:rFonts w:hint="default"/>
        <w:lang w:val="en-US" w:eastAsia="en-US" w:bidi="ar-SA"/>
      </w:rPr>
    </w:lvl>
    <w:lvl w:ilvl="8" w:tplc="8620DC46">
      <w:numFmt w:val="bullet"/>
      <w:lvlText w:val="•"/>
      <w:lvlJc w:val="left"/>
      <w:pPr>
        <w:ind w:left="5674" w:hanging="679"/>
      </w:pPr>
      <w:rPr>
        <w:rFonts w:hint="default"/>
        <w:lang w:val="en-US" w:eastAsia="en-US" w:bidi="ar-SA"/>
      </w:rPr>
    </w:lvl>
  </w:abstractNum>
  <w:abstractNum w:abstractNumId="22" w15:restartNumberingAfterBreak="0">
    <w:nsid w:val="20B46084"/>
    <w:multiLevelType w:val="multilevel"/>
    <w:tmpl w:val="FB662FF2"/>
    <w:lvl w:ilvl="0">
      <w:start w:val="1"/>
      <w:numFmt w:val="decimal"/>
      <w:lvlText w:val="%1."/>
      <w:lvlJc w:val="left"/>
      <w:pPr>
        <w:ind w:left="758" w:hanging="540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1118" w:hanging="3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50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15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80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45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10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76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211A0781"/>
    <w:multiLevelType w:val="hybridMultilevel"/>
    <w:tmpl w:val="012E89A4"/>
    <w:lvl w:ilvl="0" w:tplc="F5845B5A">
      <w:start w:val="1"/>
      <w:numFmt w:val="lowerLetter"/>
      <w:lvlText w:val="(%1)"/>
      <w:lvlJc w:val="left"/>
      <w:pPr>
        <w:ind w:left="825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12BCF6A6">
      <w:start w:val="1"/>
      <w:numFmt w:val="lowerRoman"/>
      <w:lvlText w:val="(%2)"/>
      <w:lvlJc w:val="left"/>
      <w:pPr>
        <w:ind w:left="1545" w:hanging="730"/>
        <w:jc w:val="righ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00169C28">
      <w:numFmt w:val="bullet"/>
      <w:lvlText w:val="•"/>
      <w:lvlJc w:val="left"/>
      <w:pPr>
        <w:ind w:left="2322" w:hanging="730"/>
      </w:pPr>
      <w:rPr>
        <w:rFonts w:hint="default"/>
        <w:lang w:val="en-US" w:eastAsia="en-US" w:bidi="ar-SA"/>
      </w:rPr>
    </w:lvl>
    <w:lvl w:ilvl="3" w:tplc="505EB6B0">
      <w:numFmt w:val="bullet"/>
      <w:lvlText w:val="•"/>
      <w:lvlJc w:val="left"/>
      <w:pPr>
        <w:ind w:left="3105" w:hanging="730"/>
      </w:pPr>
      <w:rPr>
        <w:rFonts w:hint="default"/>
        <w:lang w:val="en-US" w:eastAsia="en-US" w:bidi="ar-SA"/>
      </w:rPr>
    </w:lvl>
    <w:lvl w:ilvl="4" w:tplc="06402C94">
      <w:numFmt w:val="bullet"/>
      <w:lvlText w:val="•"/>
      <w:lvlJc w:val="left"/>
      <w:pPr>
        <w:ind w:left="3888" w:hanging="730"/>
      </w:pPr>
      <w:rPr>
        <w:rFonts w:hint="default"/>
        <w:lang w:val="en-US" w:eastAsia="en-US" w:bidi="ar-SA"/>
      </w:rPr>
    </w:lvl>
    <w:lvl w:ilvl="5" w:tplc="84D2F1CA">
      <w:numFmt w:val="bullet"/>
      <w:lvlText w:val="•"/>
      <w:lvlJc w:val="left"/>
      <w:pPr>
        <w:ind w:left="4670" w:hanging="730"/>
      </w:pPr>
      <w:rPr>
        <w:rFonts w:hint="default"/>
        <w:lang w:val="en-US" w:eastAsia="en-US" w:bidi="ar-SA"/>
      </w:rPr>
    </w:lvl>
    <w:lvl w:ilvl="6" w:tplc="6ECC161E">
      <w:numFmt w:val="bullet"/>
      <w:lvlText w:val="•"/>
      <w:lvlJc w:val="left"/>
      <w:pPr>
        <w:ind w:left="5453" w:hanging="730"/>
      </w:pPr>
      <w:rPr>
        <w:rFonts w:hint="default"/>
        <w:lang w:val="en-US" w:eastAsia="en-US" w:bidi="ar-SA"/>
      </w:rPr>
    </w:lvl>
    <w:lvl w:ilvl="7" w:tplc="C6400A68">
      <w:numFmt w:val="bullet"/>
      <w:lvlText w:val="•"/>
      <w:lvlJc w:val="left"/>
      <w:pPr>
        <w:ind w:left="6236" w:hanging="730"/>
      </w:pPr>
      <w:rPr>
        <w:rFonts w:hint="default"/>
        <w:lang w:val="en-US" w:eastAsia="en-US" w:bidi="ar-SA"/>
      </w:rPr>
    </w:lvl>
    <w:lvl w:ilvl="8" w:tplc="8944840A">
      <w:numFmt w:val="bullet"/>
      <w:lvlText w:val="•"/>
      <w:lvlJc w:val="left"/>
      <w:pPr>
        <w:ind w:left="7018" w:hanging="730"/>
      </w:pPr>
      <w:rPr>
        <w:rFonts w:hint="default"/>
        <w:lang w:val="en-US" w:eastAsia="en-US" w:bidi="ar-SA"/>
      </w:rPr>
    </w:lvl>
  </w:abstractNum>
  <w:abstractNum w:abstractNumId="24" w15:restartNumberingAfterBreak="0">
    <w:nsid w:val="21625ECF"/>
    <w:multiLevelType w:val="hybridMultilevel"/>
    <w:tmpl w:val="D9BCB7E6"/>
    <w:lvl w:ilvl="0" w:tplc="A7CEFFC0">
      <w:start w:val="1"/>
      <w:numFmt w:val="decimal"/>
      <w:lvlText w:val="%1.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06B0FB70">
      <w:start w:val="1"/>
      <w:numFmt w:val="lowerRoman"/>
      <w:lvlText w:val="(%2)"/>
      <w:lvlJc w:val="left"/>
      <w:pPr>
        <w:ind w:left="1350" w:hanging="566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AD60A870">
      <w:start w:val="1"/>
      <w:numFmt w:val="decimal"/>
      <w:lvlText w:val="(%3)"/>
      <w:lvlJc w:val="left"/>
      <w:pPr>
        <w:ind w:left="1920" w:hanging="57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 w:tplc="42EA8214">
      <w:numFmt w:val="bullet"/>
      <w:lvlText w:val="•"/>
      <w:lvlJc w:val="left"/>
      <w:pPr>
        <w:ind w:left="2905" w:hanging="570"/>
      </w:pPr>
      <w:rPr>
        <w:rFonts w:hint="default"/>
        <w:lang w:val="en-US" w:eastAsia="en-US" w:bidi="ar-SA"/>
      </w:rPr>
    </w:lvl>
    <w:lvl w:ilvl="4" w:tplc="BD54FA7A">
      <w:numFmt w:val="bullet"/>
      <w:lvlText w:val="•"/>
      <w:lvlJc w:val="left"/>
      <w:pPr>
        <w:ind w:left="3891" w:hanging="570"/>
      </w:pPr>
      <w:rPr>
        <w:rFonts w:hint="default"/>
        <w:lang w:val="en-US" w:eastAsia="en-US" w:bidi="ar-SA"/>
      </w:rPr>
    </w:lvl>
    <w:lvl w:ilvl="5" w:tplc="D9E0FBEE">
      <w:numFmt w:val="bullet"/>
      <w:lvlText w:val="•"/>
      <w:lvlJc w:val="left"/>
      <w:pPr>
        <w:ind w:left="4877" w:hanging="570"/>
      </w:pPr>
      <w:rPr>
        <w:rFonts w:hint="default"/>
        <w:lang w:val="en-US" w:eastAsia="en-US" w:bidi="ar-SA"/>
      </w:rPr>
    </w:lvl>
    <w:lvl w:ilvl="6" w:tplc="A3941384">
      <w:numFmt w:val="bullet"/>
      <w:lvlText w:val="•"/>
      <w:lvlJc w:val="left"/>
      <w:pPr>
        <w:ind w:left="5863" w:hanging="570"/>
      </w:pPr>
      <w:rPr>
        <w:rFonts w:hint="default"/>
        <w:lang w:val="en-US" w:eastAsia="en-US" w:bidi="ar-SA"/>
      </w:rPr>
    </w:lvl>
    <w:lvl w:ilvl="7" w:tplc="F3C43B24">
      <w:numFmt w:val="bullet"/>
      <w:lvlText w:val="•"/>
      <w:lvlJc w:val="left"/>
      <w:pPr>
        <w:ind w:left="6849" w:hanging="570"/>
      </w:pPr>
      <w:rPr>
        <w:rFonts w:hint="default"/>
        <w:lang w:val="en-US" w:eastAsia="en-US" w:bidi="ar-SA"/>
      </w:rPr>
    </w:lvl>
    <w:lvl w:ilvl="8" w:tplc="34C6166A">
      <w:numFmt w:val="bullet"/>
      <w:lvlText w:val="•"/>
      <w:lvlJc w:val="left"/>
      <w:pPr>
        <w:ind w:left="7834" w:hanging="570"/>
      </w:pPr>
      <w:rPr>
        <w:rFonts w:hint="default"/>
        <w:lang w:val="en-US" w:eastAsia="en-US" w:bidi="ar-SA"/>
      </w:rPr>
    </w:lvl>
  </w:abstractNum>
  <w:abstractNum w:abstractNumId="25" w15:restartNumberingAfterBreak="0">
    <w:nsid w:val="241746C1"/>
    <w:multiLevelType w:val="hybridMultilevel"/>
    <w:tmpl w:val="60BC6588"/>
    <w:lvl w:ilvl="0" w:tplc="962CC420">
      <w:start w:val="1"/>
      <w:numFmt w:val="decimal"/>
      <w:lvlText w:val="%1."/>
      <w:lvlJc w:val="left"/>
      <w:pPr>
        <w:ind w:left="525" w:hanging="341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7C265C48">
      <w:numFmt w:val="bullet"/>
      <w:lvlText w:val="•"/>
      <w:lvlJc w:val="left"/>
      <w:pPr>
        <w:ind w:left="1062" w:hanging="341"/>
      </w:pPr>
      <w:rPr>
        <w:rFonts w:hint="default"/>
        <w:lang w:val="en-US" w:eastAsia="en-US" w:bidi="ar-SA"/>
      </w:rPr>
    </w:lvl>
    <w:lvl w:ilvl="2" w:tplc="BA5ABC5C">
      <w:numFmt w:val="bullet"/>
      <w:lvlText w:val="•"/>
      <w:lvlJc w:val="left"/>
      <w:pPr>
        <w:ind w:left="1604" w:hanging="341"/>
      </w:pPr>
      <w:rPr>
        <w:rFonts w:hint="default"/>
        <w:lang w:val="en-US" w:eastAsia="en-US" w:bidi="ar-SA"/>
      </w:rPr>
    </w:lvl>
    <w:lvl w:ilvl="3" w:tplc="BE845BCA">
      <w:numFmt w:val="bullet"/>
      <w:lvlText w:val="•"/>
      <w:lvlJc w:val="left"/>
      <w:pPr>
        <w:ind w:left="2146" w:hanging="341"/>
      </w:pPr>
      <w:rPr>
        <w:rFonts w:hint="default"/>
        <w:lang w:val="en-US" w:eastAsia="en-US" w:bidi="ar-SA"/>
      </w:rPr>
    </w:lvl>
    <w:lvl w:ilvl="4" w:tplc="DE087332">
      <w:numFmt w:val="bullet"/>
      <w:lvlText w:val="•"/>
      <w:lvlJc w:val="left"/>
      <w:pPr>
        <w:ind w:left="2688" w:hanging="341"/>
      </w:pPr>
      <w:rPr>
        <w:rFonts w:hint="default"/>
        <w:lang w:val="en-US" w:eastAsia="en-US" w:bidi="ar-SA"/>
      </w:rPr>
    </w:lvl>
    <w:lvl w:ilvl="5" w:tplc="B03464B4">
      <w:numFmt w:val="bullet"/>
      <w:lvlText w:val="•"/>
      <w:lvlJc w:val="left"/>
      <w:pPr>
        <w:ind w:left="3230" w:hanging="341"/>
      </w:pPr>
      <w:rPr>
        <w:rFonts w:hint="default"/>
        <w:lang w:val="en-US" w:eastAsia="en-US" w:bidi="ar-SA"/>
      </w:rPr>
    </w:lvl>
    <w:lvl w:ilvl="6" w:tplc="A35EFA78">
      <w:numFmt w:val="bullet"/>
      <w:lvlText w:val="•"/>
      <w:lvlJc w:val="left"/>
      <w:pPr>
        <w:ind w:left="3772" w:hanging="341"/>
      </w:pPr>
      <w:rPr>
        <w:rFonts w:hint="default"/>
        <w:lang w:val="en-US" w:eastAsia="en-US" w:bidi="ar-SA"/>
      </w:rPr>
    </w:lvl>
    <w:lvl w:ilvl="7" w:tplc="6CCC38C2">
      <w:numFmt w:val="bullet"/>
      <w:lvlText w:val="•"/>
      <w:lvlJc w:val="left"/>
      <w:pPr>
        <w:ind w:left="4314" w:hanging="341"/>
      </w:pPr>
      <w:rPr>
        <w:rFonts w:hint="default"/>
        <w:lang w:val="en-US" w:eastAsia="en-US" w:bidi="ar-SA"/>
      </w:rPr>
    </w:lvl>
    <w:lvl w:ilvl="8" w:tplc="E30285C0">
      <w:numFmt w:val="bullet"/>
      <w:lvlText w:val="•"/>
      <w:lvlJc w:val="left"/>
      <w:pPr>
        <w:ind w:left="4856" w:hanging="341"/>
      </w:pPr>
      <w:rPr>
        <w:rFonts w:hint="default"/>
        <w:lang w:val="en-US" w:eastAsia="en-US" w:bidi="ar-SA"/>
      </w:rPr>
    </w:lvl>
  </w:abstractNum>
  <w:abstractNum w:abstractNumId="26" w15:restartNumberingAfterBreak="0">
    <w:nsid w:val="24417F3D"/>
    <w:multiLevelType w:val="hybridMultilevel"/>
    <w:tmpl w:val="2D56A3D2"/>
    <w:lvl w:ilvl="0" w:tplc="4414233E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7A929D94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A6BCF7C6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1E4A4714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22602012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D2BABFA8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23583EA2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59D838C2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FB98BC4C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27" w15:restartNumberingAfterBreak="0">
    <w:nsid w:val="250E3C6E"/>
    <w:multiLevelType w:val="multilevel"/>
    <w:tmpl w:val="29F87F12"/>
    <w:lvl w:ilvl="0">
      <w:start w:val="4"/>
      <w:numFmt w:val="decimal"/>
      <w:lvlText w:val="%1"/>
      <w:lvlJc w:val="left"/>
      <w:pPr>
        <w:ind w:left="757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7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1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(%4)"/>
      <w:lvlJc w:val="left"/>
      <w:pPr>
        <w:ind w:left="1920" w:hanging="57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891" w:hanging="5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77" w:hanging="5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3" w:hanging="5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49" w:hanging="5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34" w:hanging="570"/>
      </w:pPr>
      <w:rPr>
        <w:rFonts w:hint="default"/>
        <w:lang w:val="en-US" w:eastAsia="en-US" w:bidi="ar-SA"/>
      </w:rPr>
    </w:lvl>
  </w:abstractNum>
  <w:abstractNum w:abstractNumId="28" w15:restartNumberingAfterBreak="0">
    <w:nsid w:val="27093352"/>
    <w:multiLevelType w:val="hybridMultilevel"/>
    <w:tmpl w:val="3E582BEC"/>
    <w:lvl w:ilvl="0" w:tplc="628C32E4">
      <w:start w:val="1"/>
      <w:numFmt w:val="lowerLetter"/>
      <w:lvlText w:val="(%1)"/>
      <w:lvlJc w:val="left"/>
      <w:pPr>
        <w:ind w:left="938" w:hanging="720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E0F6B77E">
      <w:start w:val="1"/>
      <w:numFmt w:val="lowerRoman"/>
      <w:lvlText w:val="(%2)"/>
      <w:lvlJc w:val="left"/>
      <w:pPr>
        <w:ind w:left="1637" w:hanging="712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13283750">
      <w:start w:val="1"/>
      <w:numFmt w:val="decimal"/>
      <w:lvlText w:val="(%3)"/>
      <w:lvlJc w:val="left"/>
      <w:pPr>
        <w:ind w:left="2344" w:hanging="70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 w:tplc="862833B8">
      <w:numFmt w:val="bullet"/>
      <w:lvlText w:val="•"/>
      <w:lvlJc w:val="left"/>
      <w:pPr>
        <w:ind w:left="3273" w:hanging="708"/>
      </w:pPr>
      <w:rPr>
        <w:rFonts w:hint="default"/>
        <w:lang w:val="en-US" w:eastAsia="en-US" w:bidi="ar-SA"/>
      </w:rPr>
    </w:lvl>
    <w:lvl w:ilvl="4" w:tplc="8214A942">
      <w:numFmt w:val="bullet"/>
      <w:lvlText w:val="•"/>
      <w:lvlJc w:val="left"/>
      <w:pPr>
        <w:ind w:left="4206" w:hanging="708"/>
      </w:pPr>
      <w:rPr>
        <w:rFonts w:hint="default"/>
        <w:lang w:val="en-US" w:eastAsia="en-US" w:bidi="ar-SA"/>
      </w:rPr>
    </w:lvl>
    <w:lvl w:ilvl="5" w:tplc="D35AB722">
      <w:numFmt w:val="bullet"/>
      <w:lvlText w:val="•"/>
      <w:lvlJc w:val="left"/>
      <w:pPr>
        <w:ind w:left="5139" w:hanging="708"/>
      </w:pPr>
      <w:rPr>
        <w:rFonts w:hint="default"/>
        <w:lang w:val="en-US" w:eastAsia="en-US" w:bidi="ar-SA"/>
      </w:rPr>
    </w:lvl>
    <w:lvl w:ilvl="6" w:tplc="38D22E04">
      <w:numFmt w:val="bullet"/>
      <w:lvlText w:val="•"/>
      <w:lvlJc w:val="left"/>
      <w:pPr>
        <w:ind w:left="6073" w:hanging="708"/>
      </w:pPr>
      <w:rPr>
        <w:rFonts w:hint="default"/>
        <w:lang w:val="en-US" w:eastAsia="en-US" w:bidi="ar-SA"/>
      </w:rPr>
    </w:lvl>
    <w:lvl w:ilvl="7" w:tplc="B80C1BF4">
      <w:numFmt w:val="bullet"/>
      <w:lvlText w:val="•"/>
      <w:lvlJc w:val="left"/>
      <w:pPr>
        <w:ind w:left="7006" w:hanging="708"/>
      </w:pPr>
      <w:rPr>
        <w:rFonts w:hint="default"/>
        <w:lang w:val="en-US" w:eastAsia="en-US" w:bidi="ar-SA"/>
      </w:rPr>
    </w:lvl>
    <w:lvl w:ilvl="8" w:tplc="D1B6E57E">
      <w:numFmt w:val="bullet"/>
      <w:lvlText w:val="•"/>
      <w:lvlJc w:val="left"/>
      <w:pPr>
        <w:ind w:left="7939" w:hanging="708"/>
      </w:pPr>
      <w:rPr>
        <w:rFonts w:hint="default"/>
        <w:lang w:val="en-US" w:eastAsia="en-US" w:bidi="ar-SA"/>
      </w:rPr>
    </w:lvl>
  </w:abstractNum>
  <w:abstractNum w:abstractNumId="29" w15:restartNumberingAfterBreak="0">
    <w:nsid w:val="2A082DBE"/>
    <w:multiLevelType w:val="hybridMultilevel"/>
    <w:tmpl w:val="10EA5D6C"/>
    <w:lvl w:ilvl="0" w:tplc="626C246A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3B6AAA96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E10C26CE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F946B9DE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20BC3C58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55BEEE54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D076D482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1884EA96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17D25594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30" w15:restartNumberingAfterBreak="0">
    <w:nsid w:val="2B17581C"/>
    <w:multiLevelType w:val="multilevel"/>
    <w:tmpl w:val="CEE254A8"/>
    <w:lvl w:ilvl="0">
      <w:start w:val="1"/>
      <w:numFmt w:val="decimal"/>
      <w:lvlText w:val="%1."/>
      <w:lvlJc w:val="left"/>
      <w:pPr>
        <w:ind w:left="938" w:hanging="72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58" w:hanging="72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378" w:hanging="72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3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36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64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3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21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49" w:hanging="720"/>
      </w:pPr>
      <w:rPr>
        <w:rFonts w:hint="default"/>
        <w:lang w:val="en-US" w:eastAsia="en-US" w:bidi="ar-SA"/>
      </w:rPr>
    </w:lvl>
  </w:abstractNum>
  <w:abstractNum w:abstractNumId="31" w15:restartNumberingAfterBreak="0">
    <w:nsid w:val="2B3D0265"/>
    <w:multiLevelType w:val="hybridMultilevel"/>
    <w:tmpl w:val="078CDCB4"/>
    <w:lvl w:ilvl="0" w:tplc="9CCE18F4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BFE2DD8C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06DA54B4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062889D2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C7C2FCDC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15000B24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E5209826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58285130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2AC8B32A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32" w15:restartNumberingAfterBreak="0">
    <w:nsid w:val="2C7C5E2F"/>
    <w:multiLevelType w:val="hybridMultilevel"/>
    <w:tmpl w:val="142AEAD2"/>
    <w:lvl w:ilvl="0" w:tplc="10EED0AC">
      <w:start w:val="1"/>
      <w:numFmt w:val="lowerRoman"/>
      <w:lvlText w:val="(%1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1" w:tplc="DA92D0C0">
      <w:numFmt w:val="bullet"/>
      <w:lvlText w:val="•"/>
      <w:lvlJc w:val="left"/>
      <w:pPr>
        <w:ind w:left="3014" w:hanging="680"/>
      </w:pPr>
      <w:rPr>
        <w:rFonts w:hint="default"/>
        <w:lang w:val="en-US" w:eastAsia="en-US" w:bidi="ar-SA"/>
      </w:rPr>
    </w:lvl>
    <w:lvl w:ilvl="2" w:tplc="DC8C8DD0">
      <w:numFmt w:val="bullet"/>
      <w:lvlText w:val="•"/>
      <w:lvlJc w:val="left"/>
      <w:pPr>
        <w:ind w:left="3769" w:hanging="680"/>
      </w:pPr>
      <w:rPr>
        <w:rFonts w:hint="default"/>
        <w:lang w:val="en-US" w:eastAsia="en-US" w:bidi="ar-SA"/>
      </w:rPr>
    </w:lvl>
    <w:lvl w:ilvl="3" w:tplc="FBFA2C3E">
      <w:numFmt w:val="bullet"/>
      <w:lvlText w:val="•"/>
      <w:lvlJc w:val="left"/>
      <w:pPr>
        <w:ind w:left="4523" w:hanging="680"/>
      </w:pPr>
      <w:rPr>
        <w:rFonts w:hint="default"/>
        <w:lang w:val="en-US" w:eastAsia="en-US" w:bidi="ar-SA"/>
      </w:rPr>
    </w:lvl>
    <w:lvl w:ilvl="4" w:tplc="9446D750">
      <w:numFmt w:val="bullet"/>
      <w:lvlText w:val="•"/>
      <w:lvlJc w:val="left"/>
      <w:pPr>
        <w:ind w:left="5278" w:hanging="680"/>
      </w:pPr>
      <w:rPr>
        <w:rFonts w:hint="default"/>
        <w:lang w:val="en-US" w:eastAsia="en-US" w:bidi="ar-SA"/>
      </w:rPr>
    </w:lvl>
    <w:lvl w:ilvl="5" w:tplc="90EE7FD4">
      <w:numFmt w:val="bullet"/>
      <w:lvlText w:val="•"/>
      <w:lvlJc w:val="left"/>
      <w:pPr>
        <w:ind w:left="6033" w:hanging="680"/>
      </w:pPr>
      <w:rPr>
        <w:rFonts w:hint="default"/>
        <w:lang w:val="en-US" w:eastAsia="en-US" w:bidi="ar-SA"/>
      </w:rPr>
    </w:lvl>
    <w:lvl w:ilvl="6" w:tplc="7C041916">
      <w:numFmt w:val="bullet"/>
      <w:lvlText w:val="•"/>
      <w:lvlJc w:val="left"/>
      <w:pPr>
        <w:ind w:left="6787" w:hanging="680"/>
      </w:pPr>
      <w:rPr>
        <w:rFonts w:hint="default"/>
        <w:lang w:val="en-US" w:eastAsia="en-US" w:bidi="ar-SA"/>
      </w:rPr>
    </w:lvl>
    <w:lvl w:ilvl="7" w:tplc="B32AD850">
      <w:numFmt w:val="bullet"/>
      <w:lvlText w:val="•"/>
      <w:lvlJc w:val="left"/>
      <w:pPr>
        <w:ind w:left="7542" w:hanging="680"/>
      </w:pPr>
      <w:rPr>
        <w:rFonts w:hint="default"/>
        <w:lang w:val="en-US" w:eastAsia="en-US" w:bidi="ar-SA"/>
      </w:rPr>
    </w:lvl>
    <w:lvl w:ilvl="8" w:tplc="F31E8E60">
      <w:numFmt w:val="bullet"/>
      <w:lvlText w:val="•"/>
      <w:lvlJc w:val="left"/>
      <w:pPr>
        <w:ind w:left="8297" w:hanging="680"/>
      </w:pPr>
      <w:rPr>
        <w:rFonts w:hint="default"/>
        <w:lang w:val="en-US" w:eastAsia="en-US" w:bidi="ar-SA"/>
      </w:rPr>
    </w:lvl>
  </w:abstractNum>
  <w:abstractNum w:abstractNumId="33" w15:restartNumberingAfterBreak="0">
    <w:nsid w:val="2D486900"/>
    <w:multiLevelType w:val="multilevel"/>
    <w:tmpl w:val="D368BC8A"/>
    <w:lvl w:ilvl="0">
      <w:start w:val="4"/>
      <w:numFmt w:val="decimal"/>
      <w:lvlText w:val="%1"/>
      <w:lvlJc w:val="left"/>
      <w:pPr>
        <w:ind w:left="1351" w:hanging="5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1" w:hanging="56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049" w:hanging="5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93" w:hanging="5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38" w:hanging="5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83" w:hanging="5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27" w:hanging="5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72" w:hanging="5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17" w:hanging="568"/>
      </w:pPr>
      <w:rPr>
        <w:rFonts w:hint="default"/>
        <w:lang w:val="en-US" w:eastAsia="en-US" w:bidi="ar-SA"/>
      </w:rPr>
    </w:lvl>
  </w:abstractNum>
  <w:abstractNum w:abstractNumId="34" w15:restartNumberingAfterBreak="0">
    <w:nsid w:val="2EDA200E"/>
    <w:multiLevelType w:val="hybridMultilevel"/>
    <w:tmpl w:val="DC426588"/>
    <w:lvl w:ilvl="0" w:tplc="AD9819B4">
      <w:start w:val="1"/>
      <w:numFmt w:val="upperLetter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79B45114">
      <w:start w:val="1"/>
      <w:numFmt w:val="decimal"/>
      <w:lvlText w:val="%2."/>
      <w:lvlJc w:val="left"/>
      <w:pPr>
        <w:ind w:left="937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E402CA5A">
      <w:numFmt w:val="bullet"/>
      <w:lvlText w:val="•"/>
      <w:lvlJc w:val="left"/>
      <w:pPr>
        <w:ind w:left="2713" w:hanging="720"/>
      </w:pPr>
      <w:rPr>
        <w:rFonts w:hint="default"/>
        <w:lang w:val="en-US" w:eastAsia="en-US" w:bidi="ar-SA"/>
      </w:rPr>
    </w:lvl>
    <w:lvl w:ilvl="3" w:tplc="5DC8488E">
      <w:numFmt w:val="bullet"/>
      <w:lvlText w:val="•"/>
      <w:lvlJc w:val="left"/>
      <w:pPr>
        <w:ind w:left="3599" w:hanging="720"/>
      </w:pPr>
      <w:rPr>
        <w:rFonts w:hint="default"/>
        <w:lang w:val="en-US" w:eastAsia="en-US" w:bidi="ar-SA"/>
      </w:rPr>
    </w:lvl>
    <w:lvl w:ilvl="4" w:tplc="F6001590">
      <w:numFmt w:val="bullet"/>
      <w:lvlText w:val="•"/>
      <w:lvlJc w:val="left"/>
      <w:pPr>
        <w:ind w:left="4486" w:hanging="720"/>
      </w:pPr>
      <w:rPr>
        <w:rFonts w:hint="default"/>
        <w:lang w:val="en-US" w:eastAsia="en-US" w:bidi="ar-SA"/>
      </w:rPr>
    </w:lvl>
    <w:lvl w:ilvl="5" w:tplc="A28C46BC">
      <w:numFmt w:val="bullet"/>
      <w:lvlText w:val="•"/>
      <w:lvlJc w:val="left"/>
      <w:pPr>
        <w:ind w:left="5373" w:hanging="720"/>
      </w:pPr>
      <w:rPr>
        <w:rFonts w:hint="default"/>
        <w:lang w:val="en-US" w:eastAsia="en-US" w:bidi="ar-SA"/>
      </w:rPr>
    </w:lvl>
    <w:lvl w:ilvl="6" w:tplc="16EA9688">
      <w:numFmt w:val="bullet"/>
      <w:lvlText w:val="•"/>
      <w:lvlJc w:val="left"/>
      <w:pPr>
        <w:ind w:left="6259" w:hanging="720"/>
      </w:pPr>
      <w:rPr>
        <w:rFonts w:hint="default"/>
        <w:lang w:val="en-US" w:eastAsia="en-US" w:bidi="ar-SA"/>
      </w:rPr>
    </w:lvl>
    <w:lvl w:ilvl="7" w:tplc="4B0431EA">
      <w:numFmt w:val="bullet"/>
      <w:lvlText w:val="•"/>
      <w:lvlJc w:val="left"/>
      <w:pPr>
        <w:ind w:left="7146" w:hanging="720"/>
      </w:pPr>
      <w:rPr>
        <w:rFonts w:hint="default"/>
        <w:lang w:val="en-US" w:eastAsia="en-US" w:bidi="ar-SA"/>
      </w:rPr>
    </w:lvl>
    <w:lvl w:ilvl="8" w:tplc="5EF0AF52">
      <w:numFmt w:val="bullet"/>
      <w:lvlText w:val="•"/>
      <w:lvlJc w:val="left"/>
      <w:pPr>
        <w:ind w:left="8033" w:hanging="720"/>
      </w:pPr>
      <w:rPr>
        <w:rFonts w:hint="default"/>
        <w:lang w:val="en-US" w:eastAsia="en-US" w:bidi="ar-SA"/>
      </w:rPr>
    </w:lvl>
  </w:abstractNum>
  <w:abstractNum w:abstractNumId="35" w15:restartNumberingAfterBreak="0">
    <w:nsid w:val="2F8C43C6"/>
    <w:multiLevelType w:val="hybridMultilevel"/>
    <w:tmpl w:val="865012AE"/>
    <w:lvl w:ilvl="0" w:tplc="0922A066">
      <w:start w:val="1"/>
      <w:numFmt w:val="upperLetter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FA6EF416">
      <w:start w:val="1"/>
      <w:numFmt w:val="decimal"/>
      <w:lvlText w:val="%2."/>
      <w:lvlJc w:val="left"/>
      <w:pPr>
        <w:ind w:left="937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8904DEAE">
      <w:start w:val="1"/>
      <w:numFmt w:val="lowerLetter"/>
      <w:lvlText w:val="%3."/>
      <w:lvlJc w:val="left"/>
      <w:pPr>
        <w:ind w:left="1496" w:hanging="57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 w:tplc="33D02836">
      <w:numFmt w:val="bullet"/>
      <w:lvlText w:val="•"/>
      <w:lvlJc w:val="left"/>
      <w:pPr>
        <w:ind w:left="3345" w:hanging="570"/>
      </w:pPr>
      <w:rPr>
        <w:rFonts w:hint="default"/>
        <w:lang w:val="en-US" w:eastAsia="en-US" w:bidi="ar-SA"/>
      </w:rPr>
    </w:lvl>
    <w:lvl w:ilvl="4" w:tplc="EB582EF8">
      <w:numFmt w:val="bullet"/>
      <w:lvlText w:val="•"/>
      <w:lvlJc w:val="left"/>
      <w:pPr>
        <w:ind w:left="4268" w:hanging="570"/>
      </w:pPr>
      <w:rPr>
        <w:rFonts w:hint="default"/>
        <w:lang w:val="en-US" w:eastAsia="en-US" w:bidi="ar-SA"/>
      </w:rPr>
    </w:lvl>
    <w:lvl w:ilvl="5" w:tplc="539CECF4">
      <w:numFmt w:val="bullet"/>
      <w:lvlText w:val="•"/>
      <w:lvlJc w:val="left"/>
      <w:pPr>
        <w:ind w:left="5191" w:hanging="570"/>
      </w:pPr>
      <w:rPr>
        <w:rFonts w:hint="default"/>
        <w:lang w:val="en-US" w:eastAsia="en-US" w:bidi="ar-SA"/>
      </w:rPr>
    </w:lvl>
    <w:lvl w:ilvl="6" w:tplc="E2CEA528">
      <w:numFmt w:val="bullet"/>
      <w:lvlText w:val="•"/>
      <w:lvlJc w:val="left"/>
      <w:pPr>
        <w:ind w:left="6114" w:hanging="570"/>
      </w:pPr>
      <w:rPr>
        <w:rFonts w:hint="default"/>
        <w:lang w:val="en-US" w:eastAsia="en-US" w:bidi="ar-SA"/>
      </w:rPr>
    </w:lvl>
    <w:lvl w:ilvl="7" w:tplc="A18CFF9E">
      <w:numFmt w:val="bullet"/>
      <w:lvlText w:val="•"/>
      <w:lvlJc w:val="left"/>
      <w:pPr>
        <w:ind w:left="7037" w:hanging="570"/>
      </w:pPr>
      <w:rPr>
        <w:rFonts w:hint="default"/>
        <w:lang w:val="en-US" w:eastAsia="en-US" w:bidi="ar-SA"/>
      </w:rPr>
    </w:lvl>
    <w:lvl w:ilvl="8" w:tplc="E77AD8E6">
      <w:numFmt w:val="bullet"/>
      <w:lvlText w:val="•"/>
      <w:lvlJc w:val="left"/>
      <w:pPr>
        <w:ind w:left="7960" w:hanging="570"/>
      </w:pPr>
      <w:rPr>
        <w:rFonts w:hint="default"/>
        <w:lang w:val="en-US" w:eastAsia="en-US" w:bidi="ar-SA"/>
      </w:rPr>
    </w:lvl>
  </w:abstractNum>
  <w:abstractNum w:abstractNumId="36" w15:restartNumberingAfterBreak="0">
    <w:nsid w:val="304634B6"/>
    <w:multiLevelType w:val="hybridMultilevel"/>
    <w:tmpl w:val="F53EE282"/>
    <w:lvl w:ilvl="0" w:tplc="1AFE0554">
      <w:start w:val="1"/>
      <w:numFmt w:val="upperLetter"/>
      <w:lvlText w:val="%1."/>
      <w:lvlJc w:val="left"/>
      <w:pPr>
        <w:ind w:left="578" w:hanging="361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ar-SA"/>
      </w:rPr>
    </w:lvl>
    <w:lvl w:ilvl="1" w:tplc="D012F90E">
      <w:start w:val="1"/>
      <w:numFmt w:val="decimal"/>
      <w:lvlText w:val="(%2)"/>
      <w:lvlJc w:val="left"/>
      <w:pPr>
        <w:ind w:left="2911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1A36EC66">
      <w:numFmt w:val="bullet"/>
      <w:lvlText w:val="•"/>
      <w:lvlJc w:val="left"/>
      <w:pPr>
        <w:ind w:left="3685" w:hanging="566"/>
      </w:pPr>
      <w:rPr>
        <w:rFonts w:hint="default"/>
        <w:lang w:val="en-US" w:eastAsia="en-US" w:bidi="ar-SA"/>
      </w:rPr>
    </w:lvl>
    <w:lvl w:ilvl="3" w:tplc="CEB8F17E">
      <w:numFmt w:val="bullet"/>
      <w:lvlText w:val="•"/>
      <w:lvlJc w:val="left"/>
      <w:pPr>
        <w:ind w:left="4450" w:hanging="566"/>
      </w:pPr>
      <w:rPr>
        <w:rFonts w:hint="default"/>
        <w:lang w:val="en-US" w:eastAsia="en-US" w:bidi="ar-SA"/>
      </w:rPr>
    </w:lvl>
    <w:lvl w:ilvl="4" w:tplc="1A5A531A">
      <w:numFmt w:val="bullet"/>
      <w:lvlText w:val="•"/>
      <w:lvlJc w:val="left"/>
      <w:pPr>
        <w:ind w:left="5215" w:hanging="566"/>
      </w:pPr>
      <w:rPr>
        <w:rFonts w:hint="default"/>
        <w:lang w:val="en-US" w:eastAsia="en-US" w:bidi="ar-SA"/>
      </w:rPr>
    </w:lvl>
    <w:lvl w:ilvl="5" w:tplc="87FC573C">
      <w:numFmt w:val="bullet"/>
      <w:lvlText w:val="•"/>
      <w:lvlJc w:val="left"/>
      <w:pPr>
        <w:ind w:left="5980" w:hanging="566"/>
      </w:pPr>
      <w:rPr>
        <w:rFonts w:hint="default"/>
        <w:lang w:val="en-US" w:eastAsia="en-US" w:bidi="ar-SA"/>
      </w:rPr>
    </w:lvl>
    <w:lvl w:ilvl="6" w:tplc="072ED3DC">
      <w:numFmt w:val="bullet"/>
      <w:lvlText w:val="•"/>
      <w:lvlJc w:val="left"/>
      <w:pPr>
        <w:ind w:left="6745" w:hanging="566"/>
      </w:pPr>
      <w:rPr>
        <w:rFonts w:hint="default"/>
        <w:lang w:val="en-US" w:eastAsia="en-US" w:bidi="ar-SA"/>
      </w:rPr>
    </w:lvl>
    <w:lvl w:ilvl="7" w:tplc="18AA93F4">
      <w:numFmt w:val="bullet"/>
      <w:lvlText w:val="•"/>
      <w:lvlJc w:val="left"/>
      <w:pPr>
        <w:ind w:left="7510" w:hanging="566"/>
      </w:pPr>
      <w:rPr>
        <w:rFonts w:hint="default"/>
        <w:lang w:val="en-US" w:eastAsia="en-US" w:bidi="ar-SA"/>
      </w:rPr>
    </w:lvl>
    <w:lvl w:ilvl="8" w:tplc="80782390">
      <w:numFmt w:val="bullet"/>
      <w:lvlText w:val="•"/>
      <w:lvlJc w:val="left"/>
      <w:pPr>
        <w:ind w:left="8276" w:hanging="566"/>
      </w:pPr>
      <w:rPr>
        <w:rFonts w:hint="default"/>
        <w:lang w:val="en-US" w:eastAsia="en-US" w:bidi="ar-SA"/>
      </w:rPr>
    </w:lvl>
  </w:abstractNum>
  <w:abstractNum w:abstractNumId="37" w15:restartNumberingAfterBreak="0">
    <w:nsid w:val="33102373"/>
    <w:multiLevelType w:val="hybridMultilevel"/>
    <w:tmpl w:val="3ABC8C2A"/>
    <w:lvl w:ilvl="0" w:tplc="88FE1074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B2DA0AF8">
      <w:start w:val="1"/>
      <w:numFmt w:val="lowerRoman"/>
      <w:lvlText w:val="(%2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277284A8">
      <w:numFmt w:val="bullet"/>
      <w:lvlText w:val="•"/>
      <w:lvlJc w:val="left"/>
      <w:pPr>
        <w:ind w:left="3098" w:hanging="680"/>
      </w:pPr>
      <w:rPr>
        <w:rFonts w:hint="default"/>
        <w:lang w:val="en-US" w:eastAsia="en-US" w:bidi="ar-SA"/>
      </w:rPr>
    </w:lvl>
    <w:lvl w:ilvl="3" w:tplc="CA20CB40">
      <w:numFmt w:val="bullet"/>
      <w:lvlText w:val="•"/>
      <w:lvlJc w:val="left"/>
      <w:pPr>
        <w:ind w:left="3936" w:hanging="680"/>
      </w:pPr>
      <w:rPr>
        <w:rFonts w:hint="default"/>
        <w:lang w:val="en-US" w:eastAsia="en-US" w:bidi="ar-SA"/>
      </w:rPr>
    </w:lvl>
    <w:lvl w:ilvl="4" w:tplc="CE3EAA5E">
      <w:numFmt w:val="bullet"/>
      <w:lvlText w:val="•"/>
      <w:lvlJc w:val="left"/>
      <w:pPr>
        <w:ind w:left="4775" w:hanging="680"/>
      </w:pPr>
      <w:rPr>
        <w:rFonts w:hint="default"/>
        <w:lang w:val="en-US" w:eastAsia="en-US" w:bidi="ar-SA"/>
      </w:rPr>
    </w:lvl>
    <w:lvl w:ilvl="5" w:tplc="55F055BC">
      <w:numFmt w:val="bullet"/>
      <w:lvlText w:val="•"/>
      <w:lvlJc w:val="left"/>
      <w:pPr>
        <w:ind w:left="5613" w:hanging="680"/>
      </w:pPr>
      <w:rPr>
        <w:rFonts w:hint="default"/>
        <w:lang w:val="en-US" w:eastAsia="en-US" w:bidi="ar-SA"/>
      </w:rPr>
    </w:lvl>
    <w:lvl w:ilvl="6" w:tplc="A5064BC4">
      <w:numFmt w:val="bullet"/>
      <w:lvlText w:val="•"/>
      <w:lvlJc w:val="left"/>
      <w:pPr>
        <w:ind w:left="6452" w:hanging="680"/>
      </w:pPr>
      <w:rPr>
        <w:rFonts w:hint="default"/>
        <w:lang w:val="en-US" w:eastAsia="en-US" w:bidi="ar-SA"/>
      </w:rPr>
    </w:lvl>
    <w:lvl w:ilvl="7" w:tplc="1ADCE44E">
      <w:numFmt w:val="bullet"/>
      <w:lvlText w:val="•"/>
      <w:lvlJc w:val="left"/>
      <w:pPr>
        <w:ind w:left="7290" w:hanging="680"/>
      </w:pPr>
      <w:rPr>
        <w:rFonts w:hint="default"/>
        <w:lang w:val="en-US" w:eastAsia="en-US" w:bidi="ar-SA"/>
      </w:rPr>
    </w:lvl>
    <w:lvl w:ilvl="8" w:tplc="0FD49D84">
      <w:numFmt w:val="bullet"/>
      <w:lvlText w:val="•"/>
      <w:lvlJc w:val="left"/>
      <w:pPr>
        <w:ind w:left="8129" w:hanging="680"/>
      </w:pPr>
      <w:rPr>
        <w:rFonts w:hint="default"/>
        <w:lang w:val="en-US" w:eastAsia="en-US" w:bidi="ar-SA"/>
      </w:rPr>
    </w:lvl>
  </w:abstractNum>
  <w:abstractNum w:abstractNumId="38" w15:restartNumberingAfterBreak="0">
    <w:nsid w:val="33143603"/>
    <w:multiLevelType w:val="hybridMultilevel"/>
    <w:tmpl w:val="AB4C090C"/>
    <w:lvl w:ilvl="0" w:tplc="5164BAA2">
      <w:numFmt w:val="bullet"/>
      <w:lvlText w:val="□"/>
      <w:lvlJc w:val="left"/>
      <w:pPr>
        <w:ind w:left="1721" w:hanging="320"/>
      </w:pPr>
      <w:rPr>
        <w:rFonts w:ascii="Arial MT" w:eastAsia="Arial MT" w:hAnsi="Arial MT" w:cs="Arial MT" w:hint="default"/>
        <w:w w:val="75"/>
        <w:sz w:val="18"/>
        <w:szCs w:val="18"/>
        <w:lang w:val="en-US" w:eastAsia="en-US" w:bidi="ar-SA"/>
      </w:rPr>
    </w:lvl>
    <w:lvl w:ilvl="1" w:tplc="49522BF2">
      <w:numFmt w:val="bullet"/>
      <w:lvlText w:val="•"/>
      <w:lvlJc w:val="left"/>
      <w:pPr>
        <w:ind w:left="1820" w:hanging="320"/>
      </w:pPr>
      <w:rPr>
        <w:rFonts w:hint="default"/>
        <w:lang w:val="en-US" w:eastAsia="en-US" w:bidi="ar-SA"/>
      </w:rPr>
    </w:lvl>
    <w:lvl w:ilvl="2" w:tplc="6B58AF54">
      <w:numFmt w:val="bullet"/>
      <w:lvlText w:val="•"/>
      <w:lvlJc w:val="left"/>
      <w:pPr>
        <w:ind w:left="1920" w:hanging="320"/>
      </w:pPr>
      <w:rPr>
        <w:rFonts w:hint="default"/>
        <w:lang w:val="en-US" w:eastAsia="en-US" w:bidi="ar-SA"/>
      </w:rPr>
    </w:lvl>
    <w:lvl w:ilvl="3" w:tplc="E0CA2D8C">
      <w:numFmt w:val="bullet"/>
      <w:lvlText w:val="•"/>
      <w:lvlJc w:val="left"/>
      <w:pPr>
        <w:ind w:left="2020" w:hanging="320"/>
      </w:pPr>
      <w:rPr>
        <w:rFonts w:hint="default"/>
        <w:lang w:val="en-US" w:eastAsia="en-US" w:bidi="ar-SA"/>
      </w:rPr>
    </w:lvl>
    <w:lvl w:ilvl="4" w:tplc="CFC8D99C">
      <w:numFmt w:val="bullet"/>
      <w:lvlText w:val="•"/>
      <w:lvlJc w:val="left"/>
      <w:pPr>
        <w:ind w:left="2121" w:hanging="320"/>
      </w:pPr>
      <w:rPr>
        <w:rFonts w:hint="default"/>
        <w:lang w:val="en-US" w:eastAsia="en-US" w:bidi="ar-SA"/>
      </w:rPr>
    </w:lvl>
    <w:lvl w:ilvl="5" w:tplc="C7906FD8">
      <w:numFmt w:val="bullet"/>
      <w:lvlText w:val="•"/>
      <w:lvlJc w:val="left"/>
      <w:pPr>
        <w:ind w:left="2221" w:hanging="320"/>
      </w:pPr>
      <w:rPr>
        <w:rFonts w:hint="default"/>
        <w:lang w:val="en-US" w:eastAsia="en-US" w:bidi="ar-SA"/>
      </w:rPr>
    </w:lvl>
    <w:lvl w:ilvl="6" w:tplc="3CB698E6">
      <w:numFmt w:val="bullet"/>
      <w:lvlText w:val="•"/>
      <w:lvlJc w:val="left"/>
      <w:pPr>
        <w:ind w:left="2321" w:hanging="320"/>
      </w:pPr>
      <w:rPr>
        <w:rFonts w:hint="default"/>
        <w:lang w:val="en-US" w:eastAsia="en-US" w:bidi="ar-SA"/>
      </w:rPr>
    </w:lvl>
    <w:lvl w:ilvl="7" w:tplc="478AD9FA">
      <w:numFmt w:val="bullet"/>
      <w:lvlText w:val="•"/>
      <w:lvlJc w:val="left"/>
      <w:pPr>
        <w:ind w:left="2421" w:hanging="320"/>
      </w:pPr>
      <w:rPr>
        <w:rFonts w:hint="default"/>
        <w:lang w:val="en-US" w:eastAsia="en-US" w:bidi="ar-SA"/>
      </w:rPr>
    </w:lvl>
    <w:lvl w:ilvl="8" w:tplc="0A8C15A0">
      <w:numFmt w:val="bullet"/>
      <w:lvlText w:val="•"/>
      <w:lvlJc w:val="left"/>
      <w:pPr>
        <w:ind w:left="2522" w:hanging="320"/>
      </w:pPr>
      <w:rPr>
        <w:rFonts w:hint="default"/>
        <w:lang w:val="en-US" w:eastAsia="en-US" w:bidi="ar-SA"/>
      </w:rPr>
    </w:lvl>
  </w:abstractNum>
  <w:abstractNum w:abstractNumId="39" w15:restartNumberingAfterBreak="0">
    <w:nsid w:val="347B091A"/>
    <w:multiLevelType w:val="multilevel"/>
    <w:tmpl w:val="96A2369E"/>
    <w:lvl w:ilvl="0">
      <w:start w:val="1"/>
      <w:numFmt w:val="decimal"/>
      <w:lvlText w:val="%1."/>
      <w:lvlJc w:val="left"/>
      <w:pPr>
        <w:ind w:left="897" w:hanging="680"/>
        <w:jc w:val="left"/>
      </w:pPr>
      <w:rPr>
        <w:rFonts w:ascii="Arial" w:eastAsia="Arial" w:hAnsi="Arial" w:cs="Arial" w:hint="default"/>
        <w:b/>
        <w:bCs/>
        <w:spacing w:val="-8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97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681" w:hanging="68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1" w:hanging="68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62" w:hanging="6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53" w:hanging="6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43" w:hanging="6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34" w:hanging="6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25" w:hanging="680"/>
      </w:pPr>
      <w:rPr>
        <w:rFonts w:hint="default"/>
        <w:lang w:val="en-US" w:eastAsia="en-US" w:bidi="ar-SA"/>
      </w:rPr>
    </w:lvl>
  </w:abstractNum>
  <w:abstractNum w:abstractNumId="40" w15:restartNumberingAfterBreak="0">
    <w:nsid w:val="34B70FD4"/>
    <w:multiLevelType w:val="hybridMultilevel"/>
    <w:tmpl w:val="BDE0DF26"/>
    <w:lvl w:ilvl="0" w:tplc="5ED0DD76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895AD20C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D2045F68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8A74FF2C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F5404F76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F1D0783E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6AD86BD2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F2AC783A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E19CDB74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41" w15:restartNumberingAfterBreak="0">
    <w:nsid w:val="34E60FCC"/>
    <w:multiLevelType w:val="hybridMultilevel"/>
    <w:tmpl w:val="661CB518"/>
    <w:lvl w:ilvl="0" w:tplc="EABE2B08">
      <w:start w:val="1"/>
      <w:numFmt w:val="lowerLetter"/>
      <w:lvlText w:val="(%1)"/>
      <w:lvlJc w:val="left"/>
      <w:pPr>
        <w:ind w:left="825" w:hanging="684"/>
        <w:jc w:val="left"/>
      </w:pPr>
      <w:rPr>
        <w:rFonts w:hint="default"/>
        <w:spacing w:val="-2"/>
        <w:w w:val="99"/>
        <w:lang w:val="en-US" w:eastAsia="en-US" w:bidi="ar-SA"/>
      </w:rPr>
    </w:lvl>
    <w:lvl w:ilvl="1" w:tplc="5D5036B6">
      <w:numFmt w:val="bullet"/>
      <w:lvlText w:val="•"/>
      <w:lvlJc w:val="left"/>
      <w:pPr>
        <w:ind w:left="1596" w:hanging="684"/>
      </w:pPr>
      <w:rPr>
        <w:rFonts w:hint="default"/>
        <w:lang w:val="en-US" w:eastAsia="en-US" w:bidi="ar-SA"/>
      </w:rPr>
    </w:lvl>
    <w:lvl w:ilvl="2" w:tplc="72AA4AE6">
      <w:numFmt w:val="bullet"/>
      <w:lvlText w:val="•"/>
      <w:lvlJc w:val="left"/>
      <w:pPr>
        <w:ind w:left="2372" w:hanging="684"/>
      </w:pPr>
      <w:rPr>
        <w:rFonts w:hint="default"/>
        <w:lang w:val="en-US" w:eastAsia="en-US" w:bidi="ar-SA"/>
      </w:rPr>
    </w:lvl>
    <w:lvl w:ilvl="3" w:tplc="F0D26310">
      <w:numFmt w:val="bullet"/>
      <w:lvlText w:val="•"/>
      <w:lvlJc w:val="left"/>
      <w:pPr>
        <w:ind w:left="3149" w:hanging="684"/>
      </w:pPr>
      <w:rPr>
        <w:rFonts w:hint="default"/>
        <w:lang w:val="en-US" w:eastAsia="en-US" w:bidi="ar-SA"/>
      </w:rPr>
    </w:lvl>
    <w:lvl w:ilvl="4" w:tplc="D9D67FD8">
      <w:numFmt w:val="bullet"/>
      <w:lvlText w:val="•"/>
      <w:lvlJc w:val="left"/>
      <w:pPr>
        <w:ind w:left="3925" w:hanging="684"/>
      </w:pPr>
      <w:rPr>
        <w:rFonts w:hint="default"/>
        <w:lang w:val="en-US" w:eastAsia="en-US" w:bidi="ar-SA"/>
      </w:rPr>
    </w:lvl>
    <w:lvl w:ilvl="5" w:tplc="F4F6079E">
      <w:numFmt w:val="bullet"/>
      <w:lvlText w:val="•"/>
      <w:lvlJc w:val="left"/>
      <w:pPr>
        <w:ind w:left="4702" w:hanging="684"/>
      </w:pPr>
      <w:rPr>
        <w:rFonts w:hint="default"/>
        <w:lang w:val="en-US" w:eastAsia="en-US" w:bidi="ar-SA"/>
      </w:rPr>
    </w:lvl>
    <w:lvl w:ilvl="6" w:tplc="90268446">
      <w:numFmt w:val="bullet"/>
      <w:lvlText w:val="•"/>
      <w:lvlJc w:val="left"/>
      <w:pPr>
        <w:ind w:left="5478" w:hanging="684"/>
      </w:pPr>
      <w:rPr>
        <w:rFonts w:hint="default"/>
        <w:lang w:val="en-US" w:eastAsia="en-US" w:bidi="ar-SA"/>
      </w:rPr>
    </w:lvl>
    <w:lvl w:ilvl="7" w:tplc="F6C6CE06">
      <w:numFmt w:val="bullet"/>
      <w:lvlText w:val="•"/>
      <w:lvlJc w:val="left"/>
      <w:pPr>
        <w:ind w:left="6254" w:hanging="684"/>
      </w:pPr>
      <w:rPr>
        <w:rFonts w:hint="default"/>
        <w:lang w:val="en-US" w:eastAsia="en-US" w:bidi="ar-SA"/>
      </w:rPr>
    </w:lvl>
    <w:lvl w:ilvl="8" w:tplc="5D8ADC0A">
      <w:numFmt w:val="bullet"/>
      <w:lvlText w:val="•"/>
      <w:lvlJc w:val="left"/>
      <w:pPr>
        <w:ind w:left="7031" w:hanging="684"/>
      </w:pPr>
      <w:rPr>
        <w:rFonts w:hint="default"/>
        <w:lang w:val="en-US" w:eastAsia="en-US" w:bidi="ar-SA"/>
      </w:rPr>
    </w:lvl>
  </w:abstractNum>
  <w:abstractNum w:abstractNumId="42" w15:restartNumberingAfterBreak="0">
    <w:nsid w:val="34EC76B9"/>
    <w:multiLevelType w:val="hybridMultilevel"/>
    <w:tmpl w:val="EA9AC7C0"/>
    <w:lvl w:ilvl="0" w:tplc="AC5255B2">
      <w:start w:val="1"/>
      <w:numFmt w:val="decimal"/>
      <w:lvlText w:val="(%1)"/>
      <w:lvlJc w:val="left"/>
      <w:pPr>
        <w:ind w:left="784" w:hanging="52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195667A0">
      <w:start w:val="1"/>
      <w:numFmt w:val="lowerLetter"/>
      <w:lvlText w:val="%2."/>
      <w:lvlJc w:val="left"/>
      <w:pPr>
        <w:ind w:left="1212" w:hanging="36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E7C03500">
      <w:start w:val="1"/>
      <w:numFmt w:val="lowerRoman"/>
      <w:lvlText w:val="%3"/>
      <w:lvlJc w:val="left"/>
      <w:pPr>
        <w:ind w:left="1572" w:hanging="36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3" w:tplc="C254C64C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DE8657D8">
      <w:numFmt w:val="bullet"/>
      <w:lvlText w:val="•"/>
      <w:lvlJc w:val="left"/>
      <w:pPr>
        <w:ind w:left="1320" w:hanging="361"/>
      </w:pPr>
      <w:rPr>
        <w:rFonts w:hint="default"/>
        <w:lang w:val="en-US" w:eastAsia="en-US" w:bidi="ar-SA"/>
      </w:rPr>
    </w:lvl>
    <w:lvl w:ilvl="5" w:tplc="6BBEF228">
      <w:numFmt w:val="bullet"/>
      <w:lvlText w:val="•"/>
      <w:lvlJc w:val="left"/>
      <w:pPr>
        <w:ind w:left="1580" w:hanging="361"/>
      </w:pPr>
      <w:rPr>
        <w:rFonts w:hint="default"/>
        <w:lang w:val="en-US" w:eastAsia="en-US" w:bidi="ar-SA"/>
      </w:rPr>
    </w:lvl>
    <w:lvl w:ilvl="6" w:tplc="7E44751A">
      <w:numFmt w:val="bullet"/>
      <w:lvlText w:val="•"/>
      <w:lvlJc w:val="left"/>
      <w:pPr>
        <w:ind w:left="3225" w:hanging="361"/>
      </w:pPr>
      <w:rPr>
        <w:rFonts w:hint="default"/>
        <w:lang w:val="en-US" w:eastAsia="en-US" w:bidi="ar-SA"/>
      </w:rPr>
    </w:lvl>
    <w:lvl w:ilvl="7" w:tplc="026EA28C">
      <w:numFmt w:val="bullet"/>
      <w:lvlText w:val="•"/>
      <w:lvlJc w:val="left"/>
      <w:pPr>
        <w:ind w:left="4870" w:hanging="361"/>
      </w:pPr>
      <w:rPr>
        <w:rFonts w:hint="default"/>
        <w:lang w:val="en-US" w:eastAsia="en-US" w:bidi="ar-SA"/>
      </w:rPr>
    </w:lvl>
    <w:lvl w:ilvl="8" w:tplc="5C1063BE">
      <w:numFmt w:val="bullet"/>
      <w:lvlText w:val="•"/>
      <w:lvlJc w:val="left"/>
      <w:pPr>
        <w:ind w:left="6515" w:hanging="361"/>
      </w:pPr>
      <w:rPr>
        <w:rFonts w:hint="default"/>
        <w:lang w:val="en-US" w:eastAsia="en-US" w:bidi="ar-SA"/>
      </w:rPr>
    </w:lvl>
  </w:abstractNum>
  <w:abstractNum w:abstractNumId="43" w15:restartNumberingAfterBreak="0">
    <w:nsid w:val="366D3156"/>
    <w:multiLevelType w:val="hybridMultilevel"/>
    <w:tmpl w:val="F88CA4B0"/>
    <w:lvl w:ilvl="0" w:tplc="7A220244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6E2CED34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85DE273C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A2E80862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E3167834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EBC8F204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05201336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3D241558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4A7E3324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44" w15:restartNumberingAfterBreak="0">
    <w:nsid w:val="383871CB"/>
    <w:multiLevelType w:val="hybridMultilevel"/>
    <w:tmpl w:val="759673D2"/>
    <w:lvl w:ilvl="0" w:tplc="C3066E56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6F8E20F4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90EC46A6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C6DC6724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2B26A0B2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627EE77C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0F3CC020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40068528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C8FC1022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45" w15:restartNumberingAfterBreak="0">
    <w:nsid w:val="389616CA"/>
    <w:multiLevelType w:val="hybridMultilevel"/>
    <w:tmpl w:val="DD467738"/>
    <w:lvl w:ilvl="0" w:tplc="FF949776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FEAA8440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FE826094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9C62C2AA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9BBC1A00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C6F089FA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A16E904A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083E93D6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F7CCFF38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46" w15:restartNumberingAfterBreak="0">
    <w:nsid w:val="3CC8060E"/>
    <w:multiLevelType w:val="hybridMultilevel"/>
    <w:tmpl w:val="D58298E4"/>
    <w:lvl w:ilvl="0" w:tplc="D58A982A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0434A420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0A222558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1E9E175E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E63C0AD4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B9BAAEA6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8764A4E8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C97C1162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385A4A78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47" w15:restartNumberingAfterBreak="0">
    <w:nsid w:val="3D4D7D0A"/>
    <w:multiLevelType w:val="hybridMultilevel"/>
    <w:tmpl w:val="954E6E40"/>
    <w:lvl w:ilvl="0" w:tplc="13585D90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D882AE3A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5A341952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AEA0B87A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CFEE84C6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08BC8006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0B481320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204E9C08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4698A2A6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48" w15:restartNumberingAfterBreak="0">
    <w:nsid w:val="3E075DD0"/>
    <w:multiLevelType w:val="hybridMultilevel"/>
    <w:tmpl w:val="9860105E"/>
    <w:lvl w:ilvl="0" w:tplc="6366A8E2">
      <w:start w:val="1"/>
      <w:numFmt w:val="lowerRoman"/>
      <w:lvlText w:val="%1."/>
      <w:lvlJc w:val="left"/>
      <w:pPr>
        <w:ind w:left="1572" w:hanging="36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26A7CE0">
      <w:numFmt w:val="bullet"/>
      <w:lvlText w:val="•"/>
      <w:lvlJc w:val="left"/>
      <w:pPr>
        <w:ind w:left="2402" w:hanging="361"/>
      </w:pPr>
      <w:rPr>
        <w:rFonts w:hint="default"/>
        <w:lang w:val="en-US" w:eastAsia="en-US" w:bidi="ar-SA"/>
      </w:rPr>
    </w:lvl>
    <w:lvl w:ilvl="2" w:tplc="0A5A8442">
      <w:numFmt w:val="bullet"/>
      <w:lvlText w:val="•"/>
      <w:lvlJc w:val="left"/>
      <w:pPr>
        <w:ind w:left="3225" w:hanging="361"/>
      </w:pPr>
      <w:rPr>
        <w:rFonts w:hint="default"/>
        <w:lang w:val="en-US" w:eastAsia="en-US" w:bidi="ar-SA"/>
      </w:rPr>
    </w:lvl>
    <w:lvl w:ilvl="3" w:tplc="669CE40A">
      <w:numFmt w:val="bullet"/>
      <w:lvlText w:val="•"/>
      <w:lvlJc w:val="left"/>
      <w:pPr>
        <w:ind w:left="4047" w:hanging="361"/>
      </w:pPr>
      <w:rPr>
        <w:rFonts w:hint="default"/>
        <w:lang w:val="en-US" w:eastAsia="en-US" w:bidi="ar-SA"/>
      </w:rPr>
    </w:lvl>
    <w:lvl w:ilvl="4" w:tplc="D36EB6A4">
      <w:numFmt w:val="bullet"/>
      <w:lvlText w:val="•"/>
      <w:lvlJc w:val="left"/>
      <w:pPr>
        <w:ind w:left="4870" w:hanging="361"/>
      </w:pPr>
      <w:rPr>
        <w:rFonts w:hint="default"/>
        <w:lang w:val="en-US" w:eastAsia="en-US" w:bidi="ar-SA"/>
      </w:rPr>
    </w:lvl>
    <w:lvl w:ilvl="5" w:tplc="69A6726C">
      <w:numFmt w:val="bullet"/>
      <w:lvlText w:val="•"/>
      <w:lvlJc w:val="left"/>
      <w:pPr>
        <w:ind w:left="5693" w:hanging="361"/>
      </w:pPr>
      <w:rPr>
        <w:rFonts w:hint="default"/>
        <w:lang w:val="en-US" w:eastAsia="en-US" w:bidi="ar-SA"/>
      </w:rPr>
    </w:lvl>
    <w:lvl w:ilvl="6" w:tplc="364C64CA">
      <w:numFmt w:val="bullet"/>
      <w:lvlText w:val="•"/>
      <w:lvlJc w:val="left"/>
      <w:pPr>
        <w:ind w:left="6515" w:hanging="361"/>
      </w:pPr>
      <w:rPr>
        <w:rFonts w:hint="default"/>
        <w:lang w:val="en-US" w:eastAsia="en-US" w:bidi="ar-SA"/>
      </w:rPr>
    </w:lvl>
    <w:lvl w:ilvl="7" w:tplc="227405B0">
      <w:numFmt w:val="bullet"/>
      <w:lvlText w:val="•"/>
      <w:lvlJc w:val="left"/>
      <w:pPr>
        <w:ind w:left="7338" w:hanging="361"/>
      </w:pPr>
      <w:rPr>
        <w:rFonts w:hint="default"/>
        <w:lang w:val="en-US" w:eastAsia="en-US" w:bidi="ar-SA"/>
      </w:rPr>
    </w:lvl>
    <w:lvl w:ilvl="8" w:tplc="78B09E4E">
      <w:numFmt w:val="bullet"/>
      <w:lvlText w:val="•"/>
      <w:lvlJc w:val="left"/>
      <w:pPr>
        <w:ind w:left="8161" w:hanging="361"/>
      </w:pPr>
      <w:rPr>
        <w:rFonts w:hint="default"/>
        <w:lang w:val="en-US" w:eastAsia="en-US" w:bidi="ar-SA"/>
      </w:rPr>
    </w:lvl>
  </w:abstractNum>
  <w:abstractNum w:abstractNumId="49" w15:restartNumberingAfterBreak="0">
    <w:nsid w:val="40A651D4"/>
    <w:multiLevelType w:val="hybridMultilevel"/>
    <w:tmpl w:val="05C4696A"/>
    <w:lvl w:ilvl="0" w:tplc="6DF838C8">
      <w:start w:val="1"/>
      <w:numFmt w:val="decimal"/>
      <w:lvlText w:val="%1."/>
      <w:lvlJc w:val="left"/>
      <w:pPr>
        <w:ind w:left="786" w:hanging="60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98E29566">
      <w:numFmt w:val="bullet"/>
      <w:lvlText w:val="•"/>
      <w:lvlJc w:val="left"/>
      <w:pPr>
        <w:ind w:left="1296" w:hanging="602"/>
      </w:pPr>
      <w:rPr>
        <w:rFonts w:hint="default"/>
        <w:lang w:val="en-US" w:eastAsia="en-US" w:bidi="ar-SA"/>
      </w:rPr>
    </w:lvl>
    <w:lvl w:ilvl="2" w:tplc="0C1AADF8">
      <w:numFmt w:val="bullet"/>
      <w:lvlText w:val="•"/>
      <w:lvlJc w:val="left"/>
      <w:pPr>
        <w:ind w:left="1813" w:hanging="602"/>
      </w:pPr>
      <w:rPr>
        <w:rFonts w:hint="default"/>
        <w:lang w:val="en-US" w:eastAsia="en-US" w:bidi="ar-SA"/>
      </w:rPr>
    </w:lvl>
    <w:lvl w:ilvl="3" w:tplc="776E3DF4">
      <w:numFmt w:val="bullet"/>
      <w:lvlText w:val="•"/>
      <w:lvlJc w:val="left"/>
      <w:pPr>
        <w:ind w:left="2330" w:hanging="602"/>
      </w:pPr>
      <w:rPr>
        <w:rFonts w:hint="default"/>
        <w:lang w:val="en-US" w:eastAsia="en-US" w:bidi="ar-SA"/>
      </w:rPr>
    </w:lvl>
    <w:lvl w:ilvl="4" w:tplc="2A6484C4">
      <w:numFmt w:val="bullet"/>
      <w:lvlText w:val="•"/>
      <w:lvlJc w:val="left"/>
      <w:pPr>
        <w:ind w:left="2846" w:hanging="602"/>
      </w:pPr>
      <w:rPr>
        <w:rFonts w:hint="default"/>
        <w:lang w:val="en-US" w:eastAsia="en-US" w:bidi="ar-SA"/>
      </w:rPr>
    </w:lvl>
    <w:lvl w:ilvl="5" w:tplc="E53E070A">
      <w:numFmt w:val="bullet"/>
      <w:lvlText w:val="•"/>
      <w:lvlJc w:val="left"/>
      <w:pPr>
        <w:ind w:left="3363" w:hanging="602"/>
      </w:pPr>
      <w:rPr>
        <w:rFonts w:hint="default"/>
        <w:lang w:val="en-US" w:eastAsia="en-US" w:bidi="ar-SA"/>
      </w:rPr>
    </w:lvl>
    <w:lvl w:ilvl="6" w:tplc="87F67138">
      <w:numFmt w:val="bullet"/>
      <w:lvlText w:val="•"/>
      <w:lvlJc w:val="left"/>
      <w:pPr>
        <w:ind w:left="3880" w:hanging="602"/>
      </w:pPr>
      <w:rPr>
        <w:rFonts w:hint="default"/>
        <w:lang w:val="en-US" w:eastAsia="en-US" w:bidi="ar-SA"/>
      </w:rPr>
    </w:lvl>
    <w:lvl w:ilvl="7" w:tplc="0F2A272A">
      <w:numFmt w:val="bullet"/>
      <w:lvlText w:val="•"/>
      <w:lvlJc w:val="left"/>
      <w:pPr>
        <w:ind w:left="4397" w:hanging="602"/>
      </w:pPr>
      <w:rPr>
        <w:rFonts w:hint="default"/>
        <w:lang w:val="en-US" w:eastAsia="en-US" w:bidi="ar-SA"/>
      </w:rPr>
    </w:lvl>
    <w:lvl w:ilvl="8" w:tplc="CB82EE1A">
      <w:numFmt w:val="bullet"/>
      <w:lvlText w:val="•"/>
      <w:lvlJc w:val="left"/>
      <w:pPr>
        <w:ind w:left="4913" w:hanging="602"/>
      </w:pPr>
      <w:rPr>
        <w:rFonts w:hint="default"/>
        <w:lang w:val="en-US" w:eastAsia="en-US" w:bidi="ar-SA"/>
      </w:rPr>
    </w:lvl>
  </w:abstractNum>
  <w:abstractNum w:abstractNumId="50" w15:restartNumberingAfterBreak="0">
    <w:nsid w:val="43333AB2"/>
    <w:multiLevelType w:val="hybridMultilevel"/>
    <w:tmpl w:val="07CC5612"/>
    <w:lvl w:ilvl="0" w:tplc="4EEC1932">
      <w:start w:val="1"/>
      <w:numFmt w:val="lowerLetter"/>
      <w:lvlText w:val="(%1)"/>
      <w:lvlJc w:val="left"/>
      <w:pPr>
        <w:ind w:left="787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1B04AB3A">
      <w:numFmt w:val="bullet"/>
      <w:lvlText w:val="•"/>
      <w:lvlJc w:val="left"/>
      <w:pPr>
        <w:ind w:left="1659" w:hanging="680"/>
      </w:pPr>
      <w:rPr>
        <w:rFonts w:hint="default"/>
        <w:lang w:val="en-US" w:eastAsia="en-US" w:bidi="ar-SA"/>
      </w:rPr>
    </w:lvl>
    <w:lvl w:ilvl="2" w:tplc="53DEC266">
      <w:numFmt w:val="bullet"/>
      <w:lvlText w:val="•"/>
      <w:lvlJc w:val="left"/>
      <w:pPr>
        <w:ind w:left="2538" w:hanging="680"/>
      </w:pPr>
      <w:rPr>
        <w:rFonts w:hint="default"/>
        <w:lang w:val="en-US" w:eastAsia="en-US" w:bidi="ar-SA"/>
      </w:rPr>
    </w:lvl>
    <w:lvl w:ilvl="3" w:tplc="4DECBE6E">
      <w:numFmt w:val="bullet"/>
      <w:lvlText w:val="•"/>
      <w:lvlJc w:val="left"/>
      <w:pPr>
        <w:ind w:left="3417" w:hanging="680"/>
      </w:pPr>
      <w:rPr>
        <w:rFonts w:hint="default"/>
        <w:lang w:val="en-US" w:eastAsia="en-US" w:bidi="ar-SA"/>
      </w:rPr>
    </w:lvl>
    <w:lvl w:ilvl="4" w:tplc="27241C2A">
      <w:numFmt w:val="bullet"/>
      <w:lvlText w:val="•"/>
      <w:lvlJc w:val="left"/>
      <w:pPr>
        <w:ind w:left="4296" w:hanging="680"/>
      </w:pPr>
      <w:rPr>
        <w:rFonts w:hint="default"/>
        <w:lang w:val="en-US" w:eastAsia="en-US" w:bidi="ar-SA"/>
      </w:rPr>
    </w:lvl>
    <w:lvl w:ilvl="5" w:tplc="BEC897D4">
      <w:numFmt w:val="bullet"/>
      <w:lvlText w:val="•"/>
      <w:lvlJc w:val="left"/>
      <w:pPr>
        <w:ind w:left="5175" w:hanging="680"/>
      </w:pPr>
      <w:rPr>
        <w:rFonts w:hint="default"/>
        <w:lang w:val="en-US" w:eastAsia="en-US" w:bidi="ar-SA"/>
      </w:rPr>
    </w:lvl>
    <w:lvl w:ilvl="6" w:tplc="1C486A9C">
      <w:numFmt w:val="bullet"/>
      <w:lvlText w:val="•"/>
      <w:lvlJc w:val="left"/>
      <w:pPr>
        <w:ind w:left="6054" w:hanging="680"/>
      </w:pPr>
      <w:rPr>
        <w:rFonts w:hint="default"/>
        <w:lang w:val="en-US" w:eastAsia="en-US" w:bidi="ar-SA"/>
      </w:rPr>
    </w:lvl>
    <w:lvl w:ilvl="7" w:tplc="7C36ACBE">
      <w:numFmt w:val="bullet"/>
      <w:lvlText w:val="•"/>
      <w:lvlJc w:val="left"/>
      <w:pPr>
        <w:ind w:left="6933" w:hanging="680"/>
      </w:pPr>
      <w:rPr>
        <w:rFonts w:hint="default"/>
        <w:lang w:val="en-US" w:eastAsia="en-US" w:bidi="ar-SA"/>
      </w:rPr>
    </w:lvl>
    <w:lvl w:ilvl="8" w:tplc="8D126552">
      <w:numFmt w:val="bullet"/>
      <w:lvlText w:val="•"/>
      <w:lvlJc w:val="left"/>
      <w:pPr>
        <w:ind w:left="7812" w:hanging="680"/>
      </w:pPr>
      <w:rPr>
        <w:rFonts w:hint="default"/>
        <w:lang w:val="en-US" w:eastAsia="en-US" w:bidi="ar-SA"/>
      </w:rPr>
    </w:lvl>
  </w:abstractNum>
  <w:abstractNum w:abstractNumId="51" w15:restartNumberingAfterBreak="0">
    <w:nsid w:val="435E2C7F"/>
    <w:multiLevelType w:val="hybridMultilevel"/>
    <w:tmpl w:val="62364FE8"/>
    <w:lvl w:ilvl="0" w:tplc="0D8C2954">
      <w:start w:val="1"/>
      <w:numFmt w:val="lowerLetter"/>
      <w:lvlText w:val="(%1)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EDE89674">
      <w:numFmt w:val="bullet"/>
      <w:lvlText w:val="•"/>
      <w:lvlJc w:val="left"/>
      <w:pPr>
        <w:ind w:left="1682" w:hanging="566"/>
      </w:pPr>
      <w:rPr>
        <w:rFonts w:hint="default"/>
        <w:lang w:val="en-US" w:eastAsia="en-US" w:bidi="ar-SA"/>
      </w:rPr>
    </w:lvl>
    <w:lvl w:ilvl="2" w:tplc="52587BD6">
      <w:numFmt w:val="bullet"/>
      <w:lvlText w:val="•"/>
      <w:lvlJc w:val="left"/>
      <w:pPr>
        <w:ind w:left="2585" w:hanging="566"/>
      </w:pPr>
      <w:rPr>
        <w:rFonts w:hint="default"/>
        <w:lang w:val="en-US" w:eastAsia="en-US" w:bidi="ar-SA"/>
      </w:rPr>
    </w:lvl>
    <w:lvl w:ilvl="3" w:tplc="496C3180">
      <w:numFmt w:val="bullet"/>
      <w:lvlText w:val="•"/>
      <w:lvlJc w:val="left"/>
      <w:pPr>
        <w:ind w:left="3487" w:hanging="566"/>
      </w:pPr>
      <w:rPr>
        <w:rFonts w:hint="default"/>
        <w:lang w:val="en-US" w:eastAsia="en-US" w:bidi="ar-SA"/>
      </w:rPr>
    </w:lvl>
    <w:lvl w:ilvl="4" w:tplc="4420EDB4">
      <w:numFmt w:val="bullet"/>
      <w:lvlText w:val="•"/>
      <w:lvlJc w:val="left"/>
      <w:pPr>
        <w:ind w:left="4390" w:hanging="566"/>
      </w:pPr>
      <w:rPr>
        <w:rFonts w:hint="default"/>
        <w:lang w:val="en-US" w:eastAsia="en-US" w:bidi="ar-SA"/>
      </w:rPr>
    </w:lvl>
    <w:lvl w:ilvl="5" w:tplc="D02CB88A">
      <w:numFmt w:val="bullet"/>
      <w:lvlText w:val="•"/>
      <w:lvlJc w:val="left"/>
      <w:pPr>
        <w:ind w:left="5293" w:hanging="566"/>
      </w:pPr>
      <w:rPr>
        <w:rFonts w:hint="default"/>
        <w:lang w:val="en-US" w:eastAsia="en-US" w:bidi="ar-SA"/>
      </w:rPr>
    </w:lvl>
    <w:lvl w:ilvl="6" w:tplc="4000C88E">
      <w:numFmt w:val="bullet"/>
      <w:lvlText w:val="•"/>
      <w:lvlJc w:val="left"/>
      <w:pPr>
        <w:ind w:left="6195" w:hanging="566"/>
      </w:pPr>
      <w:rPr>
        <w:rFonts w:hint="default"/>
        <w:lang w:val="en-US" w:eastAsia="en-US" w:bidi="ar-SA"/>
      </w:rPr>
    </w:lvl>
    <w:lvl w:ilvl="7" w:tplc="ABA0AAEA">
      <w:numFmt w:val="bullet"/>
      <w:lvlText w:val="•"/>
      <w:lvlJc w:val="left"/>
      <w:pPr>
        <w:ind w:left="7098" w:hanging="566"/>
      </w:pPr>
      <w:rPr>
        <w:rFonts w:hint="default"/>
        <w:lang w:val="en-US" w:eastAsia="en-US" w:bidi="ar-SA"/>
      </w:rPr>
    </w:lvl>
    <w:lvl w:ilvl="8" w:tplc="793A40A4">
      <w:numFmt w:val="bullet"/>
      <w:lvlText w:val="•"/>
      <w:lvlJc w:val="left"/>
      <w:pPr>
        <w:ind w:left="8001" w:hanging="566"/>
      </w:pPr>
      <w:rPr>
        <w:rFonts w:hint="default"/>
        <w:lang w:val="en-US" w:eastAsia="en-US" w:bidi="ar-SA"/>
      </w:rPr>
    </w:lvl>
  </w:abstractNum>
  <w:abstractNum w:abstractNumId="52" w15:restartNumberingAfterBreak="0">
    <w:nsid w:val="460748F4"/>
    <w:multiLevelType w:val="hybridMultilevel"/>
    <w:tmpl w:val="DDDCE092"/>
    <w:lvl w:ilvl="0" w:tplc="E07A3856">
      <w:start w:val="1"/>
      <w:numFmt w:val="upperLetter"/>
      <w:lvlText w:val="%1."/>
      <w:lvlJc w:val="left"/>
      <w:pPr>
        <w:ind w:left="897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BDB8B820">
      <w:numFmt w:val="bullet"/>
      <w:lvlText w:val="•"/>
      <w:lvlJc w:val="left"/>
      <w:pPr>
        <w:ind w:left="1790" w:hanging="680"/>
      </w:pPr>
      <w:rPr>
        <w:rFonts w:hint="default"/>
        <w:lang w:val="en-US" w:eastAsia="en-US" w:bidi="ar-SA"/>
      </w:rPr>
    </w:lvl>
    <w:lvl w:ilvl="2" w:tplc="5C709F10">
      <w:numFmt w:val="bullet"/>
      <w:lvlText w:val="•"/>
      <w:lvlJc w:val="left"/>
      <w:pPr>
        <w:ind w:left="2681" w:hanging="680"/>
      </w:pPr>
      <w:rPr>
        <w:rFonts w:hint="default"/>
        <w:lang w:val="en-US" w:eastAsia="en-US" w:bidi="ar-SA"/>
      </w:rPr>
    </w:lvl>
    <w:lvl w:ilvl="3" w:tplc="D6868850">
      <w:numFmt w:val="bullet"/>
      <w:lvlText w:val="•"/>
      <w:lvlJc w:val="left"/>
      <w:pPr>
        <w:ind w:left="3571" w:hanging="680"/>
      </w:pPr>
      <w:rPr>
        <w:rFonts w:hint="default"/>
        <w:lang w:val="en-US" w:eastAsia="en-US" w:bidi="ar-SA"/>
      </w:rPr>
    </w:lvl>
    <w:lvl w:ilvl="4" w:tplc="FB7C6764">
      <w:numFmt w:val="bullet"/>
      <w:lvlText w:val="•"/>
      <w:lvlJc w:val="left"/>
      <w:pPr>
        <w:ind w:left="4462" w:hanging="680"/>
      </w:pPr>
      <w:rPr>
        <w:rFonts w:hint="default"/>
        <w:lang w:val="en-US" w:eastAsia="en-US" w:bidi="ar-SA"/>
      </w:rPr>
    </w:lvl>
    <w:lvl w:ilvl="5" w:tplc="05B2CACE">
      <w:numFmt w:val="bullet"/>
      <w:lvlText w:val="•"/>
      <w:lvlJc w:val="left"/>
      <w:pPr>
        <w:ind w:left="5353" w:hanging="680"/>
      </w:pPr>
      <w:rPr>
        <w:rFonts w:hint="default"/>
        <w:lang w:val="en-US" w:eastAsia="en-US" w:bidi="ar-SA"/>
      </w:rPr>
    </w:lvl>
    <w:lvl w:ilvl="6" w:tplc="E7041AF0">
      <w:numFmt w:val="bullet"/>
      <w:lvlText w:val="•"/>
      <w:lvlJc w:val="left"/>
      <w:pPr>
        <w:ind w:left="6243" w:hanging="680"/>
      </w:pPr>
      <w:rPr>
        <w:rFonts w:hint="default"/>
        <w:lang w:val="en-US" w:eastAsia="en-US" w:bidi="ar-SA"/>
      </w:rPr>
    </w:lvl>
    <w:lvl w:ilvl="7" w:tplc="D1960744">
      <w:numFmt w:val="bullet"/>
      <w:lvlText w:val="•"/>
      <w:lvlJc w:val="left"/>
      <w:pPr>
        <w:ind w:left="7134" w:hanging="680"/>
      </w:pPr>
      <w:rPr>
        <w:rFonts w:hint="default"/>
        <w:lang w:val="en-US" w:eastAsia="en-US" w:bidi="ar-SA"/>
      </w:rPr>
    </w:lvl>
    <w:lvl w:ilvl="8" w:tplc="071E888C">
      <w:numFmt w:val="bullet"/>
      <w:lvlText w:val="•"/>
      <w:lvlJc w:val="left"/>
      <w:pPr>
        <w:ind w:left="8025" w:hanging="680"/>
      </w:pPr>
      <w:rPr>
        <w:rFonts w:hint="default"/>
        <w:lang w:val="en-US" w:eastAsia="en-US" w:bidi="ar-SA"/>
      </w:rPr>
    </w:lvl>
  </w:abstractNum>
  <w:abstractNum w:abstractNumId="53" w15:restartNumberingAfterBreak="0">
    <w:nsid w:val="467949D4"/>
    <w:multiLevelType w:val="hybridMultilevel"/>
    <w:tmpl w:val="0B681130"/>
    <w:lvl w:ilvl="0" w:tplc="AEA6B93A">
      <w:start w:val="1"/>
      <w:numFmt w:val="decimal"/>
      <w:lvlText w:val="(%1)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99DE4AEE">
      <w:start w:val="1"/>
      <w:numFmt w:val="lowerRoman"/>
      <w:lvlText w:val="(%2)"/>
      <w:lvlJc w:val="left"/>
      <w:pPr>
        <w:ind w:left="1790" w:hanging="720"/>
        <w:jc w:val="righ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21EA51CA">
      <w:start w:val="1"/>
      <w:numFmt w:val="lowerLetter"/>
      <w:lvlText w:val="(%3)"/>
      <w:lvlJc w:val="left"/>
      <w:pPr>
        <w:ind w:left="2150" w:hanging="36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 w:tplc="247E7276">
      <w:start w:val="1"/>
      <w:numFmt w:val="upperLetter"/>
      <w:lvlText w:val="(%4)"/>
      <w:lvlJc w:val="left"/>
      <w:pPr>
        <w:ind w:left="2870" w:hanging="66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4" w:tplc="8136637A">
      <w:numFmt w:val="bullet"/>
      <w:lvlText w:val="•"/>
      <w:lvlJc w:val="left"/>
      <w:pPr>
        <w:ind w:left="2380" w:hanging="668"/>
      </w:pPr>
      <w:rPr>
        <w:rFonts w:hint="default"/>
        <w:lang w:val="en-US" w:eastAsia="en-US" w:bidi="ar-SA"/>
      </w:rPr>
    </w:lvl>
    <w:lvl w:ilvl="5" w:tplc="D2408DC4">
      <w:numFmt w:val="bullet"/>
      <w:lvlText w:val="•"/>
      <w:lvlJc w:val="left"/>
      <w:pPr>
        <w:ind w:left="2880" w:hanging="668"/>
      </w:pPr>
      <w:rPr>
        <w:rFonts w:hint="default"/>
        <w:lang w:val="en-US" w:eastAsia="en-US" w:bidi="ar-SA"/>
      </w:rPr>
    </w:lvl>
    <w:lvl w:ilvl="6" w:tplc="28442C6A">
      <w:numFmt w:val="bullet"/>
      <w:lvlText w:val="•"/>
      <w:lvlJc w:val="left"/>
      <w:pPr>
        <w:ind w:left="4265" w:hanging="668"/>
      </w:pPr>
      <w:rPr>
        <w:rFonts w:hint="default"/>
        <w:lang w:val="en-US" w:eastAsia="en-US" w:bidi="ar-SA"/>
      </w:rPr>
    </w:lvl>
    <w:lvl w:ilvl="7" w:tplc="45C4010E">
      <w:numFmt w:val="bullet"/>
      <w:lvlText w:val="•"/>
      <w:lvlJc w:val="left"/>
      <w:pPr>
        <w:ind w:left="5650" w:hanging="668"/>
      </w:pPr>
      <w:rPr>
        <w:rFonts w:hint="default"/>
        <w:lang w:val="en-US" w:eastAsia="en-US" w:bidi="ar-SA"/>
      </w:rPr>
    </w:lvl>
    <w:lvl w:ilvl="8" w:tplc="DAE4E19A">
      <w:numFmt w:val="bullet"/>
      <w:lvlText w:val="•"/>
      <w:lvlJc w:val="left"/>
      <w:pPr>
        <w:ind w:left="7035" w:hanging="668"/>
      </w:pPr>
      <w:rPr>
        <w:rFonts w:hint="default"/>
        <w:lang w:val="en-US" w:eastAsia="en-US" w:bidi="ar-SA"/>
      </w:rPr>
    </w:lvl>
  </w:abstractNum>
  <w:abstractNum w:abstractNumId="54" w15:restartNumberingAfterBreak="0">
    <w:nsid w:val="47844502"/>
    <w:multiLevelType w:val="hybridMultilevel"/>
    <w:tmpl w:val="1C50903A"/>
    <w:lvl w:ilvl="0" w:tplc="68040212">
      <w:start w:val="3"/>
      <w:numFmt w:val="upperLetter"/>
      <w:lvlText w:val="%1."/>
      <w:lvlJc w:val="left"/>
      <w:pPr>
        <w:ind w:left="1118" w:hanging="90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C5ECE32">
      <w:numFmt w:val="bullet"/>
      <w:lvlText w:val="•"/>
      <w:lvlJc w:val="left"/>
      <w:pPr>
        <w:ind w:left="1988" w:hanging="901"/>
      </w:pPr>
      <w:rPr>
        <w:rFonts w:hint="default"/>
        <w:lang w:val="en-US" w:eastAsia="en-US" w:bidi="ar-SA"/>
      </w:rPr>
    </w:lvl>
    <w:lvl w:ilvl="2" w:tplc="12B4EF3A">
      <w:numFmt w:val="bullet"/>
      <w:lvlText w:val="•"/>
      <w:lvlJc w:val="left"/>
      <w:pPr>
        <w:ind w:left="2857" w:hanging="901"/>
      </w:pPr>
      <w:rPr>
        <w:rFonts w:hint="default"/>
        <w:lang w:val="en-US" w:eastAsia="en-US" w:bidi="ar-SA"/>
      </w:rPr>
    </w:lvl>
    <w:lvl w:ilvl="3" w:tplc="19D201F2">
      <w:numFmt w:val="bullet"/>
      <w:lvlText w:val="•"/>
      <w:lvlJc w:val="left"/>
      <w:pPr>
        <w:ind w:left="3725" w:hanging="901"/>
      </w:pPr>
      <w:rPr>
        <w:rFonts w:hint="default"/>
        <w:lang w:val="en-US" w:eastAsia="en-US" w:bidi="ar-SA"/>
      </w:rPr>
    </w:lvl>
    <w:lvl w:ilvl="4" w:tplc="E7E280C2">
      <w:numFmt w:val="bullet"/>
      <w:lvlText w:val="•"/>
      <w:lvlJc w:val="left"/>
      <w:pPr>
        <w:ind w:left="4594" w:hanging="901"/>
      </w:pPr>
      <w:rPr>
        <w:rFonts w:hint="default"/>
        <w:lang w:val="en-US" w:eastAsia="en-US" w:bidi="ar-SA"/>
      </w:rPr>
    </w:lvl>
    <w:lvl w:ilvl="5" w:tplc="33F21900">
      <w:numFmt w:val="bullet"/>
      <w:lvlText w:val="•"/>
      <w:lvlJc w:val="left"/>
      <w:pPr>
        <w:ind w:left="5463" w:hanging="901"/>
      </w:pPr>
      <w:rPr>
        <w:rFonts w:hint="default"/>
        <w:lang w:val="en-US" w:eastAsia="en-US" w:bidi="ar-SA"/>
      </w:rPr>
    </w:lvl>
    <w:lvl w:ilvl="6" w:tplc="5BF4002C">
      <w:numFmt w:val="bullet"/>
      <w:lvlText w:val="•"/>
      <w:lvlJc w:val="left"/>
      <w:pPr>
        <w:ind w:left="6331" w:hanging="901"/>
      </w:pPr>
      <w:rPr>
        <w:rFonts w:hint="default"/>
        <w:lang w:val="en-US" w:eastAsia="en-US" w:bidi="ar-SA"/>
      </w:rPr>
    </w:lvl>
    <w:lvl w:ilvl="7" w:tplc="15EC80E0">
      <w:numFmt w:val="bullet"/>
      <w:lvlText w:val="•"/>
      <w:lvlJc w:val="left"/>
      <w:pPr>
        <w:ind w:left="7200" w:hanging="901"/>
      </w:pPr>
      <w:rPr>
        <w:rFonts w:hint="default"/>
        <w:lang w:val="en-US" w:eastAsia="en-US" w:bidi="ar-SA"/>
      </w:rPr>
    </w:lvl>
    <w:lvl w:ilvl="8" w:tplc="B0FC276E">
      <w:numFmt w:val="bullet"/>
      <w:lvlText w:val="•"/>
      <w:lvlJc w:val="left"/>
      <w:pPr>
        <w:ind w:left="8069" w:hanging="901"/>
      </w:pPr>
      <w:rPr>
        <w:rFonts w:hint="default"/>
        <w:lang w:val="en-US" w:eastAsia="en-US" w:bidi="ar-SA"/>
      </w:rPr>
    </w:lvl>
  </w:abstractNum>
  <w:abstractNum w:abstractNumId="55" w15:restartNumberingAfterBreak="0">
    <w:nsid w:val="4A2C4912"/>
    <w:multiLevelType w:val="hybridMultilevel"/>
    <w:tmpl w:val="EA705C8E"/>
    <w:lvl w:ilvl="0" w:tplc="2AE61478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BAE09634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E358556A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4600E08E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4E825010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DC2074E2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9E40ADFA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F1969178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2E1071E2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56" w15:restartNumberingAfterBreak="0">
    <w:nsid w:val="4B2468AE"/>
    <w:multiLevelType w:val="hybridMultilevel"/>
    <w:tmpl w:val="2BEEC48C"/>
    <w:lvl w:ilvl="0" w:tplc="BBE002BC">
      <w:start w:val="1"/>
      <w:numFmt w:val="lowerLetter"/>
      <w:lvlText w:val="(%1)"/>
      <w:lvlJc w:val="left"/>
      <w:pPr>
        <w:ind w:left="672" w:hanging="567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2BB4F142">
      <w:numFmt w:val="bullet"/>
      <w:lvlText w:val="•"/>
      <w:lvlJc w:val="left"/>
      <w:pPr>
        <w:ind w:left="1089" w:hanging="567"/>
      </w:pPr>
      <w:rPr>
        <w:rFonts w:hint="default"/>
        <w:lang w:val="en-US" w:eastAsia="en-US" w:bidi="ar-SA"/>
      </w:rPr>
    </w:lvl>
    <w:lvl w:ilvl="2" w:tplc="0F188F96">
      <w:numFmt w:val="bullet"/>
      <w:lvlText w:val="•"/>
      <w:lvlJc w:val="left"/>
      <w:pPr>
        <w:ind w:left="1499" w:hanging="567"/>
      </w:pPr>
      <w:rPr>
        <w:rFonts w:hint="default"/>
        <w:lang w:val="en-US" w:eastAsia="en-US" w:bidi="ar-SA"/>
      </w:rPr>
    </w:lvl>
    <w:lvl w:ilvl="3" w:tplc="DF067CC2">
      <w:numFmt w:val="bullet"/>
      <w:lvlText w:val="•"/>
      <w:lvlJc w:val="left"/>
      <w:pPr>
        <w:ind w:left="1908" w:hanging="567"/>
      </w:pPr>
      <w:rPr>
        <w:rFonts w:hint="default"/>
        <w:lang w:val="en-US" w:eastAsia="en-US" w:bidi="ar-SA"/>
      </w:rPr>
    </w:lvl>
    <w:lvl w:ilvl="4" w:tplc="A06AB520">
      <w:numFmt w:val="bullet"/>
      <w:lvlText w:val="•"/>
      <w:lvlJc w:val="left"/>
      <w:pPr>
        <w:ind w:left="2318" w:hanging="567"/>
      </w:pPr>
      <w:rPr>
        <w:rFonts w:hint="default"/>
        <w:lang w:val="en-US" w:eastAsia="en-US" w:bidi="ar-SA"/>
      </w:rPr>
    </w:lvl>
    <w:lvl w:ilvl="5" w:tplc="2864F6D6">
      <w:numFmt w:val="bullet"/>
      <w:lvlText w:val="•"/>
      <w:lvlJc w:val="left"/>
      <w:pPr>
        <w:ind w:left="2727" w:hanging="567"/>
      </w:pPr>
      <w:rPr>
        <w:rFonts w:hint="default"/>
        <w:lang w:val="en-US" w:eastAsia="en-US" w:bidi="ar-SA"/>
      </w:rPr>
    </w:lvl>
    <w:lvl w:ilvl="6" w:tplc="0F78EECA">
      <w:numFmt w:val="bullet"/>
      <w:lvlText w:val="•"/>
      <w:lvlJc w:val="left"/>
      <w:pPr>
        <w:ind w:left="3137" w:hanging="567"/>
      </w:pPr>
      <w:rPr>
        <w:rFonts w:hint="default"/>
        <w:lang w:val="en-US" w:eastAsia="en-US" w:bidi="ar-SA"/>
      </w:rPr>
    </w:lvl>
    <w:lvl w:ilvl="7" w:tplc="76F059A0">
      <w:numFmt w:val="bullet"/>
      <w:lvlText w:val="•"/>
      <w:lvlJc w:val="left"/>
      <w:pPr>
        <w:ind w:left="3546" w:hanging="567"/>
      </w:pPr>
      <w:rPr>
        <w:rFonts w:hint="default"/>
        <w:lang w:val="en-US" w:eastAsia="en-US" w:bidi="ar-SA"/>
      </w:rPr>
    </w:lvl>
    <w:lvl w:ilvl="8" w:tplc="C09234F2">
      <w:numFmt w:val="bullet"/>
      <w:lvlText w:val="•"/>
      <w:lvlJc w:val="left"/>
      <w:pPr>
        <w:ind w:left="3956" w:hanging="567"/>
      </w:pPr>
      <w:rPr>
        <w:rFonts w:hint="default"/>
        <w:lang w:val="en-US" w:eastAsia="en-US" w:bidi="ar-SA"/>
      </w:rPr>
    </w:lvl>
  </w:abstractNum>
  <w:abstractNum w:abstractNumId="57" w15:restartNumberingAfterBreak="0">
    <w:nsid w:val="4EC80BCC"/>
    <w:multiLevelType w:val="hybridMultilevel"/>
    <w:tmpl w:val="9AFAD6B4"/>
    <w:lvl w:ilvl="0" w:tplc="6D4A465E">
      <w:numFmt w:val="bullet"/>
      <w:lvlText w:val="-"/>
      <w:lvlJc w:val="left"/>
      <w:pPr>
        <w:ind w:left="301" w:hanging="11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FC7E0530">
      <w:numFmt w:val="bullet"/>
      <w:lvlText w:val="•"/>
      <w:lvlJc w:val="left"/>
      <w:pPr>
        <w:ind w:left="864" w:hanging="110"/>
      </w:pPr>
      <w:rPr>
        <w:rFonts w:hint="default"/>
        <w:lang w:val="en-US" w:eastAsia="en-US" w:bidi="ar-SA"/>
      </w:rPr>
    </w:lvl>
    <w:lvl w:ilvl="2" w:tplc="3F04FCF2">
      <w:numFmt w:val="bullet"/>
      <w:lvlText w:val="•"/>
      <w:lvlJc w:val="left"/>
      <w:pPr>
        <w:ind w:left="1429" w:hanging="110"/>
      </w:pPr>
      <w:rPr>
        <w:rFonts w:hint="default"/>
        <w:lang w:val="en-US" w:eastAsia="en-US" w:bidi="ar-SA"/>
      </w:rPr>
    </w:lvl>
    <w:lvl w:ilvl="3" w:tplc="5994E0CA">
      <w:numFmt w:val="bullet"/>
      <w:lvlText w:val="•"/>
      <w:lvlJc w:val="left"/>
      <w:pPr>
        <w:ind w:left="1994" w:hanging="110"/>
      </w:pPr>
      <w:rPr>
        <w:rFonts w:hint="default"/>
        <w:lang w:val="en-US" w:eastAsia="en-US" w:bidi="ar-SA"/>
      </w:rPr>
    </w:lvl>
    <w:lvl w:ilvl="4" w:tplc="68EEFC8C">
      <w:numFmt w:val="bullet"/>
      <w:lvlText w:val="•"/>
      <w:lvlJc w:val="left"/>
      <w:pPr>
        <w:ind w:left="2558" w:hanging="110"/>
      </w:pPr>
      <w:rPr>
        <w:rFonts w:hint="default"/>
        <w:lang w:val="en-US" w:eastAsia="en-US" w:bidi="ar-SA"/>
      </w:rPr>
    </w:lvl>
    <w:lvl w:ilvl="5" w:tplc="3FAC3D64">
      <w:numFmt w:val="bullet"/>
      <w:lvlText w:val="•"/>
      <w:lvlJc w:val="left"/>
      <w:pPr>
        <w:ind w:left="3123" w:hanging="110"/>
      </w:pPr>
      <w:rPr>
        <w:rFonts w:hint="default"/>
        <w:lang w:val="en-US" w:eastAsia="en-US" w:bidi="ar-SA"/>
      </w:rPr>
    </w:lvl>
    <w:lvl w:ilvl="6" w:tplc="81D435F6">
      <w:numFmt w:val="bullet"/>
      <w:lvlText w:val="•"/>
      <w:lvlJc w:val="left"/>
      <w:pPr>
        <w:ind w:left="3688" w:hanging="110"/>
      </w:pPr>
      <w:rPr>
        <w:rFonts w:hint="default"/>
        <w:lang w:val="en-US" w:eastAsia="en-US" w:bidi="ar-SA"/>
      </w:rPr>
    </w:lvl>
    <w:lvl w:ilvl="7" w:tplc="7012C59A">
      <w:numFmt w:val="bullet"/>
      <w:lvlText w:val="•"/>
      <w:lvlJc w:val="left"/>
      <w:pPr>
        <w:ind w:left="4253" w:hanging="110"/>
      </w:pPr>
      <w:rPr>
        <w:rFonts w:hint="default"/>
        <w:lang w:val="en-US" w:eastAsia="en-US" w:bidi="ar-SA"/>
      </w:rPr>
    </w:lvl>
    <w:lvl w:ilvl="8" w:tplc="50CC1A42">
      <w:numFmt w:val="bullet"/>
      <w:lvlText w:val="•"/>
      <w:lvlJc w:val="left"/>
      <w:pPr>
        <w:ind w:left="4817" w:hanging="110"/>
      </w:pPr>
      <w:rPr>
        <w:rFonts w:hint="default"/>
        <w:lang w:val="en-US" w:eastAsia="en-US" w:bidi="ar-SA"/>
      </w:rPr>
    </w:lvl>
  </w:abstractNum>
  <w:abstractNum w:abstractNumId="58" w15:restartNumberingAfterBreak="0">
    <w:nsid w:val="51A56BFD"/>
    <w:multiLevelType w:val="hybridMultilevel"/>
    <w:tmpl w:val="47DC40B0"/>
    <w:lvl w:ilvl="0" w:tplc="04347678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734A59BE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2C0885D6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D1A0964A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32F8CD56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D3EA5288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8DA0A6B8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5316E870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B802C028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59" w15:restartNumberingAfterBreak="0">
    <w:nsid w:val="54225C86"/>
    <w:multiLevelType w:val="hybridMultilevel"/>
    <w:tmpl w:val="A1C0F2B0"/>
    <w:lvl w:ilvl="0" w:tplc="0C7C6504">
      <w:start w:val="1"/>
      <w:numFmt w:val="decimal"/>
      <w:lvlText w:val="%1."/>
      <w:lvlJc w:val="left"/>
      <w:pPr>
        <w:ind w:left="578" w:hanging="35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C3EEFFB0">
      <w:start w:val="1"/>
      <w:numFmt w:val="lowerLetter"/>
      <w:lvlText w:val="(%2)"/>
      <w:lvlJc w:val="left"/>
      <w:pPr>
        <w:ind w:left="1298" w:hanging="35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B636C492">
      <w:numFmt w:val="bullet"/>
      <w:lvlText w:val="•"/>
      <w:lvlJc w:val="left"/>
      <w:pPr>
        <w:ind w:left="2245" w:hanging="359"/>
      </w:pPr>
      <w:rPr>
        <w:rFonts w:hint="default"/>
        <w:lang w:val="en-US" w:eastAsia="en-US" w:bidi="ar-SA"/>
      </w:rPr>
    </w:lvl>
    <w:lvl w:ilvl="3" w:tplc="9EEA1EEC">
      <w:numFmt w:val="bullet"/>
      <w:lvlText w:val="•"/>
      <w:lvlJc w:val="left"/>
      <w:pPr>
        <w:ind w:left="3190" w:hanging="359"/>
      </w:pPr>
      <w:rPr>
        <w:rFonts w:hint="default"/>
        <w:lang w:val="en-US" w:eastAsia="en-US" w:bidi="ar-SA"/>
      </w:rPr>
    </w:lvl>
    <w:lvl w:ilvl="4" w:tplc="932201B4">
      <w:numFmt w:val="bullet"/>
      <w:lvlText w:val="•"/>
      <w:lvlJc w:val="left"/>
      <w:pPr>
        <w:ind w:left="4135" w:hanging="359"/>
      </w:pPr>
      <w:rPr>
        <w:rFonts w:hint="default"/>
        <w:lang w:val="en-US" w:eastAsia="en-US" w:bidi="ar-SA"/>
      </w:rPr>
    </w:lvl>
    <w:lvl w:ilvl="5" w:tplc="D92E49D4">
      <w:numFmt w:val="bullet"/>
      <w:lvlText w:val="•"/>
      <w:lvlJc w:val="left"/>
      <w:pPr>
        <w:ind w:left="5080" w:hanging="359"/>
      </w:pPr>
      <w:rPr>
        <w:rFonts w:hint="default"/>
        <w:lang w:val="en-US" w:eastAsia="en-US" w:bidi="ar-SA"/>
      </w:rPr>
    </w:lvl>
    <w:lvl w:ilvl="6" w:tplc="C0C6F17A">
      <w:numFmt w:val="bullet"/>
      <w:lvlText w:val="•"/>
      <w:lvlJc w:val="left"/>
      <w:pPr>
        <w:ind w:left="6025" w:hanging="359"/>
      </w:pPr>
      <w:rPr>
        <w:rFonts w:hint="default"/>
        <w:lang w:val="en-US" w:eastAsia="en-US" w:bidi="ar-SA"/>
      </w:rPr>
    </w:lvl>
    <w:lvl w:ilvl="7" w:tplc="7D9A0186">
      <w:numFmt w:val="bullet"/>
      <w:lvlText w:val="•"/>
      <w:lvlJc w:val="left"/>
      <w:pPr>
        <w:ind w:left="6970" w:hanging="359"/>
      </w:pPr>
      <w:rPr>
        <w:rFonts w:hint="default"/>
        <w:lang w:val="en-US" w:eastAsia="en-US" w:bidi="ar-SA"/>
      </w:rPr>
    </w:lvl>
    <w:lvl w:ilvl="8" w:tplc="B54CA280">
      <w:numFmt w:val="bullet"/>
      <w:lvlText w:val="•"/>
      <w:lvlJc w:val="left"/>
      <w:pPr>
        <w:ind w:left="7916" w:hanging="359"/>
      </w:pPr>
      <w:rPr>
        <w:rFonts w:hint="default"/>
        <w:lang w:val="en-US" w:eastAsia="en-US" w:bidi="ar-SA"/>
      </w:rPr>
    </w:lvl>
  </w:abstractNum>
  <w:abstractNum w:abstractNumId="60" w15:restartNumberingAfterBreak="0">
    <w:nsid w:val="54C41D1A"/>
    <w:multiLevelType w:val="multilevel"/>
    <w:tmpl w:val="42808D54"/>
    <w:lvl w:ilvl="0">
      <w:start w:val="1"/>
      <w:numFmt w:val="decimal"/>
      <w:lvlText w:val="%1.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>
      <w:start w:val="1"/>
      <w:numFmt w:val="upperLetter"/>
      <w:lvlText w:val="%2.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3.%4"/>
      <w:lvlJc w:val="left"/>
      <w:pPr>
        <w:ind w:left="1351" w:hanging="56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4175" w:hanging="5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13" w:hanging="5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52" w:hanging="5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90" w:hanging="5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29" w:hanging="568"/>
      </w:pPr>
      <w:rPr>
        <w:rFonts w:hint="default"/>
        <w:lang w:val="en-US" w:eastAsia="en-US" w:bidi="ar-SA"/>
      </w:rPr>
    </w:lvl>
  </w:abstractNum>
  <w:abstractNum w:abstractNumId="61" w15:restartNumberingAfterBreak="0">
    <w:nsid w:val="55846B4A"/>
    <w:multiLevelType w:val="hybridMultilevel"/>
    <w:tmpl w:val="6610E2F8"/>
    <w:lvl w:ilvl="0" w:tplc="FFD05DE6">
      <w:start w:val="1"/>
      <w:numFmt w:val="lowerLetter"/>
      <w:lvlText w:val="(%1)"/>
      <w:lvlJc w:val="left"/>
      <w:pPr>
        <w:ind w:left="672" w:hanging="567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C5E8FF5C">
      <w:numFmt w:val="bullet"/>
      <w:lvlText w:val="•"/>
      <w:lvlJc w:val="left"/>
      <w:pPr>
        <w:ind w:left="1089" w:hanging="567"/>
      </w:pPr>
      <w:rPr>
        <w:rFonts w:hint="default"/>
        <w:lang w:val="en-US" w:eastAsia="en-US" w:bidi="ar-SA"/>
      </w:rPr>
    </w:lvl>
    <w:lvl w:ilvl="2" w:tplc="EFCC15E2">
      <w:numFmt w:val="bullet"/>
      <w:lvlText w:val="•"/>
      <w:lvlJc w:val="left"/>
      <w:pPr>
        <w:ind w:left="1499" w:hanging="567"/>
      </w:pPr>
      <w:rPr>
        <w:rFonts w:hint="default"/>
        <w:lang w:val="en-US" w:eastAsia="en-US" w:bidi="ar-SA"/>
      </w:rPr>
    </w:lvl>
    <w:lvl w:ilvl="3" w:tplc="CAFA7240">
      <w:numFmt w:val="bullet"/>
      <w:lvlText w:val="•"/>
      <w:lvlJc w:val="left"/>
      <w:pPr>
        <w:ind w:left="1908" w:hanging="567"/>
      </w:pPr>
      <w:rPr>
        <w:rFonts w:hint="default"/>
        <w:lang w:val="en-US" w:eastAsia="en-US" w:bidi="ar-SA"/>
      </w:rPr>
    </w:lvl>
    <w:lvl w:ilvl="4" w:tplc="9980446E">
      <w:numFmt w:val="bullet"/>
      <w:lvlText w:val="•"/>
      <w:lvlJc w:val="left"/>
      <w:pPr>
        <w:ind w:left="2318" w:hanging="567"/>
      </w:pPr>
      <w:rPr>
        <w:rFonts w:hint="default"/>
        <w:lang w:val="en-US" w:eastAsia="en-US" w:bidi="ar-SA"/>
      </w:rPr>
    </w:lvl>
    <w:lvl w:ilvl="5" w:tplc="C5FAB0C4">
      <w:numFmt w:val="bullet"/>
      <w:lvlText w:val="•"/>
      <w:lvlJc w:val="left"/>
      <w:pPr>
        <w:ind w:left="2727" w:hanging="567"/>
      </w:pPr>
      <w:rPr>
        <w:rFonts w:hint="default"/>
        <w:lang w:val="en-US" w:eastAsia="en-US" w:bidi="ar-SA"/>
      </w:rPr>
    </w:lvl>
    <w:lvl w:ilvl="6" w:tplc="BDAC1F76">
      <w:numFmt w:val="bullet"/>
      <w:lvlText w:val="•"/>
      <w:lvlJc w:val="left"/>
      <w:pPr>
        <w:ind w:left="3137" w:hanging="567"/>
      </w:pPr>
      <w:rPr>
        <w:rFonts w:hint="default"/>
        <w:lang w:val="en-US" w:eastAsia="en-US" w:bidi="ar-SA"/>
      </w:rPr>
    </w:lvl>
    <w:lvl w:ilvl="7" w:tplc="4022C1A4">
      <w:numFmt w:val="bullet"/>
      <w:lvlText w:val="•"/>
      <w:lvlJc w:val="left"/>
      <w:pPr>
        <w:ind w:left="3546" w:hanging="567"/>
      </w:pPr>
      <w:rPr>
        <w:rFonts w:hint="default"/>
        <w:lang w:val="en-US" w:eastAsia="en-US" w:bidi="ar-SA"/>
      </w:rPr>
    </w:lvl>
    <w:lvl w:ilvl="8" w:tplc="4356A4AC">
      <w:numFmt w:val="bullet"/>
      <w:lvlText w:val="•"/>
      <w:lvlJc w:val="left"/>
      <w:pPr>
        <w:ind w:left="3956" w:hanging="567"/>
      </w:pPr>
      <w:rPr>
        <w:rFonts w:hint="default"/>
        <w:lang w:val="en-US" w:eastAsia="en-US" w:bidi="ar-SA"/>
      </w:rPr>
    </w:lvl>
  </w:abstractNum>
  <w:abstractNum w:abstractNumId="62" w15:restartNumberingAfterBreak="0">
    <w:nsid w:val="55D772E8"/>
    <w:multiLevelType w:val="hybridMultilevel"/>
    <w:tmpl w:val="135AD966"/>
    <w:lvl w:ilvl="0" w:tplc="D78CB1EE">
      <w:start w:val="1"/>
      <w:numFmt w:val="upperLetter"/>
      <w:lvlText w:val="(%1)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86308320">
      <w:start w:val="1"/>
      <w:numFmt w:val="lowerRoman"/>
      <w:lvlText w:val="(%2)"/>
      <w:lvlJc w:val="left"/>
      <w:pPr>
        <w:ind w:left="1657" w:hanging="72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087CC186">
      <w:numFmt w:val="bullet"/>
      <w:lvlText w:val="•"/>
      <w:lvlJc w:val="left"/>
      <w:pPr>
        <w:ind w:left="2565" w:hanging="720"/>
      </w:pPr>
      <w:rPr>
        <w:rFonts w:hint="default"/>
        <w:lang w:val="en-US" w:eastAsia="en-US" w:bidi="ar-SA"/>
      </w:rPr>
    </w:lvl>
    <w:lvl w:ilvl="3" w:tplc="E8628EA0">
      <w:numFmt w:val="bullet"/>
      <w:lvlText w:val="•"/>
      <w:lvlJc w:val="left"/>
      <w:pPr>
        <w:ind w:left="3470" w:hanging="720"/>
      </w:pPr>
      <w:rPr>
        <w:rFonts w:hint="default"/>
        <w:lang w:val="en-US" w:eastAsia="en-US" w:bidi="ar-SA"/>
      </w:rPr>
    </w:lvl>
    <w:lvl w:ilvl="4" w:tplc="2BC46E54">
      <w:numFmt w:val="bullet"/>
      <w:lvlText w:val="•"/>
      <w:lvlJc w:val="left"/>
      <w:pPr>
        <w:ind w:left="4375" w:hanging="720"/>
      </w:pPr>
      <w:rPr>
        <w:rFonts w:hint="default"/>
        <w:lang w:val="en-US" w:eastAsia="en-US" w:bidi="ar-SA"/>
      </w:rPr>
    </w:lvl>
    <w:lvl w:ilvl="5" w:tplc="EC88B95C">
      <w:numFmt w:val="bullet"/>
      <w:lvlText w:val="•"/>
      <w:lvlJc w:val="left"/>
      <w:pPr>
        <w:ind w:left="5280" w:hanging="720"/>
      </w:pPr>
      <w:rPr>
        <w:rFonts w:hint="default"/>
        <w:lang w:val="en-US" w:eastAsia="en-US" w:bidi="ar-SA"/>
      </w:rPr>
    </w:lvl>
    <w:lvl w:ilvl="6" w:tplc="896C8C4C">
      <w:numFmt w:val="bullet"/>
      <w:lvlText w:val="•"/>
      <w:lvlJc w:val="left"/>
      <w:pPr>
        <w:ind w:left="6185" w:hanging="720"/>
      </w:pPr>
      <w:rPr>
        <w:rFonts w:hint="default"/>
        <w:lang w:val="en-US" w:eastAsia="en-US" w:bidi="ar-SA"/>
      </w:rPr>
    </w:lvl>
    <w:lvl w:ilvl="7" w:tplc="EA28C58C">
      <w:numFmt w:val="bullet"/>
      <w:lvlText w:val="•"/>
      <w:lvlJc w:val="left"/>
      <w:pPr>
        <w:ind w:left="7090" w:hanging="720"/>
      </w:pPr>
      <w:rPr>
        <w:rFonts w:hint="default"/>
        <w:lang w:val="en-US" w:eastAsia="en-US" w:bidi="ar-SA"/>
      </w:rPr>
    </w:lvl>
    <w:lvl w:ilvl="8" w:tplc="436E5168">
      <w:numFmt w:val="bullet"/>
      <w:lvlText w:val="•"/>
      <w:lvlJc w:val="left"/>
      <w:pPr>
        <w:ind w:left="7996" w:hanging="720"/>
      </w:pPr>
      <w:rPr>
        <w:rFonts w:hint="default"/>
        <w:lang w:val="en-US" w:eastAsia="en-US" w:bidi="ar-SA"/>
      </w:rPr>
    </w:lvl>
  </w:abstractNum>
  <w:abstractNum w:abstractNumId="63" w15:restartNumberingAfterBreak="0">
    <w:nsid w:val="58144916"/>
    <w:multiLevelType w:val="hybridMultilevel"/>
    <w:tmpl w:val="3A1CB212"/>
    <w:lvl w:ilvl="0" w:tplc="FF8655B8">
      <w:start w:val="1"/>
      <w:numFmt w:val="upperLetter"/>
      <w:lvlText w:val="%1"/>
      <w:lvlJc w:val="left"/>
      <w:pPr>
        <w:ind w:left="897" w:hanging="679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F30CAF42">
      <w:start w:val="1"/>
      <w:numFmt w:val="lowerRoman"/>
      <w:lvlText w:val="(%2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E1984754">
      <w:numFmt w:val="bullet"/>
      <w:lvlText w:val="•"/>
      <w:lvlJc w:val="left"/>
      <w:pPr>
        <w:ind w:left="2494" w:hanging="682"/>
      </w:pPr>
      <w:rPr>
        <w:rFonts w:hint="default"/>
        <w:lang w:val="en-US" w:eastAsia="en-US" w:bidi="ar-SA"/>
      </w:rPr>
    </w:lvl>
    <w:lvl w:ilvl="3" w:tplc="AEA6AAD4">
      <w:numFmt w:val="bullet"/>
      <w:lvlText w:val="•"/>
      <w:lvlJc w:val="left"/>
      <w:pPr>
        <w:ind w:left="3408" w:hanging="682"/>
      </w:pPr>
      <w:rPr>
        <w:rFonts w:hint="default"/>
        <w:lang w:val="en-US" w:eastAsia="en-US" w:bidi="ar-SA"/>
      </w:rPr>
    </w:lvl>
    <w:lvl w:ilvl="4" w:tplc="F7004222">
      <w:numFmt w:val="bullet"/>
      <w:lvlText w:val="•"/>
      <w:lvlJc w:val="left"/>
      <w:pPr>
        <w:ind w:left="4322" w:hanging="682"/>
      </w:pPr>
      <w:rPr>
        <w:rFonts w:hint="default"/>
        <w:lang w:val="en-US" w:eastAsia="en-US" w:bidi="ar-SA"/>
      </w:rPr>
    </w:lvl>
    <w:lvl w:ilvl="5" w:tplc="9FF4FC80">
      <w:numFmt w:val="bullet"/>
      <w:lvlText w:val="•"/>
      <w:lvlJc w:val="left"/>
      <w:pPr>
        <w:ind w:left="5236" w:hanging="682"/>
      </w:pPr>
      <w:rPr>
        <w:rFonts w:hint="default"/>
        <w:lang w:val="en-US" w:eastAsia="en-US" w:bidi="ar-SA"/>
      </w:rPr>
    </w:lvl>
    <w:lvl w:ilvl="6" w:tplc="811C85DA">
      <w:numFmt w:val="bullet"/>
      <w:lvlText w:val="•"/>
      <w:lvlJc w:val="left"/>
      <w:pPr>
        <w:ind w:left="6150" w:hanging="682"/>
      </w:pPr>
      <w:rPr>
        <w:rFonts w:hint="default"/>
        <w:lang w:val="en-US" w:eastAsia="en-US" w:bidi="ar-SA"/>
      </w:rPr>
    </w:lvl>
    <w:lvl w:ilvl="7" w:tplc="8C7014EC">
      <w:numFmt w:val="bullet"/>
      <w:lvlText w:val="•"/>
      <w:lvlJc w:val="left"/>
      <w:pPr>
        <w:ind w:left="7064" w:hanging="682"/>
      </w:pPr>
      <w:rPr>
        <w:rFonts w:hint="default"/>
        <w:lang w:val="en-US" w:eastAsia="en-US" w:bidi="ar-SA"/>
      </w:rPr>
    </w:lvl>
    <w:lvl w:ilvl="8" w:tplc="09682D00">
      <w:numFmt w:val="bullet"/>
      <w:lvlText w:val="•"/>
      <w:lvlJc w:val="left"/>
      <w:pPr>
        <w:ind w:left="7978" w:hanging="682"/>
      </w:pPr>
      <w:rPr>
        <w:rFonts w:hint="default"/>
        <w:lang w:val="en-US" w:eastAsia="en-US" w:bidi="ar-SA"/>
      </w:rPr>
    </w:lvl>
  </w:abstractNum>
  <w:abstractNum w:abstractNumId="64" w15:restartNumberingAfterBreak="0">
    <w:nsid w:val="5AE67ED1"/>
    <w:multiLevelType w:val="hybridMultilevel"/>
    <w:tmpl w:val="CEE49E1C"/>
    <w:lvl w:ilvl="0" w:tplc="05BC64E2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A456FE54">
      <w:start w:val="1"/>
      <w:numFmt w:val="lowerRoman"/>
      <w:lvlText w:val="(%2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9A6498BC">
      <w:numFmt w:val="bullet"/>
      <w:lvlText w:val="•"/>
      <w:lvlJc w:val="left"/>
      <w:pPr>
        <w:ind w:left="3098" w:hanging="680"/>
      </w:pPr>
      <w:rPr>
        <w:rFonts w:hint="default"/>
        <w:lang w:val="en-US" w:eastAsia="en-US" w:bidi="ar-SA"/>
      </w:rPr>
    </w:lvl>
    <w:lvl w:ilvl="3" w:tplc="CE1EC8EA">
      <w:numFmt w:val="bullet"/>
      <w:lvlText w:val="•"/>
      <w:lvlJc w:val="left"/>
      <w:pPr>
        <w:ind w:left="3936" w:hanging="680"/>
      </w:pPr>
      <w:rPr>
        <w:rFonts w:hint="default"/>
        <w:lang w:val="en-US" w:eastAsia="en-US" w:bidi="ar-SA"/>
      </w:rPr>
    </w:lvl>
    <w:lvl w:ilvl="4" w:tplc="3C4A34E4">
      <w:numFmt w:val="bullet"/>
      <w:lvlText w:val="•"/>
      <w:lvlJc w:val="left"/>
      <w:pPr>
        <w:ind w:left="4775" w:hanging="680"/>
      </w:pPr>
      <w:rPr>
        <w:rFonts w:hint="default"/>
        <w:lang w:val="en-US" w:eastAsia="en-US" w:bidi="ar-SA"/>
      </w:rPr>
    </w:lvl>
    <w:lvl w:ilvl="5" w:tplc="6B762328">
      <w:numFmt w:val="bullet"/>
      <w:lvlText w:val="•"/>
      <w:lvlJc w:val="left"/>
      <w:pPr>
        <w:ind w:left="5613" w:hanging="680"/>
      </w:pPr>
      <w:rPr>
        <w:rFonts w:hint="default"/>
        <w:lang w:val="en-US" w:eastAsia="en-US" w:bidi="ar-SA"/>
      </w:rPr>
    </w:lvl>
    <w:lvl w:ilvl="6" w:tplc="FDDC713A">
      <w:numFmt w:val="bullet"/>
      <w:lvlText w:val="•"/>
      <w:lvlJc w:val="left"/>
      <w:pPr>
        <w:ind w:left="6452" w:hanging="680"/>
      </w:pPr>
      <w:rPr>
        <w:rFonts w:hint="default"/>
        <w:lang w:val="en-US" w:eastAsia="en-US" w:bidi="ar-SA"/>
      </w:rPr>
    </w:lvl>
    <w:lvl w:ilvl="7" w:tplc="3DF09866">
      <w:numFmt w:val="bullet"/>
      <w:lvlText w:val="•"/>
      <w:lvlJc w:val="left"/>
      <w:pPr>
        <w:ind w:left="7290" w:hanging="680"/>
      </w:pPr>
      <w:rPr>
        <w:rFonts w:hint="default"/>
        <w:lang w:val="en-US" w:eastAsia="en-US" w:bidi="ar-SA"/>
      </w:rPr>
    </w:lvl>
    <w:lvl w:ilvl="8" w:tplc="0602F164">
      <w:numFmt w:val="bullet"/>
      <w:lvlText w:val="•"/>
      <w:lvlJc w:val="left"/>
      <w:pPr>
        <w:ind w:left="8129" w:hanging="680"/>
      </w:pPr>
      <w:rPr>
        <w:rFonts w:hint="default"/>
        <w:lang w:val="en-US" w:eastAsia="en-US" w:bidi="ar-SA"/>
      </w:rPr>
    </w:lvl>
  </w:abstractNum>
  <w:abstractNum w:abstractNumId="65" w15:restartNumberingAfterBreak="0">
    <w:nsid w:val="5F516ECC"/>
    <w:multiLevelType w:val="hybridMultilevel"/>
    <w:tmpl w:val="D1AA0E70"/>
    <w:lvl w:ilvl="0" w:tplc="5488746A">
      <w:start w:val="1"/>
      <w:numFmt w:val="decimal"/>
      <w:lvlText w:val="%1."/>
      <w:lvlJc w:val="left"/>
      <w:pPr>
        <w:ind w:left="871" w:hanging="68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A39038A8">
      <w:numFmt w:val="bullet"/>
      <w:lvlText w:val="•"/>
      <w:lvlJc w:val="left"/>
      <w:pPr>
        <w:ind w:left="1386" w:hanging="680"/>
      </w:pPr>
      <w:rPr>
        <w:rFonts w:hint="default"/>
        <w:lang w:val="en-US" w:eastAsia="en-US" w:bidi="ar-SA"/>
      </w:rPr>
    </w:lvl>
    <w:lvl w:ilvl="2" w:tplc="0DE678EC">
      <w:numFmt w:val="bullet"/>
      <w:lvlText w:val="•"/>
      <w:lvlJc w:val="left"/>
      <w:pPr>
        <w:ind w:left="1893" w:hanging="680"/>
      </w:pPr>
      <w:rPr>
        <w:rFonts w:hint="default"/>
        <w:lang w:val="en-US" w:eastAsia="en-US" w:bidi="ar-SA"/>
      </w:rPr>
    </w:lvl>
    <w:lvl w:ilvl="3" w:tplc="5C5CB01E">
      <w:numFmt w:val="bullet"/>
      <w:lvlText w:val="•"/>
      <w:lvlJc w:val="left"/>
      <w:pPr>
        <w:ind w:left="2400" w:hanging="680"/>
      </w:pPr>
      <w:rPr>
        <w:rFonts w:hint="default"/>
        <w:lang w:val="en-US" w:eastAsia="en-US" w:bidi="ar-SA"/>
      </w:rPr>
    </w:lvl>
    <w:lvl w:ilvl="4" w:tplc="07CC8530">
      <w:numFmt w:val="bullet"/>
      <w:lvlText w:val="•"/>
      <w:lvlJc w:val="left"/>
      <w:pPr>
        <w:ind w:left="2906" w:hanging="680"/>
      </w:pPr>
      <w:rPr>
        <w:rFonts w:hint="default"/>
        <w:lang w:val="en-US" w:eastAsia="en-US" w:bidi="ar-SA"/>
      </w:rPr>
    </w:lvl>
    <w:lvl w:ilvl="5" w:tplc="EC74C788">
      <w:numFmt w:val="bullet"/>
      <w:lvlText w:val="•"/>
      <w:lvlJc w:val="left"/>
      <w:pPr>
        <w:ind w:left="3413" w:hanging="680"/>
      </w:pPr>
      <w:rPr>
        <w:rFonts w:hint="default"/>
        <w:lang w:val="en-US" w:eastAsia="en-US" w:bidi="ar-SA"/>
      </w:rPr>
    </w:lvl>
    <w:lvl w:ilvl="6" w:tplc="618000FE">
      <w:numFmt w:val="bullet"/>
      <w:lvlText w:val="•"/>
      <w:lvlJc w:val="left"/>
      <w:pPr>
        <w:ind w:left="3920" w:hanging="680"/>
      </w:pPr>
      <w:rPr>
        <w:rFonts w:hint="default"/>
        <w:lang w:val="en-US" w:eastAsia="en-US" w:bidi="ar-SA"/>
      </w:rPr>
    </w:lvl>
    <w:lvl w:ilvl="7" w:tplc="8C6C7B94">
      <w:numFmt w:val="bullet"/>
      <w:lvlText w:val="•"/>
      <w:lvlJc w:val="left"/>
      <w:pPr>
        <w:ind w:left="4427" w:hanging="680"/>
      </w:pPr>
      <w:rPr>
        <w:rFonts w:hint="default"/>
        <w:lang w:val="en-US" w:eastAsia="en-US" w:bidi="ar-SA"/>
      </w:rPr>
    </w:lvl>
    <w:lvl w:ilvl="8" w:tplc="74F439D6">
      <w:numFmt w:val="bullet"/>
      <w:lvlText w:val="•"/>
      <w:lvlJc w:val="left"/>
      <w:pPr>
        <w:ind w:left="4933" w:hanging="680"/>
      </w:pPr>
      <w:rPr>
        <w:rFonts w:hint="default"/>
        <w:lang w:val="en-US" w:eastAsia="en-US" w:bidi="ar-SA"/>
      </w:rPr>
    </w:lvl>
  </w:abstractNum>
  <w:abstractNum w:abstractNumId="66" w15:restartNumberingAfterBreak="0">
    <w:nsid w:val="63BD0F8E"/>
    <w:multiLevelType w:val="hybridMultilevel"/>
    <w:tmpl w:val="C09473CC"/>
    <w:lvl w:ilvl="0" w:tplc="CAB4DD8C">
      <w:start w:val="1"/>
      <w:numFmt w:val="upperRoman"/>
      <w:lvlText w:val="%1."/>
      <w:lvlJc w:val="left"/>
      <w:pPr>
        <w:ind w:left="1778" w:hanging="56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2A6066A">
      <w:numFmt w:val="bullet"/>
      <w:lvlText w:val="•"/>
      <w:lvlJc w:val="left"/>
      <w:pPr>
        <w:ind w:left="2582" w:hanging="567"/>
      </w:pPr>
      <w:rPr>
        <w:rFonts w:hint="default"/>
        <w:lang w:val="en-US" w:eastAsia="en-US" w:bidi="ar-SA"/>
      </w:rPr>
    </w:lvl>
    <w:lvl w:ilvl="2" w:tplc="70A626E8">
      <w:numFmt w:val="bullet"/>
      <w:lvlText w:val="•"/>
      <w:lvlJc w:val="left"/>
      <w:pPr>
        <w:ind w:left="3385" w:hanging="567"/>
      </w:pPr>
      <w:rPr>
        <w:rFonts w:hint="default"/>
        <w:lang w:val="en-US" w:eastAsia="en-US" w:bidi="ar-SA"/>
      </w:rPr>
    </w:lvl>
    <w:lvl w:ilvl="3" w:tplc="DA80FA66">
      <w:numFmt w:val="bullet"/>
      <w:lvlText w:val="•"/>
      <w:lvlJc w:val="left"/>
      <w:pPr>
        <w:ind w:left="4187" w:hanging="567"/>
      </w:pPr>
      <w:rPr>
        <w:rFonts w:hint="default"/>
        <w:lang w:val="en-US" w:eastAsia="en-US" w:bidi="ar-SA"/>
      </w:rPr>
    </w:lvl>
    <w:lvl w:ilvl="4" w:tplc="C6E27362">
      <w:numFmt w:val="bullet"/>
      <w:lvlText w:val="•"/>
      <w:lvlJc w:val="left"/>
      <w:pPr>
        <w:ind w:left="4990" w:hanging="567"/>
      </w:pPr>
      <w:rPr>
        <w:rFonts w:hint="default"/>
        <w:lang w:val="en-US" w:eastAsia="en-US" w:bidi="ar-SA"/>
      </w:rPr>
    </w:lvl>
    <w:lvl w:ilvl="5" w:tplc="D668E470">
      <w:numFmt w:val="bullet"/>
      <w:lvlText w:val="•"/>
      <w:lvlJc w:val="left"/>
      <w:pPr>
        <w:ind w:left="5793" w:hanging="567"/>
      </w:pPr>
      <w:rPr>
        <w:rFonts w:hint="default"/>
        <w:lang w:val="en-US" w:eastAsia="en-US" w:bidi="ar-SA"/>
      </w:rPr>
    </w:lvl>
    <w:lvl w:ilvl="6" w:tplc="5FC472D4">
      <w:numFmt w:val="bullet"/>
      <w:lvlText w:val="•"/>
      <w:lvlJc w:val="left"/>
      <w:pPr>
        <w:ind w:left="6595" w:hanging="567"/>
      </w:pPr>
      <w:rPr>
        <w:rFonts w:hint="default"/>
        <w:lang w:val="en-US" w:eastAsia="en-US" w:bidi="ar-SA"/>
      </w:rPr>
    </w:lvl>
    <w:lvl w:ilvl="7" w:tplc="C456A2BC">
      <w:numFmt w:val="bullet"/>
      <w:lvlText w:val="•"/>
      <w:lvlJc w:val="left"/>
      <w:pPr>
        <w:ind w:left="7398" w:hanging="567"/>
      </w:pPr>
      <w:rPr>
        <w:rFonts w:hint="default"/>
        <w:lang w:val="en-US" w:eastAsia="en-US" w:bidi="ar-SA"/>
      </w:rPr>
    </w:lvl>
    <w:lvl w:ilvl="8" w:tplc="6D30448C">
      <w:numFmt w:val="bullet"/>
      <w:lvlText w:val="•"/>
      <w:lvlJc w:val="left"/>
      <w:pPr>
        <w:ind w:left="8201" w:hanging="567"/>
      </w:pPr>
      <w:rPr>
        <w:rFonts w:hint="default"/>
        <w:lang w:val="en-US" w:eastAsia="en-US" w:bidi="ar-SA"/>
      </w:rPr>
    </w:lvl>
  </w:abstractNum>
  <w:abstractNum w:abstractNumId="67" w15:restartNumberingAfterBreak="0">
    <w:nsid w:val="666578C6"/>
    <w:multiLevelType w:val="hybridMultilevel"/>
    <w:tmpl w:val="2D84A9DA"/>
    <w:lvl w:ilvl="0" w:tplc="9D9AC9FC">
      <w:numFmt w:val="bullet"/>
      <w:lvlText w:val=""/>
      <w:lvlJc w:val="left"/>
      <w:pPr>
        <w:ind w:left="123" w:hanging="211"/>
      </w:pPr>
      <w:rPr>
        <w:rFonts w:ascii="Wingdings" w:eastAsia="Wingdings" w:hAnsi="Wingdings" w:cs="Wingdings" w:hint="default"/>
        <w:w w:val="100"/>
        <w:sz w:val="18"/>
        <w:szCs w:val="18"/>
        <w:lang w:val="en-US" w:eastAsia="en-US" w:bidi="ar-SA"/>
      </w:rPr>
    </w:lvl>
    <w:lvl w:ilvl="1" w:tplc="76AC2FC0">
      <w:numFmt w:val="bullet"/>
      <w:lvlText w:val="•"/>
      <w:lvlJc w:val="left"/>
      <w:pPr>
        <w:ind w:left="491" w:hanging="211"/>
      </w:pPr>
      <w:rPr>
        <w:rFonts w:hint="default"/>
        <w:lang w:val="en-US" w:eastAsia="en-US" w:bidi="ar-SA"/>
      </w:rPr>
    </w:lvl>
    <w:lvl w:ilvl="2" w:tplc="3D568E74">
      <w:numFmt w:val="bullet"/>
      <w:lvlText w:val="•"/>
      <w:lvlJc w:val="left"/>
      <w:pPr>
        <w:ind w:left="863" w:hanging="211"/>
      </w:pPr>
      <w:rPr>
        <w:rFonts w:hint="default"/>
        <w:lang w:val="en-US" w:eastAsia="en-US" w:bidi="ar-SA"/>
      </w:rPr>
    </w:lvl>
    <w:lvl w:ilvl="3" w:tplc="9614F6EA">
      <w:numFmt w:val="bullet"/>
      <w:lvlText w:val="•"/>
      <w:lvlJc w:val="left"/>
      <w:pPr>
        <w:ind w:left="1235" w:hanging="211"/>
      </w:pPr>
      <w:rPr>
        <w:rFonts w:hint="default"/>
        <w:lang w:val="en-US" w:eastAsia="en-US" w:bidi="ar-SA"/>
      </w:rPr>
    </w:lvl>
    <w:lvl w:ilvl="4" w:tplc="2C7AA962">
      <w:numFmt w:val="bullet"/>
      <w:lvlText w:val="•"/>
      <w:lvlJc w:val="left"/>
      <w:pPr>
        <w:ind w:left="1607" w:hanging="211"/>
      </w:pPr>
      <w:rPr>
        <w:rFonts w:hint="default"/>
        <w:lang w:val="en-US" w:eastAsia="en-US" w:bidi="ar-SA"/>
      </w:rPr>
    </w:lvl>
    <w:lvl w:ilvl="5" w:tplc="8CC4A49C">
      <w:numFmt w:val="bullet"/>
      <w:lvlText w:val="•"/>
      <w:lvlJc w:val="left"/>
      <w:pPr>
        <w:ind w:left="1979" w:hanging="211"/>
      </w:pPr>
      <w:rPr>
        <w:rFonts w:hint="default"/>
        <w:lang w:val="en-US" w:eastAsia="en-US" w:bidi="ar-SA"/>
      </w:rPr>
    </w:lvl>
    <w:lvl w:ilvl="6" w:tplc="A300E3C6">
      <w:numFmt w:val="bullet"/>
      <w:lvlText w:val="•"/>
      <w:lvlJc w:val="left"/>
      <w:pPr>
        <w:ind w:left="2350" w:hanging="211"/>
      </w:pPr>
      <w:rPr>
        <w:rFonts w:hint="default"/>
        <w:lang w:val="en-US" w:eastAsia="en-US" w:bidi="ar-SA"/>
      </w:rPr>
    </w:lvl>
    <w:lvl w:ilvl="7" w:tplc="CA48BE08">
      <w:numFmt w:val="bullet"/>
      <w:lvlText w:val="•"/>
      <w:lvlJc w:val="left"/>
      <w:pPr>
        <w:ind w:left="2722" w:hanging="211"/>
      </w:pPr>
      <w:rPr>
        <w:rFonts w:hint="default"/>
        <w:lang w:val="en-US" w:eastAsia="en-US" w:bidi="ar-SA"/>
      </w:rPr>
    </w:lvl>
    <w:lvl w:ilvl="8" w:tplc="C6E82B02">
      <w:numFmt w:val="bullet"/>
      <w:lvlText w:val="•"/>
      <w:lvlJc w:val="left"/>
      <w:pPr>
        <w:ind w:left="3094" w:hanging="211"/>
      </w:pPr>
      <w:rPr>
        <w:rFonts w:hint="default"/>
        <w:lang w:val="en-US" w:eastAsia="en-US" w:bidi="ar-SA"/>
      </w:rPr>
    </w:lvl>
  </w:abstractNum>
  <w:abstractNum w:abstractNumId="68" w15:restartNumberingAfterBreak="0">
    <w:nsid w:val="66F80BD1"/>
    <w:multiLevelType w:val="multilevel"/>
    <w:tmpl w:val="1EF64CF0"/>
    <w:lvl w:ilvl="0">
      <w:start w:val="1"/>
      <w:numFmt w:val="decimal"/>
      <w:lvlText w:val="%1."/>
      <w:lvlJc w:val="left"/>
      <w:pPr>
        <w:ind w:left="897" w:hanging="680"/>
        <w:jc w:val="left"/>
      </w:pPr>
      <w:rPr>
        <w:rFonts w:ascii="Arial MT" w:eastAsia="Arial MT" w:hAnsi="Arial MT" w:cs="Arial MT" w:hint="default"/>
        <w:spacing w:val="-8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98" w:hanging="681"/>
        <w:jc w:val="left"/>
      </w:pPr>
      <w:rPr>
        <w:rFonts w:ascii="Arial" w:eastAsia="Arial" w:hAnsi="Arial" w:cs="Arial" w:hint="default"/>
        <w:b/>
        <w:bCs/>
        <w:spacing w:val="-8"/>
        <w:w w:val="100"/>
        <w:sz w:val="22"/>
        <w:szCs w:val="22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lowerRoman"/>
      <w:lvlText w:val="(%4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4">
      <w:start w:val="1"/>
      <w:numFmt w:val="upperLetter"/>
      <w:lvlText w:val="(%5)"/>
      <w:lvlJc w:val="left"/>
      <w:pPr>
        <w:ind w:left="2940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5">
      <w:start w:val="1"/>
      <w:numFmt w:val="upperRoman"/>
      <w:lvlText w:val="(%6)"/>
      <w:lvlJc w:val="left"/>
      <w:pPr>
        <w:ind w:left="3621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4857" w:hanging="68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094" w:hanging="68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31" w:hanging="682"/>
      </w:pPr>
      <w:rPr>
        <w:rFonts w:hint="default"/>
        <w:lang w:val="en-US" w:eastAsia="en-US" w:bidi="ar-SA"/>
      </w:rPr>
    </w:lvl>
  </w:abstractNum>
  <w:abstractNum w:abstractNumId="69" w15:restartNumberingAfterBreak="0">
    <w:nsid w:val="67E61EBB"/>
    <w:multiLevelType w:val="hybridMultilevel"/>
    <w:tmpl w:val="4498F020"/>
    <w:lvl w:ilvl="0" w:tplc="819000D4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1A3CB120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C9266B5E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937C7B8C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3E7C9512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7E0E66F2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BF0CD560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41A6D932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D49286E2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70" w15:restartNumberingAfterBreak="0">
    <w:nsid w:val="68043596"/>
    <w:multiLevelType w:val="multilevel"/>
    <w:tmpl w:val="EE0A9002"/>
    <w:lvl w:ilvl="0">
      <w:start w:val="6"/>
      <w:numFmt w:val="decimal"/>
      <w:lvlText w:val="%1"/>
      <w:lvlJc w:val="left"/>
      <w:pPr>
        <w:ind w:left="757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7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0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236" w:hanging="56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75" w:hanging="56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13" w:hanging="56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52" w:hanging="56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90" w:hanging="56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29" w:hanging="566"/>
      </w:pPr>
      <w:rPr>
        <w:rFonts w:hint="default"/>
        <w:lang w:val="en-US" w:eastAsia="en-US" w:bidi="ar-SA"/>
      </w:rPr>
    </w:lvl>
  </w:abstractNum>
  <w:abstractNum w:abstractNumId="71" w15:restartNumberingAfterBreak="0">
    <w:nsid w:val="68927784"/>
    <w:multiLevelType w:val="hybridMultilevel"/>
    <w:tmpl w:val="A5BA70A2"/>
    <w:lvl w:ilvl="0" w:tplc="7E560DF4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CC289248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5ADE8D78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CA000344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8A18590C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76587A7C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7F488112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011E43B8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58DEBD66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72" w15:restartNumberingAfterBreak="0">
    <w:nsid w:val="6A260B98"/>
    <w:multiLevelType w:val="hybridMultilevel"/>
    <w:tmpl w:val="02ACC38A"/>
    <w:lvl w:ilvl="0" w:tplc="418C2582">
      <w:start w:val="1"/>
      <w:numFmt w:val="decimal"/>
      <w:lvlText w:val="%1."/>
      <w:lvlJc w:val="left"/>
      <w:pPr>
        <w:ind w:left="897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35A434DC">
      <w:start w:val="1"/>
      <w:numFmt w:val="lowerRoman"/>
      <w:lvlText w:val="(%2)"/>
      <w:lvlJc w:val="left"/>
      <w:pPr>
        <w:ind w:left="1616" w:hanging="72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5F024798">
      <w:numFmt w:val="bullet"/>
      <w:lvlText w:val="•"/>
      <w:lvlJc w:val="left"/>
      <w:pPr>
        <w:ind w:left="2529" w:hanging="720"/>
      </w:pPr>
      <w:rPr>
        <w:rFonts w:hint="default"/>
        <w:lang w:val="en-US" w:eastAsia="en-US" w:bidi="ar-SA"/>
      </w:rPr>
    </w:lvl>
    <w:lvl w:ilvl="3" w:tplc="0F523CB2">
      <w:numFmt w:val="bullet"/>
      <w:lvlText w:val="•"/>
      <w:lvlJc w:val="left"/>
      <w:pPr>
        <w:ind w:left="3439" w:hanging="720"/>
      </w:pPr>
      <w:rPr>
        <w:rFonts w:hint="default"/>
        <w:lang w:val="en-US" w:eastAsia="en-US" w:bidi="ar-SA"/>
      </w:rPr>
    </w:lvl>
    <w:lvl w:ilvl="4" w:tplc="DD56BF5A">
      <w:numFmt w:val="bullet"/>
      <w:lvlText w:val="•"/>
      <w:lvlJc w:val="left"/>
      <w:pPr>
        <w:ind w:left="4348" w:hanging="720"/>
      </w:pPr>
      <w:rPr>
        <w:rFonts w:hint="default"/>
        <w:lang w:val="en-US" w:eastAsia="en-US" w:bidi="ar-SA"/>
      </w:rPr>
    </w:lvl>
    <w:lvl w:ilvl="5" w:tplc="6B24A7BA">
      <w:numFmt w:val="bullet"/>
      <w:lvlText w:val="•"/>
      <w:lvlJc w:val="left"/>
      <w:pPr>
        <w:ind w:left="5258" w:hanging="720"/>
      </w:pPr>
      <w:rPr>
        <w:rFonts w:hint="default"/>
        <w:lang w:val="en-US" w:eastAsia="en-US" w:bidi="ar-SA"/>
      </w:rPr>
    </w:lvl>
    <w:lvl w:ilvl="6" w:tplc="FF389F7E">
      <w:numFmt w:val="bullet"/>
      <w:lvlText w:val="•"/>
      <w:lvlJc w:val="left"/>
      <w:pPr>
        <w:ind w:left="6168" w:hanging="720"/>
      </w:pPr>
      <w:rPr>
        <w:rFonts w:hint="default"/>
        <w:lang w:val="en-US" w:eastAsia="en-US" w:bidi="ar-SA"/>
      </w:rPr>
    </w:lvl>
    <w:lvl w:ilvl="7" w:tplc="1B388064">
      <w:numFmt w:val="bullet"/>
      <w:lvlText w:val="•"/>
      <w:lvlJc w:val="left"/>
      <w:pPr>
        <w:ind w:left="7077" w:hanging="720"/>
      </w:pPr>
      <w:rPr>
        <w:rFonts w:hint="default"/>
        <w:lang w:val="en-US" w:eastAsia="en-US" w:bidi="ar-SA"/>
      </w:rPr>
    </w:lvl>
    <w:lvl w:ilvl="8" w:tplc="161A2C88">
      <w:numFmt w:val="bullet"/>
      <w:lvlText w:val="•"/>
      <w:lvlJc w:val="left"/>
      <w:pPr>
        <w:ind w:left="7987" w:hanging="720"/>
      </w:pPr>
      <w:rPr>
        <w:rFonts w:hint="default"/>
        <w:lang w:val="en-US" w:eastAsia="en-US" w:bidi="ar-SA"/>
      </w:rPr>
    </w:lvl>
  </w:abstractNum>
  <w:abstractNum w:abstractNumId="73" w15:restartNumberingAfterBreak="0">
    <w:nsid w:val="6B7A6EA3"/>
    <w:multiLevelType w:val="hybridMultilevel"/>
    <w:tmpl w:val="84F07CA6"/>
    <w:lvl w:ilvl="0" w:tplc="7CE842D0">
      <w:start w:val="1"/>
      <w:numFmt w:val="lowerRoman"/>
      <w:lvlText w:val="(%1)"/>
      <w:lvlJc w:val="left"/>
      <w:pPr>
        <w:ind w:left="1666" w:hanging="57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1" w:tplc="A470EB28">
      <w:numFmt w:val="bullet"/>
      <w:lvlText w:val="•"/>
      <w:lvlJc w:val="left"/>
      <w:pPr>
        <w:ind w:left="2474" w:hanging="570"/>
      </w:pPr>
      <w:rPr>
        <w:rFonts w:hint="default"/>
        <w:lang w:val="en-US" w:eastAsia="en-US" w:bidi="ar-SA"/>
      </w:rPr>
    </w:lvl>
    <w:lvl w:ilvl="2" w:tplc="FB78B0C8">
      <w:numFmt w:val="bullet"/>
      <w:lvlText w:val="•"/>
      <w:lvlJc w:val="left"/>
      <w:pPr>
        <w:ind w:left="3289" w:hanging="570"/>
      </w:pPr>
      <w:rPr>
        <w:rFonts w:hint="default"/>
        <w:lang w:val="en-US" w:eastAsia="en-US" w:bidi="ar-SA"/>
      </w:rPr>
    </w:lvl>
    <w:lvl w:ilvl="3" w:tplc="56FEDE22">
      <w:numFmt w:val="bullet"/>
      <w:lvlText w:val="•"/>
      <w:lvlJc w:val="left"/>
      <w:pPr>
        <w:ind w:left="4103" w:hanging="570"/>
      </w:pPr>
      <w:rPr>
        <w:rFonts w:hint="default"/>
        <w:lang w:val="en-US" w:eastAsia="en-US" w:bidi="ar-SA"/>
      </w:rPr>
    </w:lvl>
    <w:lvl w:ilvl="4" w:tplc="5E46F7FE">
      <w:numFmt w:val="bullet"/>
      <w:lvlText w:val="•"/>
      <w:lvlJc w:val="left"/>
      <w:pPr>
        <w:ind w:left="4918" w:hanging="570"/>
      </w:pPr>
      <w:rPr>
        <w:rFonts w:hint="default"/>
        <w:lang w:val="en-US" w:eastAsia="en-US" w:bidi="ar-SA"/>
      </w:rPr>
    </w:lvl>
    <w:lvl w:ilvl="5" w:tplc="79EA887A">
      <w:numFmt w:val="bullet"/>
      <w:lvlText w:val="•"/>
      <w:lvlJc w:val="left"/>
      <w:pPr>
        <w:ind w:left="5733" w:hanging="570"/>
      </w:pPr>
      <w:rPr>
        <w:rFonts w:hint="default"/>
        <w:lang w:val="en-US" w:eastAsia="en-US" w:bidi="ar-SA"/>
      </w:rPr>
    </w:lvl>
    <w:lvl w:ilvl="6" w:tplc="2A8E0A8E">
      <w:numFmt w:val="bullet"/>
      <w:lvlText w:val="•"/>
      <w:lvlJc w:val="left"/>
      <w:pPr>
        <w:ind w:left="6547" w:hanging="570"/>
      </w:pPr>
      <w:rPr>
        <w:rFonts w:hint="default"/>
        <w:lang w:val="en-US" w:eastAsia="en-US" w:bidi="ar-SA"/>
      </w:rPr>
    </w:lvl>
    <w:lvl w:ilvl="7" w:tplc="5170947C">
      <w:numFmt w:val="bullet"/>
      <w:lvlText w:val="•"/>
      <w:lvlJc w:val="left"/>
      <w:pPr>
        <w:ind w:left="7362" w:hanging="570"/>
      </w:pPr>
      <w:rPr>
        <w:rFonts w:hint="default"/>
        <w:lang w:val="en-US" w:eastAsia="en-US" w:bidi="ar-SA"/>
      </w:rPr>
    </w:lvl>
    <w:lvl w:ilvl="8" w:tplc="FD2AD7EE">
      <w:numFmt w:val="bullet"/>
      <w:lvlText w:val="•"/>
      <w:lvlJc w:val="left"/>
      <w:pPr>
        <w:ind w:left="8177" w:hanging="570"/>
      </w:pPr>
      <w:rPr>
        <w:rFonts w:hint="default"/>
        <w:lang w:val="en-US" w:eastAsia="en-US" w:bidi="ar-SA"/>
      </w:rPr>
    </w:lvl>
  </w:abstractNum>
  <w:abstractNum w:abstractNumId="74" w15:restartNumberingAfterBreak="0">
    <w:nsid w:val="6CF12D25"/>
    <w:multiLevelType w:val="hybridMultilevel"/>
    <w:tmpl w:val="336E74A0"/>
    <w:lvl w:ilvl="0" w:tplc="8758C56C">
      <w:start w:val="1"/>
      <w:numFmt w:val="lowerLetter"/>
      <w:lvlText w:val="(%1)"/>
      <w:lvlJc w:val="left"/>
      <w:pPr>
        <w:ind w:left="662" w:hanging="567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585EA128">
      <w:numFmt w:val="bullet"/>
      <w:lvlText w:val="•"/>
      <w:lvlJc w:val="left"/>
      <w:pPr>
        <w:ind w:left="1071" w:hanging="567"/>
      </w:pPr>
      <w:rPr>
        <w:rFonts w:hint="default"/>
        <w:lang w:val="en-US" w:eastAsia="en-US" w:bidi="ar-SA"/>
      </w:rPr>
    </w:lvl>
    <w:lvl w:ilvl="2" w:tplc="10468918">
      <w:numFmt w:val="bullet"/>
      <w:lvlText w:val="•"/>
      <w:lvlJc w:val="left"/>
      <w:pPr>
        <w:ind w:left="1483" w:hanging="567"/>
      </w:pPr>
      <w:rPr>
        <w:rFonts w:hint="default"/>
        <w:lang w:val="en-US" w:eastAsia="en-US" w:bidi="ar-SA"/>
      </w:rPr>
    </w:lvl>
    <w:lvl w:ilvl="3" w:tplc="E2DCD230">
      <w:numFmt w:val="bullet"/>
      <w:lvlText w:val="•"/>
      <w:lvlJc w:val="left"/>
      <w:pPr>
        <w:ind w:left="1894" w:hanging="567"/>
      </w:pPr>
      <w:rPr>
        <w:rFonts w:hint="default"/>
        <w:lang w:val="en-US" w:eastAsia="en-US" w:bidi="ar-SA"/>
      </w:rPr>
    </w:lvl>
    <w:lvl w:ilvl="4" w:tplc="2D1006C0">
      <w:numFmt w:val="bullet"/>
      <w:lvlText w:val="•"/>
      <w:lvlJc w:val="left"/>
      <w:pPr>
        <w:ind w:left="2306" w:hanging="567"/>
      </w:pPr>
      <w:rPr>
        <w:rFonts w:hint="default"/>
        <w:lang w:val="en-US" w:eastAsia="en-US" w:bidi="ar-SA"/>
      </w:rPr>
    </w:lvl>
    <w:lvl w:ilvl="5" w:tplc="768AED9A">
      <w:numFmt w:val="bullet"/>
      <w:lvlText w:val="•"/>
      <w:lvlJc w:val="left"/>
      <w:pPr>
        <w:ind w:left="2717" w:hanging="567"/>
      </w:pPr>
      <w:rPr>
        <w:rFonts w:hint="default"/>
        <w:lang w:val="en-US" w:eastAsia="en-US" w:bidi="ar-SA"/>
      </w:rPr>
    </w:lvl>
    <w:lvl w:ilvl="6" w:tplc="D7705C7E">
      <w:numFmt w:val="bullet"/>
      <w:lvlText w:val="•"/>
      <w:lvlJc w:val="left"/>
      <w:pPr>
        <w:ind w:left="3129" w:hanging="567"/>
      </w:pPr>
      <w:rPr>
        <w:rFonts w:hint="default"/>
        <w:lang w:val="en-US" w:eastAsia="en-US" w:bidi="ar-SA"/>
      </w:rPr>
    </w:lvl>
    <w:lvl w:ilvl="7" w:tplc="E2905280">
      <w:numFmt w:val="bullet"/>
      <w:lvlText w:val="•"/>
      <w:lvlJc w:val="left"/>
      <w:pPr>
        <w:ind w:left="3540" w:hanging="567"/>
      </w:pPr>
      <w:rPr>
        <w:rFonts w:hint="default"/>
        <w:lang w:val="en-US" w:eastAsia="en-US" w:bidi="ar-SA"/>
      </w:rPr>
    </w:lvl>
    <w:lvl w:ilvl="8" w:tplc="80EC7E34">
      <w:numFmt w:val="bullet"/>
      <w:lvlText w:val="•"/>
      <w:lvlJc w:val="left"/>
      <w:pPr>
        <w:ind w:left="3952" w:hanging="567"/>
      </w:pPr>
      <w:rPr>
        <w:rFonts w:hint="default"/>
        <w:lang w:val="en-US" w:eastAsia="en-US" w:bidi="ar-SA"/>
      </w:rPr>
    </w:lvl>
  </w:abstractNum>
  <w:abstractNum w:abstractNumId="75" w15:restartNumberingAfterBreak="0">
    <w:nsid w:val="6E6D2BB7"/>
    <w:multiLevelType w:val="hybridMultilevel"/>
    <w:tmpl w:val="92A08506"/>
    <w:lvl w:ilvl="0" w:tplc="DA0EC34A">
      <w:start w:val="1"/>
      <w:numFmt w:val="lowerLetter"/>
      <w:lvlText w:val="(%1)"/>
      <w:lvlJc w:val="left"/>
      <w:pPr>
        <w:ind w:left="1658" w:hanging="90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9E303492">
      <w:numFmt w:val="bullet"/>
      <w:lvlText w:val="•"/>
      <w:lvlJc w:val="left"/>
      <w:pPr>
        <w:ind w:left="2474" w:hanging="901"/>
      </w:pPr>
      <w:rPr>
        <w:rFonts w:hint="default"/>
        <w:lang w:val="en-US" w:eastAsia="en-US" w:bidi="ar-SA"/>
      </w:rPr>
    </w:lvl>
    <w:lvl w:ilvl="2" w:tplc="10584FBE">
      <w:numFmt w:val="bullet"/>
      <w:lvlText w:val="•"/>
      <w:lvlJc w:val="left"/>
      <w:pPr>
        <w:ind w:left="3289" w:hanging="901"/>
      </w:pPr>
      <w:rPr>
        <w:rFonts w:hint="default"/>
        <w:lang w:val="en-US" w:eastAsia="en-US" w:bidi="ar-SA"/>
      </w:rPr>
    </w:lvl>
    <w:lvl w:ilvl="3" w:tplc="836C2BC2">
      <w:numFmt w:val="bullet"/>
      <w:lvlText w:val="•"/>
      <w:lvlJc w:val="left"/>
      <w:pPr>
        <w:ind w:left="4103" w:hanging="901"/>
      </w:pPr>
      <w:rPr>
        <w:rFonts w:hint="default"/>
        <w:lang w:val="en-US" w:eastAsia="en-US" w:bidi="ar-SA"/>
      </w:rPr>
    </w:lvl>
    <w:lvl w:ilvl="4" w:tplc="2918D810">
      <w:numFmt w:val="bullet"/>
      <w:lvlText w:val="•"/>
      <w:lvlJc w:val="left"/>
      <w:pPr>
        <w:ind w:left="4918" w:hanging="901"/>
      </w:pPr>
      <w:rPr>
        <w:rFonts w:hint="default"/>
        <w:lang w:val="en-US" w:eastAsia="en-US" w:bidi="ar-SA"/>
      </w:rPr>
    </w:lvl>
    <w:lvl w:ilvl="5" w:tplc="552E524C">
      <w:numFmt w:val="bullet"/>
      <w:lvlText w:val="•"/>
      <w:lvlJc w:val="left"/>
      <w:pPr>
        <w:ind w:left="5733" w:hanging="901"/>
      </w:pPr>
      <w:rPr>
        <w:rFonts w:hint="default"/>
        <w:lang w:val="en-US" w:eastAsia="en-US" w:bidi="ar-SA"/>
      </w:rPr>
    </w:lvl>
    <w:lvl w:ilvl="6" w:tplc="999ECF56">
      <w:numFmt w:val="bullet"/>
      <w:lvlText w:val="•"/>
      <w:lvlJc w:val="left"/>
      <w:pPr>
        <w:ind w:left="6547" w:hanging="901"/>
      </w:pPr>
      <w:rPr>
        <w:rFonts w:hint="default"/>
        <w:lang w:val="en-US" w:eastAsia="en-US" w:bidi="ar-SA"/>
      </w:rPr>
    </w:lvl>
    <w:lvl w:ilvl="7" w:tplc="B9069C76">
      <w:numFmt w:val="bullet"/>
      <w:lvlText w:val="•"/>
      <w:lvlJc w:val="left"/>
      <w:pPr>
        <w:ind w:left="7362" w:hanging="901"/>
      </w:pPr>
      <w:rPr>
        <w:rFonts w:hint="default"/>
        <w:lang w:val="en-US" w:eastAsia="en-US" w:bidi="ar-SA"/>
      </w:rPr>
    </w:lvl>
    <w:lvl w:ilvl="8" w:tplc="022E1332">
      <w:numFmt w:val="bullet"/>
      <w:lvlText w:val="•"/>
      <w:lvlJc w:val="left"/>
      <w:pPr>
        <w:ind w:left="8177" w:hanging="901"/>
      </w:pPr>
      <w:rPr>
        <w:rFonts w:hint="default"/>
        <w:lang w:val="en-US" w:eastAsia="en-US" w:bidi="ar-SA"/>
      </w:rPr>
    </w:lvl>
  </w:abstractNum>
  <w:abstractNum w:abstractNumId="76" w15:restartNumberingAfterBreak="0">
    <w:nsid w:val="70023E72"/>
    <w:multiLevelType w:val="hybridMultilevel"/>
    <w:tmpl w:val="AF1EBACE"/>
    <w:lvl w:ilvl="0" w:tplc="EBD0421A">
      <w:numFmt w:val="bullet"/>
      <w:lvlText w:val=""/>
      <w:lvlJc w:val="left"/>
      <w:pPr>
        <w:ind w:left="466" w:hanging="361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41C241DA">
      <w:numFmt w:val="bullet"/>
      <w:lvlText w:val="•"/>
      <w:lvlJc w:val="left"/>
      <w:pPr>
        <w:ind w:left="891" w:hanging="361"/>
      </w:pPr>
      <w:rPr>
        <w:rFonts w:hint="default"/>
        <w:lang w:val="en-US" w:eastAsia="en-US" w:bidi="ar-SA"/>
      </w:rPr>
    </w:lvl>
    <w:lvl w:ilvl="2" w:tplc="D4F2F586">
      <w:numFmt w:val="bullet"/>
      <w:lvlText w:val="•"/>
      <w:lvlJc w:val="left"/>
      <w:pPr>
        <w:ind w:left="1323" w:hanging="361"/>
      </w:pPr>
      <w:rPr>
        <w:rFonts w:hint="default"/>
        <w:lang w:val="en-US" w:eastAsia="en-US" w:bidi="ar-SA"/>
      </w:rPr>
    </w:lvl>
    <w:lvl w:ilvl="3" w:tplc="CB261F86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4" w:tplc="B3FEA2A4">
      <w:numFmt w:val="bullet"/>
      <w:lvlText w:val="•"/>
      <w:lvlJc w:val="left"/>
      <w:pPr>
        <w:ind w:left="2186" w:hanging="361"/>
      </w:pPr>
      <w:rPr>
        <w:rFonts w:hint="default"/>
        <w:lang w:val="en-US" w:eastAsia="en-US" w:bidi="ar-SA"/>
      </w:rPr>
    </w:lvl>
    <w:lvl w:ilvl="5" w:tplc="14F66E9C">
      <w:numFmt w:val="bullet"/>
      <w:lvlText w:val="•"/>
      <w:lvlJc w:val="left"/>
      <w:pPr>
        <w:ind w:left="2617" w:hanging="361"/>
      </w:pPr>
      <w:rPr>
        <w:rFonts w:hint="default"/>
        <w:lang w:val="en-US" w:eastAsia="en-US" w:bidi="ar-SA"/>
      </w:rPr>
    </w:lvl>
    <w:lvl w:ilvl="6" w:tplc="B5D4F8CE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7" w:tplc="8E26D5B2">
      <w:numFmt w:val="bullet"/>
      <w:lvlText w:val="•"/>
      <w:lvlJc w:val="left"/>
      <w:pPr>
        <w:ind w:left="3480" w:hanging="361"/>
      </w:pPr>
      <w:rPr>
        <w:rFonts w:hint="default"/>
        <w:lang w:val="en-US" w:eastAsia="en-US" w:bidi="ar-SA"/>
      </w:rPr>
    </w:lvl>
    <w:lvl w:ilvl="8" w:tplc="8CE48674">
      <w:numFmt w:val="bullet"/>
      <w:lvlText w:val="•"/>
      <w:lvlJc w:val="left"/>
      <w:pPr>
        <w:ind w:left="3912" w:hanging="361"/>
      </w:pPr>
      <w:rPr>
        <w:rFonts w:hint="default"/>
        <w:lang w:val="en-US" w:eastAsia="en-US" w:bidi="ar-SA"/>
      </w:rPr>
    </w:lvl>
  </w:abstractNum>
  <w:abstractNum w:abstractNumId="77" w15:restartNumberingAfterBreak="0">
    <w:nsid w:val="70D32D77"/>
    <w:multiLevelType w:val="multilevel"/>
    <w:tmpl w:val="F8E0504E"/>
    <w:lvl w:ilvl="0">
      <w:start w:val="5"/>
      <w:numFmt w:val="decimal"/>
      <w:lvlText w:val="%1"/>
      <w:lvlJc w:val="left"/>
      <w:pPr>
        <w:ind w:left="758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5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0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236" w:hanging="56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75" w:hanging="56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13" w:hanging="56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52" w:hanging="56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90" w:hanging="56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29" w:hanging="566"/>
      </w:pPr>
      <w:rPr>
        <w:rFonts w:hint="default"/>
        <w:lang w:val="en-US" w:eastAsia="en-US" w:bidi="ar-SA"/>
      </w:rPr>
    </w:lvl>
  </w:abstractNum>
  <w:abstractNum w:abstractNumId="78" w15:restartNumberingAfterBreak="0">
    <w:nsid w:val="712F60F0"/>
    <w:multiLevelType w:val="hybridMultilevel"/>
    <w:tmpl w:val="4D0C4180"/>
    <w:lvl w:ilvl="0" w:tplc="2EDC178E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00063DDE">
      <w:start w:val="1"/>
      <w:numFmt w:val="lowerRoman"/>
      <w:lvlText w:val="(%2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EE3AAA8A">
      <w:numFmt w:val="bullet"/>
      <w:lvlText w:val="•"/>
      <w:lvlJc w:val="left"/>
      <w:pPr>
        <w:ind w:left="3098" w:hanging="680"/>
      </w:pPr>
      <w:rPr>
        <w:rFonts w:hint="default"/>
        <w:lang w:val="en-US" w:eastAsia="en-US" w:bidi="ar-SA"/>
      </w:rPr>
    </w:lvl>
    <w:lvl w:ilvl="3" w:tplc="0722E9E4">
      <w:numFmt w:val="bullet"/>
      <w:lvlText w:val="•"/>
      <w:lvlJc w:val="left"/>
      <w:pPr>
        <w:ind w:left="3936" w:hanging="680"/>
      </w:pPr>
      <w:rPr>
        <w:rFonts w:hint="default"/>
        <w:lang w:val="en-US" w:eastAsia="en-US" w:bidi="ar-SA"/>
      </w:rPr>
    </w:lvl>
    <w:lvl w:ilvl="4" w:tplc="8A1E1214">
      <w:numFmt w:val="bullet"/>
      <w:lvlText w:val="•"/>
      <w:lvlJc w:val="left"/>
      <w:pPr>
        <w:ind w:left="4775" w:hanging="680"/>
      </w:pPr>
      <w:rPr>
        <w:rFonts w:hint="default"/>
        <w:lang w:val="en-US" w:eastAsia="en-US" w:bidi="ar-SA"/>
      </w:rPr>
    </w:lvl>
    <w:lvl w:ilvl="5" w:tplc="CE320160">
      <w:numFmt w:val="bullet"/>
      <w:lvlText w:val="•"/>
      <w:lvlJc w:val="left"/>
      <w:pPr>
        <w:ind w:left="5613" w:hanging="680"/>
      </w:pPr>
      <w:rPr>
        <w:rFonts w:hint="default"/>
        <w:lang w:val="en-US" w:eastAsia="en-US" w:bidi="ar-SA"/>
      </w:rPr>
    </w:lvl>
    <w:lvl w:ilvl="6" w:tplc="38AA34F8">
      <w:numFmt w:val="bullet"/>
      <w:lvlText w:val="•"/>
      <w:lvlJc w:val="left"/>
      <w:pPr>
        <w:ind w:left="6452" w:hanging="680"/>
      </w:pPr>
      <w:rPr>
        <w:rFonts w:hint="default"/>
        <w:lang w:val="en-US" w:eastAsia="en-US" w:bidi="ar-SA"/>
      </w:rPr>
    </w:lvl>
    <w:lvl w:ilvl="7" w:tplc="9AA6808A">
      <w:numFmt w:val="bullet"/>
      <w:lvlText w:val="•"/>
      <w:lvlJc w:val="left"/>
      <w:pPr>
        <w:ind w:left="7290" w:hanging="680"/>
      </w:pPr>
      <w:rPr>
        <w:rFonts w:hint="default"/>
        <w:lang w:val="en-US" w:eastAsia="en-US" w:bidi="ar-SA"/>
      </w:rPr>
    </w:lvl>
    <w:lvl w:ilvl="8" w:tplc="9C840C34">
      <w:numFmt w:val="bullet"/>
      <w:lvlText w:val="•"/>
      <w:lvlJc w:val="left"/>
      <w:pPr>
        <w:ind w:left="8129" w:hanging="680"/>
      </w:pPr>
      <w:rPr>
        <w:rFonts w:hint="default"/>
        <w:lang w:val="en-US" w:eastAsia="en-US" w:bidi="ar-SA"/>
      </w:rPr>
    </w:lvl>
  </w:abstractNum>
  <w:abstractNum w:abstractNumId="79" w15:restartNumberingAfterBreak="0">
    <w:nsid w:val="716E46A6"/>
    <w:multiLevelType w:val="hybridMultilevel"/>
    <w:tmpl w:val="321CDA7C"/>
    <w:lvl w:ilvl="0" w:tplc="3F18CEF0">
      <w:start w:val="1"/>
      <w:numFmt w:val="decimal"/>
      <w:lvlText w:val="%1."/>
      <w:lvlJc w:val="left"/>
      <w:pPr>
        <w:ind w:left="758" w:hanging="540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n-US" w:eastAsia="en-US" w:bidi="ar-SA"/>
      </w:rPr>
    </w:lvl>
    <w:lvl w:ilvl="1" w:tplc="7C9E56FC">
      <w:start w:val="1"/>
      <w:numFmt w:val="lowerLetter"/>
      <w:lvlText w:val="(%2)"/>
      <w:lvlJc w:val="left"/>
      <w:pPr>
        <w:ind w:left="1658" w:hanging="90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5A5E61D0">
      <w:numFmt w:val="bullet"/>
      <w:lvlText w:val="•"/>
      <w:lvlJc w:val="left"/>
      <w:pPr>
        <w:ind w:left="2565" w:hanging="901"/>
      </w:pPr>
      <w:rPr>
        <w:rFonts w:hint="default"/>
        <w:lang w:val="en-US" w:eastAsia="en-US" w:bidi="ar-SA"/>
      </w:rPr>
    </w:lvl>
    <w:lvl w:ilvl="3" w:tplc="D2709E3C">
      <w:numFmt w:val="bullet"/>
      <w:lvlText w:val="•"/>
      <w:lvlJc w:val="left"/>
      <w:pPr>
        <w:ind w:left="3470" w:hanging="901"/>
      </w:pPr>
      <w:rPr>
        <w:rFonts w:hint="default"/>
        <w:lang w:val="en-US" w:eastAsia="en-US" w:bidi="ar-SA"/>
      </w:rPr>
    </w:lvl>
    <w:lvl w:ilvl="4" w:tplc="DE88A5B0">
      <w:numFmt w:val="bullet"/>
      <w:lvlText w:val="•"/>
      <w:lvlJc w:val="left"/>
      <w:pPr>
        <w:ind w:left="4375" w:hanging="901"/>
      </w:pPr>
      <w:rPr>
        <w:rFonts w:hint="default"/>
        <w:lang w:val="en-US" w:eastAsia="en-US" w:bidi="ar-SA"/>
      </w:rPr>
    </w:lvl>
    <w:lvl w:ilvl="5" w:tplc="FC0E2E4A">
      <w:numFmt w:val="bullet"/>
      <w:lvlText w:val="•"/>
      <w:lvlJc w:val="left"/>
      <w:pPr>
        <w:ind w:left="5280" w:hanging="901"/>
      </w:pPr>
      <w:rPr>
        <w:rFonts w:hint="default"/>
        <w:lang w:val="en-US" w:eastAsia="en-US" w:bidi="ar-SA"/>
      </w:rPr>
    </w:lvl>
    <w:lvl w:ilvl="6" w:tplc="2C12169C">
      <w:numFmt w:val="bullet"/>
      <w:lvlText w:val="•"/>
      <w:lvlJc w:val="left"/>
      <w:pPr>
        <w:ind w:left="6185" w:hanging="901"/>
      </w:pPr>
      <w:rPr>
        <w:rFonts w:hint="default"/>
        <w:lang w:val="en-US" w:eastAsia="en-US" w:bidi="ar-SA"/>
      </w:rPr>
    </w:lvl>
    <w:lvl w:ilvl="7" w:tplc="DFE62A00">
      <w:numFmt w:val="bullet"/>
      <w:lvlText w:val="•"/>
      <w:lvlJc w:val="left"/>
      <w:pPr>
        <w:ind w:left="7090" w:hanging="901"/>
      </w:pPr>
      <w:rPr>
        <w:rFonts w:hint="default"/>
        <w:lang w:val="en-US" w:eastAsia="en-US" w:bidi="ar-SA"/>
      </w:rPr>
    </w:lvl>
    <w:lvl w:ilvl="8" w:tplc="C1E8975C">
      <w:numFmt w:val="bullet"/>
      <w:lvlText w:val="•"/>
      <w:lvlJc w:val="left"/>
      <w:pPr>
        <w:ind w:left="7996" w:hanging="901"/>
      </w:pPr>
      <w:rPr>
        <w:rFonts w:hint="default"/>
        <w:lang w:val="en-US" w:eastAsia="en-US" w:bidi="ar-SA"/>
      </w:rPr>
    </w:lvl>
  </w:abstractNum>
  <w:abstractNum w:abstractNumId="80" w15:restartNumberingAfterBreak="0">
    <w:nsid w:val="718E2A98"/>
    <w:multiLevelType w:val="hybridMultilevel"/>
    <w:tmpl w:val="A7FC0F8C"/>
    <w:lvl w:ilvl="0" w:tplc="B516BAAA">
      <w:start w:val="1"/>
      <w:numFmt w:val="lowerLetter"/>
      <w:lvlText w:val="(%1)"/>
      <w:lvlJc w:val="left"/>
      <w:pPr>
        <w:ind w:left="1578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7E90CB04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F31E5E8E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FAAE960C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EB6626C2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41361920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2EB2D518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883284E6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DF069A2E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81" w15:restartNumberingAfterBreak="0">
    <w:nsid w:val="744017C2"/>
    <w:multiLevelType w:val="hybridMultilevel"/>
    <w:tmpl w:val="2CAADAF2"/>
    <w:lvl w:ilvl="0" w:tplc="EFFE7070">
      <w:start w:val="1"/>
      <w:numFmt w:val="lowerLetter"/>
      <w:lvlText w:val="(%1)"/>
      <w:lvlJc w:val="left"/>
      <w:pPr>
        <w:ind w:left="849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D6A05F64">
      <w:numFmt w:val="bullet"/>
      <w:lvlText w:val="•"/>
      <w:lvlJc w:val="left"/>
      <w:pPr>
        <w:ind w:left="1614" w:hanging="720"/>
      </w:pPr>
      <w:rPr>
        <w:rFonts w:hint="default"/>
        <w:lang w:val="en-US" w:eastAsia="en-US" w:bidi="ar-SA"/>
      </w:rPr>
    </w:lvl>
    <w:lvl w:ilvl="2" w:tplc="FF9C9BBA">
      <w:numFmt w:val="bullet"/>
      <w:lvlText w:val="•"/>
      <w:lvlJc w:val="left"/>
      <w:pPr>
        <w:ind w:left="2389" w:hanging="720"/>
      </w:pPr>
      <w:rPr>
        <w:rFonts w:hint="default"/>
        <w:lang w:val="en-US" w:eastAsia="en-US" w:bidi="ar-SA"/>
      </w:rPr>
    </w:lvl>
    <w:lvl w:ilvl="3" w:tplc="DE2A9898">
      <w:numFmt w:val="bullet"/>
      <w:lvlText w:val="•"/>
      <w:lvlJc w:val="left"/>
      <w:pPr>
        <w:ind w:left="3164" w:hanging="720"/>
      </w:pPr>
      <w:rPr>
        <w:rFonts w:hint="default"/>
        <w:lang w:val="en-US" w:eastAsia="en-US" w:bidi="ar-SA"/>
      </w:rPr>
    </w:lvl>
    <w:lvl w:ilvl="4" w:tplc="8AA8BE1A">
      <w:numFmt w:val="bullet"/>
      <w:lvlText w:val="•"/>
      <w:lvlJc w:val="left"/>
      <w:pPr>
        <w:ind w:left="3938" w:hanging="720"/>
      </w:pPr>
      <w:rPr>
        <w:rFonts w:hint="default"/>
        <w:lang w:val="en-US" w:eastAsia="en-US" w:bidi="ar-SA"/>
      </w:rPr>
    </w:lvl>
    <w:lvl w:ilvl="5" w:tplc="5DBAFF5C">
      <w:numFmt w:val="bullet"/>
      <w:lvlText w:val="•"/>
      <w:lvlJc w:val="left"/>
      <w:pPr>
        <w:ind w:left="4713" w:hanging="720"/>
      </w:pPr>
      <w:rPr>
        <w:rFonts w:hint="default"/>
        <w:lang w:val="en-US" w:eastAsia="en-US" w:bidi="ar-SA"/>
      </w:rPr>
    </w:lvl>
    <w:lvl w:ilvl="6" w:tplc="2B804434">
      <w:numFmt w:val="bullet"/>
      <w:lvlText w:val="•"/>
      <w:lvlJc w:val="left"/>
      <w:pPr>
        <w:ind w:left="5488" w:hanging="720"/>
      </w:pPr>
      <w:rPr>
        <w:rFonts w:hint="default"/>
        <w:lang w:val="en-US" w:eastAsia="en-US" w:bidi="ar-SA"/>
      </w:rPr>
    </w:lvl>
    <w:lvl w:ilvl="7" w:tplc="CAC6ACF0">
      <w:numFmt w:val="bullet"/>
      <w:lvlText w:val="•"/>
      <w:lvlJc w:val="left"/>
      <w:pPr>
        <w:ind w:left="6262" w:hanging="720"/>
      </w:pPr>
      <w:rPr>
        <w:rFonts w:hint="default"/>
        <w:lang w:val="en-US" w:eastAsia="en-US" w:bidi="ar-SA"/>
      </w:rPr>
    </w:lvl>
    <w:lvl w:ilvl="8" w:tplc="0D3E8270">
      <w:numFmt w:val="bullet"/>
      <w:lvlText w:val="•"/>
      <w:lvlJc w:val="left"/>
      <w:pPr>
        <w:ind w:left="7037" w:hanging="720"/>
      </w:pPr>
      <w:rPr>
        <w:rFonts w:hint="default"/>
        <w:lang w:val="en-US" w:eastAsia="en-US" w:bidi="ar-SA"/>
      </w:rPr>
    </w:lvl>
  </w:abstractNum>
  <w:abstractNum w:abstractNumId="82" w15:restartNumberingAfterBreak="0">
    <w:nsid w:val="7484463E"/>
    <w:multiLevelType w:val="hybridMultilevel"/>
    <w:tmpl w:val="F028F136"/>
    <w:lvl w:ilvl="0" w:tplc="4FA6F376">
      <w:start w:val="1"/>
      <w:numFmt w:val="lowerLetter"/>
      <w:lvlText w:val="(%1)"/>
      <w:lvlJc w:val="left"/>
      <w:pPr>
        <w:ind w:left="848" w:hanging="744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AE02116A">
      <w:numFmt w:val="bullet"/>
      <w:lvlText w:val="•"/>
      <w:lvlJc w:val="left"/>
      <w:pPr>
        <w:ind w:left="1614" w:hanging="744"/>
      </w:pPr>
      <w:rPr>
        <w:rFonts w:hint="default"/>
        <w:lang w:val="en-US" w:eastAsia="en-US" w:bidi="ar-SA"/>
      </w:rPr>
    </w:lvl>
    <w:lvl w:ilvl="2" w:tplc="70141322">
      <w:numFmt w:val="bullet"/>
      <w:lvlText w:val="•"/>
      <w:lvlJc w:val="left"/>
      <w:pPr>
        <w:ind w:left="2389" w:hanging="744"/>
      </w:pPr>
      <w:rPr>
        <w:rFonts w:hint="default"/>
        <w:lang w:val="en-US" w:eastAsia="en-US" w:bidi="ar-SA"/>
      </w:rPr>
    </w:lvl>
    <w:lvl w:ilvl="3" w:tplc="6AFA90FA">
      <w:numFmt w:val="bullet"/>
      <w:lvlText w:val="•"/>
      <w:lvlJc w:val="left"/>
      <w:pPr>
        <w:ind w:left="3164" w:hanging="744"/>
      </w:pPr>
      <w:rPr>
        <w:rFonts w:hint="default"/>
        <w:lang w:val="en-US" w:eastAsia="en-US" w:bidi="ar-SA"/>
      </w:rPr>
    </w:lvl>
    <w:lvl w:ilvl="4" w:tplc="48BA5F74">
      <w:numFmt w:val="bullet"/>
      <w:lvlText w:val="•"/>
      <w:lvlJc w:val="left"/>
      <w:pPr>
        <w:ind w:left="3939" w:hanging="744"/>
      </w:pPr>
      <w:rPr>
        <w:rFonts w:hint="default"/>
        <w:lang w:val="en-US" w:eastAsia="en-US" w:bidi="ar-SA"/>
      </w:rPr>
    </w:lvl>
    <w:lvl w:ilvl="5" w:tplc="4CC0C1B0">
      <w:numFmt w:val="bullet"/>
      <w:lvlText w:val="•"/>
      <w:lvlJc w:val="left"/>
      <w:pPr>
        <w:ind w:left="4714" w:hanging="744"/>
      </w:pPr>
      <w:rPr>
        <w:rFonts w:hint="default"/>
        <w:lang w:val="en-US" w:eastAsia="en-US" w:bidi="ar-SA"/>
      </w:rPr>
    </w:lvl>
    <w:lvl w:ilvl="6" w:tplc="F92EF5D6">
      <w:numFmt w:val="bullet"/>
      <w:lvlText w:val="•"/>
      <w:lvlJc w:val="left"/>
      <w:pPr>
        <w:ind w:left="5488" w:hanging="744"/>
      </w:pPr>
      <w:rPr>
        <w:rFonts w:hint="default"/>
        <w:lang w:val="en-US" w:eastAsia="en-US" w:bidi="ar-SA"/>
      </w:rPr>
    </w:lvl>
    <w:lvl w:ilvl="7" w:tplc="DEF4C9D4">
      <w:numFmt w:val="bullet"/>
      <w:lvlText w:val="•"/>
      <w:lvlJc w:val="left"/>
      <w:pPr>
        <w:ind w:left="6263" w:hanging="744"/>
      </w:pPr>
      <w:rPr>
        <w:rFonts w:hint="default"/>
        <w:lang w:val="en-US" w:eastAsia="en-US" w:bidi="ar-SA"/>
      </w:rPr>
    </w:lvl>
    <w:lvl w:ilvl="8" w:tplc="72D0F5C2">
      <w:numFmt w:val="bullet"/>
      <w:lvlText w:val="•"/>
      <w:lvlJc w:val="left"/>
      <w:pPr>
        <w:ind w:left="7038" w:hanging="744"/>
      </w:pPr>
      <w:rPr>
        <w:rFonts w:hint="default"/>
        <w:lang w:val="en-US" w:eastAsia="en-US" w:bidi="ar-SA"/>
      </w:rPr>
    </w:lvl>
  </w:abstractNum>
  <w:abstractNum w:abstractNumId="83" w15:restartNumberingAfterBreak="0">
    <w:nsid w:val="760C6A74"/>
    <w:multiLevelType w:val="hybridMultilevel"/>
    <w:tmpl w:val="5ED8E708"/>
    <w:lvl w:ilvl="0" w:tplc="A09AC062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F36630DA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69660FC8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B4A48DB0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2CD0A08C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AFD049AE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EC529E36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2EB2C484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90E64CB6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abstractNum w:abstractNumId="84" w15:restartNumberingAfterBreak="0">
    <w:nsid w:val="76710F2A"/>
    <w:multiLevelType w:val="hybridMultilevel"/>
    <w:tmpl w:val="E5FEE128"/>
    <w:lvl w:ilvl="0" w:tplc="451A4A04">
      <w:start w:val="1"/>
      <w:numFmt w:val="decimal"/>
      <w:lvlText w:val="%1."/>
      <w:lvlJc w:val="left"/>
      <w:pPr>
        <w:ind w:left="758" w:hanging="54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F7D67BDA">
      <w:numFmt w:val="bullet"/>
      <w:lvlText w:val="•"/>
      <w:lvlJc w:val="left"/>
      <w:pPr>
        <w:ind w:left="1664" w:hanging="540"/>
      </w:pPr>
      <w:rPr>
        <w:rFonts w:hint="default"/>
        <w:lang w:val="en-US" w:eastAsia="en-US" w:bidi="ar-SA"/>
      </w:rPr>
    </w:lvl>
    <w:lvl w:ilvl="2" w:tplc="007043C2">
      <w:numFmt w:val="bullet"/>
      <w:lvlText w:val="•"/>
      <w:lvlJc w:val="left"/>
      <w:pPr>
        <w:ind w:left="2569" w:hanging="540"/>
      </w:pPr>
      <w:rPr>
        <w:rFonts w:hint="default"/>
        <w:lang w:val="en-US" w:eastAsia="en-US" w:bidi="ar-SA"/>
      </w:rPr>
    </w:lvl>
    <w:lvl w:ilvl="3" w:tplc="BC50B910">
      <w:numFmt w:val="bullet"/>
      <w:lvlText w:val="•"/>
      <w:lvlJc w:val="left"/>
      <w:pPr>
        <w:ind w:left="3473" w:hanging="540"/>
      </w:pPr>
      <w:rPr>
        <w:rFonts w:hint="default"/>
        <w:lang w:val="en-US" w:eastAsia="en-US" w:bidi="ar-SA"/>
      </w:rPr>
    </w:lvl>
    <w:lvl w:ilvl="4" w:tplc="29948D4A">
      <w:numFmt w:val="bullet"/>
      <w:lvlText w:val="•"/>
      <w:lvlJc w:val="left"/>
      <w:pPr>
        <w:ind w:left="4378" w:hanging="540"/>
      </w:pPr>
      <w:rPr>
        <w:rFonts w:hint="default"/>
        <w:lang w:val="en-US" w:eastAsia="en-US" w:bidi="ar-SA"/>
      </w:rPr>
    </w:lvl>
    <w:lvl w:ilvl="5" w:tplc="F944324E">
      <w:numFmt w:val="bullet"/>
      <w:lvlText w:val="•"/>
      <w:lvlJc w:val="left"/>
      <w:pPr>
        <w:ind w:left="5283" w:hanging="540"/>
      </w:pPr>
      <w:rPr>
        <w:rFonts w:hint="default"/>
        <w:lang w:val="en-US" w:eastAsia="en-US" w:bidi="ar-SA"/>
      </w:rPr>
    </w:lvl>
    <w:lvl w:ilvl="6" w:tplc="2D98987A">
      <w:numFmt w:val="bullet"/>
      <w:lvlText w:val="•"/>
      <w:lvlJc w:val="left"/>
      <w:pPr>
        <w:ind w:left="6187" w:hanging="540"/>
      </w:pPr>
      <w:rPr>
        <w:rFonts w:hint="default"/>
        <w:lang w:val="en-US" w:eastAsia="en-US" w:bidi="ar-SA"/>
      </w:rPr>
    </w:lvl>
    <w:lvl w:ilvl="7" w:tplc="ECE47F72">
      <w:numFmt w:val="bullet"/>
      <w:lvlText w:val="•"/>
      <w:lvlJc w:val="left"/>
      <w:pPr>
        <w:ind w:left="7092" w:hanging="540"/>
      </w:pPr>
      <w:rPr>
        <w:rFonts w:hint="default"/>
        <w:lang w:val="en-US" w:eastAsia="en-US" w:bidi="ar-SA"/>
      </w:rPr>
    </w:lvl>
    <w:lvl w:ilvl="8" w:tplc="956E37AC">
      <w:numFmt w:val="bullet"/>
      <w:lvlText w:val="•"/>
      <w:lvlJc w:val="left"/>
      <w:pPr>
        <w:ind w:left="7997" w:hanging="540"/>
      </w:pPr>
      <w:rPr>
        <w:rFonts w:hint="default"/>
        <w:lang w:val="en-US" w:eastAsia="en-US" w:bidi="ar-SA"/>
      </w:rPr>
    </w:lvl>
  </w:abstractNum>
  <w:abstractNum w:abstractNumId="85" w15:restartNumberingAfterBreak="0">
    <w:nsid w:val="776F278B"/>
    <w:multiLevelType w:val="hybridMultilevel"/>
    <w:tmpl w:val="952433C8"/>
    <w:lvl w:ilvl="0" w:tplc="DEDE715A">
      <w:start w:val="9"/>
      <w:numFmt w:val="upperLetter"/>
      <w:lvlText w:val="%1."/>
      <w:lvlJc w:val="left"/>
      <w:pPr>
        <w:ind w:left="578" w:hanging="360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ar-SA"/>
      </w:rPr>
    </w:lvl>
    <w:lvl w:ilvl="1" w:tplc="284E981A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ar-SA"/>
      </w:rPr>
    </w:lvl>
    <w:lvl w:ilvl="2" w:tplc="C9649F48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3" w:tplc="3F0402F6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E56AD044">
      <w:numFmt w:val="bullet"/>
      <w:lvlText w:val="•"/>
      <w:lvlJc w:val="left"/>
      <w:pPr>
        <w:ind w:left="4270" w:hanging="360"/>
      </w:pPr>
      <w:rPr>
        <w:rFonts w:hint="default"/>
        <w:lang w:val="en-US" w:eastAsia="en-US" w:bidi="ar-SA"/>
      </w:rPr>
    </w:lvl>
    <w:lvl w:ilvl="5" w:tplc="4FA4B874">
      <w:numFmt w:val="bullet"/>
      <w:lvlText w:val="•"/>
      <w:lvlJc w:val="left"/>
      <w:pPr>
        <w:ind w:left="5193" w:hanging="360"/>
      </w:pPr>
      <w:rPr>
        <w:rFonts w:hint="default"/>
        <w:lang w:val="en-US" w:eastAsia="en-US" w:bidi="ar-SA"/>
      </w:rPr>
    </w:lvl>
    <w:lvl w:ilvl="6" w:tplc="CE3EDF68">
      <w:numFmt w:val="bullet"/>
      <w:lvlText w:val="•"/>
      <w:lvlJc w:val="left"/>
      <w:pPr>
        <w:ind w:left="6115" w:hanging="360"/>
      </w:pPr>
      <w:rPr>
        <w:rFonts w:hint="default"/>
        <w:lang w:val="en-US" w:eastAsia="en-US" w:bidi="ar-SA"/>
      </w:rPr>
    </w:lvl>
    <w:lvl w:ilvl="7" w:tplc="373A3B82">
      <w:numFmt w:val="bullet"/>
      <w:lvlText w:val="•"/>
      <w:lvlJc w:val="left"/>
      <w:pPr>
        <w:ind w:left="7038" w:hanging="360"/>
      </w:pPr>
      <w:rPr>
        <w:rFonts w:hint="default"/>
        <w:lang w:val="en-US" w:eastAsia="en-US" w:bidi="ar-SA"/>
      </w:rPr>
    </w:lvl>
    <w:lvl w:ilvl="8" w:tplc="69FAF468">
      <w:numFmt w:val="bullet"/>
      <w:lvlText w:val="•"/>
      <w:lvlJc w:val="left"/>
      <w:pPr>
        <w:ind w:left="7961" w:hanging="360"/>
      </w:pPr>
      <w:rPr>
        <w:rFonts w:hint="default"/>
        <w:lang w:val="en-US" w:eastAsia="en-US" w:bidi="ar-SA"/>
      </w:rPr>
    </w:lvl>
  </w:abstractNum>
  <w:abstractNum w:abstractNumId="86" w15:restartNumberingAfterBreak="0">
    <w:nsid w:val="779A1F9B"/>
    <w:multiLevelType w:val="hybridMultilevel"/>
    <w:tmpl w:val="647C7684"/>
    <w:lvl w:ilvl="0" w:tplc="25209C08">
      <w:start w:val="1"/>
      <w:numFmt w:val="decimal"/>
      <w:lvlText w:val="%1."/>
      <w:lvlJc w:val="left"/>
      <w:pPr>
        <w:ind w:left="897" w:hanging="68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5DD89808">
      <w:numFmt w:val="bullet"/>
      <w:lvlText w:val="□"/>
      <w:lvlJc w:val="left"/>
      <w:pPr>
        <w:ind w:left="1351" w:hanging="454"/>
      </w:pPr>
      <w:rPr>
        <w:rFonts w:ascii="Arial MT" w:eastAsia="Arial MT" w:hAnsi="Arial MT" w:cs="Arial MT" w:hint="default"/>
        <w:w w:val="74"/>
        <w:sz w:val="20"/>
        <w:szCs w:val="20"/>
        <w:lang w:val="en-US" w:eastAsia="en-US" w:bidi="ar-SA"/>
      </w:rPr>
    </w:lvl>
    <w:lvl w:ilvl="2" w:tplc="F4E2033C">
      <w:numFmt w:val="bullet"/>
      <w:lvlText w:val=""/>
      <w:lvlJc w:val="left"/>
      <w:pPr>
        <w:ind w:left="2070" w:hanging="360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ar-SA"/>
      </w:rPr>
    </w:lvl>
    <w:lvl w:ilvl="3" w:tplc="7BF0102A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4" w:tplc="945AA9F0">
      <w:numFmt w:val="bullet"/>
      <w:lvlText w:val="•"/>
      <w:lvlJc w:val="left"/>
      <w:pPr>
        <w:ind w:left="4011" w:hanging="360"/>
      </w:pPr>
      <w:rPr>
        <w:rFonts w:hint="default"/>
        <w:lang w:val="en-US" w:eastAsia="en-US" w:bidi="ar-SA"/>
      </w:rPr>
    </w:lvl>
    <w:lvl w:ilvl="5" w:tplc="EC9E0FEC">
      <w:numFmt w:val="bullet"/>
      <w:lvlText w:val="•"/>
      <w:lvlJc w:val="left"/>
      <w:pPr>
        <w:ind w:left="4977" w:hanging="360"/>
      </w:pPr>
      <w:rPr>
        <w:rFonts w:hint="default"/>
        <w:lang w:val="en-US" w:eastAsia="en-US" w:bidi="ar-SA"/>
      </w:rPr>
    </w:lvl>
    <w:lvl w:ilvl="6" w:tplc="53A0959A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ar-SA"/>
      </w:rPr>
    </w:lvl>
    <w:lvl w:ilvl="7" w:tplc="B038CA82">
      <w:numFmt w:val="bullet"/>
      <w:lvlText w:val="•"/>
      <w:lvlJc w:val="left"/>
      <w:pPr>
        <w:ind w:left="6909" w:hanging="360"/>
      </w:pPr>
      <w:rPr>
        <w:rFonts w:hint="default"/>
        <w:lang w:val="en-US" w:eastAsia="en-US" w:bidi="ar-SA"/>
      </w:rPr>
    </w:lvl>
    <w:lvl w:ilvl="8" w:tplc="83443BCC">
      <w:numFmt w:val="bullet"/>
      <w:lvlText w:val="•"/>
      <w:lvlJc w:val="left"/>
      <w:pPr>
        <w:ind w:left="7874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784B1510"/>
    <w:multiLevelType w:val="hybridMultilevel"/>
    <w:tmpl w:val="8B5CD954"/>
    <w:lvl w:ilvl="0" w:tplc="21A8A268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08760894">
      <w:start w:val="1"/>
      <w:numFmt w:val="lowerRoman"/>
      <w:lvlText w:val="(%2)"/>
      <w:lvlJc w:val="left"/>
      <w:pPr>
        <w:ind w:left="2258" w:hanging="68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2" w:tplc="61F6787A">
      <w:numFmt w:val="bullet"/>
      <w:lvlText w:val="•"/>
      <w:lvlJc w:val="left"/>
      <w:pPr>
        <w:ind w:left="3098" w:hanging="680"/>
      </w:pPr>
      <w:rPr>
        <w:rFonts w:hint="default"/>
        <w:lang w:val="en-US" w:eastAsia="en-US" w:bidi="ar-SA"/>
      </w:rPr>
    </w:lvl>
    <w:lvl w:ilvl="3" w:tplc="6112548E">
      <w:numFmt w:val="bullet"/>
      <w:lvlText w:val="•"/>
      <w:lvlJc w:val="left"/>
      <w:pPr>
        <w:ind w:left="3936" w:hanging="680"/>
      </w:pPr>
      <w:rPr>
        <w:rFonts w:hint="default"/>
        <w:lang w:val="en-US" w:eastAsia="en-US" w:bidi="ar-SA"/>
      </w:rPr>
    </w:lvl>
    <w:lvl w:ilvl="4" w:tplc="3ED85E7A">
      <w:numFmt w:val="bullet"/>
      <w:lvlText w:val="•"/>
      <w:lvlJc w:val="left"/>
      <w:pPr>
        <w:ind w:left="4775" w:hanging="680"/>
      </w:pPr>
      <w:rPr>
        <w:rFonts w:hint="default"/>
        <w:lang w:val="en-US" w:eastAsia="en-US" w:bidi="ar-SA"/>
      </w:rPr>
    </w:lvl>
    <w:lvl w:ilvl="5" w:tplc="E7125AD4">
      <w:numFmt w:val="bullet"/>
      <w:lvlText w:val="•"/>
      <w:lvlJc w:val="left"/>
      <w:pPr>
        <w:ind w:left="5613" w:hanging="680"/>
      </w:pPr>
      <w:rPr>
        <w:rFonts w:hint="default"/>
        <w:lang w:val="en-US" w:eastAsia="en-US" w:bidi="ar-SA"/>
      </w:rPr>
    </w:lvl>
    <w:lvl w:ilvl="6" w:tplc="E52A23D8">
      <w:numFmt w:val="bullet"/>
      <w:lvlText w:val="•"/>
      <w:lvlJc w:val="left"/>
      <w:pPr>
        <w:ind w:left="6452" w:hanging="680"/>
      </w:pPr>
      <w:rPr>
        <w:rFonts w:hint="default"/>
        <w:lang w:val="en-US" w:eastAsia="en-US" w:bidi="ar-SA"/>
      </w:rPr>
    </w:lvl>
    <w:lvl w:ilvl="7" w:tplc="99C80A60">
      <w:numFmt w:val="bullet"/>
      <w:lvlText w:val="•"/>
      <w:lvlJc w:val="left"/>
      <w:pPr>
        <w:ind w:left="7290" w:hanging="680"/>
      </w:pPr>
      <w:rPr>
        <w:rFonts w:hint="default"/>
        <w:lang w:val="en-US" w:eastAsia="en-US" w:bidi="ar-SA"/>
      </w:rPr>
    </w:lvl>
    <w:lvl w:ilvl="8" w:tplc="41828D2C">
      <w:numFmt w:val="bullet"/>
      <w:lvlText w:val="•"/>
      <w:lvlJc w:val="left"/>
      <w:pPr>
        <w:ind w:left="8129" w:hanging="680"/>
      </w:pPr>
      <w:rPr>
        <w:rFonts w:hint="default"/>
        <w:lang w:val="en-US" w:eastAsia="en-US" w:bidi="ar-SA"/>
      </w:rPr>
    </w:lvl>
  </w:abstractNum>
  <w:abstractNum w:abstractNumId="88" w15:restartNumberingAfterBreak="0">
    <w:nsid w:val="78F34653"/>
    <w:multiLevelType w:val="hybridMultilevel"/>
    <w:tmpl w:val="21228DEA"/>
    <w:lvl w:ilvl="0" w:tplc="EE8E509A">
      <w:start w:val="1"/>
      <w:numFmt w:val="upperLetter"/>
      <w:lvlText w:val="%1."/>
      <w:lvlJc w:val="left"/>
      <w:pPr>
        <w:ind w:left="955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76F61D96">
      <w:numFmt w:val="bullet"/>
      <w:lvlText w:val="•"/>
      <w:lvlJc w:val="left"/>
      <w:pPr>
        <w:ind w:left="1844" w:hanging="720"/>
      </w:pPr>
      <w:rPr>
        <w:rFonts w:hint="default"/>
        <w:lang w:val="en-US" w:eastAsia="en-US" w:bidi="ar-SA"/>
      </w:rPr>
    </w:lvl>
    <w:lvl w:ilvl="2" w:tplc="70307C5A">
      <w:numFmt w:val="bullet"/>
      <w:lvlText w:val="•"/>
      <w:lvlJc w:val="left"/>
      <w:pPr>
        <w:ind w:left="2729" w:hanging="720"/>
      </w:pPr>
      <w:rPr>
        <w:rFonts w:hint="default"/>
        <w:lang w:val="en-US" w:eastAsia="en-US" w:bidi="ar-SA"/>
      </w:rPr>
    </w:lvl>
    <w:lvl w:ilvl="3" w:tplc="FF365414">
      <w:numFmt w:val="bullet"/>
      <w:lvlText w:val="•"/>
      <w:lvlJc w:val="left"/>
      <w:pPr>
        <w:ind w:left="3613" w:hanging="720"/>
      </w:pPr>
      <w:rPr>
        <w:rFonts w:hint="default"/>
        <w:lang w:val="en-US" w:eastAsia="en-US" w:bidi="ar-SA"/>
      </w:rPr>
    </w:lvl>
    <w:lvl w:ilvl="4" w:tplc="09A2F984">
      <w:numFmt w:val="bullet"/>
      <w:lvlText w:val="•"/>
      <w:lvlJc w:val="left"/>
      <w:pPr>
        <w:ind w:left="4498" w:hanging="720"/>
      </w:pPr>
      <w:rPr>
        <w:rFonts w:hint="default"/>
        <w:lang w:val="en-US" w:eastAsia="en-US" w:bidi="ar-SA"/>
      </w:rPr>
    </w:lvl>
    <w:lvl w:ilvl="5" w:tplc="E5209D98">
      <w:numFmt w:val="bullet"/>
      <w:lvlText w:val="•"/>
      <w:lvlJc w:val="left"/>
      <w:pPr>
        <w:ind w:left="5383" w:hanging="720"/>
      </w:pPr>
      <w:rPr>
        <w:rFonts w:hint="default"/>
        <w:lang w:val="en-US" w:eastAsia="en-US" w:bidi="ar-SA"/>
      </w:rPr>
    </w:lvl>
    <w:lvl w:ilvl="6" w:tplc="3C2254F6">
      <w:numFmt w:val="bullet"/>
      <w:lvlText w:val="•"/>
      <w:lvlJc w:val="left"/>
      <w:pPr>
        <w:ind w:left="6267" w:hanging="720"/>
      </w:pPr>
      <w:rPr>
        <w:rFonts w:hint="default"/>
        <w:lang w:val="en-US" w:eastAsia="en-US" w:bidi="ar-SA"/>
      </w:rPr>
    </w:lvl>
    <w:lvl w:ilvl="7" w:tplc="B574BF9A">
      <w:numFmt w:val="bullet"/>
      <w:lvlText w:val="•"/>
      <w:lvlJc w:val="left"/>
      <w:pPr>
        <w:ind w:left="7152" w:hanging="720"/>
      </w:pPr>
      <w:rPr>
        <w:rFonts w:hint="default"/>
        <w:lang w:val="en-US" w:eastAsia="en-US" w:bidi="ar-SA"/>
      </w:rPr>
    </w:lvl>
    <w:lvl w:ilvl="8" w:tplc="1B887A96">
      <w:numFmt w:val="bullet"/>
      <w:lvlText w:val="•"/>
      <w:lvlJc w:val="left"/>
      <w:pPr>
        <w:ind w:left="8037" w:hanging="720"/>
      </w:pPr>
      <w:rPr>
        <w:rFonts w:hint="default"/>
        <w:lang w:val="en-US" w:eastAsia="en-US" w:bidi="ar-SA"/>
      </w:rPr>
    </w:lvl>
  </w:abstractNum>
  <w:abstractNum w:abstractNumId="89" w15:restartNumberingAfterBreak="0">
    <w:nsid w:val="7A734F30"/>
    <w:multiLevelType w:val="hybridMultilevel"/>
    <w:tmpl w:val="556A2B10"/>
    <w:lvl w:ilvl="0" w:tplc="7B3648C0">
      <w:start w:val="1"/>
      <w:numFmt w:val="lowerLetter"/>
      <w:lvlText w:val="(%1)"/>
      <w:lvlJc w:val="left"/>
      <w:pPr>
        <w:ind w:left="849" w:hanging="744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47389014">
      <w:numFmt w:val="bullet"/>
      <w:lvlText w:val="•"/>
      <w:lvlJc w:val="left"/>
      <w:pPr>
        <w:ind w:left="1614" w:hanging="744"/>
      </w:pPr>
      <w:rPr>
        <w:rFonts w:hint="default"/>
        <w:lang w:val="en-US" w:eastAsia="en-US" w:bidi="ar-SA"/>
      </w:rPr>
    </w:lvl>
    <w:lvl w:ilvl="2" w:tplc="EADA526A">
      <w:numFmt w:val="bullet"/>
      <w:lvlText w:val="•"/>
      <w:lvlJc w:val="left"/>
      <w:pPr>
        <w:ind w:left="2389" w:hanging="744"/>
      </w:pPr>
      <w:rPr>
        <w:rFonts w:hint="default"/>
        <w:lang w:val="en-US" w:eastAsia="en-US" w:bidi="ar-SA"/>
      </w:rPr>
    </w:lvl>
    <w:lvl w:ilvl="3" w:tplc="03E843DC">
      <w:numFmt w:val="bullet"/>
      <w:lvlText w:val="•"/>
      <w:lvlJc w:val="left"/>
      <w:pPr>
        <w:ind w:left="3164" w:hanging="744"/>
      </w:pPr>
      <w:rPr>
        <w:rFonts w:hint="default"/>
        <w:lang w:val="en-US" w:eastAsia="en-US" w:bidi="ar-SA"/>
      </w:rPr>
    </w:lvl>
    <w:lvl w:ilvl="4" w:tplc="C142BB90">
      <w:numFmt w:val="bullet"/>
      <w:lvlText w:val="•"/>
      <w:lvlJc w:val="left"/>
      <w:pPr>
        <w:ind w:left="3939" w:hanging="744"/>
      </w:pPr>
      <w:rPr>
        <w:rFonts w:hint="default"/>
        <w:lang w:val="en-US" w:eastAsia="en-US" w:bidi="ar-SA"/>
      </w:rPr>
    </w:lvl>
    <w:lvl w:ilvl="5" w:tplc="3034BEA0">
      <w:numFmt w:val="bullet"/>
      <w:lvlText w:val="•"/>
      <w:lvlJc w:val="left"/>
      <w:pPr>
        <w:ind w:left="4714" w:hanging="744"/>
      </w:pPr>
      <w:rPr>
        <w:rFonts w:hint="default"/>
        <w:lang w:val="en-US" w:eastAsia="en-US" w:bidi="ar-SA"/>
      </w:rPr>
    </w:lvl>
    <w:lvl w:ilvl="6" w:tplc="94C86762">
      <w:numFmt w:val="bullet"/>
      <w:lvlText w:val="•"/>
      <w:lvlJc w:val="left"/>
      <w:pPr>
        <w:ind w:left="5488" w:hanging="744"/>
      </w:pPr>
      <w:rPr>
        <w:rFonts w:hint="default"/>
        <w:lang w:val="en-US" w:eastAsia="en-US" w:bidi="ar-SA"/>
      </w:rPr>
    </w:lvl>
    <w:lvl w:ilvl="7" w:tplc="A8623910">
      <w:numFmt w:val="bullet"/>
      <w:lvlText w:val="•"/>
      <w:lvlJc w:val="left"/>
      <w:pPr>
        <w:ind w:left="6263" w:hanging="744"/>
      </w:pPr>
      <w:rPr>
        <w:rFonts w:hint="default"/>
        <w:lang w:val="en-US" w:eastAsia="en-US" w:bidi="ar-SA"/>
      </w:rPr>
    </w:lvl>
    <w:lvl w:ilvl="8" w:tplc="86643D2E">
      <w:numFmt w:val="bullet"/>
      <w:lvlText w:val="•"/>
      <w:lvlJc w:val="left"/>
      <w:pPr>
        <w:ind w:left="7038" w:hanging="744"/>
      </w:pPr>
      <w:rPr>
        <w:rFonts w:hint="default"/>
        <w:lang w:val="en-US" w:eastAsia="en-US" w:bidi="ar-SA"/>
      </w:rPr>
    </w:lvl>
  </w:abstractNum>
  <w:abstractNum w:abstractNumId="90" w15:restartNumberingAfterBreak="0">
    <w:nsid w:val="7BFD6AB5"/>
    <w:multiLevelType w:val="multilevel"/>
    <w:tmpl w:val="E19EF2EA"/>
    <w:lvl w:ilvl="0">
      <w:start w:val="5"/>
      <w:numFmt w:val="decimal"/>
      <w:lvlText w:val="%1."/>
      <w:lvlJc w:val="left"/>
      <w:pPr>
        <w:ind w:left="784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1" w:hanging="56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920" w:hanging="57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905" w:hanging="57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91" w:hanging="5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77" w:hanging="5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3" w:hanging="5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49" w:hanging="5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34" w:hanging="570"/>
      </w:pPr>
      <w:rPr>
        <w:rFonts w:hint="default"/>
        <w:lang w:val="en-US" w:eastAsia="en-US" w:bidi="ar-SA"/>
      </w:rPr>
    </w:lvl>
  </w:abstractNum>
  <w:abstractNum w:abstractNumId="91" w15:restartNumberingAfterBreak="0">
    <w:nsid w:val="7DA87291"/>
    <w:multiLevelType w:val="hybridMultilevel"/>
    <w:tmpl w:val="FC3E9A38"/>
    <w:lvl w:ilvl="0" w:tplc="BAD40A36">
      <w:start w:val="1"/>
      <w:numFmt w:val="lowerRoman"/>
      <w:lvlText w:val="(%1)"/>
      <w:lvlJc w:val="left"/>
      <w:pPr>
        <w:ind w:left="1658" w:hanging="901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1" w:tplc="F4ACEC7A">
      <w:numFmt w:val="bullet"/>
      <w:lvlText w:val="•"/>
      <w:lvlJc w:val="left"/>
      <w:pPr>
        <w:ind w:left="2474" w:hanging="901"/>
      </w:pPr>
      <w:rPr>
        <w:rFonts w:hint="default"/>
        <w:lang w:val="en-US" w:eastAsia="en-US" w:bidi="ar-SA"/>
      </w:rPr>
    </w:lvl>
    <w:lvl w:ilvl="2" w:tplc="CA3A90DA">
      <w:numFmt w:val="bullet"/>
      <w:lvlText w:val="•"/>
      <w:lvlJc w:val="left"/>
      <w:pPr>
        <w:ind w:left="3289" w:hanging="901"/>
      </w:pPr>
      <w:rPr>
        <w:rFonts w:hint="default"/>
        <w:lang w:val="en-US" w:eastAsia="en-US" w:bidi="ar-SA"/>
      </w:rPr>
    </w:lvl>
    <w:lvl w:ilvl="3" w:tplc="5FB2B73C">
      <w:numFmt w:val="bullet"/>
      <w:lvlText w:val="•"/>
      <w:lvlJc w:val="left"/>
      <w:pPr>
        <w:ind w:left="4103" w:hanging="901"/>
      </w:pPr>
      <w:rPr>
        <w:rFonts w:hint="default"/>
        <w:lang w:val="en-US" w:eastAsia="en-US" w:bidi="ar-SA"/>
      </w:rPr>
    </w:lvl>
    <w:lvl w:ilvl="4" w:tplc="0C6A7ABE">
      <w:numFmt w:val="bullet"/>
      <w:lvlText w:val="•"/>
      <w:lvlJc w:val="left"/>
      <w:pPr>
        <w:ind w:left="4918" w:hanging="901"/>
      </w:pPr>
      <w:rPr>
        <w:rFonts w:hint="default"/>
        <w:lang w:val="en-US" w:eastAsia="en-US" w:bidi="ar-SA"/>
      </w:rPr>
    </w:lvl>
    <w:lvl w:ilvl="5" w:tplc="5C1ABA2C">
      <w:numFmt w:val="bullet"/>
      <w:lvlText w:val="•"/>
      <w:lvlJc w:val="left"/>
      <w:pPr>
        <w:ind w:left="5733" w:hanging="901"/>
      </w:pPr>
      <w:rPr>
        <w:rFonts w:hint="default"/>
        <w:lang w:val="en-US" w:eastAsia="en-US" w:bidi="ar-SA"/>
      </w:rPr>
    </w:lvl>
    <w:lvl w:ilvl="6" w:tplc="A3DCCF8A">
      <w:numFmt w:val="bullet"/>
      <w:lvlText w:val="•"/>
      <w:lvlJc w:val="left"/>
      <w:pPr>
        <w:ind w:left="6547" w:hanging="901"/>
      </w:pPr>
      <w:rPr>
        <w:rFonts w:hint="default"/>
        <w:lang w:val="en-US" w:eastAsia="en-US" w:bidi="ar-SA"/>
      </w:rPr>
    </w:lvl>
    <w:lvl w:ilvl="7" w:tplc="909E8CA6">
      <w:numFmt w:val="bullet"/>
      <w:lvlText w:val="•"/>
      <w:lvlJc w:val="left"/>
      <w:pPr>
        <w:ind w:left="7362" w:hanging="901"/>
      </w:pPr>
      <w:rPr>
        <w:rFonts w:hint="default"/>
        <w:lang w:val="en-US" w:eastAsia="en-US" w:bidi="ar-SA"/>
      </w:rPr>
    </w:lvl>
    <w:lvl w:ilvl="8" w:tplc="3AC29FD2">
      <w:numFmt w:val="bullet"/>
      <w:lvlText w:val="•"/>
      <w:lvlJc w:val="left"/>
      <w:pPr>
        <w:ind w:left="8177" w:hanging="901"/>
      </w:pPr>
      <w:rPr>
        <w:rFonts w:hint="default"/>
        <w:lang w:val="en-US" w:eastAsia="en-US" w:bidi="ar-SA"/>
      </w:rPr>
    </w:lvl>
  </w:abstractNum>
  <w:abstractNum w:abstractNumId="92" w15:restartNumberingAfterBreak="0">
    <w:nsid w:val="7E002BEF"/>
    <w:multiLevelType w:val="hybridMultilevel"/>
    <w:tmpl w:val="36C8EC8E"/>
    <w:lvl w:ilvl="0" w:tplc="A4444A8A">
      <w:start w:val="1"/>
      <w:numFmt w:val="decimal"/>
      <w:lvlText w:val="%1."/>
      <w:lvlJc w:val="left"/>
      <w:pPr>
        <w:ind w:left="93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EFC2888C">
      <w:start w:val="1"/>
      <w:numFmt w:val="lowerLetter"/>
      <w:lvlText w:val="(%2)"/>
      <w:lvlJc w:val="left"/>
      <w:pPr>
        <w:ind w:left="1658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2" w:tplc="022C8CF8">
      <w:start w:val="1"/>
      <w:numFmt w:val="lowerRoman"/>
      <w:lvlText w:val="(%3)"/>
      <w:lvlJc w:val="left"/>
      <w:pPr>
        <w:ind w:left="2378" w:hanging="72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en-US" w:eastAsia="en-US" w:bidi="ar-SA"/>
      </w:rPr>
    </w:lvl>
    <w:lvl w:ilvl="3" w:tplc="8AC07BB8">
      <w:numFmt w:val="bullet"/>
      <w:lvlText w:val="•"/>
      <w:lvlJc w:val="left"/>
      <w:pPr>
        <w:ind w:left="3308" w:hanging="720"/>
      </w:pPr>
      <w:rPr>
        <w:rFonts w:hint="default"/>
        <w:lang w:val="en-US" w:eastAsia="en-US" w:bidi="ar-SA"/>
      </w:rPr>
    </w:lvl>
    <w:lvl w:ilvl="4" w:tplc="BDFE3882">
      <w:numFmt w:val="bullet"/>
      <w:lvlText w:val="•"/>
      <w:lvlJc w:val="left"/>
      <w:pPr>
        <w:ind w:left="4236" w:hanging="720"/>
      </w:pPr>
      <w:rPr>
        <w:rFonts w:hint="default"/>
        <w:lang w:val="en-US" w:eastAsia="en-US" w:bidi="ar-SA"/>
      </w:rPr>
    </w:lvl>
    <w:lvl w:ilvl="5" w:tplc="5B4E5388">
      <w:numFmt w:val="bullet"/>
      <w:lvlText w:val="•"/>
      <w:lvlJc w:val="left"/>
      <w:pPr>
        <w:ind w:left="5164" w:hanging="720"/>
      </w:pPr>
      <w:rPr>
        <w:rFonts w:hint="default"/>
        <w:lang w:val="en-US" w:eastAsia="en-US" w:bidi="ar-SA"/>
      </w:rPr>
    </w:lvl>
    <w:lvl w:ilvl="6" w:tplc="F836E660">
      <w:numFmt w:val="bullet"/>
      <w:lvlText w:val="•"/>
      <w:lvlJc w:val="left"/>
      <w:pPr>
        <w:ind w:left="6093" w:hanging="720"/>
      </w:pPr>
      <w:rPr>
        <w:rFonts w:hint="default"/>
        <w:lang w:val="en-US" w:eastAsia="en-US" w:bidi="ar-SA"/>
      </w:rPr>
    </w:lvl>
    <w:lvl w:ilvl="7" w:tplc="91C603A0">
      <w:numFmt w:val="bullet"/>
      <w:lvlText w:val="•"/>
      <w:lvlJc w:val="left"/>
      <w:pPr>
        <w:ind w:left="7021" w:hanging="720"/>
      </w:pPr>
      <w:rPr>
        <w:rFonts w:hint="default"/>
        <w:lang w:val="en-US" w:eastAsia="en-US" w:bidi="ar-SA"/>
      </w:rPr>
    </w:lvl>
    <w:lvl w:ilvl="8" w:tplc="5188349A">
      <w:numFmt w:val="bullet"/>
      <w:lvlText w:val="•"/>
      <w:lvlJc w:val="left"/>
      <w:pPr>
        <w:ind w:left="7949" w:hanging="720"/>
      </w:pPr>
      <w:rPr>
        <w:rFonts w:hint="default"/>
        <w:lang w:val="en-US" w:eastAsia="en-US" w:bidi="ar-SA"/>
      </w:rPr>
    </w:lvl>
  </w:abstractNum>
  <w:abstractNum w:abstractNumId="93" w15:restartNumberingAfterBreak="0">
    <w:nsid w:val="7F9D721A"/>
    <w:multiLevelType w:val="hybridMultilevel"/>
    <w:tmpl w:val="289AF772"/>
    <w:lvl w:ilvl="0" w:tplc="604480AA">
      <w:start w:val="1"/>
      <w:numFmt w:val="lowerLetter"/>
      <w:lvlText w:val="(%1)"/>
      <w:lvlJc w:val="left"/>
      <w:pPr>
        <w:ind w:left="1579" w:hanging="682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n-US" w:eastAsia="en-US" w:bidi="ar-SA"/>
      </w:rPr>
    </w:lvl>
    <w:lvl w:ilvl="1" w:tplc="8C1ECF9A">
      <w:numFmt w:val="bullet"/>
      <w:lvlText w:val="•"/>
      <w:lvlJc w:val="left"/>
      <w:pPr>
        <w:ind w:left="2402" w:hanging="682"/>
      </w:pPr>
      <w:rPr>
        <w:rFonts w:hint="default"/>
        <w:lang w:val="en-US" w:eastAsia="en-US" w:bidi="ar-SA"/>
      </w:rPr>
    </w:lvl>
    <w:lvl w:ilvl="2" w:tplc="F404D636">
      <w:numFmt w:val="bullet"/>
      <w:lvlText w:val="•"/>
      <w:lvlJc w:val="left"/>
      <w:pPr>
        <w:ind w:left="3225" w:hanging="682"/>
      </w:pPr>
      <w:rPr>
        <w:rFonts w:hint="default"/>
        <w:lang w:val="en-US" w:eastAsia="en-US" w:bidi="ar-SA"/>
      </w:rPr>
    </w:lvl>
    <w:lvl w:ilvl="3" w:tplc="705AAE02">
      <w:numFmt w:val="bullet"/>
      <w:lvlText w:val="•"/>
      <w:lvlJc w:val="left"/>
      <w:pPr>
        <w:ind w:left="4047" w:hanging="682"/>
      </w:pPr>
      <w:rPr>
        <w:rFonts w:hint="default"/>
        <w:lang w:val="en-US" w:eastAsia="en-US" w:bidi="ar-SA"/>
      </w:rPr>
    </w:lvl>
    <w:lvl w:ilvl="4" w:tplc="225A3974">
      <w:numFmt w:val="bullet"/>
      <w:lvlText w:val="•"/>
      <w:lvlJc w:val="left"/>
      <w:pPr>
        <w:ind w:left="4870" w:hanging="682"/>
      </w:pPr>
      <w:rPr>
        <w:rFonts w:hint="default"/>
        <w:lang w:val="en-US" w:eastAsia="en-US" w:bidi="ar-SA"/>
      </w:rPr>
    </w:lvl>
    <w:lvl w:ilvl="5" w:tplc="840E83AA">
      <w:numFmt w:val="bullet"/>
      <w:lvlText w:val="•"/>
      <w:lvlJc w:val="left"/>
      <w:pPr>
        <w:ind w:left="5693" w:hanging="682"/>
      </w:pPr>
      <w:rPr>
        <w:rFonts w:hint="default"/>
        <w:lang w:val="en-US" w:eastAsia="en-US" w:bidi="ar-SA"/>
      </w:rPr>
    </w:lvl>
    <w:lvl w:ilvl="6" w:tplc="B66AA6EA">
      <w:numFmt w:val="bullet"/>
      <w:lvlText w:val="•"/>
      <w:lvlJc w:val="left"/>
      <w:pPr>
        <w:ind w:left="6515" w:hanging="682"/>
      </w:pPr>
      <w:rPr>
        <w:rFonts w:hint="default"/>
        <w:lang w:val="en-US" w:eastAsia="en-US" w:bidi="ar-SA"/>
      </w:rPr>
    </w:lvl>
    <w:lvl w:ilvl="7" w:tplc="F30801E4">
      <w:numFmt w:val="bullet"/>
      <w:lvlText w:val="•"/>
      <w:lvlJc w:val="left"/>
      <w:pPr>
        <w:ind w:left="7338" w:hanging="682"/>
      </w:pPr>
      <w:rPr>
        <w:rFonts w:hint="default"/>
        <w:lang w:val="en-US" w:eastAsia="en-US" w:bidi="ar-SA"/>
      </w:rPr>
    </w:lvl>
    <w:lvl w:ilvl="8" w:tplc="CF940E7A">
      <w:numFmt w:val="bullet"/>
      <w:lvlText w:val="•"/>
      <w:lvlJc w:val="left"/>
      <w:pPr>
        <w:ind w:left="8161" w:hanging="682"/>
      </w:pPr>
      <w:rPr>
        <w:rFonts w:hint="default"/>
        <w:lang w:val="en-US" w:eastAsia="en-US" w:bidi="ar-SA"/>
      </w:rPr>
    </w:lvl>
  </w:abstractNum>
  <w:num w:numId="1" w16cid:durableId="1620525978">
    <w:abstractNumId w:val="38"/>
  </w:num>
  <w:num w:numId="2" w16cid:durableId="1908881639">
    <w:abstractNumId w:val="59"/>
  </w:num>
  <w:num w:numId="3" w16cid:durableId="139737759">
    <w:abstractNumId w:val="53"/>
  </w:num>
  <w:num w:numId="4" w16cid:durableId="1993292495">
    <w:abstractNumId w:val="62"/>
  </w:num>
  <w:num w:numId="5" w16cid:durableId="664742177">
    <w:abstractNumId w:val="12"/>
  </w:num>
  <w:num w:numId="6" w16cid:durableId="756436797">
    <w:abstractNumId w:val="81"/>
  </w:num>
  <w:num w:numId="7" w16cid:durableId="2096660127">
    <w:abstractNumId w:val="0"/>
  </w:num>
  <w:num w:numId="8" w16cid:durableId="1525368261">
    <w:abstractNumId w:val="82"/>
  </w:num>
  <w:num w:numId="9" w16cid:durableId="574629002">
    <w:abstractNumId w:val="89"/>
  </w:num>
  <w:num w:numId="10" w16cid:durableId="195392468">
    <w:abstractNumId w:val="41"/>
  </w:num>
  <w:num w:numId="11" w16cid:durableId="420835556">
    <w:abstractNumId w:val="23"/>
  </w:num>
  <w:num w:numId="12" w16cid:durableId="2141923713">
    <w:abstractNumId w:val="5"/>
  </w:num>
  <w:num w:numId="13" w16cid:durableId="1657958611">
    <w:abstractNumId w:val="50"/>
  </w:num>
  <w:num w:numId="14" w16cid:durableId="1119910862">
    <w:abstractNumId w:val="84"/>
  </w:num>
  <w:num w:numId="15" w16cid:durableId="1072656985">
    <w:abstractNumId w:val="28"/>
  </w:num>
  <w:num w:numId="16" w16cid:durableId="1854492822">
    <w:abstractNumId w:val="3"/>
  </w:num>
  <w:num w:numId="17" w16cid:durableId="1797065164">
    <w:abstractNumId w:val="24"/>
  </w:num>
  <w:num w:numId="18" w16cid:durableId="1828738509">
    <w:abstractNumId w:val="9"/>
  </w:num>
  <w:num w:numId="19" w16cid:durableId="1058633293">
    <w:abstractNumId w:val="86"/>
  </w:num>
  <w:num w:numId="20" w16cid:durableId="2131585788">
    <w:abstractNumId w:val="22"/>
  </w:num>
  <w:num w:numId="21" w16cid:durableId="1786725982">
    <w:abstractNumId w:val="72"/>
  </w:num>
  <w:num w:numId="22" w16cid:durableId="222058534">
    <w:abstractNumId w:val="54"/>
  </w:num>
  <w:num w:numId="23" w16cid:durableId="1167213624">
    <w:abstractNumId w:val="73"/>
  </w:num>
  <w:num w:numId="24" w16cid:durableId="1744447986">
    <w:abstractNumId w:val="19"/>
  </w:num>
  <w:num w:numId="25" w16cid:durableId="20863294">
    <w:abstractNumId w:val="88"/>
  </w:num>
  <w:num w:numId="26" w16cid:durableId="96799272">
    <w:abstractNumId w:val="35"/>
  </w:num>
  <w:num w:numId="27" w16cid:durableId="2002736251">
    <w:abstractNumId w:val="51"/>
  </w:num>
  <w:num w:numId="28" w16cid:durableId="312952756">
    <w:abstractNumId w:val="30"/>
  </w:num>
  <w:num w:numId="29" w16cid:durableId="648900368">
    <w:abstractNumId w:val="92"/>
  </w:num>
  <w:num w:numId="30" w16cid:durableId="171840105">
    <w:abstractNumId w:val="6"/>
  </w:num>
  <w:num w:numId="31" w16cid:durableId="378211105">
    <w:abstractNumId w:val="85"/>
  </w:num>
  <w:num w:numId="32" w16cid:durableId="648291377">
    <w:abstractNumId w:val="48"/>
  </w:num>
  <w:num w:numId="33" w16cid:durableId="1309213464">
    <w:abstractNumId w:val="66"/>
  </w:num>
  <w:num w:numId="34" w16cid:durableId="488644127">
    <w:abstractNumId w:val="42"/>
  </w:num>
  <w:num w:numId="35" w16cid:durableId="417676214">
    <w:abstractNumId w:val="36"/>
  </w:num>
  <w:num w:numId="36" w16cid:durableId="63720844">
    <w:abstractNumId w:val="16"/>
  </w:num>
  <w:num w:numId="37" w16cid:durableId="1211921303">
    <w:abstractNumId w:val="18"/>
  </w:num>
  <w:num w:numId="38" w16cid:durableId="763262336">
    <w:abstractNumId w:val="34"/>
  </w:num>
  <w:num w:numId="39" w16cid:durableId="1977442963">
    <w:abstractNumId w:val="10"/>
  </w:num>
  <w:num w:numId="40" w16cid:durableId="1439980422">
    <w:abstractNumId w:val="52"/>
  </w:num>
  <w:num w:numId="41" w16cid:durableId="383869402">
    <w:abstractNumId w:val="90"/>
  </w:num>
  <w:num w:numId="42" w16cid:durableId="1441149248">
    <w:abstractNumId w:val="33"/>
  </w:num>
  <w:num w:numId="43" w16cid:durableId="737289730">
    <w:abstractNumId w:val="60"/>
  </w:num>
  <w:num w:numId="44" w16cid:durableId="1677076493">
    <w:abstractNumId w:val="75"/>
  </w:num>
  <w:num w:numId="45" w16cid:durableId="1750227210">
    <w:abstractNumId w:val="20"/>
  </w:num>
  <w:num w:numId="46" w16cid:durableId="1388214860">
    <w:abstractNumId w:val="70"/>
  </w:num>
  <w:num w:numId="47" w16cid:durableId="1789886329">
    <w:abstractNumId w:val="77"/>
  </w:num>
  <w:num w:numId="48" w16cid:durableId="197548925">
    <w:abstractNumId w:val="27"/>
  </w:num>
  <w:num w:numId="49" w16cid:durableId="1038819398">
    <w:abstractNumId w:val="2"/>
  </w:num>
  <w:num w:numId="50" w16cid:durableId="1555700616">
    <w:abstractNumId w:val="17"/>
  </w:num>
  <w:num w:numId="51" w16cid:durableId="780299599">
    <w:abstractNumId w:val="91"/>
  </w:num>
  <w:num w:numId="52" w16cid:durableId="1208446467">
    <w:abstractNumId w:val="79"/>
  </w:num>
  <w:num w:numId="53" w16cid:durableId="1514107795">
    <w:abstractNumId w:val="74"/>
  </w:num>
  <w:num w:numId="54" w16cid:durableId="1300763010">
    <w:abstractNumId w:val="8"/>
  </w:num>
  <w:num w:numId="55" w16cid:durableId="25185412">
    <w:abstractNumId w:val="76"/>
  </w:num>
  <w:num w:numId="56" w16cid:durableId="1397245258">
    <w:abstractNumId w:val="61"/>
  </w:num>
  <w:num w:numId="57" w16cid:durableId="161700537">
    <w:abstractNumId w:val="56"/>
  </w:num>
  <w:num w:numId="58" w16cid:durableId="1845315444">
    <w:abstractNumId w:val="25"/>
  </w:num>
  <w:num w:numId="59" w16cid:durableId="464586197">
    <w:abstractNumId w:val="57"/>
  </w:num>
  <w:num w:numId="60" w16cid:durableId="887110389">
    <w:abstractNumId w:val="65"/>
  </w:num>
  <w:num w:numId="61" w16cid:durableId="699745304">
    <w:abstractNumId w:val="49"/>
  </w:num>
  <w:num w:numId="62" w16cid:durableId="1139112495">
    <w:abstractNumId w:val="67"/>
  </w:num>
  <w:num w:numId="63" w16cid:durableId="783841639">
    <w:abstractNumId w:val="21"/>
  </w:num>
  <w:num w:numId="64" w16cid:durableId="2010594324">
    <w:abstractNumId w:val="32"/>
  </w:num>
  <w:num w:numId="65" w16cid:durableId="682711215">
    <w:abstractNumId w:val="37"/>
  </w:num>
  <w:num w:numId="66" w16cid:durableId="2121140889">
    <w:abstractNumId w:val="31"/>
  </w:num>
  <w:num w:numId="67" w16cid:durableId="145169883">
    <w:abstractNumId w:val="55"/>
  </w:num>
  <w:num w:numId="68" w16cid:durableId="1523517701">
    <w:abstractNumId w:val="78"/>
  </w:num>
  <w:num w:numId="69" w16cid:durableId="900405556">
    <w:abstractNumId w:val="14"/>
  </w:num>
  <w:num w:numId="70" w16cid:durableId="1229608806">
    <w:abstractNumId w:val="40"/>
  </w:num>
  <w:num w:numId="71" w16cid:durableId="1246915088">
    <w:abstractNumId w:val="7"/>
  </w:num>
  <w:num w:numId="72" w16cid:durableId="1623413918">
    <w:abstractNumId w:val="45"/>
  </w:num>
  <w:num w:numId="73" w16cid:durableId="1064908288">
    <w:abstractNumId w:val="15"/>
  </w:num>
  <w:num w:numId="74" w16cid:durableId="591014760">
    <w:abstractNumId w:val="44"/>
  </w:num>
  <w:num w:numId="75" w16cid:durableId="1472746155">
    <w:abstractNumId w:val="47"/>
  </w:num>
  <w:num w:numId="76" w16cid:durableId="43916319">
    <w:abstractNumId w:val="93"/>
  </w:num>
  <w:num w:numId="77" w16cid:durableId="1988125015">
    <w:abstractNumId w:val="64"/>
  </w:num>
  <w:num w:numId="78" w16cid:durableId="1303194520">
    <w:abstractNumId w:val="29"/>
  </w:num>
  <w:num w:numId="79" w16cid:durableId="2147118181">
    <w:abstractNumId w:val="26"/>
  </w:num>
  <w:num w:numId="80" w16cid:durableId="2016490180">
    <w:abstractNumId w:val="13"/>
  </w:num>
  <w:num w:numId="81" w16cid:durableId="2110194701">
    <w:abstractNumId w:val="46"/>
  </w:num>
  <w:num w:numId="82" w16cid:durableId="1877889519">
    <w:abstractNumId w:val="80"/>
  </w:num>
  <w:num w:numId="83" w16cid:durableId="1094934145">
    <w:abstractNumId w:val="1"/>
  </w:num>
  <w:num w:numId="84" w16cid:durableId="519130501">
    <w:abstractNumId w:val="4"/>
  </w:num>
  <w:num w:numId="85" w16cid:durableId="1603298548">
    <w:abstractNumId w:val="71"/>
  </w:num>
  <w:num w:numId="86" w16cid:durableId="1637834914">
    <w:abstractNumId w:val="58"/>
  </w:num>
  <w:num w:numId="87" w16cid:durableId="1262838365">
    <w:abstractNumId w:val="83"/>
  </w:num>
  <w:num w:numId="88" w16cid:durableId="317541400">
    <w:abstractNumId w:val="87"/>
  </w:num>
  <w:num w:numId="89" w16cid:durableId="1723093247">
    <w:abstractNumId w:val="69"/>
  </w:num>
  <w:num w:numId="90" w16cid:durableId="1906915788">
    <w:abstractNumId w:val="43"/>
  </w:num>
  <w:num w:numId="91" w16cid:durableId="852299770">
    <w:abstractNumId w:val="68"/>
  </w:num>
  <w:num w:numId="92" w16cid:durableId="2012830038">
    <w:abstractNumId w:val="39"/>
  </w:num>
  <w:num w:numId="93" w16cid:durableId="74135297">
    <w:abstractNumId w:val="11"/>
  </w:num>
  <w:num w:numId="94" w16cid:durableId="1467310651">
    <w:abstractNumId w:val="63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1596"/>
    <w:rsid w:val="000F4502"/>
    <w:rsid w:val="007B75B0"/>
    <w:rsid w:val="008672D8"/>
    <w:rsid w:val="009D1596"/>
    <w:rsid w:val="00A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40FC22ED"/>
  <w15:docId w15:val="{CC716F8A-D16D-47A4-94B6-925028EC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5"/>
      <w:ind w:left="218"/>
      <w:outlineLvl w:val="0"/>
    </w:pPr>
    <w:rPr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ind w:left="897" w:hanging="680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898" w:hanging="681"/>
      <w:outlineLvl w:val="2"/>
    </w:pPr>
    <w:rPr>
      <w:rFonts w:ascii="Arial" w:eastAsia="Arial" w:hAnsi="Arial" w:cs="Arial"/>
      <w:b/>
      <w:bCs/>
    </w:rPr>
  </w:style>
  <w:style w:type="paragraph" w:styleId="Heading4">
    <w:name w:val="heading 4"/>
    <w:basedOn w:val="Normal"/>
    <w:uiPriority w:val="9"/>
    <w:unhideWhenUsed/>
    <w:qFormat/>
    <w:pPr>
      <w:spacing w:before="130"/>
      <w:ind w:left="218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Heading5">
    <w:name w:val="heading 5"/>
    <w:basedOn w:val="Normal"/>
    <w:uiPriority w:val="9"/>
    <w:unhideWhenUsed/>
    <w:qFormat/>
    <w:pPr>
      <w:spacing w:before="112"/>
      <w:ind w:left="218"/>
      <w:outlineLvl w:val="4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0"/>
      <w:ind w:left="218"/>
    </w:pPr>
    <w:rPr>
      <w:rFonts w:ascii="Arial" w:eastAsia="Arial" w:hAnsi="Arial" w:cs="Arial"/>
      <w:b/>
      <w:bCs/>
      <w:sz w:val="28"/>
      <w:szCs w:val="28"/>
    </w:rPr>
  </w:style>
  <w:style w:type="paragraph" w:styleId="TOC2">
    <w:name w:val="toc 2"/>
    <w:basedOn w:val="Normal"/>
    <w:uiPriority w:val="1"/>
    <w:qFormat/>
    <w:pPr>
      <w:spacing w:before="61"/>
      <w:ind w:left="218"/>
    </w:pPr>
    <w:rPr>
      <w:rFonts w:ascii="Arial" w:eastAsia="Arial" w:hAnsi="Arial" w:cs="Arial"/>
      <w:b/>
      <w:bCs/>
    </w:rPr>
  </w:style>
  <w:style w:type="paragraph" w:styleId="TOC3">
    <w:name w:val="toc 3"/>
    <w:basedOn w:val="Normal"/>
    <w:uiPriority w:val="1"/>
    <w:qFormat/>
    <w:pPr>
      <w:spacing w:before="51"/>
      <w:ind w:left="897" w:hanging="680"/>
    </w:pPr>
    <w:rPr>
      <w:sz w:val="20"/>
      <w:szCs w:val="20"/>
    </w:rPr>
  </w:style>
  <w:style w:type="paragraph" w:styleId="BodyText">
    <w:name w:val="Body Text"/>
    <w:basedOn w:val="Normal"/>
    <w:uiPriority w:val="1"/>
    <w:qFormat/>
    <w:pPr>
      <w:spacing w:before="130"/>
      <w:ind w:left="1579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22"/>
      <w:ind w:left="1002" w:right="1005"/>
      <w:jc w:val="center"/>
    </w:pPr>
    <w:rPr>
      <w:sz w:val="50"/>
      <w:szCs w:val="50"/>
    </w:rPr>
  </w:style>
  <w:style w:type="paragraph" w:styleId="ListParagraph">
    <w:name w:val="List Paragraph"/>
    <w:basedOn w:val="Normal"/>
    <w:uiPriority w:val="1"/>
    <w:qFormat/>
    <w:pPr>
      <w:spacing w:before="130"/>
      <w:ind w:left="1579" w:hanging="6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://www.mirvac.com/contact-" TargetMode="External"/><Relationship Id="rId18" Type="http://schemas.openxmlformats.org/officeDocument/2006/relationships/hyperlink" Target="http://www.safework.nsw.gov.a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egislation.nsw.gov.au/" TargetMode="External"/><Relationship Id="rId7" Type="http://schemas.openxmlformats.org/officeDocument/2006/relationships/footer" Target="footer1.xml"/><Relationship Id="rId12" Type="http://schemas.openxmlformats.org/officeDocument/2006/relationships/hyperlink" Target="http://www.mirvac.com/Residential/mirvac-" TargetMode="External"/><Relationship Id="rId17" Type="http://schemas.openxmlformats.org/officeDocument/2006/relationships/hyperlink" Target="mailto:invoices@mirvac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orgov.qld.gov.au/building-policies-and-" TargetMode="External"/><Relationship Id="rId20" Type="http://schemas.openxmlformats.org/officeDocument/2006/relationships/hyperlink" Target="http://www.commerce.nsw.gov.a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rcall.com.au/report%3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ndustrialrelations.nsw.gov.au/industries/key-industries-in-" TargetMode="External"/><Relationship Id="rId23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hyperlink" Target="http://www.revenue.nsw.gov.a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www.abcc.gov.au/building-code/building-code-201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153</Pages>
  <Words>60978</Words>
  <Characters>347579</Characters>
  <Application>Microsoft Office Word</Application>
  <DocSecurity>0</DocSecurity>
  <Lines>2896</Lines>
  <Paragraphs>815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Mirvac National Subcontract v7.2.docx</vt:lpstr>
    </vt:vector>
  </TitlesOfParts>
  <Company/>
  <LinksUpToDate>false</LinksUpToDate>
  <CharactersWithSpaces>407742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Mirvac National Subcontract v7.2.docx</dc:title>
  <dc:creator>murdochn</dc:creator>
  <cp:lastModifiedBy>Anya English</cp:lastModifiedBy>
  <cp:revision>4</cp:revision>
  <dcterms:created xsi:type="dcterms:W3CDTF">2023-01-12T04:15:00Z</dcterms:created>
  <dcterms:modified xsi:type="dcterms:W3CDTF">2023-01-12T04:33:00Z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2021-08-31T00:00:00Z</vt:filetime>
  </property>
  <property fmtid="{D5CDD505-2E9C-101B-9397-08002B2CF9AE}" pid="3" name="LastSaved">
    <vt:filetime>2023-01-12T00:00:00Z</vt:filetime>
  </property>
</Properties>
</file>