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40432" w14:textId="77777777" w:rsidR="00B07B01" w:rsidRDefault="00B07B01" w:rsidP="00B07B01">
      <w:r>
        <w:rPr>
          <w:noProof/>
          <w:lang w:eastAsia="en-AU"/>
        </w:rPr>
        <w:drawing>
          <wp:anchor distT="0" distB="0" distL="114300" distR="114300" simplePos="0" relativeHeight="251659264" behindDoc="1" locked="0" layoutInCell="1" allowOverlap="1" wp14:anchorId="7F5E8535" wp14:editId="682945C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1265CE90" wp14:editId="66B22EC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4E052172" w14:textId="77777777" w:rsidR="00555A75" w:rsidRPr="00361DB7" w:rsidRDefault="00555A75"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35E0E942" w14:textId="77777777" w:rsidR="00555A75" w:rsidRPr="00E623C6" w:rsidRDefault="00555A75"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65CE9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4E052172" w14:textId="77777777" w:rsidR="00555A75" w:rsidRPr="00361DB7" w:rsidRDefault="00555A75"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35E0E942" w14:textId="77777777" w:rsidR="00555A75" w:rsidRPr="00E623C6" w:rsidRDefault="00555A75"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14:paraId="24D1DC44" w14:textId="77777777" w:rsidR="00B07B01" w:rsidRPr="00286643" w:rsidRDefault="00B07B01" w:rsidP="00B07B01">
      <w:pPr>
        <w:spacing w:after="0" w:line="240" w:lineRule="auto"/>
        <w:jc w:val="center"/>
        <w:rPr>
          <w:rFonts w:ascii="Arial" w:eastAsia="Times New Roman" w:hAnsi="Arial" w:cs="Times New Roman"/>
          <w:szCs w:val="20"/>
        </w:rPr>
      </w:pPr>
    </w:p>
    <w:p w14:paraId="21FBD7F9" w14:textId="77777777" w:rsidR="00B07B01" w:rsidRDefault="00B07B01" w:rsidP="00B07B01">
      <w:pPr>
        <w:rPr>
          <w:i/>
          <w:sz w:val="20"/>
        </w:rPr>
        <w:sectPr w:rsidR="00B07B01" w:rsidSect="001933B7">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CBA22B2" wp14:editId="6BD1F7A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0587D49" w14:textId="7CA85600" w:rsidR="00555A75" w:rsidRPr="00C376ED" w:rsidRDefault="00555A75"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DCB18C2" w14:textId="77777777" w:rsidR="00555A75" w:rsidRPr="00C376ED" w:rsidRDefault="00555A75" w:rsidP="00B07B01">
                            <w:pPr>
                              <w:jc w:val="center"/>
                              <w:rPr>
                                <w:rFonts w:ascii="Arial" w:hAnsi="Arial" w:cs="Arial"/>
                                <w:sz w:val="20"/>
                              </w:rPr>
                            </w:pPr>
                          </w:p>
                          <w:p w14:paraId="5381B001" w14:textId="77777777" w:rsidR="00555A75" w:rsidRPr="00C376ED" w:rsidRDefault="00555A75"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A22B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0587D49" w14:textId="7CA85600" w:rsidR="00555A75" w:rsidRPr="00C376ED" w:rsidRDefault="00555A75"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DCB18C2" w14:textId="77777777" w:rsidR="00555A75" w:rsidRPr="00C376ED" w:rsidRDefault="00555A75" w:rsidP="00B07B01">
                      <w:pPr>
                        <w:jc w:val="center"/>
                        <w:rPr>
                          <w:rFonts w:ascii="Arial" w:hAnsi="Arial" w:cs="Arial"/>
                          <w:sz w:val="20"/>
                        </w:rPr>
                      </w:pPr>
                    </w:p>
                    <w:p w14:paraId="5381B001" w14:textId="77777777" w:rsidR="00555A75" w:rsidRPr="00C376ED" w:rsidRDefault="00555A75"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559938EF" w14:textId="77777777"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14:paraId="7229FB9E"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572CA5DC" w14:textId="77777777" w:rsidTr="001933B7">
        <w:tc>
          <w:tcPr>
            <w:tcW w:w="3652" w:type="dxa"/>
            <w:shd w:val="clear" w:color="auto" w:fill="D9D9D9" w:themeFill="background1" w:themeFillShade="D9"/>
          </w:tcPr>
          <w:p w14:paraId="4FA6D196" w14:textId="77777777" w:rsidR="00257714" w:rsidRPr="00257714" w:rsidRDefault="00257714" w:rsidP="00257714">
            <w:pPr>
              <w:rPr>
                <w:rFonts w:ascii="Arial" w:hAnsi="Arial" w:cs="Arial"/>
                <w:b/>
              </w:rPr>
            </w:pPr>
            <w:r w:rsidRPr="00257714">
              <w:rPr>
                <w:rFonts w:ascii="Arial" w:hAnsi="Arial" w:cs="Arial"/>
                <w:b/>
              </w:rPr>
              <w:t>Student name</w:t>
            </w:r>
          </w:p>
        </w:tc>
        <w:tc>
          <w:tcPr>
            <w:tcW w:w="5583" w:type="dxa"/>
          </w:tcPr>
          <w:p w14:paraId="4DC344A1" w14:textId="77777777" w:rsidR="00257714" w:rsidRPr="00257714" w:rsidRDefault="00D06A77" w:rsidP="00257714">
            <w:pPr>
              <w:rPr>
                <w:rFonts w:ascii="Arial" w:hAnsi="Arial" w:cs="Arial"/>
              </w:rPr>
            </w:pPr>
            <w:permStart w:id="1322981202" w:edGrp="everyone"/>
            <w:r>
              <w:rPr>
                <w:rFonts w:ascii="Arial" w:hAnsi="Arial" w:cs="Arial"/>
              </w:rPr>
              <w:t>Merlinda Huston</w:t>
            </w:r>
            <w:permEnd w:id="1322981202"/>
          </w:p>
        </w:tc>
      </w:tr>
      <w:tr w:rsidR="00257714" w:rsidRPr="00257714" w14:paraId="1CCADC55" w14:textId="77777777" w:rsidTr="001933B7">
        <w:tc>
          <w:tcPr>
            <w:tcW w:w="3652" w:type="dxa"/>
            <w:shd w:val="clear" w:color="auto" w:fill="D9D9D9" w:themeFill="background1" w:themeFillShade="D9"/>
          </w:tcPr>
          <w:p w14:paraId="66E3CCCD" w14:textId="77777777"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20-06-22T00:00:00Z">
              <w:dateFormat w:val="d/MM/yyyy"/>
              <w:lid w:val="en-AU"/>
              <w:storeMappedDataAs w:val="dateTime"/>
              <w:calendar w:val="gregorian"/>
            </w:date>
          </w:sdtPr>
          <w:sdtContent>
            <w:permStart w:id="1736060466" w:edGrp="everyone" w:displacedByCustomXml="prev"/>
            <w:tc>
              <w:tcPr>
                <w:tcW w:w="5583" w:type="dxa"/>
              </w:tcPr>
              <w:p w14:paraId="4C34B32E" w14:textId="1C55988F" w:rsidR="00257714" w:rsidRPr="00257714" w:rsidRDefault="00721EC9" w:rsidP="00257714">
                <w:pPr>
                  <w:rPr>
                    <w:rFonts w:ascii="Arial" w:hAnsi="Arial" w:cs="Arial"/>
                  </w:rPr>
                </w:pPr>
                <w:r>
                  <w:rPr>
                    <w:rFonts w:ascii="Arial" w:hAnsi="Arial" w:cs="Arial"/>
                  </w:rPr>
                  <w:t>22/06/2020</w:t>
                </w:r>
              </w:p>
            </w:tc>
            <w:permEnd w:id="1736060466" w:displacedByCustomXml="next"/>
          </w:sdtContent>
        </w:sdt>
      </w:tr>
    </w:tbl>
    <w:p w14:paraId="2D735C95"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467B11FC" w14:textId="77777777" w:rsidTr="001933B7">
        <w:tc>
          <w:tcPr>
            <w:tcW w:w="3652" w:type="dxa"/>
            <w:shd w:val="clear" w:color="auto" w:fill="D9D9D9" w:themeFill="background1" w:themeFillShade="D9"/>
          </w:tcPr>
          <w:p w14:paraId="3DB38058" w14:textId="77777777"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14:paraId="2A4F7CFF" w14:textId="77777777" w:rsidR="00257714" w:rsidRPr="00257714" w:rsidRDefault="00257714" w:rsidP="00257714">
            <w:pPr>
              <w:rPr>
                <w:rFonts w:ascii="Arial" w:hAnsi="Arial" w:cs="Arial"/>
              </w:rPr>
            </w:pPr>
            <w:permStart w:id="1174629641" w:edGrp="everyone"/>
            <w:permEnd w:id="1174629641"/>
          </w:p>
        </w:tc>
      </w:tr>
      <w:tr w:rsidR="00257714" w:rsidRPr="00257714" w14:paraId="47A63DAC" w14:textId="77777777" w:rsidTr="001933B7">
        <w:tc>
          <w:tcPr>
            <w:tcW w:w="3652" w:type="dxa"/>
            <w:shd w:val="clear" w:color="auto" w:fill="D9D9D9" w:themeFill="background1" w:themeFillShade="D9"/>
          </w:tcPr>
          <w:p w14:paraId="7A6DD818" w14:textId="77777777" w:rsidR="00257714" w:rsidRPr="00257714" w:rsidRDefault="00257714" w:rsidP="00257714">
            <w:pPr>
              <w:rPr>
                <w:rFonts w:ascii="Arial" w:hAnsi="Arial" w:cs="Arial"/>
                <w:b/>
              </w:rPr>
            </w:pPr>
            <w:permStart w:id="1934305365"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14:paraId="630811F8"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934305365"/>
      <w:tr w:rsidR="00257714" w:rsidRPr="00257714" w14:paraId="60E16F8C" w14:textId="77777777" w:rsidTr="001933B7">
        <w:tc>
          <w:tcPr>
            <w:tcW w:w="3652" w:type="dxa"/>
            <w:shd w:val="clear" w:color="auto" w:fill="D9D9D9" w:themeFill="background1" w:themeFillShade="D9"/>
          </w:tcPr>
          <w:p w14:paraId="4F98BC83" w14:textId="77777777"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14:paraId="3184BCF1" w14:textId="77777777" w:rsidR="00257714" w:rsidRPr="00257714" w:rsidRDefault="00555A75"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89609526" w:edGrp="everyone"/>
                <w:r w:rsidR="00257714" w:rsidRPr="00257714">
                  <w:rPr>
                    <w:rFonts w:ascii="Segoe UI Symbol" w:hAnsi="Segoe UI Symbol" w:cs="Segoe UI Symbol"/>
                  </w:rPr>
                  <w:t>☐</w:t>
                </w:r>
                <w:permEnd w:id="1889609526"/>
              </w:sdtContent>
            </w:sdt>
            <w:r w:rsidR="00257714" w:rsidRPr="00257714">
              <w:rPr>
                <w:rFonts w:ascii="Arial" w:hAnsi="Arial" w:cs="Arial"/>
              </w:rPr>
              <w:t xml:space="preserve"> Competent</w:t>
            </w:r>
          </w:p>
          <w:p w14:paraId="4C512ABD" w14:textId="77777777" w:rsidR="00257714" w:rsidRPr="00257714" w:rsidRDefault="00555A75"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549150095" w:edGrp="everyone"/>
                <w:r w:rsidR="00257714" w:rsidRPr="00257714">
                  <w:rPr>
                    <w:rFonts w:ascii="Segoe UI Symbol" w:hAnsi="Segoe UI Symbol" w:cs="Segoe UI Symbol"/>
                  </w:rPr>
                  <w:t>☐</w:t>
                </w:r>
                <w:permEnd w:id="1549150095"/>
              </w:sdtContent>
            </w:sdt>
            <w:r w:rsidR="00257714" w:rsidRPr="00257714">
              <w:rPr>
                <w:rFonts w:ascii="Arial" w:hAnsi="Arial" w:cs="Arial"/>
              </w:rPr>
              <w:t xml:space="preserve"> Not Yet Competent</w:t>
            </w:r>
          </w:p>
        </w:tc>
      </w:tr>
    </w:tbl>
    <w:p w14:paraId="4381345D" w14:textId="77777777" w:rsidR="00257714" w:rsidRPr="00257714" w:rsidRDefault="00257714" w:rsidP="00257714">
      <w:pPr>
        <w:spacing w:after="0" w:line="240" w:lineRule="auto"/>
        <w:rPr>
          <w:rFonts w:ascii="Arial" w:hAnsi="Arial" w:cs="Arial"/>
        </w:rPr>
      </w:pPr>
    </w:p>
    <w:p w14:paraId="4EC299D8" w14:textId="77777777" w:rsidR="001772F4" w:rsidRPr="00053B41" w:rsidRDefault="001772F4" w:rsidP="00053B41">
      <w:pPr>
        <w:spacing w:after="0" w:line="240" w:lineRule="auto"/>
        <w:rPr>
          <w:rFonts w:ascii="Arial" w:hAnsi="Arial" w:cs="Arial"/>
        </w:rPr>
      </w:pPr>
    </w:p>
    <w:p w14:paraId="1A94C6F1" w14:textId="77777777"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14:paraId="58A0CC5D" w14:textId="77777777" w:rsidR="006F58F3" w:rsidRPr="00053B41" w:rsidRDefault="006F58F3" w:rsidP="00053B41">
      <w:pPr>
        <w:spacing w:after="0" w:line="240" w:lineRule="auto"/>
        <w:rPr>
          <w:rFonts w:ascii="Arial" w:hAnsi="Arial" w:cs="Arial"/>
        </w:rPr>
      </w:pPr>
    </w:p>
    <w:p w14:paraId="2BCCEA32" w14:textId="77777777"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14:paraId="6F4154E8" w14:textId="77777777"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14:paraId="386332D5" w14:textId="77777777"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14:paraId="50A1D43E" w14:textId="77777777"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14:paraId="6B583792" w14:textId="77777777"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258CF34" w14:textId="77777777"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14:paraId="1411DEC7" w14:textId="77777777"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14:paraId="7436FD4F" w14:textId="77777777" w:rsidTr="00A220D3">
        <w:tc>
          <w:tcPr>
            <w:tcW w:w="4624" w:type="dxa"/>
            <w:shd w:val="clear" w:color="auto" w:fill="232F84"/>
          </w:tcPr>
          <w:p w14:paraId="0C9C2674" w14:textId="77777777"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14:paraId="5D7BDF6B" w14:textId="77777777"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14:paraId="6AA177F8" w14:textId="77777777" w:rsidTr="00257714">
        <w:trPr>
          <w:trHeight w:val="102"/>
        </w:trPr>
        <w:tc>
          <w:tcPr>
            <w:tcW w:w="4624" w:type="dxa"/>
            <w:shd w:val="clear" w:color="auto" w:fill="A1D7E1"/>
          </w:tcPr>
          <w:p w14:paraId="7CA0C00C" w14:textId="77777777"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14:paraId="3DF49268" w14:textId="77777777"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14:paraId="7BD6EF3E" w14:textId="77777777" w:rsidTr="00257714">
        <w:trPr>
          <w:trHeight w:val="70"/>
        </w:trPr>
        <w:tc>
          <w:tcPr>
            <w:tcW w:w="4624" w:type="dxa"/>
            <w:shd w:val="clear" w:color="auto" w:fill="A1D7E1"/>
          </w:tcPr>
          <w:p w14:paraId="4F845D47" w14:textId="77777777"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14:paraId="23FB541F"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183E7553" w14:textId="77777777" w:rsidTr="00257714">
        <w:trPr>
          <w:trHeight w:val="70"/>
        </w:trPr>
        <w:tc>
          <w:tcPr>
            <w:tcW w:w="4624" w:type="dxa"/>
            <w:shd w:val="clear" w:color="auto" w:fill="A1D7E1"/>
          </w:tcPr>
          <w:p w14:paraId="7FA51063"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14:paraId="7A729155"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5A921E51" w14:textId="77777777" w:rsidTr="00257714">
        <w:trPr>
          <w:trHeight w:val="273"/>
        </w:trPr>
        <w:tc>
          <w:tcPr>
            <w:tcW w:w="4624" w:type="dxa"/>
            <w:shd w:val="clear" w:color="auto" w:fill="A1D7E1"/>
          </w:tcPr>
          <w:p w14:paraId="2F27A5FA"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14:paraId="1F1743D6" w14:textId="77777777"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7F944E5E" w14:textId="77777777" w:rsidTr="00257714">
        <w:trPr>
          <w:trHeight w:val="273"/>
        </w:trPr>
        <w:tc>
          <w:tcPr>
            <w:tcW w:w="4624" w:type="dxa"/>
            <w:shd w:val="clear" w:color="auto" w:fill="A1D7E1"/>
          </w:tcPr>
          <w:p w14:paraId="32A1DE65"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14:paraId="06DDA1C9"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7A652DFB" w14:textId="77777777" w:rsidTr="00257714">
        <w:trPr>
          <w:trHeight w:val="273"/>
        </w:trPr>
        <w:tc>
          <w:tcPr>
            <w:tcW w:w="4624" w:type="dxa"/>
            <w:shd w:val="clear" w:color="auto" w:fill="A1D7E1"/>
          </w:tcPr>
          <w:p w14:paraId="778F6EBF"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14:paraId="5498864D"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14:paraId="16A1F99C" w14:textId="77777777" w:rsidR="006F58F3" w:rsidRPr="00053B41" w:rsidRDefault="006F58F3" w:rsidP="00053B41">
      <w:pPr>
        <w:spacing w:after="0" w:line="240" w:lineRule="auto"/>
        <w:rPr>
          <w:rFonts w:ascii="Arial" w:hAnsi="Arial" w:cs="Arial"/>
        </w:rPr>
      </w:pPr>
    </w:p>
    <w:p w14:paraId="5EF1A039" w14:textId="77777777" w:rsidR="00824A76" w:rsidRPr="00053B41" w:rsidRDefault="00824A76" w:rsidP="00053B41">
      <w:pPr>
        <w:spacing w:after="0" w:line="240" w:lineRule="auto"/>
        <w:rPr>
          <w:rFonts w:ascii="Arial" w:hAnsi="Arial" w:cs="Arial"/>
        </w:rPr>
      </w:pPr>
      <w:r w:rsidRPr="00053B41">
        <w:rPr>
          <w:rFonts w:ascii="Arial" w:hAnsi="Arial" w:cs="Arial"/>
        </w:rPr>
        <w:br w:type="page"/>
      </w:r>
    </w:p>
    <w:p w14:paraId="769CA0A4" w14:textId="77777777"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14:paraId="71CBB008" w14:textId="77777777" w:rsidR="0073355C" w:rsidRPr="00053B41" w:rsidRDefault="0073355C" w:rsidP="00053B41">
      <w:pPr>
        <w:spacing w:after="0" w:line="240" w:lineRule="auto"/>
        <w:rPr>
          <w:rFonts w:ascii="Arial" w:hAnsi="Arial" w:cs="Arial"/>
        </w:rPr>
      </w:pPr>
    </w:p>
    <w:p w14:paraId="2E2D17DF" w14:textId="77777777"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14:paraId="12F98E52" w14:textId="77777777" w:rsidR="00FC3401" w:rsidRPr="00053B41" w:rsidRDefault="00FC3401" w:rsidP="00053B41">
      <w:pPr>
        <w:spacing w:after="0" w:line="240" w:lineRule="auto"/>
        <w:jc w:val="center"/>
        <w:rPr>
          <w:rFonts w:ascii="Arial" w:hAnsi="Arial" w:cs="Arial"/>
        </w:rPr>
      </w:pPr>
    </w:p>
    <w:p w14:paraId="0AD59E22" w14:textId="77777777"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7116BE92" wp14:editId="1099DF74">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020369F" w14:textId="77777777" w:rsidR="00FC3401" w:rsidRPr="00053B41" w:rsidRDefault="00FC3401" w:rsidP="00053B41">
      <w:pPr>
        <w:spacing w:after="0" w:line="240" w:lineRule="auto"/>
        <w:jc w:val="center"/>
        <w:rPr>
          <w:rFonts w:ascii="Arial" w:hAnsi="Arial" w:cs="Arial"/>
        </w:rPr>
      </w:pPr>
    </w:p>
    <w:p w14:paraId="2EDC5B69" w14:textId="77777777"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14:paraId="56ABA954" w14:textId="77777777"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14:paraId="2B6A8049" w14:textId="77777777" w:rsidTr="00053B41">
        <w:tc>
          <w:tcPr>
            <w:tcW w:w="2376" w:type="dxa"/>
            <w:shd w:val="clear" w:color="auto" w:fill="D9D9D9" w:themeFill="background1" w:themeFillShade="D9"/>
          </w:tcPr>
          <w:p w14:paraId="128BE1B9" w14:textId="77777777"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14:paraId="1B5F2065" w14:textId="77777777" w:rsidR="00FC3401" w:rsidRPr="00053B41" w:rsidRDefault="00D06A77" w:rsidP="00053B41">
            <w:pPr>
              <w:rPr>
                <w:rFonts w:ascii="Arial" w:hAnsi="Arial" w:cs="Arial"/>
              </w:rPr>
            </w:pPr>
            <w:permStart w:id="267211114" w:edGrp="everyone"/>
            <w:r>
              <w:rPr>
                <w:rFonts w:ascii="Arial" w:hAnsi="Arial" w:cs="Arial"/>
              </w:rPr>
              <w:t>L&amp;D Contracting</w:t>
            </w:r>
            <w:permEnd w:id="267211114"/>
          </w:p>
        </w:tc>
      </w:tr>
      <w:tr w:rsidR="00FC3401" w:rsidRPr="00053B41" w14:paraId="02426DD1" w14:textId="77777777" w:rsidTr="00053B41">
        <w:tc>
          <w:tcPr>
            <w:tcW w:w="2376" w:type="dxa"/>
            <w:shd w:val="clear" w:color="auto" w:fill="D9D9D9" w:themeFill="background1" w:themeFillShade="D9"/>
          </w:tcPr>
          <w:p w14:paraId="2FC82FD6" w14:textId="77777777" w:rsidR="00FC3401" w:rsidRPr="00053B41" w:rsidRDefault="00FC3401" w:rsidP="00053B41">
            <w:pPr>
              <w:rPr>
                <w:rFonts w:ascii="Arial" w:hAnsi="Arial" w:cs="Arial"/>
                <w:b/>
              </w:rPr>
            </w:pPr>
            <w:r w:rsidRPr="00053B41">
              <w:rPr>
                <w:rFonts w:ascii="Arial" w:hAnsi="Arial" w:cs="Arial"/>
                <w:b/>
              </w:rPr>
              <w:t>Workgroup</w:t>
            </w:r>
          </w:p>
        </w:tc>
        <w:tc>
          <w:tcPr>
            <w:tcW w:w="6859" w:type="dxa"/>
          </w:tcPr>
          <w:p w14:paraId="2DDFEAE0" w14:textId="77777777" w:rsidR="00FC3401" w:rsidRPr="00053B41" w:rsidRDefault="00D06A77" w:rsidP="00053B41">
            <w:pPr>
              <w:rPr>
                <w:rFonts w:ascii="Arial" w:hAnsi="Arial" w:cs="Arial"/>
              </w:rPr>
            </w:pPr>
            <w:permStart w:id="2060727585" w:edGrp="everyone"/>
            <w:r>
              <w:rPr>
                <w:rFonts w:ascii="Arial" w:hAnsi="Arial" w:cs="Arial"/>
              </w:rPr>
              <w:t>ICSSS – Dutton Park</w:t>
            </w:r>
            <w:permEnd w:id="2060727585"/>
          </w:p>
        </w:tc>
      </w:tr>
    </w:tbl>
    <w:p w14:paraId="497BA79E" w14:textId="77777777" w:rsidR="00FC3401" w:rsidRPr="00053B41" w:rsidRDefault="00FC3401" w:rsidP="00053B41">
      <w:pPr>
        <w:spacing w:after="0" w:line="240" w:lineRule="auto"/>
        <w:rPr>
          <w:rFonts w:ascii="Arial" w:hAnsi="Arial" w:cs="Arial"/>
        </w:rPr>
      </w:pPr>
    </w:p>
    <w:p w14:paraId="27DA3730" w14:textId="77777777"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14:paraId="7983EE4C" w14:textId="77777777"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14:paraId="3BCF51D8" w14:textId="77777777" w:rsidTr="00053B41">
        <w:tc>
          <w:tcPr>
            <w:tcW w:w="2376" w:type="dxa"/>
            <w:shd w:val="clear" w:color="auto" w:fill="D9D9D9" w:themeFill="background1" w:themeFillShade="D9"/>
          </w:tcPr>
          <w:p w14:paraId="5559CCD9" w14:textId="77777777"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14:paraId="711488C1" w14:textId="77777777" w:rsidR="005F7B5B" w:rsidRPr="00053B41" w:rsidRDefault="00D06A77" w:rsidP="00053B41">
            <w:pPr>
              <w:rPr>
                <w:rFonts w:ascii="Arial" w:hAnsi="Arial" w:cs="Arial"/>
              </w:rPr>
            </w:pPr>
            <w:permStart w:id="1102347333" w:edGrp="everyone"/>
            <w:r>
              <w:rPr>
                <w:rFonts w:ascii="Arial" w:hAnsi="Arial" w:cs="Arial"/>
              </w:rPr>
              <w:t>Labourer</w:t>
            </w:r>
            <w:permEnd w:id="1102347333"/>
          </w:p>
        </w:tc>
      </w:tr>
      <w:tr w:rsidR="005F7B5B" w:rsidRPr="00053B41" w14:paraId="3592A646" w14:textId="77777777" w:rsidTr="00053B41">
        <w:tc>
          <w:tcPr>
            <w:tcW w:w="2376" w:type="dxa"/>
            <w:shd w:val="clear" w:color="auto" w:fill="D9D9D9" w:themeFill="background1" w:themeFillShade="D9"/>
          </w:tcPr>
          <w:p w14:paraId="1B839D85" w14:textId="77777777"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14:paraId="233EA6D3" w14:textId="77777777" w:rsidR="005F7B5B" w:rsidRPr="00053B41" w:rsidRDefault="00D06A77" w:rsidP="00053B41">
            <w:pPr>
              <w:rPr>
                <w:rFonts w:ascii="Arial" w:hAnsi="Arial" w:cs="Arial"/>
              </w:rPr>
            </w:pPr>
            <w:permStart w:id="919688575" w:edGrp="everyone"/>
            <w:r>
              <w:rPr>
                <w:rFonts w:ascii="Arial" w:hAnsi="Arial" w:cs="Arial"/>
              </w:rPr>
              <w:t>Labouring on site, digging trenching, hosing site for dusk control,mobilising machinery throughout the work site.</w:t>
            </w:r>
            <w:permEnd w:id="919688575"/>
          </w:p>
        </w:tc>
      </w:tr>
      <w:tr w:rsidR="005F7B5B" w:rsidRPr="00053B41" w14:paraId="04C8D4E0" w14:textId="77777777" w:rsidTr="00053B41">
        <w:tc>
          <w:tcPr>
            <w:tcW w:w="2376" w:type="dxa"/>
            <w:shd w:val="clear" w:color="auto" w:fill="D9D9D9" w:themeFill="background1" w:themeFillShade="D9"/>
          </w:tcPr>
          <w:p w14:paraId="5601990E" w14:textId="77777777"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14:paraId="16598ED2" w14:textId="77777777" w:rsidR="005F7B5B" w:rsidRPr="00053B41" w:rsidRDefault="002D0AB7" w:rsidP="00053B41">
            <w:pPr>
              <w:rPr>
                <w:rFonts w:ascii="Arial" w:hAnsi="Arial" w:cs="Arial"/>
              </w:rPr>
            </w:pPr>
            <w:permStart w:id="1130381467" w:edGrp="everyone"/>
            <w:r>
              <w:rPr>
                <w:rFonts w:ascii="Arial" w:hAnsi="Arial" w:cs="Arial"/>
              </w:rPr>
              <w:t>Flushing stormwater lines when he stepped on uneven ground strained left knee</w:t>
            </w:r>
            <w:permEnd w:id="1130381467"/>
          </w:p>
        </w:tc>
      </w:tr>
    </w:tbl>
    <w:p w14:paraId="279B4CE6" w14:textId="77777777" w:rsidR="005F7B5B" w:rsidRPr="00053B41" w:rsidRDefault="005F7B5B" w:rsidP="00053B41">
      <w:pPr>
        <w:spacing w:after="0" w:line="240" w:lineRule="auto"/>
        <w:rPr>
          <w:rFonts w:ascii="Arial" w:hAnsi="Arial" w:cs="Arial"/>
        </w:rPr>
      </w:pPr>
    </w:p>
    <w:p w14:paraId="0BE1DDE3" w14:textId="77777777" w:rsidR="00CD4E0F" w:rsidRPr="00053B41" w:rsidRDefault="00CD4E0F" w:rsidP="00053B41">
      <w:pPr>
        <w:spacing w:after="0" w:line="240" w:lineRule="auto"/>
        <w:rPr>
          <w:rFonts w:ascii="Arial" w:hAnsi="Arial" w:cs="Arial"/>
        </w:rPr>
      </w:pPr>
    </w:p>
    <w:p w14:paraId="730A0822" w14:textId="77777777"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14:paraId="4E97ECC0" w14:textId="77777777" w:rsidTr="00CD4E0F">
        <w:tc>
          <w:tcPr>
            <w:tcW w:w="9235" w:type="dxa"/>
            <w:shd w:val="clear" w:color="auto" w:fill="232F84"/>
          </w:tcPr>
          <w:p w14:paraId="62E6E2CE" w14:textId="77777777" w:rsidR="00CD4E0F" w:rsidRPr="00053B41" w:rsidRDefault="00CD4E0F" w:rsidP="00053B41">
            <w:pPr>
              <w:numPr>
                <w:ilvl w:val="0"/>
                <w:numId w:val="3"/>
              </w:numPr>
              <w:rPr>
                <w:rFonts w:ascii="Arial" w:hAnsi="Arial" w:cs="Arial"/>
                <w:b/>
              </w:rPr>
            </w:pPr>
          </w:p>
        </w:tc>
      </w:tr>
      <w:tr w:rsidR="00CD4E0F" w:rsidRPr="00053B41" w14:paraId="4167E8EE" w14:textId="77777777" w:rsidTr="00257714">
        <w:tc>
          <w:tcPr>
            <w:tcW w:w="9235" w:type="dxa"/>
            <w:shd w:val="clear" w:color="auto" w:fill="A1D7E1"/>
          </w:tcPr>
          <w:p w14:paraId="35625B84" w14:textId="77777777" w:rsidR="001915E2" w:rsidRDefault="001915E2" w:rsidP="00053B41">
            <w:pPr>
              <w:rPr>
                <w:rFonts w:ascii="Arial" w:hAnsi="Arial" w:cs="Arial"/>
              </w:rPr>
            </w:pPr>
            <w:r>
              <w:rPr>
                <w:rFonts w:ascii="Arial" w:hAnsi="Arial" w:cs="Arial"/>
              </w:rPr>
              <w:t>Workers’ compensation claims consist of a number of different components, including:</w:t>
            </w:r>
          </w:p>
          <w:p w14:paraId="195DA1A9" w14:textId="77777777" w:rsidR="001915E2" w:rsidRDefault="001915E2" w:rsidP="001915E2">
            <w:pPr>
              <w:pStyle w:val="ListParagraph"/>
              <w:numPr>
                <w:ilvl w:val="0"/>
                <w:numId w:val="4"/>
              </w:numPr>
              <w:rPr>
                <w:rFonts w:ascii="Arial" w:hAnsi="Arial" w:cs="Arial"/>
              </w:rPr>
            </w:pPr>
            <w:r>
              <w:rPr>
                <w:rFonts w:ascii="Arial" w:hAnsi="Arial" w:cs="Arial"/>
              </w:rPr>
              <w:t>Processing claims</w:t>
            </w:r>
          </w:p>
          <w:p w14:paraId="380F878B" w14:textId="77777777"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14:paraId="46CFAD59" w14:textId="77777777"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14:paraId="2839FE9C" w14:textId="77777777" w:rsidR="001915E2" w:rsidRDefault="001915E2" w:rsidP="00053B41">
            <w:pPr>
              <w:rPr>
                <w:rFonts w:ascii="Arial" w:hAnsi="Arial" w:cs="Arial"/>
              </w:rPr>
            </w:pPr>
          </w:p>
          <w:p w14:paraId="53E960E4" w14:textId="77777777"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14:paraId="3B36E9D6" w14:textId="77777777" w:rsidR="00215E30" w:rsidRDefault="00215E30" w:rsidP="001915E2">
            <w:pPr>
              <w:pStyle w:val="ListParagraph"/>
              <w:numPr>
                <w:ilvl w:val="0"/>
                <w:numId w:val="10"/>
              </w:numPr>
              <w:rPr>
                <w:rFonts w:ascii="Arial" w:hAnsi="Arial" w:cs="Arial"/>
              </w:rPr>
            </w:pPr>
            <w:r>
              <w:rPr>
                <w:rFonts w:ascii="Arial" w:hAnsi="Arial" w:cs="Arial"/>
              </w:rPr>
              <w:t>Legislation</w:t>
            </w:r>
          </w:p>
          <w:p w14:paraId="44B59CDF" w14:textId="77777777"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14:paraId="064FE098" w14:textId="77777777"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14:paraId="4A5FD7C4" w14:textId="77777777" w:rsidR="00CD4E0F" w:rsidRDefault="00CD4E0F" w:rsidP="00053B41">
      <w:pPr>
        <w:spacing w:after="0" w:line="240" w:lineRule="auto"/>
        <w:rPr>
          <w:rFonts w:ascii="Arial" w:hAnsi="Arial" w:cs="Arial"/>
        </w:rPr>
      </w:pPr>
    </w:p>
    <w:p w14:paraId="59E543DB" w14:textId="77777777"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19BB5021" w14:textId="77777777" w:rsidTr="001915E2">
        <w:tc>
          <w:tcPr>
            <w:tcW w:w="9242" w:type="dxa"/>
            <w:shd w:val="clear" w:color="auto" w:fill="000000" w:themeFill="text1"/>
          </w:tcPr>
          <w:p w14:paraId="4B69179A" w14:textId="77777777" w:rsidR="001915E2" w:rsidRPr="001915E2" w:rsidRDefault="001915E2" w:rsidP="001915E2">
            <w:pPr>
              <w:keepNext/>
              <w:rPr>
                <w:rFonts w:ascii="Arial" w:hAnsi="Arial" w:cs="Arial"/>
                <w:b/>
              </w:rPr>
            </w:pPr>
            <w:r w:rsidRPr="001915E2">
              <w:rPr>
                <w:rFonts w:ascii="Arial" w:hAnsi="Arial" w:cs="Arial"/>
                <w:b/>
              </w:rPr>
              <w:t>Processing claims</w:t>
            </w:r>
          </w:p>
        </w:tc>
      </w:tr>
      <w:tr w:rsidR="001915E2" w14:paraId="4088A0FA" w14:textId="77777777" w:rsidTr="001915E2">
        <w:tc>
          <w:tcPr>
            <w:tcW w:w="9242" w:type="dxa"/>
            <w:shd w:val="clear" w:color="auto" w:fill="D9D9D9" w:themeFill="background1" w:themeFillShade="D9"/>
          </w:tcPr>
          <w:p w14:paraId="41FDCC05" w14:textId="77777777" w:rsidR="001915E2" w:rsidRPr="001915E2" w:rsidRDefault="00215E30" w:rsidP="001915E2">
            <w:pPr>
              <w:keepNext/>
              <w:rPr>
                <w:rFonts w:ascii="Arial" w:hAnsi="Arial" w:cs="Arial"/>
                <w:b/>
              </w:rPr>
            </w:pPr>
            <w:r w:rsidRPr="00215E30">
              <w:rPr>
                <w:rFonts w:ascii="Arial" w:hAnsi="Arial" w:cs="Arial"/>
                <w:b/>
              </w:rPr>
              <w:t>Legislation</w:t>
            </w:r>
          </w:p>
        </w:tc>
      </w:tr>
      <w:tr w:rsidR="001915E2" w14:paraId="5BB60BF5" w14:textId="77777777" w:rsidTr="001915E2">
        <w:trPr>
          <w:trHeight w:val="850"/>
        </w:trPr>
        <w:tc>
          <w:tcPr>
            <w:tcW w:w="9242" w:type="dxa"/>
          </w:tcPr>
          <w:p w14:paraId="725BFAB1" w14:textId="77777777" w:rsidR="00FC2EA7" w:rsidRDefault="00FC2EA7" w:rsidP="0053322F">
            <w:pPr>
              <w:keepNext/>
              <w:rPr>
                <w:rFonts w:ascii="Arial" w:hAnsi="Arial" w:cs="Arial"/>
                <w:b/>
                <w:bCs/>
                <w:color w:val="222222"/>
                <w:shd w:val="clear" w:color="auto" w:fill="FFFFFF"/>
              </w:rPr>
            </w:pPr>
            <w:permStart w:id="270171961" w:edGrp="everyone"/>
            <w:r>
              <w:rPr>
                <w:rFonts w:ascii="Arial" w:hAnsi="Arial" w:cs="Arial"/>
                <w:color w:val="222222"/>
                <w:shd w:val="clear" w:color="auto" w:fill="FFFFFF"/>
              </w:rPr>
              <w:t xml:space="preserve">The WHS Act 2011 creates a duty non persons conducting a business or undertaking to noitify the Workcover immediately after becoming aware that a notifiable incident arising our of the conduct of the business has occurred. </w:t>
            </w:r>
            <w:r w:rsidR="00445359">
              <w:rPr>
                <w:rFonts w:ascii="Arial" w:hAnsi="Arial" w:cs="Arial"/>
                <w:color w:val="222222"/>
                <w:shd w:val="clear" w:color="auto" w:fill="FFFFFF"/>
              </w:rPr>
              <w:t>The </w:t>
            </w:r>
            <w:r w:rsidR="00445359">
              <w:rPr>
                <w:rFonts w:ascii="Arial" w:hAnsi="Arial" w:cs="Arial"/>
                <w:b/>
                <w:bCs/>
                <w:color w:val="222222"/>
                <w:shd w:val="clear" w:color="auto" w:fill="FFFFFF"/>
              </w:rPr>
              <w:t>Workers</w:t>
            </w:r>
            <w:r w:rsidR="00445359">
              <w:rPr>
                <w:rFonts w:ascii="Arial" w:hAnsi="Arial" w:cs="Arial"/>
                <w:color w:val="222222"/>
                <w:shd w:val="clear" w:color="auto" w:fill="FFFFFF"/>
              </w:rPr>
              <w:t>' </w:t>
            </w:r>
            <w:r w:rsidR="00445359">
              <w:rPr>
                <w:rFonts w:ascii="Arial" w:hAnsi="Arial" w:cs="Arial"/>
                <w:b/>
                <w:bCs/>
                <w:color w:val="222222"/>
                <w:shd w:val="clear" w:color="auto" w:fill="FFFFFF"/>
              </w:rPr>
              <w:t>Compensation</w:t>
            </w:r>
            <w:r w:rsidR="00445359">
              <w:rPr>
                <w:rFonts w:ascii="Arial" w:hAnsi="Arial" w:cs="Arial"/>
                <w:color w:val="222222"/>
                <w:shd w:val="clear" w:color="auto" w:fill="FFFFFF"/>
              </w:rPr>
              <w:t> and Rehabilitation </w:t>
            </w:r>
            <w:r w:rsidR="00445359">
              <w:rPr>
                <w:rFonts w:ascii="Arial" w:hAnsi="Arial" w:cs="Arial"/>
                <w:b/>
                <w:bCs/>
                <w:color w:val="222222"/>
                <w:shd w:val="clear" w:color="auto" w:fill="FFFFFF"/>
              </w:rPr>
              <w:t>Act</w:t>
            </w:r>
            <w:r w:rsidR="00445359">
              <w:rPr>
                <w:rFonts w:ascii="Arial" w:hAnsi="Arial" w:cs="Arial"/>
                <w:color w:val="222222"/>
                <w:shd w:val="clear" w:color="auto" w:fill="FFFFFF"/>
              </w:rPr>
              <w:t> 2003 (the </w:t>
            </w:r>
            <w:r w:rsidR="00445359">
              <w:rPr>
                <w:rFonts w:ascii="Arial" w:hAnsi="Arial" w:cs="Arial"/>
                <w:b/>
                <w:bCs/>
                <w:color w:val="222222"/>
                <w:shd w:val="clear" w:color="auto" w:fill="FFFFFF"/>
              </w:rPr>
              <w:t>Act</w:t>
            </w:r>
            <w:r w:rsidR="00445359">
              <w:rPr>
                <w:rFonts w:ascii="Arial" w:hAnsi="Arial" w:cs="Arial"/>
                <w:color w:val="222222"/>
                <w:shd w:val="clear" w:color="auto" w:fill="FFFFFF"/>
              </w:rPr>
              <w:t>) and associated </w:t>
            </w:r>
            <w:r w:rsidR="00445359">
              <w:rPr>
                <w:rFonts w:ascii="Arial" w:hAnsi="Arial" w:cs="Arial"/>
                <w:b/>
                <w:bCs/>
                <w:color w:val="222222"/>
                <w:shd w:val="clear" w:color="auto" w:fill="FFFFFF"/>
              </w:rPr>
              <w:t>Workers</w:t>
            </w:r>
            <w:r w:rsidR="00445359">
              <w:rPr>
                <w:rFonts w:ascii="Arial" w:hAnsi="Arial" w:cs="Arial"/>
                <w:color w:val="222222"/>
                <w:shd w:val="clear" w:color="auto" w:fill="FFFFFF"/>
              </w:rPr>
              <w:t>' </w:t>
            </w:r>
            <w:r w:rsidR="00445359">
              <w:rPr>
                <w:rFonts w:ascii="Arial" w:hAnsi="Arial" w:cs="Arial"/>
                <w:b/>
                <w:bCs/>
                <w:color w:val="222222"/>
                <w:shd w:val="clear" w:color="auto" w:fill="FFFFFF"/>
              </w:rPr>
              <w:t>Compensation</w:t>
            </w:r>
            <w:r w:rsidR="00445359">
              <w:rPr>
                <w:rFonts w:ascii="Arial" w:hAnsi="Arial" w:cs="Arial"/>
                <w:color w:val="222222"/>
                <w:shd w:val="clear" w:color="auto" w:fill="FFFFFF"/>
              </w:rPr>
              <w:t> and Rehabilitation Regulation 2014 (the Regulation) provide a framework for managing </w:t>
            </w:r>
            <w:r w:rsidR="00445359">
              <w:rPr>
                <w:rFonts w:ascii="Arial" w:hAnsi="Arial" w:cs="Arial"/>
                <w:b/>
                <w:bCs/>
                <w:color w:val="222222"/>
                <w:shd w:val="clear" w:color="auto" w:fill="FFFFFF"/>
              </w:rPr>
              <w:t>workers</w:t>
            </w:r>
            <w:r w:rsidR="00445359">
              <w:rPr>
                <w:rFonts w:ascii="Arial" w:hAnsi="Arial" w:cs="Arial"/>
                <w:color w:val="222222"/>
                <w:shd w:val="clear" w:color="auto" w:fill="FFFFFF"/>
              </w:rPr>
              <w:t>' </w:t>
            </w:r>
            <w:r w:rsidR="00445359">
              <w:rPr>
                <w:rFonts w:ascii="Arial" w:hAnsi="Arial" w:cs="Arial"/>
                <w:b/>
                <w:bCs/>
                <w:color w:val="222222"/>
                <w:shd w:val="clear" w:color="auto" w:fill="FFFFFF"/>
              </w:rPr>
              <w:t>compensation</w:t>
            </w:r>
            <w:r w:rsidR="00445359">
              <w:rPr>
                <w:rFonts w:ascii="Arial" w:hAnsi="Arial" w:cs="Arial"/>
                <w:color w:val="222222"/>
                <w:shd w:val="clear" w:color="auto" w:fill="FFFFFF"/>
              </w:rPr>
              <w:t> and rehabilitation in </w:t>
            </w:r>
            <w:r w:rsidR="00445359">
              <w:rPr>
                <w:rFonts w:ascii="Arial" w:hAnsi="Arial" w:cs="Arial"/>
                <w:b/>
                <w:bCs/>
                <w:color w:val="222222"/>
                <w:shd w:val="clear" w:color="auto" w:fill="FFFFFF"/>
              </w:rPr>
              <w:t>Queensland.</w:t>
            </w:r>
          </w:p>
          <w:p w14:paraId="54946365" w14:textId="169F2505" w:rsidR="001915E2" w:rsidRDefault="00445359" w:rsidP="0053322F">
            <w:pPr>
              <w:keepNext/>
              <w:rPr>
                <w:rFonts w:ascii="Arial" w:hAnsi="Arial" w:cs="Arial"/>
              </w:rPr>
            </w:pPr>
            <w:r>
              <w:rPr>
                <w:rFonts w:ascii="Arial" w:hAnsi="Arial" w:cs="Arial"/>
                <w:color w:val="222222"/>
                <w:shd w:val="clear" w:color="auto" w:fill="FFFFFF"/>
              </w:rPr>
              <w:t> </w:t>
            </w:r>
            <w:permEnd w:id="270171961"/>
          </w:p>
        </w:tc>
      </w:tr>
      <w:tr w:rsidR="001915E2" w14:paraId="749F0302" w14:textId="77777777" w:rsidTr="001915E2">
        <w:tc>
          <w:tcPr>
            <w:tcW w:w="9242" w:type="dxa"/>
            <w:shd w:val="clear" w:color="auto" w:fill="D9D9D9" w:themeFill="background1" w:themeFillShade="D9"/>
          </w:tcPr>
          <w:p w14:paraId="71F58FEA" w14:textId="77777777" w:rsidR="001915E2" w:rsidRPr="001915E2" w:rsidRDefault="00215E30" w:rsidP="001915E2">
            <w:pPr>
              <w:keepNext/>
              <w:rPr>
                <w:rFonts w:ascii="Arial" w:hAnsi="Arial" w:cs="Arial"/>
                <w:b/>
              </w:rPr>
            </w:pPr>
            <w:r>
              <w:rPr>
                <w:rFonts w:ascii="Arial" w:hAnsi="Arial" w:cs="Arial"/>
                <w:b/>
              </w:rPr>
              <w:t>Policy</w:t>
            </w:r>
          </w:p>
        </w:tc>
      </w:tr>
      <w:tr w:rsidR="001915E2" w14:paraId="1AB0FAF8" w14:textId="77777777" w:rsidTr="001915E2">
        <w:trPr>
          <w:trHeight w:val="850"/>
        </w:trPr>
        <w:tc>
          <w:tcPr>
            <w:tcW w:w="9242" w:type="dxa"/>
          </w:tcPr>
          <w:p w14:paraId="0EB8D826" w14:textId="77777777" w:rsidR="00FC2EA7" w:rsidRDefault="00A97EFA" w:rsidP="0053322F">
            <w:pPr>
              <w:keepNext/>
              <w:rPr>
                <w:rFonts w:ascii="Arial" w:hAnsi="Arial" w:cs="Arial"/>
                <w:color w:val="222222"/>
                <w:shd w:val="clear" w:color="auto" w:fill="FFFFFF"/>
              </w:rPr>
            </w:pPr>
            <w:permStart w:id="1490907178" w:edGrp="everyone"/>
            <w:r>
              <w:rPr>
                <w:rFonts w:ascii="Arial" w:hAnsi="Arial" w:cs="Arial"/>
                <w:b/>
                <w:bCs/>
                <w:color w:val="222222"/>
                <w:shd w:val="clear" w:color="auto" w:fill="FFFFFF"/>
              </w:rPr>
              <w:t>Workers Compensation insurance</w:t>
            </w:r>
            <w:r>
              <w:rPr>
                <w:rFonts w:ascii="Arial" w:hAnsi="Arial" w:cs="Arial"/>
                <w:color w:val="222222"/>
                <w:shd w:val="clear" w:color="auto" w:fill="FFFFFF"/>
              </w:rPr>
              <w:t> is a compulsory form of </w:t>
            </w:r>
            <w:r>
              <w:rPr>
                <w:rFonts w:ascii="Arial" w:hAnsi="Arial" w:cs="Arial"/>
                <w:b/>
                <w:bCs/>
                <w:color w:val="222222"/>
                <w:shd w:val="clear" w:color="auto" w:fill="FFFFFF"/>
              </w:rPr>
              <w:t>insurance</w:t>
            </w:r>
            <w:r>
              <w:rPr>
                <w:rFonts w:ascii="Arial" w:hAnsi="Arial" w:cs="Arial"/>
                <w:color w:val="222222"/>
                <w:shd w:val="clear" w:color="auto" w:fill="FFFFFF"/>
              </w:rPr>
              <w:t> that employers are required to take out to protect their </w:t>
            </w:r>
            <w:r>
              <w:rPr>
                <w:rFonts w:ascii="Arial" w:hAnsi="Arial" w:cs="Arial"/>
                <w:b/>
                <w:bCs/>
                <w:color w:val="222222"/>
                <w:shd w:val="clear" w:color="auto" w:fill="FFFFFF"/>
              </w:rPr>
              <w:t>employees</w:t>
            </w:r>
            <w:r>
              <w:rPr>
                <w:rFonts w:ascii="Arial" w:hAnsi="Arial" w:cs="Arial"/>
                <w:color w:val="222222"/>
                <w:shd w:val="clear" w:color="auto" w:fill="FFFFFF"/>
              </w:rPr>
              <w:t>. </w:t>
            </w:r>
            <w:r>
              <w:rPr>
                <w:rFonts w:ascii="Arial" w:hAnsi="Arial" w:cs="Arial"/>
                <w:b/>
                <w:bCs/>
                <w:color w:val="222222"/>
                <w:shd w:val="clear" w:color="auto" w:fill="FFFFFF"/>
              </w:rPr>
              <w:t>Workers Compensation insurance</w:t>
            </w:r>
            <w:r>
              <w:rPr>
                <w:rFonts w:ascii="Arial" w:hAnsi="Arial" w:cs="Arial"/>
                <w:color w:val="222222"/>
                <w:shd w:val="clear" w:color="auto" w:fill="FFFFFF"/>
              </w:rPr>
              <w:t> is designed to </w:t>
            </w:r>
            <w:r>
              <w:rPr>
                <w:rFonts w:ascii="Arial" w:hAnsi="Arial" w:cs="Arial"/>
                <w:b/>
                <w:bCs/>
                <w:color w:val="222222"/>
                <w:shd w:val="clear" w:color="auto" w:fill="FFFFFF"/>
              </w:rPr>
              <w:t>cover</w:t>
            </w:r>
            <w:r>
              <w:rPr>
                <w:rFonts w:ascii="Arial" w:hAnsi="Arial" w:cs="Arial"/>
                <w:color w:val="222222"/>
                <w:shd w:val="clear" w:color="auto" w:fill="FFFFFF"/>
              </w:rPr>
              <w:t> an </w:t>
            </w:r>
            <w:r>
              <w:rPr>
                <w:rFonts w:ascii="Arial" w:hAnsi="Arial" w:cs="Arial"/>
                <w:b/>
                <w:bCs/>
                <w:color w:val="222222"/>
                <w:shd w:val="clear" w:color="auto" w:fill="FFFFFF"/>
              </w:rPr>
              <w:t>employee's</w:t>
            </w:r>
            <w:r>
              <w:rPr>
                <w:rFonts w:ascii="Arial" w:hAnsi="Arial" w:cs="Arial"/>
                <w:color w:val="222222"/>
                <w:shd w:val="clear" w:color="auto" w:fill="FFFFFF"/>
              </w:rPr>
              <w:t> loss of wages, medical and rehabilitation expenses </w:t>
            </w:r>
            <w:r>
              <w:rPr>
                <w:rFonts w:ascii="Arial" w:hAnsi="Arial" w:cs="Arial"/>
                <w:b/>
                <w:bCs/>
                <w:color w:val="222222"/>
                <w:shd w:val="clear" w:color="auto" w:fill="FFFFFF"/>
              </w:rPr>
              <w:t>for work</w:t>
            </w:r>
            <w:r>
              <w:rPr>
                <w:rFonts w:ascii="Arial" w:hAnsi="Arial" w:cs="Arial"/>
                <w:color w:val="222222"/>
                <w:shd w:val="clear" w:color="auto" w:fill="FFFFFF"/>
              </w:rPr>
              <w:t>-related injuries or illnesses</w:t>
            </w:r>
          </w:p>
          <w:p w14:paraId="13435F70" w14:textId="4DAD5C40" w:rsidR="001915E2" w:rsidRDefault="00A97EFA" w:rsidP="0053322F">
            <w:pPr>
              <w:keepNext/>
              <w:rPr>
                <w:rFonts w:ascii="Arial" w:hAnsi="Arial" w:cs="Arial"/>
              </w:rPr>
            </w:pPr>
            <w:r>
              <w:rPr>
                <w:rFonts w:ascii="Arial" w:hAnsi="Arial" w:cs="Arial"/>
                <w:color w:val="222222"/>
                <w:shd w:val="clear" w:color="auto" w:fill="FFFFFF"/>
              </w:rPr>
              <w:t>.</w:t>
            </w:r>
            <w:permEnd w:id="1490907178"/>
          </w:p>
        </w:tc>
      </w:tr>
      <w:tr w:rsidR="001915E2" w14:paraId="0A1DBCFA" w14:textId="77777777" w:rsidTr="001915E2">
        <w:tc>
          <w:tcPr>
            <w:tcW w:w="9242" w:type="dxa"/>
            <w:shd w:val="clear" w:color="auto" w:fill="D9D9D9" w:themeFill="background1" w:themeFillShade="D9"/>
          </w:tcPr>
          <w:p w14:paraId="1298C72D" w14:textId="77777777" w:rsidR="001915E2" w:rsidRPr="001915E2" w:rsidRDefault="00215E30" w:rsidP="001915E2">
            <w:pPr>
              <w:keepNext/>
              <w:rPr>
                <w:rFonts w:ascii="Arial" w:hAnsi="Arial" w:cs="Arial"/>
                <w:b/>
              </w:rPr>
            </w:pPr>
            <w:r>
              <w:rPr>
                <w:rFonts w:ascii="Arial" w:hAnsi="Arial" w:cs="Arial"/>
                <w:b/>
              </w:rPr>
              <w:t>Procedure</w:t>
            </w:r>
          </w:p>
        </w:tc>
      </w:tr>
      <w:tr w:rsidR="001915E2" w14:paraId="452558B8" w14:textId="77777777" w:rsidTr="001915E2">
        <w:trPr>
          <w:trHeight w:val="850"/>
        </w:trPr>
        <w:tc>
          <w:tcPr>
            <w:tcW w:w="9242" w:type="dxa"/>
          </w:tcPr>
          <w:p w14:paraId="31E77C11" w14:textId="77777777" w:rsidR="001933B7" w:rsidRPr="00FC2EA7" w:rsidRDefault="001933B7" w:rsidP="001933B7">
            <w:pPr>
              <w:shd w:val="clear" w:color="auto" w:fill="FFFFFF"/>
              <w:rPr>
                <w:rFonts w:ascii="Arial" w:eastAsia="Times New Roman" w:hAnsi="Arial" w:cs="Arial"/>
                <w:sz w:val="18"/>
                <w:szCs w:val="18"/>
                <w:lang w:eastAsia="en-AU"/>
              </w:rPr>
            </w:pPr>
            <w:permStart w:id="1197758134" w:edGrp="everyone"/>
            <w:r w:rsidRPr="00FC2EA7">
              <w:rPr>
                <w:rFonts w:ascii="Arial" w:eastAsia="Times New Roman" w:hAnsi="Arial" w:cs="Arial"/>
                <w:sz w:val="18"/>
                <w:szCs w:val="18"/>
                <w:lang w:eastAsia="en-AU"/>
              </w:rPr>
              <w:t>When deciding a physical claim, an insurer will apply criteria from the </w:t>
            </w:r>
            <w:hyperlink r:id="rId17" w:tgtFrame="_blank" w:tooltip="Workers' Compensation and Rehabilitation Act 2003" w:history="1">
              <w:r w:rsidRPr="00FC2EA7">
                <w:rPr>
                  <w:rFonts w:ascii="Arial" w:eastAsia="Times New Roman" w:hAnsi="Arial" w:cs="Arial"/>
                  <w:i/>
                  <w:iCs/>
                  <w:sz w:val="18"/>
                  <w:szCs w:val="18"/>
                  <w:u w:val="single"/>
                  <w:lang w:eastAsia="en-AU"/>
                </w:rPr>
                <w:t>Workers' Compensation and Rehabilitation Act 2003</w:t>
              </w:r>
            </w:hyperlink>
            <w:r w:rsidRPr="00FC2EA7">
              <w:rPr>
                <w:rFonts w:ascii="Arial" w:eastAsia="Times New Roman" w:hAnsi="Arial" w:cs="Arial"/>
                <w:sz w:val="18"/>
                <w:szCs w:val="18"/>
                <w:lang w:eastAsia="en-AU"/>
              </w:rPr>
              <w:t> (the Act). Criteria can include considering whether:</w:t>
            </w:r>
          </w:p>
          <w:p w14:paraId="188F6953" w14:textId="77777777" w:rsidR="001933B7" w:rsidRPr="00FC2EA7" w:rsidRDefault="001933B7" w:rsidP="00FC2EA7">
            <w:pPr>
              <w:numPr>
                <w:ilvl w:val="0"/>
                <w:numId w:val="20"/>
              </w:numPr>
              <w:shd w:val="clear" w:color="auto" w:fill="FFFFFF"/>
              <w:ind w:left="312" w:hanging="357"/>
              <w:rPr>
                <w:rFonts w:ascii="Arial" w:eastAsia="Times New Roman" w:hAnsi="Arial" w:cs="Arial"/>
                <w:sz w:val="18"/>
                <w:szCs w:val="18"/>
                <w:lang w:eastAsia="en-AU"/>
              </w:rPr>
            </w:pPr>
            <w:r w:rsidRPr="00FC2EA7">
              <w:rPr>
                <w:rFonts w:ascii="Arial" w:eastAsia="Times New Roman" w:hAnsi="Arial" w:cs="Arial"/>
                <w:sz w:val="18"/>
                <w:szCs w:val="18"/>
                <w:lang w:eastAsia="en-AU"/>
              </w:rPr>
              <w:t>the claim was made within the time limits</w:t>
            </w:r>
          </w:p>
          <w:p w14:paraId="50C86420" w14:textId="77777777" w:rsidR="001933B7" w:rsidRPr="00FC2EA7" w:rsidRDefault="001933B7" w:rsidP="00FC2EA7">
            <w:pPr>
              <w:numPr>
                <w:ilvl w:val="0"/>
                <w:numId w:val="20"/>
              </w:numPr>
              <w:shd w:val="clear" w:color="auto" w:fill="FFFFFF"/>
              <w:ind w:left="312" w:hanging="357"/>
              <w:rPr>
                <w:rFonts w:ascii="Arial" w:eastAsia="Times New Roman" w:hAnsi="Arial" w:cs="Arial"/>
                <w:sz w:val="18"/>
                <w:szCs w:val="18"/>
                <w:lang w:eastAsia="en-AU"/>
              </w:rPr>
            </w:pPr>
            <w:r w:rsidRPr="00FC2EA7">
              <w:rPr>
                <w:rFonts w:ascii="Arial" w:eastAsia="Times New Roman" w:hAnsi="Arial" w:cs="Arial"/>
                <w:sz w:val="18"/>
                <w:szCs w:val="18"/>
                <w:lang w:eastAsia="en-AU"/>
              </w:rPr>
              <w:t>the person was employed at the time of the injury by the employer</w:t>
            </w:r>
          </w:p>
          <w:p w14:paraId="32B60AB3" w14:textId="77777777" w:rsidR="001933B7" w:rsidRPr="00FC2EA7" w:rsidRDefault="001933B7" w:rsidP="00FC2EA7">
            <w:pPr>
              <w:numPr>
                <w:ilvl w:val="0"/>
                <w:numId w:val="20"/>
              </w:numPr>
              <w:shd w:val="clear" w:color="auto" w:fill="FFFFFF"/>
              <w:ind w:left="312" w:hanging="357"/>
              <w:rPr>
                <w:rFonts w:ascii="Arial" w:eastAsia="Times New Roman" w:hAnsi="Arial" w:cs="Arial"/>
                <w:sz w:val="18"/>
                <w:szCs w:val="18"/>
                <w:lang w:eastAsia="en-AU"/>
              </w:rPr>
            </w:pPr>
            <w:r w:rsidRPr="00FC2EA7">
              <w:rPr>
                <w:rFonts w:ascii="Arial" w:eastAsia="Times New Roman" w:hAnsi="Arial" w:cs="Arial"/>
                <w:sz w:val="18"/>
                <w:szCs w:val="18"/>
                <w:lang w:eastAsia="en-AU"/>
              </w:rPr>
              <w:t>the person is considered to be a worker</w:t>
            </w:r>
          </w:p>
          <w:p w14:paraId="0CC53E29" w14:textId="77777777" w:rsidR="001933B7" w:rsidRPr="00FC2EA7" w:rsidRDefault="001933B7" w:rsidP="00FC2EA7">
            <w:pPr>
              <w:numPr>
                <w:ilvl w:val="0"/>
                <w:numId w:val="20"/>
              </w:numPr>
              <w:shd w:val="clear" w:color="auto" w:fill="FFFFFF"/>
              <w:ind w:left="312" w:hanging="357"/>
              <w:rPr>
                <w:rFonts w:ascii="Arial" w:eastAsia="Times New Roman" w:hAnsi="Arial" w:cs="Arial"/>
                <w:sz w:val="18"/>
                <w:szCs w:val="18"/>
                <w:lang w:eastAsia="en-AU"/>
              </w:rPr>
            </w:pPr>
            <w:r w:rsidRPr="00FC2EA7">
              <w:rPr>
                <w:rFonts w:ascii="Arial" w:eastAsia="Times New Roman" w:hAnsi="Arial" w:cs="Arial"/>
                <w:sz w:val="18"/>
                <w:szCs w:val="18"/>
                <w:lang w:eastAsia="en-AU"/>
              </w:rPr>
              <w:t>the injury was caused by a work-related event, and</w:t>
            </w:r>
          </w:p>
          <w:p w14:paraId="05EE692A" w14:textId="77777777" w:rsidR="001933B7" w:rsidRPr="00FC2EA7" w:rsidRDefault="001933B7" w:rsidP="00FC2EA7">
            <w:pPr>
              <w:numPr>
                <w:ilvl w:val="0"/>
                <w:numId w:val="20"/>
              </w:numPr>
              <w:shd w:val="clear" w:color="auto" w:fill="FFFFFF"/>
              <w:ind w:left="312" w:hanging="357"/>
              <w:rPr>
                <w:rFonts w:ascii="Arial" w:eastAsia="Times New Roman" w:hAnsi="Arial" w:cs="Arial"/>
                <w:sz w:val="18"/>
                <w:szCs w:val="18"/>
                <w:lang w:eastAsia="en-AU"/>
              </w:rPr>
            </w:pPr>
            <w:r w:rsidRPr="00FC2EA7">
              <w:rPr>
                <w:rFonts w:ascii="Arial" w:eastAsia="Times New Roman" w:hAnsi="Arial" w:cs="Arial"/>
                <w:sz w:val="18"/>
                <w:szCs w:val="18"/>
                <w:lang w:eastAsia="en-AU"/>
              </w:rPr>
              <w:t>the person was injured out of, or in the course of, employment, if the employment is a significant contributing factor to the injury.</w:t>
            </w:r>
          </w:p>
          <w:permEnd w:id="1197758134"/>
          <w:p w14:paraId="26452190" w14:textId="77777777" w:rsidR="001915E2" w:rsidRDefault="001915E2" w:rsidP="00053B41">
            <w:pPr>
              <w:rPr>
                <w:rFonts w:ascii="Arial" w:hAnsi="Arial" w:cs="Arial"/>
              </w:rPr>
            </w:pPr>
          </w:p>
        </w:tc>
      </w:tr>
    </w:tbl>
    <w:p w14:paraId="44C968A7" w14:textId="77777777" w:rsidR="001915E2" w:rsidRDefault="001915E2" w:rsidP="00053B41">
      <w:pPr>
        <w:spacing w:after="0" w:line="240" w:lineRule="auto"/>
        <w:rPr>
          <w:rFonts w:ascii="Arial" w:hAnsi="Arial" w:cs="Arial"/>
        </w:rPr>
      </w:pPr>
    </w:p>
    <w:p w14:paraId="7DC0B863"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63CE85EA" w14:textId="77777777" w:rsidTr="00ED323B">
        <w:tc>
          <w:tcPr>
            <w:tcW w:w="9242" w:type="dxa"/>
            <w:shd w:val="clear" w:color="auto" w:fill="000000" w:themeFill="text1"/>
          </w:tcPr>
          <w:p w14:paraId="656EB97B" w14:textId="77777777"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14:paraId="29695CD7" w14:textId="77777777" w:rsidTr="00ED323B">
        <w:tc>
          <w:tcPr>
            <w:tcW w:w="9242" w:type="dxa"/>
            <w:shd w:val="clear" w:color="auto" w:fill="D9D9D9" w:themeFill="background1" w:themeFillShade="D9"/>
          </w:tcPr>
          <w:p w14:paraId="04F440DF" w14:textId="77777777" w:rsidR="001915E2" w:rsidRPr="001915E2" w:rsidRDefault="00215E30" w:rsidP="00ED323B">
            <w:pPr>
              <w:keepNext/>
              <w:rPr>
                <w:rFonts w:ascii="Arial" w:hAnsi="Arial" w:cs="Arial"/>
                <w:b/>
              </w:rPr>
            </w:pPr>
            <w:r>
              <w:rPr>
                <w:rFonts w:ascii="Arial" w:hAnsi="Arial" w:cs="Arial"/>
                <w:b/>
              </w:rPr>
              <w:t>Legislation</w:t>
            </w:r>
          </w:p>
        </w:tc>
      </w:tr>
      <w:tr w:rsidR="001915E2" w14:paraId="730E2EEC" w14:textId="77777777" w:rsidTr="00ED323B">
        <w:trPr>
          <w:trHeight w:val="850"/>
        </w:trPr>
        <w:tc>
          <w:tcPr>
            <w:tcW w:w="9242" w:type="dxa"/>
          </w:tcPr>
          <w:p w14:paraId="4A1B75ED" w14:textId="77777777" w:rsidR="001933B7" w:rsidRPr="00FC2EA7" w:rsidRDefault="001933B7" w:rsidP="001933B7">
            <w:pPr>
              <w:pStyle w:val="NormalWeb"/>
              <w:shd w:val="clear" w:color="auto" w:fill="FFFFFF"/>
              <w:spacing w:before="120" w:beforeAutospacing="0" w:after="240" w:afterAutospacing="0"/>
              <w:rPr>
                <w:rFonts w:ascii="Arial" w:hAnsi="Arial" w:cs="Arial"/>
                <w:sz w:val="18"/>
                <w:szCs w:val="18"/>
              </w:rPr>
            </w:pPr>
            <w:permStart w:id="1648887800" w:edGrp="everyone"/>
            <w:r w:rsidRPr="00FC2EA7">
              <w:rPr>
                <w:rFonts w:ascii="Arial" w:hAnsi="Arial" w:cs="Arial"/>
                <w:sz w:val="18"/>
                <w:szCs w:val="18"/>
              </w:rPr>
              <w:t>WorkCover Queensland is committed to working with medical and allied health providers to achieve quality rehabilitation and return to work outcomes.</w:t>
            </w:r>
          </w:p>
          <w:p w14:paraId="1A87EC6D" w14:textId="77777777" w:rsidR="001933B7" w:rsidRPr="00FC2EA7" w:rsidRDefault="001933B7" w:rsidP="001933B7">
            <w:pPr>
              <w:pStyle w:val="NormalWeb"/>
              <w:shd w:val="clear" w:color="auto" w:fill="FFFFFF"/>
              <w:spacing w:before="0" w:beforeAutospacing="0" w:after="0" w:afterAutospacing="0"/>
              <w:rPr>
                <w:rFonts w:ascii="Arial" w:hAnsi="Arial" w:cs="Arial"/>
                <w:sz w:val="18"/>
                <w:szCs w:val="18"/>
              </w:rPr>
            </w:pPr>
            <w:r w:rsidRPr="00FC2EA7">
              <w:rPr>
                <w:rFonts w:ascii="Arial" w:hAnsi="Arial" w:cs="Arial"/>
                <w:sz w:val="18"/>
                <w:szCs w:val="18"/>
              </w:rPr>
              <w:t>Rehabilitation is an important part of the workers' compensation program. The </w:t>
            </w:r>
            <w:r w:rsidRPr="00FC2EA7">
              <w:rPr>
                <w:rFonts w:ascii="Arial" w:hAnsi="Arial" w:cs="Arial"/>
                <w:i/>
                <w:iCs/>
                <w:sz w:val="18"/>
                <w:szCs w:val="18"/>
              </w:rPr>
              <w:t>Workers' Compensation and Rehabilitation Act 2003</w:t>
            </w:r>
            <w:r w:rsidRPr="00FC2EA7">
              <w:rPr>
                <w:rFonts w:ascii="Arial" w:hAnsi="Arial" w:cs="Arial"/>
                <w:sz w:val="18"/>
                <w:szCs w:val="18"/>
              </w:rPr>
              <w:t> (the Act) places great emphasis on a safe return to work. Under the Act, the worker and employer must take every reasonable step to participate in rehabilitation and return to work programs.</w:t>
            </w:r>
          </w:p>
          <w:p w14:paraId="6B85D794" w14:textId="77777777" w:rsidR="009D38EE" w:rsidRPr="00FC2EA7" w:rsidRDefault="009D38EE" w:rsidP="001933B7">
            <w:pPr>
              <w:pStyle w:val="NormalWeb"/>
              <w:shd w:val="clear" w:color="auto" w:fill="FFFFFF"/>
              <w:spacing w:before="0" w:beforeAutospacing="0" w:after="0" w:afterAutospacing="0"/>
              <w:rPr>
                <w:rFonts w:ascii="Arial" w:hAnsi="Arial" w:cs="Arial"/>
                <w:sz w:val="18"/>
                <w:szCs w:val="18"/>
              </w:rPr>
            </w:pPr>
          </w:p>
          <w:p w14:paraId="08AC3BA2" w14:textId="77777777" w:rsidR="009D38EE" w:rsidRPr="00FC2EA7" w:rsidRDefault="009D38EE" w:rsidP="001933B7">
            <w:pPr>
              <w:pStyle w:val="NormalWeb"/>
              <w:shd w:val="clear" w:color="auto" w:fill="FFFFFF"/>
              <w:spacing w:before="0" w:beforeAutospacing="0" w:after="0" w:afterAutospacing="0"/>
              <w:rPr>
                <w:rFonts w:ascii="Arial" w:hAnsi="Arial" w:cs="Arial"/>
                <w:sz w:val="18"/>
                <w:szCs w:val="18"/>
              </w:rPr>
            </w:pPr>
            <w:r w:rsidRPr="00FC2EA7">
              <w:rPr>
                <w:rFonts w:ascii="Arial" w:hAnsi="Arial" w:cs="Arial"/>
                <w:sz w:val="18"/>
                <w:szCs w:val="18"/>
              </w:rPr>
              <w:t>Section 220 of the Act – Insurers are responsible for organising and injured worker’s rehabilitation and return to suitable duties.</w:t>
            </w:r>
          </w:p>
          <w:permEnd w:id="1648887800"/>
          <w:p w14:paraId="52787ADC" w14:textId="77777777" w:rsidR="001915E2" w:rsidRDefault="001915E2" w:rsidP="0053322F">
            <w:pPr>
              <w:keepNext/>
              <w:rPr>
                <w:rFonts w:ascii="Arial" w:hAnsi="Arial" w:cs="Arial"/>
              </w:rPr>
            </w:pPr>
          </w:p>
        </w:tc>
      </w:tr>
      <w:tr w:rsidR="001915E2" w14:paraId="48CE39C3" w14:textId="77777777" w:rsidTr="00ED323B">
        <w:tc>
          <w:tcPr>
            <w:tcW w:w="9242" w:type="dxa"/>
            <w:shd w:val="clear" w:color="auto" w:fill="D9D9D9" w:themeFill="background1" w:themeFillShade="D9"/>
          </w:tcPr>
          <w:p w14:paraId="022B0E3F" w14:textId="77777777" w:rsidR="001915E2" w:rsidRPr="001915E2" w:rsidRDefault="00215E30" w:rsidP="00ED323B">
            <w:pPr>
              <w:keepNext/>
              <w:rPr>
                <w:rFonts w:ascii="Arial" w:hAnsi="Arial" w:cs="Arial"/>
                <w:b/>
              </w:rPr>
            </w:pPr>
            <w:r>
              <w:rPr>
                <w:rFonts w:ascii="Arial" w:hAnsi="Arial" w:cs="Arial"/>
                <w:b/>
              </w:rPr>
              <w:t>Policy</w:t>
            </w:r>
          </w:p>
        </w:tc>
      </w:tr>
      <w:tr w:rsidR="001915E2" w14:paraId="5FEF905F" w14:textId="77777777" w:rsidTr="00ED323B">
        <w:trPr>
          <w:trHeight w:val="850"/>
        </w:trPr>
        <w:tc>
          <w:tcPr>
            <w:tcW w:w="9242" w:type="dxa"/>
          </w:tcPr>
          <w:p w14:paraId="2A8AD47F" w14:textId="77777777" w:rsidR="001933B7" w:rsidRPr="00FC2EA7" w:rsidRDefault="001933B7" w:rsidP="001933B7">
            <w:pPr>
              <w:shd w:val="clear" w:color="auto" w:fill="FFFFFF"/>
              <w:rPr>
                <w:rFonts w:ascii="Arial" w:eastAsia="Times New Roman" w:hAnsi="Arial" w:cs="Arial"/>
                <w:sz w:val="18"/>
                <w:szCs w:val="18"/>
                <w:lang w:eastAsia="en-AU"/>
              </w:rPr>
            </w:pPr>
            <w:permStart w:id="63380905" w:edGrp="everyone"/>
            <w:r w:rsidRPr="00FC2EA7">
              <w:rPr>
                <w:rFonts w:ascii="Arial" w:eastAsia="Times New Roman" w:hAnsi="Arial" w:cs="Arial"/>
                <w:sz w:val="18"/>
                <w:szCs w:val="18"/>
                <w:lang w:eastAsia="en-AU"/>
              </w:rPr>
              <w:t>WorkCover has established a </w:t>
            </w:r>
            <w:hyperlink r:id="rId18" w:tooltip="Return to work services panel" w:history="1">
              <w:r w:rsidRPr="00FC2EA7">
                <w:rPr>
                  <w:rFonts w:ascii="Arial" w:eastAsia="Times New Roman" w:hAnsi="Arial" w:cs="Arial"/>
                  <w:sz w:val="18"/>
                  <w:szCs w:val="18"/>
                  <w:u w:val="single"/>
                  <w:lang w:eastAsia="en-AU"/>
                </w:rPr>
                <w:t>return to work services panel</w:t>
              </w:r>
            </w:hyperlink>
            <w:r w:rsidRPr="00FC2EA7">
              <w:rPr>
                <w:rFonts w:ascii="Arial" w:eastAsia="Times New Roman" w:hAnsi="Arial" w:cs="Arial"/>
                <w:sz w:val="18"/>
                <w:szCs w:val="18"/>
                <w:lang w:eastAsia="en-AU"/>
              </w:rPr>
              <w:t> to provide return to work services to our customers. The panel is made up of independent allied health providers.</w:t>
            </w:r>
          </w:p>
          <w:p w14:paraId="2B06D0C6" w14:textId="77777777" w:rsidR="001933B7" w:rsidRDefault="001933B7" w:rsidP="001933B7">
            <w:pPr>
              <w:shd w:val="clear" w:color="auto" w:fill="FFFFFF"/>
              <w:rPr>
                <w:rFonts w:ascii="Arial" w:eastAsia="Times New Roman" w:hAnsi="Arial" w:cs="Arial"/>
                <w:color w:val="57585A"/>
                <w:sz w:val="18"/>
                <w:szCs w:val="18"/>
                <w:lang w:eastAsia="en-AU"/>
              </w:rPr>
            </w:pPr>
            <w:r w:rsidRPr="00FC2EA7">
              <w:rPr>
                <w:rFonts w:ascii="Arial" w:eastAsia="Times New Roman" w:hAnsi="Arial" w:cs="Arial"/>
                <w:sz w:val="18"/>
                <w:szCs w:val="18"/>
                <w:lang w:eastAsia="en-AU"/>
              </w:rPr>
              <w:t>They work with WorkCover, injured workers, employers and treating medical and allied health providers to facilitate the injured workers' return to work. </w:t>
            </w:r>
            <w:r w:rsidRPr="00FC2EA7">
              <w:rPr>
                <w:rFonts w:ascii="Arial" w:eastAsia="Times New Roman" w:hAnsi="Arial" w:cs="Arial"/>
                <w:sz w:val="18"/>
                <w:szCs w:val="18"/>
                <w:lang w:eastAsia="en-AU"/>
              </w:rPr>
              <w:br/>
            </w:r>
            <w:r w:rsidRPr="00FC2EA7">
              <w:rPr>
                <w:rFonts w:ascii="Arial" w:eastAsia="Times New Roman" w:hAnsi="Arial" w:cs="Arial"/>
                <w:sz w:val="18"/>
                <w:szCs w:val="18"/>
                <w:lang w:eastAsia="en-AU"/>
              </w:rPr>
              <w:br/>
              <w:t>WorkCover Queensland is bound by the </w:t>
            </w:r>
            <w:hyperlink r:id="rId19" w:history="1">
              <w:r w:rsidRPr="00FC2EA7">
                <w:rPr>
                  <w:rFonts w:ascii="Arial" w:eastAsia="Times New Roman" w:hAnsi="Arial" w:cs="Arial"/>
                  <w:sz w:val="18"/>
                  <w:szCs w:val="18"/>
                  <w:u w:val="single"/>
                  <w:lang w:eastAsia="en-AU"/>
                </w:rPr>
                <w:t>Queensland Procurement Policy</w:t>
              </w:r>
            </w:hyperlink>
            <w:r w:rsidRPr="00FC2EA7">
              <w:rPr>
                <w:rFonts w:ascii="Arial" w:eastAsia="Times New Roman" w:hAnsi="Arial" w:cs="Arial"/>
                <w:sz w:val="18"/>
                <w:szCs w:val="18"/>
                <w:lang w:eastAsia="en-AU"/>
              </w:rPr>
              <w:t>, which is focused on value for money and buying goods and services fairly</w:t>
            </w:r>
            <w:r w:rsidRPr="001933B7">
              <w:rPr>
                <w:rFonts w:ascii="Arial" w:eastAsia="Times New Roman" w:hAnsi="Arial" w:cs="Arial"/>
                <w:color w:val="57585A"/>
                <w:sz w:val="18"/>
                <w:szCs w:val="18"/>
                <w:lang w:eastAsia="en-AU"/>
              </w:rPr>
              <w:t>.</w:t>
            </w:r>
          </w:p>
          <w:p w14:paraId="3F83FE17" w14:textId="77777777" w:rsidR="001933B7" w:rsidRDefault="001933B7" w:rsidP="001933B7">
            <w:pPr>
              <w:shd w:val="clear" w:color="auto" w:fill="FFFFFF"/>
              <w:rPr>
                <w:rFonts w:ascii="Arial" w:eastAsia="Times New Roman" w:hAnsi="Arial" w:cs="Arial"/>
                <w:color w:val="57585A"/>
                <w:sz w:val="18"/>
                <w:szCs w:val="18"/>
                <w:lang w:eastAsia="en-AU"/>
              </w:rPr>
            </w:pPr>
          </w:p>
          <w:p w14:paraId="45B7A11B" w14:textId="77777777" w:rsidR="001933B7" w:rsidRPr="001933B7" w:rsidRDefault="00B11E1F" w:rsidP="001933B7">
            <w:pPr>
              <w:shd w:val="clear" w:color="auto" w:fill="FFFFFF"/>
              <w:rPr>
                <w:rFonts w:ascii="Arial" w:eastAsia="Times New Roman" w:hAnsi="Arial" w:cs="Arial"/>
                <w:color w:val="57585A"/>
                <w:sz w:val="18"/>
                <w:szCs w:val="18"/>
                <w:lang w:eastAsia="en-AU"/>
              </w:rPr>
            </w:pPr>
            <w:r>
              <w:lastRenderedPageBreak/>
              <w:t>The Queensland Procurement Policy is the government’s overarching policy for the procurement of goods and services.</w:t>
            </w:r>
          </w:p>
          <w:permEnd w:id="63380905"/>
          <w:p w14:paraId="30AC601A" w14:textId="77777777" w:rsidR="001915E2" w:rsidRDefault="001915E2" w:rsidP="0053322F">
            <w:pPr>
              <w:keepNext/>
              <w:rPr>
                <w:rFonts w:ascii="Arial" w:hAnsi="Arial" w:cs="Arial"/>
              </w:rPr>
            </w:pPr>
          </w:p>
        </w:tc>
      </w:tr>
      <w:tr w:rsidR="001915E2" w14:paraId="1D4C31F3" w14:textId="77777777" w:rsidTr="00ED323B">
        <w:tc>
          <w:tcPr>
            <w:tcW w:w="9242" w:type="dxa"/>
            <w:shd w:val="clear" w:color="auto" w:fill="D9D9D9" w:themeFill="background1" w:themeFillShade="D9"/>
          </w:tcPr>
          <w:p w14:paraId="04827EEE" w14:textId="77777777" w:rsidR="001915E2" w:rsidRPr="001915E2" w:rsidRDefault="00215E30" w:rsidP="00ED323B">
            <w:pPr>
              <w:keepNext/>
              <w:rPr>
                <w:rFonts w:ascii="Arial" w:hAnsi="Arial" w:cs="Arial"/>
                <w:b/>
              </w:rPr>
            </w:pPr>
            <w:r>
              <w:rPr>
                <w:rFonts w:ascii="Arial" w:hAnsi="Arial" w:cs="Arial"/>
                <w:b/>
              </w:rPr>
              <w:lastRenderedPageBreak/>
              <w:t>Procedure</w:t>
            </w:r>
          </w:p>
        </w:tc>
      </w:tr>
      <w:tr w:rsidR="001915E2" w14:paraId="57EE3FD5" w14:textId="77777777" w:rsidTr="00ED323B">
        <w:trPr>
          <w:trHeight w:val="850"/>
        </w:trPr>
        <w:tc>
          <w:tcPr>
            <w:tcW w:w="9242" w:type="dxa"/>
          </w:tcPr>
          <w:p w14:paraId="0F2507AE" w14:textId="77777777" w:rsidR="009D38EE" w:rsidRPr="009D38EE" w:rsidRDefault="009D38EE" w:rsidP="009D38EE">
            <w:pPr>
              <w:shd w:val="clear" w:color="auto" w:fill="FFFFFF"/>
              <w:spacing w:before="240" w:after="240"/>
              <w:outlineLvl w:val="2"/>
              <w:rPr>
                <w:rFonts w:ascii="Arial" w:eastAsia="Times New Roman" w:hAnsi="Arial" w:cs="Arial"/>
                <w:color w:val="57585A"/>
                <w:sz w:val="18"/>
                <w:szCs w:val="18"/>
                <w:lang w:eastAsia="en-AU"/>
              </w:rPr>
            </w:pPr>
            <w:permStart w:id="1957039093" w:edGrp="everyone"/>
            <w:r w:rsidRPr="009D38EE">
              <w:rPr>
                <w:rFonts w:ascii="Arial" w:eastAsia="Times New Roman" w:hAnsi="Arial" w:cs="Arial"/>
                <w:color w:val="1B416F"/>
                <w:sz w:val="20"/>
                <w:szCs w:val="20"/>
                <w:lang w:eastAsia="en-AU"/>
              </w:rPr>
              <w:t>Return to work is to help</w:t>
            </w:r>
            <w:r w:rsidRPr="009D38EE">
              <w:rPr>
                <w:rFonts w:ascii="Arial" w:eastAsia="Times New Roman" w:hAnsi="Arial" w:cs="Arial"/>
                <w:color w:val="57585A"/>
                <w:sz w:val="18"/>
                <w:szCs w:val="18"/>
                <w:lang w:eastAsia="en-AU"/>
              </w:rPr>
              <w:t xml:space="preserve"> workers return to their normal job after they have experienced an injury is called ‘return to work’.</w:t>
            </w:r>
          </w:p>
          <w:p w14:paraId="1AA44DDE" w14:textId="77777777" w:rsidR="009D38EE" w:rsidRPr="009D38EE" w:rsidRDefault="009D38EE" w:rsidP="009D38EE">
            <w:pPr>
              <w:shd w:val="clear" w:color="auto" w:fill="FFFFFF"/>
              <w:spacing w:before="120" w:after="240"/>
              <w:rPr>
                <w:rFonts w:ascii="Arial" w:eastAsia="Times New Roman" w:hAnsi="Arial" w:cs="Arial"/>
                <w:color w:val="57585A"/>
                <w:sz w:val="18"/>
                <w:szCs w:val="18"/>
                <w:lang w:eastAsia="en-AU"/>
              </w:rPr>
            </w:pPr>
            <w:r w:rsidRPr="009D38EE">
              <w:rPr>
                <w:rFonts w:ascii="Arial" w:eastAsia="Times New Roman" w:hAnsi="Arial" w:cs="Arial"/>
                <w:color w:val="57585A"/>
                <w:sz w:val="18"/>
                <w:szCs w:val="18"/>
                <w:lang w:eastAsia="en-AU"/>
              </w:rPr>
              <w:t>Return to work is a gradual process to support a worker back to their normal job as quickly and safely as possible after they have been injured. The return to work process is exactly the same for both physical and psychological injuries.</w:t>
            </w:r>
          </w:p>
          <w:p w14:paraId="2C4C0535" w14:textId="77777777" w:rsidR="009D38EE" w:rsidRDefault="009D38EE" w:rsidP="009D38EE">
            <w:pPr>
              <w:shd w:val="clear" w:color="auto" w:fill="FFFFFF"/>
              <w:spacing w:before="120" w:after="240"/>
              <w:rPr>
                <w:rFonts w:ascii="Arial" w:eastAsia="Times New Roman" w:hAnsi="Arial" w:cs="Arial"/>
                <w:color w:val="57585A"/>
                <w:sz w:val="18"/>
                <w:szCs w:val="18"/>
                <w:lang w:eastAsia="en-AU"/>
              </w:rPr>
            </w:pPr>
            <w:r w:rsidRPr="009D38EE">
              <w:rPr>
                <w:rFonts w:ascii="Arial" w:eastAsia="Times New Roman" w:hAnsi="Arial" w:cs="Arial"/>
                <w:color w:val="57585A"/>
                <w:sz w:val="18"/>
                <w:szCs w:val="18"/>
                <w:lang w:eastAsia="en-AU"/>
              </w:rPr>
              <w:t xml:space="preserve">Returning to work following a workplace injury is a necessary step in a worker’s recovery. </w:t>
            </w:r>
          </w:p>
          <w:p w14:paraId="7B7087A2" w14:textId="77777777" w:rsidR="009D38EE" w:rsidRPr="009D38EE" w:rsidRDefault="009D38EE" w:rsidP="009D38EE">
            <w:pPr>
              <w:shd w:val="clear" w:color="auto" w:fill="FFFFFF"/>
              <w:rPr>
                <w:rFonts w:ascii="Arial" w:eastAsia="Times New Roman" w:hAnsi="Arial" w:cs="Arial"/>
                <w:color w:val="222222"/>
                <w:sz w:val="20"/>
                <w:szCs w:val="20"/>
                <w:lang w:eastAsia="en-AU"/>
              </w:rPr>
            </w:pPr>
            <w:r w:rsidRPr="009D38EE">
              <w:rPr>
                <w:rFonts w:ascii="Arial" w:eastAsia="Times New Roman" w:hAnsi="Arial" w:cs="Arial"/>
                <w:b/>
                <w:bCs/>
                <w:color w:val="222222"/>
                <w:sz w:val="20"/>
                <w:szCs w:val="20"/>
                <w:lang w:eastAsia="en-AU"/>
              </w:rPr>
              <w:t>Return to work procedure for employers:</w:t>
            </w:r>
          </w:p>
          <w:p w14:paraId="271059B3" w14:textId="77777777" w:rsidR="009D38EE" w:rsidRPr="009D38EE" w:rsidRDefault="009D38EE" w:rsidP="004E0AD0">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1 – Notification of an injury or illness</w:t>
            </w:r>
          </w:p>
          <w:p w14:paraId="394DE7A4" w14:textId="77777777" w:rsidR="009D38EE" w:rsidRPr="009D38EE" w:rsidRDefault="009D38EE" w:rsidP="004E0AD0">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2 – Appoint a rehabilitation case manager</w:t>
            </w:r>
          </w:p>
          <w:p w14:paraId="7CBC6095" w14:textId="77777777" w:rsidR="009D38EE" w:rsidRPr="009D38EE" w:rsidRDefault="009D38EE" w:rsidP="009D38EE">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3 – Assess the need for rehabilitation</w:t>
            </w:r>
          </w:p>
          <w:p w14:paraId="61D22472" w14:textId="77777777" w:rsidR="009D38EE" w:rsidRPr="009D38EE" w:rsidRDefault="009D38EE" w:rsidP="009D38EE">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4 – Organise a rehabilitation assessment (if requested or required)</w:t>
            </w:r>
          </w:p>
          <w:p w14:paraId="55CD0E0B" w14:textId="77777777" w:rsidR="009D38EE" w:rsidRPr="009D38EE" w:rsidRDefault="009D38EE" w:rsidP="009D38EE">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5 – Arrange a rehabilitation program (if needed)</w:t>
            </w:r>
          </w:p>
          <w:p w14:paraId="36A093AA" w14:textId="77777777" w:rsidR="009D38EE" w:rsidRPr="009D38EE" w:rsidRDefault="009D38EE" w:rsidP="009D38EE">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6 – Monitor the rehabilitation program</w:t>
            </w:r>
          </w:p>
          <w:p w14:paraId="494DA82A" w14:textId="77777777" w:rsidR="009D38EE" w:rsidRPr="009D38EE" w:rsidRDefault="009D38EE" w:rsidP="009D38EE">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7 – Provide suitable employment</w:t>
            </w:r>
          </w:p>
          <w:p w14:paraId="43393111" w14:textId="77777777" w:rsidR="009D38EE" w:rsidRPr="009D38EE" w:rsidRDefault="009D38EE" w:rsidP="009D38EE">
            <w:pPr>
              <w:numPr>
                <w:ilvl w:val="0"/>
                <w:numId w:val="21"/>
              </w:numPr>
              <w:shd w:val="clear" w:color="auto" w:fill="FFFFFF"/>
              <w:spacing w:after="60"/>
              <w:ind w:left="0"/>
              <w:rPr>
                <w:rFonts w:ascii="Arial" w:eastAsia="Times New Roman" w:hAnsi="Arial" w:cs="Arial"/>
                <w:color w:val="222222"/>
                <w:sz w:val="20"/>
                <w:szCs w:val="20"/>
                <w:lang w:eastAsia="en-AU"/>
              </w:rPr>
            </w:pPr>
            <w:r w:rsidRPr="009D38EE">
              <w:rPr>
                <w:rFonts w:ascii="Arial" w:eastAsia="Times New Roman" w:hAnsi="Arial" w:cs="Arial"/>
                <w:color w:val="222222"/>
                <w:sz w:val="20"/>
                <w:szCs w:val="20"/>
                <w:lang w:eastAsia="en-AU"/>
              </w:rPr>
              <w:t>Step 8 – Close rehabilitation program,</w:t>
            </w:r>
          </w:p>
          <w:p w14:paraId="041C42E7" w14:textId="77777777" w:rsidR="009D38EE" w:rsidRPr="009D38EE" w:rsidRDefault="009D38EE" w:rsidP="009D38EE">
            <w:pPr>
              <w:shd w:val="clear" w:color="auto" w:fill="FFFFFF"/>
              <w:spacing w:before="120" w:after="240"/>
              <w:rPr>
                <w:rFonts w:ascii="Arial" w:eastAsia="Times New Roman" w:hAnsi="Arial" w:cs="Arial"/>
                <w:color w:val="57585A"/>
                <w:sz w:val="18"/>
                <w:szCs w:val="18"/>
                <w:lang w:eastAsia="en-AU"/>
              </w:rPr>
            </w:pPr>
          </w:p>
          <w:permEnd w:id="1957039093"/>
          <w:p w14:paraId="4B3F56B5" w14:textId="77777777" w:rsidR="001915E2" w:rsidRDefault="001915E2" w:rsidP="00ED323B">
            <w:pPr>
              <w:rPr>
                <w:rFonts w:ascii="Arial" w:hAnsi="Arial" w:cs="Arial"/>
              </w:rPr>
            </w:pPr>
          </w:p>
        </w:tc>
      </w:tr>
    </w:tbl>
    <w:p w14:paraId="6A13C5AA" w14:textId="77777777" w:rsidR="001915E2" w:rsidRDefault="001915E2" w:rsidP="001915E2">
      <w:pPr>
        <w:spacing w:after="0" w:line="240" w:lineRule="auto"/>
        <w:rPr>
          <w:rFonts w:ascii="Arial" w:hAnsi="Arial" w:cs="Arial"/>
        </w:rPr>
      </w:pPr>
    </w:p>
    <w:p w14:paraId="1392EB32"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1A4A6462" w14:textId="77777777" w:rsidTr="00ED323B">
        <w:tc>
          <w:tcPr>
            <w:tcW w:w="9242" w:type="dxa"/>
            <w:shd w:val="clear" w:color="auto" w:fill="000000" w:themeFill="text1"/>
          </w:tcPr>
          <w:p w14:paraId="065587E1" w14:textId="77777777" w:rsidR="001915E2" w:rsidRPr="001915E2" w:rsidRDefault="001915E2" w:rsidP="00ED323B">
            <w:pPr>
              <w:keepNext/>
              <w:rPr>
                <w:rFonts w:ascii="Arial" w:hAnsi="Arial" w:cs="Arial"/>
                <w:b/>
              </w:rPr>
            </w:pPr>
            <w:r>
              <w:rPr>
                <w:rFonts w:ascii="Arial" w:hAnsi="Arial" w:cs="Arial"/>
                <w:b/>
              </w:rPr>
              <w:t>Preparing forms/reports</w:t>
            </w:r>
          </w:p>
        </w:tc>
      </w:tr>
      <w:tr w:rsidR="001915E2" w14:paraId="34248715" w14:textId="77777777" w:rsidTr="00ED323B">
        <w:tc>
          <w:tcPr>
            <w:tcW w:w="9242" w:type="dxa"/>
            <w:shd w:val="clear" w:color="auto" w:fill="D9D9D9" w:themeFill="background1" w:themeFillShade="D9"/>
          </w:tcPr>
          <w:p w14:paraId="32F9CC6F" w14:textId="77777777" w:rsidR="001915E2" w:rsidRPr="001915E2" w:rsidRDefault="00215E30" w:rsidP="00ED323B">
            <w:pPr>
              <w:keepNext/>
              <w:rPr>
                <w:rFonts w:ascii="Arial" w:hAnsi="Arial" w:cs="Arial"/>
                <w:b/>
              </w:rPr>
            </w:pPr>
            <w:r>
              <w:rPr>
                <w:rFonts w:ascii="Arial" w:hAnsi="Arial" w:cs="Arial"/>
                <w:b/>
              </w:rPr>
              <w:t>Legislation</w:t>
            </w:r>
          </w:p>
        </w:tc>
      </w:tr>
      <w:tr w:rsidR="001915E2" w14:paraId="6D86B8C7" w14:textId="77777777" w:rsidTr="00ED323B">
        <w:trPr>
          <w:trHeight w:val="850"/>
        </w:trPr>
        <w:tc>
          <w:tcPr>
            <w:tcW w:w="9242" w:type="dxa"/>
          </w:tcPr>
          <w:p w14:paraId="785EF26A" w14:textId="77777777" w:rsidR="001915E2" w:rsidRDefault="004E0DAF" w:rsidP="0053322F">
            <w:pPr>
              <w:keepNext/>
              <w:rPr>
                <w:rFonts w:ascii="Arial" w:hAnsi="Arial" w:cs="Arial"/>
              </w:rPr>
            </w:pPr>
            <w:permStart w:id="930571331" w:edGrp="everyone"/>
            <w:r>
              <w:rPr>
                <w:rFonts w:ascii="Arial" w:hAnsi="Arial" w:cs="Arial"/>
              </w:rPr>
              <w:t xml:space="preserve">Section </w:t>
            </w:r>
            <w:r w:rsidR="001C354C">
              <w:rPr>
                <w:rFonts w:ascii="Arial" w:hAnsi="Arial" w:cs="Arial"/>
              </w:rPr>
              <w:t xml:space="preserve">131 (1) </w:t>
            </w:r>
            <w:r>
              <w:rPr>
                <w:rFonts w:ascii="Arial" w:hAnsi="Arial" w:cs="Arial"/>
              </w:rPr>
              <w:t>of the Work Health &amp; Safety Act 2011</w:t>
            </w:r>
            <w:r w:rsidR="001C354C">
              <w:rPr>
                <w:rFonts w:ascii="Arial" w:hAnsi="Arial" w:cs="Arial"/>
              </w:rPr>
              <w:t xml:space="preserve">, Employer submits claim form and report to insurer within time limit (within 6 months </w:t>
            </w:r>
            <w:permEnd w:id="930571331"/>
          </w:p>
        </w:tc>
      </w:tr>
      <w:tr w:rsidR="001915E2" w14:paraId="0E707ECE" w14:textId="77777777" w:rsidTr="00ED323B">
        <w:tc>
          <w:tcPr>
            <w:tcW w:w="9242" w:type="dxa"/>
            <w:shd w:val="clear" w:color="auto" w:fill="D9D9D9" w:themeFill="background1" w:themeFillShade="D9"/>
          </w:tcPr>
          <w:p w14:paraId="646B9643" w14:textId="77777777" w:rsidR="001915E2" w:rsidRPr="001915E2" w:rsidRDefault="00215E30" w:rsidP="00ED323B">
            <w:pPr>
              <w:keepNext/>
              <w:rPr>
                <w:rFonts w:ascii="Arial" w:hAnsi="Arial" w:cs="Arial"/>
                <w:b/>
              </w:rPr>
            </w:pPr>
            <w:r>
              <w:rPr>
                <w:rFonts w:ascii="Arial" w:hAnsi="Arial" w:cs="Arial"/>
                <w:b/>
              </w:rPr>
              <w:t>Policy</w:t>
            </w:r>
          </w:p>
        </w:tc>
      </w:tr>
      <w:tr w:rsidR="001915E2" w14:paraId="3C3A878B" w14:textId="77777777" w:rsidTr="00ED323B">
        <w:trPr>
          <w:trHeight w:val="850"/>
        </w:trPr>
        <w:tc>
          <w:tcPr>
            <w:tcW w:w="9242" w:type="dxa"/>
          </w:tcPr>
          <w:p w14:paraId="0CBD5EFC" w14:textId="77777777" w:rsidR="004E0AD0" w:rsidRDefault="004E0AD0" w:rsidP="004E0AD0">
            <w:pPr>
              <w:pStyle w:val="Default"/>
              <w:rPr>
                <w:sz w:val="20"/>
                <w:szCs w:val="20"/>
              </w:rPr>
            </w:pPr>
            <w:permStart w:id="289671308" w:edGrp="everyone"/>
            <w:r>
              <w:rPr>
                <w:sz w:val="20"/>
                <w:szCs w:val="20"/>
              </w:rPr>
              <w:t xml:space="preserve">L&amp;D Contracting recognises that early intervention and early return to work programs offer substantial benefits to both the injured/ill employees and the company. The goal of workplace rehabilitation is the earliest possible safe return to work for an injured/ill employee to their pre-injury/illness position. Where possible, workplace rehabilitation aims to maintain the injured/ill employee at work without time off. </w:t>
            </w:r>
          </w:p>
          <w:p w14:paraId="57F19B39" w14:textId="77777777" w:rsidR="004E0AD0" w:rsidRDefault="004E0AD0" w:rsidP="004E0AD0">
            <w:pPr>
              <w:pStyle w:val="Default"/>
              <w:rPr>
                <w:sz w:val="20"/>
                <w:szCs w:val="20"/>
              </w:rPr>
            </w:pPr>
          </w:p>
          <w:p w14:paraId="6ADCC3F4" w14:textId="77777777" w:rsidR="004E0AD0" w:rsidRDefault="004E0AD0" w:rsidP="004E0AD0">
            <w:pPr>
              <w:pStyle w:val="Default"/>
              <w:spacing w:after="120"/>
              <w:rPr>
                <w:sz w:val="20"/>
                <w:szCs w:val="20"/>
              </w:rPr>
            </w:pPr>
            <w:r>
              <w:rPr>
                <w:sz w:val="20"/>
                <w:szCs w:val="20"/>
              </w:rPr>
              <w:t xml:space="preserve">Where time off work is required, the aim is to ensure a return to work occurs as soon as medically advisable. Within realistic time frames, workplace rehabilitation is actively facilitated to: </w:t>
            </w:r>
          </w:p>
          <w:p w14:paraId="32565736" w14:textId="77777777" w:rsidR="004E0AD0" w:rsidRDefault="004E0AD0" w:rsidP="00FC2EA7">
            <w:pPr>
              <w:pStyle w:val="Default"/>
              <w:ind w:left="851" w:hanging="284"/>
              <w:rPr>
                <w:sz w:val="20"/>
                <w:szCs w:val="20"/>
              </w:rPr>
            </w:pPr>
            <w:r>
              <w:rPr>
                <w:sz w:val="20"/>
                <w:szCs w:val="20"/>
              </w:rPr>
              <w:t xml:space="preserve">• maintain injured or ill employees at work </w:t>
            </w:r>
          </w:p>
          <w:p w14:paraId="355C77ED" w14:textId="77777777" w:rsidR="004E0AD0" w:rsidRDefault="004E0AD0" w:rsidP="00FC2EA7">
            <w:pPr>
              <w:pStyle w:val="Default"/>
              <w:ind w:left="851" w:hanging="284"/>
              <w:rPr>
                <w:sz w:val="20"/>
                <w:szCs w:val="20"/>
              </w:rPr>
            </w:pPr>
            <w:r>
              <w:rPr>
                <w:sz w:val="20"/>
                <w:szCs w:val="20"/>
              </w:rPr>
              <w:t xml:space="preserve">• ensure the employee’s earliest possible return to work </w:t>
            </w:r>
          </w:p>
          <w:p w14:paraId="3771999D" w14:textId="77777777" w:rsidR="004E0AD0" w:rsidRDefault="004E0AD0" w:rsidP="00FC2EA7">
            <w:pPr>
              <w:pStyle w:val="Default"/>
              <w:ind w:left="851" w:hanging="284"/>
              <w:rPr>
                <w:sz w:val="20"/>
                <w:szCs w:val="20"/>
              </w:rPr>
            </w:pPr>
            <w:r>
              <w:rPr>
                <w:sz w:val="20"/>
                <w:szCs w:val="20"/>
              </w:rPr>
              <w:t>• maximise the employee’s independent functioning</w:t>
            </w:r>
          </w:p>
          <w:p w14:paraId="1C1EDFB3" w14:textId="77777777" w:rsidR="004E0AD0" w:rsidRPr="004E0AD0" w:rsidRDefault="004E0AD0" w:rsidP="00FC2EA7">
            <w:pPr>
              <w:pStyle w:val="06CSTCPLBulletsLevel1"/>
              <w:numPr>
                <w:ilvl w:val="0"/>
                <w:numId w:val="0"/>
              </w:numPr>
              <w:spacing w:line="240" w:lineRule="auto"/>
              <w:ind w:left="720" w:hanging="360"/>
            </w:pPr>
            <w:r>
              <w:rPr>
                <w:sz w:val="20"/>
                <w:szCs w:val="20"/>
              </w:rPr>
              <w:t xml:space="preserve">    • </w:t>
            </w:r>
            <w:r w:rsidRPr="004E0AD0">
              <w:t xml:space="preserve">achieve sustainable and durable return to work goals. </w:t>
            </w:r>
          </w:p>
          <w:p w14:paraId="67788A53" w14:textId="77777777" w:rsidR="004E0AD0" w:rsidRPr="004E0AD0" w:rsidRDefault="004E0AD0" w:rsidP="004E0AD0">
            <w:pPr>
              <w:autoSpaceDE w:val="0"/>
              <w:autoSpaceDN w:val="0"/>
              <w:adjustRightInd w:val="0"/>
              <w:rPr>
                <w:rFonts w:ascii="Arial" w:hAnsi="Arial" w:cs="Arial"/>
                <w:color w:val="000000"/>
                <w:sz w:val="20"/>
                <w:szCs w:val="20"/>
              </w:rPr>
            </w:pPr>
          </w:p>
          <w:p w14:paraId="165F8A1E" w14:textId="77777777" w:rsidR="004E0AD0" w:rsidRPr="004E0AD0" w:rsidRDefault="004E0AD0" w:rsidP="004E0AD0">
            <w:pPr>
              <w:autoSpaceDE w:val="0"/>
              <w:autoSpaceDN w:val="0"/>
              <w:adjustRightInd w:val="0"/>
              <w:rPr>
                <w:rFonts w:ascii="Arial" w:hAnsi="Arial" w:cs="Arial"/>
                <w:color w:val="000000"/>
                <w:sz w:val="20"/>
                <w:szCs w:val="20"/>
              </w:rPr>
            </w:pPr>
            <w:r>
              <w:rPr>
                <w:rFonts w:ascii="Arial" w:hAnsi="Arial" w:cs="Arial"/>
                <w:color w:val="000000"/>
                <w:sz w:val="20"/>
                <w:szCs w:val="20"/>
              </w:rPr>
              <w:t>L&amp;D Contracting</w:t>
            </w:r>
            <w:r w:rsidRPr="004E0AD0">
              <w:rPr>
                <w:rFonts w:ascii="Arial" w:hAnsi="Arial" w:cs="Arial"/>
                <w:color w:val="000000"/>
                <w:sz w:val="20"/>
                <w:szCs w:val="20"/>
              </w:rPr>
              <w:t xml:space="preserve"> is committed to the following priorities with respect to final return to work outcomes.</w:t>
            </w:r>
            <w:r>
              <w:rPr>
                <w:rFonts w:ascii="Arial" w:hAnsi="Arial" w:cs="Arial"/>
                <w:color w:val="000000"/>
                <w:sz w:val="20"/>
                <w:szCs w:val="20"/>
              </w:rPr>
              <w:t>:</w:t>
            </w:r>
          </w:p>
          <w:p w14:paraId="6A424CF4" w14:textId="77777777" w:rsidR="004E0AD0" w:rsidRPr="004E0AD0" w:rsidRDefault="004E0AD0" w:rsidP="00870162">
            <w:pPr>
              <w:autoSpaceDE w:val="0"/>
              <w:autoSpaceDN w:val="0"/>
              <w:adjustRightInd w:val="0"/>
              <w:ind w:left="567" w:hanging="568"/>
              <w:rPr>
                <w:rFonts w:ascii="Arial" w:hAnsi="Arial" w:cs="Arial"/>
                <w:color w:val="000000"/>
                <w:sz w:val="20"/>
                <w:szCs w:val="20"/>
              </w:rPr>
            </w:pPr>
            <w:r>
              <w:rPr>
                <w:rFonts w:ascii="Arial" w:hAnsi="Arial" w:cs="Arial"/>
                <w:color w:val="000000"/>
                <w:sz w:val="20"/>
                <w:szCs w:val="20"/>
              </w:rPr>
              <w:t xml:space="preserve">          </w:t>
            </w:r>
            <w:r w:rsidRPr="004E0AD0">
              <w:rPr>
                <w:rFonts w:ascii="Arial" w:hAnsi="Arial" w:cs="Arial"/>
                <w:color w:val="000000"/>
                <w:sz w:val="20"/>
                <w:szCs w:val="20"/>
              </w:rPr>
              <w:t xml:space="preserve">Priority 1: The employee returns to the same job. </w:t>
            </w:r>
          </w:p>
          <w:p w14:paraId="0C8F255B" w14:textId="77777777" w:rsidR="004E0AD0" w:rsidRPr="004E0AD0" w:rsidRDefault="004E0AD0" w:rsidP="00870162">
            <w:pPr>
              <w:autoSpaceDE w:val="0"/>
              <w:autoSpaceDN w:val="0"/>
              <w:adjustRightInd w:val="0"/>
              <w:ind w:left="567" w:hanging="568"/>
              <w:rPr>
                <w:rFonts w:ascii="Arial" w:hAnsi="Arial" w:cs="Arial"/>
                <w:color w:val="000000"/>
                <w:sz w:val="20"/>
                <w:szCs w:val="20"/>
              </w:rPr>
            </w:pPr>
            <w:r>
              <w:rPr>
                <w:rFonts w:ascii="Arial" w:hAnsi="Arial" w:cs="Arial"/>
                <w:color w:val="000000"/>
                <w:sz w:val="20"/>
                <w:szCs w:val="20"/>
              </w:rPr>
              <w:t xml:space="preserve">          </w:t>
            </w:r>
            <w:r w:rsidRPr="004E0AD0">
              <w:rPr>
                <w:rFonts w:ascii="Arial" w:hAnsi="Arial" w:cs="Arial"/>
                <w:color w:val="000000"/>
                <w:sz w:val="20"/>
                <w:szCs w:val="20"/>
              </w:rPr>
              <w:t xml:space="preserve">Priority 2: The employee returns to a modified version of the same job. </w:t>
            </w:r>
          </w:p>
          <w:p w14:paraId="6A98B912" w14:textId="77777777" w:rsidR="004E0AD0" w:rsidRDefault="004E0AD0" w:rsidP="0053322F">
            <w:pPr>
              <w:keepNext/>
              <w:rPr>
                <w:rFonts w:ascii="Arial" w:hAnsi="Arial" w:cs="Arial"/>
                <w:color w:val="000000"/>
                <w:sz w:val="20"/>
                <w:szCs w:val="20"/>
              </w:rPr>
            </w:pPr>
            <w:r>
              <w:rPr>
                <w:rFonts w:ascii="Arial" w:hAnsi="Arial" w:cs="Arial"/>
                <w:color w:val="000000"/>
                <w:sz w:val="20"/>
                <w:szCs w:val="20"/>
              </w:rPr>
              <w:t xml:space="preserve">          </w:t>
            </w:r>
            <w:r w:rsidRPr="004E0AD0">
              <w:rPr>
                <w:rFonts w:ascii="Arial" w:hAnsi="Arial" w:cs="Arial"/>
                <w:color w:val="000000"/>
                <w:sz w:val="20"/>
                <w:szCs w:val="20"/>
              </w:rPr>
              <w:t>Priority 3: The employee is redeployed to a different job preferably within the original</w:t>
            </w:r>
          </w:p>
          <w:p w14:paraId="0000DD68" w14:textId="77777777" w:rsidR="001915E2" w:rsidRDefault="004E0AD0" w:rsidP="0053322F">
            <w:pPr>
              <w:keepNext/>
              <w:rPr>
                <w:rFonts w:ascii="Arial" w:hAnsi="Arial" w:cs="Arial"/>
              </w:rPr>
            </w:pPr>
            <w:r>
              <w:rPr>
                <w:rFonts w:ascii="Arial" w:hAnsi="Arial" w:cs="Arial"/>
                <w:color w:val="000000"/>
                <w:sz w:val="20"/>
                <w:szCs w:val="20"/>
              </w:rPr>
              <w:t xml:space="preserve">                          </w:t>
            </w:r>
            <w:r w:rsidRPr="004E0AD0">
              <w:rPr>
                <w:rFonts w:ascii="Arial" w:hAnsi="Arial" w:cs="Arial"/>
                <w:color w:val="000000"/>
                <w:sz w:val="20"/>
                <w:szCs w:val="20"/>
              </w:rPr>
              <w:t xml:space="preserve">department, or to another department </w:t>
            </w:r>
            <w:r>
              <w:rPr>
                <w:rFonts w:ascii="Arial" w:hAnsi="Arial" w:cs="Arial"/>
              </w:rPr>
              <w:t xml:space="preserve">  </w:t>
            </w:r>
            <w:permEnd w:id="289671308"/>
          </w:p>
        </w:tc>
      </w:tr>
      <w:tr w:rsidR="001915E2" w14:paraId="2DB5041E" w14:textId="77777777" w:rsidTr="00ED323B">
        <w:tc>
          <w:tcPr>
            <w:tcW w:w="9242" w:type="dxa"/>
            <w:shd w:val="clear" w:color="auto" w:fill="D9D9D9" w:themeFill="background1" w:themeFillShade="D9"/>
          </w:tcPr>
          <w:p w14:paraId="2C6EB225" w14:textId="77777777" w:rsidR="001915E2" w:rsidRPr="001915E2" w:rsidRDefault="00215E30" w:rsidP="00ED323B">
            <w:pPr>
              <w:keepNext/>
              <w:rPr>
                <w:rFonts w:ascii="Arial" w:hAnsi="Arial" w:cs="Arial"/>
                <w:b/>
              </w:rPr>
            </w:pPr>
            <w:r>
              <w:rPr>
                <w:rFonts w:ascii="Arial" w:hAnsi="Arial" w:cs="Arial"/>
                <w:b/>
              </w:rPr>
              <w:lastRenderedPageBreak/>
              <w:t>Procedure</w:t>
            </w:r>
          </w:p>
        </w:tc>
      </w:tr>
      <w:tr w:rsidR="001915E2" w14:paraId="79F30309" w14:textId="77777777" w:rsidTr="00ED323B">
        <w:trPr>
          <w:trHeight w:val="850"/>
        </w:trPr>
        <w:tc>
          <w:tcPr>
            <w:tcW w:w="9242" w:type="dxa"/>
          </w:tcPr>
          <w:p w14:paraId="146BC21A" w14:textId="77777777" w:rsidR="00C04760" w:rsidRPr="00EA2C06" w:rsidRDefault="00C04760" w:rsidP="00EA2C06">
            <w:pPr>
              <w:pStyle w:val="Default"/>
              <w:rPr>
                <w:sz w:val="20"/>
                <w:szCs w:val="20"/>
              </w:rPr>
            </w:pPr>
            <w:permStart w:id="1630929104" w:edGrp="everyone"/>
            <w:r>
              <w:t xml:space="preserve"> </w:t>
            </w:r>
            <w:r w:rsidRPr="00EA2C06">
              <w:rPr>
                <w:b/>
                <w:bCs/>
                <w:sz w:val="20"/>
                <w:szCs w:val="20"/>
              </w:rPr>
              <w:t xml:space="preserve">Roles associated with workplace rehabilitation </w:t>
            </w:r>
          </w:p>
          <w:p w14:paraId="050212B3" w14:textId="77777777" w:rsidR="00C04760" w:rsidRDefault="00C04760" w:rsidP="00EA2C06">
            <w:pPr>
              <w:pStyle w:val="Default"/>
              <w:rPr>
                <w:sz w:val="20"/>
                <w:szCs w:val="20"/>
              </w:rPr>
            </w:pPr>
            <w:r w:rsidRPr="00EA2C06">
              <w:rPr>
                <w:b/>
                <w:bCs/>
                <w:sz w:val="20"/>
                <w:szCs w:val="20"/>
              </w:rPr>
              <w:t>Injured/ill employee</w:t>
            </w:r>
            <w:r w:rsidR="00EA2C06">
              <w:rPr>
                <w:b/>
                <w:bCs/>
                <w:sz w:val="20"/>
                <w:szCs w:val="20"/>
              </w:rPr>
              <w:t xml:space="preserve">: - </w:t>
            </w:r>
            <w:r>
              <w:rPr>
                <w:sz w:val="20"/>
                <w:szCs w:val="20"/>
              </w:rPr>
              <w:t xml:space="preserve">The injured/ill employee has the rights and responsibilities to: </w:t>
            </w:r>
          </w:p>
          <w:p w14:paraId="3B9419CB" w14:textId="77777777" w:rsidR="00C04760" w:rsidRDefault="00C04760" w:rsidP="00EA2C06">
            <w:pPr>
              <w:pStyle w:val="Default"/>
              <w:spacing w:after="120"/>
              <w:rPr>
                <w:sz w:val="20"/>
                <w:szCs w:val="20"/>
              </w:rPr>
            </w:pPr>
            <w:r>
              <w:rPr>
                <w:sz w:val="20"/>
                <w:szCs w:val="20"/>
              </w:rPr>
              <w:t xml:space="preserve">Rights: </w:t>
            </w:r>
          </w:p>
          <w:p w14:paraId="3BAE6680" w14:textId="77777777" w:rsidR="00C04760" w:rsidRDefault="00C04760" w:rsidP="00870162">
            <w:pPr>
              <w:pStyle w:val="Default"/>
              <w:numPr>
                <w:ilvl w:val="2"/>
                <w:numId w:val="4"/>
              </w:numPr>
              <w:ind w:left="641" w:hanging="357"/>
              <w:rPr>
                <w:sz w:val="20"/>
                <w:szCs w:val="20"/>
              </w:rPr>
            </w:pPr>
            <w:r>
              <w:rPr>
                <w:sz w:val="20"/>
                <w:szCs w:val="20"/>
              </w:rPr>
              <w:t xml:space="preserve">apply for workers’ compensation in accordance with the WorkCover Queensland’s Workers’ Compensation Procedures for Work-Related Injuries </w:t>
            </w:r>
          </w:p>
          <w:p w14:paraId="2C9F099A" w14:textId="77777777" w:rsidR="00C04760" w:rsidRDefault="00C04760" w:rsidP="00870162">
            <w:pPr>
              <w:pStyle w:val="Default"/>
              <w:numPr>
                <w:ilvl w:val="2"/>
                <w:numId w:val="4"/>
              </w:numPr>
              <w:ind w:left="641" w:hanging="357"/>
              <w:rPr>
                <w:sz w:val="20"/>
                <w:szCs w:val="20"/>
              </w:rPr>
            </w:pPr>
            <w:r>
              <w:rPr>
                <w:sz w:val="20"/>
                <w:szCs w:val="20"/>
              </w:rPr>
              <w:t xml:space="preserve">choose their own treating medical practitioner </w:t>
            </w:r>
          </w:p>
          <w:p w14:paraId="6C402F43" w14:textId="77777777" w:rsidR="00C04760" w:rsidRDefault="00C04760" w:rsidP="00870162">
            <w:pPr>
              <w:pStyle w:val="Default"/>
              <w:numPr>
                <w:ilvl w:val="2"/>
                <w:numId w:val="4"/>
              </w:numPr>
              <w:ind w:left="641" w:hanging="357"/>
              <w:rPr>
                <w:sz w:val="20"/>
                <w:szCs w:val="20"/>
              </w:rPr>
            </w:pPr>
            <w:r>
              <w:rPr>
                <w:sz w:val="20"/>
                <w:szCs w:val="20"/>
              </w:rPr>
              <w:t xml:space="preserve">authorise the Rehabilitation Officer to contact the employee’s treating medical practitioner and/or other health professionals for advice on suitable duties and other rehabilitation strategies </w:t>
            </w:r>
          </w:p>
          <w:p w14:paraId="756200C4" w14:textId="77777777" w:rsidR="00C04760" w:rsidRDefault="00C04760" w:rsidP="00870162">
            <w:pPr>
              <w:pStyle w:val="Default"/>
              <w:numPr>
                <w:ilvl w:val="2"/>
                <w:numId w:val="4"/>
              </w:numPr>
              <w:ind w:left="641" w:hanging="357"/>
              <w:rPr>
                <w:sz w:val="20"/>
                <w:szCs w:val="20"/>
              </w:rPr>
            </w:pPr>
            <w:r>
              <w:rPr>
                <w:sz w:val="20"/>
                <w:szCs w:val="20"/>
              </w:rPr>
              <w:t xml:space="preserve">confidential, safe keeping of workers’ compensation and rehabilitation information relating to their injury/illness </w:t>
            </w:r>
          </w:p>
          <w:p w14:paraId="4BC460E7" w14:textId="77777777" w:rsidR="00C04760" w:rsidRDefault="00C04760" w:rsidP="00870162">
            <w:pPr>
              <w:pStyle w:val="Default"/>
              <w:numPr>
                <w:ilvl w:val="2"/>
                <w:numId w:val="4"/>
              </w:numPr>
              <w:ind w:left="641" w:hanging="357"/>
              <w:rPr>
                <w:sz w:val="20"/>
                <w:szCs w:val="20"/>
              </w:rPr>
            </w:pPr>
            <w:r>
              <w:rPr>
                <w:sz w:val="20"/>
                <w:szCs w:val="20"/>
              </w:rPr>
              <w:t xml:space="preserve">be provided with suitable duties, if practicable </w:t>
            </w:r>
          </w:p>
          <w:p w14:paraId="47C667F1" w14:textId="77777777" w:rsidR="00C04760" w:rsidRDefault="00C04760" w:rsidP="00870162">
            <w:pPr>
              <w:pStyle w:val="Default"/>
              <w:numPr>
                <w:ilvl w:val="2"/>
                <w:numId w:val="4"/>
              </w:numPr>
              <w:ind w:left="641" w:hanging="357"/>
              <w:rPr>
                <w:sz w:val="20"/>
                <w:szCs w:val="20"/>
              </w:rPr>
            </w:pPr>
            <w:r>
              <w:rPr>
                <w:sz w:val="20"/>
                <w:szCs w:val="20"/>
              </w:rPr>
              <w:t xml:space="preserve">be consulted in the development of a suitable duties plan </w:t>
            </w:r>
          </w:p>
          <w:p w14:paraId="218E6337" w14:textId="77777777" w:rsidR="00C04760" w:rsidRDefault="00C04760" w:rsidP="00870162">
            <w:pPr>
              <w:pStyle w:val="Default"/>
              <w:numPr>
                <w:ilvl w:val="2"/>
                <w:numId w:val="4"/>
              </w:numPr>
              <w:ind w:left="641" w:hanging="357"/>
              <w:rPr>
                <w:sz w:val="20"/>
                <w:szCs w:val="20"/>
              </w:rPr>
            </w:pPr>
            <w:r>
              <w:rPr>
                <w:sz w:val="20"/>
                <w:szCs w:val="20"/>
              </w:rPr>
              <w:t xml:space="preserve">union representation if so desired </w:t>
            </w:r>
          </w:p>
          <w:p w14:paraId="6E810693" w14:textId="77777777" w:rsidR="00C04760" w:rsidRDefault="00C04760" w:rsidP="00870162">
            <w:pPr>
              <w:pStyle w:val="Default"/>
              <w:numPr>
                <w:ilvl w:val="2"/>
                <w:numId w:val="4"/>
              </w:numPr>
              <w:ind w:left="641" w:hanging="357"/>
              <w:rPr>
                <w:sz w:val="20"/>
                <w:szCs w:val="20"/>
              </w:rPr>
            </w:pPr>
            <w:r>
              <w:rPr>
                <w:sz w:val="20"/>
                <w:szCs w:val="20"/>
              </w:rPr>
              <w:t xml:space="preserve">ask The Regulator for a review of certain insurer’s decisions with which they do not agree, and </w:t>
            </w:r>
          </w:p>
          <w:p w14:paraId="66E62E2F" w14:textId="77777777" w:rsidR="00C04760" w:rsidRDefault="00C04760" w:rsidP="00EA2C06">
            <w:pPr>
              <w:pStyle w:val="Default"/>
              <w:spacing w:before="120"/>
              <w:rPr>
                <w:sz w:val="20"/>
                <w:szCs w:val="20"/>
                <w:u w:val="single"/>
              </w:rPr>
            </w:pPr>
          </w:p>
          <w:p w14:paraId="2786B9C9" w14:textId="77777777" w:rsidR="00EA2C06" w:rsidRDefault="00EA2C06" w:rsidP="00EA2C06">
            <w:pPr>
              <w:pStyle w:val="Default"/>
              <w:spacing w:after="120"/>
              <w:rPr>
                <w:sz w:val="20"/>
                <w:szCs w:val="20"/>
              </w:rPr>
            </w:pPr>
            <w:r>
              <w:rPr>
                <w:sz w:val="20"/>
                <w:szCs w:val="20"/>
              </w:rPr>
              <w:t xml:space="preserve">Responsibilities: </w:t>
            </w:r>
          </w:p>
          <w:p w14:paraId="76921F65" w14:textId="77777777" w:rsidR="00EA2C06" w:rsidRDefault="00EA2C06" w:rsidP="00870162">
            <w:pPr>
              <w:pStyle w:val="Default"/>
              <w:numPr>
                <w:ilvl w:val="2"/>
                <w:numId w:val="4"/>
              </w:numPr>
              <w:ind w:left="641" w:hanging="357"/>
              <w:rPr>
                <w:sz w:val="20"/>
                <w:szCs w:val="20"/>
              </w:rPr>
            </w:pPr>
            <w:r>
              <w:rPr>
                <w:sz w:val="20"/>
                <w:szCs w:val="20"/>
              </w:rPr>
              <w:t xml:space="preserve">notify their supervisor of the existence of any injury/illness which may cause long term absence or require adjustments to the workplace or work practices </w:t>
            </w:r>
          </w:p>
          <w:p w14:paraId="5ECB5B8D" w14:textId="77777777" w:rsidR="00EA2C06" w:rsidRDefault="00EA2C06" w:rsidP="00870162">
            <w:pPr>
              <w:pStyle w:val="Default"/>
              <w:numPr>
                <w:ilvl w:val="2"/>
                <w:numId w:val="4"/>
              </w:numPr>
              <w:ind w:left="641" w:hanging="357"/>
              <w:rPr>
                <w:sz w:val="20"/>
                <w:szCs w:val="20"/>
              </w:rPr>
            </w:pPr>
            <w:r>
              <w:rPr>
                <w:sz w:val="20"/>
                <w:szCs w:val="20"/>
              </w:rPr>
              <w:t xml:space="preserve">provide medical certification for absences/treatment, including a workers’ compensation medical certificate if subject to a workers’ compensation claim </w:t>
            </w:r>
          </w:p>
          <w:p w14:paraId="3A8425C9" w14:textId="77777777" w:rsidR="00EA2C06" w:rsidRDefault="00EA2C06" w:rsidP="00870162">
            <w:pPr>
              <w:pStyle w:val="Default"/>
              <w:numPr>
                <w:ilvl w:val="2"/>
                <w:numId w:val="4"/>
              </w:numPr>
              <w:ind w:left="641" w:hanging="357"/>
              <w:rPr>
                <w:sz w:val="20"/>
                <w:szCs w:val="20"/>
              </w:rPr>
            </w:pPr>
            <w:r>
              <w:rPr>
                <w:sz w:val="20"/>
                <w:szCs w:val="20"/>
              </w:rPr>
              <w:t xml:space="preserve">advise their treating medical practitioner of the availability of workplace rehabilitation </w:t>
            </w:r>
          </w:p>
          <w:p w14:paraId="7AAA69A1" w14:textId="77777777" w:rsidR="00EA2C06" w:rsidRDefault="00EA2C06" w:rsidP="00870162">
            <w:pPr>
              <w:pStyle w:val="Default"/>
              <w:numPr>
                <w:ilvl w:val="2"/>
                <w:numId w:val="4"/>
              </w:numPr>
              <w:ind w:left="641" w:hanging="357"/>
              <w:rPr>
                <w:sz w:val="20"/>
                <w:szCs w:val="20"/>
              </w:rPr>
            </w:pPr>
            <w:r>
              <w:rPr>
                <w:sz w:val="20"/>
                <w:szCs w:val="20"/>
              </w:rPr>
              <w:t xml:space="preserve">have their treating medical practitioner complete the Work Capabilities Checklist (if required) or provide advice to the Rehabilitation Officer to assist with their rehabilitation </w:t>
            </w:r>
          </w:p>
          <w:p w14:paraId="76A34EFB" w14:textId="77777777" w:rsidR="00EA2C06" w:rsidRDefault="00EA2C06" w:rsidP="00870162">
            <w:pPr>
              <w:pStyle w:val="Default"/>
              <w:numPr>
                <w:ilvl w:val="2"/>
                <w:numId w:val="4"/>
              </w:numPr>
              <w:ind w:left="641" w:hanging="357"/>
              <w:rPr>
                <w:sz w:val="20"/>
                <w:szCs w:val="20"/>
              </w:rPr>
            </w:pPr>
            <w:r>
              <w:rPr>
                <w:sz w:val="20"/>
                <w:szCs w:val="20"/>
              </w:rPr>
              <w:t xml:space="preserve">actively participate in workplace rehabilitation, and </w:t>
            </w:r>
          </w:p>
          <w:p w14:paraId="7219D902" w14:textId="77777777" w:rsidR="00EA2C06" w:rsidRDefault="00EA2C06" w:rsidP="00870162">
            <w:pPr>
              <w:pStyle w:val="Default"/>
              <w:numPr>
                <w:ilvl w:val="2"/>
                <w:numId w:val="4"/>
              </w:numPr>
              <w:ind w:left="641" w:hanging="357"/>
              <w:rPr>
                <w:sz w:val="20"/>
                <w:szCs w:val="20"/>
              </w:rPr>
            </w:pPr>
            <w:r>
              <w:rPr>
                <w:sz w:val="20"/>
                <w:szCs w:val="20"/>
              </w:rPr>
              <w:t xml:space="preserve">maintain relevant communication with the Rehabilitation Officer and their supervisor/manager. </w:t>
            </w:r>
          </w:p>
          <w:p w14:paraId="64A71C3B" w14:textId="77777777" w:rsidR="001915E2" w:rsidRDefault="00C04760" w:rsidP="00ED323B">
            <w:pPr>
              <w:rPr>
                <w:rFonts w:ascii="Arial" w:hAnsi="Arial" w:cs="Arial"/>
              </w:rPr>
            </w:pPr>
            <w:r>
              <w:rPr>
                <w:rFonts w:ascii="Arial" w:hAnsi="Arial" w:cs="Arial"/>
              </w:rPr>
              <w:t xml:space="preserve">   </w:t>
            </w:r>
            <w:permEnd w:id="1630929104"/>
          </w:p>
        </w:tc>
      </w:tr>
    </w:tbl>
    <w:p w14:paraId="7AC856EB" w14:textId="77777777" w:rsidR="001915E2" w:rsidRDefault="001915E2" w:rsidP="001915E2">
      <w:pPr>
        <w:spacing w:after="0" w:line="240" w:lineRule="auto"/>
        <w:rPr>
          <w:rFonts w:ascii="Arial" w:hAnsi="Arial" w:cs="Arial"/>
        </w:rPr>
      </w:pPr>
    </w:p>
    <w:p w14:paraId="72BB6FE0" w14:textId="77777777"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14:paraId="75603AC2" w14:textId="77777777" w:rsidTr="001933B7">
        <w:tc>
          <w:tcPr>
            <w:tcW w:w="3227" w:type="dxa"/>
            <w:shd w:val="clear" w:color="auto" w:fill="232F84"/>
          </w:tcPr>
          <w:p w14:paraId="1BBFE3FB" w14:textId="77777777" w:rsidR="00257714" w:rsidRPr="00257714" w:rsidRDefault="00257714" w:rsidP="00257714">
            <w:pPr>
              <w:keepNext/>
              <w:rPr>
                <w:rFonts w:ascii="Arial" w:hAnsi="Arial" w:cs="Arial"/>
                <w:b/>
              </w:rPr>
            </w:pPr>
            <w:r w:rsidRPr="00257714">
              <w:rPr>
                <w:rFonts w:ascii="Arial" w:hAnsi="Arial" w:cs="Arial"/>
                <w:b/>
              </w:rPr>
              <w:t>Outcome for Activity 1</w:t>
            </w:r>
          </w:p>
        </w:tc>
        <w:permStart w:id="450238575" w:edGrp="everyone"/>
        <w:tc>
          <w:tcPr>
            <w:tcW w:w="6015" w:type="dxa"/>
          </w:tcPr>
          <w:p w14:paraId="2B99D48C" w14:textId="77777777" w:rsidR="00257714" w:rsidRPr="00257714" w:rsidRDefault="00555A75"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450238575"/>
            <w:r w:rsidR="00257714" w:rsidRPr="00257714">
              <w:rPr>
                <w:rFonts w:ascii="Arial" w:hAnsi="Arial" w:cs="Arial"/>
              </w:rPr>
              <w:t xml:space="preserve"> Satisfactory </w:t>
            </w:r>
            <w:r w:rsidR="00257714" w:rsidRPr="00257714">
              <w:rPr>
                <w:rFonts w:ascii="Arial" w:hAnsi="Arial" w:cs="Arial"/>
              </w:rPr>
              <w:tab/>
            </w:r>
          </w:p>
          <w:p w14:paraId="477BD9D2" w14:textId="77777777" w:rsidR="00257714" w:rsidRPr="00257714" w:rsidRDefault="00555A75"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531581824" w:edGrp="everyone"/>
                <w:r w:rsidR="00257714" w:rsidRPr="00257714">
                  <w:rPr>
                    <w:rFonts w:ascii="Segoe UI Symbol" w:hAnsi="Segoe UI Symbol" w:cs="Segoe UI Symbol"/>
                  </w:rPr>
                  <w:t>☐</w:t>
                </w:r>
                <w:permEnd w:id="531581824"/>
              </w:sdtContent>
            </w:sdt>
            <w:r w:rsidR="00257714" w:rsidRPr="00257714">
              <w:rPr>
                <w:rFonts w:ascii="Arial" w:hAnsi="Arial" w:cs="Arial"/>
              </w:rPr>
              <w:t xml:space="preserve"> Not satisfactory</w:t>
            </w:r>
          </w:p>
        </w:tc>
      </w:tr>
      <w:tr w:rsidR="00257714" w:rsidRPr="00257714" w14:paraId="6BECDC5E" w14:textId="77777777" w:rsidTr="001933B7">
        <w:trPr>
          <w:trHeight w:val="2835"/>
        </w:trPr>
        <w:tc>
          <w:tcPr>
            <w:tcW w:w="3227" w:type="dxa"/>
            <w:shd w:val="clear" w:color="auto" w:fill="232F84"/>
          </w:tcPr>
          <w:p w14:paraId="07BB0CC8"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2DE60224" w14:textId="77777777" w:rsidR="00257714" w:rsidRPr="00257714" w:rsidRDefault="00257714" w:rsidP="00257714">
            <w:pPr>
              <w:keepNext/>
              <w:rPr>
                <w:rFonts w:ascii="Arial" w:hAnsi="Arial" w:cs="Arial"/>
              </w:rPr>
            </w:pPr>
            <w:permStart w:id="1177237041" w:edGrp="everyone"/>
            <w:permEnd w:id="1177237041"/>
          </w:p>
        </w:tc>
      </w:tr>
    </w:tbl>
    <w:p w14:paraId="78CEF250" w14:textId="77777777"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14:paraId="596632E1" w14:textId="77777777" w:rsidTr="00C56033">
        <w:tc>
          <w:tcPr>
            <w:tcW w:w="9235" w:type="dxa"/>
            <w:shd w:val="clear" w:color="auto" w:fill="232F84"/>
          </w:tcPr>
          <w:p w14:paraId="3632E41E" w14:textId="77777777" w:rsidR="000B5FA2" w:rsidRPr="00053B41" w:rsidRDefault="000B5FA2" w:rsidP="00053B41">
            <w:pPr>
              <w:pStyle w:val="ListParagraph"/>
              <w:numPr>
                <w:ilvl w:val="0"/>
                <w:numId w:val="3"/>
              </w:numPr>
              <w:rPr>
                <w:rFonts w:ascii="Arial" w:hAnsi="Arial" w:cs="Arial"/>
                <w:b/>
              </w:rPr>
            </w:pPr>
          </w:p>
        </w:tc>
      </w:tr>
      <w:tr w:rsidR="000B5FA2" w:rsidRPr="00053B41" w14:paraId="31FD835F" w14:textId="77777777" w:rsidTr="00257714">
        <w:tc>
          <w:tcPr>
            <w:tcW w:w="9235" w:type="dxa"/>
            <w:shd w:val="clear" w:color="auto" w:fill="A1D7E1"/>
          </w:tcPr>
          <w:p w14:paraId="40BAD5BA" w14:textId="77777777"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14:paraId="5AA6214D" w14:textId="77777777"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14:paraId="325873EB"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14:paraId="0663DC43" w14:textId="77777777"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14:paraId="40059A4E"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14:paraId="65A58F9A" w14:textId="77777777" w:rsidR="00C56033" w:rsidRDefault="00C56033" w:rsidP="00053B41">
      <w:pPr>
        <w:spacing w:after="0" w:line="240" w:lineRule="auto"/>
        <w:rPr>
          <w:rFonts w:ascii="Arial" w:hAnsi="Arial" w:cs="Arial"/>
        </w:rPr>
      </w:pPr>
    </w:p>
    <w:p w14:paraId="1B82FAB6"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46280DAF" w14:textId="77777777" w:rsidTr="00DE794C">
        <w:tc>
          <w:tcPr>
            <w:tcW w:w="399" w:type="dxa"/>
            <w:shd w:val="clear" w:color="auto" w:fill="D9D9D9" w:themeFill="background1" w:themeFillShade="D9"/>
          </w:tcPr>
          <w:p w14:paraId="0AD8E3F3" w14:textId="77777777" w:rsidR="00DE794C" w:rsidRPr="00053B41" w:rsidRDefault="00DE794C" w:rsidP="00053B41">
            <w:pPr>
              <w:rPr>
                <w:rFonts w:ascii="Arial" w:hAnsi="Arial" w:cs="Arial"/>
              </w:rPr>
            </w:pPr>
          </w:p>
        </w:tc>
        <w:tc>
          <w:tcPr>
            <w:tcW w:w="8822" w:type="dxa"/>
            <w:shd w:val="clear" w:color="auto" w:fill="D9D9D9" w:themeFill="background1" w:themeFillShade="D9"/>
          </w:tcPr>
          <w:p w14:paraId="3DAD8DDC"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0618C921" w14:textId="77777777" w:rsidTr="00DE794C">
        <w:trPr>
          <w:trHeight w:val="1134"/>
        </w:trPr>
        <w:tc>
          <w:tcPr>
            <w:tcW w:w="399" w:type="dxa"/>
            <w:shd w:val="clear" w:color="auto" w:fill="D9D9D9" w:themeFill="background1" w:themeFillShade="D9"/>
          </w:tcPr>
          <w:p w14:paraId="09A1C779" w14:textId="77777777" w:rsidR="00DE794C" w:rsidRPr="00053B41" w:rsidRDefault="00DE794C" w:rsidP="00053B41">
            <w:pPr>
              <w:rPr>
                <w:rFonts w:ascii="Arial" w:hAnsi="Arial" w:cs="Arial"/>
                <w:b/>
              </w:rPr>
            </w:pPr>
            <w:r w:rsidRPr="00053B41">
              <w:rPr>
                <w:rFonts w:ascii="Arial" w:hAnsi="Arial" w:cs="Arial"/>
                <w:b/>
              </w:rPr>
              <w:t>a)</w:t>
            </w:r>
          </w:p>
        </w:tc>
        <w:tc>
          <w:tcPr>
            <w:tcW w:w="8822" w:type="dxa"/>
          </w:tcPr>
          <w:p w14:paraId="1E6E18B8" w14:textId="77777777" w:rsidR="00A561E6" w:rsidRPr="00A861FD" w:rsidRDefault="00A861FD" w:rsidP="00053B41">
            <w:pPr>
              <w:rPr>
                <w:rFonts w:ascii="Arial" w:hAnsi="Arial" w:cs="Arial"/>
                <w:sz w:val="20"/>
                <w:szCs w:val="20"/>
              </w:rPr>
            </w:pPr>
            <w:permStart w:id="231348101" w:edGrp="everyone"/>
            <w:r w:rsidRPr="00A861FD">
              <w:rPr>
                <w:rFonts w:ascii="Arial" w:hAnsi="Arial" w:cs="Arial"/>
                <w:sz w:val="20"/>
                <w:szCs w:val="20"/>
              </w:rPr>
              <w:t xml:space="preserve">As per the </w:t>
            </w:r>
            <w:hyperlink r:id="rId20" w:tgtFrame="_blank" w:tooltip="Workers' Compensation and Rehabilitation Act 2003" w:history="1">
              <w:r w:rsidRPr="00A861FD">
                <w:rPr>
                  <w:rStyle w:val="Emphasis"/>
                  <w:rFonts w:ascii="Arial" w:hAnsi="Arial" w:cs="Arial"/>
                  <w:color w:val="004B89"/>
                  <w:sz w:val="20"/>
                  <w:szCs w:val="20"/>
                </w:rPr>
                <w:t>Workers' Compensation and Rehabilitation Act 2003</w:t>
              </w:r>
            </w:hyperlink>
            <w:r w:rsidRPr="00A861FD">
              <w:rPr>
                <w:rFonts w:ascii="Arial" w:hAnsi="Arial" w:cs="Arial"/>
                <w:sz w:val="20"/>
                <w:szCs w:val="20"/>
              </w:rPr>
              <w:t xml:space="preserve"> (the Act</w:t>
            </w:r>
            <w:r>
              <w:rPr>
                <w:rFonts w:ascii="Arial" w:hAnsi="Arial" w:cs="Arial"/>
              </w:rPr>
              <w:t xml:space="preserve">), when analysing a claim, </w:t>
            </w:r>
            <w:r w:rsidR="003256ED" w:rsidRPr="00A861FD">
              <w:rPr>
                <w:rFonts w:ascii="Arial" w:hAnsi="Arial" w:cs="Arial"/>
                <w:sz w:val="20"/>
                <w:szCs w:val="20"/>
              </w:rPr>
              <w:t>workgroup</w:t>
            </w:r>
            <w:r w:rsidR="00273216" w:rsidRPr="00A861FD">
              <w:rPr>
                <w:rFonts w:ascii="Arial" w:hAnsi="Arial" w:cs="Arial"/>
                <w:sz w:val="20"/>
                <w:szCs w:val="20"/>
              </w:rPr>
              <w:t xml:space="preserve"> supervisor role is</w:t>
            </w:r>
            <w:r w:rsidR="003256ED" w:rsidRPr="00A861FD">
              <w:rPr>
                <w:rFonts w:ascii="Arial" w:hAnsi="Arial" w:cs="Arial"/>
                <w:sz w:val="20"/>
                <w:szCs w:val="20"/>
              </w:rPr>
              <w:t xml:space="preserve"> the HSR represents the health and safety interests of the workers in that group. </w:t>
            </w:r>
            <w:r w:rsidR="00273216" w:rsidRPr="00A861FD">
              <w:rPr>
                <w:rFonts w:ascii="Arial" w:hAnsi="Arial" w:cs="Arial"/>
                <w:sz w:val="20"/>
                <w:szCs w:val="20"/>
              </w:rPr>
              <w:t>The supervisors is</w:t>
            </w:r>
            <w:r w:rsidR="003256ED" w:rsidRPr="00A861FD">
              <w:rPr>
                <w:rFonts w:ascii="Arial" w:hAnsi="Arial" w:cs="Arial"/>
                <w:sz w:val="20"/>
                <w:szCs w:val="20"/>
              </w:rPr>
              <w:t xml:space="preserve"> </w:t>
            </w:r>
            <w:r>
              <w:rPr>
                <w:rFonts w:ascii="Arial" w:hAnsi="Arial" w:cs="Arial"/>
                <w:sz w:val="20"/>
                <w:szCs w:val="20"/>
              </w:rPr>
              <w:t xml:space="preserve">the </w:t>
            </w:r>
            <w:r w:rsidR="003256ED" w:rsidRPr="00A861FD">
              <w:rPr>
                <w:rFonts w:ascii="Arial" w:hAnsi="Arial" w:cs="Arial"/>
                <w:sz w:val="20"/>
                <w:szCs w:val="20"/>
              </w:rPr>
              <w:t>PCBU th</w:t>
            </w:r>
            <w:r w:rsidR="00273216" w:rsidRPr="00A861FD">
              <w:rPr>
                <w:rFonts w:ascii="Arial" w:hAnsi="Arial" w:cs="Arial"/>
                <w:sz w:val="20"/>
                <w:szCs w:val="20"/>
              </w:rPr>
              <w:t xml:space="preserve">at </w:t>
            </w:r>
            <w:r w:rsidR="003256ED" w:rsidRPr="00A861FD">
              <w:rPr>
                <w:rFonts w:ascii="Arial" w:hAnsi="Arial" w:cs="Arial"/>
                <w:sz w:val="20"/>
                <w:szCs w:val="20"/>
              </w:rPr>
              <w:t xml:space="preserve">carrying out work for to facilitate </w:t>
            </w:r>
            <w:r w:rsidR="00273216" w:rsidRPr="00A861FD">
              <w:rPr>
                <w:rFonts w:ascii="Arial" w:hAnsi="Arial" w:cs="Arial"/>
                <w:sz w:val="20"/>
                <w:szCs w:val="20"/>
              </w:rPr>
              <w:t xml:space="preserve">as </w:t>
            </w:r>
            <w:r w:rsidR="003256ED" w:rsidRPr="00A861FD">
              <w:rPr>
                <w:rFonts w:ascii="Arial" w:hAnsi="Arial" w:cs="Arial"/>
                <w:sz w:val="20"/>
                <w:szCs w:val="20"/>
              </w:rPr>
              <w:t>HSR</w:t>
            </w:r>
            <w:r w:rsidR="00273216" w:rsidRPr="00A861FD">
              <w:rPr>
                <w:rFonts w:ascii="Arial" w:hAnsi="Arial" w:cs="Arial"/>
                <w:sz w:val="20"/>
                <w:szCs w:val="20"/>
              </w:rPr>
              <w:t xml:space="preserve"> for the workers.</w:t>
            </w:r>
            <w:r>
              <w:rPr>
                <w:rFonts w:ascii="Arial" w:hAnsi="Arial" w:cs="Arial"/>
                <w:sz w:val="20"/>
                <w:szCs w:val="20"/>
              </w:rPr>
              <w:t xml:space="preserve"> </w:t>
            </w:r>
            <w:r w:rsidR="009A1E10" w:rsidRPr="00A861FD">
              <w:rPr>
                <w:rFonts w:ascii="Arial" w:hAnsi="Arial" w:cs="Arial"/>
                <w:sz w:val="20"/>
                <w:szCs w:val="20"/>
              </w:rPr>
              <w:t>As workgroup supervisor</w:t>
            </w:r>
            <w:r w:rsidRPr="00A861FD">
              <w:rPr>
                <w:rFonts w:ascii="Arial" w:hAnsi="Arial" w:cs="Arial"/>
                <w:sz w:val="20"/>
                <w:szCs w:val="20"/>
              </w:rPr>
              <w:t xml:space="preserve"> has to </w:t>
            </w:r>
            <w:r w:rsidR="002E4C17" w:rsidRPr="00A861FD">
              <w:rPr>
                <w:rFonts w:ascii="Arial" w:hAnsi="Arial" w:cs="Arial"/>
                <w:sz w:val="20"/>
                <w:szCs w:val="20"/>
              </w:rPr>
              <w:t xml:space="preserve">consider a Risk Management Process </w:t>
            </w:r>
            <w:r w:rsidR="00A561E6" w:rsidRPr="00A861FD">
              <w:rPr>
                <w:rFonts w:ascii="Arial" w:hAnsi="Arial" w:cs="Arial"/>
                <w:sz w:val="20"/>
                <w:szCs w:val="20"/>
              </w:rPr>
              <w:t xml:space="preserve">to analyse </w:t>
            </w:r>
            <w:r w:rsidR="002E4C17" w:rsidRPr="00A861FD">
              <w:rPr>
                <w:rFonts w:ascii="Arial" w:hAnsi="Arial" w:cs="Arial"/>
                <w:sz w:val="20"/>
                <w:szCs w:val="20"/>
              </w:rPr>
              <w:t xml:space="preserve">incident that resulted a worker being unable to undertake their jobs fully. </w:t>
            </w:r>
            <w:r>
              <w:rPr>
                <w:rFonts w:ascii="Arial" w:hAnsi="Arial" w:cs="Arial"/>
                <w:sz w:val="20"/>
                <w:szCs w:val="20"/>
              </w:rPr>
              <w:t>P</w:t>
            </w:r>
            <w:r w:rsidR="009A1E10" w:rsidRPr="00A861FD">
              <w:rPr>
                <w:rFonts w:ascii="Arial" w:hAnsi="Arial" w:cs="Arial"/>
                <w:sz w:val="20"/>
                <w:szCs w:val="20"/>
              </w:rPr>
              <w:t>rovide the injured worke</w:t>
            </w:r>
            <w:r w:rsidR="00A561E6" w:rsidRPr="00A861FD">
              <w:rPr>
                <w:rFonts w:ascii="Arial" w:hAnsi="Arial" w:cs="Arial"/>
                <w:sz w:val="20"/>
                <w:szCs w:val="20"/>
              </w:rPr>
              <w:t>r :</w:t>
            </w:r>
          </w:p>
          <w:p w14:paraId="00B70152" w14:textId="77777777" w:rsidR="00DE794C" w:rsidRPr="00A861FD" w:rsidRDefault="00A561E6" w:rsidP="00053B41">
            <w:pPr>
              <w:rPr>
                <w:rFonts w:ascii="Arial" w:hAnsi="Arial" w:cs="Arial"/>
                <w:sz w:val="20"/>
                <w:szCs w:val="20"/>
              </w:rPr>
            </w:pPr>
            <w:r w:rsidRPr="00A861FD">
              <w:rPr>
                <w:rFonts w:ascii="Arial" w:hAnsi="Arial" w:cs="Arial"/>
                <w:sz w:val="20"/>
                <w:szCs w:val="20"/>
              </w:rPr>
              <w:t>-</w:t>
            </w:r>
            <w:r w:rsidR="009A1E10" w:rsidRPr="00A861FD">
              <w:rPr>
                <w:rFonts w:ascii="Arial" w:hAnsi="Arial" w:cs="Arial"/>
                <w:sz w:val="20"/>
                <w:szCs w:val="20"/>
              </w:rPr>
              <w:t xml:space="preserve"> </w:t>
            </w:r>
            <w:r w:rsidRPr="00A861FD">
              <w:rPr>
                <w:rFonts w:ascii="Arial" w:hAnsi="Arial" w:cs="Arial"/>
                <w:sz w:val="20"/>
                <w:szCs w:val="20"/>
              </w:rPr>
              <w:t>First Aid/Medical attention</w:t>
            </w:r>
          </w:p>
          <w:p w14:paraId="07BA5C4B" w14:textId="77777777" w:rsidR="00DE794C" w:rsidRPr="00A861FD" w:rsidRDefault="00A561E6" w:rsidP="00053B41">
            <w:pPr>
              <w:rPr>
                <w:rFonts w:ascii="Arial" w:hAnsi="Arial" w:cs="Arial"/>
                <w:sz w:val="20"/>
                <w:szCs w:val="20"/>
              </w:rPr>
            </w:pPr>
            <w:r w:rsidRPr="00A861FD">
              <w:rPr>
                <w:rFonts w:ascii="Arial" w:hAnsi="Arial" w:cs="Arial"/>
                <w:sz w:val="20"/>
                <w:szCs w:val="20"/>
              </w:rPr>
              <w:t xml:space="preserve">- Attend a doctor ASAP and get </w:t>
            </w:r>
            <w:r w:rsidR="002E4C17" w:rsidRPr="00A861FD">
              <w:rPr>
                <w:rFonts w:ascii="Arial" w:hAnsi="Arial" w:cs="Arial"/>
                <w:sz w:val="20"/>
                <w:szCs w:val="20"/>
              </w:rPr>
              <w:t>jurisdictional approved medical certificate</w:t>
            </w:r>
          </w:p>
          <w:p w14:paraId="137350E3" w14:textId="77777777" w:rsidR="00A861FD" w:rsidRPr="00FC2EA7" w:rsidRDefault="00A861FD" w:rsidP="00A861FD">
            <w:pPr>
              <w:pStyle w:val="NormalWeb"/>
              <w:shd w:val="clear" w:color="auto" w:fill="F7F7F7"/>
              <w:spacing w:before="0" w:beforeAutospacing="0" w:after="0" w:afterAutospacing="0"/>
              <w:rPr>
                <w:rFonts w:ascii="Arial" w:hAnsi="Arial" w:cs="Arial"/>
                <w:sz w:val="20"/>
                <w:szCs w:val="20"/>
              </w:rPr>
            </w:pPr>
            <w:r w:rsidRPr="00A861FD">
              <w:rPr>
                <w:rFonts w:ascii="Arial" w:hAnsi="Arial" w:cs="Arial"/>
                <w:sz w:val="20"/>
                <w:szCs w:val="20"/>
              </w:rPr>
              <w:t xml:space="preserve">- </w:t>
            </w:r>
            <w:r w:rsidRPr="00FC2EA7">
              <w:rPr>
                <w:rFonts w:ascii="Arial" w:hAnsi="Arial" w:cs="Arial"/>
                <w:sz w:val="20"/>
                <w:szCs w:val="20"/>
              </w:rPr>
              <w:t>Notify WorkCover of an injury, you only need to provide some simple information about the worker information and details of the incident, how and when it occurred.</w:t>
            </w:r>
          </w:p>
          <w:p w14:paraId="49F2D6D0" w14:textId="77777777" w:rsidR="002E4C17" w:rsidRPr="00FC2EA7" w:rsidRDefault="002E4C17" w:rsidP="00053B41">
            <w:pPr>
              <w:rPr>
                <w:rFonts w:ascii="Arial" w:hAnsi="Arial" w:cs="Arial"/>
                <w:sz w:val="20"/>
                <w:szCs w:val="20"/>
              </w:rPr>
            </w:pPr>
            <w:r w:rsidRPr="00FC2EA7">
              <w:rPr>
                <w:rFonts w:ascii="Arial" w:hAnsi="Arial" w:cs="Arial"/>
                <w:sz w:val="20"/>
                <w:szCs w:val="20"/>
              </w:rPr>
              <w:t>- Injured worker has to complete worker’s compensation claim form</w:t>
            </w:r>
          </w:p>
          <w:p w14:paraId="0427D08E" w14:textId="77777777" w:rsidR="002E4C17" w:rsidRPr="00FC2EA7" w:rsidRDefault="002E4C17" w:rsidP="00053B41">
            <w:pPr>
              <w:rPr>
                <w:rFonts w:ascii="Arial" w:hAnsi="Arial" w:cs="Arial"/>
                <w:sz w:val="20"/>
                <w:szCs w:val="20"/>
              </w:rPr>
            </w:pPr>
            <w:r w:rsidRPr="00FC2EA7">
              <w:rPr>
                <w:rFonts w:ascii="Arial" w:hAnsi="Arial" w:cs="Arial"/>
                <w:sz w:val="20"/>
                <w:szCs w:val="20"/>
              </w:rPr>
              <w:t>- Employer has to compete their part in Worker’s Claim Form as well as Employer Claim Report</w:t>
            </w:r>
          </w:p>
          <w:p w14:paraId="0678916F" w14:textId="77777777" w:rsidR="00A861FD" w:rsidRPr="00FC2EA7" w:rsidRDefault="002E4C17" w:rsidP="00053B41">
            <w:pPr>
              <w:rPr>
                <w:rFonts w:ascii="Arial" w:hAnsi="Arial" w:cs="Arial"/>
              </w:rPr>
            </w:pPr>
            <w:r w:rsidRPr="00FC2EA7">
              <w:rPr>
                <w:rFonts w:ascii="Arial" w:hAnsi="Arial" w:cs="Arial"/>
                <w:sz w:val="20"/>
                <w:szCs w:val="20"/>
              </w:rPr>
              <w:t>- Employer has to submit Workers Claim Form and Employers Claim Report within a specified number of days.</w:t>
            </w:r>
          </w:p>
          <w:p w14:paraId="5A700B7E" w14:textId="77777777" w:rsidR="00A861FD" w:rsidRPr="00FC2EA7" w:rsidRDefault="00A861FD" w:rsidP="00A861FD">
            <w:pPr>
              <w:pStyle w:val="NormalWeb"/>
              <w:shd w:val="clear" w:color="auto" w:fill="F7F7F7"/>
              <w:rPr>
                <w:rFonts w:ascii="Arial" w:hAnsi="Arial" w:cs="Arial"/>
                <w:sz w:val="20"/>
                <w:szCs w:val="20"/>
              </w:rPr>
            </w:pPr>
            <w:r w:rsidRPr="00FC2EA7">
              <w:rPr>
                <w:rFonts w:ascii="Arial" w:hAnsi="Arial" w:cs="Arial"/>
                <w:sz w:val="20"/>
                <w:szCs w:val="20"/>
              </w:rPr>
              <w:t>Once a claim has been made, it is allocated to a WorkCover Queensland claims representative to be determined. WorkCover determines claims as quickly as possible and will generally contact both the worker and employer within three business days of the claim being made.</w:t>
            </w:r>
          </w:p>
          <w:p w14:paraId="1775B525" w14:textId="77777777" w:rsidR="00DE794C" w:rsidRDefault="00A861FD" w:rsidP="00053B41">
            <w:pPr>
              <w:rPr>
                <w:rFonts w:ascii="Arial" w:hAnsi="Arial" w:cs="Arial"/>
              </w:rPr>
            </w:pPr>
            <w:r w:rsidRPr="00FC2EA7">
              <w:rPr>
                <w:rFonts w:ascii="Arial" w:eastAsia="Times New Roman" w:hAnsi="Arial" w:cs="Arial"/>
                <w:sz w:val="20"/>
                <w:szCs w:val="20"/>
                <w:lang w:eastAsia="en-AU"/>
              </w:rPr>
              <w:t xml:space="preserve">Workers have the opportunity to give details of the injury and event before we make our decision. We'll also speak to their employer to get further information (such as confirmation of employment and wage details) and to notify them that a new claim </w:t>
            </w:r>
            <w:r w:rsidRPr="00A861FD">
              <w:rPr>
                <w:rFonts w:ascii="Arial" w:eastAsia="Times New Roman" w:hAnsi="Arial" w:cs="Arial"/>
                <w:color w:val="57585A"/>
                <w:sz w:val="20"/>
                <w:szCs w:val="20"/>
                <w:lang w:eastAsia="en-AU"/>
              </w:rPr>
              <w:t>has been lodged on their policy.</w:t>
            </w:r>
            <w:r>
              <w:rPr>
                <w:rFonts w:ascii="Arial" w:hAnsi="Arial" w:cs="Arial"/>
              </w:rPr>
              <w:t xml:space="preserve"> </w:t>
            </w:r>
            <w:r w:rsidR="002E4C17">
              <w:rPr>
                <w:rFonts w:ascii="Arial" w:hAnsi="Arial" w:cs="Arial"/>
              </w:rPr>
              <w:t xml:space="preserve"> </w:t>
            </w:r>
          </w:p>
          <w:permEnd w:id="231348101"/>
          <w:p w14:paraId="19B31427" w14:textId="77777777" w:rsidR="00DE794C" w:rsidRPr="00053B41" w:rsidRDefault="00DE794C" w:rsidP="00053B41">
            <w:pPr>
              <w:rPr>
                <w:rFonts w:ascii="Arial" w:hAnsi="Arial" w:cs="Arial"/>
              </w:rPr>
            </w:pPr>
          </w:p>
        </w:tc>
      </w:tr>
      <w:tr w:rsidR="00DE794C" w:rsidRPr="00053B41" w14:paraId="277000AC" w14:textId="77777777" w:rsidTr="00DE794C">
        <w:trPr>
          <w:trHeight w:val="1134"/>
        </w:trPr>
        <w:tc>
          <w:tcPr>
            <w:tcW w:w="399" w:type="dxa"/>
            <w:shd w:val="clear" w:color="auto" w:fill="D9D9D9" w:themeFill="background1" w:themeFillShade="D9"/>
          </w:tcPr>
          <w:p w14:paraId="7FE8A9DC" w14:textId="77777777" w:rsidR="00DE794C" w:rsidRPr="00053B41" w:rsidRDefault="00DE794C" w:rsidP="00053B41">
            <w:pPr>
              <w:rPr>
                <w:rFonts w:ascii="Arial" w:hAnsi="Arial" w:cs="Arial"/>
                <w:b/>
              </w:rPr>
            </w:pPr>
            <w:r w:rsidRPr="00053B41">
              <w:rPr>
                <w:rFonts w:ascii="Arial" w:hAnsi="Arial" w:cs="Arial"/>
                <w:b/>
              </w:rPr>
              <w:t>b)</w:t>
            </w:r>
          </w:p>
        </w:tc>
        <w:tc>
          <w:tcPr>
            <w:tcW w:w="8822" w:type="dxa"/>
          </w:tcPr>
          <w:p w14:paraId="1BC969F1" w14:textId="77777777" w:rsidR="00A861FD" w:rsidRPr="00FC2EA7" w:rsidRDefault="00A861FD" w:rsidP="00A861FD">
            <w:pPr>
              <w:pStyle w:val="NormalWeb"/>
              <w:shd w:val="clear" w:color="auto" w:fill="F7F7F7"/>
              <w:rPr>
                <w:rFonts w:ascii="Arial" w:hAnsi="Arial" w:cs="Arial"/>
                <w:sz w:val="20"/>
                <w:szCs w:val="20"/>
              </w:rPr>
            </w:pPr>
            <w:permStart w:id="1428759536" w:edGrp="everyone"/>
            <w:r>
              <w:rPr>
                <w:rFonts w:ascii="Arial" w:hAnsi="Arial" w:cs="Arial"/>
              </w:rPr>
              <w:t xml:space="preserve"> </w:t>
            </w:r>
            <w:r w:rsidRPr="00FC2EA7">
              <w:rPr>
                <w:rFonts w:ascii="Arial" w:hAnsi="Arial" w:cs="Arial"/>
                <w:sz w:val="20"/>
                <w:szCs w:val="20"/>
              </w:rPr>
              <w:t xml:space="preserve">When workers and employers provide true and accurate information about the claim, WorkCover is able to make a decision very quickly. A decision on a claim can take up to 20 business days, especially if we have difficulty getting the information we need such as information from the employer, the </w:t>
            </w:r>
            <w:hyperlink r:id="rId21" w:tooltip="Work capacity certificate" w:history="1">
              <w:r w:rsidRPr="00FC2EA7">
                <w:rPr>
                  <w:rFonts w:ascii="Arial" w:hAnsi="Arial" w:cs="Arial"/>
                  <w:i/>
                  <w:iCs/>
                  <w:sz w:val="20"/>
                  <w:szCs w:val="20"/>
                </w:rPr>
                <w:t>work capacity certificate</w:t>
              </w:r>
            </w:hyperlink>
            <w:r w:rsidRPr="00FC2EA7">
              <w:rPr>
                <w:rFonts w:ascii="Arial" w:hAnsi="Arial" w:cs="Arial"/>
                <w:sz w:val="20"/>
                <w:szCs w:val="20"/>
              </w:rPr>
              <w:t xml:space="preserve"> or information from doctors.</w:t>
            </w:r>
          </w:p>
          <w:p w14:paraId="18F1F056" w14:textId="77777777" w:rsidR="00A861FD" w:rsidRPr="00FC2EA7" w:rsidRDefault="00A861FD" w:rsidP="00A861FD">
            <w:pPr>
              <w:shd w:val="clear" w:color="auto" w:fill="F7F7F7"/>
              <w:spacing w:before="120" w:after="240"/>
              <w:rPr>
                <w:rFonts w:ascii="Arial" w:eastAsia="Times New Roman" w:hAnsi="Arial" w:cs="Arial"/>
                <w:sz w:val="24"/>
                <w:szCs w:val="24"/>
                <w:lang w:eastAsia="en-AU"/>
              </w:rPr>
            </w:pPr>
            <w:r w:rsidRPr="00FC2EA7">
              <w:rPr>
                <w:rFonts w:ascii="Arial" w:eastAsia="Times New Roman" w:hAnsi="Arial" w:cs="Arial"/>
                <w:sz w:val="20"/>
                <w:szCs w:val="20"/>
                <w:lang w:eastAsia="en-AU"/>
              </w:rPr>
              <w:t xml:space="preserve">If </w:t>
            </w:r>
            <w:r w:rsidR="00B23599" w:rsidRPr="00FC2EA7">
              <w:rPr>
                <w:rFonts w:ascii="Arial" w:eastAsia="Times New Roman" w:hAnsi="Arial" w:cs="Arial"/>
                <w:sz w:val="20"/>
                <w:szCs w:val="20"/>
                <w:lang w:eastAsia="en-AU"/>
              </w:rPr>
              <w:t>Workcover</w:t>
            </w:r>
            <w:r w:rsidRPr="00FC2EA7">
              <w:rPr>
                <w:rFonts w:ascii="Arial" w:eastAsia="Times New Roman" w:hAnsi="Arial" w:cs="Arial"/>
                <w:sz w:val="20"/>
                <w:szCs w:val="20"/>
                <w:lang w:eastAsia="en-AU"/>
              </w:rPr>
              <w:t xml:space="preserve"> can't determine the claim within this timeframe, </w:t>
            </w:r>
            <w:r w:rsidR="00B23599" w:rsidRPr="00FC2EA7">
              <w:rPr>
                <w:rFonts w:ascii="Arial" w:eastAsia="Times New Roman" w:hAnsi="Arial" w:cs="Arial"/>
                <w:sz w:val="20"/>
                <w:szCs w:val="20"/>
                <w:lang w:eastAsia="en-AU"/>
              </w:rPr>
              <w:t xml:space="preserve">they </w:t>
            </w:r>
            <w:r w:rsidRPr="00FC2EA7">
              <w:rPr>
                <w:rFonts w:ascii="Arial" w:eastAsia="Times New Roman" w:hAnsi="Arial" w:cs="Arial"/>
                <w:sz w:val="20"/>
                <w:szCs w:val="20"/>
                <w:lang w:eastAsia="en-AU"/>
              </w:rPr>
              <w:t>will contact the worker verbally and in writing to let them know why a decision hasn't been made. The worker can request to have the insurer’s failure to decide the claim within 20 business days </w:t>
            </w:r>
            <w:hyperlink r:id="rId22" w:tooltip="Independent review of a claim decision" w:history="1">
              <w:r w:rsidRPr="00FC2EA7">
                <w:rPr>
                  <w:rFonts w:ascii="Arial" w:eastAsia="Times New Roman" w:hAnsi="Arial" w:cs="Arial"/>
                  <w:sz w:val="20"/>
                  <w:szCs w:val="20"/>
                  <w:lang w:eastAsia="en-AU"/>
                </w:rPr>
                <w:t>reviewed</w:t>
              </w:r>
            </w:hyperlink>
            <w:r w:rsidRPr="00FC2EA7">
              <w:rPr>
                <w:rFonts w:ascii="Arial" w:eastAsia="Times New Roman" w:hAnsi="Arial" w:cs="Arial"/>
                <w:sz w:val="20"/>
                <w:szCs w:val="20"/>
                <w:lang w:eastAsia="en-AU"/>
              </w:rPr>
              <w:t xml:space="preserve"> by the Workers' Compensation Regulator if unhappy with the reasons provided</w:t>
            </w:r>
            <w:r w:rsidRPr="00FC2EA7">
              <w:rPr>
                <w:rFonts w:ascii="Arial" w:eastAsia="Times New Roman" w:hAnsi="Arial" w:cs="Arial"/>
                <w:sz w:val="24"/>
                <w:szCs w:val="24"/>
                <w:lang w:eastAsia="en-AU"/>
              </w:rPr>
              <w:t>.</w:t>
            </w:r>
          </w:p>
          <w:p w14:paraId="149DC60C" w14:textId="77777777" w:rsidR="00B23599" w:rsidRPr="00FC2EA7" w:rsidRDefault="00B23599" w:rsidP="00B23599">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WorkCover gathers information from the worker, employer, doctors and other people, such as witnesses to the event or independent medical examiners, to help make our decision. Once they have gathered enough information to decide the claim, both the worker and the employer will be informed of the decision.</w:t>
            </w:r>
          </w:p>
          <w:p w14:paraId="03C373AF" w14:textId="77777777" w:rsidR="00B23599" w:rsidRPr="00FC2EA7" w:rsidRDefault="00B23599" w:rsidP="00B23599">
            <w:pPr>
              <w:pStyle w:val="NormalWeb"/>
              <w:shd w:val="clear" w:color="auto" w:fill="F7F7F7"/>
              <w:rPr>
                <w:rFonts w:ascii="Arial" w:hAnsi="Arial" w:cs="Arial"/>
                <w:sz w:val="20"/>
                <w:szCs w:val="20"/>
              </w:rPr>
            </w:pPr>
            <w:r w:rsidRPr="00FC2EA7">
              <w:rPr>
                <w:rFonts w:ascii="Arial" w:hAnsi="Arial" w:cs="Arial"/>
                <w:sz w:val="20"/>
                <w:szCs w:val="20"/>
              </w:rPr>
              <w:t xml:space="preserve">Workcover will send a letter or an email to both worker and employer advising that the claim has been accepted, a worker receives weekly compensation, employer will be required to pay the first payment of weekly compensation (this is the </w:t>
            </w:r>
            <w:hyperlink r:id="rId23" w:tooltip="Employer excess" w:history="1">
              <w:r w:rsidRPr="00FC2EA7">
                <w:rPr>
                  <w:rFonts w:ascii="Arial" w:hAnsi="Arial" w:cs="Arial"/>
                  <w:sz w:val="20"/>
                  <w:szCs w:val="20"/>
                </w:rPr>
                <w:t>employer’s excess</w:t>
              </w:r>
            </w:hyperlink>
            <w:r w:rsidRPr="00FC2EA7">
              <w:rPr>
                <w:rFonts w:ascii="Arial" w:hAnsi="Arial" w:cs="Arial"/>
                <w:sz w:val="20"/>
                <w:szCs w:val="20"/>
              </w:rPr>
              <w:t>).</w:t>
            </w:r>
          </w:p>
          <w:p w14:paraId="7C39B253" w14:textId="77777777" w:rsidR="00B23599" w:rsidRPr="00FC2EA7" w:rsidRDefault="00B23599" w:rsidP="00B23599">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WorkCover will confirm the worker’s bank details and manage all further weekly compensation payments. If a claim requires ongoing management or assistance with return to work, it will be case managed by one of our customer advisors.</w:t>
            </w:r>
          </w:p>
          <w:permEnd w:id="1428759536"/>
          <w:p w14:paraId="4C7B0B5E" w14:textId="77777777" w:rsidR="00DE794C" w:rsidRPr="00053B41" w:rsidRDefault="00DE794C" w:rsidP="00053B41">
            <w:pPr>
              <w:rPr>
                <w:rFonts w:ascii="Arial" w:hAnsi="Arial" w:cs="Arial"/>
              </w:rPr>
            </w:pPr>
          </w:p>
        </w:tc>
      </w:tr>
      <w:tr w:rsidR="00DE794C" w:rsidRPr="00053B41" w14:paraId="7CF3685D" w14:textId="77777777" w:rsidTr="00DE794C">
        <w:trPr>
          <w:trHeight w:val="1134"/>
        </w:trPr>
        <w:tc>
          <w:tcPr>
            <w:tcW w:w="399" w:type="dxa"/>
            <w:shd w:val="clear" w:color="auto" w:fill="D9D9D9" w:themeFill="background1" w:themeFillShade="D9"/>
          </w:tcPr>
          <w:p w14:paraId="0ED69310" w14:textId="77777777" w:rsidR="00DE794C" w:rsidRPr="00053B41" w:rsidRDefault="00DE794C" w:rsidP="00053B41">
            <w:pPr>
              <w:rPr>
                <w:rFonts w:ascii="Arial" w:hAnsi="Arial" w:cs="Arial"/>
                <w:b/>
              </w:rPr>
            </w:pPr>
            <w:r w:rsidRPr="00053B41">
              <w:rPr>
                <w:rFonts w:ascii="Arial" w:hAnsi="Arial" w:cs="Arial"/>
                <w:b/>
              </w:rPr>
              <w:lastRenderedPageBreak/>
              <w:t>c)</w:t>
            </w:r>
          </w:p>
        </w:tc>
        <w:tc>
          <w:tcPr>
            <w:tcW w:w="8822" w:type="dxa"/>
          </w:tcPr>
          <w:p w14:paraId="58D498B7" w14:textId="77777777" w:rsidR="007E312A" w:rsidRPr="00FC2EA7" w:rsidRDefault="007E312A" w:rsidP="007E312A">
            <w:pPr>
              <w:pStyle w:val="NormalWeb"/>
              <w:shd w:val="clear" w:color="auto" w:fill="F7F7F7"/>
              <w:rPr>
                <w:rFonts w:ascii="Arial" w:hAnsi="Arial" w:cs="Arial"/>
                <w:sz w:val="20"/>
                <w:szCs w:val="20"/>
              </w:rPr>
            </w:pPr>
            <w:permStart w:id="1391484742" w:edGrp="everyone"/>
            <w:r>
              <w:rPr>
                <w:rFonts w:ascii="Arial" w:hAnsi="Arial" w:cs="Arial"/>
              </w:rPr>
              <w:t xml:space="preserve"> </w:t>
            </w:r>
            <w:r w:rsidRPr="007E312A">
              <w:rPr>
                <w:rFonts w:ascii="Arial" w:hAnsi="Arial" w:cs="Arial"/>
                <w:sz w:val="20"/>
                <w:szCs w:val="20"/>
              </w:rPr>
              <w:t xml:space="preserve">As a workgroup supervisor, our role is to help </w:t>
            </w:r>
            <w:r w:rsidRPr="00FC2EA7">
              <w:rPr>
                <w:rFonts w:ascii="Arial" w:hAnsi="Arial" w:cs="Arial"/>
                <w:sz w:val="20"/>
                <w:szCs w:val="20"/>
              </w:rPr>
              <w:t>workers return to their normal job after they have experienced an injury is called ‘return-to- work’.</w:t>
            </w:r>
          </w:p>
          <w:p w14:paraId="6EF37E64" w14:textId="77777777" w:rsidR="007E312A" w:rsidRPr="00FC2EA7" w:rsidRDefault="007E312A" w:rsidP="007E312A">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Return to work is a gradual process to support a worker back to their normal job as quickly and safely as possible after they have been injured. The return to work process is exactly the same for both physical and psychological injuries.</w:t>
            </w:r>
          </w:p>
          <w:p w14:paraId="0E44C156" w14:textId="77777777" w:rsidR="007E312A" w:rsidRPr="00FC2EA7" w:rsidRDefault="007E312A" w:rsidP="007E312A">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Returning to work following a workplace injury is a necessary step in a worker’s recovery. Workers who stay at work or gradually return to work as they recover from their injury often recover much quicker.</w:t>
            </w:r>
          </w:p>
          <w:p w14:paraId="7EB9AF38" w14:textId="77777777" w:rsidR="007E312A" w:rsidRPr="00FC2EA7" w:rsidRDefault="007E312A" w:rsidP="007E312A">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Many people work together to help a worker return to their job. This includes the worker, employer, supervisor, doctors, insurer and workplace specialists, such as rehabilitation providers.</w:t>
            </w:r>
          </w:p>
          <w:p w14:paraId="3483F347" w14:textId="77777777" w:rsidR="007E312A" w:rsidRPr="00FC2EA7" w:rsidRDefault="007E312A" w:rsidP="007E312A">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The worker is the central focus of the return to work process. They have the best knowledge and understanding of the injury that they have experienced. Workers can often identify what support they need from the people around them to help them achieve their return to work goals.</w:t>
            </w:r>
          </w:p>
          <w:p w14:paraId="4518AF0D" w14:textId="77777777" w:rsidR="007E312A" w:rsidRPr="00FC2EA7" w:rsidRDefault="007E312A" w:rsidP="007E312A">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The employer’s support with offering suitable duties and helping the worker when they first return to the workplace can ensure a successful outcome.</w:t>
            </w:r>
          </w:p>
          <w:p w14:paraId="5F0071C5" w14:textId="77777777" w:rsidR="00DE794C" w:rsidRPr="00FC2EA7" w:rsidRDefault="007E312A" w:rsidP="00053B41">
            <w:pPr>
              <w:rPr>
                <w:rFonts w:ascii="Arial" w:hAnsi="Arial" w:cs="Arial"/>
              </w:rPr>
            </w:pPr>
            <w:r w:rsidRPr="00FC2EA7">
              <w:rPr>
                <w:rFonts w:ascii="Arial" w:eastAsia="Times New Roman" w:hAnsi="Arial" w:cs="Arial"/>
                <w:sz w:val="20"/>
                <w:szCs w:val="20"/>
                <w:lang w:eastAsia="en-AU"/>
              </w:rPr>
              <w:t>Return to work is most successful when the worker actively contributes to setting personal goals and negotiating arrangements for them to return to their normal job.</w:t>
            </w:r>
            <w:r w:rsidRPr="00FC2EA7">
              <w:rPr>
                <w:rFonts w:ascii="Arial" w:hAnsi="Arial" w:cs="Arial"/>
              </w:rPr>
              <w:t xml:space="preserve">  </w:t>
            </w:r>
          </w:p>
          <w:permEnd w:id="1391484742"/>
          <w:p w14:paraId="2F19698F" w14:textId="77777777" w:rsidR="00DE794C" w:rsidRPr="00053B41" w:rsidRDefault="00DE794C" w:rsidP="00053B41">
            <w:pPr>
              <w:rPr>
                <w:rFonts w:ascii="Arial" w:hAnsi="Arial" w:cs="Arial"/>
              </w:rPr>
            </w:pPr>
          </w:p>
        </w:tc>
      </w:tr>
      <w:tr w:rsidR="00DE794C" w:rsidRPr="00053B41" w14:paraId="4DC7563A" w14:textId="77777777" w:rsidTr="00DE794C">
        <w:trPr>
          <w:trHeight w:val="1134"/>
        </w:trPr>
        <w:tc>
          <w:tcPr>
            <w:tcW w:w="399" w:type="dxa"/>
            <w:shd w:val="clear" w:color="auto" w:fill="D9D9D9" w:themeFill="background1" w:themeFillShade="D9"/>
          </w:tcPr>
          <w:p w14:paraId="20F7BAB0" w14:textId="77777777" w:rsidR="00DE794C" w:rsidRPr="00053B41" w:rsidRDefault="00DE794C" w:rsidP="00053B41">
            <w:pPr>
              <w:rPr>
                <w:rFonts w:ascii="Arial" w:hAnsi="Arial" w:cs="Arial"/>
                <w:b/>
              </w:rPr>
            </w:pPr>
            <w:r w:rsidRPr="00053B41">
              <w:rPr>
                <w:rFonts w:ascii="Arial" w:hAnsi="Arial" w:cs="Arial"/>
                <w:b/>
              </w:rPr>
              <w:t>d)</w:t>
            </w:r>
          </w:p>
        </w:tc>
        <w:tc>
          <w:tcPr>
            <w:tcW w:w="8822" w:type="dxa"/>
          </w:tcPr>
          <w:p w14:paraId="5AC1B200" w14:textId="77777777" w:rsidR="008517EE" w:rsidRPr="00870162" w:rsidRDefault="008517EE" w:rsidP="00053B41">
            <w:pPr>
              <w:rPr>
                <w:rFonts w:ascii="Arial" w:hAnsi="Arial" w:cs="Arial"/>
                <w:sz w:val="20"/>
                <w:szCs w:val="20"/>
              </w:rPr>
            </w:pPr>
            <w:permStart w:id="1535646466" w:edGrp="everyone"/>
            <w:r>
              <w:rPr>
                <w:rFonts w:ascii="Arial" w:hAnsi="Arial" w:cs="Arial"/>
              </w:rPr>
              <w:t xml:space="preserve"> </w:t>
            </w:r>
            <w:r w:rsidRPr="00870162">
              <w:rPr>
                <w:rFonts w:ascii="Arial" w:hAnsi="Arial" w:cs="Arial"/>
                <w:sz w:val="20"/>
                <w:szCs w:val="20"/>
              </w:rPr>
              <w:t xml:space="preserve">Every injury will be </w:t>
            </w:r>
            <w:r w:rsidR="00B96254" w:rsidRPr="00870162">
              <w:rPr>
                <w:rFonts w:ascii="Arial" w:hAnsi="Arial" w:cs="Arial"/>
                <w:sz w:val="20"/>
                <w:szCs w:val="20"/>
              </w:rPr>
              <w:t>different,</w:t>
            </w:r>
            <w:r w:rsidRPr="00870162">
              <w:rPr>
                <w:rFonts w:ascii="Arial" w:hAnsi="Arial" w:cs="Arial"/>
                <w:sz w:val="20"/>
                <w:szCs w:val="20"/>
              </w:rPr>
              <w:t xml:space="preserve"> and each person will heal at different rates, so it is important to consult the injured workers, the doctors and the Workplace Rehabilitation Provider (WRP).</w:t>
            </w:r>
          </w:p>
          <w:p w14:paraId="53D68F74" w14:textId="77777777" w:rsidR="008517EE" w:rsidRPr="00870162" w:rsidRDefault="008517EE" w:rsidP="00053B41">
            <w:pPr>
              <w:rPr>
                <w:rFonts w:ascii="Arial" w:hAnsi="Arial" w:cs="Arial"/>
                <w:sz w:val="20"/>
                <w:szCs w:val="20"/>
              </w:rPr>
            </w:pPr>
          </w:p>
          <w:p w14:paraId="694A2CBB" w14:textId="77777777" w:rsidR="008517EE" w:rsidRPr="00870162" w:rsidRDefault="008517EE" w:rsidP="00053B41">
            <w:pPr>
              <w:rPr>
                <w:rFonts w:ascii="Arial" w:hAnsi="Arial" w:cs="Arial"/>
                <w:sz w:val="20"/>
                <w:szCs w:val="20"/>
              </w:rPr>
            </w:pPr>
            <w:r w:rsidRPr="00870162">
              <w:rPr>
                <w:rFonts w:ascii="Arial" w:hAnsi="Arial" w:cs="Arial"/>
                <w:sz w:val="20"/>
                <w:szCs w:val="20"/>
              </w:rPr>
              <w:t>When consulting with the inured workers, on site WHS representatives and other personnel invoiced with the provision of suitable duties, make sure they have enough information relating to the recovery duration of the worker. An approved WRP must be engaged if the employers is not competent in identifying suitable job tasks.</w:t>
            </w:r>
          </w:p>
          <w:p w14:paraId="5DA2E8BC" w14:textId="77777777" w:rsidR="00DE794C" w:rsidRPr="00053B41" w:rsidRDefault="008517EE" w:rsidP="00053B41">
            <w:pPr>
              <w:rPr>
                <w:rFonts w:ascii="Arial" w:hAnsi="Arial" w:cs="Arial"/>
              </w:rPr>
            </w:pPr>
            <w:r>
              <w:rPr>
                <w:rFonts w:ascii="Arial" w:hAnsi="Arial" w:cs="Arial"/>
              </w:rPr>
              <w:t xml:space="preserve">  </w:t>
            </w:r>
            <w:permEnd w:id="1535646466"/>
          </w:p>
        </w:tc>
      </w:tr>
    </w:tbl>
    <w:p w14:paraId="7343D86B" w14:textId="77777777" w:rsidR="00C56033" w:rsidRDefault="00C56033" w:rsidP="00053B41">
      <w:pPr>
        <w:pStyle w:val="ListParagraph"/>
        <w:spacing w:after="0" w:line="240" w:lineRule="auto"/>
        <w:ind w:left="360"/>
        <w:rPr>
          <w:rFonts w:ascii="Arial" w:hAnsi="Arial" w:cs="Arial"/>
        </w:rPr>
      </w:pPr>
    </w:p>
    <w:p w14:paraId="0CD2698D" w14:textId="77777777"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14:paraId="20027A8D" w14:textId="77777777" w:rsidTr="001933B7">
        <w:tc>
          <w:tcPr>
            <w:tcW w:w="3227" w:type="dxa"/>
            <w:shd w:val="clear" w:color="auto" w:fill="232F84"/>
          </w:tcPr>
          <w:p w14:paraId="7F27F041"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70408223" w:edGrp="everyone"/>
        <w:tc>
          <w:tcPr>
            <w:tcW w:w="6015" w:type="dxa"/>
          </w:tcPr>
          <w:p w14:paraId="3A38E9FF" w14:textId="77777777" w:rsidR="00257714" w:rsidRPr="00257714" w:rsidRDefault="00555A75"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70408223"/>
            <w:r w:rsidR="00257714" w:rsidRPr="00257714">
              <w:rPr>
                <w:rFonts w:ascii="Arial" w:hAnsi="Arial" w:cs="Arial"/>
              </w:rPr>
              <w:t xml:space="preserve"> Satisfactory </w:t>
            </w:r>
            <w:r w:rsidR="00257714" w:rsidRPr="00257714">
              <w:rPr>
                <w:rFonts w:ascii="Arial" w:hAnsi="Arial" w:cs="Arial"/>
              </w:rPr>
              <w:tab/>
            </w:r>
          </w:p>
          <w:p w14:paraId="3475A332" w14:textId="77777777" w:rsidR="00257714" w:rsidRPr="00257714" w:rsidRDefault="00555A75"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1051341718" w:edGrp="everyone"/>
                <w:r w:rsidR="00257714" w:rsidRPr="00257714">
                  <w:rPr>
                    <w:rFonts w:ascii="Segoe UI Symbol" w:hAnsi="Segoe UI Symbol" w:cs="Segoe UI Symbol"/>
                  </w:rPr>
                  <w:t>☐</w:t>
                </w:r>
                <w:permEnd w:id="1051341718"/>
              </w:sdtContent>
            </w:sdt>
            <w:r w:rsidR="00257714" w:rsidRPr="00257714">
              <w:rPr>
                <w:rFonts w:ascii="Arial" w:hAnsi="Arial" w:cs="Arial"/>
              </w:rPr>
              <w:t xml:space="preserve"> Not satisfactory</w:t>
            </w:r>
          </w:p>
        </w:tc>
      </w:tr>
      <w:tr w:rsidR="00257714" w:rsidRPr="00257714" w14:paraId="5B644743" w14:textId="77777777" w:rsidTr="001933B7">
        <w:trPr>
          <w:trHeight w:val="2835"/>
        </w:trPr>
        <w:tc>
          <w:tcPr>
            <w:tcW w:w="3227" w:type="dxa"/>
            <w:shd w:val="clear" w:color="auto" w:fill="232F84"/>
          </w:tcPr>
          <w:p w14:paraId="1A242E58"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7912A581" w14:textId="77777777" w:rsidR="00257714" w:rsidRPr="00257714" w:rsidRDefault="00257714" w:rsidP="00257714">
            <w:pPr>
              <w:keepNext/>
              <w:rPr>
                <w:rFonts w:ascii="Arial" w:hAnsi="Arial" w:cs="Arial"/>
              </w:rPr>
            </w:pPr>
            <w:permStart w:id="644241888" w:edGrp="everyone"/>
            <w:permEnd w:id="644241888"/>
          </w:p>
        </w:tc>
      </w:tr>
    </w:tbl>
    <w:p w14:paraId="310EC9DB" w14:textId="77777777"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14:paraId="24EE4F12" w14:textId="77777777" w:rsidTr="009A7C9B">
        <w:tc>
          <w:tcPr>
            <w:tcW w:w="9235" w:type="dxa"/>
            <w:shd w:val="clear" w:color="auto" w:fill="232F84"/>
          </w:tcPr>
          <w:p w14:paraId="1F629B58" w14:textId="77777777" w:rsidR="00CA4CB9" w:rsidRPr="00053B41" w:rsidRDefault="00CA4CB9" w:rsidP="00053B41">
            <w:pPr>
              <w:pStyle w:val="ListParagraph"/>
              <w:numPr>
                <w:ilvl w:val="0"/>
                <w:numId w:val="3"/>
              </w:numPr>
              <w:rPr>
                <w:rFonts w:ascii="Arial" w:hAnsi="Arial" w:cs="Arial"/>
                <w:b/>
              </w:rPr>
            </w:pPr>
          </w:p>
        </w:tc>
      </w:tr>
      <w:tr w:rsidR="00CA4CB9" w:rsidRPr="00053B41" w14:paraId="4DB5F146" w14:textId="77777777" w:rsidTr="00257714">
        <w:tc>
          <w:tcPr>
            <w:tcW w:w="9235" w:type="dxa"/>
            <w:shd w:val="clear" w:color="auto" w:fill="A1D7E1"/>
          </w:tcPr>
          <w:p w14:paraId="655C1FAE" w14:textId="77777777"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14:paraId="1A38549E"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14:paraId="7E12F548"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14:paraId="3858BABA"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14:paraId="3F0036E1"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14:paraId="06463041" w14:textId="77777777"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14:paraId="57F5E517" w14:textId="77777777" w:rsidR="00CA4CB9" w:rsidRDefault="00CA4CB9" w:rsidP="00053B41">
      <w:pPr>
        <w:spacing w:after="0" w:line="240" w:lineRule="auto"/>
        <w:rPr>
          <w:rFonts w:ascii="Arial" w:hAnsi="Arial" w:cs="Arial"/>
        </w:rPr>
      </w:pPr>
    </w:p>
    <w:p w14:paraId="0F629B52"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14:paraId="4AF4AF17" w14:textId="77777777" w:rsidTr="009A7C9B">
        <w:tc>
          <w:tcPr>
            <w:tcW w:w="403" w:type="dxa"/>
            <w:shd w:val="clear" w:color="auto" w:fill="D9D9D9" w:themeFill="background1" w:themeFillShade="D9"/>
          </w:tcPr>
          <w:p w14:paraId="54ED44D9" w14:textId="77777777" w:rsidR="00C93500" w:rsidRPr="00053B41" w:rsidRDefault="00C93500" w:rsidP="00053B41">
            <w:pPr>
              <w:rPr>
                <w:rFonts w:ascii="Arial" w:hAnsi="Arial" w:cs="Arial"/>
              </w:rPr>
            </w:pPr>
          </w:p>
        </w:tc>
        <w:tc>
          <w:tcPr>
            <w:tcW w:w="8818" w:type="dxa"/>
            <w:shd w:val="clear" w:color="auto" w:fill="D9D9D9" w:themeFill="background1" w:themeFillShade="D9"/>
          </w:tcPr>
          <w:p w14:paraId="2D770B2E" w14:textId="77777777" w:rsidR="00C93500" w:rsidRPr="00053B41" w:rsidRDefault="00C93500" w:rsidP="00053B41">
            <w:pPr>
              <w:rPr>
                <w:rFonts w:ascii="Arial" w:hAnsi="Arial" w:cs="Arial"/>
                <w:b/>
              </w:rPr>
            </w:pPr>
            <w:r w:rsidRPr="00053B41">
              <w:rPr>
                <w:rFonts w:ascii="Arial" w:hAnsi="Arial" w:cs="Arial"/>
                <w:b/>
              </w:rPr>
              <w:t>Summary</w:t>
            </w:r>
          </w:p>
        </w:tc>
      </w:tr>
      <w:tr w:rsidR="00C93500" w:rsidRPr="00053B41" w14:paraId="3FAA5654" w14:textId="77777777" w:rsidTr="009A7C9B">
        <w:trPr>
          <w:trHeight w:val="1134"/>
        </w:trPr>
        <w:tc>
          <w:tcPr>
            <w:tcW w:w="403" w:type="dxa"/>
            <w:shd w:val="clear" w:color="auto" w:fill="D9D9D9" w:themeFill="background1" w:themeFillShade="D9"/>
          </w:tcPr>
          <w:p w14:paraId="27EDD4DB" w14:textId="77777777" w:rsidR="00C93500" w:rsidRPr="00053B41" w:rsidRDefault="00C93500" w:rsidP="00053B41">
            <w:pPr>
              <w:rPr>
                <w:rFonts w:ascii="Arial" w:hAnsi="Arial" w:cs="Arial"/>
                <w:b/>
              </w:rPr>
            </w:pPr>
            <w:r w:rsidRPr="00053B41">
              <w:rPr>
                <w:rFonts w:ascii="Arial" w:hAnsi="Arial" w:cs="Arial"/>
                <w:b/>
              </w:rPr>
              <w:t>a)</w:t>
            </w:r>
          </w:p>
        </w:tc>
        <w:tc>
          <w:tcPr>
            <w:tcW w:w="8818" w:type="dxa"/>
          </w:tcPr>
          <w:p w14:paraId="6A0BA4AE" w14:textId="77777777" w:rsidR="00BE6842" w:rsidRPr="00FC2EA7" w:rsidRDefault="00BE6842" w:rsidP="00BE6842">
            <w:pPr>
              <w:shd w:val="clear" w:color="auto" w:fill="F7F7F7"/>
              <w:spacing w:before="120" w:after="240"/>
              <w:rPr>
                <w:rFonts w:ascii="Arial" w:eastAsia="Times New Roman" w:hAnsi="Arial" w:cs="Arial"/>
                <w:sz w:val="20"/>
                <w:szCs w:val="20"/>
                <w:lang w:eastAsia="en-AU"/>
              </w:rPr>
            </w:pPr>
            <w:permStart w:id="954222934" w:edGrp="everyone"/>
            <w:r w:rsidRPr="00FC2EA7">
              <w:rPr>
                <w:rFonts w:ascii="Arial" w:eastAsia="Times New Roman" w:hAnsi="Arial" w:cs="Arial"/>
                <w:sz w:val="20"/>
                <w:szCs w:val="20"/>
                <w:lang w:eastAsia="en-AU"/>
              </w:rPr>
              <w:t>Referring to the injured workers, the ultimate goal of any rehabilitation and return to work plan is to successfully support the worker back to their pre-injury role.</w:t>
            </w:r>
          </w:p>
          <w:p w14:paraId="5BB9A038" w14:textId="77777777" w:rsidR="00BE6842" w:rsidRPr="00FC2EA7" w:rsidRDefault="00BE6842" w:rsidP="00BE6842">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Employers should encourage and allow their workers to return to the workplace in a reduced capacity while they recover from their injury. This ensures that the worker maintains their engagement with the workplace and their colleagues. It also helps maintain a sense of routine and purpose for the worker which is important while they recover.</w:t>
            </w:r>
          </w:p>
          <w:p w14:paraId="7B446B97" w14:textId="77777777" w:rsidR="00BE6842" w:rsidRPr="00FC2EA7" w:rsidRDefault="00BE6842" w:rsidP="00BE6842">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 xml:space="preserve">Some injuries may mean that it is not safe or practical to have the worker complete tasks and duties that they would normally do. In these circumstances, the employer needs to identify a range of other tasks that the worker can perform. </w:t>
            </w:r>
          </w:p>
          <w:p w14:paraId="0AE08B9A" w14:textId="77777777" w:rsidR="00BE6842" w:rsidRPr="00FC2EA7" w:rsidRDefault="00BE6842" w:rsidP="00BE6842">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Suitable duties are tasks or responsibilities within the workplace that the worker can perform even though it may not be part of their normal job. The employer needs to take the worker’s skill and experience into consideration when finding them suitable duties. Although a worker may be injured, there is often many opportunities for the worker to positively contribute to the workplace in a different capacity.</w:t>
            </w:r>
          </w:p>
          <w:p w14:paraId="63583D47" w14:textId="77777777" w:rsidR="00BE6842" w:rsidRPr="00FC2EA7" w:rsidRDefault="00BE6842" w:rsidP="00BE6842">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Suitable duties are sometimes referred to as ‘alternative duties’. This is because they are considered alternative tasks and responsibilities that the worker can perform. In any case, suitable duties are an important part of supporting the worker to recover at work. Without the provision of suitable duties, a worker may be forced to take extended time away from the workplace which is bad for their health and recovery.</w:t>
            </w:r>
          </w:p>
          <w:p w14:paraId="4B33BEAF" w14:textId="77777777" w:rsidR="00BE6842" w:rsidRPr="00FC2EA7" w:rsidRDefault="00402C43" w:rsidP="00402C43">
            <w:p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Skills, experience and capabilities</w:t>
            </w:r>
            <w:r w:rsidR="00BE6842" w:rsidRPr="00FC2EA7">
              <w:rPr>
                <w:rFonts w:ascii="Arial" w:eastAsia="Times New Roman" w:hAnsi="Arial" w:cs="Arial"/>
                <w:sz w:val="20"/>
                <w:szCs w:val="20"/>
                <w:lang w:eastAsia="en-AU"/>
              </w:rPr>
              <w:t xml:space="preserve"> can be matched against a worker’s capacity is a proactive way that employers can start to prepare a list of potential suitable duties. Employers can use a suitable duties register (this can be found in WorkCover’s </w:t>
            </w:r>
            <w:hyperlink r:id="rId24" w:tooltip="Injury information pack" w:history="1">
              <w:r w:rsidR="00BE6842" w:rsidRPr="00FC2EA7">
                <w:rPr>
                  <w:rFonts w:ascii="Arial" w:eastAsia="Times New Roman" w:hAnsi="Arial" w:cs="Arial"/>
                  <w:sz w:val="20"/>
                  <w:szCs w:val="20"/>
                  <w:lang w:eastAsia="en-AU"/>
                </w:rPr>
                <w:t>Injury information pack</w:t>
              </w:r>
            </w:hyperlink>
            <w:r w:rsidR="00BE6842" w:rsidRPr="00FC2EA7">
              <w:rPr>
                <w:rFonts w:ascii="Arial" w:eastAsia="Times New Roman" w:hAnsi="Arial" w:cs="Arial"/>
                <w:sz w:val="20"/>
                <w:szCs w:val="20"/>
                <w:lang w:eastAsia="en-AU"/>
              </w:rPr>
              <w:t xml:space="preserve">) to compile a list of duties under the categories of: </w:t>
            </w:r>
          </w:p>
          <w:p w14:paraId="1B271D03" w14:textId="77777777" w:rsidR="00BE6842" w:rsidRPr="00FC2EA7" w:rsidRDefault="00BE6842" w:rsidP="00402C43">
            <w:pPr>
              <w:pStyle w:val="ListParagraph"/>
              <w:numPr>
                <w:ilvl w:val="0"/>
                <w:numId w:val="31"/>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administrative/seated</w:t>
            </w:r>
          </w:p>
          <w:p w14:paraId="4690C2F9" w14:textId="77777777" w:rsidR="00BE6842" w:rsidRPr="00FC2EA7" w:rsidRDefault="00BE6842" w:rsidP="00402C43">
            <w:pPr>
              <w:pStyle w:val="ListParagraph"/>
              <w:numPr>
                <w:ilvl w:val="0"/>
                <w:numId w:val="31"/>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no lifting required</w:t>
            </w:r>
          </w:p>
          <w:p w14:paraId="3A949DDA" w14:textId="77777777" w:rsidR="00BE6842" w:rsidRPr="00FC2EA7" w:rsidRDefault="00BE6842" w:rsidP="00402C43">
            <w:pPr>
              <w:pStyle w:val="ListParagraph"/>
              <w:numPr>
                <w:ilvl w:val="0"/>
                <w:numId w:val="31"/>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lifting less than 5kg</w:t>
            </w:r>
          </w:p>
          <w:p w14:paraId="72789467" w14:textId="77777777" w:rsidR="00BE6842" w:rsidRPr="00FC2EA7" w:rsidRDefault="00BE6842" w:rsidP="00402C43">
            <w:pPr>
              <w:pStyle w:val="ListParagraph"/>
              <w:numPr>
                <w:ilvl w:val="0"/>
                <w:numId w:val="31"/>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lifting 6-10kg</w:t>
            </w:r>
          </w:p>
          <w:p w14:paraId="16E215F4" w14:textId="77777777" w:rsidR="00BE6842" w:rsidRPr="00FC2EA7" w:rsidRDefault="00BE6842" w:rsidP="00402C43">
            <w:pPr>
              <w:pStyle w:val="ListParagraph"/>
              <w:numPr>
                <w:ilvl w:val="0"/>
                <w:numId w:val="31"/>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lifting 11-15kg</w:t>
            </w:r>
          </w:p>
          <w:p w14:paraId="7A70DFB8" w14:textId="77777777" w:rsidR="00BE6842" w:rsidRPr="00FC2EA7" w:rsidRDefault="00BE6842" w:rsidP="00402C43">
            <w:pPr>
              <w:pStyle w:val="ListParagraph"/>
              <w:numPr>
                <w:ilvl w:val="0"/>
                <w:numId w:val="31"/>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no bending/twisting</w:t>
            </w:r>
          </w:p>
          <w:p w14:paraId="57438AE1" w14:textId="77777777" w:rsidR="00BE6842" w:rsidRPr="00FC2EA7" w:rsidRDefault="00BE6842" w:rsidP="00402C43">
            <w:pPr>
              <w:pStyle w:val="ListParagraph"/>
              <w:numPr>
                <w:ilvl w:val="0"/>
                <w:numId w:val="31"/>
              </w:numPr>
              <w:shd w:val="clear" w:color="auto" w:fill="F7F7F7"/>
              <w:rPr>
                <w:rFonts w:ascii="Arial" w:eastAsia="Times New Roman" w:hAnsi="Arial" w:cs="Arial"/>
                <w:sz w:val="24"/>
                <w:szCs w:val="24"/>
                <w:lang w:eastAsia="en-AU"/>
              </w:rPr>
            </w:pPr>
            <w:r w:rsidRPr="00FC2EA7">
              <w:rPr>
                <w:rFonts w:ascii="Arial" w:eastAsia="Times New Roman" w:hAnsi="Arial" w:cs="Arial"/>
                <w:sz w:val="20"/>
                <w:szCs w:val="20"/>
                <w:lang w:eastAsia="en-AU"/>
              </w:rPr>
              <w:t>driving or operating machinery</w:t>
            </w:r>
            <w:r w:rsidRPr="00FC2EA7">
              <w:rPr>
                <w:rFonts w:ascii="Arial" w:eastAsia="Times New Roman" w:hAnsi="Arial" w:cs="Arial"/>
                <w:sz w:val="24"/>
                <w:szCs w:val="24"/>
                <w:lang w:eastAsia="en-AU"/>
              </w:rPr>
              <w:t>.</w:t>
            </w:r>
          </w:p>
          <w:p w14:paraId="5533CF73" w14:textId="77777777" w:rsidR="00C93500" w:rsidRPr="00053B41" w:rsidRDefault="00BE6842" w:rsidP="00053B41">
            <w:pPr>
              <w:rPr>
                <w:rFonts w:ascii="Arial" w:hAnsi="Arial" w:cs="Arial"/>
              </w:rPr>
            </w:pPr>
            <w:r>
              <w:rPr>
                <w:rFonts w:ascii="Arial" w:hAnsi="Arial" w:cs="Arial"/>
              </w:rPr>
              <w:t xml:space="preserve">   </w:t>
            </w:r>
            <w:permEnd w:id="954222934"/>
          </w:p>
        </w:tc>
      </w:tr>
      <w:tr w:rsidR="00C93500" w:rsidRPr="00053B41" w14:paraId="0632ED1F" w14:textId="77777777" w:rsidTr="009A7C9B">
        <w:trPr>
          <w:trHeight w:val="1134"/>
        </w:trPr>
        <w:tc>
          <w:tcPr>
            <w:tcW w:w="403" w:type="dxa"/>
            <w:shd w:val="clear" w:color="auto" w:fill="D9D9D9" w:themeFill="background1" w:themeFillShade="D9"/>
          </w:tcPr>
          <w:p w14:paraId="04BEAF68" w14:textId="77777777" w:rsidR="00C93500" w:rsidRPr="00053B41" w:rsidRDefault="00C93500" w:rsidP="00053B41">
            <w:pPr>
              <w:rPr>
                <w:rFonts w:ascii="Arial" w:hAnsi="Arial" w:cs="Arial"/>
                <w:b/>
              </w:rPr>
            </w:pPr>
            <w:r w:rsidRPr="00053B41">
              <w:rPr>
                <w:rFonts w:ascii="Arial" w:hAnsi="Arial" w:cs="Arial"/>
                <w:b/>
              </w:rPr>
              <w:t>b)</w:t>
            </w:r>
          </w:p>
        </w:tc>
        <w:tc>
          <w:tcPr>
            <w:tcW w:w="8818" w:type="dxa"/>
          </w:tcPr>
          <w:p w14:paraId="225BE8EC" w14:textId="77777777" w:rsidR="00402C43" w:rsidRPr="00FC2EA7" w:rsidRDefault="00402C43" w:rsidP="00402C43">
            <w:pPr>
              <w:rPr>
                <w:rFonts w:ascii="Arial" w:hAnsi="Arial" w:cs="Arial"/>
                <w:sz w:val="20"/>
                <w:szCs w:val="20"/>
              </w:rPr>
            </w:pPr>
            <w:permStart w:id="77476546" w:edGrp="everyone"/>
            <w:r>
              <w:rPr>
                <w:rFonts w:ascii="Arial" w:hAnsi="Arial" w:cs="Arial"/>
              </w:rPr>
              <w:t xml:space="preserve"> </w:t>
            </w:r>
            <w:r w:rsidR="00CB1842">
              <w:rPr>
                <w:rFonts w:ascii="Arial" w:hAnsi="Arial" w:cs="Arial"/>
              </w:rPr>
              <w:t>Injured w</w:t>
            </w:r>
            <w:r w:rsidRPr="00402C43">
              <w:rPr>
                <w:rFonts w:ascii="Arial" w:hAnsi="Arial" w:cs="Arial"/>
                <w:sz w:val="20"/>
                <w:szCs w:val="20"/>
              </w:rPr>
              <w:t xml:space="preserve">orkers </w:t>
            </w:r>
            <w:r w:rsidR="00970188" w:rsidRPr="00402C43">
              <w:rPr>
                <w:rFonts w:ascii="Arial" w:hAnsi="Arial" w:cs="Arial"/>
                <w:sz w:val="20"/>
                <w:szCs w:val="20"/>
              </w:rPr>
              <w:t>have</w:t>
            </w:r>
            <w:r w:rsidRPr="00402C43">
              <w:rPr>
                <w:rFonts w:ascii="Arial" w:hAnsi="Arial" w:cs="Arial"/>
                <w:sz w:val="20"/>
                <w:szCs w:val="20"/>
              </w:rPr>
              <w:t xml:space="preserve"> been affected by the</w:t>
            </w:r>
            <w:r w:rsidR="00CB1842">
              <w:rPr>
                <w:rFonts w:ascii="Arial" w:hAnsi="Arial" w:cs="Arial"/>
                <w:sz w:val="20"/>
                <w:szCs w:val="20"/>
              </w:rPr>
              <w:t>ir</w:t>
            </w:r>
            <w:r w:rsidRPr="00402C43">
              <w:rPr>
                <w:rFonts w:ascii="Arial" w:hAnsi="Arial" w:cs="Arial"/>
                <w:sz w:val="20"/>
                <w:szCs w:val="20"/>
              </w:rPr>
              <w:t xml:space="preserve"> injury because some of the workers </w:t>
            </w:r>
            <w:r w:rsidR="00CB1842">
              <w:rPr>
                <w:rFonts w:ascii="Arial" w:hAnsi="Arial" w:cs="Arial"/>
                <w:sz w:val="20"/>
                <w:szCs w:val="20"/>
              </w:rPr>
              <w:t xml:space="preserve">fear to </w:t>
            </w:r>
            <w:r w:rsidRPr="00402C43">
              <w:rPr>
                <w:rFonts w:ascii="Arial" w:hAnsi="Arial" w:cs="Arial"/>
                <w:sz w:val="20"/>
                <w:szCs w:val="20"/>
              </w:rPr>
              <w:t xml:space="preserve">have </w:t>
            </w:r>
            <w:r w:rsidRPr="00FC2EA7">
              <w:rPr>
                <w:rFonts w:ascii="Arial" w:hAnsi="Arial" w:cs="Arial"/>
                <w:sz w:val="20"/>
                <w:szCs w:val="20"/>
              </w:rPr>
              <w:t xml:space="preserve">barriers </w:t>
            </w:r>
            <w:r w:rsidR="00CB1842" w:rsidRPr="00FC2EA7">
              <w:rPr>
                <w:rFonts w:ascii="Arial" w:hAnsi="Arial" w:cs="Arial"/>
                <w:sz w:val="20"/>
                <w:szCs w:val="20"/>
              </w:rPr>
              <w:t xml:space="preserve">in the workplace </w:t>
            </w:r>
            <w:r w:rsidRPr="00FC2EA7">
              <w:rPr>
                <w:rFonts w:ascii="Arial" w:hAnsi="Arial" w:cs="Arial"/>
                <w:sz w:val="20"/>
                <w:szCs w:val="20"/>
              </w:rPr>
              <w:t xml:space="preserve">which include </w:t>
            </w:r>
            <w:r w:rsidRPr="00FC2EA7">
              <w:rPr>
                <w:rFonts w:ascii="Arial" w:eastAsia="Times New Roman" w:hAnsi="Arial" w:cs="Arial"/>
                <w:sz w:val="20"/>
                <w:szCs w:val="20"/>
                <w:lang w:eastAsia="en-AU"/>
              </w:rPr>
              <w:t>social, personal and environmental factors that negatively impact on a worker’s ability to successfully return to work following an injury.</w:t>
            </w:r>
          </w:p>
          <w:p w14:paraId="3B036BCB" w14:textId="77777777" w:rsidR="00402C43" w:rsidRPr="00FC2EA7" w:rsidRDefault="00402C43" w:rsidP="00CB1842">
            <w:p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The most common barriers</w:t>
            </w:r>
            <w:r w:rsidR="00CB1842" w:rsidRPr="00FC2EA7">
              <w:rPr>
                <w:rFonts w:ascii="Arial" w:eastAsia="Times New Roman" w:hAnsi="Arial" w:cs="Arial"/>
                <w:sz w:val="20"/>
                <w:szCs w:val="20"/>
                <w:lang w:eastAsia="en-AU"/>
              </w:rPr>
              <w:t xml:space="preserve"> with the workers and employers</w:t>
            </w:r>
            <w:r w:rsidRPr="00FC2EA7">
              <w:rPr>
                <w:rFonts w:ascii="Arial" w:eastAsia="Times New Roman" w:hAnsi="Arial" w:cs="Arial"/>
                <w:sz w:val="20"/>
                <w:szCs w:val="20"/>
                <w:lang w:eastAsia="en-AU"/>
              </w:rPr>
              <w:t xml:space="preserve"> within rehabilitation and return to work include:</w:t>
            </w:r>
          </w:p>
          <w:p w14:paraId="0D4B1E38" w14:textId="77777777" w:rsidR="00402C43" w:rsidRPr="00FC2EA7" w:rsidRDefault="00402C43" w:rsidP="00CB1842">
            <w:pPr>
              <w:numPr>
                <w:ilvl w:val="0"/>
                <w:numId w:val="32"/>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Worker or employer’s belief that the worker can only return to work once they have fully recovered from their injury</w:t>
            </w:r>
            <w:r w:rsidR="00CB1842" w:rsidRPr="00FC2EA7">
              <w:rPr>
                <w:rFonts w:ascii="Arial" w:eastAsia="Times New Roman" w:hAnsi="Arial" w:cs="Arial"/>
                <w:sz w:val="20"/>
                <w:szCs w:val="20"/>
                <w:lang w:eastAsia="en-AU"/>
              </w:rPr>
              <w:t>.</w:t>
            </w:r>
          </w:p>
          <w:p w14:paraId="15D30B29" w14:textId="77777777" w:rsidR="00402C43" w:rsidRPr="00FC2EA7" w:rsidRDefault="00402C43" w:rsidP="00402C43">
            <w:pPr>
              <w:numPr>
                <w:ilvl w:val="0"/>
                <w:numId w:val="32"/>
              </w:numPr>
              <w:shd w:val="clear" w:color="auto" w:fill="F7F7F7"/>
              <w:spacing w:before="100" w:beforeAutospacing="1" w:after="100" w:afterAutospacing="1"/>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Employer perceptions that the worker is exaggerating the impact of their injury</w:t>
            </w:r>
          </w:p>
          <w:p w14:paraId="5C5FDBF1" w14:textId="77777777" w:rsidR="00402C43" w:rsidRPr="00FC2EA7" w:rsidRDefault="00402C43" w:rsidP="00402C43">
            <w:pPr>
              <w:numPr>
                <w:ilvl w:val="0"/>
                <w:numId w:val="32"/>
              </w:numPr>
              <w:shd w:val="clear" w:color="auto" w:fill="F7F7F7"/>
              <w:spacing w:before="100" w:beforeAutospacing="1" w:after="100" w:afterAutospacing="1"/>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Conflicting views as to whether or not the worker has capacity to return to work</w:t>
            </w:r>
          </w:p>
          <w:p w14:paraId="6485814B" w14:textId="77777777" w:rsidR="00402C43" w:rsidRPr="00FC2EA7" w:rsidRDefault="00402C43" w:rsidP="00402C43">
            <w:pPr>
              <w:numPr>
                <w:ilvl w:val="0"/>
                <w:numId w:val="32"/>
              </w:numPr>
              <w:shd w:val="clear" w:color="auto" w:fill="F7F7F7"/>
              <w:spacing w:before="100" w:beforeAutospacing="1" w:after="100" w:afterAutospacing="1"/>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worker’s fear that they might re-injure themselves if they return to work</w:t>
            </w:r>
          </w:p>
          <w:p w14:paraId="70BE04CB" w14:textId="77777777" w:rsidR="00402C43" w:rsidRPr="00FC2EA7" w:rsidRDefault="00402C43" w:rsidP="00402C43">
            <w:pPr>
              <w:numPr>
                <w:ilvl w:val="0"/>
                <w:numId w:val="32"/>
              </w:numPr>
              <w:shd w:val="clear" w:color="auto" w:fill="F7F7F7"/>
              <w:spacing w:before="100" w:beforeAutospacing="1" w:after="100" w:afterAutospacing="1"/>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lastRenderedPageBreak/>
              <w:t>The ongoing presence of, or inability to divert the worker away from workplace stressors</w:t>
            </w:r>
          </w:p>
          <w:p w14:paraId="44CAC4D3" w14:textId="77777777" w:rsidR="00402C43" w:rsidRPr="00402C43" w:rsidRDefault="00CB1842" w:rsidP="00CB1842">
            <w:pPr>
              <w:numPr>
                <w:ilvl w:val="0"/>
                <w:numId w:val="32"/>
              </w:numPr>
              <w:shd w:val="clear" w:color="auto" w:fill="F7F7F7"/>
              <w:spacing w:before="100" w:beforeAutospacing="1" w:after="100" w:afterAutospacing="1"/>
              <w:ind w:left="315"/>
              <w:rPr>
                <w:rFonts w:ascii="Arial" w:eastAsia="Times New Roman" w:hAnsi="Arial" w:cs="Arial"/>
                <w:color w:val="57585A"/>
                <w:sz w:val="20"/>
                <w:szCs w:val="20"/>
                <w:lang w:eastAsia="en-AU"/>
              </w:rPr>
            </w:pPr>
            <w:r w:rsidRPr="00FC2EA7">
              <w:rPr>
                <w:rFonts w:ascii="Arial" w:eastAsia="Times New Roman" w:hAnsi="Arial" w:cs="Arial"/>
                <w:sz w:val="20"/>
                <w:szCs w:val="20"/>
                <w:lang w:eastAsia="en-AU"/>
              </w:rPr>
              <w:t>W</w:t>
            </w:r>
            <w:r w:rsidR="00402C43" w:rsidRPr="00FC2EA7">
              <w:rPr>
                <w:rFonts w:ascii="Arial" w:eastAsia="Times New Roman" w:hAnsi="Arial" w:cs="Arial"/>
                <w:sz w:val="20"/>
                <w:szCs w:val="20"/>
                <w:lang w:eastAsia="en-AU"/>
              </w:rPr>
              <w:t>orker’s perception that they lack skills and abilities to do any form of work due to their injury</w:t>
            </w:r>
          </w:p>
          <w:p w14:paraId="31EDADD7" w14:textId="77777777" w:rsidR="00C93500" w:rsidRPr="00053B41" w:rsidRDefault="00402C43" w:rsidP="00053B41">
            <w:pPr>
              <w:rPr>
                <w:rFonts w:ascii="Arial" w:hAnsi="Arial" w:cs="Arial"/>
              </w:rPr>
            </w:pPr>
            <w:r>
              <w:rPr>
                <w:rFonts w:ascii="Arial" w:hAnsi="Arial" w:cs="Arial"/>
              </w:rPr>
              <w:t xml:space="preserve">  </w:t>
            </w:r>
            <w:permEnd w:id="77476546"/>
          </w:p>
        </w:tc>
      </w:tr>
      <w:tr w:rsidR="00C93500" w:rsidRPr="00053B41" w14:paraId="4D59AC6A" w14:textId="77777777" w:rsidTr="009A7C9B">
        <w:trPr>
          <w:trHeight w:val="1134"/>
        </w:trPr>
        <w:tc>
          <w:tcPr>
            <w:tcW w:w="403" w:type="dxa"/>
            <w:shd w:val="clear" w:color="auto" w:fill="D9D9D9" w:themeFill="background1" w:themeFillShade="D9"/>
          </w:tcPr>
          <w:p w14:paraId="6ABF73D5" w14:textId="77777777" w:rsidR="00C93500" w:rsidRPr="00053B41" w:rsidRDefault="00C93500" w:rsidP="00053B41">
            <w:pPr>
              <w:rPr>
                <w:rFonts w:ascii="Arial" w:hAnsi="Arial" w:cs="Arial"/>
                <w:b/>
              </w:rPr>
            </w:pPr>
            <w:r w:rsidRPr="00053B41">
              <w:rPr>
                <w:rFonts w:ascii="Arial" w:hAnsi="Arial" w:cs="Arial"/>
                <w:b/>
              </w:rPr>
              <w:lastRenderedPageBreak/>
              <w:t>c)</w:t>
            </w:r>
          </w:p>
        </w:tc>
        <w:tc>
          <w:tcPr>
            <w:tcW w:w="8818" w:type="dxa"/>
          </w:tcPr>
          <w:p w14:paraId="4DCBADB6" w14:textId="77777777" w:rsidR="009C4A25" w:rsidRPr="00970188" w:rsidRDefault="009C4A25" w:rsidP="00053B41">
            <w:pPr>
              <w:rPr>
                <w:rFonts w:ascii="Arial" w:hAnsi="Arial" w:cs="Arial"/>
                <w:sz w:val="20"/>
                <w:szCs w:val="20"/>
              </w:rPr>
            </w:pPr>
            <w:permStart w:id="1908890439" w:edGrp="everyone"/>
            <w:r>
              <w:rPr>
                <w:rFonts w:ascii="Arial" w:hAnsi="Arial" w:cs="Arial"/>
              </w:rPr>
              <w:t xml:space="preserve"> </w:t>
            </w:r>
            <w:r w:rsidRPr="00970188">
              <w:rPr>
                <w:rFonts w:ascii="Arial" w:hAnsi="Arial" w:cs="Arial"/>
                <w:sz w:val="20"/>
                <w:szCs w:val="20"/>
              </w:rPr>
              <w:t xml:space="preserve">Workers jobs should be redesign after </w:t>
            </w:r>
            <w:r w:rsidR="00970188">
              <w:rPr>
                <w:rFonts w:ascii="Arial" w:hAnsi="Arial" w:cs="Arial"/>
                <w:sz w:val="20"/>
                <w:szCs w:val="20"/>
              </w:rPr>
              <w:t>re</w:t>
            </w:r>
            <w:r w:rsidRPr="00970188">
              <w:rPr>
                <w:rFonts w:ascii="Arial" w:hAnsi="Arial" w:cs="Arial"/>
                <w:sz w:val="20"/>
                <w:szCs w:val="20"/>
              </w:rPr>
              <w:t>turning to the worker’s usual duties. Depending on the nature and severity of their injury, a worker may need a graduated approach to return to work and alternative duties so that the worker can return to work safely without the risk of aggravating their injury.</w:t>
            </w:r>
          </w:p>
          <w:p w14:paraId="19D3F836" w14:textId="77777777" w:rsidR="009C4A25" w:rsidRPr="00970188" w:rsidRDefault="009C4A25" w:rsidP="00053B41">
            <w:pPr>
              <w:rPr>
                <w:rFonts w:ascii="Arial" w:hAnsi="Arial" w:cs="Arial"/>
                <w:sz w:val="20"/>
                <w:szCs w:val="20"/>
              </w:rPr>
            </w:pPr>
          </w:p>
          <w:p w14:paraId="73E5E1F7" w14:textId="77777777" w:rsidR="009C4A25" w:rsidRDefault="009C4A25" w:rsidP="00053B41">
            <w:pPr>
              <w:rPr>
                <w:rFonts w:ascii="Arial" w:hAnsi="Arial" w:cs="Arial"/>
                <w:sz w:val="20"/>
                <w:szCs w:val="20"/>
              </w:rPr>
            </w:pPr>
            <w:r w:rsidRPr="00970188">
              <w:rPr>
                <w:rFonts w:ascii="Arial" w:hAnsi="Arial" w:cs="Arial"/>
                <w:sz w:val="20"/>
                <w:szCs w:val="20"/>
              </w:rPr>
              <w:t>Finding the right suitable duties for each worker involves communication between the worker, their employer, WorkCover, their treating allied health practitioner and their treating medical practitioner to determine what they are capable of doing.</w:t>
            </w:r>
          </w:p>
          <w:p w14:paraId="551AC354" w14:textId="77777777" w:rsidR="00970188" w:rsidRPr="00970188" w:rsidRDefault="00970188" w:rsidP="00970188">
            <w:pPr>
              <w:shd w:val="clear" w:color="auto" w:fill="F7F7F7"/>
              <w:spacing w:before="120" w:after="240"/>
              <w:rPr>
                <w:rFonts w:ascii="Arial" w:eastAsia="Times New Roman" w:hAnsi="Arial" w:cs="Arial"/>
                <w:color w:val="57585A"/>
                <w:sz w:val="20"/>
                <w:szCs w:val="20"/>
                <w:lang w:eastAsia="en-AU"/>
              </w:rPr>
            </w:pPr>
            <w:r w:rsidRPr="00970188">
              <w:rPr>
                <w:rFonts w:ascii="Arial" w:eastAsia="Times New Roman" w:hAnsi="Arial" w:cs="Arial"/>
                <w:color w:val="57585A"/>
                <w:sz w:val="20"/>
                <w:szCs w:val="20"/>
                <w:lang w:eastAsia="en-AU"/>
              </w:rPr>
              <w:t>An employer must appoint a Rehabilitation and Return to Work Coordinator (RRTWC) who is based in Queensland and is employed by the employer under a contract of service.</w:t>
            </w:r>
          </w:p>
          <w:p w14:paraId="7EC45E6E" w14:textId="77777777" w:rsidR="00970188" w:rsidRPr="00FC2EA7" w:rsidRDefault="00075E0B" w:rsidP="00970188">
            <w:pPr>
              <w:shd w:val="clear" w:color="auto" w:fill="F7F7F7"/>
              <w:spacing w:before="120" w:after="240"/>
              <w:rPr>
                <w:rFonts w:ascii="Arial" w:eastAsia="Times New Roman" w:hAnsi="Arial" w:cs="Arial"/>
                <w:sz w:val="20"/>
                <w:szCs w:val="20"/>
                <w:lang w:eastAsia="en-AU"/>
              </w:rPr>
            </w:pPr>
            <w:r w:rsidRPr="00FC2EA7">
              <w:rPr>
                <w:rFonts w:ascii="Arial" w:eastAsia="Times New Roman" w:hAnsi="Arial" w:cs="Arial"/>
                <w:sz w:val="20"/>
                <w:szCs w:val="20"/>
                <w:lang w:eastAsia="en-AU"/>
              </w:rPr>
              <w:t>R</w:t>
            </w:r>
            <w:r w:rsidR="00970188" w:rsidRPr="00FC2EA7">
              <w:rPr>
                <w:rFonts w:ascii="Arial" w:eastAsia="Times New Roman" w:hAnsi="Arial" w:cs="Arial"/>
                <w:sz w:val="20"/>
                <w:szCs w:val="20"/>
                <w:lang w:eastAsia="en-AU"/>
              </w:rPr>
              <w:t>ehabilitation and return to work plan should be developed in consultation with the worker, their employer and treating practitioner/s. Research shows that rehabilitation and return to work plans are most successful when the worker has input into the plan as early as possible.</w:t>
            </w:r>
          </w:p>
          <w:p w14:paraId="4E6797E6" w14:textId="77777777" w:rsidR="00970188" w:rsidRPr="00FC2EA7" w:rsidRDefault="00970188" w:rsidP="00970188">
            <w:p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A rehabilitation and return to work plan should include:</w:t>
            </w:r>
          </w:p>
          <w:p w14:paraId="773B28CB"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personal details of the worker</w:t>
            </w:r>
          </w:p>
          <w:p w14:paraId="3398F692"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support person for the worker</w:t>
            </w:r>
          </w:p>
          <w:p w14:paraId="0E381E93"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workplace rehabilitation and return to work coordinator</w:t>
            </w:r>
          </w:p>
          <w:p w14:paraId="19F9B796"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start and finish date of the suitable duties program</w:t>
            </w:r>
          </w:p>
          <w:p w14:paraId="1C04A23A"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worker’s return to work goals</w:t>
            </w:r>
          </w:p>
          <w:p w14:paraId="78D04F67"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medical treatment to be provided to the worker</w:t>
            </w:r>
          </w:p>
          <w:p w14:paraId="6A83156E"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‘stages’ of return to work as recommended by the worker’s treating practitioner/s</w:t>
            </w:r>
          </w:p>
          <w:p w14:paraId="41DA1645"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worker’s physical and psychological capacity to perform tasks/duties</w:t>
            </w:r>
          </w:p>
          <w:p w14:paraId="669531D3"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specific work tasks/duties to be avoided</w:t>
            </w:r>
          </w:p>
          <w:p w14:paraId="04A566EA"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the workplace accommodations required to support the worker</w:t>
            </w:r>
          </w:p>
          <w:p w14:paraId="5869CAC4"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when the plan will be reviewed and by who; and</w:t>
            </w:r>
          </w:p>
          <w:p w14:paraId="6D949E09" w14:textId="77777777" w:rsidR="00970188" w:rsidRPr="00FC2EA7" w:rsidRDefault="00970188" w:rsidP="00970188">
            <w:pPr>
              <w:numPr>
                <w:ilvl w:val="0"/>
                <w:numId w:val="33"/>
              </w:numPr>
              <w:shd w:val="clear" w:color="auto" w:fill="F7F7F7"/>
              <w:ind w:left="315"/>
              <w:rPr>
                <w:rFonts w:ascii="Arial" w:eastAsia="Times New Roman" w:hAnsi="Arial" w:cs="Arial"/>
                <w:sz w:val="20"/>
                <w:szCs w:val="20"/>
                <w:lang w:eastAsia="en-AU"/>
              </w:rPr>
            </w:pPr>
            <w:r w:rsidRPr="00FC2EA7">
              <w:rPr>
                <w:rFonts w:ascii="Arial" w:eastAsia="Times New Roman" w:hAnsi="Arial" w:cs="Arial"/>
                <w:sz w:val="20"/>
                <w:szCs w:val="20"/>
                <w:lang w:eastAsia="en-AU"/>
              </w:rPr>
              <w:t>a space for the worker, treating doctor, rehabilitation and return to work coordinator and supervisor to sign and date the plan.</w:t>
            </w:r>
          </w:p>
          <w:p w14:paraId="797FC17E" w14:textId="77777777" w:rsidR="00075E0B" w:rsidRPr="00FC2EA7" w:rsidRDefault="00075E0B" w:rsidP="00075E0B">
            <w:pPr>
              <w:shd w:val="clear" w:color="auto" w:fill="F7F7F7"/>
              <w:ind w:left="-45"/>
              <w:rPr>
                <w:rFonts w:ascii="Arial" w:eastAsia="Times New Roman" w:hAnsi="Arial" w:cs="Arial"/>
                <w:sz w:val="20"/>
                <w:szCs w:val="20"/>
                <w:lang w:eastAsia="en-AU"/>
              </w:rPr>
            </w:pPr>
          </w:p>
          <w:p w14:paraId="352EF34A" w14:textId="77777777" w:rsidR="00075E0B" w:rsidRPr="00FC2EA7" w:rsidRDefault="00075E0B" w:rsidP="00075E0B">
            <w:pPr>
              <w:shd w:val="clear" w:color="auto" w:fill="F7F7F7"/>
              <w:ind w:left="-45"/>
              <w:rPr>
                <w:rFonts w:ascii="Arial" w:eastAsia="Times New Roman" w:hAnsi="Arial" w:cs="Arial"/>
                <w:sz w:val="20"/>
                <w:szCs w:val="20"/>
                <w:lang w:eastAsia="en-AU"/>
              </w:rPr>
            </w:pPr>
            <w:r w:rsidRPr="00FC2EA7">
              <w:rPr>
                <w:rFonts w:ascii="Arial" w:eastAsia="Times New Roman" w:hAnsi="Arial" w:cs="Arial"/>
                <w:sz w:val="20"/>
                <w:szCs w:val="20"/>
                <w:lang w:eastAsia="en-AU"/>
              </w:rPr>
              <w:t>Increasing the workers capacity to work may achieved a number of ways:</w:t>
            </w:r>
          </w:p>
          <w:p w14:paraId="653822BD" w14:textId="77777777" w:rsidR="00075E0B" w:rsidRPr="00FC2EA7" w:rsidRDefault="00075E0B" w:rsidP="00075E0B">
            <w:pPr>
              <w:pStyle w:val="ListParagraph"/>
              <w:numPr>
                <w:ilvl w:val="0"/>
                <w:numId w:val="33"/>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 xml:space="preserve">increasing working hours per day or total number of working days per week to </w:t>
            </w:r>
            <w:r w:rsidR="00546E8C" w:rsidRPr="00FC2EA7">
              <w:rPr>
                <w:rFonts w:ascii="Arial" w:eastAsia="Times New Roman" w:hAnsi="Arial" w:cs="Arial"/>
                <w:sz w:val="20"/>
                <w:szCs w:val="20"/>
                <w:lang w:eastAsia="en-AU"/>
              </w:rPr>
              <w:t>suitably progressed to facilitate works return to pre-injury hours.</w:t>
            </w:r>
          </w:p>
          <w:p w14:paraId="3599AA17" w14:textId="77777777" w:rsidR="00075E0B" w:rsidRPr="00FC2EA7" w:rsidRDefault="00075E0B" w:rsidP="00075E0B">
            <w:pPr>
              <w:pStyle w:val="ListParagraph"/>
              <w:numPr>
                <w:ilvl w:val="0"/>
                <w:numId w:val="33"/>
              </w:numPr>
              <w:shd w:val="clear" w:color="auto" w:fill="F7F7F7"/>
              <w:rPr>
                <w:rFonts w:ascii="Arial" w:eastAsia="Times New Roman" w:hAnsi="Arial" w:cs="Arial"/>
                <w:sz w:val="20"/>
                <w:szCs w:val="20"/>
                <w:lang w:eastAsia="en-AU"/>
              </w:rPr>
            </w:pPr>
            <w:r w:rsidRPr="00FC2EA7">
              <w:rPr>
                <w:rFonts w:ascii="Arial" w:eastAsia="Times New Roman" w:hAnsi="Arial" w:cs="Arial"/>
                <w:sz w:val="20"/>
                <w:szCs w:val="20"/>
                <w:lang w:eastAsia="en-AU"/>
              </w:rPr>
              <w:t>increasing the physical demands of duties so as the worker recovers, the physical demands of duties performed.</w:t>
            </w:r>
          </w:p>
          <w:p w14:paraId="631F10BE" w14:textId="77777777" w:rsidR="009C4A25" w:rsidRPr="00970188" w:rsidRDefault="009C4A25" w:rsidP="00053B41">
            <w:pPr>
              <w:rPr>
                <w:rFonts w:ascii="Arial" w:hAnsi="Arial" w:cs="Arial"/>
                <w:sz w:val="20"/>
                <w:szCs w:val="20"/>
              </w:rPr>
            </w:pPr>
          </w:p>
          <w:p w14:paraId="39D22171" w14:textId="77777777" w:rsidR="00C93500" w:rsidRPr="00053B41" w:rsidRDefault="009C4A25" w:rsidP="00053B41">
            <w:pPr>
              <w:rPr>
                <w:rFonts w:ascii="Arial" w:hAnsi="Arial" w:cs="Arial"/>
              </w:rPr>
            </w:pPr>
            <w:r>
              <w:rPr>
                <w:rFonts w:ascii="Arial" w:hAnsi="Arial" w:cs="Arial"/>
              </w:rPr>
              <w:t xml:space="preserve">  </w:t>
            </w:r>
            <w:permEnd w:id="1908890439"/>
          </w:p>
        </w:tc>
      </w:tr>
      <w:tr w:rsidR="00C93500" w:rsidRPr="00053B41" w14:paraId="324566FF" w14:textId="77777777" w:rsidTr="009A7C9B">
        <w:trPr>
          <w:trHeight w:val="1134"/>
        </w:trPr>
        <w:tc>
          <w:tcPr>
            <w:tcW w:w="403" w:type="dxa"/>
            <w:shd w:val="clear" w:color="auto" w:fill="D9D9D9" w:themeFill="background1" w:themeFillShade="D9"/>
          </w:tcPr>
          <w:p w14:paraId="0438397A" w14:textId="77777777" w:rsidR="00C93500" w:rsidRPr="00053B41" w:rsidRDefault="00C93500" w:rsidP="00053B41">
            <w:pPr>
              <w:rPr>
                <w:rFonts w:ascii="Arial" w:hAnsi="Arial" w:cs="Arial"/>
                <w:b/>
              </w:rPr>
            </w:pPr>
            <w:r w:rsidRPr="00053B41">
              <w:rPr>
                <w:rFonts w:ascii="Arial" w:hAnsi="Arial" w:cs="Arial"/>
                <w:b/>
              </w:rPr>
              <w:t>d)</w:t>
            </w:r>
          </w:p>
        </w:tc>
        <w:tc>
          <w:tcPr>
            <w:tcW w:w="8818" w:type="dxa"/>
          </w:tcPr>
          <w:p w14:paraId="7C019E10" w14:textId="77777777" w:rsidR="00B0126F" w:rsidRPr="00B0126F" w:rsidRDefault="00970188" w:rsidP="00B0126F">
            <w:pPr>
              <w:rPr>
                <w:rFonts w:ascii="Arial" w:hAnsi="Arial" w:cs="Arial"/>
                <w:sz w:val="20"/>
                <w:szCs w:val="20"/>
              </w:rPr>
            </w:pPr>
            <w:permStart w:id="1209348510" w:edGrp="everyone"/>
            <w:r w:rsidRPr="00B0126F">
              <w:rPr>
                <w:rStyle w:val="e24kjd"/>
                <w:rFonts w:ascii="Arial" w:hAnsi="Arial" w:cs="Arial"/>
                <w:color w:val="222222"/>
                <w:sz w:val="20"/>
                <w:szCs w:val="20"/>
              </w:rPr>
              <w:t>If an injury prevents a worker from returning to their pre-injury position and a suitable alternative position cannot be provided by the employer, the redeployment process begins.</w:t>
            </w:r>
            <w:r w:rsidR="00B0126F" w:rsidRPr="00B0126F">
              <w:rPr>
                <w:rStyle w:val="e24kjd"/>
                <w:rFonts w:ascii="Arial" w:hAnsi="Arial" w:cs="Arial"/>
                <w:color w:val="222222"/>
                <w:sz w:val="20"/>
                <w:szCs w:val="20"/>
              </w:rPr>
              <w:t xml:space="preserve"> </w:t>
            </w:r>
            <w:r w:rsidRPr="00B0126F">
              <w:rPr>
                <w:rStyle w:val="e24kjd"/>
                <w:rFonts w:ascii="Arial" w:hAnsi="Arial" w:cs="Arial"/>
                <w:color w:val="222222"/>
                <w:sz w:val="20"/>
                <w:szCs w:val="20"/>
              </w:rPr>
              <w:t>The occupational rehabilitation provider will assist the injured employee by providing job seeking advice</w:t>
            </w:r>
            <w:r w:rsidR="00B0126F" w:rsidRPr="00B0126F">
              <w:rPr>
                <w:rStyle w:val="e24kjd"/>
                <w:rFonts w:ascii="Arial" w:hAnsi="Arial" w:cs="Arial"/>
                <w:color w:val="222222"/>
                <w:sz w:val="20"/>
                <w:szCs w:val="20"/>
              </w:rPr>
              <w:t xml:space="preserve">. </w:t>
            </w:r>
            <w:r w:rsidR="00B0126F" w:rsidRPr="00B0126F">
              <w:rPr>
                <w:rFonts w:ascii="Arial" w:hAnsi="Arial" w:cs="Arial"/>
                <w:sz w:val="20"/>
                <w:szCs w:val="20"/>
              </w:rPr>
              <w:t>The injured person may use existing skills or gain new skills to find alternative employment that is more suited to them post-injury. An assessment of skills and interests and being provided with support for acquiring necessary new skills can help redeployed workers have long-term success.</w:t>
            </w:r>
          </w:p>
          <w:p w14:paraId="6519B41C" w14:textId="77777777" w:rsidR="00B0126F" w:rsidRPr="00FC2EA7" w:rsidRDefault="00B0126F" w:rsidP="00B0126F">
            <w:pPr>
              <w:shd w:val="clear" w:color="auto" w:fill="FFFFFF"/>
              <w:spacing w:before="100" w:beforeAutospacing="1" w:after="100" w:afterAutospacing="1"/>
              <w:rPr>
                <w:rFonts w:ascii="Arial" w:eastAsia="Times New Roman" w:hAnsi="Arial" w:cs="Arial"/>
                <w:sz w:val="20"/>
                <w:szCs w:val="20"/>
                <w:lang w:eastAsia="en-AU"/>
              </w:rPr>
            </w:pPr>
            <w:r w:rsidRPr="00FC2EA7">
              <w:rPr>
                <w:rFonts w:ascii="Arial" w:eastAsia="Times New Roman" w:hAnsi="Arial" w:cs="Arial"/>
                <w:sz w:val="20"/>
                <w:szCs w:val="20"/>
                <w:lang w:eastAsia="en-AU"/>
              </w:rPr>
              <w:t>It’s helpful to consider your worker’s pre-injury role and how their ability to perform the role may be affected by the injury. As the industry has a high volume of pre-injury roles that require significant manual handling capacity / repetitive type work, we are providing a more holistic approach if we aim to minimise re-injuries and achieve a durable return to pre-injury duties rather than just the upgrade itself.</w:t>
            </w:r>
          </w:p>
          <w:p w14:paraId="261F9062" w14:textId="77777777" w:rsidR="00075E0B" w:rsidRPr="00FC2EA7" w:rsidRDefault="00075E0B" w:rsidP="00B0126F">
            <w:pPr>
              <w:shd w:val="clear" w:color="auto" w:fill="FFFFFF"/>
              <w:spacing w:before="100" w:beforeAutospacing="1" w:after="100" w:afterAutospacing="1"/>
              <w:rPr>
                <w:rFonts w:ascii="Arial" w:eastAsia="Times New Roman" w:hAnsi="Arial" w:cs="Arial"/>
                <w:sz w:val="20"/>
                <w:szCs w:val="20"/>
                <w:lang w:eastAsia="en-AU"/>
              </w:rPr>
            </w:pPr>
            <w:r w:rsidRPr="00FC2EA7">
              <w:rPr>
                <w:rFonts w:ascii="Arial" w:eastAsia="Times New Roman" w:hAnsi="Arial" w:cs="Arial"/>
                <w:sz w:val="20"/>
                <w:szCs w:val="20"/>
                <w:lang w:eastAsia="en-AU"/>
              </w:rPr>
              <w:t>Retraining is one option that can assist an injured worker’s return to work program either with the existing company of for employment with a new company.</w:t>
            </w:r>
          </w:p>
          <w:p w14:paraId="23F2BCE5" w14:textId="77777777" w:rsidR="00C93500" w:rsidRPr="00053B41" w:rsidRDefault="00970188" w:rsidP="00053B41">
            <w:pPr>
              <w:rPr>
                <w:rFonts w:ascii="Arial" w:hAnsi="Arial" w:cs="Arial"/>
              </w:rPr>
            </w:pPr>
            <w:r>
              <w:rPr>
                <w:rFonts w:ascii="Arial" w:hAnsi="Arial" w:cs="Arial"/>
              </w:rPr>
              <w:t xml:space="preserve">  </w:t>
            </w:r>
            <w:permEnd w:id="1209348510"/>
          </w:p>
        </w:tc>
      </w:tr>
      <w:tr w:rsidR="00C93500" w:rsidRPr="00053B41" w14:paraId="592186F9" w14:textId="77777777" w:rsidTr="009A7C9B">
        <w:trPr>
          <w:trHeight w:val="1134"/>
        </w:trPr>
        <w:tc>
          <w:tcPr>
            <w:tcW w:w="403" w:type="dxa"/>
            <w:shd w:val="clear" w:color="auto" w:fill="D9D9D9" w:themeFill="background1" w:themeFillShade="D9"/>
          </w:tcPr>
          <w:p w14:paraId="2B8D1B41" w14:textId="77777777" w:rsidR="00C93500" w:rsidRPr="00053B41" w:rsidRDefault="00C93500" w:rsidP="00053B41">
            <w:pPr>
              <w:rPr>
                <w:rFonts w:ascii="Arial" w:hAnsi="Arial" w:cs="Arial"/>
                <w:b/>
              </w:rPr>
            </w:pPr>
            <w:r w:rsidRPr="00053B41">
              <w:rPr>
                <w:rFonts w:ascii="Arial" w:hAnsi="Arial" w:cs="Arial"/>
                <w:b/>
              </w:rPr>
              <w:lastRenderedPageBreak/>
              <w:t>e)</w:t>
            </w:r>
          </w:p>
        </w:tc>
        <w:tc>
          <w:tcPr>
            <w:tcW w:w="8818" w:type="dxa"/>
          </w:tcPr>
          <w:p w14:paraId="5F5B658D" w14:textId="77777777" w:rsidR="00546E8C" w:rsidRPr="00546E8C" w:rsidRDefault="00075E0B" w:rsidP="00546E8C">
            <w:pPr>
              <w:rPr>
                <w:rFonts w:ascii="Arial" w:hAnsi="Arial" w:cs="Arial"/>
                <w:sz w:val="20"/>
                <w:szCs w:val="20"/>
              </w:rPr>
            </w:pPr>
            <w:permStart w:id="1942100142" w:edGrp="everyone"/>
            <w:r>
              <w:rPr>
                <w:rFonts w:ascii="Arial" w:hAnsi="Arial" w:cs="Arial"/>
              </w:rPr>
              <w:t xml:space="preserve"> </w:t>
            </w:r>
            <w:r w:rsidR="00546E8C" w:rsidRPr="00546E8C">
              <w:rPr>
                <w:rFonts w:ascii="Arial" w:hAnsi="Arial" w:cs="Arial"/>
                <w:sz w:val="20"/>
                <w:szCs w:val="20"/>
              </w:rPr>
              <w:t>The fact that a worker is injured does not usually mean they can not work at all. Employment commitment to helping the injured worker to return to work ina timely and safe manner to provide suitable duties.</w:t>
            </w:r>
          </w:p>
          <w:p w14:paraId="5053C35D" w14:textId="77777777" w:rsidR="00546E8C" w:rsidRPr="00FC2EA7" w:rsidRDefault="00546E8C" w:rsidP="00546E8C">
            <w:pPr>
              <w:shd w:val="clear" w:color="auto" w:fill="FFFFFF"/>
              <w:spacing w:before="100" w:beforeAutospacing="1" w:after="100" w:afterAutospacing="1"/>
              <w:rPr>
                <w:rFonts w:ascii="Arial" w:eastAsia="Times New Roman" w:hAnsi="Arial" w:cs="Arial"/>
                <w:sz w:val="20"/>
                <w:szCs w:val="20"/>
                <w:lang w:eastAsia="en-AU"/>
              </w:rPr>
            </w:pPr>
            <w:r w:rsidRPr="00FC2EA7">
              <w:rPr>
                <w:rFonts w:ascii="Arial" w:eastAsia="Times New Roman" w:hAnsi="Arial" w:cs="Arial"/>
                <w:sz w:val="20"/>
                <w:szCs w:val="20"/>
                <w:lang w:eastAsia="en-AU"/>
              </w:rPr>
              <w:t>The Recover at Work (RAW) program places injured workers in short term host employment with employers who have an established track record of successful return to work outcomes with their own workers.</w:t>
            </w:r>
          </w:p>
          <w:p w14:paraId="387AAB44" w14:textId="77777777" w:rsidR="00546E8C" w:rsidRPr="00FC2EA7" w:rsidRDefault="00546E8C" w:rsidP="00546E8C">
            <w:pPr>
              <w:shd w:val="clear" w:color="auto" w:fill="FFFFFF"/>
              <w:spacing w:before="100" w:beforeAutospacing="1" w:after="100" w:afterAutospacing="1"/>
              <w:rPr>
                <w:rFonts w:ascii="Arial" w:eastAsia="Times New Roman" w:hAnsi="Arial" w:cs="Arial"/>
                <w:sz w:val="20"/>
                <w:szCs w:val="20"/>
                <w:lang w:eastAsia="en-AU"/>
              </w:rPr>
            </w:pPr>
            <w:r w:rsidRPr="00FC2EA7">
              <w:rPr>
                <w:rFonts w:ascii="Arial" w:eastAsia="Times New Roman" w:hAnsi="Arial" w:cs="Arial"/>
                <w:sz w:val="20"/>
                <w:szCs w:val="20"/>
                <w:lang w:eastAsia="en-AU"/>
              </w:rPr>
              <w:t>The programs usually run for 3–6 weeks. WorkCover pays the worker's wages when they participate in a suitable duties program and the host employer benefits from the services of an additional skilled worker.</w:t>
            </w:r>
          </w:p>
          <w:p w14:paraId="5509196E" w14:textId="77777777" w:rsidR="00C93500" w:rsidRPr="00053B41" w:rsidRDefault="00075E0B" w:rsidP="00053B41">
            <w:pPr>
              <w:rPr>
                <w:rFonts w:ascii="Arial" w:hAnsi="Arial" w:cs="Arial"/>
              </w:rPr>
            </w:pPr>
            <w:r>
              <w:rPr>
                <w:rFonts w:ascii="Arial" w:hAnsi="Arial" w:cs="Arial"/>
              </w:rPr>
              <w:t xml:space="preserve">  </w:t>
            </w:r>
            <w:permEnd w:id="1942100142"/>
          </w:p>
        </w:tc>
      </w:tr>
    </w:tbl>
    <w:p w14:paraId="7643DB84" w14:textId="77777777" w:rsidR="00C93500" w:rsidRDefault="00C93500" w:rsidP="00053B41">
      <w:pPr>
        <w:spacing w:after="0" w:line="240" w:lineRule="auto"/>
        <w:rPr>
          <w:rFonts w:ascii="Arial" w:hAnsi="Arial" w:cs="Arial"/>
        </w:rPr>
      </w:pPr>
    </w:p>
    <w:p w14:paraId="244947B9" w14:textId="77777777"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14:paraId="2924908C" w14:textId="77777777" w:rsidTr="001933B7">
        <w:tc>
          <w:tcPr>
            <w:tcW w:w="3227" w:type="dxa"/>
            <w:shd w:val="clear" w:color="auto" w:fill="232F84"/>
          </w:tcPr>
          <w:p w14:paraId="2A5145EC"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373373822" w:edGrp="everyone"/>
        <w:tc>
          <w:tcPr>
            <w:tcW w:w="6015" w:type="dxa"/>
          </w:tcPr>
          <w:p w14:paraId="0AF42DAD" w14:textId="77777777" w:rsidR="00257714" w:rsidRPr="00257714" w:rsidRDefault="00555A75"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373373822"/>
            <w:r w:rsidR="00257714" w:rsidRPr="00257714">
              <w:rPr>
                <w:rFonts w:ascii="Arial" w:hAnsi="Arial" w:cs="Arial"/>
              </w:rPr>
              <w:t xml:space="preserve"> Satisfactory </w:t>
            </w:r>
            <w:r w:rsidR="00257714" w:rsidRPr="00257714">
              <w:rPr>
                <w:rFonts w:ascii="Arial" w:hAnsi="Arial" w:cs="Arial"/>
              </w:rPr>
              <w:tab/>
            </w:r>
          </w:p>
          <w:p w14:paraId="54890F80" w14:textId="77777777" w:rsidR="00257714" w:rsidRPr="00257714" w:rsidRDefault="00555A75"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199630819" w:edGrp="everyone"/>
                <w:r w:rsidR="00257714" w:rsidRPr="00257714">
                  <w:rPr>
                    <w:rFonts w:ascii="Segoe UI Symbol" w:hAnsi="Segoe UI Symbol" w:cs="Segoe UI Symbol"/>
                  </w:rPr>
                  <w:t>☐</w:t>
                </w:r>
                <w:permEnd w:id="199630819"/>
              </w:sdtContent>
            </w:sdt>
            <w:r w:rsidR="00257714" w:rsidRPr="00257714">
              <w:rPr>
                <w:rFonts w:ascii="Arial" w:hAnsi="Arial" w:cs="Arial"/>
              </w:rPr>
              <w:t xml:space="preserve"> Not satisfactory</w:t>
            </w:r>
          </w:p>
        </w:tc>
      </w:tr>
      <w:tr w:rsidR="00257714" w:rsidRPr="00257714" w14:paraId="065145B0" w14:textId="77777777" w:rsidTr="001933B7">
        <w:trPr>
          <w:trHeight w:val="2835"/>
        </w:trPr>
        <w:tc>
          <w:tcPr>
            <w:tcW w:w="3227" w:type="dxa"/>
            <w:shd w:val="clear" w:color="auto" w:fill="232F84"/>
          </w:tcPr>
          <w:p w14:paraId="7ACA05AD"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348AE3E" w14:textId="77777777" w:rsidR="00257714" w:rsidRPr="00257714" w:rsidRDefault="00257714" w:rsidP="00257714">
            <w:pPr>
              <w:keepNext/>
              <w:rPr>
                <w:rFonts w:ascii="Arial" w:hAnsi="Arial" w:cs="Arial"/>
              </w:rPr>
            </w:pPr>
            <w:permStart w:id="1379337124" w:edGrp="everyone"/>
            <w:permEnd w:id="1379337124"/>
          </w:p>
        </w:tc>
      </w:tr>
    </w:tbl>
    <w:p w14:paraId="76EB1726" w14:textId="77777777"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14:paraId="4CBD2F87" w14:textId="77777777" w:rsidTr="009A7C9B">
        <w:tc>
          <w:tcPr>
            <w:tcW w:w="9235" w:type="dxa"/>
            <w:shd w:val="clear" w:color="auto" w:fill="232F84"/>
          </w:tcPr>
          <w:p w14:paraId="33E3FF12" w14:textId="77777777" w:rsidR="00DE794C" w:rsidRPr="00053B41" w:rsidRDefault="00DE794C" w:rsidP="00053B41">
            <w:pPr>
              <w:pStyle w:val="ListParagraph"/>
              <w:numPr>
                <w:ilvl w:val="0"/>
                <w:numId w:val="3"/>
              </w:numPr>
              <w:rPr>
                <w:rFonts w:ascii="Arial" w:hAnsi="Arial" w:cs="Arial"/>
                <w:b/>
              </w:rPr>
            </w:pPr>
          </w:p>
        </w:tc>
      </w:tr>
      <w:tr w:rsidR="00DE794C" w:rsidRPr="00053B41" w14:paraId="56B35935" w14:textId="77777777" w:rsidTr="00257714">
        <w:tc>
          <w:tcPr>
            <w:tcW w:w="9235" w:type="dxa"/>
            <w:shd w:val="clear" w:color="auto" w:fill="A1D7E1"/>
          </w:tcPr>
          <w:p w14:paraId="10D52DA8" w14:textId="77777777"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14:paraId="5D4530D0" w14:textId="77777777"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14:paraId="426E90E6" w14:textId="77777777"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14:paraId="26B9B2A1" w14:textId="77777777"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14:paraId="3D06939E" w14:textId="77777777"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14:paraId="4059F907" w14:textId="77777777"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14:paraId="39723406" w14:textId="77777777" w:rsidR="00DE794C" w:rsidRDefault="00DE794C" w:rsidP="00053B41">
      <w:pPr>
        <w:spacing w:after="0" w:line="240" w:lineRule="auto"/>
        <w:rPr>
          <w:rFonts w:ascii="Arial" w:hAnsi="Arial" w:cs="Arial"/>
        </w:rPr>
      </w:pPr>
    </w:p>
    <w:p w14:paraId="6D42A7FD"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238CD251" w14:textId="77777777" w:rsidTr="00A244AA">
        <w:tc>
          <w:tcPr>
            <w:tcW w:w="424" w:type="dxa"/>
            <w:shd w:val="clear" w:color="auto" w:fill="D9D9D9" w:themeFill="background1" w:themeFillShade="D9"/>
          </w:tcPr>
          <w:p w14:paraId="31337EA3" w14:textId="77777777" w:rsidR="00DE794C" w:rsidRPr="00053B41" w:rsidRDefault="00DE794C" w:rsidP="00053B41">
            <w:pPr>
              <w:rPr>
                <w:rFonts w:ascii="Arial" w:hAnsi="Arial" w:cs="Arial"/>
              </w:rPr>
            </w:pPr>
          </w:p>
        </w:tc>
        <w:tc>
          <w:tcPr>
            <w:tcW w:w="8797" w:type="dxa"/>
            <w:shd w:val="clear" w:color="auto" w:fill="D9D9D9" w:themeFill="background1" w:themeFillShade="D9"/>
          </w:tcPr>
          <w:p w14:paraId="1F8DF215"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311EBC4A" w14:textId="77777777" w:rsidTr="00A244AA">
        <w:trPr>
          <w:trHeight w:val="1134"/>
        </w:trPr>
        <w:tc>
          <w:tcPr>
            <w:tcW w:w="424" w:type="dxa"/>
            <w:shd w:val="clear" w:color="auto" w:fill="D9D9D9" w:themeFill="background1" w:themeFillShade="D9"/>
          </w:tcPr>
          <w:p w14:paraId="6C6D3A3A" w14:textId="77777777" w:rsidR="00DE794C" w:rsidRPr="00053B41" w:rsidRDefault="00DE794C" w:rsidP="00053B41">
            <w:pPr>
              <w:rPr>
                <w:rFonts w:ascii="Arial" w:hAnsi="Arial" w:cs="Arial"/>
                <w:b/>
              </w:rPr>
            </w:pPr>
            <w:r w:rsidRPr="00053B41">
              <w:rPr>
                <w:rFonts w:ascii="Arial" w:hAnsi="Arial" w:cs="Arial"/>
                <w:b/>
              </w:rPr>
              <w:t>a)</w:t>
            </w:r>
          </w:p>
        </w:tc>
        <w:tc>
          <w:tcPr>
            <w:tcW w:w="8797" w:type="dxa"/>
          </w:tcPr>
          <w:p w14:paraId="0CBDC5DC" w14:textId="6B329D77" w:rsidR="008716B3" w:rsidRPr="008716B3" w:rsidRDefault="00870162" w:rsidP="008716B3">
            <w:pPr>
              <w:pStyle w:val="NormalWeb"/>
              <w:shd w:val="clear" w:color="auto" w:fill="FFFFFF"/>
              <w:spacing w:before="120" w:beforeAutospacing="0" w:after="240" w:afterAutospacing="0"/>
              <w:rPr>
                <w:rFonts w:ascii="Arial" w:hAnsi="Arial" w:cs="Arial"/>
                <w:sz w:val="20"/>
                <w:szCs w:val="20"/>
              </w:rPr>
            </w:pPr>
            <w:permStart w:id="452414399" w:edGrp="everyone"/>
            <w:r w:rsidRPr="008716B3">
              <w:rPr>
                <w:rFonts w:ascii="Arial" w:hAnsi="Arial" w:cs="Arial"/>
                <w:sz w:val="20"/>
                <w:szCs w:val="20"/>
              </w:rPr>
              <w:t>Facilitat</w:t>
            </w:r>
            <w:r w:rsidR="00BD2D4D">
              <w:rPr>
                <w:rFonts w:ascii="Arial" w:hAnsi="Arial" w:cs="Arial"/>
                <w:sz w:val="20"/>
                <w:szCs w:val="20"/>
              </w:rPr>
              <w:t>e</w:t>
            </w:r>
            <w:r w:rsidRPr="008716B3">
              <w:rPr>
                <w:rFonts w:ascii="Arial" w:hAnsi="Arial" w:cs="Arial"/>
                <w:sz w:val="20"/>
                <w:szCs w:val="20"/>
              </w:rPr>
              <w:t xml:space="preserve"> consultation </w:t>
            </w:r>
            <w:r w:rsidR="00BD2D4D">
              <w:rPr>
                <w:rFonts w:ascii="Arial" w:hAnsi="Arial" w:cs="Arial"/>
                <w:sz w:val="20"/>
                <w:szCs w:val="20"/>
              </w:rPr>
              <w:t>between rehabilitation provider and treating doctor and other health professionals is</w:t>
            </w:r>
            <w:r w:rsidRPr="008716B3">
              <w:rPr>
                <w:rFonts w:ascii="Arial" w:hAnsi="Arial" w:cs="Arial"/>
                <w:sz w:val="20"/>
                <w:szCs w:val="20"/>
              </w:rPr>
              <w:t xml:space="preserve"> important during the rehabilitation process and cannot be over estimated. </w:t>
            </w:r>
            <w:r w:rsidR="008716B3" w:rsidRPr="008716B3">
              <w:rPr>
                <w:rFonts w:ascii="Arial" w:hAnsi="Arial" w:cs="Arial"/>
                <w:sz w:val="20"/>
                <w:szCs w:val="20"/>
              </w:rPr>
              <w:t>Consultation is a collaborative process between the PCBU and workers. It involves sharing information about health and safety.</w:t>
            </w:r>
            <w:r w:rsidR="008716B3">
              <w:rPr>
                <w:rFonts w:ascii="Arial" w:hAnsi="Arial" w:cs="Arial"/>
                <w:sz w:val="20"/>
                <w:szCs w:val="20"/>
              </w:rPr>
              <w:t xml:space="preserve"> </w:t>
            </w:r>
            <w:r w:rsidR="008716B3" w:rsidRPr="008716B3">
              <w:rPr>
                <w:rFonts w:ascii="Arial" w:hAnsi="Arial" w:cs="Arial"/>
                <w:sz w:val="20"/>
                <w:szCs w:val="20"/>
              </w:rPr>
              <w:t>PCBUs must give workers who are, or are likely to be, directly affected by a matter relating to health and safety, a reasonable opportunity to express their views or raise issues.</w:t>
            </w:r>
            <w:r w:rsidR="008716B3">
              <w:rPr>
                <w:rFonts w:ascii="Arial" w:hAnsi="Arial" w:cs="Arial"/>
                <w:sz w:val="20"/>
                <w:szCs w:val="20"/>
              </w:rPr>
              <w:t xml:space="preserve"> </w:t>
            </w:r>
            <w:r w:rsidR="008716B3" w:rsidRPr="008716B3">
              <w:rPr>
                <w:rFonts w:ascii="Arial" w:hAnsi="Arial" w:cs="Arial"/>
                <w:sz w:val="20"/>
                <w:szCs w:val="20"/>
              </w:rPr>
              <w:t>If a Health and safety representative (HSR) is appointed to represent workers, the consultation must involve them.</w:t>
            </w:r>
          </w:p>
          <w:p w14:paraId="49F3761E" w14:textId="74AD287A" w:rsidR="003E780C" w:rsidRPr="008716B3" w:rsidRDefault="003E780C" w:rsidP="00053B41">
            <w:pPr>
              <w:rPr>
                <w:rFonts w:ascii="Arial" w:hAnsi="Arial" w:cs="Arial"/>
                <w:sz w:val="20"/>
                <w:szCs w:val="20"/>
              </w:rPr>
            </w:pPr>
            <w:r w:rsidRPr="008716B3">
              <w:rPr>
                <w:rFonts w:ascii="Arial" w:hAnsi="Arial" w:cs="Arial"/>
                <w:sz w:val="20"/>
                <w:szCs w:val="20"/>
              </w:rPr>
              <w:t>Employer needs to get actively involved in all stages of the return-to-work process in particular the extent of the injury and required treatment rehabili</w:t>
            </w:r>
            <w:r w:rsidR="006D1BE9" w:rsidRPr="008716B3">
              <w:rPr>
                <w:rFonts w:ascii="Arial" w:hAnsi="Arial" w:cs="Arial"/>
                <w:sz w:val="20"/>
                <w:szCs w:val="20"/>
              </w:rPr>
              <w:t>t</w:t>
            </w:r>
            <w:r w:rsidRPr="008716B3">
              <w:rPr>
                <w:rFonts w:ascii="Arial" w:hAnsi="Arial" w:cs="Arial"/>
                <w:sz w:val="20"/>
                <w:szCs w:val="20"/>
              </w:rPr>
              <w:t>ation regime, work restrictions, and potential prognosis to better plan the timing of a return-to-work program.</w:t>
            </w:r>
          </w:p>
          <w:p w14:paraId="597B5BA4" w14:textId="1BC5C4F9" w:rsidR="006D1BE9" w:rsidRPr="008716B3" w:rsidRDefault="006D1BE9" w:rsidP="00053B41">
            <w:pPr>
              <w:rPr>
                <w:rFonts w:ascii="Arial" w:hAnsi="Arial" w:cs="Arial"/>
                <w:sz w:val="20"/>
                <w:szCs w:val="20"/>
              </w:rPr>
            </w:pPr>
          </w:p>
          <w:p w14:paraId="0D225143" w14:textId="663BE5EB" w:rsidR="006D1BE9" w:rsidRPr="008716B3" w:rsidRDefault="006D1BE9" w:rsidP="00053B41">
            <w:pPr>
              <w:rPr>
                <w:rFonts w:ascii="Arial" w:hAnsi="Arial" w:cs="Arial"/>
                <w:sz w:val="20"/>
                <w:szCs w:val="20"/>
              </w:rPr>
            </w:pPr>
            <w:r w:rsidRPr="008716B3">
              <w:rPr>
                <w:rFonts w:ascii="Arial" w:hAnsi="Arial" w:cs="Arial"/>
                <w:sz w:val="20"/>
                <w:szCs w:val="20"/>
              </w:rPr>
              <w:t>New or modified job tasks need to comply with the medical restrictions, as outlined by the treating medical/health practitioner in consultation with the manager and/or supervisor.</w:t>
            </w:r>
          </w:p>
          <w:p w14:paraId="5E576E0C" w14:textId="22F0583E" w:rsidR="006D1BE9" w:rsidRPr="008716B3" w:rsidRDefault="006D1BE9" w:rsidP="00053B41">
            <w:pPr>
              <w:rPr>
                <w:rFonts w:ascii="Arial" w:hAnsi="Arial" w:cs="Arial"/>
                <w:sz w:val="20"/>
                <w:szCs w:val="20"/>
              </w:rPr>
            </w:pPr>
          </w:p>
          <w:p w14:paraId="7975FD44" w14:textId="58E5365E" w:rsidR="006D1BE9" w:rsidRPr="008716B3" w:rsidRDefault="006D1BE9" w:rsidP="00053B41">
            <w:pPr>
              <w:rPr>
                <w:rFonts w:ascii="Arial" w:hAnsi="Arial" w:cs="Arial"/>
                <w:sz w:val="20"/>
                <w:szCs w:val="20"/>
              </w:rPr>
            </w:pPr>
            <w:r w:rsidRPr="008716B3">
              <w:rPr>
                <w:rFonts w:ascii="Arial" w:hAnsi="Arial" w:cs="Arial"/>
                <w:sz w:val="20"/>
                <w:szCs w:val="20"/>
              </w:rPr>
              <w:t>If employer is unable to implement a new work plan, a Workplace Rehabilitation Provider (WRP) need to make appropriate recommendations to the employer and other stakeholders.</w:t>
            </w:r>
          </w:p>
          <w:p w14:paraId="37A65239" w14:textId="77777777" w:rsidR="003E780C" w:rsidRPr="008716B3" w:rsidRDefault="003E780C" w:rsidP="00053B41">
            <w:pPr>
              <w:rPr>
                <w:rFonts w:ascii="Arial" w:hAnsi="Arial" w:cs="Arial"/>
                <w:sz w:val="20"/>
                <w:szCs w:val="20"/>
              </w:rPr>
            </w:pPr>
          </w:p>
          <w:p w14:paraId="355FA3E1" w14:textId="755ACE39" w:rsidR="00DE794C" w:rsidRPr="00053B41" w:rsidRDefault="00870162" w:rsidP="00053B41">
            <w:pPr>
              <w:rPr>
                <w:rFonts w:ascii="Arial" w:hAnsi="Arial" w:cs="Arial"/>
              </w:rPr>
            </w:pPr>
            <w:r>
              <w:rPr>
                <w:rFonts w:ascii="Arial" w:hAnsi="Arial" w:cs="Arial"/>
              </w:rPr>
              <w:t xml:space="preserve"> </w:t>
            </w:r>
            <w:permEnd w:id="452414399"/>
          </w:p>
        </w:tc>
      </w:tr>
      <w:tr w:rsidR="00DE794C" w:rsidRPr="00053B41" w14:paraId="7D93653C" w14:textId="77777777" w:rsidTr="00A244AA">
        <w:trPr>
          <w:trHeight w:val="1134"/>
        </w:trPr>
        <w:tc>
          <w:tcPr>
            <w:tcW w:w="424" w:type="dxa"/>
            <w:shd w:val="clear" w:color="auto" w:fill="D9D9D9" w:themeFill="background1" w:themeFillShade="D9"/>
          </w:tcPr>
          <w:p w14:paraId="032A3CA7" w14:textId="77777777" w:rsidR="00DE794C" w:rsidRPr="00053B41" w:rsidRDefault="00DE794C" w:rsidP="00053B41">
            <w:pPr>
              <w:rPr>
                <w:rFonts w:ascii="Arial" w:hAnsi="Arial" w:cs="Arial"/>
                <w:b/>
              </w:rPr>
            </w:pPr>
            <w:r w:rsidRPr="00053B41">
              <w:rPr>
                <w:rFonts w:ascii="Arial" w:hAnsi="Arial" w:cs="Arial"/>
                <w:b/>
              </w:rPr>
              <w:t>b)</w:t>
            </w:r>
          </w:p>
        </w:tc>
        <w:tc>
          <w:tcPr>
            <w:tcW w:w="8797" w:type="dxa"/>
          </w:tcPr>
          <w:p w14:paraId="18E5D2B6" w14:textId="5E0A60AF" w:rsidR="00DA0100" w:rsidRPr="00DA0100" w:rsidRDefault="00F24878" w:rsidP="00F24878">
            <w:pPr>
              <w:rPr>
                <w:rFonts w:ascii="Arial" w:hAnsi="Arial" w:cs="Arial"/>
                <w:sz w:val="20"/>
                <w:szCs w:val="20"/>
              </w:rPr>
            </w:pPr>
            <w:permStart w:id="1278620790" w:edGrp="everyone"/>
            <w:r w:rsidRPr="00BD2D4D">
              <w:rPr>
                <w:rFonts w:ascii="Arial" w:hAnsi="Arial" w:cs="Arial"/>
              </w:rPr>
              <w:t xml:space="preserve"> </w:t>
            </w:r>
            <w:r w:rsidR="00BD2D4D" w:rsidRPr="00BD2D4D">
              <w:rPr>
                <w:rFonts w:ascii="Arial" w:hAnsi="Arial" w:cs="Arial"/>
              </w:rPr>
              <w:t>Facilitat</w:t>
            </w:r>
            <w:r w:rsidR="00BD2D4D">
              <w:rPr>
                <w:rFonts w:ascii="Arial" w:hAnsi="Arial" w:cs="Arial"/>
              </w:rPr>
              <w:t>ing</w:t>
            </w:r>
            <w:r w:rsidR="00BD2D4D" w:rsidRPr="00BD2D4D">
              <w:rPr>
                <w:rFonts w:ascii="Arial" w:hAnsi="Arial" w:cs="Arial"/>
              </w:rPr>
              <w:t xml:space="preserve"> consultation and ensuring regular communication is maintained between rehabilitation provider, managers and injured worker</w:t>
            </w:r>
            <w:r w:rsidR="00BD2D4D">
              <w:rPr>
                <w:rFonts w:ascii="Arial" w:hAnsi="Arial" w:cs="Arial"/>
              </w:rPr>
              <w:t xml:space="preserve"> </w:t>
            </w:r>
            <w:r w:rsidRPr="00DA0100">
              <w:rPr>
                <w:rFonts w:ascii="Arial" w:hAnsi="Arial" w:cs="Arial"/>
                <w:sz w:val="20"/>
                <w:szCs w:val="20"/>
              </w:rPr>
              <w:t xml:space="preserve">is the key to the management of an injured worker and any return to work program.  </w:t>
            </w:r>
            <w:r w:rsidR="00DA0100" w:rsidRPr="00DA0100">
              <w:rPr>
                <w:rFonts w:ascii="Arial" w:hAnsi="Arial" w:cs="Arial"/>
                <w:sz w:val="20"/>
                <w:szCs w:val="20"/>
              </w:rPr>
              <w:t xml:space="preserve">Consultation with workers can be facilitated through workplace occupational health and safety committees, or other agreed consultative mechanisms. The particular needs of workers who do not speak English must be accommodated. </w:t>
            </w:r>
          </w:p>
          <w:p w14:paraId="5131105A" w14:textId="77777777" w:rsidR="00DA0100" w:rsidRPr="00DA0100" w:rsidRDefault="00DA0100" w:rsidP="00F24878">
            <w:pPr>
              <w:rPr>
                <w:rFonts w:ascii="Arial" w:hAnsi="Arial" w:cs="Arial"/>
                <w:sz w:val="20"/>
                <w:szCs w:val="20"/>
              </w:rPr>
            </w:pPr>
          </w:p>
          <w:p w14:paraId="750AA179" w14:textId="43D15830" w:rsidR="00F24878" w:rsidRPr="00DA0100" w:rsidRDefault="00F24878" w:rsidP="00F24878">
            <w:pPr>
              <w:rPr>
                <w:rFonts w:ascii="Arial" w:hAnsi="Arial" w:cs="Arial"/>
                <w:sz w:val="20"/>
                <w:szCs w:val="20"/>
              </w:rPr>
            </w:pPr>
            <w:r w:rsidRPr="00DA0100">
              <w:rPr>
                <w:rFonts w:ascii="Arial" w:hAnsi="Arial" w:cs="Arial"/>
                <w:sz w:val="20"/>
                <w:szCs w:val="20"/>
              </w:rPr>
              <w:t>Consultation allows all stakeholders responsible for the management of an injured worker a chance to discuss and decide on treatment and work plans.</w:t>
            </w:r>
          </w:p>
          <w:p w14:paraId="438314DB" w14:textId="4DF27EB6" w:rsidR="00F24878" w:rsidRPr="00DA0100" w:rsidRDefault="00F24878" w:rsidP="00F24878">
            <w:pPr>
              <w:rPr>
                <w:rFonts w:ascii="Arial" w:hAnsi="Arial" w:cs="Arial"/>
                <w:sz w:val="20"/>
                <w:szCs w:val="20"/>
              </w:rPr>
            </w:pPr>
          </w:p>
          <w:p w14:paraId="06657703" w14:textId="33E18875" w:rsidR="00DE794C" w:rsidRPr="00053B41" w:rsidRDefault="00F24878" w:rsidP="00053B41">
            <w:pPr>
              <w:rPr>
                <w:rFonts w:ascii="Arial" w:hAnsi="Arial" w:cs="Arial"/>
              </w:rPr>
            </w:pPr>
            <w:r>
              <w:rPr>
                <w:rFonts w:ascii="Arial" w:hAnsi="Arial" w:cs="Arial"/>
              </w:rPr>
              <w:t xml:space="preserve">  </w:t>
            </w:r>
            <w:permEnd w:id="1278620790"/>
          </w:p>
        </w:tc>
      </w:tr>
      <w:tr w:rsidR="00AA36A7" w:rsidRPr="00053B41" w14:paraId="7712A05A" w14:textId="77777777" w:rsidTr="00A244AA">
        <w:trPr>
          <w:trHeight w:val="1134"/>
        </w:trPr>
        <w:tc>
          <w:tcPr>
            <w:tcW w:w="424" w:type="dxa"/>
            <w:shd w:val="clear" w:color="auto" w:fill="D9D9D9" w:themeFill="background1" w:themeFillShade="D9"/>
          </w:tcPr>
          <w:p w14:paraId="1A9FBA02" w14:textId="77777777" w:rsidR="00AA36A7" w:rsidRPr="00053B41" w:rsidRDefault="00AA36A7" w:rsidP="00053B41">
            <w:pPr>
              <w:rPr>
                <w:rFonts w:ascii="Arial" w:hAnsi="Arial" w:cs="Arial"/>
                <w:b/>
              </w:rPr>
            </w:pPr>
            <w:r w:rsidRPr="00053B41">
              <w:rPr>
                <w:rFonts w:ascii="Arial" w:hAnsi="Arial" w:cs="Arial"/>
                <w:b/>
              </w:rPr>
              <w:t>c)</w:t>
            </w:r>
          </w:p>
        </w:tc>
        <w:tc>
          <w:tcPr>
            <w:tcW w:w="8797" w:type="dxa"/>
          </w:tcPr>
          <w:p w14:paraId="7486BBD4" w14:textId="6371036D" w:rsidR="00DA0100" w:rsidRDefault="00F24878" w:rsidP="00DA0100">
            <w:pPr>
              <w:rPr>
                <w:rFonts w:ascii="Arial" w:hAnsi="Arial" w:cs="Arial"/>
                <w:sz w:val="20"/>
                <w:szCs w:val="20"/>
              </w:rPr>
            </w:pPr>
            <w:permStart w:id="647653113" w:edGrp="everyone"/>
            <w:r w:rsidRPr="00F24878">
              <w:rPr>
                <w:rFonts w:ascii="Arial" w:hAnsi="Arial" w:cs="Arial"/>
              </w:rPr>
              <w:t xml:space="preserve"> </w:t>
            </w:r>
            <w:r w:rsidR="00DA0100" w:rsidRPr="00DA0100">
              <w:rPr>
                <w:rFonts w:ascii="Arial" w:hAnsi="Arial" w:cs="Arial"/>
                <w:sz w:val="20"/>
                <w:szCs w:val="20"/>
              </w:rPr>
              <w:t>A WRP is responsible for delivering an appropriate return-to-work program in a timely and cost-effective manner.</w:t>
            </w:r>
          </w:p>
          <w:p w14:paraId="019D6024" w14:textId="77777777" w:rsidR="00DA0100" w:rsidRPr="00DA0100" w:rsidRDefault="00DA0100" w:rsidP="00DA0100">
            <w:pPr>
              <w:rPr>
                <w:rFonts w:ascii="Arial" w:hAnsi="Arial" w:cs="Arial"/>
                <w:sz w:val="20"/>
                <w:szCs w:val="20"/>
              </w:rPr>
            </w:pPr>
          </w:p>
          <w:p w14:paraId="6C6DB3AC" w14:textId="6FE0AAA0" w:rsidR="00F24878" w:rsidRDefault="00F24878" w:rsidP="00F24878">
            <w:pPr>
              <w:rPr>
                <w:rFonts w:ascii="Arial" w:hAnsi="Arial" w:cs="Arial"/>
              </w:rPr>
            </w:pPr>
            <w:r>
              <w:rPr>
                <w:rFonts w:ascii="Arial" w:hAnsi="Arial" w:cs="Arial"/>
              </w:rPr>
              <w:t>An approved WRP is an advantage when seeking rehabilitation professional as they are responsible for the return-to-work coordination, including:</w:t>
            </w:r>
          </w:p>
          <w:p w14:paraId="46D4704E" w14:textId="33313D77" w:rsidR="00F24878" w:rsidRDefault="00F24878" w:rsidP="00F24878">
            <w:pPr>
              <w:pStyle w:val="ListParagraph"/>
              <w:numPr>
                <w:ilvl w:val="0"/>
                <w:numId w:val="33"/>
              </w:numPr>
              <w:rPr>
                <w:rFonts w:ascii="Arial" w:hAnsi="Arial" w:cs="Arial"/>
              </w:rPr>
            </w:pPr>
            <w:r>
              <w:rPr>
                <w:rFonts w:ascii="Arial" w:hAnsi="Arial" w:cs="Arial"/>
              </w:rPr>
              <w:t>Collation of injury information to determine the commencement of return-to-work program</w:t>
            </w:r>
          </w:p>
          <w:p w14:paraId="030FDD52" w14:textId="26A8E27E" w:rsidR="00F24878" w:rsidRDefault="00F24878" w:rsidP="00F24878">
            <w:pPr>
              <w:pStyle w:val="ListParagraph"/>
              <w:numPr>
                <w:ilvl w:val="0"/>
                <w:numId w:val="33"/>
              </w:numPr>
              <w:rPr>
                <w:rFonts w:ascii="Arial" w:hAnsi="Arial" w:cs="Arial"/>
              </w:rPr>
            </w:pPr>
            <w:r>
              <w:rPr>
                <w:rFonts w:ascii="Arial" w:hAnsi="Arial" w:cs="Arial"/>
              </w:rPr>
              <w:t>Collation of information to assist with job tasks identification for return-to-work program</w:t>
            </w:r>
          </w:p>
          <w:p w14:paraId="3805B146" w14:textId="4C898144" w:rsidR="00F24878" w:rsidRDefault="00F24878" w:rsidP="00F24878">
            <w:pPr>
              <w:pStyle w:val="ListParagraph"/>
              <w:numPr>
                <w:ilvl w:val="0"/>
                <w:numId w:val="33"/>
              </w:numPr>
              <w:rPr>
                <w:rFonts w:ascii="Arial" w:hAnsi="Arial" w:cs="Arial"/>
              </w:rPr>
            </w:pPr>
            <w:r>
              <w:rPr>
                <w:rFonts w:ascii="Arial" w:hAnsi="Arial" w:cs="Arial"/>
              </w:rPr>
              <w:t>Collection of paperwork for claims management</w:t>
            </w:r>
          </w:p>
          <w:p w14:paraId="5230DC87" w14:textId="1A3DA098" w:rsidR="00F24878" w:rsidRPr="00F24878" w:rsidRDefault="00F24878" w:rsidP="00F24878">
            <w:pPr>
              <w:pStyle w:val="ListParagraph"/>
              <w:numPr>
                <w:ilvl w:val="0"/>
                <w:numId w:val="33"/>
              </w:numPr>
              <w:rPr>
                <w:rFonts w:ascii="Arial" w:hAnsi="Arial" w:cs="Arial"/>
              </w:rPr>
            </w:pPr>
            <w:r>
              <w:rPr>
                <w:rFonts w:ascii="Arial" w:hAnsi="Arial" w:cs="Arial"/>
              </w:rPr>
              <w:t>Workplace support</w:t>
            </w:r>
          </w:p>
          <w:p w14:paraId="7CAF95CC" w14:textId="511F8CBD" w:rsidR="00AA36A7" w:rsidRPr="00053B41" w:rsidRDefault="00F24878" w:rsidP="00053B41">
            <w:pPr>
              <w:rPr>
                <w:rFonts w:ascii="Arial" w:hAnsi="Arial" w:cs="Arial"/>
              </w:rPr>
            </w:pPr>
            <w:r>
              <w:rPr>
                <w:rFonts w:ascii="Arial" w:hAnsi="Arial" w:cs="Arial"/>
              </w:rPr>
              <w:t xml:space="preserve">  </w:t>
            </w:r>
            <w:permEnd w:id="647653113"/>
          </w:p>
        </w:tc>
      </w:tr>
      <w:tr w:rsidR="00AA36A7" w:rsidRPr="00053B41" w14:paraId="6AB5AC83" w14:textId="77777777" w:rsidTr="00A244AA">
        <w:trPr>
          <w:trHeight w:val="1134"/>
        </w:trPr>
        <w:tc>
          <w:tcPr>
            <w:tcW w:w="424" w:type="dxa"/>
            <w:shd w:val="clear" w:color="auto" w:fill="D9D9D9" w:themeFill="background1" w:themeFillShade="D9"/>
          </w:tcPr>
          <w:p w14:paraId="209E969B" w14:textId="77777777" w:rsidR="00AA36A7" w:rsidRPr="00053B41" w:rsidRDefault="00AA36A7" w:rsidP="00053B41">
            <w:pPr>
              <w:rPr>
                <w:rFonts w:ascii="Arial" w:hAnsi="Arial" w:cs="Arial"/>
                <w:b/>
              </w:rPr>
            </w:pPr>
            <w:r w:rsidRPr="00053B41">
              <w:rPr>
                <w:rFonts w:ascii="Arial" w:hAnsi="Arial" w:cs="Arial"/>
                <w:b/>
              </w:rPr>
              <w:lastRenderedPageBreak/>
              <w:t>d)</w:t>
            </w:r>
          </w:p>
        </w:tc>
        <w:tc>
          <w:tcPr>
            <w:tcW w:w="8797" w:type="dxa"/>
          </w:tcPr>
          <w:p w14:paraId="7D9FB227" w14:textId="77777777" w:rsidR="00F16CD9" w:rsidRDefault="00F16CD9" w:rsidP="00053B41">
            <w:pPr>
              <w:rPr>
                <w:rFonts w:ascii="Arial" w:hAnsi="Arial" w:cs="Arial"/>
                <w:sz w:val="20"/>
                <w:szCs w:val="20"/>
              </w:rPr>
            </w:pPr>
            <w:permStart w:id="1883446349" w:edGrp="everyone"/>
            <w:r w:rsidRPr="00F16CD9">
              <w:rPr>
                <w:rFonts w:ascii="Arial" w:hAnsi="Arial" w:cs="Arial"/>
                <w:sz w:val="20"/>
                <w:szCs w:val="20"/>
              </w:rPr>
              <w:t>Consulting with relevant manager about the return-to-work program is a system that an employer must have in place in readiness for the management of workers who suffer a work-related injury or illness.</w:t>
            </w:r>
            <w:r>
              <w:rPr>
                <w:rFonts w:ascii="Arial" w:hAnsi="Arial" w:cs="Arial"/>
                <w:sz w:val="20"/>
                <w:szCs w:val="20"/>
              </w:rPr>
              <w:t xml:space="preserve"> T</w:t>
            </w:r>
            <w:r w:rsidRPr="00F16CD9">
              <w:rPr>
                <w:rFonts w:ascii="Arial" w:hAnsi="Arial" w:cs="Arial"/>
                <w:sz w:val="20"/>
                <w:szCs w:val="20"/>
              </w:rPr>
              <w:t xml:space="preserve">he return to work program is a system agreed by the employer and worker representatives. It is made up of a series of policies and procedures. </w:t>
            </w:r>
          </w:p>
          <w:p w14:paraId="1046D0ED" w14:textId="77777777" w:rsidR="00F16CD9" w:rsidRDefault="00F16CD9" w:rsidP="00053B41">
            <w:pPr>
              <w:rPr>
                <w:rFonts w:ascii="Arial" w:hAnsi="Arial" w:cs="Arial"/>
                <w:sz w:val="20"/>
                <w:szCs w:val="20"/>
              </w:rPr>
            </w:pPr>
          </w:p>
          <w:p w14:paraId="2893ECB9" w14:textId="4526B830" w:rsidR="00F16CD9" w:rsidRDefault="00F16CD9" w:rsidP="00053B41">
            <w:pPr>
              <w:rPr>
                <w:rFonts w:ascii="Arial" w:hAnsi="Arial" w:cs="Arial"/>
              </w:rPr>
            </w:pPr>
            <w:r w:rsidRPr="00F16CD9">
              <w:rPr>
                <w:rFonts w:ascii="Arial" w:hAnsi="Arial" w:cs="Arial"/>
                <w:sz w:val="20"/>
                <w:szCs w:val="20"/>
              </w:rPr>
              <w:t>The underlying principles of the return-to-wok program is system of the policies and procedures outlined in the guidelines for a return to work program. Employers, in consultation with workers, may add additional policies or procedures that are relevant to their workplace. The return to work program for an individual employer must reflect the business practices, culture and environment of the workplace. The workplace return to work program forms a component of the overall injury management approach of the insurer and must be consistent with that insurer’s injury management program. The effectiveness and continued relevance of the return to work program should be reviewed on a regular basis and agreed by the relevant parties. All programs should set specific dates for review appropriate to the circumstances of the workplace</w:t>
            </w:r>
          </w:p>
          <w:p w14:paraId="7F048029" w14:textId="73413B7C" w:rsidR="00AA36A7" w:rsidRPr="00053B41" w:rsidRDefault="00F24878" w:rsidP="00053B41">
            <w:pPr>
              <w:rPr>
                <w:rFonts w:ascii="Arial" w:hAnsi="Arial" w:cs="Arial"/>
              </w:rPr>
            </w:pPr>
            <w:r>
              <w:rPr>
                <w:rFonts w:ascii="Arial" w:hAnsi="Arial" w:cs="Arial"/>
              </w:rPr>
              <w:t xml:space="preserve"> </w:t>
            </w:r>
            <w:permEnd w:id="1883446349"/>
          </w:p>
        </w:tc>
      </w:tr>
      <w:tr w:rsidR="009B7301" w:rsidRPr="00053B41" w14:paraId="375FD4F2" w14:textId="77777777" w:rsidTr="00A244AA">
        <w:trPr>
          <w:trHeight w:val="1134"/>
        </w:trPr>
        <w:tc>
          <w:tcPr>
            <w:tcW w:w="424" w:type="dxa"/>
            <w:shd w:val="clear" w:color="auto" w:fill="D9D9D9" w:themeFill="background1" w:themeFillShade="D9"/>
          </w:tcPr>
          <w:p w14:paraId="56A81519" w14:textId="77777777" w:rsidR="009B7301" w:rsidRPr="00053B41" w:rsidRDefault="009B7301" w:rsidP="00053B41">
            <w:pPr>
              <w:rPr>
                <w:rFonts w:ascii="Arial" w:hAnsi="Arial" w:cs="Arial"/>
                <w:b/>
              </w:rPr>
            </w:pPr>
            <w:r w:rsidRPr="00053B41">
              <w:rPr>
                <w:rFonts w:ascii="Arial" w:hAnsi="Arial" w:cs="Arial"/>
                <w:b/>
              </w:rPr>
              <w:t>e)</w:t>
            </w:r>
          </w:p>
        </w:tc>
        <w:tc>
          <w:tcPr>
            <w:tcW w:w="8797" w:type="dxa"/>
          </w:tcPr>
          <w:p w14:paraId="093E556C" w14:textId="78D76105" w:rsidR="009B7301" w:rsidRPr="00053B41" w:rsidRDefault="00F24878" w:rsidP="00053B41">
            <w:pPr>
              <w:rPr>
                <w:rFonts w:ascii="Arial" w:hAnsi="Arial" w:cs="Arial"/>
              </w:rPr>
            </w:pPr>
            <w:permStart w:id="306119589" w:edGrp="everyone"/>
            <w:r>
              <w:rPr>
                <w:rFonts w:ascii="Arial" w:hAnsi="Arial" w:cs="Arial"/>
              </w:rPr>
              <w:t xml:space="preserve"> </w:t>
            </w:r>
            <w:r w:rsidR="00DA0100" w:rsidRPr="00DA0100">
              <w:rPr>
                <w:rFonts w:ascii="Arial" w:hAnsi="Arial" w:cs="Arial"/>
                <w:sz w:val="20"/>
                <w:szCs w:val="20"/>
              </w:rPr>
              <w:t>Consulting with the injured party in establishing a rehabilitation or return-to-work program u</w:t>
            </w:r>
            <w:r w:rsidR="00F16CD9" w:rsidRPr="00DA0100">
              <w:rPr>
                <w:rFonts w:ascii="Arial" w:hAnsi="Arial" w:cs="Arial"/>
                <w:sz w:val="20"/>
                <w:szCs w:val="20"/>
              </w:rPr>
              <w:t xml:space="preserve">nder the Workplace Injury Management and Workers Compensation Act </w:t>
            </w:r>
            <w:r w:rsidR="00DA0100">
              <w:rPr>
                <w:rFonts w:ascii="Arial" w:hAnsi="Arial" w:cs="Arial"/>
                <w:sz w:val="20"/>
                <w:szCs w:val="20"/>
              </w:rPr>
              <w:t>2011</w:t>
            </w:r>
            <w:r w:rsidR="00F16CD9" w:rsidRPr="00DA0100">
              <w:rPr>
                <w:rFonts w:ascii="Arial" w:hAnsi="Arial" w:cs="Arial"/>
                <w:sz w:val="20"/>
                <w:szCs w:val="20"/>
              </w:rPr>
              <w:t xml:space="preserve">, the employer is required to consult with the workers in developing a return to work program. Workers must be informed of their rights and obligations regarding return to work and workers compensation. It is in the employer’s interest to provide them with clear information to avoid misunderstandings and uncertainty. An open communication policy encourages cooperation and participation in the return to work process. The form of consultation taken should be noted on the return to work program. </w:t>
            </w:r>
            <w:permEnd w:id="306119589"/>
          </w:p>
        </w:tc>
      </w:tr>
    </w:tbl>
    <w:p w14:paraId="7279110B" w14:textId="77777777" w:rsidR="00DE794C" w:rsidRDefault="00DE794C" w:rsidP="00053B41">
      <w:pPr>
        <w:pStyle w:val="ListParagraph"/>
        <w:spacing w:after="0" w:line="240" w:lineRule="auto"/>
        <w:ind w:left="360"/>
        <w:rPr>
          <w:rFonts w:ascii="Arial" w:hAnsi="Arial" w:cs="Arial"/>
        </w:rPr>
      </w:pPr>
    </w:p>
    <w:p w14:paraId="298FB7A0" w14:textId="77777777"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14:paraId="30AFF8C0" w14:textId="77777777" w:rsidTr="001933B7">
        <w:tc>
          <w:tcPr>
            <w:tcW w:w="3227" w:type="dxa"/>
            <w:shd w:val="clear" w:color="auto" w:fill="232F84"/>
          </w:tcPr>
          <w:p w14:paraId="09844CDF"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348476868" w:edGrp="everyone"/>
        <w:tc>
          <w:tcPr>
            <w:tcW w:w="6015" w:type="dxa"/>
          </w:tcPr>
          <w:p w14:paraId="3385AF06" w14:textId="77777777" w:rsidR="00257714" w:rsidRPr="00257714" w:rsidRDefault="00555A75"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348476868"/>
            <w:r w:rsidR="00257714" w:rsidRPr="00257714">
              <w:rPr>
                <w:rFonts w:ascii="Arial" w:hAnsi="Arial" w:cs="Arial"/>
              </w:rPr>
              <w:t xml:space="preserve"> Satisfactory </w:t>
            </w:r>
            <w:r w:rsidR="00257714" w:rsidRPr="00257714">
              <w:rPr>
                <w:rFonts w:ascii="Arial" w:hAnsi="Arial" w:cs="Arial"/>
              </w:rPr>
              <w:tab/>
            </w:r>
          </w:p>
          <w:p w14:paraId="2A9852DF" w14:textId="77777777" w:rsidR="00257714" w:rsidRPr="00257714" w:rsidRDefault="00555A75"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640880995" w:edGrp="everyone"/>
                <w:r w:rsidR="00257714" w:rsidRPr="00257714">
                  <w:rPr>
                    <w:rFonts w:ascii="Segoe UI Symbol" w:hAnsi="Segoe UI Symbol" w:cs="Segoe UI Symbol"/>
                  </w:rPr>
                  <w:t>☐</w:t>
                </w:r>
                <w:permEnd w:id="640880995"/>
              </w:sdtContent>
            </w:sdt>
            <w:r w:rsidR="00257714" w:rsidRPr="00257714">
              <w:rPr>
                <w:rFonts w:ascii="Arial" w:hAnsi="Arial" w:cs="Arial"/>
              </w:rPr>
              <w:t xml:space="preserve"> Not satisfactory</w:t>
            </w:r>
          </w:p>
        </w:tc>
      </w:tr>
      <w:tr w:rsidR="00257714" w:rsidRPr="00257714" w14:paraId="7DF56A0A" w14:textId="77777777" w:rsidTr="001933B7">
        <w:trPr>
          <w:trHeight w:val="2835"/>
        </w:trPr>
        <w:tc>
          <w:tcPr>
            <w:tcW w:w="3227" w:type="dxa"/>
            <w:shd w:val="clear" w:color="auto" w:fill="232F84"/>
          </w:tcPr>
          <w:p w14:paraId="69E69904"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E89224B" w14:textId="77777777" w:rsidR="00257714" w:rsidRPr="00257714" w:rsidRDefault="00257714" w:rsidP="00257714">
            <w:pPr>
              <w:keepNext/>
              <w:rPr>
                <w:rFonts w:ascii="Arial" w:hAnsi="Arial" w:cs="Arial"/>
              </w:rPr>
            </w:pPr>
            <w:permStart w:id="1706044310" w:edGrp="everyone"/>
            <w:permEnd w:id="1706044310"/>
          </w:p>
        </w:tc>
      </w:tr>
    </w:tbl>
    <w:p w14:paraId="4AF1F6D2" w14:textId="77777777"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14:paraId="136E2DF9" w14:textId="77777777" w:rsidTr="009A7C9B">
        <w:tc>
          <w:tcPr>
            <w:tcW w:w="9235" w:type="dxa"/>
            <w:shd w:val="clear" w:color="auto" w:fill="232F84"/>
          </w:tcPr>
          <w:p w14:paraId="3F96B36D" w14:textId="77777777" w:rsidR="00C16677" w:rsidRPr="00053B41" w:rsidRDefault="00C16677" w:rsidP="00053B41">
            <w:pPr>
              <w:pStyle w:val="ListParagraph"/>
              <w:numPr>
                <w:ilvl w:val="0"/>
                <w:numId w:val="3"/>
              </w:numPr>
              <w:rPr>
                <w:rFonts w:ascii="Arial" w:hAnsi="Arial" w:cs="Arial"/>
                <w:b/>
              </w:rPr>
            </w:pPr>
          </w:p>
        </w:tc>
      </w:tr>
      <w:tr w:rsidR="00C16677" w:rsidRPr="00053B41" w14:paraId="576B93EF" w14:textId="77777777" w:rsidTr="00257714">
        <w:tc>
          <w:tcPr>
            <w:tcW w:w="9235" w:type="dxa"/>
            <w:shd w:val="clear" w:color="auto" w:fill="A1D7E1"/>
          </w:tcPr>
          <w:p w14:paraId="04E666FA" w14:textId="77777777"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14:paraId="16093D2B" w14:textId="77777777" w:rsidR="00A3461F" w:rsidRPr="00053B41" w:rsidRDefault="00A3461F" w:rsidP="00053B41">
            <w:pPr>
              <w:rPr>
                <w:rFonts w:ascii="Arial" w:hAnsi="Arial" w:cs="Arial"/>
              </w:rPr>
            </w:pPr>
          </w:p>
          <w:p w14:paraId="7B7C64DF" w14:textId="77777777"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14:paraId="6E36BF70" w14:textId="77777777"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14:paraId="455B126A" w14:textId="77777777"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14:paraId="51DE478C" w14:textId="77777777"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14:paraId="55171C01" w14:textId="77777777" w:rsidR="00C16677" w:rsidRDefault="00C16677" w:rsidP="00053B41">
      <w:pPr>
        <w:spacing w:after="0" w:line="240" w:lineRule="auto"/>
        <w:rPr>
          <w:rFonts w:ascii="Arial" w:hAnsi="Arial" w:cs="Arial"/>
        </w:rPr>
      </w:pPr>
    </w:p>
    <w:p w14:paraId="729A2694" w14:textId="77777777"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14:paraId="6D3C1947" w14:textId="77777777" w:rsidTr="009A7C9B">
        <w:tc>
          <w:tcPr>
            <w:tcW w:w="2292" w:type="dxa"/>
            <w:shd w:val="clear" w:color="auto" w:fill="D9D9D9" w:themeFill="background1" w:themeFillShade="D9"/>
          </w:tcPr>
          <w:p w14:paraId="1EC70244" w14:textId="77777777"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14:paraId="53AE9FFA" w14:textId="77777777" w:rsidR="00A3461F" w:rsidRPr="00053B41" w:rsidRDefault="00A3461F" w:rsidP="00053B41">
            <w:pPr>
              <w:rPr>
                <w:rFonts w:ascii="Arial" w:hAnsi="Arial" w:cs="Arial"/>
              </w:rPr>
            </w:pPr>
            <w:permStart w:id="1448369570" w:edGrp="everyone"/>
            <w:permEnd w:id="1448369570"/>
          </w:p>
        </w:tc>
      </w:tr>
    </w:tbl>
    <w:p w14:paraId="35A2A25E" w14:textId="77777777" w:rsidR="00A3461F" w:rsidRDefault="00A3461F" w:rsidP="00053B41">
      <w:pPr>
        <w:spacing w:after="0" w:line="240" w:lineRule="auto"/>
        <w:rPr>
          <w:rFonts w:ascii="Arial" w:hAnsi="Arial" w:cs="Arial"/>
        </w:rPr>
      </w:pPr>
    </w:p>
    <w:p w14:paraId="3B3BC771"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14:paraId="1B8A2EBA" w14:textId="77777777" w:rsidTr="009A7C9B">
        <w:tc>
          <w:tcPr>
            <w:tcW w:w="403" w:type="dxa"/>
            <w:shd w:val="clear" w:color="auto" w:fill="D9D9D9" w:themeFill="background1" w:themeFillShade="D9"/>
          </w:tcPr>
          <w:p w14:paraId="7F5F04FA" w14:textId="77777777" w:rsidR="00C16677" w:rsidRPr="00053B41" w:rsidRDefault="00C16677" w:rsidP="00053B41">
            <w:pPr>
              <w:rPr>
                <w:rFonts w:ascii="Arial" w:hAnsi="Arial" w:cs="Arial"/>
              </w:rPr>
            </w:pPr>
          </w:p>
        </w:tc>
        <w:tc>
          <w:tcPr>
            <w:tcW w:w="8818" w:type="dxa"/>
            <w:shd w:val="clear" w:color="auto" w:fill="D9D9D9" w:themeFill="background1" w:themeFillShade="D9"/>
          </w:tcPr>
          <w:p w14:paraId="7B4EDD3C" w14:textId="77777777"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14:paraId="2E0986CC" w14:textId="77777777" w:rsidTr="009A7C9B">
        <w:trPr>
          <w:trHeight w:val="1134"/>
        </w:trPr>
        <w:tc>
          <w:tcPr>
            <w:tcW w:w="403" w:type="dxa"/>
            <w:shd w:val="clear" w:color="auto" w:fill="D9D9D9" w:themeFill="background1" w:themeFillShade="D9"/>
          </w:tcPr>
          <w:p w14:paraId="1F2F46A7" w14:textId="77777777" w:rsidR="00C16677" w:rsidRPr="00053B41" w:rsidRDefault="00C16677" w:rsidP="00053B41">
            <w:pPr>
              <w:rPr>
                <w:rFonts w:ascii="Arial" w:hAnsi="Arial" w:cs="Arial"/>
                <w:b/>
              </w:rPr>
            </w:pPr>
            <w:r w:rsidRPr="00053B41">
              <w:rPr>
                <w:rFonts w:ascii="Arial" w:hAnsi="Arial" w:cs="Arial"/>
                <w:b/>
              </w:rPr>
              <w:t>a)</w:t>
            </w:r>
          </w:p>
        </w:tc>
        <w:tc>
          <w:tcPr>
            <w:tcW w:w="8818" w:type="dxa"/>
          </w:tcPr>
          <w:p w14:paraId="45915ED0" w14:textId="77777777" w:rsidR="0004671B" w:rsidRPr="00C86E8E" w:rsidRDefault="0004671B" w:rsidP="00053B41">
            <w:pPr>
              <w:rPr>
                <w:rFonts w:ascii="Arial" w:hAnsi="Arial" w:cs="Arial"/>
                <w:sz w:val="20"/>
                <w:szCs w:val="20"/>
                <w:shd w:val="clear" w:color="auto" w:fill="FFFFFF"/>
              </w:rPr>
            </w:pPr>
            <w:permStart w:id="21174816" w:edGrp="everyone"/>
            <w:r w:rsidRPr="00C86E8E">
              <w:rPr>
                <w:rFonts w:ascii="Arial" w:hAnsi="Arial" w:cs="Arial"/>
                <w:sz w:val="20"/>
                <w:szCs w:val="20"/>
                <w:shd w:val="clear" w:color="auto" w:fill="FFFFFF"/>
              </w:rPr>
              <w:t>As a Workgroup Supervisor, that we follow the duties or obligations under the </w:t>
            </w:r>
            <w:hyperlink r:id="rId25" w:tooltip="Work Health and Safety Act 2011" w:history="1">
              <w:r w:rsidRPr="00C86E8E">
                <w:rPr>
                  <w:rFonts w:ascii="Arial" w:hAnsi="Arial" w:cs="Arial"/>
                  <w:i/>
                  <w:iCs/>
                  <w:sz w:val="20"/>
                  <w:szCs w:val="20"/>
                  <w:u w:val="single"/>
                  <w:shd w:val="clear" w:color="auto" w:fill="FFFFFF"/>
                </w:rPr>
                <w:t>Work Health and Safety Act 2011</w:t>
              </w:r>
            </w:hyperlink>
            <w:r w:rsidRPr="00C86E8E">
              <w:rPr>
                <w:rFonts w:ascii="Arial" w:hAnsi="Arial" w:cs="Arial"/>
                <w:sz w:val="20"/>
                <w:szCs w:val="20"/>
                <w:shd w:val="clear" w:color="auto" w:fill="FFFFFF"/>
              </w:rPr>
              <w:t xml:space="preserve"> , if you do not fulfill your duties or obligations, you are in breach of the Act.</w:t>
            </w:r>
          </w:p>
          <w:p w14:paraId="08F69CB4" w14:textId="5489CD2F" w:rsidR="0004671B" w:rsidRPr="00C86E8E" w:rsidRDefault="0004671B" w:rsidP="00053B41">
            <w:pPr>
              <w:rPr>
                <w:rFonts w:ascii="Arial" w:hAnsi="Arial" w:cs="Arial"/>
                <w:sz w:val="20"/>
                <w:szCs w:val="20"/>
              </w:rPr>
            </w:pPr>
            <w:r w:rsidRPr="00C86E8E">
              <w:rPr>
                <w:rFonts w:ascii="Arial" w:hAnsi="Arial" w:cs="Arial"/>
                <w:sz w:val="20"/>
                <w:szCs w:val="20"/>
              </w:rPr>
              <w:t xml:space="preserve"> </w:t>
            </w:r>
          </w:p>
          <w:p w14:paraId="28C26462" w14:textId="77777777" w:rsidR="0004671B" w:rsidRPr="00C86E8E" w:rsidRDefault="0004671B" w:rsidP="0004671B">
            <w:pPr>
              <w:shd w:val="clear" w:color="auto" w:fill="FFFFFF"/>
              <w:rPr>
                <w:rFonts w:ascii="Arial" w:eastAsia="Times New Roman" w:hAnsi="Arial" w:cs="Arial"/>
                <w:sz w:val="20"/>
                <w:szCs w:val="20"/>
                <w:lang w:val="en-US"/>
              </w:rPr>
            </w:pPr>
            <w:r w:rsidRPr="00C86E8E">
              <w:rPr>
                <w:rFonts w:ascii="Arial" w:eastAsia="Times New Roman" w:hAnsi="Arial" w:cs="Arial"/>
                <w:sz w:val="20"/>
                <w:szCs w:val="20"/>
                <w:lang w:val="en-US"/>
              </w:rPr>
              <w:t>A breach occurs when the law is not upheld; when:</w:t>
            </w:r>
          </w:p>
          <w:p w14:paraId="4491BCC6" w14:textId="77777777" w:rsidR="0004671B" w:rsidRPr="00C86E8E" w:rsidRDefault="0004671B" w:rsidP="0004671B">
            <w:pPr>
              <w:numPr>
                <w:ilvl w:val="0"/>
                <w:numId w:val="37"/>
              </w:numPr>
              <w:shd w:val="clear" w:color="auto" w:fill="FFFFFF"/>
              <w:ind w:left="315"/>
              <w:rPr>
                <w:rFonts w:ascii="Arial" w:eastAsia="Times New Roman" w:hAnsi="Arial" w:cs="Arial"/>
                <w:sz w:val="20"/>
                <w:szCs w:val="20"/>
                <w:lang w:val="en-US"/>
              </w:rPr>
            </w:pPr>
            <w:r w:rsidRPr="00C86E8E">
              <w:rPr>
                <w:rFonts w:ascii="Arial" w:eastAsia="Times New Roman" w:hAnsi="Arial" w:cs="Arial"/>
                <w:sz w:val="20"/>
                <w:szCs w:val="20"/>
                <w:lang w:val="en-US"/>
              </w:rPr>
              <w:t>an action is taken that places a person at risk of injury, illness or death</w:t>
            </w:r>
          </w:p>
          <w:p w14:paraId="2603C21C" w14:textId="77777777" w:rsidR="0004671B" w:rsidRPr="00C86E8E" w:rsidRDefault="0004671B" w:rsidP="0004671B">
            <w:pPr>
              <w:numPr>
                <w:ilvl w:val="0"/>
                <w:numId w:val="37"/>
              </w:numPr>
              <w:shd w:val="clear" w:color="auto" w:fill="FFFFFF"/>
              <w:ind w:left="315"/>
              <w:rPr>
                <w:rFonts w:ascii="Arial" w:eastAsia="Times New Roman" w:hAnsi="Arial" w:cs="Arial"/>
                <w:sz w:val="20"/>
                <w:szCs w:val="20"/>
                <w:lang w:val="en-US"/>
              </w:rPr>
            </w:pPr>
            <w:r w:rsidRPr="00C86E8E">
              <w:rPr>
                <w:rFonts w:ascii="Arial" w:eastAsia="Times New Roman" w:hAnsi="Arial" w:cs="Arial"/>
                <w:sz w:val="20"/>
                <w:szCs w:val="20"/>
                <w:lang w:val="en-US"/>
              </w:rPr>
              <w:t>steps are not taken to avoid a risky situation from occurring</w:t>
            </w:r>
          </w:p>
          <w:p w14:paraId="793A7F44" w14:textId="77777777" w:rsidR="0004671B" w:rsidRPr="00C86E8E" w:rsidRDefault="0004671B" w:rsidP="0004671B">
            <w:pPr>
              <w:numPr>
                <w:ilvl w:val="0"/>
                <w:numId w:val="37"/>
              </w:numPr>
              <w:shd w:val="clear" w:color="auto" w:fill="FFFFFF"/>
              <w:ind w:left="315"/>
              <w:rPr>
                <w:rFonts w:ascii="Arial" w:eastAsia="Times New Roman" w:hAnsi="Arial" w:cs="Arial"/>
                <w:sz w:val="20"/>
                <w:szCs w:val="20"/>
                <w:lang w:val="en-US"/>
              </w:rPr>
            </w:pPr>
            <w:r w:rsidRPr="00C86E8E">
              <w:rPr>
                <w:rFonts w:ascii="Arial" w:eastAsia="Times New Roman" w:hAnsi="Arial" w:cs="Arial"/>
                <w:sz w:val="20"/>
                <w:szCs w:val="20"/>
                <w:lang w:val="en-US"/>
              </w:rPr>
              <w:t>there is a failure to comply with regulatory requirements</w:t>
            </w:r>
          </w:p>
          <w:p w14:paraId="574EC4E7" w14:textId="28BAA1DC" w:rsidR="00555A75" w:rsidRPr="00C86E8E" w:rsidRDefault="00555A75" w:rsidP="00555A75">
            <w:pPr>
              <w:shd w:val="clear" w:color="auto" w:fill="F7F7F7"/>
              <w:spacing w:before="120" w:after="240"/>
              <w:rPr>
                <w:rFonts w:ascii="Arial" w:eastAsia="Times New Roman" w:hAnsi="Arial" w:cs="Arial"/>
                <w:sz w:val="20"/>
                <w:szCs w:val="20"/>
                <w:lang w:eastAsia="en-AU"/>
              </w:rPr>
            </w:pPr>
            <w:r w:rsidRPr="00C86E8E">
              <w:rPr>
                <w:rFonts w:ascii="Arial" w:eastAsia="Times New Roman" w:hAnsi="Arial" w:cs="Arial"/>
                <w:sz w:val="20"/>
                <w:szCs w:val="20"/>
                <w:lang w:eastAsia="en-AU"/>
              </w:rPr>
              <w:t>At L&amp;D Contracting, as a Workgroup Supervisor, we have a duty of care to provide our workers with a safe place and system of work; reasonable and appropriate work duties; all necessary plant and equipment in a good state of repair; and adequate training and instruction to ensure workers can carry out their duties safely.</w:t>
            </w:r>
          </w:p>
          <w:p w14:paraId="694F2E75" w14:textId="637D1DE9" w:rsidR="00555A75" w:rsidRPr="00C86E8E" w:rsidRDefault="00555A75" w:rsidP="00555A75">
            <w:pPr>
              <w:shd w:val="clear" w:color="auto" w:fill="F7F7F7"/>
              <w:spacing w:before="120" w:after="240"/>
              <w:rPr>
                <w:rFonts w:ascii="Arial" w:eastAsia="Times New Roman" w:hAnsi="Arial" w:cs="Arial"/>
                <w:sz w:val="20"/>
                <w:szCs w:val="20"/>
                <w:lang w:eastAsia="en-AU"/>
              </w:rPr>
            </w:pPr>
            <w:r w:rsidRPr="00C86E8E">
              <w:rPr>
                <w:rFonts w:ascii="Arial" w:eastAsia="Times New Roman" w:hAnsi="Arial" w:cs="Arial"/>
                <w:sz w:val="20"/>
                <w:szCs w:val="20"/>
                <w:lang w:eastAsia="en-AU"/>
              </w:rPr>
              <w:t xml:space="preserve">As a supervisor if an employee is under the return-to-work program, we can be of breached of duty of care even though the injury may appear to have been caused by the worker's own carelessness or failure to follow the employer's policies and procedures. In these situations, the breach of duty of care by the </w:t>
            </w:r>
            <w:r w:rsidR="00C86E8E" w:rsidRPr="00C86E8E">
              <w:rPr>
                <w:rFonts w:ascii="Arial" w:eastAsia="Times New Roman" w:hAnsi="Arial" w:cs="Arial"/>
                <w:sz w:val="20"/>
                <w:szCs w:val="20"/>
                <w:lang w:eastAsia="en-AU"/>
              </w:rPr>
              <w:t>supervisor</w:t>
            </w:r>
            <w:r w:rsidRPr="00C86E8E">
              <w:rPr>
                <w:rFonts w:ascii="Arial" w:eastAsia="Times New Roman" w:hAnsi="Arial" w:cs="Arial"/>
                <w:sz w:val="20"/>
                <w:szCs w:val="20"/>
                <w:lang w:eastAsia="en-AU"/>
              </w:rPr>
              <w:t xml:space="preserve"> may arise from a failure to properly instruct the worker in the safe performance of his/her work duties.</w:t>
            </w:r>
          </w:p>
          <w:p w14:paraId="73B6272B" w14:textId="77E65FC2" w:rsidR="00C16677" w:rsidRPr="00053B41" w:rsidRDefault="0004671B" w:rsidP="00053B41">
            <w:pPr>
              <w:rPr>
                <w:rFonts w:ascii="Arial" w:hAnsi="Arial" w:cs="Arial"/>
              </w:rPr>
            </w:pPr>
            <w:r>
              <w:rPr>
                <w:rFonts w:ascii="Arial" w:hAnsi="Arial" w:cs="Arial"/>
              </w:rPr>
              <w:t xml:space="preserve"> </w:t>
            </w:r>
            <w:permEnd w:id="21174816"/>
          </w:p>
        </w:tc>
      </w:tr>
      <w:tr w:rsidR="00C16677" w:rsidRPr="00053B41" w14:paraId="096D7201" w14:textId="77777777" w:rsidTr="009A7C9B">
        <w:trPr>
          <w:trHeight w:val="1134"/>
        </w:trPr>
        <w:tc>
          <w:tcPr>
            <w:tcW w:w="403" w:type="dxa"/>
            <w:shd w:val="clear" w:color="auto" w:fill="D9D9D9" w:themeFill="background1" w:themeFillShade="D9"/>
          </w:tcPr>
          <w:p w14:paraId="3E85026C" w14:textId="77777777" w:rsidR="00C16677" w:rsidRPr="00053B41" w:rsidRDefault="00C16677" w:rsidP="00053B41">
            <w:pPr>
              <w:rPr>
                <w:rFonts w:ascii="Arial" w:hAnsi="Arial" w:cs="Arial"/>
                <w:b/>
              </w:rPr>
            </w:pPr>
            <w:r w:rsidRPr="00053B41">
              <w:rPr>
                <w:rFonts w:ascii="Arial" w:hAnsi="Arial" w:cs="Arial"/>
                <w:b/>
              </w:rPr>
              <w:t>b)</w:t>
            </w:r>
          </w:p>
        </w:tc>
        <w:tc>
          <w:tcPr>
            <w:tcW w:w="8818" w:type="dxa"/>
          </w:tcPr>
          <w:p w14:paraId="06779D43" w14:textId="497A3495" w:rsidR="000C6683" w:rsidRDefault="00C86E8E" w:rsidP="00C86E8E">
            <w:pPr>
              <w:shd w:val="clear" w:color="auto" w:fill="F7F7F7"/>
              <w:spacing w:before="120" w:after="240"/>
              <w:rPr>
                <w:rFonts w:ascii="Arial" w:hAnsi="Arial" w:cs="Arial"/>
                <w:sz w:val="20"/>
                <w:szCs w:val="20"/>
              </w:rPr>
            </w:pPr>
            <w:permStart w:id="1391535758" w:edGrp="everyone"/>
            <w:r w:rsidRPr="00C86E8E">
              <w:rPr>
                <w:rFonts w:ascii="Arial" w:hAnsi="Arial" w:cs="Arial"/>
                <w:sz w:val="20"/>
                <w:szCs w:val="20"/>
              </w:rPr>
              <w:t xml:space="preserve"> </w:t>
            </w:r>
            <w:r w:rsidR="000C6683">
              <w:rPr>
                <w:rFonts w:ascii="Arial" w:hAnsi="Arial" w:cs="Arial"/>
                <w:sz w:val="20"/>
                <w:szCs w:val="20"/>
              </w:rPr>
              <w:t>Since both employers and injured workers have obligations with return-to-work programs, as a supervisor, we have to ensure that we are not in breach of such obligations.</w:t>
            </w:r>
          </w:p>
          <w:p w14:paraId="72CBD9F4" w14:textId="63E0FDEC" w:rsidR="00C86E8E" w:rsidRPr="00C86E8E" w:rsidRDefault="00C86E8E" w:rsidP="00C86E8E">
            <w:pPr>
              <w:shd w:val="clear" w:color="auto" w:fill="F7F7F7"/>
              <w:spacing w:before="120" w:after="240"/>
              <w:rPr>
                <w:rFonts w:ascii="Arial" w:eastAsia="Times New Roman" w:hAnsi="Arial" w:cs="Arial"/>
                <w:sz w:val="20"/>
                <w:szCs w:val="20"/>
                <w:lang w:eastAsia="en-AU"/>
              </w:rPr>
            </w:pPr>
            <w:r w:rsidRPr="00C86E8E">
              <w:rPr>
                <w:rFonts w:ascii="Arial" w:eastAsia="Times New Roman" w:hAnsi="Arial" w:cs="Arial"/>
                <w:sz w:val="20"/>
                <w:szCs w:val="20"/>
                <w:lang w:eastAsia="en-AU"/>
              </w:rPr>
              <w:t xml:space="preserve">L&amp;D Contracting </w:t>
            </w:r>
            <w:r w:rsidR="000C6683">
              <w:rPr>
                <w:rFonts w:ascii="Arial" w:eastAsia="Times New Roman" w:hAnsi="Arial" w:cs="Arial"/>
                <w:sz w:val="20"/>
                <w:szCs w:val="20"/>
                <w:lang w:eastAsia="en-AU"/>
              </w:rPr>
              <w:t xml:space="preserve">has to </w:t>
            </w:r>
            <w:r w:rsidRPr="00C86E8E">
              <w:rPr>
                <w:rFonts w:ascii="Arial" w:eastAsia="Times New Roman" w:hAnsi="Arial" w:cs="Arial"/>
                <w:sz w:val="20"/>
                <w:szCs w:val="20"/>
                <w:lang w:eastAsia="en-AU"/>
              </w:rPr>
              <w:t xml:space="preserve">identified that we </w:t>
            </w:r>
            <w:r w:rsidR="000C6683">
              <w:rPr>
                <w:rFonts w:ascii="Arial" w:eastAsia="Times New Roman" w:hAnsi="Arial" w:cs="Arial"/>
                <w:sz w:val="20"/>
                <w:szCs w:val="20"/>
                <w:lang w:eastAsia="en-AU"/>
              </w:rPr>
              <w:t>are not</w:t>
            </w:r>
            <w:r w:rsidRPr="00C86E8E">
              <w:rPr>
                <w:rFonts w:ascii="Arial" w:eastAsia="Times New Roman" w:hAnsi="Arial" w:cs="Arial"/>
                <w:sz w:val="20"/>
                <w:szCs w:val="20"/>
                <w:lang w:eastAsia="en-AU"/>
              </w:rPr>
              <w:t xml:space="preserve"> in breach of duty of care under the return-to-work program, L&amp;D Contracting has to act quickly to take remedial action to avoid the breach of duty of care and must</w:t>
            </w:r>
            <w:r w:rsidRPr="00C86E8E">
              <w:rPr>
                <w:rFonts w:ascii="Arial" w:eastAsia="Times New Roman" w:hAnsi="Arial" w:cs="Arial"/>
                <w:sz w:val="20"/>
                <w:szCs w:val="20"/>
                <w:lang w:eastAsia="en-AU"/>
              </w:rPr>
              <w:t xml:space="preserve"> provide instructions and training to its workers</w:t>
            </w:r>
            <w:r w:rsidRPr="00C86E8E">
              <w:rPr>
                <w:rFonts w:ascii="Arial" w:eastAsia="Times New Roman" w:hAnsi="Arial" w:cs="Arial"/>
                <w:sz w:val="20"/>
                <w:szCs w:val="20"/>
                <w:lang w:eastAsia="en-AU"/>
              </w:rPr>
              <w:t xml:space="preserve"> and </w:t>
            </w:r>
            <w:r w:rsidRPr="00C86E8E">
              <w:rPr>
                <w:rFonts w:ascii="Arial" w:eastAsia="Times New Roman" w:hAnsi="Arial" w:cs="Arial"/>
                <w:sz w:val="20"/>
                <w:szCs w:val="20"/>
                <w:lang w:eastAsia="en-AU"/>
              </w:rPr>
              <w:t>adequately supervise the workers to ensure the work duties were being performed in accordance with the employer's instructions and training.</w:t>
            </w:r>
          </w:p>
          <w:p w14:paraId="0FBAB990" w14:textId="5B58F34E" w:rsidR="00C16677" w:rsidRPr="00053B41" w:rsidRDefault="00C86E8E" w:rsidP="00053B41">
            <w:pPr>
              <w:rPr>
                <w:rFonts w:ascii="Arial" w:hAnsi="Arial" w:cs="Arial"/>
              </w:rPr>
            </w:pPr>
            <w:r w:rsidRPr="00C86E8E">
              <w:rPr>
                <w:rFonts w:ascii="Arial" w:hAnsi="Arial" w:cs="Arial"/>
              </w:rPr>
              <w:t xml:space="preserve"> </w:t>
            </w:r>
            <w:permEnd w:id="1391535758"/>
          </w:p>
        </w:tc>
      </w:tr>
      <w:tr w:rsidR="00C16677" w:rsidRPr="00053B41" w14:paraId="065F5E5A" w14:textId="77777777" w:rsidTr="009A7C9B">
        <w:trPr>
          <w:trHeight w:val="1134"/>
        </w:trPr>
        <w:tc>
          <w:tcPr>
            <w:tcW w:w="403" w:type="dxa"/>
            <w:shd w:val="clear" w:color="auto" w:fill="D9D9D9" w:themeFill="background1" w:themeFillShade="D9"/>
          </w:tcPr>
          <w:p w14:paraId="46BB35AD" w14:textId="77777777" w:rsidR="00C16677" w:rsidRPr="00053B41" w:rsidRDefault="00C16677" w:rsidP="00053B41">
            <w:pPr>
              <w:rPr>
                <w:rFonts w:ascii="Arial" w:hAnsi="Arial" w:cs="Arial"/>
                <w:b/>
              </w:rPr>
            </w:pPr>
            <w:r w:rsidRPr="00053B41">
              <w:rPr>
                <w:rFonts w:ascii="Arial" w:hAnsi="Arial" w:cs="Arial"/>
                <w:b/>
              </w:rPr>
              <w:t>c)</w:t>
            </w:r>
          </w:p>
        </w:tc>
        <w:tc>
          <w:tcPr>
            <w:tcW w:w="8818" w:type="dxa"/>
          </w:tcPr>
          <w:p w14:paraId="1AE1E54E" w14:textId="242688F0" w:rsidR="005164FF" w:rsidRPr="000C6683" w:rsidRDefault="00C86E8E" w:rsidP="00053B41">
            <w:pPr>
              <w:rPr>
                <w:rFonts w:ascii="Arial" w:eastAsia="Times New Roman" w:hAnsi="Arial" w:cs="Arial"/>
                <w:sz w:val="20"/>
                <w:szCs w:val="20"/>
                <w:lang w:eastAsia="en-AU"/>
              </w:rPr>
            </w:pPr>
            <w:permStart w:id="1862809969" w:edGrp="everyone"/>
            <w:r>
              <w:rPr>
                <w:rFonts w:ascii="Arial" w:hAnsi="Arial" w:cs="Arial"/>
              </w:rPr>
              <w:t xml:space="preserve"> </w:t>
            </w:r>
            <w:r w:rsidRPr="000C6683">
              <w:rPr>
                <w:rFonts w:ascii="Arial" w:hAnsi="Arial" w:cs="Arial"/>
                <w:sz w:val="20"/>
                <w:szCs w:val="20"/>
              </w:rPr>
              <w:t>In the case of return-to-work program is not working,</w:t>
            </w:r>
            <w:r w:rsidRPr="000C6683">
              <w:rPr>
                <w:rFonts w:ascii="Arial" w:eastAsia="Times New Roman" w:hAnsi="Arial" w:cs="Arial"/>
                <w:sz w:val="20"/>
                <w:szCs w:val="20"/>
                <w:lang w:eastAsia="en-AU"/>
              </w:rPr>
              <w:t xml:space="preserve"> where the injury occurred while the worker was performing routine work duties, as an employer we have</w:t>
            </w:r>
            <w:r w:rsidR="005164FF" w:rsidRPr="000C6683">
              <w:rPr>
                <w:rFonts w:ascii="Arial" w:eastAsia="Times New Roman" w:hAnsi="Arial" w:cs="Arial"/>
                <w:sz w:val="20"/>
                <w:szCs w:val="20"/>
                <w:lang w:eastAsia="en-AU"/>
              </w:rPr>
              <w:t xml:space="preserve"> to modify the return-to-work program</w:t>
            </w:r>
            <w:r w:rsidRPr="000C6683">
              <w:rPr>
                <w:rFonts w:ascii="Arial" w:eastAsia="Times New Roman" w:hAnsi="Arial" w:cs="Arial"/>
                <w:sz w:val="20"/>
                <w:szCs w:val="20"/>
                <w:lang w:eastAsia="en-AU"/>
              </w:rPr>
              <w:t xml:space="preserve"> to ensure that the worker was not placed at a foreseeable risk of injury through heavy and/or repetitive tasks or those involving excessive bending, lifting or working in confined spaces</w:t>
            </w:r>
            <w:r w:rsidR="005164FF" w:rsidRPr="000C6683">
              <w:rPr>
                <w:rFonts w:ascii="Arial" w:eastAsia="Times New Roman" w:hAnsi="Arial" w:cs="Arial"/>
                <w:sz w:val="20"/>
                <w:szCs w:val="20"/>
                <w:lang w:eastAsia="en-AU"/>
              </w:rPr>
              <w:t>.</w:t>
            </w:r>
          </w:p>
          <w:p w14:paraId="79D0DCE0" w14:textId="77777777" w:rsidR="005164FF" w:rsidRPr="000C6683" w:rsidRDefault="005164FF" w:rsidP="00053B41">
            <w:pPr>
              <w:rPr>
                <w:rFonts w:ascii="Arial" w:hAnsi="Arial" w:cs="Arial"/>
                <w:sz w:val="20"/>
                <w:szCs w:val="20"/>
              </w:rPr>
            </w:pPr>
          </w:p>
          <w:p w14:paraId="0276827D" w14:textId="3C8E9960" w:rsidR="005164FF" w:rsidRPr="000C6683" w:rsidRDefault="005164FF" w:rsidP="00053B41">
            <w:pPr>
              <w:rPr>
                <w:rFonts w:ascii="Arial" w:hAnsi="Arial" w:cs="Arial"/>
                <w:sz w:val="20"/>
                <w:szCs w:val="20"/>
              </w:rPr>
            </w:pPr>
            <w:r w:rsidRPr="000C6683">
              <w:rPr>
                <w:rFonts w:ascii="Arial" w:hAnsi="Arial" w:cs="Arial"/>
                <w:sz w:val="20"/>
                <w:szCs w:val="20"/>
              </w:rPr>
              <w:t xml:space="preserve">L&amp;D Contracting </w:t>
            </w:r>
            <w:r w:rsidRPr="000C6683">
              <w:rPr>
                <w:rFonts w:ascii="Arial" w:hAnsi="Arial" w:cs="Arial"/>
                <w:sz w:val="20"/>
                <w:szCs w:val="20"/>
              </w:rPr>
              <w:t>find</w:t>
            </w:r>
            <w:r w:rsidRPr="000C6683">
              <w:rPr>
                <w:rFonts w:ascii="Arial" w:hAnsi="Arial" w:cs="Arial"/>
                <w:sz w:val="20"/>
                <w:szCs w:val="20"/>
              </w:rPr>
              <w:t xml:space="preserve"> a</w:t>
            </w:r>
            <w:r w:rsidRPr="000C6683">
              <w:rPr>
                <w:rFonts w:ascii="Arial" w:hAnsi="Arial" w:cs="Arial"/>
                <w:sz w:val="20"/>
                <w:szCs w:val="20"/>
              </w:rPr>
              <w:t xml:space="preserve"> solutions </w:t>
            </w:r>
            <w:r w:rsidRPr="000C6683">
              <w:rPr>
                <w:rFonts w:ascii="Arial" w:hAnsi="Arial" w:cs="Arial"/>
                <w:sz w:val="20"/>
                <w:szCs w:val="20"/>
              </w:rPr>
              <w:t xml:space="preserve">to modify a successful return-to-work program to </w:t>
            </w:r>
            <w:r w:rsidRPr="000C6683">
              <w:rPr>
                <w:rFonts w:ascii="Arial" w:hAnsi="Arial" w:cs="Arial"/>
                <w:sz w:val="20"/>
                <w:szCs w:val="20"/>
              </w:rPr>
              <w:t xml:space="preserve"> prevent a worker</w:t>
            </w:r>
            <w:r w:rsidRPr="000C6683">
              <w:rPr>
                <w:rFonts w:ascii="Arial" w:hAnsi="Arial" w:cs="Arial"/>
                <w:sz w:val="20"/>
                <w:szCs w:val="20"/>
              </w:rPr>
              <w:t xml:space="preserve"> to have unsuccessful</w:t>
            </w:r>
            <w:r w:rsidRPr="000C6683">
              <w:rPr>
                <w:rFonts w:ascii="Arial" w:hAnsi="Arial" w:cs="Arial"/>
                <w:sz w:val="20"/>
                <w:szCs w:val="20"/>
              </w:rPr>
              <w:t xml:space="preserve"> returning to work. </w:t>
            </w:r>
            <w:r w:rsidRPr="000C6683">
              <w:rPr>
                <w:rFonts w:ascii="Arial" w:hAnsi="Arial" w:cs="Arial"/>
                <w:sz w:val="20"/>
                <w:szCs w:val="20"/>
              </w:rPr>
              <w:t xml:space="preserve">L&amp;D supervisor </w:t>
            </w:r>
            <w:r w:rsidRPr="000C6683">
              <w:rPr>
                <w:rFonts w:ascii="Arial" w:hAnsi="Arial" w:cs="Arial"/>
                <w:sz w:val="20"/>
                <w:szCs w:val="20"/>
              </w:rPr>
              <w:t>ha</w:t>
            </w:r>
            <w:r w:rsidRPr="000C6683">
              <w:rPr>
                <w:rFonts w:ascii="Arial" w:hAnsi="Arial" w:cs="Arial"/>
                <w:sz w:val="20"/>
                <w:szCs w:val="20"/>
              </w:rPr>
              <w:t>s</w:t>
            </w:r>
            <w:r w:rsidRPr="000C6683">
              <w:rPr>
                <w:rFonts w:ascii="Arial" w:hAnsi="Arial" w:cs="Arial"/>
                <w:sz w:val="20"/>
                <w:szCs w:val="20"/>
              </w:rPr>
              <w:t xml:space="preserve"> </w:t>
            </w:r>
            <w:r w:rsidRPr="000C6683">
              <w:rPr>
                <w:rFonts w:ascii="Arial" w:hAnsi="Arial" w:cs="Arial"/>
                <w:sz w:val="20"/>
                <w:szCs w:val="20"/>
              </w:rPr>
              <w:t>the</w:t>
            </w:r>
            <w:r w:rsidRPr="000C6683">
              <w:rPr>
                <w:rFonts w:ascii="Arial" w:hAnsi="Arial" w:cs="Arial"/>
                <w:sz w:val="20"/>
                <w:szCs w:val="20"/>
              </w:rPr>
              <w:t xml:space="preserve"> key liaison role with workers, they are in the best position to identify barriers at the earliest opportunity and commence the process of finding reasonable solutions</w:t>
            </w:r>
            <w:r w:rsidRPr="000C6683">
              <w:rPr>
                <w:rFonts w:ascii="Arial" w:hAnsi="Arial" w:cs="Arial"/>
                <w:sz w:val="20"/>
                <w:szCs w:val="20"/>
              </w:rPr>
              <w:t xml:space="preserve"> to have a successful return-to-work program.</w:t>
            </w:r>
          </w:p>
          <w:p w14:paraId="5240F208" w14:textId="77777777" w:rsidR="005164FF" w:rsidRDefault="005164FF" w:rsidP="00053B41">
            <w:pPr>
              <w:rPr>
                <w:rFonts w:ascii="Arial" w:hAnsi="Arial" w:cs="Arial"/>
              </w:rPr>
            </w:pPr>
          </w:p>
          <w:p w14:paraId="17071939" w14:textId="6726B029" w:rsidR="00C16677" w:rsidRPr="00053B41" w:rsidRDefault="00C86E8E" w:rsidP="00053B41">
            <w:pPr>
              <w:rPr>
                <w:rFonts w:ascii="Arial" w:hAnsi="Arial" w:cs="Arial"/>
              </w:rPr>
            </w:pPr>
            <w:r>
              <w:rPr>
                <w:rFonts w:ascii="Arial" w:hAnsi="Arial" w:cs="Arial"/>
              </w:rPr>
              <w:t xml:space="preserve">  </w:t>
            </w:r>
            <w:permEnd w:id="1862809969"/>
          </w:p>
        </w:tc>
      </w:tr>
    </w:tbl>
    <w:p w14:paraId="13B3507B" w14:textId="77777777" w:rsidR="00C16677" w:rsidRDefault="00C16677" w:rsidP="00053B41">
      <w:pPr>
        <w:pStyle w:val="ListParagraph"/>
        <w:spacing w:after="0" w:line="240" w:lineRule="auto"/>
        <w:ind w:left="360"/>
        <w:rPr>
          <w:rFonts w:ascii="Arial" w:hAnsi="Arial" w:cs="Arial"/>
        </w:rPr>
      </w:pPr>
    </w:p>
    <w:p w14:paraId="6123317C" w14:textId="77777777"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14:paraId="0D372EEE" w14:textId="77777777" w:rsidTr="001933B7">
        <w:tc>
          <w:tcPr>
            <w:tcW w:w="3227" w:type="dxa"/>
            <w:shd w:val="clear" w:color="auto" w:fill="232F84"/>
          </w:tcPr>
          <w:p w14:paraId="1E2E41BC"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5</w:t>
            </w:r>
          </w:p>
        </w:tc>
        <w:permStart w:id="1368408910" w:edGrp="everyone"/>
        <w:tc>
          <w:tcPr>
            <w:tcW w:w="6015" w:type="dxa"/>
          </w:tcPr>
          <w:p w14:paraId="6F9C7B0C" w14:textId="77777777" w:rsidR="00257714" w:rsidRPr="00257714" w:rsidRDefault="00555A75"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368408910"/>
            <w:r w:rsidR="00257714" w:rsidRPr="00257714">
              <w:rPr>
                <w:rFonts w:ascii="Arial" w:hAnsi="Arial" w:cs="Arial"/>
              </w:rPr>
              <w:t xml:space="preserve"> Satisfactory </w:t>
            </w:r>
            <w:r w:rsidR="00257714" w:rsidRPr="00257714">
              <w:rPr>
                <w:rFonts w:ascii="Arial" w:hAnsi="Arial" w:cs="Arial"/>
              </w:rPr>
              <w:tab/>
            </w:r>
          </w:p>
          <w:p w14:paraId="61296C93" w14:textId="77777777" w:rsidR="00257714" w:rsidRPr="00257714" w:rsidRDefault="00555A75"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2015317780" w:edGrp="everyone"/>
                <w:r w:rsidR="00257714" w:rsidRPr="00257714">
                  <w:rPr>
                    <w:rFonts w:ascii="Segoe UI Symbol" w:hAnsi="Segoe UI Symbol" w:cs="Segoe UI Symbol"/>
                  </w:rPr>
                  <w:t>☐</w:t>
                </w:r>
                <w:permEnd w:id="2015317780"/>
              </w:sdtContent>
            </w:sdt>
            <w:r w:rsidR="00257714" w:rsidRPr="00257714">
              <w:rPr>
                <w:rFonts w:ascii="Arial" w:hAnsi="Arial" w:cs="Arial"/>
              </w:rPr>
              <w:t xml:space="preserve"> Not satisfactory</w:t>
            </w:r>
          </w:p>
        </w:tc>
      </w:tr>
      <w:tr w:rsidR="00257714" w:rsidRPr="00257714" w14:paraId="338D2DAA" w14:textId="77777777" w:rsidTr="001933B7">
        <w:trPr>
          <w:trHeight w:val="2835"/>
        </w:trPr>
        <w:tc>
          <w:tcPr>
            <w:tcW w:w="3227" w:type="dxa"/>
            <w:shd w:val="clear" w:color="auto" w:fill="232F84"/>
          </w:tcPr>
          <w:p w14:paraId="191006AD"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16DCE6C1" w14:textId="77777777" w:rsidR="00257714" w:rsidRPr="00257714" w:rsidRDefault="00257714" w:rsidP="00257714">
            <w:pPr>
              <w:keepNext/>
              <w:rPr>
                <w:rFonts w:ascii="Arial" w:hAnsi="Arial" w:cs="Arial"/>
              </w:rPr>
            </w:pPr>
            <w:permStart w:id="936396075" w:edGrp="everyone"/>
            <w:permEnd w:id="936396075"/>
          </w:p>
        </w:tc>
      </w:tr>
    </w:tbl>
    <w:p w14:paraId="4A1DAB66" w14:textId="77777777"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14:paraId="4E4E67C0" w14:textId="77777777" w:rsidTr="009A7C9B">
        <w:tc>
          <w:tcPr>
            <w:tcW w:w="9235" w:type="dxa"/>
            <w:shd w:val="clear" w:color="auto" w:fill="232F84"/>
          </w:tcPr>
          <w:p w14:paraId="6F453D52" w14:textId="77777777" w:rsidR="00A3461F" w:rsidRPr="00053B41" w:rsidRDefault="00A3461F" w:rsidP="00053B41">
            <w:pPr>
              <w:pStyle w:val="ListParagraph"/>
              <w:numPr>
                <w:ilvl w:val="0"/>
                <w:numId w:val="3"/>
              </w:numPr>
              <w:rPr>
                <w:rFonts w:ascii="Arial" w:hAnsi="Arial" w:cs="Arial"/>
                <w:b/>
              </w:rPr>
            </w:pPr>
          </w:p>
        </w:tc>
      </w:tr>
      <w:tr w:rsidR="00A3461F" w:rsidRPr="00053B41" w14:paraId="6E7280EA" w14:textId="77777777" w:rsidTr="00257714">
        <w:tc>
          <w:tcPr>
            <w:tcW w:w="9235" w:type="dxa"/>
            <w:shd w:val="clear" w:color="auto" w:fill="A1D7E1"/>
          </w:tcPr>
          <w:p w14:paraId="30EF1F6C" w14:textId="77777777"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14:paraId="60953093" w14:textId="77777777"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14:paraId="56755609" w14:textId="77777777"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14:paraId="39C8958F" w14:textId="77777777" w:rsidR="00A3461F" w:rsidRDefault="00A3461F" w:rsidP="00053B41">
      <w:pPr>
        <w:spacing w:after="0" w:line="240" w:lineRule="auto"/>
        <w:rPr>
          <w:rFonts w:ascii="Arial" w:hAnsi="Arial" w:cs="Arial"/>
        </w:rPr>
      </w:pPr>
    </w:p>
    <w:p w14:paraId="5F1E4EDD"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14:paraId="54FCB163" w14:textId="77777777" w:rsidTr="006E605E">
        <w:tc>
          <w:tcPr>
            <w:tcW w:w="424" w:type="dxa"/>
            <w:shd w:val="clear" w:color="auto" w:fill="D9D9D9" w:themeFill="background1" w:themeFillShade="D9"/>
          </w:tcPr>
          <w:p w14:paraId="28C44BCE" w14:textId="77777777" w:rsidR="00A3461F" w:rsidRPr="00053B41" w:rsidRDefault="00A3461F" w:rsidP="00053B41">
            <w:pPr>
              <w:rPr>
                <w:rFonts w:ascii="Arial" w:hAnsi="Arial" w:cs="Arial"/>
              </w:rPr>
            </w:pPr>
          </w:p>
        </w:tc>
        <w:tc>
          <w:tcPr>
            <w:tcW w:w="8797" w:type="dxa"/>
            <w:shd w:val="clear" w:color="auto" w:fill="D9D9D9" w:themeFill="background1" w:themeFillShade="D9"/>
          </w:tcPr>
          <w:p w14:paraId="0D9CD74F" w14:textId="77777777"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14:paraId="39D5AE88" w14:textId="77777777" w:rsidTr="006E605E">
        <w:trPr>
          <w:trHeight w:val="1134"/>
        </w:trPr>
        <w:tc>
          <w:tcPr>
            <w:tcW w:w="424" w:type="dxa"/>
            <w:shd w:val="clear" w:color="auto" w:fill="D9D9D9" w:themeFill="background1" w:themeFillShade="D9"/>
          </w:tcPr>
          <w:p w14:paraId="7D2E0BF0" w14:textId="77777777" w:rsidR="00A3461F" w:rsidRPr="00053B41" w:rsidRDefault="00A3461F" w:rsidP="00053B41">
            <w:pPr>
              <w:rPr>
                <w:rFonts w:ascii="Arial" w:hAnsi="Arial" w:cs="Arial"/>
                <w:b/>
              </w:rPr>
            </w:pPr>
            <w:r w:rsidRPr="00053B41">
              <w:rPr>
                <w:rFonts w:ascii="Arial" w:hAnsi="Arial" w:cs="Arial"/>
                <w:b/>
              </w:rPr>
              <w:t>a)</w:t>
            </w:r>
          </w:p>
        </w:tc>
        <w:tc>
          <w:tcPr>
            <w:tcW w:w="8797" w:type="dxa"/>
          </w:tcPr>
          <w:p w14:paraId="6161ED8E" w14:textId="209ED971" w:rsidR="00BD2137" w:rsidRPr="00BD2137" w:rsidRDefault="00BD2137" w:rsidP="00BD2137">
            <w:pPr>
              <w:pStyle w:val="NormalWeb"/>
              <w:rPr>
                <w:rFonts w:ascii="Arial" w:hAnsi="Arial" w:cs="Arial"/>
                <w:color w:val="292B2C"/>
                <w:sz w:val="20"/>
                <w:szCs w:val="20"/>
                <w:lang w:val="en"/>
              </w:rPr>
            </w:pPr>
            <w:permStart w:id="2079025779" w:edGrp="everyone"/>
            <w:r>
              <w:rPr>
                <w:rFonts w:ascii="Arial" w:hAnsi="Arial" w:cs="Arial"/>
              </w:rPr>
              <w:t xml:space="preserve"> </w:t>
            </w:r>
            <w:r w:rsidR="00721EC9" w:rsidRPr="00721EC9">
              <w:rPr>
                <w:rFonts w:ascii="Arial" w:hAnsi="Arial" w:cs="Arial"/>
                <w:sz w:val="20"/>
                <w:szCs w:val="20"/>
              </w:rPr>
              <w:t>To ensure that effective return-to-work program are implemented for injured worker and for future purposes, the effectiveness of this RTW program mus</w:t>
            </w:r>
            <w:r w:rsidR="00721EC9">
              <w:rPr>
                <w:rFonts w:ascii="Arial" w:hAnsi="Arial" w:cs="Arial"/>
                <w:sz w:val="20"/>
                <w:szCs w:val="20"/>
              </w:rPr>
              <w:t>t</w:t>
            </w:r>
            <w:r w:rsidR="00721EC9" w:rsidRPr="00721EC9">
              <w:rPr>
                <w:rFonts w:ascii="Arial" w:hAnsi="Arial" w:cs="Arial"/>
                <w:sz w:val="20"/>
                <w:szCs w:val="20"/>
              </w:rPr>
              <w:t xml:space="preserve"> be evaluated. The</w:t>
            </w:r>
            <w:r w:rsidR="00721EC9">
              <w:rPr>
                <w:rFonts w:ascii="Arial" w:hAnsi="Arial" w:cs="Arial"/>
              </w:rPr>
              <w:t xml:space="preserve"> </w:t>
            </w:r>
            <w:r w:rsidRPr="00BD2137">
              <w:rPr>
                <w:rFonts w:ascii="Arial" w:hAnsi="Arial" w:cs="Arial"/>
                <w:color w:val="292B2C"/>
                <w:sz w:val="20"/>
                <w:szCs w:val="20"/>
                <w:lang w:val="en"/>
              </w:rPr>
              <w:t>return</w:t>
            </w:r>
            <w:r>
              <w:rPr>
                <w:rFonts w:ascii="Arial" w:hAnsi="Arial" w:cs="Arial"/>
                <w:color w:val="292B2C"/>
                <w:sz w:val="20"/>
                <w:szCs w:val="20"/>
                <w:lang w:val="en"/>
              </w:rPr>
              <w:t>-</w:t>
            </w:r>
            <w:r w:rsidRPr="00BD2137">
              <w:rPr>
                <w:rFonts w:ascii="Arial" w:hAnsi="Arial" w:cs="Arial"/>
                <w:color w:val="292B2C"/>
                <w:sz w:val="20"/>
                <w:szCs w:val="20"/>
                <w:lang w:val="en"/>
              </w:rPr>
              <w:t>to</w:t>
            </w:r>
            <w:r>
              <w:rPr>
                <w:rFonts w:ascii="Arial" w:hAnsi="Arial" w:cs="Arial"/>
                <w:color w:val="292B2C"/>
                <w:sz w:val="20"/>
                <w:szCs w:val="20"/>
                <w:lang w:val="en"/>
              </w:rPr>
              <w:t>-</w:t>
            </w:r>
            <w:r w:rsidRPr="00BD2137">
              <w:rPr>
                <w:rFonts w:ascii="Arial" w:hAnsi="Arial" w:cs="Arial"/>
                <w:color w:val="292B2C"/>
                <w:sz w:val="20"/>
                <w:szCs w:val="20"/>
                <w:lang w:val="en"/>
              </w:rPr>
              <w:t>work</w:t>
            </w:r>
            <w:r>
              <w:rPr>
                <w:rFonts w:ascii="Arial" w:hAnsi="Arial" w:cs="Arial"/>
                <w:color w:val="292B2C"/>
                <w:sz w:val="20"/>
                <w:szCs w:val="20"/>
                <w:lang w:val="en"/>
              </w:rPr>
              <w:t xml:space="preserve"> program</w:t>
            </w:r>
            <w:r w:rsidRPr="00BD2137">
              <w:rPr>
                <w:rFonts w:ascii="Arial" w:hAnsi="Arial" w:cs="Arial"/>
                <w:color w:val="292B2C"/>
                <w:sz w:val="20"/>
                <w:szCs w:val="20"/>
                <w:lang w:val="en"/>
              </w:rPr>
              <w:t xml:space="preserve"> of an injured worker involves the employer and worker—and depending on the legislation in each jurisdiction and the severity of the injury—it may also involve workplace rehabilitation coordinators and providers, medical and other health professionals as well as the insurer.</w:t>
            </w:r>
          </w:p>
          <w:p w14:paraId="04E33868" w14:textId="2A5CFF5E" w:rsidR="00BD2137" w:rsidRPr="00BD2137" w:rsidRDefault="00BD2137" w:rsidP="00BD2137">
            <w:pPr>
              <w:rPr>
                <w:rFonts w:ascii="Arial" w:eastAsia="Times New Roman" w:hAnsi="Arial" w:cs="Arial"/>
                <w:color w:val="292B2C"/>
                <w:sz w:val="20"/>
                <w:szCs w:val="20"/>
                <w:lang w:val="en" w:eastAsia="en-AU"/>
              </w:rPr>
            </w:pPr>
            <w:r w:rsidRPr="00BD2137">
              <w:rPr>
                <w:rFonts w:ascii="Arial" w:eastAsia="Times New Roman" w:hAnsi="Arial" w:cs="Arial"/>
                <w:color w:val="292B2C"/>
                <w:sz w:val="20"/>
                <w:szCs w:val="20"/>
                <w:lang w:val="en" w:eastAsia="en-AU"/>
              </w:rPr>
              <w:t>The successful return</w:t>
            </w:r>
            <w:r>
              <w:rPr>
                <w:rFonts w:ascii="Arial" w:eastAsia="Times New Roman" w:hAnsi="Arial" w:cs="Arial"/>
                <w:color w:val="292B2C"/>
                <w:sz w:val="20"/>
                <w:szCs w:val="20"/>
                <w:lang w:val="en" w:eastAsia="en-AU"/>
              </w:rPr>
              <w:t>-</w:t>
            </w:r>
            <w:r w:rsidRPr="00BD2137">
              <w:rPr>
                <w:rFonts w:ascii="Arial" w:eastAsia="Times New Roman" w:hAnsi="Arial" w:cs="Arial"/>
                <w:color w:val="292B2C"/>
                <w:sz w:val="20"/>
                <w:szCs w:val="20"/>
                <w:lang w:val="en" w:eastAsia="en-AU"/>
              </w:rPr>
              <w:t>to</w:t>
            </w:r>
            <w:r>
              <w:rPr>
                <w:rFonts w:ascii="Arial" w:eastAsia="Times New Roman" w:hAnsi="Arial" w:cs="Arial"/>
                <w:color w:val="292B2C"/>
                <w:sz w:val="20"/>
                <w:szCs w:val="20"/>
                <w:lang w:val="en" w:eastAsia="en-AU"/>
              </w:rPr>
              <w:t>-</w:t>
            </w:r>
            <w:r w:rsidRPr="00BD2137">
              <w:rPr>
                <w:rFonts w:ascii="Arial" w:eastAsia="Times New Roman" w:hAnsi="Arial" w:cs="Arial"/>
                <w:color w:val="292B2C"/>
                <w:sz w:val="20"/>
                <w:szCs w:val="20"/>
                <w:lang w:val="en" w:eastAsia="en-AU"/>
              </w:rPr>
              <w:t>work</w:t>
            </w:r>
            <w:r>
              <w:rPr>
                <w:rFonts w:ascii="Arial" w:eastAsia="Times New Roman" w:hAnsi="Arial" w:cs="Arial"/>
                <w:color w:val="292B2C"/>
                <w:sz w:val="20"/>
                <w:szCs w:val="20"/>
                <w:lang w:val="en" w:eastAsia="en-AU"/>
              </w:rPr>
              <w:t xml:space="preserve"> program</w:t>
            </w:r>
            <w:r w:rsidRPr="00BD2137">
              <w:rPr>
                <w:rFonts w:ascii="Arial" w:eastAsia="Times New Roman" w:hAnsi="Arial" w:cs="Arial"/>
                <w:color w:val="292B2C"/>
                <w:sz w:val="20"/>
                <w:szCs w:val="20"/>
                <w:lang w:val="en" w:eastAsia="en-AU"/>
              </w:rPr>
              <w:t xml:space="preserve"> of a worker following an injury usually involves four factors:</w:t>
            </w:r>
          </w:p>
          <w:p w14:paraId="1BF79CC4" w14:textId="77777777" w:rsidR="00BD2137" w:rsidRPr="00BD2137" w:rsidRDefault="00BD2137" w:rsidP="00BD2137">
            <w:pPr>
              <w:numPr>
                <w:ilvl w:val="0"/>
                <w:numId w:val="38"/>
              </w:numPr>
              <w:ind w:left="495"/>
              <w:rPr>
                <w:rFonts w:ascii="Arial" w:eastAsia="Times New Roman" w:hAnsi="Arial" w:cs="Arial"/>
                <w:color w:val="292B2C"/>
                <w:sz w:val="20"/>
                <w:szCs w:val="20"/>
                <w:lang w:val="en" w:eastAsia="en-AU"/>
              </w:rPr>
            </w:pPr>
            <w:r w:rsidRPr="00BD2137">
              <w:rPr>
                <w:rFonts w:ascii="Arial" w:eastAsia="Times New Roman" w:hAnsi="Arial" w:cs="Arial"/>
                <w:color w:val="292B2C"/>
                <w:sz w:val="20"/>
                <w:szCs w:val="20"/>
                <w:lang w:val="en" w:eastAsia="en-AU"/>
              </w:rPr>
              <w:t>early, positive contact from the worker’s supervisor or manager</w:t>
            </w:r>
          </w:p>
          <w:p w14:paraId="0545BA69" w14:textId="77777777" w:rsidR="00BD2137" w:rsidRPr="00BD2137" w:rsidRDefault="00BD2137" w:rsidP="00BD2137">
            <w:pPr>
              <w:numPr>
                <w:ilvl w:val="0"/>
                <w:numId w:val="38"/>
              </w:numPr>
              <w:ind w:left="495"/>
              <w:rPr>
                <w:rFonts w:ascii="Arial" w:eastAsia="Times New Roman" w:hAnsi="Arial" w:cs="Arial"/>
                <w:color w:val="292B2C"/>
                <w:sz w:val="20"/>
                <w:szCs w:val="20"/>
                <w:lang w:val="en" w:eastAsia="en-AU"/>
              </w:rPr>
            </w:pPr>
            <w:r w:rsidRPr="00BD2137">
              <w:rPr>
                <w:rFonts w:ascii="Arial" w:eastAsia="Times New Roman" w:hAnsi="Arial" w:cs="Arial"/>
                <w:color w:val="292B2C"/>
                <w:sz w:val="20"/>
                <w:szCs w:val="20"/>
                <w:lang w:val="en" w:eastAsia="en-AU"/>
              </w:rPr>
              <w:t>an effective workplace rehabilitation program</w:t>
            </w:r>
          </w:p>
          <w:p w14:paraId="5F0D1241" w14:textId="005A4EFD" w:rsidR="00BD2137" w:rsidRDefault="00BD2137" w:rsidP="00BD2137">
            <w:pPr>
              <w:numPr>
                <w:ilvl w:val="0"/>
                <w:numId w:val="38"/>
              </w:numPr>
              <w:ind w:left="495"/>
              <w:rPr>
                <w:rFonts w:ascii="Arial" w:eastAsia="Times New Roman" w:hAnsi="Arial" w:cs="Arial"/>
                <w:color w:val="292B2C"/>
                <w:sz w:val="20"/>
                <w:szCs w:val="20"/>
                <w:lang w:val="en" w:eastAsia="en-AU"/>
              </w:rPr>
            </w:pPr>
            <w:r w:rsidRPr="00BD2137">
              <w:rPr>
                <w:rFonts w:ascii="Arial" w:eastAsia="Times New Roman" w:hAnsi="Arial" w:cs="Arial"/>
                <w:color w:val="292B2C"/>
                <w:sz w:val="20"/>
                <w:szCs w:val="20"/>
                <w:lang w:val="en" w:eastAsia="en-AU"/>
              </w:rPr>
              <w:t>effective and supportive claims management practices</w:t>
            </w:r>
          </w:p>
          <w:p w14:paraId="2394E753" w14:textId="77777777" w:rsidR="00BD2137" w:rsidRPr="00BD2137" w:rsidRDefault="00BD2137" w:rsidP="00721EC9">
            <w:pPr>
              <w:ind w:left="495"/>
              <w:rPr>
                <w:rFonts w:ascii="Arial" w:eastAsia="Times New Roman" w:hAnsi="Arial" w:cs="Arial"/>
                <w:color w:val="292B2C"/>
                <w:sz w:val="20"/>
                <w:szCs w:val="20"/>
                <w:lang w:val="en" w:eastAsia="en-AU"/>
              </w:rPr>
            </w:pPr>
          </w:p>
          <w:p w14:paraId="5A97702A" w14:textId="7911A0F8"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Formal evaluation of employer-based programs should include a review of internal policy and</w:t>
            </w:r>
          </w:p>
          <w:p w14:paraId="4A55CC82" w14:textId="1F7AA88F"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procedures as well as the services of any rehabilitation provider. Employers should consider the following</w:t>
            </w:r>
            <w:r>
              <w:rPr>
                <w:rFonts w:ascii="Arial" w:hAnsi="Arial" w:cs="Arial"/>
                <w:sz w:val="20"/>
                <w:szCs w:val="20"/>
              </w:rPr>
              <w:t xml:space="preserve"> </w:t>
            </w:r>
            <w:r w:rsidRPr="00BD2137">
              <w:rPr>
                <w:rFonts w:ascii="Arial" w:hAnsi="Arial" w:cs="Arial"/>
                <w:sz w:val="20"/>
                <w:szCs w:val="20"/>
              </w:rPr>
              <w:t>when initiating internal evaluations:</w:t>
            </w:r>
          </w:p>
          <w:p w14:paraId="5893732A" w14:textId="77777777"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  success rate of individual rehabilitation programs;</w:t>
            </w:r>
          </w:p>
          <w:p w14:paraId="2BB5E73A" w14:textId="77777777"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  performance of the employer-based program in reducing lost time;</w:t>
            </w:r>
          </w:p>
          <w:p w14:paraId="1ABF7E9D" w14:textId="27628DE1"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  performance of the employer-based program in highlighting positive outcomes, and problems or</w:t>
            </w:r>
            <w:r>
              <w:rPr>
                <w:rFonts w:ascii="Arial" w:hAnsi="Arial" w:cs="Arial"/>
                <w:sz w:val="20"/>
                <w:szCs w:val="20"/>
              </w:rPr>
              <w:t xml:space="preserve"> </w:t>
            </w:r>
            <w:r w:rsidRPr="00BD2137">
              <w:rPr>
                <w:rFonts w:ascii="Arial" w:hAnsi="Arial" w:cs="Arial"/>
                <w:sz w:val="20"/>
                <w:szCs w:val="20"/>
              </w:rPr>
              <w:t>issues of concern;</w:t>
            </w:r>
          </w:p>
          <w:p w14:paraId="3F6902E9" w14:textId="77777777"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  evaluation of individual provider performance - if applicable;</w:t>
            </w:r>
          </w:p>
          <w:p w14:paraId="3AA16F20" w14:textId="77777777"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  statistical information on overall program performance;</w:t>
            </w:r>
          </w:p>
          <w:p w14:paraId="15239CA6" w14:textId="6AF0C5ED"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  details of new or proposed initiatives that will enhance or improve existing program performance;</w:t>
            </w:r>
          </w:p>
          <w:p w14:paraId="123D5A75" w14:textId="7C5E89F6" w:rsidR="00BD2137" w:rsidRPr="00BD2137" w:rsidRDefault="00BD2137" w:rsidP="00BD2137">
            <w:pPr>
              <w:autoSpaceDE w:val="0"/>
              <w:autoSpaceDN w:val="0"/>
              <w:adjustRightInd w:val="0"/>
              <w:rPr>
                <w:rFonts w:ascii="Arial" w:hAnsi="Arial" w:cs="Arial"/>
                <w:sz w:val="20"/>
                <w:szCs w:val="20"/>
              </w:rPr>
            </w:pPr>
            <w:r w:rsidRPr="00BD2137">
              <w:rPr>
                <w:rFonts w:ascii="Arial" w:hAnsi="Arial" w:cs="Arial"/>
                <w:sz w:val="20"/>
                <w:szCs w:val="20"/>
              </w:rPr>
              <w:t xml:space="preserve">·  satisfaction </w:t>
            </w:r>
            <w:r>
              <w:rPr>
                <w:rFonts w:ascii="Arial" w:hAnsi="Arial" w:cs="Arial"/>
                <w:sz w:val="20"/>
                <w:szCs w:val="20"/>
              </w:rPr>
              <w:t>on</w:t>
            </w:r>
            <w:r w:rsidRPr="00BD2137">
              <w:rPr>
                <w:rFonts w:ascii="Arial" w:hAnsi="Arial" w:cs="Arial"/>
                <w:sz w:val="20"/>
                <w:szCs w:val="20"/>
              </w:rPr>
              <w:t xml:space="preserve"> how the injured </w:t>
            </w:r>
            <w:r>
              <w:rPr>
                <w:rFonts w:ascii="Arial" w:hAnsi="Arial" w:cs="Arial"/>
                <w:sz w:val="20"/>
                <w:szCs w:val="20"/>
              </w:rPr>
              <w:t>workers</w:t>
            </w:r>
            <w:r w:rsidRPr="00BD2137">
              <w:rPr>
                <w:rFonts w:ascii="Arial" w:hAnsi="Arial" w:cs="Arial"/>
                <w:sz w:val="20"/>
                <w:szCs w:val="20"/>
              </w:rPr>
              <w:t xml:space="preserve"> perceived the delivery of rehabilitation</w:t>
            </w:r>
            <w:r>
              <w:rPr>
                <w:rFonts w:ascii="Arial" w:hAnsi="Arial" w:cs="Arial"/>
                <w:sz w:val="20"/>
                <w:szCs w:val="20"/>
              </w:rPr>
              <w:t xml:space="preserve"> services</w:t>
            </w:r>
          </w:p>
          <w:p w14:paraId="2B57556F" w14:textId="3D181759" w:rsidR="00BD2137" w:rsidRPr="00BD2137" w:rsidRDefault="00BD2137" w:rsidP="00BD2137">
            <w:pPr>
              <w:rPr>
                <w:rFonts w:ascii="Arial" w:hAnsi="Arial" w:cs="Arial"/>
              </w:rPr>
            </w:pPr>
            <w:r w:rsidRPr="00BD2137">
              <w:rPr>
                <w:rFonts w:ascii="Arial" w:hAnsi="Arial" w:cs="Arial"/>
              </w:rPr>
              <w:t xml:space="preserve"> </w:t>
            </w:r>
          </w:p>
          <w:p w14:paraId="6A8CE262" w14:textId="20745E6E" w:rsidR="00A3461F" w:rsidRPr="00053B41" w:rsidRDefault="00BD2137" w:rsidP="00053B41">
            <w:pPr>
              <w:rPr>
                <w:rFonts w:ascii="Arial" w:hAnsi="Arial" w:cs="Arial"/>
              </w:rPr>
            </w:pPr>
            <w:r>
              <w:rPr>
                <w:rFonts w:ascii="Arial" w:hAnsi="Arial" w:cs="Arial"/>
              </w:rPr>
              <w:t xml:space="preserve"> </w:t>
            </w:r>
            <w:permEnd w:id="2079025779"/>
          </w:p>
        </w:tc>
      </w:tr>
      <w:tr w:rsidR="00A3461F" w:rsidRPr="00053B41" w14:paraId="494B12D1" w14:textId="77777777" w:rsidTr="006E605E">
        <w:trPr>
          <w:trHeight w:val="1134"/>
        </w:trPr>
        <w:tc>
          <w:tcPr>
            <w:tcW w:w="424" w:type="dxa"/>
            <w:shd w:val="clear" w:color="auto" w:fill="D9D9D9" w:themeFill="background1" w:themeFillShade="D9"/>
          </w:tcPr>
          <w:p w14:paraId="55956495" w14:textId="77777777" w:rsidR="00A3461F" w:rsidRPr="00053B41" w:rsidRDefault="00A3461F" w:rsidP="00053B41">
            <w:pPr>
              <w:rPr>
                <w:rFonts w:ascii="Arial" w:hAnsi="Arial" w:cs="Arial"/>
                <w:b/>
              </w:rPr>
            </w:pPr>
            <w:r w:rsidRPr="00053B41">
              <w:rPr>
                <w:rFonts w:ascii="Arial" w:hAnsi="Arial" w:cs="Arial"/>
                <w:b/>
              </w:rPr>
              <w:t>b)</w:t>
            </w:r>
          </w:p>
        </w:tc>
        <w:tc>
          <w:tcPr>
            <w:tcW w:w="8797" w:type="dxa"/>
          </w:tcPr>
          <w:p w14:paraId="41C9B35B" w14:textId="12ACBB85" w:rsidR="005B069C" w:rsidRPr="00FD09AB" w:rsidRDefault="00FD09AB" w:rsidP="005B069C">
            <w:pPr>
              <w:spacing w:before="100" w:beforeAutospacing="1" w:after="100" w:afterAutospacing="1"/>
              <w:rPr>
                <w:rFonts w:ascii="Arial" w:eastAsia="Times New Roman" w:hAnsi="Arial" w:cs="Arial"/>
                <w:sz w:val="20"/>
                <w:szCs w:val="20"/>
                <w:lang w:val="en" w:eastAsia="en-AU"/>
              </w:rPr>
            </w:pPr>
            <w:permStart w:id="498155250" w:edGrp="everyone"/>
            <w:r>
              <w:rPr>
                <w:rFonts w:ascii="Arial" w:hAnsi="Arial" w:cs="Arial"/>
              </w:rPr>
              <w:t>L</w:t>
            </w:r>
            <w:r w:rsidRPr="005B069C">
              <w:rPr>
                <w:rFonts w:ascii="Arial" w:hAnsi="Arial" w:cs="Arial"/>
                <w:sz w:val="20"/>
                <w:szCs w:val="20"/>
              </w:rPr>
              <w:t>&amp;D Contracting ha</w:t>
            </w:r>
            <w:r w:rsidR="005B069C">
              <w:rPr>
                <w:rFonts w:ascii="Arial" w:hAnsi="Arial" w:cs="Arial"/>
                <w:sz w:val="20"/>
                <w:szCs w:val="20"/>
              </w:rPr>
              <w:t>ve</w:t>
            </w:r>
            <w:r w:rsidRPr="005B069C">
              <w:rPr>
                <w:rFonts w:ascii="Arial" w:hAnsi="Arial" w:cs="Arial"/>
                <w:sz w:val="20"/>
                <w:szCs w:val="20"/>
              </w:rPr>
              <w:t xml:space="preserve"> been always looking to improve return-to-work program to make sure that workers are always safe and prevent work injuries occurring. </w:t>
            </w:r>
            <w:r w:rsidR="005B069C" w:rsidRPr="005B069C">
              <w:rPr>
                <w:rFonts w:ascii="Arial" w:hAnsi="Arial" w:cs="Arial"/>
                <w:sz w:val="20"/>
                <w:szCs w:val="20"/>
              </w:rPr>
              <w:t>We have</w:t>
            </w:r>
            <w:r w:rsidR="005B069C" w:rsidRPr="00FD09AB">
              <w:rPr>
                <w:rFonts w:ascii="Arial" w:eastAsia="Times New Roman" w:hAnsi="Arial" w:cs="Arial"/>
                <w:sz w:val="20"/>
                <w:szCs w:val="20"/>
                <w:lang w:val="en" w:eastAsia="en-AU"/>
              </w:rPr>
              <w:t xml:space="preserve"> continually review the RTW program, in consultation with the relevant parties, to ensure it is effective. </w:t>
            </w:r>
            <w:r w:rsidR="005B069C">
              <w:rPr>
                <w:rFonts w:ascii="Arial" w:eastAsia="Times New Roman" w:hAnsi="Arial" w:cs="Arial"/>
                <w:sz w:val="20"/>
                <w:szCs w:val="20"/>
                <w:lang w:val="en" w:eastAsia="en-AU"/>
              </w:rPr>
              <w:t>L&amp;D Return-To-Work</w:t>
            </w:r>
            <w:r w:rsidR="005B069C" w:rsidRPr="00FD09AB">
              <w:rPr>
                <w:rFonts w:ascii="Arial" w:eastAsia="Times New Roman" w:hAnsi="Arial" w:cs="Arial"/>
                <w:sz w:val="20"/>
                <w:szCs w:val="20"/>
                <w:lang w:val="en" w:eastAsia="en-AU"/>
              </w:rPr>
              <w:t xml:space="preserve"> program </w:t>
            </w:r>
            <w:r w:rsidR="005B069C">
              <w:rPr>
                <w:rFonts w:ascii="Arial" w:eastAsia="Times New Roman" w:hAnsi="Arial" w:cs="Arial"/>
                <w:sz w:val="20"/>
                <w:szCs w:val="20"/>
                <w:lang w:val="en" w:eastAsia="en-AU"/>
              </w:rPr>
              <w:t>have</w:t>
            </w:r>
            <w:r w:rsidR="005B069C" w:rsidRPr="00FD09AB">
              <w:rPr>
                <w:rFonts w:ascii="Arial" w:eastAsia="Times New Roman" w:hAnsi="Arial" w:cs="Arial"/>
                <w:sz w:val="20"/>
                <w:szCs w:val="20"/>
                <w:lang w:val="en" w:eastAsia="en-AU"/>
              </w:rPr>
              <w:t xml:space="preserve"> specif</w:t>
            </w:r>
            <w:r w:rsidR="005B069C">
              <w:rPr>
                <w:rFonts w:ascii="Arial" w:eastAsia="Times New Roman" w:hAnsi="Arial" w:cs="Arial"/>
                <w:sz w:val="20"/>
                <w:szCs w:val="20"/>
                <w:lang w:val="en" w:eastAsia="en-AU"/>
              </w:rPr>
              <w:t>ied</w:t>
            </w:r>
            <w:r w:rsidR="005B069C" w:rsidRPr="00FD09AB">
              <w:rPr>
                <w:rFonts w:ascii="Arial" w:eastAsia="Times New Roman" w:hAnsi="Arial" w:cs="Arial"/>
                <w:sz w:val="20"/>
                <w:szCs w:val="20"/>
                <w:lang w:val="en" w:eastAsia="en-AU"/>
              </w:rPr>
              <w:t xml:space="preserve"> review dates that suit</w:t>
            </w:r>
            <w:r w:rsidR="005B069C">
              <w:rPr>
                <w:rFonts w:ascii="Arial" w:eastAsia="Times New Roman" w:hAnsi="Arial" w:cs="Arial"/>
                <w:sz w:val="20"/>
                <w:szCs w:val="20"/>
                <w:lang w:val="en" w:eastAsia="en-AU"/>
              </w:rPr>
              <w:t xml:space="preserve"> our</w:t>
            </w:r>
            <w:r w:rsidR="005B069C" w:rsidRPr="00FD09AB">
              <w:rPr>
                <w:rFonts w:ascii="Arial" w:eastAsia="Times New Roman" w:hAnsi="Arial" w:cs="Arial"/>
                <w:sz w:val="20"/>
                <w:szCs w:val="20"/>
                <w:lang w:val="en" w:eastAsia="en-AU"/>
              </w:rPr>
              <w:t xml:space="preserve"> workplace circumstances</w:t>
            </w:r>
            <w:r w:rsidR="005B069C" w:rsidRPr="005B069C">
              <w:rPr>
                <w:rFonts w:ascii="Arial" w:eastAsia="Times New Roman" w:hAnsi="Arial" w:cs="Arial"/>
                <w:sz w:val="20"/>
                <w:szCs w:val="20"/>
                <w:lang w:val="en" w:eastAsia="en-AU"/>
              </w:rPr>
              <w:t xml:space="preserve"> and m</w:t>
            </w:r>
            <w:r w:rsidR="005B069C" w:rsidRPr="00FD09AB">
              <w:rPr>
                <w:rFonts w:ascii="Arial" w:eastAsia="Times New Roman" w:hAnsi="Arial" w:cs="Arial"/>
                <w:sz w:val="20"/>
                <w:szCs w:val="20"/>
                <w:lang w:val="en" w:eastAsia="en-AU"/>
              </w:rPr>
              <w:t xml:space="preserve">ust review </w:t>
            </w:r>
            <w:r w:rsidR="005B069C" w:rsidRPr="005B069C">
              <w:rPr>
                <w:rFonts w:ascii="Arial" w:eastAsia="Times New Roman" w:hAnsi="Arial" w:cs="Arial"/>
                <w:sz w:val="20"/>
                <w:szCs w:val="20"/>
                <w:lang w:val="en" w:eastAsia="en-AU"/>
              </w:rPr>
              <w:t>the</w:t>
            </w:r>
            <w:r w:rsidR="005B069C" w:rsidRPr="00FD09AB">
              <w:rPr>
                <w:rFonts w:ascii="Arial" w:eastAsia="Times New Roman" w:hAnsi="Arial" w:cs="Arial"/>
                <w:sz w:val="20"/>
                <w:szCs w:val="20"/>
                <w:lang w:val="en" w:eastAsia="en-AU"/>
              </w:rPr>
              <w:t xml:space="preserve"> RTW programs at least every two years.</w:t>
            </w:r>
          </w:p>
          <w:p w14:paraId="1BFDDEC2" w14:textId="18FE1593" w:rsidR="00FD09AB" w:rsidRPr="00FD09AB" w:rsidRDefault="00FD09AB" w:rsidP="00FD09AB">
            <w:pPr>
              <w:rPr>
                <w:rFonts w:ascii="Arial" w:eastAsia="Times New Roman" w:hAnsi="Arial" w:cs="Arial"/>
                <w:sz w:val="20"/>
                <w:szCs w:val="20"/>
                <w:lang w:val="en" w:eastAsia="en-AU"/>
              </w:rPr>
            </w:pPr>
            <w:r w:rsidRPr="005B069C">
              <w:rPr>
                <w:rFonts w:ascii="Arial" w:hAnsi="Arial" w:cs="Arial"/>
                <w:sz w:val="20"/>
                <w:szCs w:val="20"/>
              </w:rPr>
              <w:t xml:space="preserve">We have </w:t>
            </w:r>
            <w:r w:rsidR="005B069C" w:rsidRPr="005B069C">
              <w:rPr>
                <w:rFonts w:ascii="Arial" w:hAnsi="Arial" w:cs="Arial"/>
                <w:sz w:val="20"/>
                <w:szCs w:val="20"/>
              </w:rPr>
              <w:t>implemented</w:t>
            </w:r>
            <w:r w:rsidRPr="005B069C">
              <w:rPr>
                <w:rFonts w:ascii="Arial" w:hAnsi="Arial" w:cs="Arial"/>
                <w:sz w:val="20"/>
                <w:szCs w:val="20"/>
              </w:rPr>
              <w:t xml:space="preserve"> the return to work program as to</w:t>
            </w:r>
            <w:r w:rsidRPr="00FD09AB">
              <w:rPr>
                <w:rFonts w:ascii="Arial" w:eastAsia="Times New Roman" w:hAnsi="Arial" w:cs="Arial"/>
                <w:sz w:val="20"/>
                <w:szCs w:val="20"/>
                <w:lang w:val="en" w:eastAsia="en-AU"/>
              </w:rPr>
              <w:t xml:space="preserve"> inform workers of their rights, obligations and the procedures for workplace rehabilitation and recovery at work.</w:t>
            </w:r>
          </w:p>
          <w:p w14:paraId="01129F03" w14:textId="77777777" w:rsidR="005B069C" w:rsidRDefault="005B069C" w:rsidP="00053B41">
            <w:pPr>
              <w:rPr>
                <w:rFonts w:ascii="Arial" w:hAnsi="Arial" w:cs="Arial"/>
              </w:rPr>
            </w:pPr>
          </w:p>
          <w:p w14:paraId="5F40856A" w14:textId="07A2869B" w:rsidR="00A3461F" w:rsidRPr="00053B41" w:rsidRDefault="00FD09AB" w:rsidP="00053B41">
            <w:pPr>
              <w:rPr>
                <w:rFonts w:ascii="Arial" w:hAnsi="Arial" w:cs="Arial"/>
              </w:rPr>
            </w:pPr>
            <w:r>
              <w:rPr>
                <w:rFonts w:ascii="Arial" w:hAnsi="Arial" w:cs="Arial"/>
              </w:rPr>
              <w:t xml:space="preserve">   </w:t>
            </w:r>
            <w:permEnd w:id="498155250"/>
          </w:p>
        </w:tc>
      </w:tr>
    </w:tbl>
    <w:p w14:paraId="601DB790" w14:textId="77777777" w:rsidR="00A3461F" w:rsidRDefault="00A3461F" w:rsidP="00053B41">
      <w:pPr>
        <w:pStyle w:val="ListParagraph"/>
        <w:spacing w:after="0" w:line="240" w:lineRule="auto"/>
        <w:ind w:left="360"/>
        <w:rPr>
          <w:rFonts w:ascii="Arial" w:hAnsi="Arial" w:cs="Arial"/>
        </w:rPr>
      </w:pPr>
    </w:p>
    <w:p w14:paraId="6F17EEC5" w14:textId="77777777"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14:paraId="316DDB1B" w14:textId="77777777" w:rsidTr="001933B7">
        <w:tc>
          <w:tcPr>
            <w:tcW w:w="3227" w:type="dxa"/>
            <w:shd w:val="clear" w:color="auto" w:fill="232F84"/>
          </w:tcPr>
          <w:p w14:paraId="042FE525"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6</w:t>
            </w:r>
          </w:p>
        </w:tc>
        <w:permStart w:id="246758884" w:edGrp="everyone"/>
        <w:tc>
          <w:tcPr>
            <w:tcW w:w="6015" w:type="dxa"/>
          </w:tcPr>
          <w:p w14:paraId="3C766D5F" w14:textId="77777777" w:rsidR="00257714" w:rsidRPr="00257714" w:rsidRDefault="00555A75"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246758884"/>
            <w:r w:rsidR="00257714" w:rsidRPr="00257714">
              <w:rPr>
                <w:rFonts w:ascii="Arial" w:hAnsi="Arial" w:cs="Arial"/>
              </w:rPr>
              <w:t xml:space="preserve"> Satisfactory </w:t>
            </w:r>
            <w:r w:rsidR="00257714" w:rsidRPr="00257714">
              <w:rPr>
                <w:rFonts w:ascii="Arial" w:hAnsi="Arial" w:cs="Arial"/>
              </w:rPr>
              <w:tab/>
            </w:r>
          </w:p>
          <w:p w14:paraId="264EA071" w14:textId="77777777" w:rsidR="00257714" w:rsidRPr="00257714" w:rsidRDefault="00555A75"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010071661" w:edGrp="everyone"/>
                <w:r w:rsidR="00257714" w:rsidRPr="00257714">
                  <w:rPr>
                    <w:rFonts w:ascii="Segoe UI Symbol" w:hAnsi="Segoe UI Symbol" w:cs="Segoe UI Symbol"/>
                  </w:rPr>
                  <w:t>☐</w:t>
                </w:r>
                <w:permEnd w:id="1010071661"/>
              </w:sdtContent>
            </w:sdt>
            <w:r w:rsidR="00257714" w:rsidRPr="00257714">
              <w:rPr>
                <w:rFonts w:ascii="Arial" w:hAnsi="Arial" w:cs="Arial"/>
              </w:rPr>
              <w:t xml:space="preserve"> Not satisfactory</w:t>
            </w:r>
          </w:p>
        </w:tc>
      </w:tr>
      <w:tr w:rsidR="00257714" w:rsidRPr="00257714" w14:paraId="705742BE" w14:textId="77777777" w:rsidTr="001933B7">
        <w:trPr>
          <w:trHeight w:val="2835"/>
        </w:trPr>
        <w:tc>
          <w:tcPr>
            <w:tcW w:w="3227" w:type="dxa"/>
            <w:shd w:val="clear" w:color="auto" w:fill="232F84"/>
          </w:tcPr>
          <w:p w14:paraId="5E7B5C4B"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D90A002" w14:textId="77777777" w:rsidR="00257714" w:rsidRPr="00257714" w:rsidRDefault="00257714" w:rsidP="00257714">
            <w:pPr>
              <w:keepNext/>
              <w:rPr>
                <w:rFonts w:ascii="Arial" w:hAnsi="Arial" w:cs="Arial"/>
              </w:rPr>
            </w:pPr>
            <w:permStart w:id="1298947910" w:edGrp="everyone"/>
            <w:permEnd w:id="1298947910"/>
          </w:p>
        </w:tc>
      </w:tr>
    </w:tbl>
    <w:p w14:paraId="5EA860F1" w14:textId="77777777" w:rsidR="00DD434B" w:rsidRPr="00053B41" w:rsidRDefault="00257714" w:rsidP="00053B41">
      <w:pPr>
        <w:spacing w:after="0" w:line="240" w:lineRule="auto"/>
        <w:rPr>
          <w:rFonts w:ascii="Arial" w:hAnsi="Arial" w:cs="Arial"/>
        </w:rPr>
      </w:pPr>
      <w:r w:rsidRPr="00257714">
        <w:rPr>
          <w:rFonts w:ascii="Arial" w:hAnsi="Arial" w:cs="Arial"/>
        </w:rPr>
        <w:br w:type="page"/>
      </w:r>
    </w:p>
    <w:p w14:paraId="7C9BE95F" w14:textId="77777777"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14:paraId="0454C9F7" w14:textId="77777777"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14:paraId="210F1FAE" w14:textId="77777777" w:rsidTr="00257714">
        <w:tc>
          <w:tcPr>
            <w:tcW w:w="7938" w:type="dxa"/>
            <w:shd w:val="clear" w:color="auto" w:fill="232F84"/>
          </w:tcPr>
          <w:p w14:paraId="43D4C44C" w14:textId="77777777"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14:paraId="547B80F5" w14:textId="77777777" w:rsidR="00335CCA" w:rsidRPr="00053B41" w:rsidRDefault="00335CCA" w:rsidP="00053B41">
            <w:pPr>
              <w:rPr>
                <w:rFonts w:ascii="Arial" w:hAnsi="Arial" w:cs="Arial"/>
                <w:b/>
              </w:rPr>
            </w:pPr>
            <w:r w:rsidRPr="00053B41">
              <w:rPr>
                <w:rFonts w:ascii="Arial" w:hAnsi="Arial" w:cs="Arial"/>
                <w:b/>
              </w:rPr>
              <w:t>CORRECT</w:t>
            </w:r>
          </w:p>
        </w:tc>
      </w:tr>
      <w:tr w:rsidR="00257714" w:rsidRPr="00053B41" w14:paraId="56EE06FA" w14:textId="77777777" w:rsidTr="00257714">
        <w:tc>
          <w:tcPr>
            <w:tcW w:w="7938" w:type="dxa"/>
          </w:tcPr>
          <w:p w14:paraId="5C3F2688" w14:textId="77777777"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14:paraId="7DB624D1" w14:textId="2531A3F7" w:rsidR="00257714" w:rsidRDefault="00555A75"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1959950907" w:edGrp="everyone"/>
                <w:r w:rsidR="00721EC9">
                  <w:rPr>
                    <w:rFonts w:ascii="MS Gothic" w:eastAsia="MS Gothic" w:hAnsi="MS Gothic" w:cs="Arial" w:hint="eastAsia"/>
                    <w:sz w:val="28"/>
                    <w:szCs w:val="28"/>
                  </w:rPr>
                  <w:t>☒</w:t>
                </w:r>
                <w:permEnd w:id="195995090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14:paraId="4FAF57F7" w14:textId="23C03223" w:rsidR="00257714" w:rsidRDefault="00555A75"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1530737265" w:edGrp="everyone"/>
                <w:r w:rsidR="00721EC9">
                  <w:rPr>
                    <w:rFonts w:ascii="MS Gothic" w:eastAsia="MS Gothic" w:hAnsi="MS Gothic" w:cs="Arial" w:hint="eastAsia"/>
                    <w:sz w:val="28"/>
                    <w:szCs w:val="28"/>
                  </w:rPr>
                  <w:t>☒</w:t>
                </w:r>
                <w:permEnd w:id="153073726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14:paraId="14CE8A41" w14:textId="77777777" w:rsidR="00257714" w:rsidRDefault="00555A75"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728737296" w:edGrp="everyone"/>
                <w:r w:rsidR="00257714">
                  <w:rPr>
                    <w:rFonts w:ascii="MS Gothic" w:eastAsia="MS Gothic" w:hAnsi="MS Gothic" w:cs="Arial" w:hint="eastAsia"/>
                    <w:sz w:val="28"/>
                    <w:szCs w:val="28"/>
                  </w:rPr>
                  <w:t>☐</w:t>
                </w:r>
                <w:permEnd w:id="172873729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14:paraId="529AAC30" w14:textId="77777777" w:rsidR="00257714" w:rsidRPr="00ED32CC" w:rsidRDefault="00555A75" w:rsidP="00257714">
            <w:pPr>
              <w:ind w:left="1276" w:hanging="567"/>
              <w:rPr>
                <w:rFonts w:ascii="Arial" w:hAnsi="Arial" w:cs="Arial"/>
              </w:rPr>
            </w:pPr>
            <w:sdt>
              <w:sdtPr>
                <w:rPr>
                  <w:rFonts w:ascii="Arial" w:hAnsi="Arial" w:cs="Arial"/>
                  <w:sz w:val="28"/>
                  <w:szCs w:val="28"/>
                </w:rPr>
                <w:id w:val="780988214"/>
                <w14:checkbox>
                  <w14:checked w14:val="0"/>
                  <w14:checkedState w14:val="2612" w14:font="MS Gothic"/>
                  <w14:uncheckedState w14:val="2610" w14:font="MS Gothic"/>
                </w14:checkbox>
              </w:sdtPr>
              <w:sdtContent>
                <w:permStart w:id="411185732" w:edGrp="everyone"/>
                <w:r w:rsidR="00257714">
                  <w:rPr>
                    <w:rFonts w:ascii="MS Gothic" w:eastAsia="MS Gothic" w:hAnsi="MS Gothic" w:cs="Arial" w:hint="eastAsia"/>
                    <w:sz w:val="28"/>
                    <w:szCs w:val="28"/>
                  </w:rPr>
                  <w:t>☐</w:t>
                </w:r>
                <w:permEnd w:id="41118573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14:paraId="12CC9FB5" w14:textId="77777777" w:rsidR="00257714" w:rsidRPr="00053B41" w:rsidRDefault="00257714" w:rsidP="00257714">
            <w:pPr>
              <w:pStyle w:val="ListParagraph"/>
              <w:ind w:left="360"/>
              <w:rPr>
                <w:rFonts w:ascii="Arial" w:hAnsi="Arial" w:cs="Arial"/>
              </w:rPr>
            </w:pPr>
          </w:p>
        </w:tc>
        <w:tc>
          <w:tcPr>
            <w:tcW w:w="1304" w:type="dxa"/>
          </w:tcPr>
          <w:p w14:paraId="4F17964E"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084252317" w:edGrp="everyone"/>
                <w:r w:rsidR="00257714">
                  <w:rPr>
                    <w:rFonts w:ascii="MS Gothic" w:eastAsia="MS Gothic" w:hAnsi="MS Gothic" w:cs="Arial" w:hint="eastAsia"/>
                    <w:sz w:val="40"/>
                    <w:szCs w:val="40"/>
                  </w:rPr>
                  <w:t>☐</w:t>
                </w:r>
                <w:permEnd w:id="2084252317"/>
              </w:sdtContent>
            </w:sdt>
          </w:p>
        </w:tc>
      </w:tr>
      <w:tr w:rsidR="00257714" w:rsidRPr="00053B41" w14:paraId="79CB622A" w14:textId="77777777" w:rsidTr="00257714">
        <w:tc>
          <w:tcPr>
            <w:tcW w:w="7938" w:type="dxa"/>
          </w:tcPr>
          <w:p w14:paraId="048E7A18"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14:paraId="68EE92F4" w14:textId="183F0BFE" w:rsidR="00257714" w:rsidRDefault="00555A75"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094469914" w:edGrp="everyone"/>
                <w:r w:rsidR="005B069C">
                  <w:rPr>
                    <w:rFonts w:ascii="MS Gothic" w:eastAsia="MS Gothic" w:hAnsi="MS Gothic" w:cs="Arial" w:hint="eastAsia"/>
                    <w:sz w:val="28"/>
                    <w:szCs w:val="28"/>
                  </w:rPr>
                  <w:t>☒</w:t>
                </w:r>
                <w:permEnd w:id="209446991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002855521" w:edGrp="everyone"/>
          <w:p w14:paraId="2388893D" w14:textId="77777777" w:rsidR="00257714" w:rsidRDefault="00555A75"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002855521"/>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4805A088" w14:textId="77777777" w:rsidR="00257714" w:rsidRPr="00257714" w:rsidRDefault="00257714" w:rsidP="00257714">
            <w:pPr>
              <w:rPr>
                <w:rFonts w:ascii="Arial" w:hAnsi="Arial" w:cs="Arial"/>
              </w:rPr>
            </w:pPr>
          </w:p>
        </w:tc>
        <w:tc>
          <w:tcPr>
            <w:tcW w:w="1304" w:type="dxa"/>
          </w:tcPr>
          <w:p w14:paraId="1AEC642A"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63388792" w:edGrp="everyone"/>
                <w:r w:rsidR="00257714">
                  <w:rPr>
                    <w:rFonts w:ascii="MS Gothic" w:eastAsia="MS Gothic" w:hAnsi="MS Gothic" w:cs="Arial" w:hint="eastAsia"/>
                    <w:sz w:val="40"/>
                    <w:szCs w:val="40"/>
                  </w:rPr>
                  <w:t>☐</w:t>
                </w:r>
                <w:permEnd w:id="63388792"/>
              </w:sdtContent>
            </w:sdt>
          </w:p>
        </w:tc>
      </w:tr>
      <w:tr w:rsidR="00257714" w:rsidRPr="00053B41" w14:paraId="36D55703" w14:textId="77777777" w:rsidTr="00257714">
        <w:tc>
          <w:tcPr>
            <w:tcW w:w="7938" w:type="dxa"/>
          </w:tcPr>
          <w:p w14:paraId="0A81ED55" w14:textId="77777777"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14:paraId="357A83F6" w14:textId="518F55E0" w:rsidR="00257714" w:rsidRDefault="00555A75"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741290494" w:edGrp="everyone"/>
                <w:r w:rsidR="005B069C">
                  <w:rPr>
                    <w:rFonts w:ascii="MS Gothic" w:eastAsia="MS Gothic" w:hAnsi="MS Gothic" w:cs="Arial" w:hint="eastAsia"/>
                    <w:sz w:val="28"/>
                    <w:szCs w:val="28"/>
                  </w:rPr>
                  <w:t>☒</w:t>
                </w:r>
                <w:permEnd w:id="74129049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14:paraId="3825430B" w14:textId="262B6ED5" w:rsidR="00257714" w:rsidRDefault="00555A75"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868464115" w:edGrp="everyone"/>
                <w:r w:rsidR="005B069C">
                  <w:rPr>
                    <w:rFonts w:ascii="MS Gothic" w:eastAsia="MS Gothic" w:hAnsi="MS Gothic" w:cs="Arial" w:hint="eastAsia"/>
                    <w:sz w:val="28"/>
                    <w:szCs w:val="28"/>
                  </w:rPr>
                  <w:t>☒</w:t>
                </w:r>
                <w:permEnd w:id="186846411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14:paraId="0889CC33" w14:textId="7922EE5B" w:rsidR="00257714" w:rsidRDefault="00555A75"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1776955360" w:edGrp="everyone"/>
                <w:r w:rsidR="005B069C">
                  <w:rPr>
                    <w:rFonts w:ascii="MS Gothic" w:eastAsia="MS Gothic" w:hAnsi="MS Gothic" w:cs="Arial" w:hint="eastAsia"/>
                    <w:sz w:val="28"/>
                    <w:szCs w:val="28"/>
                  </w:rPr>
                  <w:t>☒</w:t>
                </w:r>
                <w:permEnd w:id="177695536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14:paraId="296B73C8" w14:textId="77777777" w:rsidR="00257714" w:rsidRPr="00ED32CC" w:rsidRDefault="00555A75"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1808936721" w:edGrp="everyone"/>
                <w:r w:rsidR="00257714">
                  <w:rPr>
                    <w:rFonts w:ascii="MS Gothic" w:eastAsia="MS Gothic" w:hAnsi="MS Gothic" w:cs="Arial" w:hint="eastAsia"/>
                    <w:sz w:val="28"/>
                    <w:szCs w:val="28"/>
                  </w:rPr>
                  <w:t>☐</w:t>
                </w:r>
                <w:permEnd w:id="180893672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14:paraId="1A457C6D" w14:textId="77777777" w:rsidR="00257714" w:rsidRPr="00053B41" w:rsidRDefault="00257714" w:rsidP="00257714">
            <w:pPr>
              <w:pStyle w:val="ListParagraph"/>
              <w:ind w:left="360"/>
              <w:rPr>
                <w:rFonts w:ascii="Arial" w:hAnsi="Arial" w:cs="Arial"/>
              </w:rPr>
            </w:pPr>
          </w:p>
        </w:tc>
        <w:tc>
          <w:tcPr>
            <w:tcW w:w="1304" w:type="dxa"/>
          </w:tcPr>
          <w:p w14:paraId="76C320FC"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1155800604" w:edGrp="everyone"/>
                <w:r w:rsidR="00257714">
                  <w:rPr>
                    <w:rFonts w:ascii="MS Gothic" w:eastAsia="MS Gothic" w:hAnsi="MS Gothic" w:cs="Arial" w:hint="eastAsia"/>
                    <w:sz w:val="40"/>
                    <w:szCs w:val="40"/>
                  </w:rPr>
                  <w:t>☐</w:t>
                </w:r>
                <w:permEnd w:id="1155800604"/>
              </w:sdtContent>
            </w:sdt>
          </w:p>
        </w:tc>
      </w:tr>
      <w:tr w:rsidR="00257714" w:rsidRPr="00053B41" w14:paraId="47146EA5" w14:textId="77777777" w:rsidTr="00257714">
        <w:tc>
          <w:tcPr>
            <w:tcW w:w="7938" w:type="dxa"/>
          </w:tcPr>
          <w:p w14:paraId="3177E47C"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14:paraId="5F852D15" w14:textId="5FDA8F86" w:rsidR="00257714" w:rsidRDefault="00555A75" w:rsidP="00257714">
            <w:pPr>
              <w:ind w:left="1276" w:hanging="567"/>
              <w:rPr>
                <w:rFonts w:ascii="Arial" w:hAnsi="Arial" w:cs="Arial"/>
              </w:rPr>
            </w:pPr>
            <w:sdt>
              <w:sdtPr>
                <w:rPr>
                  <w:rFonts w:ascii="Arial" w:hAnsi="Arial" w:cs="Arial"/>
                  <w:sz w:val="28"/>
                  <w:szCs w:val="28"/>
                </w:rPr>
                <w:id w:val="-1426342974"/>
                <w14:checkbox>
                  <w14:checked w14:val="1"/>
                  <w14:checkedState w14:val="2612" w14:font="MS Gothic"/>
                  <w14:uncheckedState w14:val="2610" w14:font="MS Gothic"/>
                </w14:checkbox>
              </w:sdtPr>
              <w:sdtContent>
                <w:permStart w:id="948722848" w:edGrp="everyone"/>
                <w:r w:rsidR="00721EC9">
                  <w:rPr>
                    <w:rFonts w:ascii="MS Gothic" w:eastAsia="MS Gothic" w:hAnsi="MS Gothic" w:cs="Arial" w:hint="eastAsia"/>
                    <w:sz w:val="28"/>
                    <w:szCs w:val="28"/>
                  </w:rPr>
                  <w:t>☒</w:t>
                </w:r>
                <w:permEnd w:id="948722848"/>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813718491" w:edGrp="everyone"/>
          <w:p w14:paraId="131F55C6" w14:textId="77777777" w:rsidR="00257714" w:rsidRDefault="00555A75" w:rsidP="00257714">
            <w:pPr>
              <w:ind w:left="1276" w:hanging="567"/>
              <w:rPr>
                <w:rFonts w:ascii="Arial" w:hAnsi="Arial" w:cs="Arial"/>
              </w:rPr>
            </w:pPr>
            <w:sdt>
              <w:sdtPr>
                <w:rPr>
                  <w:rFonts w:ascii="Arial" w:hAnsi="Arial" w:cs="Arial"/>
                  <w:sz w:val="28"/>
                  <w:szCs w:val="28"/>
                </w:rPr>
                <w:id w:val="-487167579"/>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813718491"/>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342A49EC" w14:textId="77777777" w:rsidR="00257714" w:rsidRPr="00053B41" w:rsidRDefault="00257714" w:rsidP="00257714">
            <w:pPr>
              <w:pStyle w:val="ListParagraph"/>
              <w:ind w:left="360"/>
              <w:rPr>
                <w:rFonts w:ascii="Arial" w:hAnsi="Arial" w:cs="Arial"/>
              </w:rPr>
            </w:pPr>
          </w:p>
        </w:tc>
        <w:tc>
          <w:tcPr>
            <w:tcW w:w="1304" w:type="dxa"/>
          </w:tcPr>
          <w:p w14:paraId="5562B707"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573197504" w:edGrp="everyone"/>
                <w:r w:rsidR="00257714">
                  <w:rPr>
                    <w:rFonts w:ascii="MS Gothic" w:eastAsia="MS Gothic" w:hAnsi="MS Gothic" w:cs="Arial" w:hint="eastAsia"/>
                    <w:sz w:val="40"/>
                    <w:szCs w:val="40"/>
                  </w:rPr>
                  <w:t>☐</w:t>
                </w:r>
                <w:permEnd w:id="573197504"/>
              </w:sdtContent>
            </w:sdt>
          </w:p>
        </w:tc>
      </w:tr>
      <w:tr w:rsidR="00257714" w:rsidRPr="00053B41" w14:paraId="7D8372EB" w14:textId="77777777" w:rsidTr="00257714">
        <w:tc>
          <w:tcPr>
            <w:tcW w:w="7938" w:type="dxa"/>
          </w:tcPr>
          <w:p w14:paraId="75E58761"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14:paraId="01879378" w14:textId="77777777" w:rsidR="00257714" w:rsidRDefault="00555A75"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805726869" w:edGrp="everyone"/>
                <w:r w:rsidR="00257714">
                  <w:rPr>
                    <w:rFonts w:ascii="MS Gothic" w:eastAsia="MS Gothic" w:hAnsi="MS Gothic" w:cs="Arial" w:hint="eastAsia"/>
                    <w:sz w:val="28"/>
                    <w:szCs w:val="28"/>
                  </w:rPr>
                  <w:t>☐</w:t>
                </w:r>
                <w:permEnd w:id="1805726869"/>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48601202" w:edGrp="everyone"/>
          <w:p w14:paraId="4931268E" w14:textId="5E41864B" w:rsidR="00257714" w:rsidRDefault="00555A75"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5B069C">
                  <w:rPr>
                    <w:rFonts w:ascii="MS Gothic" w:eastAsia="MS Gothic" w:hAnsi="MS Gothic" w:cs="Arial" w:hint="eastAsia"/>
                    <w:sz w:val="28"/>
                    <w:szCs w:val="28"/>
                  </w:rPr>
                  <w:t>☒</w:t>
                </w:r>
              </w:sdtContent>
            </w:sdt>
            <w:permEnd w:id="248601202"/>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7DA0E5C2" w14:textId="77777777" w:rsidR="00257714" w:rsidRPr="00053B41" w:rsidRDefault="00257714" w:rsidP="00257714">
            <w:pPr>
              <w:pStyle w:val="ListParagraph"/>
              <w:ind w:left="360"/>
              <w:rPr>
                <w:rFonts w:ascii="Arial" w:hAnsi="Arial" w:cs="Arial"/>
              </w:rPr>
            </w:pPr>
          </w:p>
        </w:tc>
        <w:tc>
          <w:tcPr>
            <w:tcW w:w="1304" w:type="dxa"/>
          </w:tcPr>
          <w:p w14:paraId="209B366B"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305627834" w:edGrp="everyone"/>
                <w:r w:rsidR="00257714">
                  <w:rPr>
                    <w:rFonts w:ascii="MS Gothic" w:eastAsia="MS Gothic" w:hAnsi="MS Gothic" w:cs="Arial" w:hint="eastAsia"/>
                    <w:sz w:val="40"/>
                    <w:szCs w:val="40"/>
                  </w:rPr>
                  <w:t>☐</w:t>
                </w:r>
                <w:permEnd w:id="1305627834"/>
              </w:sdtContent>
            </w:sdt>
          </w:p>
        </w:tc>
      </w:tr>
      <w:tr w:rsidR="00257714" w:rsidRPr="00053B41" w14:paraId="0F029C66" w14:textId="77777777" w:rsidTr="00257714">
        <w:tc>
          <w:tcPr>
            <w:tcW w:w="7938" w:type="dxa"/>
          </w:tcPr>
          <w:p w14:paraId="36DCAF96" w14:textId="77777777"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14:paraId="4B48DE0A" w14:textId="66211A8B" w:rsidR="00257714" w:rsidRDefault="00555A75"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458530663" w:edGrp="everyone"/>
                <w:r w:rsidR="005B069C">
                  <w:rPr>
                    <w:rFonts w:ascii="MS Gothic" w:eastAsia="MS Gothic" w:hAnsi="MS Gothic" w:cs="Arial" w:hint="eastAsia"/>
                    <w:sz w:val="28"/>
                    <w:szCs w:val="28"/>
                  </w:rPr>
                  <w:t>☒</w:t>
                </w:r>
                <w:permEnd w:id="145853066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14:paraId="457B0996" w14:textId="5EBD826D" w:rsidR="00257714" w:rsidRDefault="00555A75"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1774286668" w:edGrp="everyone"/>
                <w:r w:rsidR="005B069C">
                  <w:rPr>
                    <w:rFonts w:ascii="MS Gothic" w:eastAsia="MS Gothic" w:hAnsi="MS Gothic" w:cs="Arial" w:hint="eastAsia"/>
                    <w:sz w:val="28"/>
                    <w:szCs w:val="28"/>
                  </w:rPr>
                  <w:t>☒</w:t>
                </w:r>
                <w:permEnd w:id="177428666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14:paraId="1C2BA52C" w14:textId="0E44F6C4" w:rsidR="00257714" w:rsidRDefault="00555A75"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215116657" w:edGrp="everyone"/>
                <w:r w:rsidR="005B069C">
                  <w:rPr>
                    <w:rFonts w:ascii="MS Gothic" w:eastAsia="MS Gothic" w:hAnsi="MS Gothic" w:cs="Arial" w:hint="eastAsia"/>
                    <w:sz w:val="28"/>
                    <w:szCs w:val="28"/>
                  </w:rPr>
                  <w:t>☒</w:t>
                </w:r>
                <w:permEnd w:id="21511665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14:paraId="516C4F1E" w14:textId="0C665FD7" w:rsidR="00257714" w:rsidRPr="00ED32CC" w:rsidRDefault="00555A75"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1831161033" w:edGrp="everyone"/>
                <w:r w:rsidR="005B069C">
                  <w:rPr>
                    <w:rFonts w:ascii="MS Gothic" w:eastAsia="MS Gothic" w:hAnsi="MS Gothic" w:cs="Arial" w:hint="eastAsia"/>
                    <w:sz w:val="28"/>
                    <w:szCs w:val="28"/>
                  </w:rPr>
                  <w:t>☒</w:t>
                </w:r>
                <w:permEnd w:id="183116103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14:paraId="43240C56" w14:textId="77777777" w:rsidR="00257714" w:rsidRPr="00053B41" w:rsidRDefault="00257714" w:rsidP="00257714">
            <w:pPr>
              <w:pStyle w:val="ListParagraph"/>
              <w:ind w:left="360"/>
              <w:rPr>
                <w:rFonts w:ascii="Arial" w:hAnsi="Arial" w:cs="Arial"/>
              </w:rPr>
            </w:pPr>
          </w:p>
        </w:tc>
        <w:tc>
          <w:tcPr>
            <w:tcW w:w="1304" w:type="dxa"/>
          </w:tcPr>
          <w:p w14:paraId="58FA224C"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889805764" w:edGrp="everyone"/>
                <w:r w:rsidR="00257714">
                  <w:rPr>
                    <w:rFonts w:ascii="MS Gothic" w:eastAsia="MS Gothic" w:hAnsi="MS Gothic" w:cs="Arial" w:hint="eastAsia"/>
                    <w:sz w:val="40"/>
                    <w:szCs w:val="40"/>
                  </w:rPr>
                  <w:t>☐</w:t>
                </w:r>
                <w:permEnd w:id="889805764"/>
              </w:sdtContent>
            </w:sdt>
          </w:p>
        </w:tc>
      </w:tr>
    </w:tbl>
    <w:p w14:paraId="72369FE9" w14:textId="77777777"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14:paraId="65C8482F" w14:textId="77777777" w:rsidTr="001933B7">
        <w:tc>
          <w:tcPr>
            <w:tcW w:w="3227" w:type="dxa"/>
            <w:shd w:val="clear" w:color="auto" w:fill="232F84"/>
          </w:tcPr>
          <w:p w14:paraId="34A1A9F4" w14:textId="77777777"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14:paraId="3901B64E" w14:textId="77777777" w:rsidR="00257714" w:rsidRPr="00257714" w:rsidRDefault="00555A75"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652756583" w:edGrp="everyone"/>
                <w:r w:rsidR="00257714" w:rsidRPr="00257714">
                  <w:rPr>
                    <w:rFonts w:ascii="Segoe UI Symbol" w:hAnsi="Segoe UI Symbol" w:cs="Segoe UI Symbol"/>
                  </w:rPr>
                  <w:t>☐</w:t>
                </w:r>
                <w:permEnd w:id="652756583"/>
              </w:sdtContent>
            </w:sdt>
            <w:r w:rsidR="00257714" w:rsidRPr="00257714">
              <w:rPr>
                <w:rFonts w:ascii="Arial" w:hAnsi="Arial" w:cs="Arial"/>
              </w:rPr>
              <w:t xml:space="preserve"> Satisfactory </w:t>
            </w:r>
            <w:r w:rsidR="00257714" w:rsidRPr="00257714">
              <w:rPr>
                <w:rFonts w:ascii="Arial" w:hAnsi="Arial" w:cs="Arial"/>
              </w:rPr>
              <w:tab/>
            </w:r>
          </w:p>
          <w:p w14:paraId="11BB9ED0" w14:textId="77777777" w:rsidR="00257714" w:rsidRPr="00257714" w:rsidRDefault="00555A75"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99672582" w:edGrp="everyone"/>
                <w:r w:rsidR="00257714" w:rsidRPr="00257714">
                  <w:rPr>
                    <w:rFonts w:ascii="Segoe UI Symbol" w:hAnsi="Segoe UI Symbol" w:cs="Segoe UI Symbol"/>
                  </w:rPr>
                  <w:t>☐</w:t>
                </w:r>
                <w:permEnd w:id="1399672582"/>
              </w:sdtContent>
            </w:sdt>
            <w:r w:rsidR="00257714" w:rsidRPr="00257714">
              <w:rPr>
                <w:rFonts w:ascii="Arial" w:hAnsi="Arial" w:cs="Arial"/>
              </w:rPr>
              <w:t xml:space="preserve"> Not satisfactory</w:t>
            </w:r>
          </w:p>
        </w:tc>
      </w:tr>
      <w:tr w:rsidR="00257714" w:rsidRPr="00257714" w14:paraId="32C98D50" w14:textId="77777777" w:rsidTr="001933B7">
        <w:trPr>
          <w:trHeight w:val="2835"/>
        </w:trPr>
        <w:tc>
          <w:tcPr>
            <w:tcW w:w="3227" w:type="dxa"/>
            <w:shd w:val="clear" w:color="auto" w:fill="232F84"/>
          </w:tcPr>
          <w:p w14:paraId="4F861CDF" w14:textId="77777777"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14:paraId="670E8322" w14:textId="77777777" w:rsidR="00257714" w:rsidRPr="00257714" w:rsidRDefault="00257714" w:rsidP="00257714">
            <w:pPr>
              <w:rPr>
                <w:rFonts w:ascii="Arial" w:hAnsi="Arial" w:cs="Arial"/>
              </w:rPr>
            </w:pPr>
            <w:permStart w:id="205855582" w:edGrp="everyone"/>
            <w:permEnd w:id="205855582"/>
          </w:p>
        </w:tc>
      </w:tr>
    </w:tbl>
    <w:p w14:paraId="793F075B" w14:textId="77777777" w:rsidR="00257714" w:rsidRPr="00257714" w:rsidRDefault="00257714" w:rsidP="00257714">
      <w:pPr>
        <w:shd w:val="clear" w:color="auto" w:fill="FFFFFF" w:themeFill="background1"/>
        <w:spacing w:after="0" w:line="240" w:lineRule="auto"/>
        <w:jc w:val="center"/>
        <w:rPr>
          <w:rFonts w:ascii="Arial" w:hAnsi="Arial" w:cs="Arial"/>
          <w:b/>
        </w:rPr>
      </w:pPr>
    </w:p>
    <w:p w14:paraId="020A3156" w14:textId="77777777" w:rsidR="00257714" w:rsidRDefault="00257714">
      <w:pPr>
        <w:rPr>
          <w:rFonts w:ascii="Arial" w:hAnsi="Arial" w:cs="Arial"/>
          <w:b/>
        </w:rPr>
      </w:pPr>
      <w:r>
        <w:rPr>
          <w:rFonts w:ascii="Arial" w:hAnsi="Arial" w:cs="Arial"/>
          <w:b/>
        </w:rPr>
        <w:br w:type="page"/>
      </w:r>
    </w:p>
    <w:p w14:paraId="5C136CB5" w14:textId="77777777"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703E4BFF" w14:textId="77777777" w:rsidR="00053B41" w:rsidRPr="00053B41" w:rsidRDefault="00053B41" w:rsidP="00053B41">
      <w:pPr>
        <w:spacing w:after="0" w:line="240" w:lineRule="auto"/>
        <w:rPr>
          <w:rFonts w:ascii="Arial" w:hAnsi="Arial" w:cs="Arial"/>
        </w:rPr>
      </w:pPr>
    </w:p>
    <w:p w14:paraId="20F66A3A" w14:textId="77777777"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14:paraId="2855FED3" w14:textId="77777777"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14:paraId="7DF19E07" w14:textId="77777777" w:rsidTr="00053B41">
        <w:tc>
          <w:tcPr>
            <w:tcW w:w="7905" w:type="dxa"/>
            <w:gridSpan w:val="2"/>
            <w:shd w:val="clear" w:color="auto" w:fill="232F84"/>
          </w:tcPr>
          <w:p w14:paraId="061DB0A2" w14:textId="77777777"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14:paraId="3C0DF15F" w14:textId="77777777"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14:paraId="048A5DD6" w14:textId="77777777" w:rsidTr="00053B41">
        <w:tc>
          <w:tcPr>
            <w:tcW w:w="7905" w:type="dxa"/>
            <w:gridSpan w:val="2"/>
          </w:tcPr>
          <w:p w14:paraId="39486E8D"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14:paraId="2AC5E261"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MS Gothic"/>
                  <w14:uncheckedState w14:val="2610" w14:font="MS Gothic"/>
                </w14:checkbox>
              </w:sdtPr>
              <w:sdtContent>
                <w:permStart w:id="984889021" w:edGrp="everyone"/>
                <w:r w:rsidR="00257714">
                  <w:rPr>
                    <w:rFonts w:ascii="MS Gothic" w:eastAsia="MS Gothic" w:hAnsi="MS Gothic" w:cs="Arial" w:hint="eastAsia"/>
                    <w:sz w:val="40"/>
                    <w:szCs w:val="40"/>
                  </w:rPr>
                  <w:t>☐</w:t>
                </w:r>
                <w:permEnd w:id="984889021"/>
              </w:sdtContent>
            </w:sdt>
          </w:p>
        </w:tc>
      </w:tr>
      <w:tr w:rsidR="00257714" w:rsidRPr="00053B41" w14:paraId="46C6A870" w14:textId="77777777" w:rsidTr="00053B41">
        <w:tc>
          <w:tcPr>
            <w:tcW w:w="7905" w:type="dxa"/>
            <w:gridSpan w:val="2"/>
          </w:tcPr>
          <w:p w14:paraId="4B3E8FDE"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14:paraId="3A22092C"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807640375" w:edGrp="everyone"/>
                <w:r w:rsidR="00257714">
                  <w:rPr>
                    <w:rFonts w:ascii="MS Gothic" w:eastAsia="MS Gothic" w:hAnsi="MS Gothic" w:cs="Arial" w:hint="eastAsia"/>
                    <w:sz w:val="40"/>
                    <w:szCs w:val="40"/>
                  </w:rPr>
                  <w:t>☐</w:t>
                </w:r>
                <w:permEnd w:id="1807640375"/>
              </w:sdtContent>
            </w:sdt>
          </w:p>
        </w:tc>
      </w:tr>
      <w:tr w:rsidR="00257714" w:rsidRPr="00053B41" w14:paraId="11907ECB" w14:textId="77777777" w:rsidTr="00053B41">
        <w:tc>
          <w:tcPr>
            <w:tcW w:w="7905" w:type="dxa"/>
            <w:gridSpan w:val="2"/>
          </w:tcPr>
          <w:p w14:paraId="4E38A727"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14:paraId="6E717488"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MS Gothic"/>
                  <w14:uncheckedState w14:val="2610" w14:font="MS Gothic"/>
                </w14:checkbox>
              </w:sdtPr>
              <w:sdtContent>
                <w:permStart w:id="685406810" w:edGrp="everyone"/>
                <w:r w:rsidR="00257714">
                  <w:rPr>
                    <w:rFonts w:ascii="MS Gothic" w:eastAsia="MS Gothic" w:hAnsi="MS Gothic" w:cs="Arial" w:hint="eastAsia"/>
                    <w:sz w:val="40"/>
                    <w:szCs w:val="40"/>
                  </w:rPr>
                  <w:t>☐</w:t>
                </w:r>
                <w:permEnd w:id="685406810"/>
              </w:sdtContent>
            </w:sdt>
          </w:p>
        </w:tc>
      </w:tr>
      <w:tr w:rsidR="00257714" w:rsidRPr="00053B41" w14:paraId="0CB57DF1" w14:textId="77777777" w:rsidTr="00053B41">
        <w:tc>
          <w:tcPr>
            <w:tcW w:w="7905" w:type="dxa"/>
            <w:gridSpan w:val="2"/>
          </w:tcPr>
          <w:p w14:paraId="6F5CEF1C" w14:textId="77777777"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14:paraId="5B4DFC4E" w14:textId="77777777"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14:paraId="59D53558" w14:textId="77777777"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14:paraId="636C5838" w14:textId="77777777"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14:paraId="4E8141B9" w14:textId="77777777"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14:paraId="4FC326D4"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MS Gothic"/>
                  <w14:uncheckedState w14:val="2610" w14:font="MS Gothic"/>
                </w14:checkbox>
              </w:sdtPr>
              <w:sdtContent>
                <w:permStart w:id="1878600756" w:edGrp="everyone"/>
                <w:r w:rsidR="00257714">
                  <w:rPr>
                    <w:rFonts w:ascii="MS Gothic" w:eastAsia="MS Gothic" w:hAnsi="MS Gothic" w:cs="Arial" w:hint="eastAsia"/>
                    <w:sz w:val="40"/>
                    <w:szCs w:val="40"/>
                  </w:rPr>
                  <w:t>☐</w:t>
                </w:r>
                <w:permEnd w:id="1878600756"/>
              </w:sdtContent>
            </w:sdt>
          </w:p>
        </w:tc>
      </w:tr>
      <w:tr w:rsidR="00257714" w:rsidRPr="00053B41" w14:paraId="3F3BE21C" w14:textId="77777777" w:rsidTr="00053B41">
        <w:tc>
          <w:tcPr>
            <w:tcW w:w="7905" w:type="dxa"/>
            <w:gridSpan w:val="2"/>
          </w:tcPr>
          <w:p w14:paraId="29AD41BF" w14:textId="77777777"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14:paraId="76C002E4" w14:textId="77777777" w:rsidR="00257714" w:rsidRPr="00ED32CC" w:rsidRDefault="00555A75"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MS Gothic"/>
                  <w14:uncheckedState w14:val="2610" w14:font="MS Gothic"/>
                </w14:checkbox>
              </w:sdtPr>
              <w:sdtContent>
                <w:permStart w:id="1855285641" w:edGrp="everyone"/>
                <w:r w:rsidR="00257714">
                  <w:rPr>
                    <w:rFonts w:ascii="MS Gothic" w:eastAsia="MS Gothic" w:hAnsi="MS Gothic" w:cs="Arial" w:hint="eastAsia"/>
                    <w:sz w:val="40"/>
                    <w:szCs w:val="40"/>
                  </w:rPr>
                  <w:t>☐</w:t>
                </w:r>
                <w:permEnd w:id="1855285641"/>
              </w:sdtContent>
            </w:sdt>
          </w:p>
        </w:tc>
      </w:tr>
      <w:tr w:rsidR="00257714" w:rsidRPr="00053B41" w14:paraId="023EBD01" w14:textId="77777777" w:rsidTr="007A29FC">
        <w:trPr>
          <w:trHeight w:val="567"/>
        </w:trPr>
        <w:tc>
          <w:tcPr>
            <w:tcW w:w="3794" w:type="dxa"/>
            <w:shd w:val="clear" w:color="auto" w:fill="232F84"/>
            <w:vAlign w:val="center"/>
          </w:tcPr>
          <w:p w14:paraId="775E1A9E" w14:textId="77777777"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14:paraId="7030266B" w14:textId="77777777" w:rsidR="00257714" w:rsidRPr="00C1373D" w:rsidRDefault="00257714" w:rsidP="00257714">
            <w:pPr>
              <w:rPr>
                <w:rFonts w:ascii="Arial" w:eastAsia="MS Gothic" w:hAnsi="Arial" w:cs="Arial"/>
              </w:rPr>
            </w:pPr>
            <w:permStart w:id="666000070" w:edGrp="everyone"/>
            <w:permEnd w:id="666000070"/>
          </w:p>
        </w:tc>
      </w:tr>
      <w:tr w:rsidR="00257714" w:rsidRPr="00053B41" w14:paraId="76248E4C" w14:textId="77777777" w:rsidTr="007A29FC">
        <w:trPr>
          <w:trHeight w:val="567"/>
        </w:trPr>
        <w:tc>
          <w:tcPr>
            <w:tcW w:w="3794" w:type="dxa"/>
            <w:shd w:val="clear" w:color="auto" w:fill="232F84"/>
            <w:vAlign w:val="center"/>
          </w:tcPr>
          <w:p w14:paraId="3BE572A8" w14:textId="77777777"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903676541" w:edGrp="everyone"/>
        <w:tc>
          <w:tcPr>
            <w:tcW w:w="5455" w:type="dxa"/>
            <w:gridSpan w:val="2"/>
            <w:vAlign w:val="center"/>
          </w:tcPr>
          <w:p w14:paraId="6C6C5FB6" w14:textId="77777777" w:rsidR="00257714" w:rsidRPr="00C1373D" w:rsidRDefault="00555A75"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903676541"/>
            <w:r w:rsidR="00257714">
              <w:rPr>
                <w:rFonts w:ascii="Arial" w:hAnsi="Arial" w:cs="Arial"/>
              </w:rPr>
              <w:t xml:space="preserve"> Trainer/Assessor</w:t>
            </w:r>
            <w:r w:rsidR="00257714" w:rsidRPr="00C1373D">
              <w:rPr>
                <w:rFonts w:ascii="Arial" w:hAnsi="Arial" w:cs="Arial"/>
              </w:rPr>
              <w:tab/>
            </w:r>
          </w:p>
          <w:p w14:paraId="14A0C14E" w14:textId="77777777" w:rsidR="00257714" w:rsidRPr="00C1373D" w:rsidRDefault="00555A75"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542074216" w:edGrp="everyone"/>
                <w:r w:rsidR="00257714" w:rsidRPr="00C1373D">
                  <w:rPr>
                    <w:rFonts w:ascii="Segoe UI Symbol" w:hAnsi="Segoe UI Symbol" w:cs="Segoe UI Symbol"/>
                  </w:rPr>
                  <w:t>☐</w:t>
                </w:r>
                <w:permEnd w:id="1542074216"/>
              </w:sdtContent>
            </w:sdt>
            <w:r w:rsidR="00257714" w:rsidRPr="00C1373D">
              <w:rPr>
                <w:rFonts w:ascii="Arial" w:hAnsi="Arial" w:cs="Arial"/>
              </w:rPr>
              <w:t xml:space="preserve"> </w:t>
            </w:r>
            <w:r w:rsidR="00257714">
              <w:rPr>
                <w:rFonts w:ascii="Arial" w:hAnsi="Arial" w:cs="Arial"/>
              </w:rPr>
              <w:t xml:space="preserve">Other (specify): </w:t>
            </w:r>
            <w:permStart w:id="575482302" w:edGrp="everyone"/>
            <w:permEnd w:id="575482302"/>
          </w:p>
        </w:tc>
      </w:tr>
      <w:tr w:rsidR="00257714" w:rsidRPr="00053B41" w14:paraId="66A463FA" w14:textId="77777777" w:rsidTr="007A29FC">
        <w:trPr>
          <w:trHeight w:val="567"/>
        </w:trPr>
        <w:tc>
          <w:tcPr>
            <w:tcW w:w="3794" w:type="dxa"/>
            <w:shd w:val="clear" w:color="auto" w:fill="232F84"/>
            <w:vAlign w:val="center"/>
          </w:tcPr>
          <w:p w14:paraId="7373E5F4" w14:textId="77777777"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14:paraId="4049B4A8" w14:textId="77777777" w:rsidR="00257714" w:rsidRPr="00C1373D" w:rsidRDefault="00257714" w:rsidP="00257714">
            <w:pPr>
              <w:rPr>
                <w:rFonts w:ascii="Arial" w:eastAsia="MS Gothic" w:hAnsi="Arial" w:cs="Arial"/>
              </w:rPr>
            </w:pPr>
            <w:permStart w:id="829169016" w:edGrp="everyone"/>
            <w:permEnd w:id="829169016"/>
          </w:p>
        </w:tc>
      </w:tr>
      <w:tr w:rsidR="00257714" w:rsidRPr="00053B41" w14:paraId="2541B74E" w14:textId="77777777" w:rsidTr="007A29FC">
        <w:trPr>
          <w:trHeight w:val="567"/>
        </w:trPr>
        <w:tc>
          <w:tcPr>
            <w:tcW w:w="3794" w:type="dxa"/>
            <w:shd w:val="clear" w:color="auto" w:fill="232F84"/>
            <w:vAlign w:val="center"/>
          </w:tcPr>
          <w:p w14:paraId="4B9C4A95" w14:textId="77777777"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14:paraId="45E60B06" w14:textId="77777777" w:rsidR="00257714" w:rsidRPr="00C1373D" w:rsidRDefault="00257714" w:rsidP="00257714">
            <w:pPr>
              <w:rPr>
                <w:rFonts w:ascii="Arial" w:eastAsia="MS Gothic" w:hAnsi="Arial" w:cs="Arial"/>
              </w:rPr>
            </w:pPr>
            <w:permStart w:id="1936144900" w:edGrp="everyone"/>
            <w:permEnd w:id="1936144900"/>
          </w:p>
        </w:tc>
      </w:tr>
      <w:tr w:rsidR="00257714" w:rsidRPr="00053B41" w14:paraId="471C99D0" w14:textId="77777777" w:rsidTr="007A29FC">
        <w:trPr>
          <w:trHeight w:val="850"/>
        </w:trPr>
        <w:tc>
          <w:tcPr>
            <w:tcW w:w="3794" w:type="dxa"/>
            <w:shd w:val="clear" w:color="auto" w:fill="232F84"/>
            <w:vAlign w:val="center"/>
          </w:tcPr>
          <w:p w14:paraId="6521E1CF" w14:textId="77777777"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582486307" w:edGrp="everyone" w:displacedByCustomXml="prev"/>
            <w:tc>
              <w:tcPr>
                <w:tcW w:w="5455" w:type="dxa"/>
                <w:gridSpan w:val="2"/>
                <w:vAlign w:val="center"/>
              </w:tcPr>
              <w:p w14:paraId="5FE09E0F" w14:textId="77777777"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7A1E14B8" wp14:editId="6F0DBDC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82486307" w:displacedByCustomXml="next"/>
          </w:sdtContent>
        </w:sdt>
      </w:tr>
      <w:tr w:rsidR="00257714" w:rsidRPr="00053B41" w14:paraId="6EB26FD2" w14:textId="77777777" w:rsidTr="007A29FC">
        <w:trPr>
          <w:trHeight w:val="567"/>
        </w:trPr>
        <w:tc>
          <w:tcPr>
            <w:tcW w:w="3794" w:type="dxa"/>
            <w:shd w:val="clear" w:color="auto" w:fill="232F84"/>
            <w:vAlign w:val="center"/>
          </w:tcPr>
          <w:p w14:paraId="2F459DC6" w14:textId="77777777" w:rsidR="00257714" w:rsidRPr="00053B41" w:rsidRDefault="00257714" w:rsidP="00257714">
            <w:pPr>
              <w:rPr>
                <w:rFonts w:ascii="Arial" w:hAnsi="Arial" w:cs="Arial"/>
                <w:b/>
              </w:rPr>
            </w:pPr>
            <w:r w:rsidRPr="00053B41">
              <w:rPr>
                <w:rFonts w:ascii="Arial" w:hAnsi="Arial" w:cs="Arial"/>
                <w:b/>
              </w:rPr>
              <w:t>Date</w:t>
            </w:r>
          </w:p>
        </w:tc>
        <w:permStart w:id="1885623257"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Content>
            <w:tc>
              <w:tcPr>
                <w:tcW w:w="5455" w:type="dxa"/>
                <w:gridSpan w:val="2"/>
                <w:vAlign w:val="center"/>
              </w:tcPr>
              <w:p w14:paraId="1CC28D46" w14:textId="77777777"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1885623257" w:displacedByCustomXml="next"/>
          </w:sdtContent>
        </w:sdt>
      </w:tr>
      <w:tr w:rsidR="00257714" w:rsidRPr="00053B41" w14:paraId="112E2D06" w14:textId="77777777" w:rsidTr="007A29FC">
        <w:trPr>
          <w:trHeight w:val="1247"/>
        </w:trPr>
        <w:tc>
          <w:tcPr>
            <w:tcW w:w="3794" w:type="dxa"/>
            <w:shd w:val="clear" w:color="auto" w:fill="232F84"/>
            <w:vAlign w:val="center"/>
          </w:tcPr>
          <w:p w14:paraId="4E78D0BC" w14:textId="77777777"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14:paraId="0BECA979" w14:textId="77777777" w:rsidR="00257714" w:rsidRDefault="00257714" w:rsidP="00257714">
            <w:pPr>
              <w:rPr>
                <w:rFonts w:ascii="Arial" w:eastAsia="MS Gothic" w:hAnsi="Arial" w:cs="Arial"/>
              </w:rPr>
            </w:pPr>
            <w:permStart w:id="1076983944" w:edGrp="everyone"/>
            <w:permEnd w:id="1076983944"/>
          </w:p>
        </w:tc>
      </w:tr>
    </w:tbl>
    <w:p w14:paraId="3381FD25" w14:textId="77777777" w:rsidR="00053B41" w:rsidRDefault="00053B41" w:rsidP="00053B41">
      <w:pPr>
        <w:spacing w:after="0" w:line="240" w:lineRule="auto"/>
        <w:rPr>
          <w:rFonts w:ascii="Arial" w:hAnsi="Arial" w:cs="Arial"/>
        </w:rPr>
      </w:pPr>
    </w:p>
    <w:p w14:paraId="1CD9569A" w14:textId="77777777"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14:paraId="28F99170" w14:textId="77777777" w:rsidTr="001933B7">
        <w:tc>
          <w:tcPr>
            <w:tcW w:w="3227" w:type="dxa"/>
            <w:shd w:val="clear" w:color="auto" w:fill="232F84"/>
          </w:tcPr>
          <w:p w14:paraId="58DC0379" w14:textId="77777777"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14:paraId="0B7E1546" w14:textId="77777777" w:rsidR="00257714" w:rsidRPr="00257714" w:rsidRDefault="00555A75"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55345285" w:edGrp="everyone"/>
                <w:r w:rsidR="00257714" w:rsidRPr="00257714">
                  <w:rPr>
                    <w:rFonts w:ascii="Segoe UI Symbol" w:hAnsi="Segoe UI Symbol" w:cs="Segoe UI Symbol"/>
                  </w:rPr>
                  <w:t>☐</w:t>
                </w:r>
                <w:permEnd w:id="155345285"/>
              </w:sdtContent>
            </w:sdt>
            <w:r w:rsidR="00257714" w:rsidRPr="00257714">
              <w:rPr>
                <w:rFonts w:ascii="Arial" w:hAnsi="Arial" w:cs="Arial"/>
              </w:rPr>
              <w:t xml:space="preserve"> Satisfactory </w:t>
            </w:r>
          </w:p>
          <w:p w14:paraId="7F02C983" w14:textId="77777777" w:rsidR="00257714" w:rsidRPr="00257714" w:rsidRDefault="00555A75"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926747125" w:edGrp="everyone"/>
                <w:r w:rsidR="00257714" w:rsidRPr="00257714">
                  <w:rPr>
                    <w:rFonts w:ascii="Segoe UI Symbol" w:hAnsi="Segoe UI Symbol" w:cs="Segoe UI Symbol"/>
                  </w:rPr>
                  <w:t>☐</w:t>
                </w:r>
                <w:permEnd w:id="926747125"/>
              </w:sdtContent>
            </w:sdt>
            <w:r w:rsidR="00257714" w:rsidRPr="00257714">
              <w:rPr>
                <w:rFonts w:ascii="Arial" w:hAnsi="Arial" w:cs="Arial"/>
              </w:rPr>
              <w:t xml:space="preserve"> Not satisfactory</w:t>
            </w:r>
          </w:p>
        </w:tc>
      </w:tr>
      <w:tr w:rsidR="00257714" w:rsidRPr="00257714" w14:paraId="5B449F8E" w14:textId="77777777" w:rsidTr="001933B7">
        <w:trPr>
          <w:trHeight w:val="2835"/>
        </w:trPr>
        <w:tc>
          <w:tcPr>
            <w:tcW w:w="3227" w:type="dxa"/>
            <w:shd w:val="clear" w:color="auto" w:fill="232F84"/>
          </w:tcPr>
          <w:p w14:paraId="094D506E"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76133E29" w14:textId="77777777" w:rsidR="00257714" w:rsidRPr="00257714" w:rsidRDefault="00257714" w:rsidP="00257714">
            <w:pPr>
              <w:keepNext/>
              <w:rPr>
                <w:rFonts w:ascii="Arial" w:hAnsi="Arial" w:cs="Arial"/>
              </w:rPr>
            </w:pPr>
            <w:permStart w:id="1136086376" w:edGrp="everyone"/>
            <w:permEnd w:id="1136086376"/>
          </w:p>
        </w:tc>
      </w:tr>
    </w:tbl>
    <w:p w14:paraId="72AA03BE" w14:textId="77777777" w:rsidR="00053B41" w:rsidRPr="00053B41" w:rsidRDefault="00053B41" w:rsidP="00257714">
      <w:pPr>
        <w:spacing w:after="0" w:line="240" w:lineRule="auto"/>
        <w:rPr>
          <w:rFonts w:ascii="Arial" w:hAnsi="Arial" w:cs="Arial"/>
        </w:rPr>
      </w:pPr>
    </w:p>
    <w:sectPr w:rsidR="00053B41" w:rsidRPr="00053B41" w:rsidSect="00257714">
      <w:headerReference w:type="even" r:id="rId27"/>
      <w:headerReference w:type="default" r:id="rId28"/>
      <w:footerReference w:type="even" r:id="rId29"/>
      <w:footerReference w:type="default" r:id="rId3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7307A" w14:textId="77777777" w:rsidR="00555A75" w:rsidRDefault="00555A75" w:rsidP="00DE3764">
      <w:pPr>
        <w:spacing w:after="0" w:line="240" w:lineRule="auto"/>
      </w:pPr>
      <w:r>
        <w:separator/>
      </w:r>
    </w:p>
  </w:endnote>
  <w:endnote w:type="continuationSeparator" w:id="0">
    <w:p w14:paraId="22FD7CE4" w14:textId="77777777" w:rsidR="00555A75" w:rsidRDefault="00555A7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133D1" w14:textId="77777777" w:rsidR="00555A75" w:rsidRPr="00F5398E" w:rsidRDefault="00555A75" w:rsidP="001933B7">
    <w:pPr>
      <w:pBdr>
        <w:top w:val="single" w:sz="4" w:space="1" w:color="auto"/>
      </w:pBdr>
      <w:rPr>
        <w:rFonts w:cs="Arial"/>
        <w:b/>
        <w:sz w:val="16"/>
        <w:szCs w:val="16"/>
      </w:rPr>
    </w:pPr>
  </w:p>
  <w:p w14:paraId="1F8D8A02" w14:textId="77777777" w:rsidR="00555A75" w:rsidRPr="00F5398E" w:rsidRDefault="00555A75" w:rsidP="001933B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B983F" w14:textId="77777777" w:rsidR="00555A75" w:rsidRPr="00382227" w:rsidRDefault="00555A75" w:rsidP="001933B7">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765D5" w14:textId="77777777" w:rsidR="00555A75" w:rsidRPr="00EB5A41" w:rsidRDefault="00555A75" w:rsidP="00257714">
    <w:pPr>
      <w:pBdr>
        <w:top w:val="single" w:sz="4" w:space="0" w:color="auto"/>
      </w:pBdr>
      <w:tabs>
        <w:tab w:val="right" w:pos="9639"/>
      </w:tabs>
      <w:rPr>
        <w:rFonts w:cs="Arial"/>
        <w:b/>
        <w:sz w:val="2"/>
        <w:szCs w:val="16"/>
      </w:rPr>
    </w:pPr>
  </w:p>
  <w:p w14:paraId="33CA72EC" w14:textId="77777777" w:rsidR="00555A75" w:rsidRPr="00257714" w:rsidRDefault="00555A75"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083A7" w14:textId="77777777" w:rsidR="00555A75" w:rsidRPr="00EB5A41" w:rsidRDefault="00555A75" w:rsidP="00053B41">
    <w:pPr>
      <w:pBdr>
        <w:top w:val="single" w:sz="4" w:space="0" w:color="auto"/>
      </w:pBdr>
      <w:tabs>
        <w:tab w:val="right" w:pos="9639"/>
      </w:tabs>
      <w:rPr>
        <w:rFonts w:cs="Arial"/>
        <w:b/>
        <w:sz w:val="2"/>
        <w:szCs w:val="16"/>
      </w:rPr>
    </w:pPr>
  </w:p>
  <w:p w14:paraId="048781DA" w14:textId="77777777" w:rsidR="00555A75" w:rsidRPr="00053B41" w:rsidRDefault="00555A75"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704C3" w14:textId="77777777" w:rsidR="00555A75" w:rsidRDefault="00555A75" w:rsidP="00DE3764">
      <w:pPr>
        <w:spacing w:after="0" w:line="240" w:lineRule="auto"/>
      </w:pPr>
      <w:r>
        <w:separator/>
      </w:r>
    </w:p>
  </w:footnote>
  <w:footnote w:type="continuationSeparator" w:id="0">
    <w:p w14:paraId="2571EE3B" w14:textId="77777777" w:rsidR="00555A75" w:rsidRDefault="00555A75"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98200" w14:textId="77777777" w:rsidR="00555A75" w:rsidRPr="00F5398E" w:rsidRDefault="00555A75" w:rsidP="001933B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1795D20" wp14:editId="47F646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01CE36F" w14:textId="77777777" w:rsidR="00555A75" w:rsidRPr="00F5398E" w:rsidRDefault="00555A75" w:rsidP="001933B7">
    <w:pPr>
      <w:pBdr>
        <w:bottom w:val="single" w:sz="4" w:space="1" w:color="auto"/>
      </w:pBdr>
      <w:tabs>
        <w:tab w:val="right" w:pos="9072"/>
      </w:tabs>
      <w:rPr>
        <w:rFonts w:cs="Arial"/>
        <w:b/>
        <w:sz w:val="16"/>
        <w:szCs w:val="16"/>
      </w:rPr>
    </w:pPr>
  </w:p>
  <w:p w14:paraId="4F4E0452" w14:textId="77777777" w:rsidR="00555A75" w:rsidRDefault="00555A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673FA" w14:textId="77777777" w:rsidR="00555A75" w:rsidRDefault="00555A75"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14:paraId="0EBC375B" w14:textId="77777777" w:rsidR="00555A75" w:rsidRPr="00053B41" w:rsidRDefault="00555A75"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ADD50" w14:textId="77777777" w:rsidR="00555A75" w:rsidRDefault="00555A75"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14:paraId="71B93FAB" w14:textId="77777777" w:rsidR="00555A75" w:rsidRPr="00053B41" w:rsidRDefault="00555A75"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A8509F"/>
    <w:multiLevelType w:val="multilevel"/>
    <w:tmpl w:val="5C68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41611D"/>
    <w:multiLevelType w:val="multilevel"/>
    <w:tmpl w:val="CCFA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36498"/>
    <w:multiLevelType w:val="multilevel"/>
    <w:tmpl w:val="CBFC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F1444"/>
    <w:multiLevelType w:val="hybridMultilevel"/>
    <w:tmpl w:val="5A2A8BDC"/>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5" w15:restartNumberingAfterBreak="0">
    <w:nsid w:val="0E157B09"/>
    <w:multiLevelType w:val="multilevel"/>
    <w:tmpl w:val="9C50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4EB42AA"/>
    <w:multiLevelType w:val="hybridMultilevel"/>
    <w:tmpl w:val="631239F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14F24623"/>
    <w:multiLevelType w:val="multilevel"/>
    <w:tmpl w:val="EE06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4D07F61"/>
    <w:multiLevelType w:val="multilevel"/>
    <w:tmpl w:val="EEEA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0B41818"/>
    <w:multiLevelType w:val="multilevel"/>
    <w:tmpl w:val="258E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CA3B22"/>
    <w:multiLevelType w:val="multilevel"/>
    <w:tmpl w:val="97E48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E51727C"/>
    <w:multiLevelType w:val="hybridMultilevel"/>
    <w:tmpl w:val="BE84624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42003F52"/>
    <w:multiLevelType w:val="hybridMultilevel"/>
    <w:tmpl w:val="10E0A4FC"/>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A46CBF"/>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A3D571B"/>
    <w:multiLevelType w:val="multilevel"/>
    <w:tmpl w:val="CB28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167C3"/>
    <w:multiLevelType w:val="hybridMultilevel"/>
    <w:tmpl w:val="DBCCCBD8"/>
    <w:lvl w:ilvl="0" w:tplc="0C090001">
      <w:start w:val="1"/>
      <w:numFmt w:val="bullet"/>
      <w:lvlText w:val=""/>
      <w:lvlJc w:val="left"/>
      <w:pPr>
        <w:ind w:left="930" w:hanging="360"/>
      </w:pPr>
      <w:rPr>
        <w:rFonts w:ascii="Symbol" w:hAnsi="Symbol" w:hint="default"/>
      </w:rPr>
    </w:lvl>
    <w:lvl w:ilvl="1" w:tplc="0C090003" w:tentative="1">
      <w:start w:val="1"/>
      <w:numFmt w:val="bullet"/>
      <w:lvlText w:val="o"/>
      <w:lvlJc w:val="left"/>
      <w:pPr>
        <w:ind w:left="1650" w:hanging="360"/>
      </w:pPr>
      <w:rPr>
        <w:rFonts w:ascii="Courier New" w:hAnsi="Courier New" w:cs="Courier New" w:hint="default"/>
      </w:rPr>
    </w:lvl>
    <w:lvl w:ilvl="2" w:tplc="0C090005" w:tentative="1">
      <w:start w:val="1"/>
      <w:numFmt w:val="bullet"/>
      <w:lvlText w:val=""/>
      <w:lvlJc w:val="left"/>
      <w:pPr>
        <w:ind w:left="2370" w:hanging="360"/>
      </w:pPr>
      <w:rPr>
        <w:rFonts w:ascii="Wingdings" w:hAnsi="Wingdings" w:hint="default"/>
      </w:rPr>
    </w:lvl>
    <w:lvl w:ilvl="3" w:tplc="0C090001" w:tentative="1">
      <w:start w:val="1"/>
      <w:numFmt w:val="bullet"/>
      <w:lvlText w:val=""/>
      <w:lvlJc w:val="left"/>
      <w:pPr>
        <w:ind w:left="3090" w:hanging="360"/>
      </w:pPr>
      <w:rPr>
        <w:rFonts w:ascii="Symbol" w:hAnsi="Symbol" w:hint="default"/>
      </w:rPr>
    </w:lvl>
    <w:lvl w:ilvl="4" w:tplc="0C090003" w:tentative="1">
      <w:start w:val="1"/>
      <w:numFmt w:val="bullet"/>
      <w:lvlText w:val="o"/>
      <w:lvlJc w:val="left"/>
      <w:pPr>
        <w:ind w:left="3810" w:hanging="360"/>
      </w:pPr>
      <w:rPr>
        <w:rFonts w:ascii="Courier New" w:hAnsi="Courier New" w:cs="Courier New" w:hint="default"/>
      </w:rPr>
    </w:lvl>
    <w:lvl w:ilvl="5" w:tplc="0C090005" w:tentative="1">
      <w:start w:val="1"/>
      <w:numFmt w:val="bullet"/>
      <w:lvlText w:val=""/>
      <w:lvlJc w:val="left"/>
      <w:pPr>
        <w:ind w:left="4530" w:hanging="360"/>
      </w:pPr>
      <w:rPr>
        <w:rFonts w:ascii="Wingdings" w:hAnsi="Wingdings" w:hint="default"/>
      </w:rPr>
    </w:lvl>
    <w:lvl w:ilvl="6" w:tplc="0C090001" w:tentative="1">
      <w:start w:val="1"/>
      <w:numFmt w:val="bullet"/>
      <w:lvlText w:val=""/>
      <w:lvlJc w:val="left"/>
      <w:pPr>
        <w:ind w:left="5250" w:hanging="360"/>
      </w:pPr>
      <w:rPr>
        <w:rFonts w:ascii="Symbol" w:hAnsi="Symbol" w:hint="default"/>
      </w:rPr>
    </w:lvl>
    <w:lvl w:ilvl="7" w:tplc="0C090003" w:tentative="1">
      <w:start w:val="1"/>
      <w:numFmt w:val="bullet"/>
      <w:lvlText w:val="o"/>
      <w:lvlJc w:val="left"/>
      <w:pPr>
        <w:ind w:left="5970" w:hanging="360"/>
      </w:pPr>
      <w:rPr>
        <w:rFonts w:ascii="Courier New" w:hAnsi="Courier New" w:cs="Courier New" w:hint="default"/>
      </w:rPr>
    </w:lvl>
    <w:lvl w:ilvl="8" w:tplc="0C090005" w:tentative="1">
      <w:start w:val="1"/>
      <w:numFmt w:val="bullet"/>
      <w:lvlText w:val=""/>
      <w:lvlJc w:val="left"/>
      <w:pPr>
        <w:ind w:left="6690" w:hanging="360"/>
      </w:pPr>
      <w:rPr>
        <w:rFonts w:ascii="Wingdings" w:hAnsi="Wingdings" w:hint="default"/>
      </w:rPr>
    </w:lvl>
  </w:abstractNum>
  <w:abstractNum w:abstractNumId="26"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D55B0E"/>
    <w:multiLevelType w:val="hybridMultilevel"/>
    <w:tmpl w:val="C79091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1576ACC2">
      <w:numFmt w:val="bullet"/>
      <w:lvlText w:val="•"/>
      <w:lvlJc w:val="left"/>
      <w:pPr>
        <w:ind w:left="2160" w:hanging="360"/>
      </w:pPr>
      <w:rPr>
        <w:rFonts w:ascii="Arial" w:eastAsiaTheme="minorHAnsi" w:hAnsi="Arial"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FF03BF5"/>
    <w:multiLevelType w:val="multilevel"/>
    <w:tmpl w:val="AA40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7E249F"/>
    <w:multiLevelType w:val="hybridMultilevel"/>
    <w:tmpl w:val="0442C30E"/>
    <w:lvl w:ilvl="0" w:tplc="A950FFE2">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A874D68"/>
    <w:multiLevelType w:val="hybridMultilevel"/>
    <w:tmpl w:val="B816B210"/>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D364C0E"/>
    <w:multiLevelType w:val="hybridMultilevel"/>
    <w:tmpl w:val="3776319A"/>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2A63B9"/>
    <w:multiLevelType w:val="multilevel"/>
    <w:tmpl w:val="0A86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1"/>
  </w:num>
  <w:num w:numId="2">
    <w:abstractNumId w:val="33"/>
  </w:num>
  <w:num w:numId="3">
    <w:abstractNumId w:val="16"/>
  </w:num>
  <w:num w:numId="4">
    <w:abstractNumId w:val="28"/>
  </w:num>
  <w:num w:numId="5">
    <w:abstractNumId w:val="20"/>
  </w:num>
  <w:num w:numId="6">
    <w:abstractNumId w:val="32"/>
  </w:num>
  <w:num w:numId="7">
    <w:abstractNumId w:val="35"/>
  </w:num>
  <w:num w:numId="8">
    <w:abstractNumId w:val="26"/>
  </w:num>
  <w:num w:numId="9">
    <w:abstractNumId w:val="17"/>
  </w:num>
  <w:num w:numId="10">
    <w:abstractNumId w:val="10"/>
  </w:num>
  <w:num w:numId="11">
    <w:abstractNumId w:val="15"/>
  </w:num>
  <w:num w:numId="12">
    <w:abstractNumId w:val="0"/>
  </w:num>
  <w:num w:numId="13">
    <w:abstractNumId w:val="6"/>
  </w:num>
  <w:num w:numId="14">
    <w:abstractNumId w:val="22"/>
  </w:num>
  <w:num w:numId="15">
    <w:abstractNumId w:val="11"/>
  </w:num>
  <w:num w:numId="16">
    <w:abstractNumId w:val="12"/>
  </w:num>
  <w:num w:numId="17">
    <w:abstractNumId w:val="27"/>
  </w:num>
  <w:num w:numId="18">
    <w:abstractNumId w:val="9"/>
  </w:num>
  <w:num w:numId="19">
    <w:abstractNumId w:val="13"/>
  </w:num>
  <w:num w:numId="20">
    <w:abstractNumId w:val="29"/>
  </w:num>
  <w:num w:numId="21">
    <w:abstractNumId w:val="18"/>
  </w:num>
  <w:num w:numId="22">
    <w:abstractNumId w:val="21"/>
  </w:num>
  <w:num w:numId="23">
    <w:abstractNumId w:val="7"/>
  </w:num>
  <w:num w:numId="24">
    <w:abstractNumId w:val="34"/>
  </w:num>
  <w:num w:numId="25">
    <w:abstractNumId w:val="4"/>
  </w:num>
  <w:num w:numId="26">
    <w:abstractNumId w:val="30"/>
  </w:num>
  <w:num w:numId="27">
    <w:abstractNumId w:val="2"/>
  </w:num>
  <w:num w:numId="28">
    <w:abstractNumId w:val="14"/>
  </w:num>
  <w:num w:numId="29">
    <w:abstractNumId w:val="5"/>
  </w:num>
  <w:num w:numId="30">
    <w:abstractNumId w:val="19"/>
  </w:num>
  <w:num w:numId="31">
    <w:abstractNumId w:val="25"/>
  </w:num>
  <w:num w:numId="32">
    <w:abstractNumId w:val="37"/>
  </w:num>
  <w:num w:numId="33">
    <w:abstractNumId w:val="1"/>
  </w:num>
  <w:num w:numId="34">
    <w:abstractNumId w:val="8"/>
  </w:num>
  <w:num w:numId="35">
    <w:abstractNumId w:val="23"/>
  </w:num>
  <w:num w:numId="36">
    <w:abstractNumId w:val="36"/>
  </w:num>
  <w:num w:numId="37">
    <w:abstractNumId w:val="24"/>
  </w:num>
  <w:num w:numId="38">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21E6"/>
    <w:rsid w:val="00035F7D"/>
    <w:rsid w:val="00036FA8"/>
    <w:rsid w:val="000445A6"/>
    <w:rsid w:val="0004671B"/>
    <w:rsid w:val="00053B41"/>
    <w:rsid w:val="00063191"/>
    <w:rsid w:val="00075E0B"/>
    <w:rsid w:val="000A5DDD"/>
    <w:rsid w:val="000A6F1B"/>
    <w:rsid w:val="000B5FA2"/>
    <w:rsid w:val="000C6683"/>
    <w:rsid w:val="000D2572"/>
    <w:rsid w:val="001653D2"/>
    <w:rsid w:val="001666A5"/>
    <w:rsid w:val="001772F4"/>
    <w:rsid w:val="001856B8"/>
    <w:rsid w:val="0019120C"/>
    <w:rsid w:val="001915E2"/>
    <w:rsid w:val="001933B7"/>
    <w:rsid w:val="0019409D"/>
    <w:rsid w:val="001C11B1"/>
    <w:rsid w:val="001C354C"/>
    <w:rsid w:val="001D7488"/>
    <w:rsid w:val="001E1727"/>
    <w:rsid w:val="0020585D"/>
    <w:rsid w:val="00215E30"/>
    <w:rsid w:val="0024266A"/>
    <w:rsid w:val="00245478"/>
    <w:rsid w:val="00246A2E"/>
    <w:rsid w:val="0024791B"/>
    <w:rsid w:val="00254788"/>
    <w:rsid w:val="00257714"/>
    <w:rsid w:val="00262BF5"/>
    <w:rsid w:val="00273216"/>
    <w:rsid w:val="002B694C"/>
    <w:rsid w:val="002D0AB7"/>
    <w:rsid w:val="002D26DB"/>
    <w:rsid w:val="002E4C17"/>
    <w:rsid w:val="00300A0E"/>
    <w:rsid w:val="003256ED"/>
    <w:rsid w:val="0033249B"/>
    <w:rsid w:val="00333758"/>
    <w:rsid w:val="00335CCA"/>
    <w:rsid w:val="003970F7"/>
    <w:rsid w:val="003C4BC0"/>
    <w:rsid w:val="003C6BB3"/>
    <w:rsid w:val="003D5C5D"/>
    <w:rsid w:val="003E780C"/>
    <w:rsid w:val="0040021D"/>
    <w:rsid w:val="00402C43"/>
    <w:rsid w:val="00430DA9"/>
    <w:rsid w:val="004366AC"/>
    <w:rsid w:val="00442762"/>
    <w:rsid w:val="00442DA8"/>
    <w:rsid w:val="00445359"/>
    <w:rsid w:val="0046343F"/>
    <w:rsid w:val="00496EF0"/>
    <w:rsid w:val="004E0AD0"/>
    <w:rsid w:val="004E0DAF"/>
    <w:rsid w:val="004E3B34"/>
    <w:rsid w:val="004F4774"/>
    <w:rsid w:val="004F4B6D"/>
    <w:rsid w:val="00504EFF"/>
    <w:rsid w:val="005164FF"/>
    <w:rsid w:val="00524EED"/>
    <w:rsid w:val="0053322F"/>
    <w:rsid w:val="00546E8C"/>
    <w:rsid w:val="0055062C"/>
    <w:rsid w:val="00550EE9"/>
    <w:rsid w:val="00555A75"/>
    <w:rsid w:val="00580841"/>
    <w:rsid w:val="00595F95"/>
    <w:rsid w:val="005A11C4"/>
    <w:rsid w:val="005B069C"/>
    <w:rsid w:val="005C7B4A"/>
    <w:rsid w:val="005F4B39"/>
    <w:rsid w:val="005F7B5B"/>
    <w:rsid w:val="006057FB"/>
    <w:rsid w:val="00630AEC"/>
    <w:rsid w:val="006328C9"/>
    <w:rsid w:val="00640A8D"/>
    <w:rsid w:val="0064373D"/>
    <w:rsid w:val="00651F92"/>
    <w:rsid w:val="006538CC"/>
    <w:rsid w:val="0067194E"/>
    <w:rsid w:val="00676EC7"/>
    <w:rsid w:val="006840D6"/>
    <w:rsid w:val="006B0380"/>
    <w:rsid w:val="006D1BE9"/>
    <w:rsid w:val="006E4976"/>
    <w:rsid w:val="006E605E"/>
    <w:rsid w:val="006F23B5"/>
    <w:rsid w:val="006F58F3"/>
    <w:rsid w:val="006F5F1B"/>
    <w:rsid w:val="006F7AD9"/>
    <w:rsid w:val="0070487B"/>
    <w:rsid w:val="00715CAC"/>
    <w:rsid w:val="00721EC9"/>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E312A"/>
    <w:rsid w:val="007F4843"/>
    <w:rsid w:val="008173BF"/>
    <w:rsid w:val="00817CF9"/>
    <w:rsid w:val="00824A76"/>
    <w:rsid w:val="008350BF"/>
    <w:rsid w:val="0084135E"/>
    <w:rsid w:val="008425C7"/>
    <w:rsid w:val="00843380"/>
    <w:rsid w:val="00844FF6"/>
    <w:rsid w:val="008517EE"/>
    <w:rsid w:val="00857C22"/>
    <w:rsid w:val="00870162"/>
    <w:rsid w:val="008716B3"/>
    <w:rsid w:val="00876CC1"/>
    <w:rsid w:val="008A1811"/>
    <w:rsid w:val="008B6DBD"/>
    <w:rsid w:val="008C51F9"/>
    <w:rsid w:val="008D1A3E"/>
    <w:rsid w:val="008D5A10"/>
    <w:rsid w:val="008F1973"/>
    <w:rsid w:val="00904411"/>
    <w:rsid w:val="00916459"/>
    <w:rsid w:val="00927F1B"/>
    <w:rsid w:val="00952F58"/>
    <w:rsid w:val="009610EB"/>
    <w:rsid w:val="00963640"/>
    <w:rsid w:val="00970188"/>
    <w:rsid w:val="00972289"/>
    <w:rsid w:val="0098208B"/>
    <w:rsid w:val="009A1E10"/>
    <w:rsid w:val="009A67B5"/>
    <w:rsid w:val="009A768E"/>
    <w:rsid w:val="009A7C9B"/>
    <w:rsid w:val="009B4AB8"/>
    <w:rsid w:val="009B7301"/>
    <w:rsid w:val="009C4A25"/>
    <w:rsid w:val="009D38EE"/>
    <w:rsid w:val="009F4F6E"/>
    <w:rsid w:val="009F749E"/>
    <w:rsid w:val="00A01119"/>
    <w:rsid w:val="00A178A6"/>
    <w:rsid w:val="00A21D8E"/>
    <w:rsid w:val="00A220D3"/>
    <w:rsid w:val="00A244AA"/>
    <w:rsid w:val="00A24E4C"/>
    <w:rsid w:val="00A32E02"/>
    <w:rsid w:val="00A3461F"/>
    <w:rsid w:val="00A36AEE"/>
    <w:rsid w:val="00A561E6"/>
    <w:rsid w:val="00A76FA9"/>
    <w:rsid w:val="00A80EC9"/>
    <w:rsid w:val="00A861FD"/>
    <w:rsid w:val="00A97EFA"/>
    <w:rsid w:val="00AA36A7"/>
    <w:rsid w:val="00AB7785"/>
    <w:rsid w:val="00AC0193"/>
    <w:rsid w:val="00AC5CD9"/>
    <w:rsid w:val="00AC7554"/>
    <w:rsid w:val="00AD10C9"/>
    <w:rsid w:val="00AD433D"/>
    <w:rsid w:val="00AF3EF3"/>
    <w:rsid w:val="00B0126F"/>
    <w:rsid w:val="00B040F5"/>
    <w:rsid w:val="00B05763"/>
    <w:rsid w:val="00B065A1"/>
    <w:rsid w:val="00B07B01"/>
    <w:rsid w:val="00B11E1F"/>
    <w:rsid w:val="00B13456"/>
    <w:rsid w:val="00B15619"/>
    <w:rsid w:val="00B210AE"/>
    <w:rsid w:val="00B23599"/>
    <w:rsid w:val="00B2395C"/>
    <w:rsid w:val="00B349A2"/>
    <w:rsid w:val="00B96254"/>
    <w:rsid w:val="00BD2137"/>
    <w:rsid w:val="00BD2D4D"/>
    <w:rsid w:val="00BE6842"/>
    <w:rsid w:val="00C03AEB"/>
    <w:rsid w:val="00C04760"/>
    <w:rsid w:val="00C16677"/>
    <w:rsid w:val="00C21830"/>
    <w:rsid w:val="00C56033"/>
    <w:rsid w:val="00C606DD"/>
    <w:rsid w:val="00C71EB7"/>
    <w:rsid w:val="00C75996"/>
    <w:rsid w:val="00C8100D"/>
    <w:rsid w:val="00C86E8E"/>
    <w:rsid w:val="00C87B4B"/>
    <w:rsid w:val="00C87D6C"/>
    <w:rsid w:val="00C93500"/>
    <w:rsid w:val="00CA01B6"/>
    <w:rsid w:val="00CA4CB9"/>
    <w:rsid w:val="00CB1842"/>
    <w:rsid w:val="00CB511A"/>
    <w:rsid w:val="00CC0283"/>
    <w:rsid w:val="00CC5DFE"/>
    <w:rsid w:val="00CD4E0F"/>
    <w:rsid w:val="00CE49D4"/>
    <w:rsid w:val="00CE53E9"/>
    <w:rsid w:val="00D04AE2"/>
    <w:rsid w:val="00D06A77"/>
    <w:rsid w:val="00D30870"/>
    <w:rsid w:val="00D30E5A"/>
    <w:rsid w:val="00D371EC"/>
    <w:rsid w:val="00D65DFB"/>
    <w:rsid w:val="00D70872"/>
    <w:rsid w:val="00DA0100"/>
    <w:rsid w:val="00DB144D"/>
    <w:rsid w:val="00DC326C"/>
    <w:rsid w:val="00DC696B"/>
    <w:rsid w:val="00DD434B"/>
    <w:rsid w:val="00DE3019"/>
    <w:rsid w:val="00DE3764"/>
    <w:rsid w:val="00DE401B"/>
    <w:rsid w:val="00DE794C"/>
    <w:rsid w:val="00DF3EFB"/>
    <w:rsid w:val="00E15049"/>
    <w:rsid w:val="00E258C1"/>
    <w:rsid w:val="00E32EF6"/>
    <w:rsid w:val="00E377EC"/>
    <w:rsid w:val="00E74418"/>
    <w:rsid w:val="00EA2C06"/>
    <w:rsid w:val="00EC0A60"/>
    <w:rsid w:val="00EC0C3A"/>
    <w:rsid w:val="00ED323B"/>
    <w:rsid w:val="00ED5CEE"/>
    <w:rsid w:val="00EE59F9"/>
    <w:rsid w:val="00F03E6A"/>
    <w:rsid w:val="00F16CD9"/>
    <w:rsid w:val="00F24878"/>
    <w:rsid w:val="00F37489"/>
    <w:rsid w:val="00F40528"/>
    <w:rsid w:val="00F43340"/>
    <w:rsid w:val="00F55A5A"/>
    <w:rsid w:val="00F6135C"/>
    <w:rsid w:val="00F65237"/>
    <w:rsid w:val="00FA444B"/>
    <w:rsid w:val="00FA5B93"/>
    <w:rsid w:val="00FC2EA7"/>
    <w:rsid w:val="00FC3401"/>
    <w:rsid w:val="00FC7A2D"/>
    <w:rsid w:val="00FC7BE9"/>
    <w:rsid w:val="00FD09AB"/>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B8FBDD"/>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933B7"/>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Default">
    <w:name w:val="Default"/>
    <w:rsid w:val="004E0AD0"/>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A861FD"/>
    <w:rPr>
      <w:i/>
      <w:iCs/>
    </w:rPr>
  </w:style>
  <w:style w:type="character" w:customStyle="1" w:styleId="e24kjd">
    <w:name w:val="e24kjd"/>
    <w:basedOn w:val="DefaultParagraphFont"/>
    <w:rsid w:val="00970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23062">
      <w:bodyDiv w:val="1"/>
      <w:marLeft w:val="0"/>
      <w:marRight w:val="0"/>
      <w:marTop w:val="0"/>
      <w:marBottom w:val="0"/>
      <w:divBdr>
        <w:top w:val="none" w:sz="0" w:space="0" w:color="auto"/>
        <w:left w:val="none" w:sz="0" w:space="0" w:color="auto"/>
        <w:bottom w:val="none" w:sz="0" w:space="0" w:color="auto"/>
        <w:right w:val="none" w:sz="0" w:space="0" w:color="auto"/>
      </w:divBdr>
      <w:divsChild>
        <w:div w:id="2090420689">
          <w:marLeft w:val="0"/>
          <w:marRight w:val="0"/>
          <w:marTop w:val="0"/>
          <w:marBottom w:val="0"/>
          <w:divBdr>
            <w:top w:val="none" w:sz="0" w:space="0" w:color="auto"/>
            <w:left w:val="none" w:sz="0" w:space="0" w:color="auto"/>
            <w:bottom w:val="none" w:sz="0" w:space="0" w:color="auto"/>
            <w:right w:val="none" w:sz="0" w:space="0" w:color="auto"/>
          </w:divBdr>
          <w:divsChild>
            <w:div w:id="302122471">
              <w:marLeft w:val="0"/>
              <w:marRight w:val="0"/>
              <w:marTop w:val="0"/>
              <w:marBottom w:val="0"/>
              <w:divBdr>
                <w:top w:val="none" w:sz="0" w:space="0" w:color="auto"/>
                <w:left w:val="none" w:sz="0" w:space="0" w:color="auto"/>
                <w:bottom w:val="none" w:sz="0" w:space="0" w:color="auto"/>
                <w:right w:val="none" w:sz="0" w:space="0" w:color="auto"/>
              </w:divBdr>
              <w:divsChild>
                <w:div w:id="72316019">
                  <w:marLeft w:val="0"/>
                  <w:marRight w:val="0"/>
                  <w:marTop w:val="0"/>
                  <w:marBottom w:val="0"/>
                  <w:divBdr>
                    <w:top w:val="none" w:sz="0" w:space="0" w:color="auto"/>
                    <w:left w:val="none" w:sz="0" w:space="0" w:color="auto"/>
                    <w:bottom w:val="none" w:sz="0" w:space="0" w:color="auto"/>
                    <w:right w:val="none" w:sz="0" w:space="0" w:color="auto"/>
                  </w:divBdr>
                  <w:divsChild>
                    <w:div w:id="1648823060">
                      <w:marLeft w:val="0"/>
                      <w:marRight w:val="0"/>
                      <w:marTop w:val="0"/>
                      <w:marBottom w:val="0"/>
                      <w:divBdr>
                        <w:top w:val="none" w:sz="0" w:space="0" w:color="auto"/>
                        <w:left w:val="none" w:sz="0" w:space="0" w:color="auto"/>
                        <w:bottom w:val="none" w:sz="0" w:space="0" w:color="auto"/>
                        <w:right w:val="none" w:sz="0" w:space="0" w:color="auto"/>
                      </w:divBdr>
                      <w:divsChild>
                        <w:div w:id="54514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01781">
      <w:bodyDiv w:val="1"/>
      <w:marLeft w:val="0"/>
      <w:marRight w:val="0"/>
      <w:marTop w:val="0"/>
      <w:marBottom w:val="0"/>
      <w:divBdr>
        <w:top w:val="single" w:sz="24" w:space="0" w:color="1B416F"/>
        <w:left w:val="none" w:sz="0" w:space="0" w:color="auto"/>
        <w:bottom w:val="none" w:sz="0" w:space="0" w:color="auto"/>
        <w:right w:val="none" w:sz="0" w:space="0" w:color="auto"/>
      </w:divBdr>
      <w:divsChild>
        <w:div w:id="1380547453">
          <w:marLeft w:val="0"/>
          <w:marRight w:val="0"/>
          <w:marTop w:val="0"/>
          <w:marBottom w:val="0"/>
          <w:divBdr>
            <w:top w:val="none" w:sz="0" w:space="0" w:color="auto"/>
            <w:left w:val="none" w:sz="0" w:space="0" w:color="auto"/>
            <w:bottom w:val="none" w:sz="0" w:space="0" w:color="auto"/>
            <w:right w:val="none" w:sz="0" w:space="0" w:color="auto"/>
          </w:divBdr>
          <w:divsChild>
            <w:div w:id="760833247">
              <w:marLeft w:val="0"/>
              <w:marRight w:val="0"/>
              <w:marTop w:val="0"/>
              <w:marBottom w:val="0"/>
              <w:divBdr>
                <w:top w:val="none" w:sz="0" w:space="0" w:color="auto"/>
                <w:left w:val="none" w:sz="0" w:space="0" w:color="auto"/>
                <w:bottom w:val="none" w:sz="0" w:space="0" w:color="auto"/>
                <w:right w:val="none" w:sz="0" w:space="0" w:color="auto"/>
              </w:divBdr>
              <w:divsChild>
                <w:div w:id="507329558">
                  <w:marLeft w:val="0"/>
                  <w:marRight w:val="0"/>
                  <w:marTop w:val="0"/>
                  <w:marBottom w:val="0"/>
                  <w:divBdr>
                    <w:top w:val="none" w:sz="0" w:space="0" w:color="auto"/>
                    <w:left w:val="none" w:sz="0" w:space="0" w:color="auto"/>
                    <w:bottom w:val="none" w:sz="0" w:space="0" w:color="auto"/>
                    <w:right w:val="none" w:sz="0" w:space="0" w:color="auto"/>
                  </w:divBdr>
                  <w:divsChild>
                    <w:div w:id="1135292777">
                      <w:marLeft w:val="0"/>
                      <w:marRight w:val="0"/>
                      <w:marTop w:val="0"/>
                      <w:marBottom w:val="0"/>
                      <w:divBdr>
                        <w:top w:val="none" w:sz="0" w:space="0" w:color="auto"/>
                        <w:left w:val="none" w:sz="0" w:space="0" w:color="auto"/>
                        <w:bottom w:val="none" w:sz="0" w:space="0" w:color="auto"/>
                        <w:right w:val="none" w:sz="0" w:space="0" w:color="auto"/>
                      </w:divBdr>
                      <w:divsChild>
                        <w:div w:id="706757054">
                          <w:marLeft w:val="0"/>
                          <w:marRight w:val="0"/>
                          <w:marTop w:val="0"/>
                          <w:marBottom w:val="0"/>
                          <w:divBdr>
                            <w:top w:val="none" w:sz="0" w:space="0" w:color="auto"/>
                            <w:left w:val="none" w:sz="0" w:space="0" w:color="auto"/>
                            <w:bottom w:val="none" w:sz="0" w:space="0" w:color="auto"/>
                            <w:right w:val="none" w:sz="0" w:space="0" w:color="auto"/>
                          </w:divBdr>
                          <w:divsChild>
                            <w:div w:id="625042203">
                              <w:marLeft w:val="0"/>
                              <w:marRight w:val="0"/>
                              <w:marTop w:val="0"/>
                              <w:marBottom w:val="0"/>
                              <w:divBdr>
                                <w:top w:val="none" w:sz="0" w:space="0" w:color="auto"/>
                                <w:left w:val="none" w:sz="0" w:space="0" w:color="auto"/>
                                <w:bottom w:val="none" w:sz="0" w:space="0" w:color="auto"/>
                                <w:right w:val="none" w:sz="0" w:space="0" w:color="auto"/>
                              </w:divBdr>
                              <w:divsChild>
                                <w:div w:id="495808828">
                                  <w:marLeft w:val="0"/>
                                  <w:marRight w:val="1"/>
                                  <w:marTop w:val="0"/>
                                  <w:marBottom w:val="0"/>
                                  <w:divBdr>
                                    <w:top w:val="none" w:sz="0" w:space="0" w:color="auto"/>
                                    <w:left w:val="none" w:sz="0" w:space="0" w:color="auto"/>
                                    <w:bottom w:val="none" w:sz="0" w:space="0" w:color="auto"/>
                                    <w:right w:val="none" w:sz="0" w:space="0" w:color="auto"/>
                                  </w:divBdr>
                                  <w:divsChild>
                                    <w:div w:id="1586306501">
                                      <w:marLeft w:val="0"/>
                                      <w:marRight w:val="0"/>
                                      <w:marTop w:val="0"/>
                                      <w:marBottom w:val="0"/>
                                      <w:divBdr>
                                        <w:top w:val="none" w:sz="0" w:space="0" w:color="auto"/>
                                        <w:left w:val="none" w:sz="0" w:space="0" w:color="auto"/>
                                        <w:bottom w:val="none" w:sz="0" w:space="0" w:color="auto"/>
                                        <w:right w:val="none" w:sz="0" w:space="0" w:color="auto"/>
                                      </w:divBdr>
                                      <w:divsChild>
                                        <w:div w:id="195775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819181">
      <w:bodyDiv w:val="1"/>
      <w:marLeft w:val="0"/>
      <w:marRight w:val="0"/>
      <w:marTop w:val="0"/>
      <w:marBottom w:val="0"/>
      <w:divBdr>
        <w:top w:val="single" w:sz="24" w:space="0" w:color="1B416F"/>
        <w:left w:val="none" w:sz="0" w:space="0" w:color="auto"/>
        <w:bottom w:val="none" w:sz="0" w:space="0" w:color="auto"/>
        <w:right w:val="none" w:sz="0" w:space="0" w:color="auto"/>
      </w:divBdr>
      <w:divsChild>
        <w:div w:id="1453402746">
          <w:marLeft w:val="0"/>
          <w:marRight w:val="0"/>
          <w:marTop w:val="0"/>
          <w:marBottom w:val="0"/>
          <w:divBdr>
            <w:top w:val="none" w:sz="0" w:space="0" w:color="auto"/>
            <w:left w:val="none" w:sz="0" w:space="0" w:color="auto"/>
            <w:bottom w:val="none" w:sz="0" w:space="0" w:color="auto"/>
            <w:right w:val="none" w:sz="0" w:space="0" w:color="auto"/>
          </w:divBdr>
          <w:divsChild>
            <w:div w:id="566302133">
              <w:marLeft w:val="0"/>
              <w:marRight w:val="0"/>
              <w:marTop w:val="0"/>
              <w:marBottom w:val="0"/>
              <w:divBdr>
                <w:top w:val="none" w:sz="0" w:space="0" w:color="auto"/>
                <w:left w:val="none" w:sz="0" w:space="0" w:color="auto"/>
                <w:bottom w:val="none" w:sz="0" w:space="0" w:color="auto"/>
                <w:right w:val="none" w:sz="0" w:space="0" w:color="auto"/>
              </w:divBdr>
              <w:divsChild>
                <w:div w:id="535042017">
                  <w:marLeft w:val="0"/>
                  <w:marRight w:val="0"/>
                  <w:marTop w:val="0"/>
                  <w:marBottom w:val="0"/>
                  <w:divBdr>
                    <w:top w:val="none" w:sz="0" w:space="0" w:color="auto"/>
                    <w:left w:val="none" w:sz="0" w:space="0" w:color="auto"/>
                    <w:bottom w:val="none" w:sz="0" w:space="0" w:color="auto"/>
                    <w:right w:val="none" w:sz="0" w:space="0" w:color="auto"/>
                  </w:divBdr>
                  <w:divsChild>
                    <w:div w:id="1792630438">
                      <w:marLeft w:val="0"/>
                      <w:marRight w:val="0"/>
                      <w:marTop w:val="0"/>
                      <w:marBottom w:val="0"/>
                      <w:divBdr>
                        <w:top w:val="none" w:sz="0" w:space="0" w:color="auto"/>
                        <w:left w:val="none" w:sz="0" w:space="0" w:color="auto"/>
                        <w:bottom w:val="none" w:sz="0" w:space="0" w:color="auto"/>
                        <w:right w:val="none" w:sz="0" w:space="0" w:color="auto"/>
                      </w:divBdr>
                      <w:divsChild>
                        <w:div w:id="186450063">
                          <w:marLeft w:val="0"/>
                          <w:marRight w:val="0"/>
                          <w:marTop w:val="0"/>
                          <w:marBottom w:val="0"/>
                          <w:divBdr>
                            <w:top w:val="none" w:sz="0" w:space="0" w:color="auto"/>
                            <w:left w:val="none" w:sz="0" w:space="0" w:color="auto"/>
                            <w:bottom w:val="none" w:sz="0" w:space="0" w:color="auto"/>
                            <w:right w:val="none" w:sz="0" w:space="0" w:color="auto"/>
                          </w:divBdr>
                          <w:divsChild>
                            <w:div w:id="1006977416">
                              <w:marLeft w:val="0"/>
                              <w:marRight w:val="0"/>
                              <w:marTop w:val="0"/>
                              <w:marBottom w:val="0"/>
                              <w:divBdr>
                                <w:top w:val="none" w:sz="0" w:space="0" w:color="auto"/>
                                <w:left w:val="none" w:sz="0" w:space="0" w:color="auto"/>
                                <w:bottom w:val="none" w:sz="0" w:space="0" w:color="auto"/>
                                <w:right w:val="none" w:sz="0" w:space="0" w:color="auto"/>
                              </w:divBdr>
                              <w:divsChild>
                                <w:div w:id="918709663">
                                  <w:marLeft w:val="0"/>
                                  <w:marRight w:val="1"/>
                                  <w:marTop w:val="0"/>
                                  <w:marBottom w:val="0"/>
                                  <w:divBdr>
                                    <w:top w:val="none" w:sz="0" w:space="0" w:color="auto"/>
                                    <w:left w:val="none" w:sz="0" w:space="0" w:color="auto"/>
                                    <w:bottom w:val="none" w:sz="0" w:space="0" w:color="auto"/>
                                    <w:right w:val="none" w:sz="0" w:space="0" w:color="auto"/>
                                  </w:divBdr>
                                  <w:divsChild>
                                    <w:div w:id="178079947">
                                      <w:marLeft w:val="0"/>
                                      <w:marRight w:val="0"/>
                                      <w:marTop w:val="0"/>
                                      <w:marBottom w:val="0"/>
                                      <w:divBdr>
                                        <w:top w:val="none" w:sz="0" w:space="0" w:color="auto"/>
                                        <w:left w:val="none" w:sz="0" w:space="0" w:color="auto"/>
                                        <w:bottom w:val="none" w:sz="0" w:space="0" w:color="auto"/>
                                        <w:right w:val="none" w:sz="0" w:space="0" w:color="auto"/>
                                      </w:divBdr>
                                      <w:divsChild>
                                        <w:div w:id="76160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0201875">
      <w:bodyDiv w:val="1"/>
      <w:marLeft w:val="0"/>
      <w:marRight w:val="0"/>
      <w:marTop w:val="0"/>
      <w:marBottom w:val="0"/>
      <w:divBdr>
        <w:top w:val="none" w:sz="0" w:space="0" w:color="auto"/>
        <w:left w:val="none" w:sz="0" w:space="0" w:color="auto"/>
        <w:bottom w:val="none" w:sz="0" w:space="0" w:color="auto"/>
        <w:right w:val="none" w:sz="0" w:space="0" w:color="auto"/>
      </w:divBdr>
      <w:divsChild>
        <w:div w:id="1621961341">
          <w:marLeft w:val="0"/>
          <w:marRight w:val="0"/>
          <w:marTop w:val="0"/>
          <w:marBottom w:val="0"/>
          <w:divBdr>
            <w:top w:val="none" w:sz="0" w:space="0" w:color="auto"/>
            <w:left w:val="none" w:sz="0" w:space="0" w:color="auto"/>
            <w:bottom w:val="none" w:sz="0" w:space="0" w:color="auto"/>
            <w:right w:val="none" w:sz="0" w:space="0" w:color="auto"/>
          </w:divBdr>
          <w:divsChild>
            <w:div w:id="231939026">
              <w:marLeft w:val="0"/>
              <w:marRight w:val="0"/>
              <w:marTop w:val="0"/>
              <w:marBottom w:val="0"/>
              <w:divBdr>
                <w:top w:val="none" w:sz="0" w:space="0" w:color="auto"/>
                <w:left w:val="none" w:sz="0" w:space="0" w:color="auto"/>
                <w:bottom w:val="none" w:sz="0" w:space="0" w:color="auto"/>
                <w:right w:val="none" w:sz="0" w:space="0" w:color="auto"/>
              </w:divBdr>
              <w:divsChild>
                <w:div w:id="2128816338">
                  <w:marLeft w:val="0"/>
                  <w:marRight w:val="0"/>
                  <w:marTop w:val="0"/>
                  <w:marBottom w:val="0"/>
                  <w:divBdr>
                    <w:top w:val="none" w:sz="0" w:space="0" w:color="auto"/>
                    <w:left w:val="none" w:sz="0" w:space="0" w:color="auto"/>
                    <w:bottom w:val="none" w:sz="0" w:space="0" w:color="auto"/>
                    <w:right w:val="none" w:sz="0" w:space="0" w:color="auto"/>
                  </w:divBdr>
                  <w:divsChild>
                    <w:div w:id="1191994041">
                      <w:marLeft w:val="-225"/>
                      <w:marRight w:val="-225"/>
                      <w:marTop w:val="0"/>
                      <w:marBottom w:val="0"/>
                      <w:divBdr>
                        <w:top w:val="none" w:sz="0" w:space="0" w:color="auto"/>
                        <w:left w:val="none" w:sz="0" w:space="0" w:color="auto"/>
                        <w:bottom w:val="none" w:sz="0" w:space="0" w:color="auto"/>
                        <w:right w:val="none" w:sz="0" w:space="0" w:color="auto"/>
                      </w:divBdr>
                      <w:divsChild>
                        <w:div w:id="322780610">
                          <w:marLeft w:val="0"/>
                          <w:marRight w:val="0"/>
                          <w:marTop w:val="0"/>
                          <w:marBottom w:val="0"/>
                          <w:divBdr>
                            <w:top w:val="none" w:sz="0" w:space="0" w:color="auto"/>
                            <w:left w:val="none" w:sz="0" w:space="0" w:color="auto"/>
                            <w:bottom w:val="none" w:sz="0" w:space="0" w:color="auto"/>
                            <w:right w:val="none" w:sz="0" w:space="0" w:color="auto"/>
                          </w:divBdr>
                          <w:divsChild>
                            <w:div w:id="1396665752">
                              <w:marLeft w:val="0"/>
                              <w:marRight w:val="0"/>
                              <w:marTop w:val="0"/>
                              <w:marBottom w:val="0"/>
                              <w:divBdr>
                                <w:top w:val="none" w:sz="0" w:space="0" w:color="auto"/>
                                <w:left w:val="none" w:sz="0" w:space="0" w:color="auto"/>
                                <w:bottom w:val="none" w:sz="0" w:space="0" w:color="auto"/>
                                <w:right w:val="none" w:sz="0" w:space="0" w:color="auto"/>
                              </w:divBdr>
                              <w:divsChild>
                                <w:div w:id="998846720">
                                  <w:marLeft w:val="0"/>
                                  <w:marRight w:val="0"/>
                                  <w:marTop w:val="0"/>
                                  <w:marBottom w:val="0"/>
                                  <w:divBdr>
                                    <w:top w:val="none" w:sz="0" w:space="0" w:color="auto"/>
                                    <w:left w:val="none" w:sz="0" w:space="0" w:color="auto"/>
                                    <w:bottom w:val="none" w:sz="0" w:space="0" w:color="auto"/>
                                    <w:right w:val="none" w:sz="0" w:space="0" w:color="auto"/>
                                  </w:divBdr>
                                  <w:divsChild>
                                    <w:div w:id="1933052253">
                                      <w:marLeft w:val="0"/>
                                      <w:marRight w:val="0"/>
                                      <w:marTop w:val="0"/>
                                      <w:marBottom w:val="0"/>
                                      <w:divBdr>
                                        <w:top w:val="none" w:sz="0" w:space="0" w:color="auto"/>
                                        <w:left w:val="none" w:sz="0" w:space="0" w:color="auto"/>
                                        <w:bottom w:val="none" w:sz="0" w:space="0" w:color="auto"/>
                                        <w:right w:val="none" w:sz="0" w:space="0" w:color="auto"/>
                                      </w:divBdr>
                                      <w:divsChild>
                                        <w:div w:id="156541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39434554">
      <w:bodyDiv w:val="1"/>
      <w:marLeft w:val="0"/>
      <w:marRight w:val="0"/>
      <w:marTop w:val="0"/>
      <w:marBottom w:val="0"/>
      <w:divBdr>
        <w:top w:val="single" w:sz="24" w:space="0" w:color="1B416F"/>
        <w:left w:val="none" w:sz="0" w:space="0" w:color="auto"/>
        <w:bottom w:val="none" w:sz="0" w:space="0" w:color="auto"/>
        <w:right w:val="none" w:sz="0" w:space="0" w:color="auto"/>
      </w:divBdr>
      <w:divsChild>
        <w:div w:id="1349599984">
          <w:marLeft w:val="0"/>
          <w:marRight w:val="0"/>
          <w:marTop w:val="0"/>
          <w:marBottom w:val="0"/>
          <w:divBdr>
            <w:top w:val="none" w:sz="0" w:space="0" w:color="auto"/>
            <w:left w:val="none" w:sz="0" w:space="0" w:color="auto"/>
            <w:bottom w:val="none" w:sz="0" w:space="0" w:color="auto"/>
            <w:right w:val="none" w:sz="0" w:space="0" w:color="auto"/>
          </w:divBdr>
          <w:divsChild>
            <w:div w:id="1891376833">
              <w:marLeft w:val="0"/>
              <w:marRight w:val="0"/>
              <w:marTop w:val="0"/>
              <w:marBottom w:val="0"/>
              <w:divBdr>
                <w:top w:val="none" w:sz="0" w:space="0" w:color="auto"/>
                <w:left w:val="none" w:sz="0" w:space="0" w:color="auto"/>
                <w:bottom w:val="none" w:sz="0" w:space="0" w:color="auto"/>
                <w:right w:val="none" w:sz="0" w:space="0" w:color="auto"/>
              </w:divBdr>
              <w:divsChild>
                <w:div w:id="896013883">
                  <w:marLeft w:val="0"/>
                  <w:marRight w:val="0"/>
                  <w:marTop w:val="0"/>
                  <w:marBottom w:val="0"/>
                  <w:divBdr>
                    <w:top w:val="none" w:sz="0" w:space="0" w:color="auto"/>
                    <w:left w:val="none" w:sz="0" w:space="0" w:color="auto"/>
                    <w:bottom w:val="none" w:sz="0" w:space="0" w:color="auto"/>
                    <w:right w:val="none" w:sz="0" w:space="0" w:color="auto"/>
                  </w:divBdr>
                  <w:divsChild>
                    <w:div w:id="1789154218">
                      <w:marLeft w:val="0"/>
                      <w:marRight w:val="0"/>
                      <w:marTop w:val="0"/>
                      <w:marBottom w:val="0"/>
                      <w:divBdr>
                        <w:top w:val="none" w:sz="0" w:space="0" w:color="auto"/>
                        <w:left w:val="none" w:sz="0" w:space="0" w:color="auto"/>
                        <w:bottom w:val="none" w:sz="0" w:space="0" w:color="auto"/>
                        <w:right w:val="none" w:sz="0" w:space="0" w:color="auto"/>
                      </w:divBdr>
                      <w:divsChild>
                        <w:div w:id="1054280214">
                          <w:marLeft w:val="0"/>
                          <w:marRight w:val="0"/>
                          <w:marTop w:val="0"/>
                          <w:marBottom w:val="0"/>
                          <w:divBdr>
                            <w:top w:val="none" w:sz="0" w:space="0" w:color="auto"/>
                            <w:left w:val="none" w:sz="0" w:space="0" w:color="auto"/>
                            <w:bottom w:val="none" w:sz="0" w:space="0" w:color="auto"/>
                            <w:right w:val="none" w:sz="0" w:space="0" w:color="auto"/>
                          </w:divBdr>
                          <w:divsChild>
                            <w:div w:id="1921482542">
                              <w:marLeft w:val="0"/>
                              <w:marRight w:val="0"/>
                              <w:marTop w:val="0"/>
                              <w:marBottom w:val="0"/>
                              <w:divBdr>
                                <w:top w:val="none" w:sz="0" w:space="0" w:color="auto"/>
                                <w:left w:val="none" w:sz="0" w:space="0" w:color="auto"/>
                                <w:bottom w:val="none" w:sz="0" w:space="0" w:color="auto"/>
                                <w:right w:val="none" w:sz="0" w:space="0" w:color="auto"/>
                              </w:divBdr>
                              <w:divsChild>
                                <w:div w:id="247930625">
                                  <w:marLeft w:val="0"/>
                                  <w:marRight w:val="1"/>
                                  <w:marTop w:val="0"/>
                                  <w:marBottom w:val="0"/>
                                  <w:divBdr>
                                    <w:top w:val="none" w:sz="0" w:space="0" w:color="auto"/>
                                    <w:left w:val="none" w:sz="0" w:space="0" w:color="auto"/>
                                    <w:bottom w:val="none" w:sz="0" w:space="0" w:color="auto"/>
                                    <w:right w:val="none" w:sz="0" w:space="0" w:color="auto"/>
                                  </w:divBdr>
                                  <w:divsChild>
                                    <w:div w:id="65567673">
                                      <w:marLeft w:val="0"/>
                                      <w:marRight w:val="0"/>
                                      <w:marTop w:val="0"/>
                                      <w:marBottom w:val="0"/>
                                      <w:divBdr>
                                        <w:top w:val="none" w:sz="0" w:space="0" w:color="auto"/>
                                        <w:left w:val="none" w:sz="0" w:space="0" w:color="auto"/>
                                        <w:bottom w:val="none" w:sz="0" w:space="0" w:color="auto"/>
                                        <w:right w:val="none" w:sz="0" w:space="0" w:color="auto"/>
                                      </w:divBdr>
                                      <w:divsChild>
                                        <w:div w:id="196695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529220">
      <w:bodyDiv w:val="1"/>
      <w:marLeft w:val="0"/>
      <w:marRight w:val="0"/>
      <w:marTop w:val="0"/>
      <w:marBottom w:val="0"/>
      <w:divBdr>
        <w:top w:val="single" w:sz="24" w:space="0" w:color="1B416F"/>
        <w:left w:val="none" w:sz="0" w:space="0" w:color="auto"/>
        <w:bottom w:val="none" w:sz="0" w:space="0" w:color="auto"/>
        <w:right w:val="none" w:sz="0" w:space="0" w:color="auto"/>
      </w:divBdr>
      <w:divsChild>
        <w:div w:id="1963613124">
          <w:marLeft w:val="0"/>
          <w:marRight w:val="0"/>
          <w:marTop w:val="0"/>
          <w:marBottom w:val="0"/>
          <w:divBdr>
            <w:top w:val="none" w:sz="0" w:space="0" w:color="auto"/>
            <w:left w:val="none" w:sz="0" w:space="0" w:color="auto"/>
            <w:bottom w:val="none" w:sz="0" w:space="0" w:color="auto"/>
            <w:right w:val="none" w:sz="0" w:space="0" w:color="auto"/>
          </w:divBdr>
          <w:divsChild>
            <w:div w:id="475680867">
              <w:marLeft w:val="0"/>
              <w:marRight w:val="0"/>
              <w:marTop w:val="0"/>
              <w:marBottom w:val="0"/>
              <w:divBdr>
                <w:top w:val="none" w:sz="0" w:space="0" w:color="auto"/>
                <w:left w:val="none" w:sz="0" w:space="0" w:color="auto"/>
                <w:bottom w:val="none" w:sz="0" w:space="0" w:color="auto"/>
                <w:right w:val="none" w:sz="0" w:space="0" w:color="auto"/>
              </w:divBdr>
              <w:divsChild>
                <w:div w:id="430899758">
                  <w:marLeft w:val="0"/>
                  <w:marRight w:val="0"/>
                  <w:marTop w:val="0"/>
                  <w:marBottom w:val="0"/>
                  <w:divBdr>
                    <w:top w:val="none" w:sz="0" w:space="0" w:color="auto"/>
                    <w:left w:val="none" w:sz="0" w:space="0" w:color="auto"/>
                    <w:bottom w:val="none" w:sz="0" w:space="0" w:color="auto"/>
                    <w:right w:val="none" w:sz="0" w:space="0" w:color="auto"/>
                  </w:divBdr>
                  <w:divsChild>
                    <w:div w:id="1638142004">
                      <w:marLeft w:val="0"/>
                      <w:marRight w:val="0"/>
                      <w:marTop w:val="0"/>
                      <w:marBottom w:val="0"/>
                      <w:divBdr>
                        <w:top w:val="none" w:sz="0" w:space="0" w:color="auto"/>
                        <w:left w:val="none" w:sz="0" w:space="0" w:color="auto"/>
                        <w:bottom w:val="none" w:sz="0" w:space="0" w:color="auto"/>
                        <w:right w:val="none" w:sz="0" w:space="0" w:color="auto"/>
                      </w:divBdr>
                      <w:divsChild>
                        <w:div w:id="341586403">
                          <w:marLeft w:val="0"/>
                          <w:marRight w:val="0"/>
                          <w:marTop w:val="0"/>
                          <w:marBottom w:val="0"/>
                          <w:divBdr>
                            <w:top w:val="none" w:sz="0" w:space="0" w:color="auto"/>
                            <w:left w:val="none" w:sz="0" w:space="0" w:color="auto"/>
                            <w:bottom w:val="none" w:sz="0" w:space="0" w:color="auto"/>
                            <w:right w:val="none" w:sz="0" w:space="0" w:color="auto"/>
                          </w:divBdr>
                          <w:divsChild>
                            <w:div w:id="293296688">
                              <w:marLeft w:val="0"/>
                              <w:marRight w:val="0"/>
                              <w:marTop w:val="0"/>
                              <w:marBottom w:val="0"/>
                              <w:divBdr>
                                <w:top w:val="none" w:sz="0" w:space="0" w:color="auto"/>
                                <w:left w:val="none" w:sz="0" w:space="0" w:color="auto"/>
                                <w:bottom w:val="none" w:sz="0" w:space="0" w:color="auto"/>
                                <w:right w:val="none" w:sz="0" w:space="0" w:color="auto"/>
                              </w:divBdr>
                              <w:divsChild>
                                <w:div w:id="1172061349">
                                  <w:marLeft w:val="0"/>
                                  <w:marRight w:val="1"/>
                                  <w:marTop w:val="0"/>
                                  <w:marBottom w:val="0"/>
                                  <w:divBdr>
                                    <w:top w:val="none" w:sz="0" w:space="0" w:color="auto"/>
                                    <w:left w:val="none" w:sz="0" w:space="0" w:color="auto"/>
                                    <w:bottom w:val="none" w:sz="0" w:space="0" w:color="auto"/>
                                    <w:right w:val="none" w:sz="0" w:space="0" w:color="auto"/>
                                  </w:divBdr>
                                  <w:divsChild>
                                    <w:div w:id="326908827">
                                      <w:marLeft w:val="0"/>
                                      <w:marRight w:val="0"/>
                                      <w:marTop w:val="0"/>
                                      <w:marBottom w:val="0"/>
                                      <w:divBdr>
                                        <w:top w:val="none" w:sz="0" w:space="0" w:color="auto"/>
                                        <w:left w:val="none" w:sz="0" w:space="0" w:color="auto"/>
                                        <w:bottom w:val="none" w:sz="0" w:space="0" w:color="auto"/>
                                        <w:right w:val="none" w:sz="0" w:space="0" w:color="auto"/>
                                      </w:divBdr>
                                      <w:divsChild>
                                        <w:div w:id="132882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4156323">
      <w:bodyDiv w:val="1"/>
      <w:marLeft w:val="0"/>
      <w:marRight w:val="0"/>
      <w:marTop w:val="0"/>
      <w:marBottom w:val="0"/>
      <w:divBdr>
        <w:top w:val="none" w:sz="0" w:space="0" w:color="auto"/>
        <w:left w:val="none" w:sz="0" w:space="0" w:color="auto"/>
        <w:bottom w:val="none" w:sz="0" w:space="0" w:color="auto"/>
        <w:right w:val="none" w:sz="0" w:space="0" w:color="auto"/>
      </w:divBdr>
    </w:div>
    <w:div w:id="903568819">
      <w:bodyDiv w:val="1"/>
      <w:marLeft w:val="0"/>
      <w:marRight w:val="0"/>
      <w:marTop w:val="0"/>
      <w:marBottom w:val="0"/>
      <w:divBdr>
        <w:top w:val="none" w:sz="0" w:space="0" w:color="auto"/>
        <w:left w:val="none" w:sz="0" w:space="0" w:color="auto"/>
        <w:bottom w:val="none" w:sz="0" w:space="0" w:color="auto"/>
        <w:right w:val="none" w:sz="0" w:space="0" w:color="auto"/>
      </w:divBdr>
      <w:divsChild>
        <w:div w:id="2002586893">
          <w:marLeft w:val="0"/>
          <w:marRight w:val="0"/>
          <w:marTop w:val="0"/>
          <w:marBottom w:val="0"/>
          <w:divBdr>
            <w:top w:val="none" w:sz="0" w:space="0" w:color="auto"/>
            <w:left w:val="none" w:sz="0" w:space="0" w:color="auto"/>
            <w:bottom w:val="none" w:sz="0" w:space="0" w:color="auto"/>
            <w:right w:val="none" w:sz="0" w:space="0" w:color="auto"/>
          </w:divBdr>
          <w:divsChild>
            <w:div w:id="433130530">
              <w:marLeft w:val="0"/>
              <w:marRight w:val="0"/>
              <w:marTop w:val="0"/>
              <w:marBottom w:val="0"/>
              <w:divBdr>
                <w:top w:val="none" w:sz="0" w:space="0" w:color="auto"/>
                <w:left w:val="none" w:sz="0" w:space="0" w:color="auto"/>
                <w:bottom w:val="none" w:sz="0" w:space="0" w:color="auto"/>
                <w:right w:val="none" w:sz="0" w:space="0" w:color="auto"/>
              </w:divBdr>
              <w:divsChild>
                <w:div w:id="591662782">
                  <w:marLeft w:val="0"/>
                  <w:marRight w:val="0"/>
                  <w:marTop w:val="0"/>
                  <w:marBottom w:val="0"/>
                  <w:divBdr>
                    <w:top w:val="none" w:sz="0" w:space="0" w:color="auto"/>
                    <w:left w:val="none" w:sz="0" w:space="0" w:color="auto"/>
                    <w:bottom w:val="none" w:sz="0" w:space="0" w:color="auto"/>
                    <w:right w:val="none" w:sz="0" w:space="0" w:color="auto"/>
                  </w:divBdr>
                  <w:divsChild>
                    <w:div w:id="2022079507">
                      <w:marLeft w:val="0"/>
                      <w:marRight w:val="0"/>
                      <w:marTop w:val="0"/>
                      <w:marBottom w:val="0"/>
                      <w:divBdr>
                        <w:top w:val="none" w:sz="0" w:space="0" w:color="auto"/>
                        <w:left w:val="none" w:sz="0" w:space="0" w:color="auto"/>
                        <w:bottom w:val="none" w:sz="0" w:space="0" w:color="auto"/>
                        <w:right w:val="none" w:sz="0" w:space="0" w:color="auto"/>
                      </w:divBdr>
                      <w:divsChild>
                        <w:div w:id="1817139606">
                          <w:marLeft w:val="0"/>
                          <w:marRight w:val="0"/>
                          <w:marTop w:val="0"/>
                          <w:marBottom w:val="0"/>
                          <w:divBdr>
                            <w:top w:val="none" w:sz="0" w:space="0" w:color="auto"/>
                            <w:left w:val="none" w:sz="0" w:space="0" w:color="auto"/>
                            <w:bottom w:val="none" w:sz="0" w:space="0" w:color="auto"/>
                            <w:right w:val="none" w:sz="0" w:space="0" w:color="auto"/>
                          </w:divBdr>
                          <w:divsChild>
                            <w:div w:id="1017852187">
                              <w:marLeft w:val="0"/>
                              <w:marRight w:val="0"/>
                              <w:marTop w:val="0"/>
                              <w:marBottom w:val="0"/>
                              <w:divBdr>
                                <w:top w:val="none" w:sz="0" w:space="0" w:color="auto"/>
                                <w:left w:val="none" w:sz="0" w:space="0" w:color="auto"/>
                                <w:bottom w:val="none" w:sz="0" w:space="0" w:color="auto"/>
                                <w:right w:val="none" w:sz="0" w:space="0" w:color="auto"/>
                              </w:divBdr>
                              <w:divsChild>
                                <w:div w:id="1812558671">
                                  <w:marLeft w:val="0"/>
                                  <w:marRight w:val="1"/>
                                  <w:marTop w:val="0"/>
                                  <w:marBottom w:val="240"/>
                                  <w:divBdr>
                                    <w:top w:val="none" w:sz="0" w:space="0" w:color="auto"/>
                                    <w:left w:val="none" w:sz="0" w:space="0" w:color="auto"/>
                                    <w:bottom w:val="none" w:sz="0" w:space="0" w:color="auto"/>
                                    <w:right w:val="none" w:sz="0" w:space="0" w:color="auto"/>
                                  </w:divBdr>
                                  <w:divsChild>
                                    <w:div w:id="95714689">
                                      <w:marLeft w:val="0"/>
                                      <w:marRight w:val="0"/>
                                      <w:marTop w:val="0"/>
                                      <w:marBottom w:val="0"/>
                                      <w:divBdr>
                                        <w:top w:val="none" w:sz="0" w:space="0" w:color="auto"/>
                                        <w:left w:val="none" w:sz="0" w:space="0" w:color="auto"/>
                                        <w:bottom w:val="none" w:sz="0" w:space="0" w:color="auto"/>
                                        <w:right w:val="none" w:sz="0" w:space="0" w:color="auto"/>
                                      </w:divBdr>
                                      <w:divsChild>
                                        <w:div w:id="1418672796">
                                          <w:marLeft w:val="0"/>
                                          <w:marRight w:val="0"/>
                                          <w:marTop w:val="0"/>
                                          <w:marBottom w:val="0"/>
                                          <w:divBdr>
                                            <w:top w:val="none" w:sz="0" w:space="0" w:color="auto"/>
                                            <w:left w:val="none" w:sz="0" w:space="0" w:color="auto"/>
                                            <w:bottom w:val="none" w:sz="0" w:space="0" w:color="auto"/>
                                            <w:right w:val="none" w:sz="0" w:space="0" w:color="auto"/>
                                          </w:divBdr>
                                          <w:divsChild>
                                            <w:div w:id="58164404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4780998">
      <w:bodyDiv w:val="1"/>
      <w:marLeft w:val="0"/>
      <w:marRight w:val="0"/>
      <w:marTop w:val="0"/>
      <w:marBottom w:val="0"/>
      <w:divBdr>
        <w:top w:val="single" w:sz="24" w:space="0" w:color="1B416F"/>
        <w:left w:val="none" w:sz="0" w:space="0" w:color="auto"/>
        <w:bottom w:val="none" w:sz="0" w:space="0" w:color="auto"/>
        <w:right w:val="none" w:sz="0" w:space="0" w:color="auto"/>
      </w:divBdr>
      <w:divsChild>
        <w:div w:id="681469237">
          <w:marLeft w:val="0"/>
          <w:marRight w:val="0"/>
          <w:marTop w:val="0"/>
          <w:marBottom w:val="0"/>
          <w:divBdr>
            <w:top w:val="none" w:sz="0" w:space="0" w:color="auto"/>
            <w:left w:val="none" w:sz="0" w:space="0" w:color="auto"/>
            <w:bottom w:val="none" w:sz="0" w:space="0" w:color="auto"/>
            <w:right w:val="none" w:sz="0" w:space="0" w:color="auto"/>
          </w:divBdr>
          <w:divsChild>
            <w:div w:id="1744835233">
              <w:marLeft w:val="0"/>
              <w:marRight w:val="0"/>
              <w:marTop w:val="0"/>
              <w:marBottom w:val="0"/>
              <w:divBdr>
                <w:top w:val="none" w:sz="0" w:space="0" w:color="auto"/>
                <w:left w:val="none" w:sz="0" w:space="0" w:color="auto"/>
                <w:bottom w:val="none" w:sz="0" w:space="0" w:color="auto"/>
                <w:right w:val="none" w:sz="0" w:space="0" w:color="auto"/>
              </w:divBdr>
              <w:divsChild>
                <w:div w:id="9533718">
                  <w:marLeft w:val="0"/>
                  <w:marRight w:val="0"/>
                  <w:marTop w:val="0"/>
                  <w:marBottom w:val="0"/>
                  <w:divBdr>
                    <w:top w:val="none" w:sz="0" w:space="0" w:color="auto"/>
                    <w:left w:val="none" w:sz="0" w:space="0" w:color="auto"/>
                    <w:bottom w:val="none" w:sz="0" w:space="0" w:color="auto"/>
                    <w:right w:val="none" w:sz="0" w:space="0" w:color="auto"/>
                  </w:divBdr>
                  <w:divsChild>
                    <w:div w:id="1838030103">
                      <w:marLeft w:val="0"/>
                      <w:marRight w:val="0"/>
                      <w:marTop w:val="0"/>
                      <w:marBottom w:val="0"/>
                      <w:divBdr>
                        <w:top w:val="none" w:sz="0" w:space="0" w:color="auto"/>
                        <w:left w:val="none" w:sz="0" w:space="0" w:color="auto"/>
                        <w:bottom w:val="none" w:sz="0" w:space="0" w:color="auto"/>
                        <w:right w:val="none" w:sz="0" w:space="0" w:color="auto"/>
                      </w:divBdr>
                      <w:divsChild>
                        <w:div w:id="1581910993">
                          <w:marLeft w:val="0"/>
                          <w:marRight w:val="0"/>
                          <w:marTop w:val="0"/>
                          <w:marBottom w:val="0"/>
                          <w:divBdr>
                            <w:top w:val="none" w:sz="0" w:space="0" w:color="auto"/>
                            <w:left w:val="none" w:sz="0" w:space="0" w:color="auto"/>
                            <w:bottom w:val="none" w:sz="0" w:space="0" w:color="auto"/>
                            <w:right w:val="none" w:sz="0" w:space="0" w:color="auto"/>
                          </w:divBdr>
                          <w:divsChild>
                            <w:div w:id="361589356">
                              <w:marLeft w:val="0"/>
                              <w:marRight w:val="0"/>
                              <w:marTop w:val="0"/>
                              <w:marBottom w:val="0"/>
                              <w:divBdr>
                                <w:top w:val="none" w:sz="0" w:space="0" w:color="auto"/>
                                <w:left w:val="none" w:sz="0" w:space="0" w:color="auto"/>
                                <w:bottom w:val="none" w:sz="0" w:space="0" w:color="auto"/>
                                <w:right w:val="none" w:sz="0" w:space="0" w:color="auto"/>
                              </w:divBdr>
                              <w:divsChild>
                                <w:div w:id="1208762363">
                                  <w:marLeft w:val="0"/>
                                  <w:marRight w:val="1"/>
                                  <w:marTop w:val="0"/>
                                  <w:marBottom w:val="0"/>
                                  <w:divBdr>
                                    <w:top w:val="none" w:sz="0" w:space="0" w:color="auto"/>
                                    <w:left w:val="none" w:sz="0" w:space="0" w:color="auto"/>
                                    <w:bottom w:val="none" w:sz="0" w:space="0" w:color="auto"/>
                                    <w:right w:val="none" w:sz="0" w:space="0" w:color="auto"/>
                                  </w:divBdr>
                                  <w:divsChild>
                                    <w:div w:id="1176533159">
                                      <w:marLeft w:val="0"/>
                                      <w:marRight w:val="0"/>
                                      <w:marTop w:val="0"/>
                                      <w:marBottom w:val="0"/>
                                      <w:divBdr>
                                        <w:top w:val="none" w:sz="0" w:space="0" w:color="auto"/>
                                        <w:left w:val="none" w:sz="0" w:space="0" w:color="auto"/>
                                        <w:bottom w:val="none" w:sz="0" w:space="0" w:color="auto"/>
                                        <w:right w:val="none" w:sz="0" w:space="0" w:color="auto"/>
                                      </w:divBdr>
                                      <w:divsChild>
                                        <w:div w:id="127952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7222675">
      <w:bodyDiv w:val="1"/>
      <w:marLeft w:val="0"/>
      <w:marRight w:val="0"/>
      <w:marTop w:val="0"/>
      <w:marBottom w:val="0"/>
      <w:divBdr>
        <w:top w:val="single" w:sz="24" w:space="0" w:color="1B416F"/>
        <w:left w:val="none" w:sz="0" w:space="0" w:color="auto"/>
        <w:bottom w:val="none" w:sz="0" w:space="0" w:color="auto"/>
        <w:right w:val="none" w:sz="0" w:space="0" w:color="auto"/>
      </w:divBdr>
      <w:divsChild>
        <w:div w:id="1963220280">
          <w:marLeft w:val="0"/>
          <w:marRight w:val="0"/>
          <w:marTop w:val="0"/>
          <w:marBottom w:val="0"/>
          <w:divBdr>
            <w:top w:val="none" w:sz="0" w:space="0" w:color="auto"/>
            <w:left w:val="none" w:sz="0" w:space="0" w:color="auto"/>
            <w:bottom w:val="none" w:sz="0" w:space="0" w:color="auto"/>
            <w:right w:val="none" w:sz="0" w:space="0" w:color="auto"/>
          </w:divBdr>
          <w:divsChild>
            <w:div w:id="1595825141">
              <w:marLeft w:val="0"/>
              <w:marRight w:val="0"/>
              <w:marTop w:val="0"/>
              <w:marBottom w:val="0"/>
              <w:divBdr>
                <w:top w:val="none" w:sz="0" w:space="0" w:color="auto"/>
                <w:left w:val="none" w:sz="0" w:space="0" w:color="auto"/>
                <w:bottom w:val="none" w:sz="0" w:space="0" w:color="auto"/>
                <w:right w:val="none" w:sz="0" w:space="0" w:color="auto"/>
              </w:divBdr>
              <w:divsChild>
                <w:div w:id="1211766798">
                  <w:marLeft w:val="0"/>
                  <w:marRight w:val="0"/>
                  <w:marTop w:val="0"/>
                  <w:marBottom w:val="0"/>
                  <w:divBdr>
                    <w:top w:val="none" w:sz="0" w:space="0" w:color="auto"/>
                    <w:left w:val="none" w:sz="0" w:space="0" w:color="auto"/>
                    <w:bottom w:val="none" w:sz="0" w:space="0" w:color="auto"/>
                    <w:right w:val="none" w:sz="0" w:space="0" w:color="auto"/>
                  </w:divBdr>
                  <w:divsChild>
                    <w:div w:id="1215702464">
                      <w:marLeft w:val="0"/>
                      <w:marRight w:val="0"/>
                      <w:marTop w:val="0"/>
                      <w:marBottom w:val="0"/>
                      <w:divBdr>
                        <w:top w:val="none" w:sz="0" w:space="0" w:color="auto"/>
                        <w:left w:val="none" w:sz="0" w:space="0" w:color="auto"/>
                        <w:bottom w:val="none" w:sz="0" w:space="0" w:color="auto"/>
                        <w:right w:val="none" w:sz="0" w:space="0" w:color="auto"/>
                      </w:divBdr>
                      <w:divsChild>
                        <w:div w:id="2071801871">
                          <w:marLeft w:val="0"/>
                          <w:marRight w:val="0"/>
                          <w:marTop w:val="0"/>
                          <w:marBottom w:val="0"/>
                          <w:divBdr>
                            <w:top w:val="none" w:sz="0" w:space="0" w:color="auto"/>
                            <w:left w:val="none" w:sz="0" w:space="0" w:color="auto"/>
                            <w:bottom w:val="none" w:sz="0" w:space="0" w:color="auto"/>
                            <w:right w:val="none" w:sz="0" w:space="0" w:color="auto"/>
                          </w:divBdr>
                          <w:divsChild>
                            <w:div w:id="340158584">
                              <w:marLeft w:val="0"/>
                              <w:marRight w:val="0"/>
                              <w:marTop w:val="0"/>
                              <w:marBottom w:val="0"/>
                              <w:divBdr>
                                <w:top w:val="none" w:sz="0" w:space="0" w:color="auto"/>
                                <w:left w:val="none" w:sz="0" w:space="0" w:color="auto"/>
                                <w:bottom w:val="none" w:sz="0" w:space="0" w:color="auto"/>
                                <w:right w:val="none" w:sz="0" w:space="0" w:color="auto"/>
                              </w:divBdr>
                              <w:divsChild>
                                <w:div w:id="1263420741">
                                  <w:marLeft w:val="0"/>
                                  <w:marRight w:val="1"/>
                                  <w:marTop w:val="0"/>
                                  <w:marBottom w:val="0"/>
                                  <w:divBdr>
                                    <w:top w:val="none" w:sz="0" w:space="0" w:color="auto"/>
                                    <w:left w:val="none" w:sz="0" w:space="0" w:color="auto"/>
                                    <w:bottom w:val="none" w:sz="0" w:space="0" w:color="auto"/>
                                    <w:right w:val="none" w:sz="0" w:space="0" w:color="auto"/>
                                  </w:divBdr>
                                  <w:divsChild>
                                    <w:div w:id="1202328696">
                                      <w:marLeft w:val="0"/>
                                      <w:marRight w:val="0"/>
                                      <w:marTop w:val="0"/>
                                      <w:marBottom w:val="0"/>
                                      <w:divBdr>
                                        <w:top w:val="none" w:sz="0" w:space="0" w:color="auto"/>
                                        <w:left w:val="none" w:sz="0" w:space="0" w:color="auto"/>
                                        <w:bottom w:val="none" w:sz="0" w:space="0" w:color="auto"/>
                                        <w:right w:val="none" w:sz="0" w:space="0" w:color="auto"/>
                                      </w:divBdr>
                                      <w:divsChild>
                                        <w:div w:id="211297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0225919">
      <w:bodyDiv w:val="1"/>
      <w:marLeft w:val="0"/>
      <w:marRight w:val="0"/>
      <w:marTop w:val="0"/>
      <w:marBottom w:val="0"/>
      <w:divBdr>
        <w:top w:val="none" w:sz="0" w:space="0" w:color="auto"/>
        <w:left w:val="none" w:sz="0" w:space="0" w:color="auto"/>
        <w:bottom w:val="none" w:sz="0" w:space="0" w:color="auto"/>
        <w:right w:val="none" w:sz="0" w:space="0" w:color="auto"/>
      </w:divBdr>
      <w:divsChild>
        <w:div w:id="1999532341">
          <w:marLeft w:val="0"/>
          <w:marRight w:val="0"/>
          <w:marTop w:val="0"/>
          <w:marBottom w:val="225"/>
          <w:divBdr>
            <w:top w:val="none" w:sz="0" w:space="0" w:color="auto"/>
            <w:left w:val="none" w:sz="0" w:space="0" w:color="auto"/>
            <w:bottom w:val="none" w:sz="0" w:space="0" w:color="auto"/>
            <w:right w:val="none" w:sz="0" w:space="0" w:color="auto"/>
          </w:divBdr>
        </w:div>
      </w:divsChild>
    </w:div>
    <w:div w:id="1186020614">
      <w:bodyDiv w:val="1"/>
      <w:marLeft w:val="0"/>
      <w:marRight w:val="0"/>
      <w:marTop w:val="0"/>
      <w:marBottom w:val="0"/>
      <w:divBdr>
        <w:top w:val="single" w:sz="24" w:space="0" w:color="1B416F"/>
        <w:left w:val="none" w:sz="0" w:space="0" w:color="auto"/>
        <w:bottom w:val="none" w:sz="0" w:space="0" w:color="auto"/>
        <w:right w:val="none" w:sz="0" w:space="0" w:color="auto"/>
      </w:divBdr>
      <w:divsChild>
        <w:div w:id="253326449">
          <w:marLeft w:val="0"/>
          <w:marRight w:val="0"/>
          <w:marTop w:val="0"/>
          <w:marBottom w:val="0"/>
          <w:divBdr>
            <w:top w:val="none" w:sz="0" w:space="0" w:color="auto"/>
            <w:left w:val="none" w:sz="0" w:space="0" w:color="auto"/>
            <w:bottom w:val="none" w:sz="0" w:space="0" w:color="auto"/>
            <w:right w:val="none" w:sz="0" w:space="0" w:color="auto"/>
          </w:divBdr>
          <w:divsChild>
            <w:div w:id="969743706">
              <w:marLeft w:val="0"/>
              <w:marRight w:val="0"/>
              <w:marTop w:val="0"/>
              <w:marBottom w:val="0"/>
              <w:divBdr>
                <w:top w:val="none" w:sz="0" w:space="0" w:color="auto"/>
                <w:left w:val="none" w:sz="0" w:space="0" w:color="auto"/>
                <w:bottom w:val="none" w:sz="0" w:space="0" w:color="auto"/>
                <w:right w:val="none" w:sz="0" w:space="0" w:color="auto"/>
              </w:divBdr>
              <w:divsChild>
                <w:div w:id="374934927">
                  <w:marLeft w:val="0"/>
                  <w:marRight w:val="0"/>
                  <w:marTop w:val="0"/>
                  <w:marBottom w:val="0"/>
                  <w:divBdr>
                    <w:top w:val="none" w:sz="0" w:space="0" w:color="auto"/>
                    <w:left w:val="none" w:sz="0" w:space="0" w:color="auto"/>
                    <w:bottom w:val="none" w:sz="0" w:space="0" w:color="auto"/>
                    <w:right w:val="none" w:sz="0" w:space="0" w:color="auto"/>
                  </w:divBdr>
                  <w:divsChild>
                    <w:div w:id="588782184">
                      <w:marLeft w:val="0"/>
                      <w:marRight w:val="0"/>
                      <w:marTop w:val="0"/>
                      <w:marBottom w:val="0"/>
                      <w:divBdr>
                        <w:top w:val="none" w:sz="0" w:space="0" w:color="auto"/>
                        <w:left w:val="none" w:sz="0" w:space="0" w:color="auto"/>
                        <w:bottom w:val="none" w:sz="0" w:space="0" w:color="auto"/>
                        <w:right w:val="none" w:sz="0" w:space="0" w:color="auto"/>
                      </w:divBdr>
                      <w:divsChild>
                        <w:div w:id="1041440911">
                          <w:marLeft w:val="0"/>
                          <w:marRight w:val="0"/>
                          <w:marTop w:val="0"/>
                          <w:marBottom w:val="0"/>
                          <w:divBdr>
                            <w:top w:val="none" w:sz="0" w:space="0" w:color="auto"/>
                            <w:left w:val="none" w:sz="0" w:space="0" w:color="auto"/>
                            <w:bottom w:val="none" w:sz="0" w:space="0" w:color="auto"/>
                            <w:right w:val="none" w:sz="0" w:space="0" w:color="auto"/>
                          </w:divBdr>
                          <w:divsChild>
                            <w:div w:id="1390959757">
                              <w:marLeft w:val="0"/>
                              <w:marRight w:val="0"/>
                              <w:marTop w:val="0"/>
                              <w:marBottom w:val="0"/>
                              <w:divBdr>
                                <w:top w:val="none" w:sz="0" w:space="0" w:color="auto"/>
                                <w:left w:val="none" w:sz="0" w:space="0" w:color="auto"/>
                                <w:bottom w:val="none" w:sz="0" w:space="0" w:color="auto"/>
                                <w:right w:val="none" w:sz="0" w:space="0" w:color="auto"/>
                              </w:divBdr>
                              <w:divsChild>
                                <w:div w:id="337466910">
                                  <w:marLeft w:val="0"/>
                                  <w:marRight w:val="1"/>
                                  <w:marTop w:val="0"/>
                                  <w:marBottom w:val="0"/>
                                  <w:divBdr>
                                    <w:top w:val="none" w:sz="0" w:space="0" w:color="auto"/>
                                    <w:left w:val="none" w:sz="0" w:space="0" w:color="auto"/>
                                    <w:bottom w:val="none" w:sz="0" w:space="0" w:color="auto"/>
                                    <w:right w:val="none" w:sz="0" w:space="0" w:color="auto"/>
                                  </w:divBdr>
                                  <w:divsChild>
                                    <w:div w:id="1841699425">
                                      <w:marLeft w:val="0"/>
                                      <w:marRight w:val="0"/>
                                      <w:marTop w:val="0"/>
                                      <w:marBottom w:val="0"/>
                                      <w:divBdr>
                                        <w:top w:val="none" w:sz="0" w:space="0" w:color="auto"/>
                                        <w:left w:val="none" w:sz="0" w:space="0" w:color="auto"/>
                                        <w:bottom w:val="none" w:sz="0" w:space="0" w:color="auto"/>
                                        <w:right w:val="none" w:sz="0" w:space="0" w:color="auto"/>
                                      </w:divBdr>
                                      <w:divsChild>
                                        <w:div w:id="63360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0779770">
      <w:bodyDiv w:val="1"/>
      <w:marLeft w:val="0"/>
      <w:marRight w:val="0"/>
      <w:marTop w:val="0"/>
      <w:marBottom w:val="0"/>
      <w:divBdr>
        <w:top w:val="single" w:sz="24" w:space="0" w:color="1B416F"/>
        <w:left w:val="none" w:sz="0" w:space="0" w:color="auto"/>
        <w:bottom w:val="none" w:sz="0" w:space="0" w:color="auto"/>
        <w:right w:val="none" w:sz="0" w:space="0" w:color="auto"/>
      </w:divBdr>
      <w:divsChild>
        <w:div w:id="130174676">
          <w:marLeft w:val="0"/>
          <w:marRight w:val="0"/>
          <w:marTop w:val="0"/>
          <w:marBottom w:val="0"/>
          <w:divBdr>
            <w:top w:val="none" w:sz="0" w:space="0" w:color="auto"/>
            <w:left w:val="none" w:sz="0" w:space="0" w:color="auto"/>
            <w:bottom w:val="none" w:sz="0" w:space="0" w:color="auto"/>
            <w:right w:val="none" w:sz="0" w:space="0" w:color="auto"/>
          </w:divBdr>
          <w:divsChild>
            <w:div w:id="624507875">
              <w:marLeft w:val="0"/>
              <w:marRight w:val="0"/>
              <w:marTop w:val="0"/>
              <w:marBottom w:val="0"/>
              <w:divBdr>
                <w:top w:val="none" w:sz="0" w:space="0" w:color="auto"/>
                <w:left w:val="none" w:sz="0" w:space="0" w:color="auto"/>
                <w:bottom w:val="none" w:sz="0" w:space="0" w:color="auto"/>
                <w:right w:val="none" w:sz="0" w:space="0" w:color="auto"/>
              </w:divBdr>
              <w:divsChild>
                <w:div w:id="1157961410">
                  <w:marLeft w:val="0"/>
                  <w:marRight w:val="0"/>
                  <w:marTop w:val="0"/>
                  <w:marBottom w:val="0"/>
                  <w:divBdr>
                    <w:top w:val="none" w:sz="0" w:space="0" w:color="auto"/>
                    <w:left w:val="none" w:sz="0" w:space="0" w:color="auto"/>
                    <w:bottom w:val="none" w:sz="0" w:space="0" w:color="auto"/>
                    <w:right w:val="none" w:sz="0" w:space="0" w:color="auto"/>
                  </w:divBdr>
                  <w:divsChild>
                    <w:div w:id="967080360">
                      <w:marLeft w:val="0"/>
                      <w:marRight w:val="0"/>
                      <w:marTop w:val="0"/>
                      <w:marBottom w:val="0"/>
                      <w:divBdr>
                        <w:top w:val="none" w:sz="0" w:space="0" w:color="auto"/>
                        <w:left w:val="none" w:sz="0" w:space="0" w:color="auto"/>
                        <w:bottom w:val="none" w:sz="0" w:space="0" w:color="auto"/>
                        <w:right w:val="none" w:sz="0" w:space="0" w:color="auto"/>
                      </w:divBdr>
                      <w:divsChild>
                        <w:div w:id="688721679">
                          <w:marLeft w:val="0"/>
                          <w:marRight w:val="0"/>
                          <w:marTop w:val="0"/>
                          <w:marBottom w:val="0"/>
                          <w:divBdr>
                            <w:top w:val="none" w:sz="0" w:space="0" w:color="auto"/>
                            <w:left w:val="none" w:sz="0" w:space="0" w:color="auto"/>
                            <w:bottom w:val="none" w:sz="0" w:space="0" w:color="auto"/>
                            <w:right w:val="none" w:sz="0" w:space="0" w:color="auto"/>
                          </w:divBdr>
                          <w:divsChild>
                            <w:div w:id="1231888457">
                              <w:marLeft w:val="0"/>
                              <w:marRight w:val="0"/>
                              <w:marTop w:val="0"/>
                              <w:marBottom w:val="0"/>
                              <w:divBdr>
                                <w:top w:val="none" w:sz="0" w:space="0" w:color="auto"/>
                                <w:left w:val="none" w:sz="0" w:space="0" w:color="auto"/>
                                <w:bottom w:val="none" w:sz="0" w:space="0" w:color="auto"/>
                                <w:right w:val="none" w:sz="0" w:space="0" w:color="auto"/>
                              </w:divBdr>
                              <w:divsChild>
                                <w:div w:id="140461726">
                                  <w:marLeft w:val="0"/>
                                  <w:marRight w:val="1"/>
                                  <w:marTop w:val="0"/>
                                  <w:marBottom w:val="0"/>
                                  <w:divBdr>
                                    <w:top w:val="none" w:sz="0" w:space="0" w:color="auto"/>
                                    <w:left w:val="none" w:sz="0" w:space="0" w:color="auto"/>
                                    <w:bottom w:val="none" w:sz="0" w:space="0" w:color="auto"/>
                                    <w:right w:val="none" w:sz="0" w:space="0" w:color="auto"/>
                                  </w:divBdr>
                                  <w:divsChild>
                                    <w:div w:id="85990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287821">
      <w:bodyDiv w:val="1"/>
      <w:marLeft w:val="0"/>
      <w:marRight w:val="0"/>
      <w:marTop w:val="0"/>
      <w:marBottom w:val="0"/>
      <w:divBdr>
        <w:top w:val="none" w:sz="0" w:space="0" w:color="auto"/>
        <w:left w:val="none" w:sz="0" w:space="0" w:color="auto"/>
        <w:bottom w:val="none" w:sz="0" w:space="0" w:color="auto"/>
        <w:right w:val="none" w:sz="0" w:space="0" w:color="auto"/>
      </w:divBdr>
    </w:div>
    <w:div w:id="1378121463">
      <w:bodyDiv w:val="1"/>
      <w:marLeft w:val="0"/>
      <w:marRight w:val="0"/>
      <w:marTop w:val="0"/>
      <w:marBottom w:val="0"/>
      <w:divBdr>
        <w:top w:val="single" w:sz="24" w:space="0" w:color="1B416F"/>
        <w:left w:val="none" w:sz="0" w:space="0" w:color="auto"/>
        <w:bottom w:val="none" w:sz="0" w:space="0" w:color="auto"/>
        <w:right w:val="none" w:sz="0" w:space="0" w:color="auto"/>
      </w:divBdr>
      <w:divsChild>
        <w:div w:id="1755665099">
          <w:marLeft w:val="0"/>
          <w:marRight w:val="0"/>
          <w:marTop w:val="0"/>
          <w:marBottom w:val="0"/>
          <w:divBdr>
            <w:top w:val="none" w:sz="0" w:space="0" w:color="auto"/>
            <w:left w:val="none" w:sz="0" w:space="0" w:color="auto"/>
            <w:bottom w:val="none" w:sz="0" w:space="0" w:color="auto"/>
            <w:right w:val="none" w:sz="0" w:space="0" w:color="auto"/>
          </w:divBdr>
          <w:divsChild>
            <w:div w:id="266355359">
              <w:marLeft w:val="0"/>
              <w:marRight w:val="0"/>
              <w:marTop w:val="0"/>
              <w:marBottom w:val="0"/>
              <w:divBdr>
                <w:top w:val="none" w:sz="0" w:space="0" w:color="auto"/>
                <w:left w:val="none" w:sz="0" w:space="0" w:color="auto"/>
                <w:bottom w:val="none" w:sz="0" w:space="0" w:color="auto"/>
                <w:right w:val="none" w:sz="0" w:space="0" w:color="auto"/>
              </w:divBdr>
              <w:divsChild>
                <w:div w:id="1784155461">
                  <w:marLeft w:val="0"/>
                  <w:marRight w:val="0"/>
                  <w:marTop w:val="0"/>
                  <w:marBottom w:val="0"/>
                  <w:divBdr>
                    <w:top w:val="none" w:sz="0" w:space="0" w:color="auto"/>
                    <w:left w:val="none" w:sz="0" w:space="0" w:color="auto"/>
                    <w:bottom w:val="none" w:sz="0" w:space="0" w:color="auto"/>
                    <w:right w:val="none" w:sz="0" w:space="0" w:color="auto"/>
                  </w:divBdr>
                  <w:divsChild>
                    <w:div w:id="1590579582">
                      <w:marLeft w:val="0"/>
                      <w:marRight w:val="0"/>
                      <w:marTop w:val="0"/>
                      <w:marBottom w:val="0"/>
                      <w:divBdr>
                        <w:top w:val="none" w:sz="0" w:space="0" w:color="auto"/>
                        <w:left w:val="none" w:sz="0" w:space="0" w:color="auto"/>
                        <w:bottom w:val="none" w:sz="0" w:space="0" w:color="auto"/>
                        <w:right w:val="none" w:sz="0" w:space="0" w:color="auto"/>
                      </w:divBdr>
                      <w:divsChild>
                        <w:div w:id="585269153">
                          <w:marLeft w:val="0"/>
                          <w:marRight w:val="0"/>
                          <w:marTop w:val="0"/>
                          <w:marBottom w:val="0"/>
                          <w:divBdr>
                            <w:top w:val="none" w:sz="0" w:space="0" w:color="auto"/>
                            <w:left w:val="none" w:sz="0" w:space="0" w:color="auto"/>
                            <w:bottom w:val="none" w:sz="0" w:space="0" w:color="auto"/>
                            <w:right w:val="none" w:sz="0" w:space="0" w:color="auto"/>
                          </w:divBdr>
                          <w:divsChild>
                            <w:div w:id="1856649411">
                              <w:marLeft w:val="0"/>
                              <w:marRight w:val="0"/>
                              <w:marTop w:val="0"/>
                              <w:marBottom w:val="0"/>
                              <w:divBdr>
                                <w:top w:val="none" w:sz="0" w:space="0" w:color="auto"/>
                                <w:left w:val="none" w:sz="0" w:space="0" w:color="auto"/>
                                <w:bottom w:val="none" w:sz="0" w:space="0" w:color="auto"/>
                                <w:right w:val="none" w:sz="0" w:space="0" w:color="auto"/>
                              </w:divBdr>
                              <w:divsChild>
                                <w:div w:id="728845453">
                                  <w:marLeft w:val="0"/>
                                  <w:marRight w:val="1"/>
                                  <w:marTop w:val="0"/>
                                  <w:marBottom w:val="0"/>
                                  <w:divBdr>
                                    <w:top w:val="none" w:sz="0" w:space="0" w:color="auto"/>
                                    <w:left w:val="none" w:sz="0" w:space="0" w:color="auto"/>
                                    <w:bottom w:val="none" w:sz="0" w:space="0" w:color="auto"/>
                                    <w:right w:val="none" w:sz="0" w:space="0" w:color="auto"/>
                                  </w:divBdr>
                                  <w:divsChild>
                                    <w:div w:id="1151143157">
                                      <w:marLeft w:val="0"/>
                                      <w:marRight w:val="0"/>
                                      <w:marTop w:val="0"/>
                                      <w:marBottom w:val="0"/>
                                      <w:divBdr>
                                        <w:top w:val="none" w:sz="0" w:space="0" w:color="auto"/>
                                        <w:left w:val="none" w:sz="0" w:space="0" w:color="auto"/>
                                        <w:bottom w:val="none" w:sz="0" w:space="0" w:color="auto"/>
                                        <w:right w:val="none" w:sz="0" w:space="0" w:color="auto"/>
                                      </w:divBdr>
                                      <w:divsChild>
                                        <w:div w:id="23331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1538454">
      <w:bodyDiv w:val="1"/>
      <w:marLeft w:val="0"/>
      <w:marRight w:val="0"/>
      <w:marTop w:val="0"/>
      <w:marBottom w:val="0"/>
      <w:divBdr>
        <w:top w:val="single" w:sz="24" w:space="0" w:color="1B416F"/>
        <w:left w:val="none" w:sz="0" w:space="0" w:color="auto"/>
        <w:bottom w:val="none" w:sz="0" w:space="0" w:color="auto"/>
        <w:right w:val="none" w:sz="0" w:space="0" w:color="auto"/>
      </w:divBdr>
      <w:divsChild>
        <w:div w:id="573245202">
          <w:marLeft w:val="0"/>
          <w:marRight w:val="0"/>
          <w:marTop w:val="0"/>
          <w:marBottom w:val="0"/>
          <w:divBdr>
            <w:top w:val="none" w:sz="0" w:space="0" w:color="auto"/>
            <w:left w:val="none" w:sz="0" w:space="0" w:color="auto"/>
            <w:bottom w:val="none" w:sz="0" w:space="0" w:color="auto"/>
            <w:right w:val="none" w:sz="0" w:space="0" w:color="auto"/>
          </w:divBdr>
          <w:divsChild>
            <w:div w:id="1559629489">
              <w:marLeft w:val="0"/>
              <w:marRight w:val="0"/>
              <w:marTop w:val="0"/>
              <w:marBottom w:val="0"/>
              <w:divBdr>
                <w:top w:val="none" w:sz="0" w:space="0" w:color="auto"/>
                <w:left w:val="none" w:sz="0" w:space="0" w:color="auto"/>
                <w:bottom w:val="none" w:sz="0" w:space="0" w:color="auto"/>
                <w:right w:val="none" w:sz="0" w:space="0" w:color="auto"/>
              </w:divBdr>
              <w:divsChild>
                <w:div w:id="241306270">
                  <w:marLeft w:val="0"/>
                  <w:marRight w:val="0"/>
                  <w:marTop w:val="0"/>
                  <w:marBottom w:val="0"/>
                  <w:divBdr>
                    <w:top w:val="none" w:sz="0" w:space="0" w:color="auto"/>
                    <w:left w:val="none" w:sz="0" w:space="0" w:color="auto"/>
                    <w:bottom w:val="none" w:sz="0" w:space="0" w:color="auto"/>
                    <w:right w:val="none" w:sz="0" w:space="0" w:color="auto"/>
                  </w:divBdr>
                  <w:divsChild>
                    <w:div w:id="311298299">
                      <w:marLeft w:val="0"/>
                      <w:marRight w:val="0"/>
                      <w:marTop w:val="0"/>
                      <w:marBottom w:val="0"/>
                      <w:divBdr>
                        <w:top w:val="none" w:sz="0" w:space="0" w:color="auto"/>
                        <w:left w:val="none" w:sz="0" w:space="0" w:color="auto"/>
                        <w:bottom w:val="none" w:sz="0" w:space="0" w:color="auto"/>
                        <w:right w:val="none" w:sz="0" w:space="0" w:color="auto"/>
                      </w:divBdr>
                      <w:divsChild>
                        <w:div w:id="311757652">
                          <w:marLeft w:val="0"/>
                          <w:marRight w:val="0"/>
                          <w:marTop w:val="0"/>
                          <w:marBottom w:val="0"/>
                          <w:divBdr>
                            <w:top w:val="none" w:sz="0" w:space="0" w:color="auto"/>
                            <w:left w:val="none" w:sz="0" w:space="0" w:color="auto"/>
                            <w:bottom w:val="none" w:sz="0" w:space="0" w:color="auto"/>
                            <w:right w:val="none" w:sz="0" w:space="0" w:color="auto"/>
                          </w:divBdr>
                          <w:divsChild>
                            <w:div w:id="315570354">
                              <w:marLeft w:val="0"/>
                              <w:marRight w:val="0"/>
                              <w:marTop w:val="0"/>
                              <w:marBottom w:val="0"/>
                              <w:divBdr>
                                <w:top w:val="none" w:sz="0" w:space="0" w:color="auto"/>
                                <w:left w:val="none" w:sz="0" w:space="0" w:color="auto"/>
                                <w:bottom w:val="none" w:sz="0" w:space="0" w:color="auto"/>
                                <w:right w:val="none" w:sz="0" w:space="0" w:color="auto"/>
                              </w:divBdr>
                              <w:divsChild>
                                <w:div w:id="820342946">
                                  <w:marLeft w:val="0"/>
                                  <w:marRight w:val="1"/>
                                  <w:marTop w:val="0"/>
                                  <w:marBottom w:val="0"/>
                                  <w:divBdr>
                                    <w:top w:val="none" w:sz="0" w:space="0" w:color="auto"/>
                                    <w:left w:val="none" w:sz="0" w:space="0" w:color="auto"/>
                                    <w:bottom w:val="none" w:sz="0" w:space="0" w:color="auto"/>
                                    <w:right w:val="none" w:sz="0" w:space="0" w:color="auto"/>
                                  </w:divBdr>
                                  <w:divsChild>
                                    <w:div w:id="1963031038">
                                      <w:marLeft w:val="0"/>
                                      <w:marRight w:val="0"/>
                                      <w:marTop w:val="0"/>
                                      <w:marBottom w:val="0"/>
                                      <w:divBdr>
                                        <w:top w:val="none" w:sz="0" w:space="0" w:color="auto"/>
                                        <w:left w:val="none" w:sz="0" w:space="0" w:color="auto"/>
                                        <w:bottom w:val="none" w:sz="0" w:space="0" w:color="auto"/>
                                        <w:right w:val="none" w:sz="0" w:space="0" w:color="auto"/>
                                      </w:divBdr>
                                      <w:divsChild>
                                        <w:div w:id="82261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7399760">
      <w:bodyDiv w:val="1"/>
      <w:marLeft w:val="0"/>
      <w:marRight w:val="0"/>
      <w:marTop w:val="0"/>
      <w:marBottom w:val="0"/>
      <w:divBdr>
        <w:top w:val="single" w:sz="24" w:space="0" w:color="1B416F"/>
        <w:left w:val="none" w:sz="0" w:space="0" w:color="auto"/>
        <w:bottom w:val="none" w:sz="0" w:space="0" w:color="auto"/>
        <w:right w:val="none" w:sz="0" w:space="0" w:color="auto"/>
      </w:divBdr>
      <w:divsChild>
        <w:div w:id="1701737926">
          <w:marLeft w:val="0"/>
          <w:marRight w:val="0"/>
          <w:marTop w:val="0"/>
          <w:marBottom w:val="0"/>
          <w:divBdr>
            <w:top w:val="none" w:sz="0" w:space="0" w:color="auto"/>
            <w:left w:val="none" w:sz="0" w:space="0" w:color="auto"/>
            <w:bottom w:val="none" w:sz="0" w:space="0" w:color="auto"/>
            <w:right w:val="none" w:sz="0" w:space="0" w:color="auto"/>
          </w:divBdr>
          <w:divsChild>
            <w:div w:id="1862242">
              <w:marLeft w:val="0"/>
              <w:marRight w:val="0"/>
              <w:marTop w:val="0"/>
              <w:marBottom w:val="0"/>
              <w:divBdr>
                <w:top w:val="none" w:sz="0" w:space="0" w:color="auto"/>
                <w:left w:val="none" w:sz="0" w:space="0" w:color="auto"/>
                <w:bottom w:val="none" w:sz="0" w:space="0" w:color="auto"/>
                <w:right w:val="none" w:sz="0" w:space="0" w:color="auto"/>
              </w:divBdr>
              <w:divsChild>
                <w:div w:id="746267157">
                  <w:marLeft w:val="0"/>
                  <w:marRight w:val="0"/>
                  <w:marTop w:val="0"/>
                  <w:marBottom w:val="0"/>
                  <w:divBdr>
                    <w:top w:val="none" w:sz="0" w:space="0" w:color="auto"/>
                    <w:left w:val="none" w:sz="0" w:space="0" w:color="auto"/>
                    <w:bottom w:val="none" w:sz="0" w:space="0" w:color="auto"/>
                    <w:right w:val="none" w:sz="0" w:space="0" w:color="auto"/>
                  </w:divBdr>
                  <w:divsChild>
                    <w:div w:id="1938059647">
                      <w:marLeft w:val="0"/>
                      <w:marRight w:val="0"/>
                      <w:marTop w:val="0"/>
                      <w:marBottom w:val="0"/>
                      <w:divBdr>
                        <w:top w:val="none" w:sz="0" w:space="0" w:color="auto"/>
                        <w:left w:val="none" w:sz="0" w:space="0" w:color="auto"/>
                        <w:bottom w:val="none" w:sz="0" w:space="0" w:color="auto"/>
                        <w:right w:val="none" w:sz="0" w:space="0" w:color="auto"/>
                      </w:divBdr>
                      <w:divsChild>
                        <w:div w:id="185100408">
                          <w:marLeft w:val="0"/>
                          <w:marRight w:val="0"/>
                          <w:marTop w:val="0"/>
                          <w:marBottom w:val="0"/>
                          <w:divBdr>
                            <w:top w:val="none" w:sz="0" w:space="0" w:color="auto"/>
                            <w:left w:val="none" w:sz="0" w:space="0" w:color="auto"/>
                            <w:bottom w:val="none" w:sz="0" w:space="0" w:color="auto"/>
                            <w:right w:val="none" w:sz="0" w:space="0" w:color="auto"/>
                          </w:divBdr>
                          <w:divsChild>
                            <w:div w:id="1501235010">
                              <w:marLeft w:val="0"/>
                              <w:marRight w:val="0"/>
                              <w:marTop w:val="0"/>
                              <w:marBottom w:val="0"/>
                              <w:divBdr>
                                <w:top w:val="none" w:sz="0" w:space="0" w:color="auto"/>
                                <w:left w:val="none" w:sz="0" w:space="0" w:color="auto"/>
                                <w:bottom w:val="none" w:sz="0" w:space="0" w:color="auto"/>
                                <w:right w:val="none" w:sz="0" w:space="0" w:color="auto"/>
                              </w:divBdr>
                              <w:divsChild>
                                <w:div w:id="1874074468">
                                  <w:marLeft w:val="0"/>
                                  <w:marRight w:val="1"/>
                                  <w:marTop w:val="0"/>
                                  <w:marBottom w:val="0"/>
                                  <w:divBdr>
                                    <w:top w:val="none" w:sz="0" w:space="0" w:color="auto"/>
                                    <w:left w:val="none" w:sz="0" w:space="0" w:color="auto"/>
                                    <w:bottom w:val="none" w:sz="0" w:space="0" w:color="auto"/>
                                    <w:right w:val="none" w:sz="0" w:space="0" w:color="auto"/>
                                  </w:divBdr>
                                  <w:divsChild>
                                    <w:div w:id="640227946">
                                      <w:marLeft w:val="0"/>
                                      <w:marRight w:val="0"/>
                                      <w:marTop w:val="0"/>
                                      <w:marBottom w:val="0"/>
                                      <w:divBdr>
                                        <w:top w:val="none" w:sz="0" w:space="0" w:color="auto"/>
                                        <w:left w:val="none" w:sz="0" w:space="0" w:color="auto"/>
                                        <w:bottom w:val="none" w:sz="0" w:space="0" w:color="auto"/>
                                        <w:right w:val="none" w:sz="0" w:space="0" w:color="auto"/>
                                      </w:divBdr>
                                      <w:divsChild>
                                        <w:div w:id="182925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095146">
      <w:bodyDiv w:val="1"/>
      <w:marLeft w:val="0"/>
      <w:marRight w:val="0"/>
      <w:marTop w:val="0"/>
      <w:marBottom w:val="0"/>
      <w:divBdr>
        <w:top w:val="none" w:sz="0" w:space="0" w:color="auto"/>
        <w:left w:val="none" w:sz="0" w:space="0" w:color="auto"/>
        <w:bottom w:val="none" w:sz="0" w:space="0" w:color="auto"/>
        <w:right w:val="none" w:sz="0" w:space="0" w:color="auto"/>
      </w:divBdr>
    </w:div>
    <w:div w:id="1599094313">
      <w:bodyDiv w:val="1"/>
      <w:marLeft w:val="0"/>
      <w:marRight w:val="0"/>
      <w:marTop w:val="0"/>
      <w:marBottom w:val="0"/>
      <w:divBdr>
        <w:top w:val="none" w:sz="0" w:space="0" w:color="auto"/>
        <w:left w:val="none" w:sz="0" w:space="0" w:color="auto"/>
        <w:bottom w:val="none" w:sz="0" w:space="0" w:color="auto"/>
        <w:right w:val="none" w:sz="0" w:space="0" w:color="auto"/>
      </w:divBdr>
      <w:divsChild>
        <w:div w:id="1646424214">
          <w:marLeft w:val="0"/>
          <w:marRight w:val="0"/>
          <w:marTop w:val="0"/>
          <w:marBottom w:val="0"/>
          <w:divBdr>
            <w:top w:val="none" w:sz="0" w:space="0" w:color="auto"/>
            <w:left w:val="none" w:sz="0" w:space="0" w:color="auto"/>
            <w:bottom w:val="none" w:sz="0" w:space="0" w:color="auto"/>
            <w:right w:val="none" w:sz="0" w:space="0" w:color="auto"/>
          </w:divBdr>
          <w:divsChild>
            <w:div w:id="2018344047">
              <w:marLeft w:val="0"/>
              <w:marRight w:val="0"/>
              <w:marTop w:val="0"/>
              <w:marBottom w:val="0"/>
              <w:divBdr>
                <w:top w:val="none" w:sz="0" w:space="0" w:color="auto"/>
                <w:left w:val="none" w:sz="0" w:space="0" w:color="auto"/>
                <w:bottom w:val="none" w:sz="0" w:space="0" w:color="auto"/>
                <w:right w:val="none" w:sz="0" w:space="0" w:color="auto"/>
              </w:divBdr>
              <w:divsChild>
                <w:div w:id="1397511250">
                  <w:marLeft w:val="0"/>
                  <w:marRight w:val="0"/>
                  <w:marTop w:val="0"/>
                  <w:marBottom w:val="0"/>
                  <w:divBdr>
                    <w:top w:val="none" w:sz="0" w:space="0" w:color="auto"/>
                    <w:left w:val="none" w:sz="0" w:space="0" w:color="auto"/>
                    <w:bottom w:val="none" w:sz="0" w:space="0" w:color="auto"/>
                    <w:right w:val="none" w:sz="0" w:space="0" w:color="auto"/>
                  </w:divBdr>
                  <w:divsChild>
                    <w:div w:id="118035836">
                      <w:marLeft w:val="0"/>
                      <w:marRight w:val="0"/>
                      <w:marTop w:val="0"/>
                      <w:marBottom w:val="0"/>
                      <w:divBdr>
                        <w:top w:val="none" w:sz="0" w:space="0" w:color="auto"/>
                        <w:left w:val="none" w:sz="0" w:space="0" w:color="auto"/>
                        <w:bottom w:val="none" w:sz="0" w:space="0" w:color="auto"/>
                        <w:right w:val="none" w:sz="0" w:space="0" w:color="auto"/>
                      </w:divBdr>
                      <w:divsChild>
                        <w:div w:id="1896119321">
                          <w:marLeft w:val="0"/>
                          <w:marRight w:val="0"/>
                          <w:marTop w:val="0"/>
                          <w:marBottom w:val="0"/>
                          <w:divBdr>
                            <w:top w:val="none" w:sz="0" w:space="0" w:color="auto"/>
                            <w:left w:val="none" w:sz="0" w:space="0" w:color="auto"/>
                            <w:bottom w:val="none" w:sz="0" w:space="0" w:color="auto"/>
                            <w:right w:val="none" w:sz="0" w:space="0" w:color="auto"/>
                          </w:divBdr>
                          <w:divsChild>
                            <w:div w:id="1154759647">
                              <w:marLeft w:val="0"/>
                              <w:marRight w:val="0"/>
                              <w:marTop w:val="0"/>
                              <w:marBottom w:val="0"/>
                              <w:divBdr>
                                <w:top w:val="none" w:sz="0" w:space="0" w:color="auto"/>
                                <w:left w:val="none" w:sz="0" w:space="0" w:color="auto"/>
                                <w:bottom w:val="none" w:sz="0" w:space="0" w:color="auto"/>
                                <w:right w:val="none" w:sz="0" w:space="0" w:color="auto"/>
                              </w:divBdr>
                              <w:divsChild>
                                <w:div w:id="17120449">
                                  <w:marLeft w:val="0"/>
                                  <w:marRight w:val="1"/>
                                  <w:marTop w:val="0"/>
                                  <w:marBottom w:val="0"/>
                                  <w:divBdr>
                                    <w:top w:val="none" w:sz="0" w:space="0" w:color="auto"/>
                                    <w:left w:val="none" w:sz="0" w:space="0" w:color="auto"/>
                                    <w:bottom w:val="none" w:sz="0" w:space="0" w:color="auto"/>
                                    <w:right w:val="none" w:sz="0" w:space="0" w:color="auto"/>
                                  </w:divBdr>
                                  <w:divsChild>
                                    <w:div w:id="767582098">
                                      <w:marLeft w:val="0"/>
                                      <w:marRight w:val="0"/>
                                      <w:marTop w:val="0"/>
                                      <w:marBottom w:val="0"/>
                                      <w:divBdr>
                                        <w:top w:val="none" w:sz="0" w:space="0" w:color="auto"/>
                                        <w:left w:val="none" w:sz="0" w:space="0" w:color="auto"/>
                                        <w:bottom w:val="none" w:sz="0" w:space="0" w:color="auto"/>
                                        <w:right w:val="none" w:sz="0" w:space="0" w:color="auto"/>
                                      </w:divBdr>
                                      <w:divsChild>
                                        <w:div w:id="1448163526">
                                          <w:marLeft w:val="0"/>
                                          <w:marRight w:val="0"/>
                                          <w:marTop w:val="0"/>
                                          <w:marBottom w:val="0"/>
                                          <w:divBdr>
                                            <w:top w:val="none" w:sz="0" w:space="0" w:color="auto"/>
                                            <w:left w:val="none" w:sz="0" w:space="0" w:color="auto"/>
                                            <w:bottom w:val="none" w:sz="0" w:space="0" w:color="auto"/>
                                            <w:right w:val="none" w:sz="0" w:space="0" w:color="auto"/>
                                          </w:divBdr>
                                          <w:divsChild>
                                            <w:div w:id="1149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1475127">
      <w:bodyDiv w:val="1"/>
      <w:marLeft w:val="0"/>
      <w:marRight w:val="0"/>
      <w:marTop w:val="0"/>
      <w:marBottom w:val="0"/>
      <w:divBdr>
        <w:top w:val="single" w:sz="24" w:space="0" w:color="1B416F"/>
        <w:left w:val="none" w:sz="0" w:space="0" w:color="auto"/>
        <w:bottom w:val="none" w:sz="0" w:space="0" w:color="auto"/>
        <w:right w:val="none" w:sz="0" w:space="0" w:color="auto"/>
      </w:divBdr>
      <w:divsChild>
        <w:div w:id="28455095">
          <w:marLeft w:val="0"/>
          <w:marRight w:val="0"/>
          <w:marTop w:val="0"/>
          <w:marBottom w:val="0"/>
          <w:divBdr>
            <w:top w:val="none" w:sz="0" w:space="0" w:color="auto"/>
            <w:left w:val="none" w:sz="0" w:space="0" w:color="auto"/>
            <w:bottom w:val="none" w:sz="0" w:space="0" w:color="auto"/>
            <w:right w:val="none" w:sz="0" w:space="0" w:color="auto"/>
          </w:divBdr>
          <w:divsChild>
            <w:div w:id="2114129781">
              <w:marLeft w:val="0"/>
              <w:marRight w:val="0"/>
              <w:marTop w:val="0"/>
              <w:marBottom w:val="0"/>
              <w:divBdr>
                <w:top w:val="none" w:sz="0" w:space="0" w:color="auto"/>
                <w:left w:val="none" w:sz="0" w:space="0" w:color="auto"/>
                <w:bottom w:val="none" w:sz="0" w:space="0" w:color="auto"/>
                <w:right w:val="none" w:sz="0" w:space="0" w:color="auto"/>
              </w:divBdr>
              <w:divsChild>
                <w:div w:id="219444776">
                  <w:marLeft w:val="0"/>
                  <w:marRight w:val="0"/>
                  <w:marTop w:val="0"/>
                  <w:marBottom w:val="0"/>
                  <w:divBdr>
                    <w:top w:val="none" w:sz="0" w:space="0" w:color="auto"/>
                    <w:left w:val="none" w:sz="0" w:space="0" w:color="auto"/>
                    <w:bottom w:val="none" w:sz="0" w:space="0" w:color="auto"/>
                    <w:right w:val="none" w:sz="0" w:space="0" w:color="auto"/>
                  </w:divBdr>
                  <w:divsChild>
                    <w:div w:id="1515991554">
                      <w:marLeft w:val="0"/>
                      <w:marRight w:val="0"/>
                      <w:marTop w:val="0"/>
                      <w:marBottom w:val="0"/>
                      <w:divBdr>
                        <w:top w:val="none" w:sz="0" w:space="0" w:color="auto"/>
                        <w:left w:val="none" w:sz="0" w:space="0" w:color="auto"/>
                        <w:bottom w:val="none" w:sz="0" w:space="0" w:color="auto"/>
                        <w:right w:val="none" w:sz="0" w:space="0" w:color="auto"/>
                      </w:divBdr>
                      <w:divsChild>
                        <w:div w:id="1179544065">
                          <w:marLeft w:val="0"/>
                          <w:marRight w:val="0"/>
                          <w:marTop w:val="0"/>
                          <w:marBottom w:val="0"/>
                          <w:divBdr>
                            <w:top w:val="none" w:sz="0" w:space="0" w:color="auto"/>
                            <w:left w:val="none" w:sz="0" w:space="0" w:color="auto"/>
                            <w:bottom w:val="none" w:sz="0" w:space="0" w:color="auto"/>
                            <w:right w:val="none" w:sz="0" w:space="0" w:color="auto"/>
                          </w:divBdr>
                          <w:divsChild>
                            <w:div w:id="1440030097">
                              <w:marLeft w:val="0"/>
                              <w:marRight w:val="0"/>
                              <w:marTop w:val="0"/>
                              <w:marBottom w:val="0"/>
                              <w:divBdr>
                                <w:top w:val="none" w:sz="0" w:space="0" w:color="auto"/>
                                <w:left w:val="none" w:sz="0" w:space="0" w:color="auto"/>
                                <w:bottom w:val="none" w:sz="0" w:space="0" w:color="auto"/>
                                <w:right w:val="none" w:sz="0" w:space="0" w:color="auto"/>
                              </w:divBdr>
                              <w:divsChild>
                                <w:div w:id="2115980075">
                                  <w:marLeft w:val="0"/>
                                  <w:marRight w:val="1"/>
                                  <w:marTop w:val="0"/>
                                  <w:marBottom w:val="0"/>
                                  <w:divBdr>
                                    <w:top w:val="none" w:sz="0" w:space="0" w:color="auto"/>
                                    <w:left w:val="none" w:sz="0" w:space="0" w:color="auto"/>
                                    <w:bottom w:val="none" w:sz="0" w:space="0" w:color="auto"/>
                                    <w:right w:val="none" w:sz="0" w:space="0" w:color="auto"/>
                                  </w:divBdr>
                                  <w:divsChild>
                                    <w:div w:id="600842899">
                                      <w:marLeft w:val="0"/>
                                      <w:marRight w:val="0"/>
                                      <w:marTop w:val="0"/>
                                      <w:marBottom w:val="0"/>
                                      <w:divBdr>
                                        <w:top w:val="none" w:sz="0" w:space="0" w:color="auto"/>
                                        <w:left w:val="none" w:sz="0" w:space="0" w:color="auto"/>
                                        <w:bottom w:val="none" w:sz="0" w:space="0" w:color="auto"/>
                                        <w:right w:val="none" w:sz="0" w:space="0" w:color="auto"/>
                                      </w:divBdr>
                                      <w:divsChild>
                                        <w:div w:id="212935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0852934">
      <w:bodyDiv w:val="1"/>
      <w:marLeft w:val="0"/>
      <w:marRight w:val="0"/>
      <w:marTop w:val="0"/>
      <w:marBottom w:val="0"/>
      <w:divBdr>
        <w:top w:val="none" w:sz="0" w:space="0" w:color="auto"/>
        <w:left w:val="none" w:sz="0" w:space="0" w:color="auto"/>
        <w:bottom w:val="none" w:sz="0" w:space="0" w:color="auto"/>
        <w:right w:val="none" w:sz="0" w:space="0" w:color="auto"/>
      </w:divBdr>
    </w:div>
    <w:div w:id="1855916917">
      <w:bodyDiv w:val="1"/>
      <w:marLeft w:val="0"/>
      <w:marRight w:val="0"/>
      <w:marTop w:val="0"/>
      <w:marBottom w:val="0"/>
      <w:divBdr>
        <w:top w:val="none" w:sz="0" w:space="0" w:color="auto"/>
        <w:left w:val="none" w:sz="0" w:space="0" w:color="auto"/>
        <w:bottom w:val="none" w:sz="0" w:space="0" w:color="auto"/>
        <w:right w:val="none" w:sz="0" w:space="0" w:color="auto"/>
      </w:divBdr>
    </w:div>
    <w:div w:id="1863860841">
      <w:bodyDiv w:val="1"/>
      <w:marLeft w:val="0"/>
      <w:marRight w:val="0"/>
      <w:marTop w:val="0"/>
      <w:marBottom w:val="0"/>
      <w:divBdr>
        <w:top w:val="single" w:sz="24" w:space="0" w:color="1B416F"/>
        <w:left w:val="none" w:sz="0" w:space="0" w:color="auto"/>
        <w:bottom w:val="none" w:sz="0" w:space="0" w:color="auto"/>
        <w:right w:val="none" w:sz="0" w:space="0" w:color="auto"/>
      </w:divBdr>
      <w:divsChild>
        <w:div w:id="1926839363">
          <w:marLeft w:val="0"/>
          <w:marRight w:val="0"/>
          <w:marTop w:val="0"/>
          <w:marBottom w:val="0"/>
          <w:divBdr>
            <w:top w:val="none" w:sz="0" w:space="0" w:color="auto"/>
            <w:left w:val="none" w:sz="0" w:space="0" w:color="auto"/>
            <w:bottom w:val="none" w:sz="0" w:space="0" w:color="auto"/>
            <w:right w:val="none" w:sz="0" w:space="0" w:color="auto"/>
          </w:divBdr>
          <w:divsChild>
            <w:div w:id="126510851">
              <w:marLeft w:val="0"/>
              <w:marRight w:val="0"/>
              <w:marTop w:val="0"/>
              <w:marBottom w:val="0"/>
              <w:divBdr>
                <w:top w:val="none" w:sz="0" w:space="0" w:color="auto"/>
                <w:left w:val="none" w:sz="0" w:space="0" w:color="auto"/>
                <w:bottom w:val="none" w:sz="0" w:space="0" w:color="auto"/>
                <w:right w:val="none" w:sz="0" w:space="0" w:color="auto"/>
              </w:divBdr>
              <w:divsChild>
                <w:div w:id="1395589597">
                  <w:marLeft w:val="0"/>
                  <w:marRight w:val="0"/>
                  <w:marTop w:val="0"/>
                  <w:marBottom w:val="0"/>
                  <w:divBdr>
                    <w:top w:val="none" w:sz="0" w:space="0" w:color="auto"/>
                    <w:left w:val="none" w:sz="0" w:space="0" w:color="auto"/>
                    <w:bottom w:val="none" w:sz="0" w:space="0" w:color="auto"/>
                    <w:right w:val="none" w:sz="0" w:space="0" w:color="auto"/>
                  </w:divBdr>
                  <w:divsChild>
                    <w:div w:id="778522625">
                      <w:marLeft w:val="0"/>
                      <w:marRight w:val="0"/>
                      <w:marTop w:val="0"/>
                      <w:marBottom w:val="0"/>
                      <w:divBdr>
                        <w:top w:val="none" w:sz="0" w:space="0" w:color="auto"/>
                        <w:left w:val="none" w:sz="0" w:space="0" w:color="auto"/>
                        <w:bottom w:val="none" w:sz="0" w:space="0" w:color="auto"/>
                        <w:right w:val="none" w:sz="0" w:space="0" w:color="auto"/>
                      </w:divBdr>
                      <w:divsChild>
                        <w:div w:id="2060736593">
                          <w:marLeft w:val="0"/>
                          <w:marRight w:val="0"/>
                          <w:marTop w:val="0"/>
                          <w:marBottom w:val="0"/>
                          <w:divBdr>
                            <w:top w:val="none" w:sz="0" w:space="0" w:color="auto"/>
                            <w:left w:val="none" w:sz="0" w:space="0" w:color="auto"/>
                            <w:bottom w:val="none" w:sz="0" w:space="0" w:color="auto"/>
                            <w:right w:val="none" w:sz="0" w:space="0" w:color="auto"/>
                          </w:divBdr>
                          <w:divsChild>
                            <w:div w:id="1624917320">
                              <w:marLeft w:val="0"/>
                              <w:marRight w:val="0"/>
                              <w:marTop w:val="0"/>
                              <w:marBottom w:val="0"/>
                              <w:divBdr>
                                <w:top w:val="none" w:sz="0" w:space="0" w:color="auto"/>
                                <w:left w:val="none" w:sz="0" w:space="0" w:color="auto"/>
                                <w:bottom w:val="none" w:sz="0" w:space="0" w:color="auto"/>
                                <w:right w:val="none" w:sz="0" w:space="0" w:color="auto"/>
                              </w:divBdr>
                              <w:divsChild>
                                <w:div w:id="2017072912">
                                  <w:marLeft w:val="0"/>
                                  <w:marRight w:val="1"/>
                                  <w:marTop w:val="0"/>
                                  <w:marBottom w:val="0"/>
                                  <w:divBdr>
                                    <w:top w:val="none" w:sz="0" w:space="0" w:color="auto"/>
                                    <w:left w:val="none" w:sz="0" w:space="0" w:color="auto"/>
                                    <w:bottom w:val="none" w:sz="0" w:space="0" w:color="auto"/>
                                    <w:right w:val="none" w:sz="0" w:space="0" w:color="auto"/>
                                  </w:divBdr>
                                  <w:divsChild>
                                    <w:div w:id="1816289276">
                                      <w:marLeft w:val="0"/>
                                      <w:marRight w:val="0"/>
                                      <w:marTop w:val="0"/>
                                      <w:marBottom w:val="0"/>
                                      <w:divBdr>
                                        <w:top w:val="none" w:sz="0" w:space="0" w:color="auto"/>
                                        <w:left w:val="none" w:sz="0" w:space="0" w:color="auto"/>
                                        <w:bottom w:val="none" w:sz="0" w:space="0" w:color="auto"/>
                                        <w:right w:val="none" w:sz="0" w:space="0" w:color="auto"/>
                                      </w:divBdr>
                                      <w:divsChild>
                                        <w:div w:id="70537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1072112">
      <w:bodyDiv w:val="1"/>
      <w:marLeft w:val="0"/>
      <w:marRight w:val="0"/>
      <w:marTop w:val="0"/>
      <w:marBottom w:val="0"/>
      <w:divBdr>
        <w:top w:val="single" w:sz="24" w:space="0" w:color="1B416F"/>
        <w:left w:val="none" w:sz="0" w:space="0" w:color="auto"/>
        <w:bottom w:val="none" w:sz="0" w:space="0" w:color="auto"/>
        <w:right w:val="none" w:sz="0" w:space="0" w:color="auto"/>
      </w:divBdr>
      <w:divsChild>
        <w:div w:id="1186290841">
          <w:marLeft w:val="0"/>
          <w:marRight w:val="0"/>
          <w:marTop w:val="0"/>
          <w:marBottom w:val="0"/>
          <w:divBdr>
            <w:top w:val="none" w:sz="0" w:space="0" w:color="auto"/>
            <w:left w:val="none" w:sz="0" w:space="0" w:color="auto"/>
            <w:bottom w:val="none" w:sz="0" w:space="0" w:color="auto"/>
            <w:right w:val="none" w:sz="0" w:space="0" w:color="auto"/>
          </w:divBdr>
          <w:divsChild>
            <w:div w:id="255139947">
              <w:marLeft w:val="0"/>
              <w:marRight w:val="0"/>
              <w:marTop w:val="0"/>
              <w:marBottom w:val="0"/>
              <w:divBdr>
                <w:top w:val="none" w:sz="0" w:space="0" w:color="auto"/>
                <w:left w:val="none" w:sz="0" w:space="0" w:color="auto"/>
                <w:bottom w:val="none" w:sz="0" w:space="0" w:color="auto"/>
                <w:right w:val="none" w:sz="0" w:space="0" w:color="auto"/>
              </w:divBdr>
              <w:divsChild>
                <w:div w:id="2140608427">
                  <w:marLeft w:val="0"/>
                  <w:marRight w:val="0"/>
                  <w:marTop w:val="0"/>
                  <w:marBottom w:val="0"/>
                  <w:divBdr>
                    <w:top w:val="none" w:sz="0" w:space="0" w:color="auto"/>
                    <w:left w:val="none" w:sz="0" w:space="0" w:color="auto"/>
                    <w:bottom w:val="none" w:sz="0" w:space="0" w:color="auto"/>
                    <w:right w:val="none" w:sz="0" w:space="0" w:color="auto"/>
                  </w:divBdr>
                  <w:divsChild>
                    <w:div w:id="742802657">
                      <w:marLeft w:val="0"/>
                      <w:marRight w:val="0"/>
                      <w:marTop w:val="0"/>
                      <w:marBottom w:val="0"/>
                      <w:divBdr>
                        <w:top w:val="none" w:sz="0" w:space="0" w:color="auto"/>
                        <w:left w:val="none" w:sz="0" w:space="0" w:color="auto"/>
                        <w:bottom w:val="none" w:sz="0" w:space="0" w:color="auto"/>
                        <w:right w:val="none" w:sz="0" w:space="0" w:color="auto"/>
                      </w:divBdr>
                      <w:divsChild>
                        <w:div w:id="2101364759">
                          <w:marLeft w:val="0"/>
                          <w:marRight w:val="0"/>
                          <w:marTop w:val="0"/>
                          <w:marBottom w:val="0"/>
                          <w:divBdr>
                            <w:top w:val="none" w:sz="0" w:space="0" w:color="auto"/>
                            <w:left w:val="none" w:sz="0" w:space="0" w:color="auto"/>
                            <w:bottom w:val="none" w:sz="0" w:space="0" w:color="auto"/>
                            <w:right w:val="none" w:sz="0" w:space="0" w:color="auto"/>
                          </w:divBdr>
                          <w:divsChild>
                            <w:div w:id="1708220065">
                              <w:marLeft w:val="0"/>
                              <w:marRight w:val="0"/>
                              <w:marTop w:val="0"/>
                              <w:marBottom w:val="0"/>
                              <w:divBdr>
                                <w:top w:val="none" w:sz="0" w:space="0" w:color="auto"/>
                                <w:left w:val="none" w:sz="0" w:space="0" w:color="auto"/>
                                <w:bottom w:val="none" w:sz="0" w:space="0" w:color="auto"/>
                                <w:right w:val="none" w:sz="0" w:space="0" w:color="auto"/>
                              </w:divBdr>
                              <w:divsChild>
                                <w:div w:id="261452354">
                                  <w:marLeft w:val="0"/>
                                  <w:marRight w:val="1"/>
                                  <w:marTop w:val="0"/>
                                  <w:marBottom w:val="0"/>
                                  <w:divBdr>
                                    <w:top w:val="none" w:sz="0" w:space="0" w:color="auto"/>
                                    <w:left w:val="none" w:sz="0" w:space="0" w:color="auto"/>
                                    <w:bottom w:val="none" w:sz="0" w:space="0" w:color="auto"/>
                                    <w:right w:val="none" w:sz="0" w:space="0" w:color="auto"/>
                                  </w:divBdr>
                                  <w:divsChild>
                                    <w:div w:id="232281091">
                                      <w:marLeft w:val="0"/>
                                      <w:marRight w:val="0"/>
                                      <w:marTop w:val="0"/>
                                      <w:marBottom w:val="0"/>
                                      <w:divBdr>
                                        <w:top w:val="none" w:sz="0" w:space="0" w:color="auto"/>
                                        <w:left w:val="none" w:sz="0" w:space="0" w:color="auto"/>
                                        <w:bottom w:val="none" w:sz="0" w:space="0" w:color="auto"/>
                                        <w:right w:val="none" w:sz="0" w:space="0" w:color="auto"/>
                                      </w:divBdr>
                                      <w:divsChild>
                                        <w:div w:id="166678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424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yperlink" Target="https://www.worksafe.qld.gov.au/service-providers/return-to-work-services/return-to-work-services-panel"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www.worksafe.qld.gov.au/medicalsupport/work-capacity-certificates/work-capacity-certificate"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legislation.qld.gov.au/view/html/inforce/current/act-2003-027" TargetMode="External"/><Relationship Id="rId25" Type="http://schemas.openxmlformats.org/officeDocument/2006/relationships/hyperlink" Target="https://www.legislation.qld.gov.au/view/html/inforce/current/act-2011-01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legislation.qld.gov.au/view/html/inforce/current/act-2003-02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worksafe.qld.gov.au/claims-and-return-to-work/work-related-injuries/injury-information-pack"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worksafe.qld.gov.au/claims-and-return-to-work/payments-and-support/weekly-compensation-for-lost-wages/employer-excess" TargetMode="External"/><Relationship Id="rId28"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www.hpw.qld.gov.au/SiteCollectionDocuments/QLDProcurementPolicy.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hyperlink" Target="https://www.worksafe.qld.gov.au/claims-and-return-to-work/independent-review-of-a-claim-decision" TargetMode="External"/><Relationship Id="rId27" Type="http://schemas.openxmlformats.org/officeDocument/2006/relationships/header" Target="header2.xml"/><Relationship Id="rId30"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F70916"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47B90"/>
    <w:rsid w:val="0048539A"/>
    <w:rsid w:val="00490A39"/>
    <w:rsid w:val="005B6A95"/>
    <w:rsid w:val="0060258D"/>
    <w:rsid w:val="0066575F"/>
    <w:rsid w:val="006C28A4"/>
    <w:rsid w:val="006D29AF"/>
    <w:rsid w:val="00717A8D"/>
    <w:rsid w:val="00725F43"/>
    <w:rsid w:val="007A1E22"/>
    <w:rsid w:val="007A6450"/>
    <w:rsid w:val="008924E3"/>
    <w:rsid w:val="008F6260"/>
    <w:rsid w:val="009416E9"/>
    <w:rsid w:val="00AF7617"/>
    <w:rsid w:val="00B6528C"/>
    <w:rsid w:val="00B95E7B"/>
    <w:rsid w:val="00D25312"/>
    <w:rsid w:val="00D662B0"/>
    <w:rsid w:val="00E02DC2"/>
    <w:rsid w:val="00E3101C"/>
    <w:rsid w:val="00E36B4C"/>
    <w:rsid w:val="00EC7C7E"/>
    <w:rsid w:val="00F7091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22</Pages>
  <Words>5536</Words>
  <Characters>31557</Characters>
  <Application>Microsoft Office Word</Application>
  <DocSecurity>8</DocSecurity>
  <Lines>262</Lines>
  <Paragraphs>74</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37019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Merlinda Huston</cp:lastModifiedBy>
  <cp:revision>3</cp:revision>
  <cp:lastPrinted>2014-09-07T21:40:00Z</cp:lastPrinted>
  <dcterms:created xsi:type="dcterms:W3CDTF">2020-06-21T07:11:00Z</dcterms:created>
  <dcterms:modified xsi:type="dcterms:W3CDTF">2020-06-22T00:00:00Z</dcterms:modified>
  <cp:category>Workbook</cp:category>
  <cp:contentStatus>v1-2_29/01/2016</cp:contentStatus>
</cp:coreProperties>
</file>