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465A2" w14:textId="77777777" w:rsidR="00422F0F" w:rsidRPr="00422F0F" w:rsidRDefault="00422F0F" w:rsidP="00422F0F">
      <w:r w:rsidRPr="00422F0F">
        <w:rPr>
          <w:noProof/>
          <w:lang w:eastAsia="en-AU"/>
        </w:rPr>
        <w:drawing>
          <wp:anchor distT="0" distB="0" distL="114300" distR="114300" simplePos="0" relativeHeight="251659264" behindDoc="1" locked="0" layoutInCell="1" allowOverlap="1" wp14:anchorId="2D74BB36" wp14:editId="723EBFC9">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6C50728F" wp14:editId="6547D18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6C9FDB6" w14:textId="77777777" w:rsidR="003C7472" w:rsidRPr="00361DB7" w:rsidRDefault="0091005E"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3C7472">
                                  <w:rPr>
                                    <w:rFonts w:ascii="Arial Narrow" w:hAnsi="Arial Narrow" w:cs="Arial"/>
                                    <w:b/>
                                    <w:w w:val="90"/>
                                    <w:sz w:val="48"/>
                                    <w:szCs w:val="46"/>
                                  </w:rPr>
                                  <w:t>BSBWHS408</w:t>
                                </w:r>
                              </w:sdtContent>
                            </w:sdt>
                          </w:p>
                          <w:p w14:paraId="6E1719BD" w14:textId="77777777" w:rsidR="003C7472" w:rsidRPr="00E623C6" w:rsidRDefault="0091005E"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C7472">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C5072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66C9FDB6" w14:textId="77777777" w:rsidR="003C7472" w:rsidRPr="00361DB7" w:rsidRDefault="003C7472"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6E1719BD" w14:textId="77777777" w:rsidR="003C7472" w:rsidRPr="00E623C6" w:rsidRDefault="003C7472"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14:paraId="618BB1EB" w14:textId="77777777" w:rsidR="00422F0F" w:rsidRPr="00422F0F" w:rsidRDefault="00422F0F" w:rsidP="00422F0F">
      <w:pPr>
        <w:spacing w:after="0" w:line="240" w:lineRule="auto"/>
        <w:jc w:val="center"/>
        <w:rPr>
          <w:rFonts w:ascii="Arial" w:eastAsia="Times New Roman" w:hAnsi="Arial" w:cs="Times New Roman"/>
          <w:szCs w:val="20"/>
        </w:rPr>
      </w:pPr>
    </w:p>
    <w:p w14:paraId="47357BCF" w14:textId="77777777" w:rsidR="00422F0F" w:rsidRPr="00422F0F" w:rsidRDefault="00422F0F" w:rsidP="00422F0F">
      <w:pPr>
        <w:rPr>
          <w:i/>
          <w:sz w:val="20"/>
        </w:rPr>
        <w:sectPr w:rsidR="00422F0F" w:rsidRPr="00422F0F" w:rsidSect="00250A9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F3F2D4C" wp14:editId="05B987FE">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CEF1DE5" w14:textId="1356CA92" w:rsidR="003C7472" w:rsidRPr="00C376ED" w:rsidRDefault="003C7472"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D1840">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C5ABD8C" w14:textId="77777777" w:rsidR="003C7472" w:rsidRPr="00C376ED" w:rsidRDefault="003C7472" w:rsidP="00422F0F">
                            <w:pPr>
                              <w:jc w:val="center"/>
                              <w:rPr>
                                <w:rFonts w:ascii="Arial" w:hAnsi="Arial" w:cs="Arial"/>
                                <w:sz w:val="20"/>
                              </w:rPr>
                            </w:pPr>
                          </w:p>
                          <w:p w14:paraId="00267828" w14:textId="77777777" w:rsidR="003C7472" w:rsidRPr="00C376ED" w:rsidRDefault="003C7472"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3F2D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3CEF1DE5" w14:textId="1356CA92" w:rsidR="003C7472" w:rsidRPr="00C376ED" w:rsidRDefault="003C7472"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D1840">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C5ABD8C" w14:textId="77777777" w:rsidR="003C7472" w:rsidRPr="00C376ED" w:rsidRDefault="003C7472" w:rsidP="00422F0F">
                      <w:pPr>
                        <w:jc w:val="center"/>
                        <w:rPr>
                          <w:rFonts w:ascii="Arial" w:hAnsi="Arial" w:cs="Arial"/>
                          <w:sz w:val="20"/>
                        </w:rPr>
                      </w:pPr>
                    </w:p>
                    <w:p w14:paraId="00267828" w14:textId="77777777" w:rsidR="003C7472" w:rsidRPr="00C376ED" w:rsidRDefault="003C7472"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14:paraId="69DB7C34" w14:textId="77777777"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rPr>
            <w:t>BSBWHS408</w:t>
          </w:r>
        </w:sdtContent>
      </w:sdt>
    </w:p>
    <w:p w14:paraId="2438C616"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6F71110A" w14:textId="77777777" w:rsidTr="00250A9E">
        <w:tc>
          <w:tcPr>
            <w:tcW w:w="3652" w:type="dxa"/>
            <w:shd w:val="clear" w:color="auto" w:fill="D9D9D9" w:themeFill="background1" w:themeFillShade="D9"/>
          </w:tcPr>
          <w:p w14:paraId="311402C0" w14:textId="77777777" w:rsidR="002C6AEF" w:rsidRPr="002C6AEF" w:rsidRDefault="002C6AEF" w:rsidP="002C6AEF">
            <w:pPr>
              <w:rPr>
                <w:rFonts w:ascii="Arial" w:hAnsi="Arial" w:cs="Arial"/>
                <w:b/>
              </w:rPr>
            </w:pPr>
            <w:r w:rsidRPr="002C6AEF">
              <w:rPr>
                <w:rFonts w:ascii="Arial" w:hAnsi="Arial" w:cs="Arial"/>
                <w:b/>
              </w:rPr>
              <w:t>Student name</w:t>
            </w:r>
          </w:p>
        </w:tc>
        <w:tc>
          <w:tcPr>
            <w:tcW w:w="5583" w:type="dxa"/>
          </w:tcPr>
          <w:p w14:paraId="67BA4189" w14:textId="56596ACF" w:rsidR="002C6AEF" w:rsidRPr="002C6AEF" w:rsidRDefault="00682F8B" w:rsidP="002C6AEF">
            <w:pPr>
              <w:rPr>
                <w:rFonts w:ascii="Arial" w:hAnsi="Arial" w:cs="Arial"/>
              </w:rPr>
            </w:pPr>
            <w:permStart w:id="1036587693" w:edGrp="everyone"/>
            <w:r>
              <w:rPr>
                <w:rFonts w:ascii="Arial" w:hAnsi="Arial" w:cs="Arial"/>
              </w:rPr>
              <w:t>Kalyn Landman</w:t>
            </w:r>
            <w:permEnd w:id="1036587693"/>
          </w:p>
        </w:tc>
      </w:tr>
      <w:tr w:rsidR="002C6AEF" w:rsidRPr="002C6AEF" w14:paraId="20352688" w14:textId="77777777" w:rsidTr="00250A9E">
        <w:tc>
          <w:tcPr>
            <w:tcW w:w="3652" w:type="dxa"/>
            <w:shd w:val="clear" w:color="auto" w:fill="D9D9D9" w:themeFill="background1" w:themeFillShade="D9"/>
          </w:tcPr>
          <w:p w14:paraId="5FA79887" w14:textId="77777777"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20-07-09T00:00:00Z">
              <w:dateFormat w:val="d/MM/yyyy"/>
              <w:lid w:val="en-AU"/>
              <w:storeMappedDataAs w:val="dateTime"/>
              <w:calendar w:val="gregorian"/>
            </w:date>
          </w:sdtPr>
          <w:sdtEndPr/>
          <w:sdtContent>
            <w:permStart w:id="1619995776" w:edGrp="everyone" w:displacedByCustomXml="prev"/>
            <w:tc>
              <w:tcPr>
                <w:tcW w:w="5583" w:type="dxa"/>
              </w:tcPr>
              <w:p w14:paraId="3B936276" w14:textId="034F2ABF" w:rsidR="002C6AEF" w:rsidRPr="002C6AEF" w:rsidRDefault="008D1840" w:rsidP="002C6AEF">
                <w:pPr>
                  <w:rPr>
                    <w:rFonts w:ascii="Arial" w:hAnsi="Arial" w:cs="Arial"/>
                  </w:rPr>
                </w:pPr>
                <w:r>
                  <w:rPr>
                    <w:rFonts w:ascii="Arial" w:hAnsi="Arial" w:cs="Arial"/>
                  </w:rPr>
                  <w:t>9/07/2020</w:t>
                </w:r>
              </w:p>
            </w:tc>
            <w:permEnd w:id="1619995776" w:displacedByCustomXml="next"/>
          </w:sdtContent>
        </w:sdt>
      </w:tr>
    </w:tbl>
    <w:p w14:paraId="3213E4D5"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47D75F49" w14:textId="77777777" w:rsidTr="00250A9E">
        <w:tc>
          <w:tcPr>
            <w:tcW w:w="3652" w:type="dxa"/>
            <w:shd w:val="clear" w:color="auto" w:fill="D9D9D9" w:themeFill="background1" w:themeFillShade="D9"/>
          </w:tcPr>
          <w:p w14:paraId="403E8669" w14:textId="77777777"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14:paraId="39B74B7A" w14:textId="77777777" w:rsidR="002C6AEF" w:rsidRPr="002C6AEF" w:rsidRDefault="002C6AEF" w:rsidP="002C6AEF">
            <w:pPr>
              <w:rPr>
                <w:rFonts w:ascii="Arial" w:hAnsi="Arial" w:cs="Arial"/>
              </w:rPr>
            </w:pPr>
            <w:permStart w:id="1288243765" w:edGrp="everyone"/>
            <w:permEnd w:id="1288243765"/>
          </w:p>
        </w:tc>
      </w:tr>
      <w:tr w:rsidR="002C6AEF" w:rsidRPr="002C6AEF" w14:paraId="2FA15455" w14:textId="77777777" w:rsidTr="00250A9E">
        <w:tc>
          <w:tcPr>
            <w:tcW w:w="3652" w:type="dxa"/>
            <w:shd w:val="clear" w:color="auto" w:fill="D9D9D9" w:themeFill="background1" w:themeFillShade="D9"/>
          </w:tcPr>
          <w:p w14:paraId="2C6F56CD" w14:textId="77777777" w:rsidR="002C6AEF" w:rsidRPr="002C6AEF" w:rsidRDefault="002C6AEF" w:rsidP="002C6AEF">
            <w:pPr>
              <w:rPr>
                <w:rFonts w:ascii="Arial" w:hAnsi="Arial" w:cs="Arial"/>
                <w:b/>
              </w:rPr>
            </w:pPr>
            <w:permStart w:id="432303571"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EndPr/>
          <w:sdtContent>
            <w:tc>
              <w:tcPr>
                <w:tcW w:w="5583" w:type="dxa"/>
              </w:tcPr>
              <w:p w14:paraId="4661C3CC" w14:textId="732D4892" w:rsidR="002C6AEF" w:rsidRPr="002C6AEF" w:rsidRDefault="008D1840" w:rsidP="002C6AEF">
                <w:pPr>
                  <w:rPr>
                    <w:rFonts w:ascii="Arial" w:hAnsi="Arial" w:cs="Arial"/>
                  </w:rPr>
                </w:pPr>
                <w:r w:rsidRPr="006955CB">
                  <w:rPr>
                    <w:rStyle w:val="PlaceholderText"/>
                  </w:rPr>
                  <w:t>Click here to enter a date.</w:t>
                </w:r>
              </w:p>
            </w:tc>
          </w:sdtContent>
        </w:sdt>
      </w:tr>
      <w:permEnd w:id="432303571"/>
      <w:tr w:rsidR="002C6AEF" w:rsidRPr="002C6AEF" w14:paraId="068EE9B2" w14:textId="77777777" w:rsidTr="00250A9E">
        <w:tc>
          <w:tcPr>
            <w:tcW w:w="3652" w:type="dxa"/>
            <w:shd w:val="clear" w:color="auto" w:fill="D9D9D9" w:themeFill="background1" w:themeFillShade="D9"/>
          </w:tcPr>
          <w:p w14:paraId="5B2D17F2" w14:textId="77777777"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14:paraId="6BFC7B4C" w14:textId="77777777" w:rsidR="002C6AEF" w:rsidRPr="002C6AEF" w:rsidRDefault="0091005E"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63857607" w:edGrp="everyone"/>
                <w:r w:rsidR="002C6AEF" w:rsidRPr="002C6AEF">
                  <w:rPr>
                    <w:rFonts w:ascii="Segoe UI Symbol" w:hAnsi="Segoe UI Symbol" w:cs="Segoe UI Symbol"/>
                  </w:rPr>
                  <w:t>☐</w:t>
                </w:r>
                <w:permEnd w:id="63857607"/>
              </w:sdtContent>
            </w:sdt>
            <w:r w:rsidR="002C6AEF" w:rsidRPr="002C6AEF">
              <w:rPr>
                <w:rFonts w:ascii="Arial" w:hAnsi="Arial" w:cs="Arial"/>
              </w:rPr>
              <w:t xml:space="preserve"> Competent</w:t>
            </w:r>
          </w:p>
          <w:p w14:paraId="50131163" w14:textId="77777777" w:rsidR="002C6AEF" w:rsidRPr="002C6AEF" w:rsidRDefault="0091005E"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14316646" w:edGrp="everyone"/>
                <w:r w:rsidR="002C6AEF" w:rsidRPr="002C6AEF">
                  <w:rPr>
                    <w:rFonts w:ascii="Segoe UI Symbol" w:hAnsi="Segoe UI Symbol" w:cs="Segoe UI Symbol"/>
                  </w:rPr>
                  <w:t>☐</w:t>
                </w:r>
                <w:permEnd w:id="1814316646"/>
              </w:sdtContent>
            </w:sdt>
            <w:r w:rsidR="002C6AEF" w:rsidRPr="002C6AEF">
              <w:rPr>
                <w:rFonts w:ascii="Arial" w:hAnsi="Arial" w:cs="Arial"/>
              </w:rPr>
              <w:t xml:space="preserve"> Not Yet Competent</w:t>
            </w:r>
          </w:p>
        </w:tc>
      </w:tr>
    </w:tbl>
    <w:p w14:paraId="33A80644" w14:textId="77777777" w:rsidR="002C6AEF" w:rsidRPr="002C6AEF" w:rsidRDefault="002C6AEF" w:rsidP="002C6AEF">
      <w:pPr>
        <w:spacing w:after="0" w:line="240" w:lineRule="auto"/>
        <w:rPr>
          <w:rFonts w:ascii="Arial" w:hAnsi="Arial" w:cs="Arial"/>
        </w:rPr>
      </w:pPr>
    </w:p>
    <w:p w14:paraId="500525CF" w14:textId="77777777" w:rsidR="001772F4" w:rsidRPr="001A16FA" w:rsidRDefault="001772F4" w:rsidP="001A16FA">
      <w:pPr>
        <w:spacing w:after="0" w:line="240" w:lineRule="auto"/>
        <w:rPr>
          <w:rFonts w:ascii="Arial" w:hAnsi="Arial" w:cs="Arial"/>
        </w:rPr>
      </w:pPr>
    </w:p>
    <w:p w14:paraId="70885E7F" w14:textId="77777777"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14:paraId="3A9E2858" w14:textId="77777777" w:rsidR="006F58F3" w:rsidRPr="001A16FA" w:rsidRDefault="006F58F3" w:rsidP="001A16FA">
      <w:pPr>
        <w:spacing w:after="0" w:line="240" w:lineRule="auto"/>
        <w:rPr>
          <w:rFonts w:ascii="Arial" w:hAnsi="Arial" w:cs="Arial"/>
        </w:rPr>
      </w:pPr>
    </w:p>
    <w:p w14:paraId="607E9BB2" w14:textId="77777777"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14:paraId="7427F2CC" w14:textId="77777777"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14:paraId="3B9A74F8" w14:textId="77777777"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14:paraId="2F86277C" w14:textId="77777777"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48A58E46" w14:textId="77777777"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24FDF2F" w14:textId="77777777"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14:paraId="1D31DA0E" w14:textId="77777777"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14:paraId="210D9DA9" w14:textId="77777777" w:rsidTr="002052E6">
        <w:tc>
          <w:tcPr>
            <w:tcW w:w="4624" w:type="dxa"/>
            <w:shd w:val="clear" w:color="auto" w:fill="232F84"/>
          </w:tcPr>
          <w:p w14:paraId="1C87059C" w14:textId="77777777"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14:paraId="02EEDFD5" w14:textId="77777777"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14:paraId="182669D3" w14:textId="77777777" w:rsidTr="002C6AEF">
        <w:trPr>
          <w:trHeight w:val="102"/>
        </w:trPr>
        <w:tc>
          <w:tcPr>
            <w:tcW w:w="4624" w:type="dxa"/>
            <w:shd w:val="clear" w:color="auto" w:fill="A1D7E1"/>
          </w:tcPr>
          <w:p w14:paraId="2266277A" w14:textId="77777777"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14:paraId="44053DF3" w14:textId="77777777"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1AC90444" w14:textId="77777777" w:rsidTr="002C6AEF">
        <w:trPr>
          <w:trHeight w:val="70"/>
        </w:trPr>
        <w:tc>
          <w:tcPr>
            <w:tcW w:w="4624" w:type="dxa"/>
            <w:shd w:val="clear" w:color="auto" w:fill="A1D7E1"/>
          </w:tcPr>
          <w:p w14:paraId="14B66F43"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14:paraId="35D72C3E"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31410961" w14:textId="77777777" w:rsidTr="002C6AEF">
        <w:trPr>
          <w:trHeight w:val="70"/>
        </w:trPr>
        <w:tc>
          <w:tcPr>
            <w:tcW w:w="4624" w:type="dxa"/>
            <w:shd w:val="clear" w:color="auto" w:fill="A1D7E1"/>
          </w:tcPr>
          <w:p w14:paraId="2CB571F5"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14:paraId="47E181E5"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54AE4768" w14:textId="77777777" w:rsidTr="002C6AEF">
        <w:trPr>
          <w:trHeight w:val="273"/>
        </w:trPr>
        <w:tc>
          <w:tcPr>
            <w:tcW w:w="4624" w:type="dxa"/>
            <w:shd w:val="clear" w:color="auto" w:fill="A1D7E1"/>
          </w:tcPr>
          <w:p w14:paraId="2711AA41" w14:textId="77777777"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14:paraId="6BBD352F" w14:textId="77777777"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14:paraId="3CF63A05" w14:textId="77777777" w:rsidR="006F58F3" w:rsidRPr="001A16FA" w:rsidRDefault="006F58F3" w:rsidP="001A16FA">
      <w:pPr>
        <w:spacing w:after="0" w:line="240" w:lineRule="auto"/>
        <w:rPr>
          <w:rFonts w:ascii="Arial" w:hAnsi="Arial" w:cs="Arial"/>
        </w:rPr>
      </w:pPr>
    </w:p>
    <w:p w14:paraId="4D1CB878" w14:textId="77777777" w:rsidR="00824A76" w:rsidRPr="001A16FA" w:rsidRDefault="00824A76" w:rsidP="001A16FA">
      <w:pPr>
        <w:spacing w:after="0" w:line="240" w:lineRule="auto"/>
        <w:rPr>
          <w:rFonts w:ascii="Arial" w:hAnsi="Arial" w:cs="Arial"/>
        </w:rPr>
      </w:pPr>
      <w:r w:rsidRPr="001A16FA">
        <w:rPr>
          <w:rFonts w:ascii="Arial" w:hAnsi="Arial" w:cs="Arial"/>
        </w:rPr>
        <w:br w:type="page"/>
      </w:r>
    </w:p>
    <w:p w14:paraId="61DDA796" w14:textId="77777777"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14:paraId="0F731716" w14:textId="77777777" w:rsidR="0073355C" w:rsidRPr="001A16FA" w:rsidRDefault="0073355C" w:rsidP="001A16FA">
      <w:pPr>
        <w:spacing w:after="0" w:line="240" w:lineRule="auto"/>
        <w:rPr>
          <w:rFonts w:ascii="Arial" w:hAnsi="Arial" w:cs="Arial"/>
        </w:rPr>
      </w:pPr>
    </w:p>
    <w:p w14:paraId="4D49688E" w14:textId="77777777"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14:paraId="143CE6F5" w14:textId="77777777"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14:paraId="65BB9C09" w14:textId="77777777" w:rsidTr="00CD4E0F">
        <w:tc>
          <w:tcPr>
            <w:tcW w:w="2292" w:type="dxa"/>
            <w:shd w:val="clear" w:color="auto" w:fill="D9D9D9" w:themeFill="background1" w:themeFillShade="D9"/>
          </w:tcPr>
          <w:p w14:paraId="7F74F089" w14:textId="77777777"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14:paraId="443CA610" w14:textId="5F7C8C01" w:rsidR="00CD4E0F" w:rsidRPr="001A16FA" w:rsidRDefault="000D7825" w:rsidP="001A16FA">
            <w:pPr>
              <w:rPr>
                <w:rFonts w:ascii="Arial" w:hAnsi="Arial" w:cs="Arial"/>
              </w:rPr>
            </w:pPr>
            <w:permStart w:id="2086675184" w:edGrp="everyone"/>
            <w:r>
              <w:rPr>
                <w:rFonts w:ascii="Arial" w:hAnsi="Arial" w:cs="Arial"/>
              </w:rPr>
              <w:t xml:space="preserve">Landman Demolition Services </w:t>
            </w:r>
            <w:permEnd w:id="2086675184"/>
          </w:p>
        </w:tc>
      </w:tr>
    </w:tbl>
    <w:p w14:paraId="695DF882" w14:textId="77777777" w:rsidR="00CD4E0F" w:rsidRPr="001A16FA" w:rsidRDefault="00CD4E0F" w:rsidP="001A16FA">
      <w:pPr>
        <w:spacing w:after="0" w:line="240" w:lineRule="auto"/>
        <w:rPr>
          <w:rFonts w:ascii="Arial" w:hAnsi="Arial" w:cs="Arial"/>
        </w:rPr>
      </w:pPr>
    </w:p>
    <w:p w14:paraId="55137B00" w14:textId="77777777"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14:paraId="4D72ABE2" w14:textId="77777777" w:rsidTr="00CD4E0F">
        <w:tc>
          <w:tcPr>
            <w:tcW w:w="9235" w:type="dxa"/>
            <w:shd w:val="clear" w:color="auto" w:fill="232F84"/>
          </w:tcPr>
          <w:p w14:paraId="67629ECA" w14:textId="77777777" w:rsidR="00CD4E0F" w:rsidRPr="001A16FA" w:rsidRDefault="00CD4E0F" w:rsidP="001A16FA">
            <w:pPr>
              <w:numPr>
                <w:ilvl w:val="0"/>
                <w:numId w:val="6"/>
              </w:numPr>
              <w:rPr>
                <w:rFonts w:ascii="Arial" w:hAnsi="Arial" w:cs="Arial"/>
                <w:b/>
              </w:rPr>
            </w:pPr>
          </w:p>
        </w:tc>
      </w:tr>
      <w:tr w:rsidR="00CD4E0F" w:rsidRPr="001A16FA" w14:paraId="0949C948" w14:textId="77777777" w:rsidTr="002C6AEF">
        <w:tc>
          <w:tcPr>
            <w:tcW w:w="9235" w:type="dxa"/>
            <w:shd w:val="clear" w:color="auto" w:fill="A1D7E1"/>
          </w:tcPr>
          <w:p w14:paraId="4338EAA6" w14:textId="77777777"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14:paraId="798EAB35" w14:textId="77777777"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14:paraId="714B0657" w14:textId="77777777" w:rsidR="005319F5" w:rsidRDefault="005319F5" w:rsidP="005319F5">
            <w:pPr>
              <w:pStyle w:val="ListParagraph"/>
              <w:numPr>
                <w:ilvl w:val="0"/>
                <w:numId w:val="14"/>
              </w:numPr>
              <w:ind w:left="851"/>
              <w:rPr>
                <w:rFonts w:ascii="Arial" w:hAnsi="Arial" w:cs="Arial"/>
              </w:rPr>
            </w:pPr>
            <w:r>
              <w:rPr>
                <w:rFonts w:ascii="Arial" w:hAnsi="Arial" w:cs="Arial"/>
              </w:rPr>
              <w:t>Cleaning</w:t>
            </w:r>
          </w:p>
          <w:p w14:paraId="663F1BA2" w14:textId="77777777" w:rsidR="005319F5" w:rsidRDefault="005319F5" w:rsidP="005319F5">
            <w:pPr>
              <w:pStyle w:val="ListParagraph"/>
              <w:numPr>
                <w:ilvl w:val="0"/>
                <w:numId w:val="14"/>
              </w:numPr>
              <w:ind w:left="851"/>
              <w:rPr>
                <w:rFonts w:ascii="Arial" w:hAnsi="Arial" w:cs="Arial"/>
              </w:rPr>
            </w:pPr>
            <w:r>
              <w:rPr>
                <w:rFonts w:ascii="Arial" w:hAnsi="Arial" w:cs="Arial"/>
              </w:rPr>
              <w:t>Catering</w:t>
            </w:r>
          </w:p>
          <w:p w14:paraId="1E140293" w14:textId="77777777" w:rsidR="005319F5" w:rsidRDefault="005319F5" w:rsidP="005319F5">
            <w:pPr>
              <w:pStyle w:val="ListParagraph"/>
              <w:numPr>
                <w:ilvl w:val="0"/>
                <w:numId w:val="14"/>
              </w:numPr>
              <w:ind w:left="851"/>
              <w:rPr>
                <w:rFonts w:ascii="Arial" w:hAnsi="Arial" w:cs="Arial"/>
              </w:rPr>
            </w:pPr>
            <w:r>
              <w:rPr>
                <w:rFonts w:ascii="Arial" w:hAnsi="Arial" w:cs="Arial"/>
              </w:rPr>
              <w:t>Security</w:t>
            </w:r>
          </w:p>
          <w:p w14:paraId="00B38A63" w14:textId="77777777" w:rsidR="005319F5" w:rsidRDefault="005319F5" w:rsidP="005319F5">
            <w:pPr>
              <w:pStyle w:val="ListParagraph"/>
              <w:numPr>
                <w:ilvl w:val="0"/>
                <w:numId w:val="14"/>
              </w:numPr>
              <w:ind w:left="851"/>
              <w:rPr>
                <w:rFonts w:ascii="Arial" w:hAnsi="Arial" w:cs="Arial"/>
              </w:rPr>
            </w:pPr>
            <w:r>
              <w:rPr>
                <w:rFonts w:ascii="Arial" w:hAnsi="Arial" w:cs="Arial"/>
              </w:rPr>
              <w:t>Maintenance</w:t>
            </w:r>
          </w:p>
          <w:p w14:paraId="02D0A84C" w14:textId="77777777" w:rsidR="005319F5" w:rsidRDefault="005319F5" w:rsidP="005319F5">
            <w:pPr>
              <w:pStyle w:val="ListParagraph"/>
              <w:numPr>
                <w:ilvl w:val="0"/>
                <w:numId w:val="14"/>
              </w:numPr>
              <w:ind w:left="851"/>
              <w:rPr>
                <w:rFonts w:ascii="Arial" w:hAnsi="Arial" w:cs="Arial"/>
              </w:rPr>
            </w:pPr>
            <w:r>
              <w:rPr>
                <w:rFonts w:ascii="Arial" w:hAnsi="Arial" w:cs="Arial"/>
              </w:rPr>
              <w:t>Repairs</w:t>
            </w:r>
          </w:p>
          <w:p w14:paraId="19D52528" w14:textId="77777777"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14:paraId="20FF41B1" w14:textId="77777777"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14:paraId="7B87D96F" w14:textId="77777777"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14:paraId="25AD6D60" w14:textId="77777777"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14:paraId="6EBB749E" w14:textId="77777777" w:rsidR="00CD4E0F" w:rsidRDefault="00CD4E0F" w:rsidP="001A16FA">
      <w:pPr>
        <w:spacing w:after="0" w:line="240" w:lineRule="auto"/>
        <w:rPr>
          <w:rFonts w:ascii="Arial" w:hAnsi="Arial" w:cs="Arial"/>
        </w:rPr>
      </w:pPr>
    </w:p>
    <w:p w14:paraId="2875CAB6"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14:paraId="58AFA2B7" w14:textId="77777777" w:rsidTr="001A16FA">
        <w:tc>
          <w:tcPr>
            <w:tcW w:w="9242" w:type="dxa"/>
            <w:shd w:val="clear" w:color="auto" w:fill="D9D9D9" w:themeFill="background1" w:themeFillShade="D9"/>
          </w:tcPr>
          <w:p w14:paraId="49EE5E97" w14:textId="77777777" w:rsidR="001A16FA" w:rsidRPr="001A16FA" w:rsidRDefault="001A16FA" w:rsidP="001A16FA">
            <w:pPr>
              <w:keepNext/>
              <w:rPr>
                <w:rFonts w:ascii="Arial" w:hAnsi="Arial" w:cs="Arial"/>
                <w:b/>
              </w:rPr>
            </w:pPr>
            <w:r w:rsidRPr="001A16FA">
              <w:rPr>
                <w:rFonts w:ascii="Arial" w:hAnsi="Arial" w:cs="Arial"/>
                <w:b/>
              </w:rPr>
              <w:t>Name of Service 1</w:t>
            </w:r>
          </w:p>
        </w:tc>
      </w:tr>
      <w:tr w:rsidR="001A16FA" w14:paraId="21984DAF" w14:textId="77777777" w:rsidTr="001A16FA">
        <w:trPr>
          <w:trHeight w:val="567"/>
        </w:trPr>
        <w:tc>
          <w:tcPr>
            <w:tcW w:w="9242" w:type="dxa"/>
          </w:tcPr>
          <w:p w14:paraId="65023AD8" w14:textId="185129DE" w:rsidR="001A16FA" w:rsidRDefault="00682F8B" w:rsidP="004D118C">
            <w:pPr>
              <w:keepNext/>
              <w:rPr>
                <w:rFonts w:ascii="Arial" w:hAnsi="Arial" w:cs="Arial"/>
              </w:rPr>
            </w:pPr>
            <w:permStart w:id="1549349883" w:edGrp="everyone"/>
            <w:r>
              <w:rPr>
                <w:rFonts w:ascii="Arial" w:hAnsi="Arial" w:cs="Arial"/>
              </w:rPr>
              <w:t>Semi Tipper</w:t>
            </w:r>
            <w:r w:rsidR="00B166CB">
              <w:rPr>
                <w:rFonts w:ascii="Arial" w:hAnsi="Arial" w:cs="Arial"/>
              </w:rPr>
              <w:t xml:space="preserve"> and Driver</w:t>
            </w:r>
            <w:r>
              <w:rPr>
                <w:rFonts w:ascii="Arial" w:hAnsi="Arial" w:cs="Arial"/>
              </w:rPr>
              <w:t xml:space="preserve"> Hire – </w:t>
            </w:r>
            <w:r w:rsidR="0060334D">
              <w:rPr>
                <w:rFonts w:ascii="Arial" w:hAnsi="Arial" w:cs="Arial"/>
              </w:rPr>
              <w:t xml:space="preserve">Demolition </w:t>
            </w:r>
            <w:r>
              <w:rPr>
                <w:rFonts w:ascii="Arial" w:hAnsi="Arial" w:cs="Arial"/>
              </w:rPr>
              <w:t>Waste Transport</w:t>
            </w:r>
            <w:permEnd w:id="1549349883"/>
          </w:p>
        </w:tc>
      </w:tr>
      <w:tr w:rsidR="001A16FA" w14:paraId="0394D4FC" w14:textId="77777777" w:rsidTr="001A16FA">
        <w:tc>
          <w:tcPr>
            <w:tcW w:w="9242" w:type="dxa"/>
            <w:shd w:val="clear" w:color="auto" w:fill="D9D9D9" w:themeFill="background1" w:themeFillShade="D9"/>
          </w:tcPr>
          <w:p w14:paraId="6AE8E48D"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573A5D8A" w14:textId="77777777" w:rsidTr="001A16FA">
        <w:trPr>
          <w:trHeight w:val="850"/>
        </w:trPr>
        <w:tc>
          <w:tcPr>
            <w:tcW w:w="9242" w:type="dxa"/>
          </w:tcPr>
          <w:p w14:paraId="29E40A11" w14:textId="7902538B" w:rsidR="001A16FA" w:rsidRDefault="00B166CB" w:rsidP="004D118C">
            <w:pPr>
              <w:keepNext/>
              <w:rPr>
                <w:rFonts w:ascii="Arial" w:hAnsi="Arial" w:cs="Arial"/>
              </w:rPr>
            </w:pPr>
            <w:permStart w:id="1392449138" w:edGrp="everyone"/>
            <w:r>
              <w:rPr>
                <w:rFonts w:ascii="Arial" w:hAnsi="Arial" w:cs="Arial"/>
              </w:rPr>
              <w:t>Site requirement for Truck hire to assist with loading out of demolition waste as required.</w:t>
            </w:r>
          </w:p>
          <w:p w14:paraId="01791288" w14:textId="77777777" w:rsidR="00B166CB" w:rsidRDefault="00B166CB" w:rsidP="004D118C">
            <w:pPr>
              <w:keepNext/>
              <w:rPr>
                <w:rFonts w:ascii="Arial" w:hAnsi="Arial" w:cs="Arial"/>
              </w:rPr>
            </w:pPr>
          </w:p>
          <w:p w14:paraId="3BD0FF9F" w14:textId="6F939321" w:rsidR="00B166CB" w:rsidRDefault="007F192A" w:rsidP="004D118C">
            <w:pPr>
              <w:keepNext/>
              <w:rPr>
                <w:rFonts w:ascii="Arial" w:hAnsi="Arial" w:cs="Arial"/>
              </w:rPr>
            </w:pPr>
            <w:r>
              <w:rPr>
                <w:rFonts w:ascii="Arial" w:hAnsi="Arial" w:cs="Arial"/>
              </w:rPr>
              <w:t>Subcontractors duty is to attend site with semi tipper and be loaded with demolition waste. They are then to transfer the waste to the appropriate facilities as directed by the site supervisor.</w:t>
            </w:r>
            <w:r w:rsidR="00B166CB">
              <w:rPr>
                <w:rFonts w:ascii="Arial" w:hAnsi="Arial" w:cs="Arial"/>
              </w:rPr>
              <w:t xml:space="preserve"> Subcontractor will return to site multiple times until no longer needed.</w:t>
            </w:r>
          </w:p>
          <w:p w14:paraId="6AAE7613" w14:textId="77777777" w:rsidR="00B166CB" w:rsidRDefault="00B166CB" w:rsidP="004D118C">
            <w:pPr>
              <w:keepNext/>
              <w:rPr>
                <w:rFonts w:ascii="Arial" w:hAnsi="Arial" w:cs="Arial"/>
              </w:rPr>
            </w:pPr>
          </w:p>
          <w:p w14:paraId="4F904461" w14:textId="5A27F8FC" w:rsidR="007F192A" w:rsidRDefault="00B166CB" w:rsidP="004D118C">
            <w:pPr>
              <w:keepNext/>
              <w:rPr>
                <w:rFonts w:ascii="Arial" w:hAnsi="Arial" w:cs="Arial"/>
              </w:rPr>
            </w:pPr>
            <w:r>
              <w:rPr>
                <w:rFonts w:ascii="Arial" w:hAnsi="Arial" w:cs="Arial"/>
              </w:rPr>
              <w:t>Subcontractor will be engaged by phone and followed up by a purchase order sent via email with details such as the site, date, time, job specific requirements. Site contact and phone number.</w:t>
            </w:r>
          </w:p>
          <w:p w14:paraId="4A87C56C" w14:textId="436E42A3" w:rsidR="00B166CB" w:rsidRDefault="00B166CB" w:rsidP="004D118C">
            <w:pPr>
              <w:keepNext/>
              <w:rPr>
                <w:rFonts w:ascii="Arial" w:hAnsi="Arial" w:cs="Arial"/>
              </w:rPr>
            </w:pPr>
          </w:p>
          <w:p w14:paraId="77FF4360" w14:textId="1CD8BB81" w:rsidR="00B166CB" w:rsidRDefault="00B166CB" w:rsidP="004D118C">
            <w:pPr>
              <w:keepNext/>
              <w:rPr>
                <w:rFonts w:ascii="Arial" w:hAnsi="Arial" w:cs="Arial"/>
              </w:rPr>
            </w:pPr>
            <w:r>
              <w:rPr>
                <w:rFonts w:ascii="Arial" w:hAnsi="Arial" w:cs="Arial"/>
              </w:rPr>
              <w:t>Subcontractor will attend the daily site prestart to be debriefed on the requirements. Subcontractor is required to sign off on the talk.</w:t>
            </w:r>
          </w:p>
          <w:permEnd w:id="1392449138"/>
          <w:p w14:paraId="7FBB806A" w14:textId="13687884" w:rsidR="001A16FA" w:rsidRDefault="001A16FA" w:rsidP="004D118C">
            <w:pPr>
              <w:keepNext/>
              <w:rPr>
                <w:rFonts w:ascii="Arial" w:hAnsi="Arial" w:cs="Arial"/>
              </w:rPr>
            </w:pPr>
          </w:p>
        </w:tc>
      </w:tr>
      <w:tr w:rsidR="001A16FA" w14:paraId="6861A10E" w14:textId="77777777" w:rsidTr="001A16FA">
        <w:tc>
          <w:tcPr>
            <w:tcW w:w="9242" w:type="dxa"/>
            <w:shd w:val="clear" w:color="auto" w:fill="D9D9D9" w:themeFill="background1" w:themeFillShade="D9"/>
          </w:tcPr>
          <w:p w14:paraId="75235ADC"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53BA72F8" w14:textId="77777777" w:rsidTr="001A16FA">
        <w:trPr>
          <w:trHeight w:val="850"/>
        </w:trPr>
        <w:tc>
          <w:tcPr>
            <w:tcW w:w="9242" w:type="dxa"/>
          </w:tcPr>
          <w:p w14:paraId="0430DC83" w14:textId="77777777" w:rsidR="00B166CB" w:rsidRDefault="007F192A" w:rsidP="001A16FA">
            <w:pPr>
              <w:rPr>
                <w:rFonts w:ascii="Arial" w:hAnsi="Arial" w:cs="Arial"/>
              </w:rPr>
            </w:pPr>
            <w:permStart w:id="1093222969" w:edGrp="everyone"/>
            <w:r>
              <w:rPr>
                <w:rFonts w:ascii="Arial" w:hAnsi="Arial" w:cs="Arial"/>
              </w:rPr>
              <w:t xml:space="preserve">Subcontractor will have already completed company Subcontractor Assessment Form followed by company Subcontractor Induction Form. Company will already have copies of appropriate forms such as (Public Liability, Work cover etc.) </w:t>
            </w:r>
          </w:p>
          <w:p w14:paraId="41BF4BA9" w14:textId="77777777" w:rsidR="00B166CB" w:rsidRDefault="00B166CB" w:rsidP="001A16FA">
            <w:pPr>
              <w:rPr>
                <w:rFonts w:ascii="Arial" w:hAnsi="Arial" w:cs="Arial"/>
              </w:rPr>
            </w:pPr>
          </w:p>
          <w:p w14:paraId="70EE0E92" w14:textId="13D005C5" w:rsidR="00B166CB" w:rsidRDefault="007F192A" w:rsidP="001A16FA">
            <w:pPr>
              <w:rPr>
                <w:rFonts w:ascii="Arial" w:hAnsi="Arial" w:cs="Arial"/>
              </w:rPr>
            </w:pPr>
            <w:r>
              <w:rPr>
                <w:rFonts w:ascii="Arial" w:hAnsi="Arial" w:cs="Arial"/>
              </w:rPr>
              <w:t xml:space="preserve">All subcontractor documentation is saved electronically </w:t>
            </w:r>
            <w:r w:rsidR="00B166CB">
              <w:rPr>
                <w:rFonts w:ascii="Arial" w:hAnsi="Arial" w:cs="Arial"/>
              </w:rPr>
              <w:t xml:space="preserve">under the subcontractor </w:t>
            </w:r>
            <w:r>
              <w:rPr>
                <w:rFonts w:ascii="Arial" w:hAnsi="Arial" w:cs="Arial"/>
              </w:rPr>
              <w:t xml:space="preserve">in LDS files clearing labelled. </w:t>
            </w:r>
          </w:p>
          <w:p w14:paraId="7EE8B3FA" w14:textId="77777777" w:rsidR="00B166CB" w:rsidRDefault="00B166CB" w:rsidP="001A16FA">
            <w:pPr>
              <w:rPr>
                <w:rFonts w:ascii="Arial" w:hAnsi="Arial" w:cs="Arial"/>
              </w:rPr>
            </w:pPr>
          </w:p>
          <w:p w14:paraId="78053CA1" w14:textId="77777777" w:rsidR="00B166CB" w:rsidRDefault="007F192A" w:rsidP="001A16FA">
            <w:pPr>
              <w:rPr>
                <w:rFonts w:ascii="Arial" w:hAnsi="Arial" w:cs="Arial"/>
              </w:rPr>
            </w:pPr>
            <w:r>
              <w:rPr>
                <w:rFonts w:ascii="Arial" w:hAnsi="Arial" w:cs="Arial"/>
              </w:rPr>
              <w:t xml:space="preserve">Purchase order will be raised from company software. </w:t>
            </w:r>
          </w:p>
          <w:p w14:paraId="5858EDA2" w14:textId="77777777" w:rsidR="00B166CB" w:rsidRDefault="00B166CB" w:rsidP="001A16FA">
            <w:pPr>
              <w:rPr>
                <w:rFonts w:ascii="Arial" w:hAnsi="Arial" w:cs="Arial"/>
              </w:rPr>
            </w:pPr>
          </w:p>
          <w:p w14:paraId="3CCB533D" w14:textId="2A7A6688" w:rsidR="00B166CB" w:rsidRDefault="00B166CB" w:rsidP="001A16FA">
            <w:pPr>
              <w:rPr>
                <w:rFonts w:ascii="Arial" w:hAnsi="Arial" w:cs="Arial"/>
              </w:rPr>
            </w:pPr>
            <w:r>
              <w:rPr>
                <w:rFonts w:ascii="Arial" w:hAnsi="Arial" w:cs="Arial"/>
              </w:rPr>
              <w:t>Dump Dockets will be provided to the truck driver at the appropriate facilities. These will be handed in to the site supervisor and filed in the job folder accordingly.</w:t>
            </w:r>
          </w:p>
          <w:p w14:paraId="78C65865" w14:textId="77777777" w:rsidR="00B166CB" w:rsidRDefault="00B166CB" w:rsidP="001A16FA">
            <w:pPr>
              <w:rPr>
                <w:rFonts w:ascii="Arial" w:hAnsi="Arial" w:cs="Arial"/>
              </w:rPr>
            </w:pPr>
          </w:p>
          <w:p w14:paraId="7291A74C" w14:textId="3B33AA04" w:rsidR="00B166CB" w:rsidRDefault="00B166CB" w:rsidP="001A16FA">
            <w:pPr>
              <w:rPr>
                <w:rFonts w:ascii="Arial" w:hAnsi="Arial" w:cs="Arial"/>
              </w:rPr>
            </w:pPr>
            <w:r>
              <w:rPr>
                <w:rFonts w:ascii="Arial" w:hAnsi="Arial" w:cs="Arial"/>
              </w:rPr>
              <w:t>Subcontractor Daily Dockets (provided by the contractor) are signed by the site supervisor and provided daily along with a copy attached to the subcontractor invoice</w:t>
            </w:r>
            <w:r w:rsidR="007F192A">
              <w:rPr>
                <w:rFonts w:ascii="Arial" w:hAnsi="Arial" w:cs="Arial"/>
              </w:rPr>
              <w:t xml:space="preserve">. </w:t>
            </w:r>
          </w:p>
          <w:p w14:paraId="243957BA" w14:textId="77777777" w:rsidR="00B166CB" w:rsidRDefault="00B166CB" w:rsidP="001A16FA">
            <w:pPr>
              <w:rPr>
                <w:rFonts w:ascii="Arial" w:hAnsi="Arial" w:cs="Arial"/>
              </w:rPr>
            </w:pPr>
          </w:p>
          <w:p w14:paraId="046C8F19" w14:textId="5CE54EF3" w:rsidR="001A16FA" w:rsidRDefault="00B166CB" w:rsidP="001A16FA">
            <w:pPr>
              <w:rPr>
                <w:rFonts w:ascii="Arial" w:hAnsi="Arial" w:cs="Arial"/>
              </w:rPr>
            </w:pPr>
            <w:r>
              <w:rPr>
                <w:rFonts w:ascii="Arial" w:hAnsi="Arial" w:cs="Arial"/>
              </w:rPr>
              <w:lastRenderedPageBreak/>
              <w:t xml:space="preserve">All site specific documentation will be saved electronically in the job files as </w:t>
            </w:r>
            <w:proofErr w:type="gramStart"/>
            <w:r>
              <w:rPr>
                <w:rFonts w:ascii="Arial" w:hAnsi="Arial" w:cs="Arial"/>
              </w:rPr>
              <w:t>required.</w:t>
            </w:r>
            <w:r w:rsidR="007F192A">
              <w:rPr>
                <w:rFonts w:ascii="Arial" w:hAnsi="Arial" w:cs="Arial"/>
              </w:rPr>
              <w:t>.</w:t>
            </w:r>
            <w:proofErr w:type="gramEnd"/>
            <w:r w:rsidR="007F192A">
              <w:rPr>
                <w:rFonts w:ascii="Arial" w:hAnsi="Arial" w:cs="Arial"/>
              </w:rPr>
              <w:t xml:space="preserve"> </w:t>
            </w:r>
            <w:permEnd w:id="1093222969"/>
          </w:p>
        </w:tc>
      </w:tr>
    </w:tbl>
    <w:p w14:paraId="32D97979" w14:textId="77777777" w:rsidR="001A16FA" w:rsidRDefault="001A16FA" w:rsidP="001A16FA">
      <w:pPr>
        <w:spacing w:after="0" w:line="240" w:lineRule="auto"/>
        <w:rPr>
          <w:rFonts w:ascii="Arial" w:hAnsi="Arial" w:cs="Arial"/>
        </w:rPr>
      </w:pPr>
    </w:p>
    <w:p w14:paraId="5C15E794"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14:paraId="7E34587E" w14:textId="77777777" w:rsidTr="001A16FA">
        <w:tc>
          <w:tcPr>
            <w:tcW w:w="9242" w:type="dxa"/>
            <w:shd w:val="clear" w:color="auto" w:fill="D9D9D9" w:themeFill="background1" w:themeFillShade="D9"/>
          </w:tcPr>
          <w:p w14:paraId="4F6203B0" w14:textId="77777777"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14:paraId="12587EF0" w14:textId="77777777" w:rsidTr="001A16FA">
        <w:trPr>
          <w:trHeight w:val="567"/>
        </w:trPr>
        <w:tc>
          <w:tcPr>
            <w:tcW w:w="9242" w:type="dxa"/>
          </w:tcPr>
          <w:p w14:paraId="3933C6A5" w14:textId="2A630AC9" w:rsidR="001A16FA" w:rsidRDefault="00682F8B" w:rsidP="004D118C">
            <w:pPr>
              <w:keepNext/>
              <w:rPr>
                <w:rFonts w:ascii="Arial" w:hAnsi="Arial" w:cs="Arial"/>
              </w:rPr>
            </w:pPr>
            <w:permStart w:id="1809976953" w:edGrp="everyone"/>
            <w:r>
              <w:rPr>
                <w:rFonts w:ascii="Arial" w:hAnsi="Arial" w:cs="Arial"/>
              </w:rPr>
              <w:t>Plumber - Sewer Capping</w:t>
            </w:r>
            <w:permEnd w:id="1809976953"/>
          </w:p>
        </w:tc>
      </w:tr>
      <w:tr w:rsidR="001A16FA" w14:paraId="72E7630F" w14:textId="77777777" w:rsidTr="001A16FA">
        <w:tc>
          <w:tcPr>
            <w:tcW w:w="9242" w:type="dxa"/>
            <w:shd w:val="clear" w:color="auto" w:fill="D9D9D9" w:themeFill="background1" w:themeFillShade="D9"/>
          </w:tcPr>
          <w:p w14:paraId="680A6C3E"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17EDC31C" w14:textId="77777777" w:rsidTr="001A16FA">
        <w:trPr>
          <w:trHeight w:val="850"/>
        </w:trPr>
        <w:tc>
          <w:tcPr>
            <w:tcW w:w="9242" w:type="dxa"/>
          </w:tcPr>
          <w:p w14:paraId="6EC6FD6B" w14:textId="639AD48B" w:rsidR="001A23F2" w:rsidRDefault="00250A9E" w:rsidP="00250A9E">
            <w:pPr>
              <w:keepNext/>
              <w:rPr>
                <w:rFonts w:ascii="Arial" w:hAnsi="Arial" w:cs="Arial"/>
              </w:rPr>
            </w:pPr>
            <w:permStart w:id="353308849" w:edGrp="everyone"/>
            <w:r>
              <w:rPr>
                <w:rFonts w:ascii="Arial" w:hAnsi="Arial" w:cs="Arial"/>
              </w:rPr>
              <w:t xml:space="preserve">Sites requiring a licensed plumber to attend, locate and cap the sewer as per legislative requirements. </w:t>
            </w:r>
            <w:r w:rsidR="001A23F2">
              <w:rPr>
                <w:rFonts w:ascii="Arial" w:hAnsi="Arial" w:cs="Arial"/>
              </w:rPr>
              <w:t>After work is complete the plumber lodges the appropriate form with council and provides the Form 4 to confirm the work has been completed.</w:t>
            </w:r>
          </w:p>
          <w:p w14:paraId="3427142D" w14:textId="77777777" w:rsidR="00250A9E" w:rsidRDefault="00250A9E" w:rsidP="00250A9E">
            <w:pPr>
              <w:keepNext/>
              <w:rPr>
                <w:rFonts w:ascii="Arial" w:hAnsi="Arial" w:cs="Arial"/>
              </w:rPr>
            </w:pPr>
          </w:p>
          <w:p w14:paraId="53FE8B6B" w14:textId="6D83F9E9" w:rsidR="00250A9E" w:rsidRDefault="00250A9E" w:rsidP="00250A9E">
            <w:pPr>
              <w:keepNext/>
              <w:rPr>
                <w:rFonts w:ascii="Arial" w:hAnsi="Arial" w:cs="Arial"/>
              </w:rPr>
            </w:pPr>
            <w:r>
              <w:rPr>
                <w:rFonts w:ascii="Arial" w:hAnsi="Arial" w:cs="Arial"/>
              </w:rPr>
              <w:t>Subcontractor will be engaged by phone and followed up by a purchase order sent via email with details such as the site, date, time, job specific requirements. Site contact and phone number.</w:t>
            </w:r>
          </w:p>
          <w:p w14:paraId="7B174877" w14:textId="23261CD4" w:rsidR="001A23F2" w:rsidRDefault="001A23F2" w:rsidP="00250A9E">
            <w:pPr>
              <w:keepNext/>
              <w:rPr>
                <w:rFonts w:ascii="Arial" w:hAnsi="Arial" w:cs="Arial"/>
              </w:rPr>
            </w:pPr>
          </w:p>
          <w:p w14:paraId="082CA9AA" w14:textId="67BD59B0" w:rsidR="001A23F2" w:rsidRDefault="001A23F2" w:rsidP="00250A9E">
            <w:pPr>
              <w:keepNext/>
              <w:rPr>
                <w:rFonts w:ascii="Arial" w:hAnsi="Arial" w:cs="Arial"/>
              </w:rPr>
            </w:pPr>
            <w:r>
              <w:rPr>
                <w:rFonts w:ascii="Arial" w:hAnsi="Arial" w:cs="Arial"/>
              </w:rPr>
              <w:t xml:space="preserve">On arrival plumber is to see the site supervisor. Carry out a </w:t>
            </w:r>
            <w:proofErr w:type="gramStart"/>
            <w:r>
              <w:rPr>
                <w:rFonts w:ascii="Arial" w:hAnsi="Arial" w:cs="Arial"/>
              </w:rPr>
              <w:t>site specific</w:t>
            </w:r>
            <w:proofErr w:type="gramEnd"/>
            <w:r>
              <w:rPr>
                <w:rFonts w:ascii="Arial" w:hAnsi="Arial" w:cs="Arial"/>
              </w:rPr>
              <w:t xml:space="preserve"> induction if required or attend a toolbox talk to discuss safety requirements.</w:t>
            </w:r>
          </w:p>
          <w:permEnd w:id="353308849"/>
          <w:p w14:paraId="31D01CCD" w14:textId="77777777" w:rsidR="001A16FA" w:rsidRDefault="001A16FA" w:rsidP="004D118C">
            <w:pPr>
              <w:keepNext/>
              <w:rPr>
                <w:rFonts w:ascii="Arial" w:hAnsi="Arial" w:cs="Arial"/>
              </w:rPr>
            </w:pPr>
          </w:p>
        </w:tc>
      </w:tr>
      <w:tr w:rsidR="001A16FA" w14:paraId="444A82B0" w14:textId="77777777" w:rsidTr="001A16FA">
        <w:tc>
          <w:tcPr>
            <w:tcW w:w="9242" w:type="dxa"/>
            <w:shd w:val="clear" w:color="auto" w:fill="D9D9D9" w:themeFill="background1" w:themeFillShade="D9"/>
          </w:tcPr>
          <w:p w14:paraId="1762CC76"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6B34B5A0" w14:textId="77777777" w:rsidTr="001A16FA">
        <w:trPr>
          <w:trHeight w:val="850"/>
        </w:trPr>
        <w:tc>
          <w:tcPr>
            <w:tcW w:w="9242" w:type="dxa"/>
          </w:tcPr>
          <w:p w14:paraId="3233AFE1" w14:textId="77777777" w:rsidR="001A23F2" w:rsidRDefault="001A23F2" w:rsidP="001A23F2">
            <w:pPr>
              <w:rPr>
                <w:rFonts w:ascii="Arial" w:hAnsi="Arial" w:cs="Arial"/>
              </w:rPr>
            </w:pPr>
            <w:permStart w:id="985076117" w:edGrp="everyone"/>
            <w:r>
              <w:rPr>
                <w:rFonts w:ascii="Arial" w:hAnsi="Arial" w:cs="Arial"/>
              </w:rPr>
              <w:t xml:space="preserve">Subcontractor will have already completed company Subcontractor Assessment Form followed by company Subcontractor Induction Form. Company will already have copies of appropriate forms such as (Public Liability, Work cover etc.) </w:t>
            </w:r>
          </w:p>
          <w:p w14:paraId="03EF08B5" w14:textId="77777777" w:rsidR="001A23F2" w:rsidRDefault="001A23F2" w:rsidP="001A23F2">
            <w:pPr>
              <w:rPr>
                <w:rFonts w:ascii="Arial" w:hAnsi="Arial" w:cs="Arial"/>
              </w:rPr>
            </w:pPr>
          </w:p>
          <w:p w14:paraId="042DC38D" w14:textId="77777777" w:rsidR="001A23F2" w:rsidRDefault="001A23F2" w:rsidP="001A23F2">
            <w:pPr>
              <w:rPr>
                <w:rFonts w:ascii="Arial" w:hAnsi="Arial" w:cs="Arial"/>
              </w:rPr>
            </w:pPr>
            <w:r>
              <w:rPr>
                <w:rFonts w:ascii="Arial" w:hAnsi="Arial" w:cs="Arial"/>
              </w:rPr>
              <w:t xml:space="preserve">All subcontractor documentation is saved electronically under the subcontractor in LDS files clearing labelled. </w:t>
            </w:r>
          </w:p>
          <w:p w14:paraId="6AB3A9BF" w14:textId="77777777" w:rsidR="001A23F2" w:rsidRDefault="001A23F2" w:rsidP="001A23F2">
            <w:pPr>
              <w:rPr>
                <w:rFonts w:ascii="Arial" w:hAnsi="Arial" w:cs="Arial"/>
              </w:rPr>
            </w:pPr>
          </w:p>
          <w:p w14:paraId="09840711" w14:textId="290FC243" w:rsidR="001A23F2" w:rsidRDefault="001A23F2" w:rsidP="001A23F2">
            <w:pPr>
              <w:rPr>
                <w:rFonts w:ascii="Arial" w:hAnsi="Arial" w:cs="Arial"/>
              </w:rPr>
            </w:pPr>
            <w:r>
              <w:rPr>
                <w:rFonts w:ascii="Arial" w:hAnsi="Arial" w:cs="Arial"/>
              </w:rPr>
              <w:t xml:space="preserve">Purchase order will be raised from company software. </w:t>
            </w:r>
          </w:p>
          <w:p w14:paraId="5C9C48D3" w14:textId="5369AECB" w:rsidR="001A23F2" w:rsidRDefault="001A23F2" w:rsidP="001A23F2">
            <w:pPr>
              <w:rPr>
                <w:rFonts w:ascii="Arial" w:hAnsi="Arial" w:cs="Arial"/>
              </w:rPr>
            </w:pPr>
          </w:p>
          <w:p w14:paraId="186375F8" w14:textId="73CF29D0" w:rsidR="001A23F2" w:rsidRDefault="001A23F2" w:rsidP="001A23F2">
            <w:pPr>
              <w:rPr>
                <w:rFonts w:ascii="Arial" w:hAnsi="Arial" w:cs="Arial"/>
              </w:rPr>
            </w:pPr>
            <w:r>
              <w:rPr>
                <w:rFonts w:ascii="Arial" w:hAnsi="Arial" w:cs="Arial"/>
              </w:rPr>
              <w:t>Plumber to provide Form 4 and invoice for the completed work.</w:t>
            </w:r>
          </w:p>
          <w:permEnd w:id="985076117"/>
          <w:p w14:paraId="79848023" w14:textId="77777777" w:rsidR="001A16FA" w:rsidRDefault="001A16FA" w:rsidP="001A16FA">
            <w:pPr>
              <w:rPr>
                <w:rFonts w:ascii="Arial" w:hAnsi="Arial" w:cs="Arial"/>
              </w:rPr>
            </w:pPr>
          </w:p>
        </w:tc>
      </w:tr>
    </w:tbl>
    <w:p w14:paraId="60289F27" w14:textId="77777777" w:rsidR="001A16FA" w:rsidRDefault="001A16FA" w:rsidP="001A16FA">
      <w:pPr>
        <w:spacing w:after="0" w:line="240" w:lineRule="auto"/>
        <w:rPr>
          <w:rFonts w:ascii="Arial" w:hAnsi="Arial" w:cs="Arial"/>
        </w:rPr>
      </w:pPr>
    </w:p>
    <w:p w14:paraId="116E87E4" w14:textId="77777777"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14:paraId="2429A452" w14:textId="77777777" w:rsidTr="00250A9E">
        <w:tc>
          <w:tcPr>
            <w:tcW w:w="3227" w:type="dxa"/>
            <w:shd w:val="clear" w:color="auto" w:fill="232F84"/>
          </w:tcPr>
          <w:p w14:paraId="585FFECF" w14:textId="77777777" w:rsidR="002C6AEF" w:rsidRPr="002C6AEF" w:rsidRDefault="002C6AEF" w:rsidP="002C6AEF">
            <w:pPr>
              <w:keepNext/>
              <w:rPr>
                <w:rFonts w:ascii="Arial" w:hAnsi="Arial" w:cs="Arial"/>
                <w:b/>
              </w:rPr>
            </w:pPr>
            <w:r w:rsidRPr="002C6AEF">
              <w:rPr>
                <w:rFonts w:ascii="Arial" w:hAnsi="Arial" w:cs="Arial"/>
                <w:b/>
              </w:rPr>
              <w:t>Outcome for Activity 1</w:t>
            </w:r>
          </w:p>
        </w:tc>
        <w:permStart w:id="2119191519" w:edGrp="everyone"/>
        <w:tc>
          <w:tcPr>
            <w:tcW w:w="6015" w:type="dxa"/>
          </w:tcPr>
          <w:p w14:paraId="75BF21E3" w14:textId="77777777" w:rsidR="002C6AEF" w:rsidRPr="002C6AEF" w:rsidRDefault="0091005E"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2119191519"/>
            <w:r w:rsidR="002C6AEF" w:rsidRPr="002C6AEF">
              <w:rPr>
                <w:rFonts w:ascii="Arial" w:hAnsi="Arial" w:cs="Arial"/>
              </w:rPr>
              <w:t xml:space="preserve"> Satisfactory </w:t>
            </w:r>
            <w:r w:rsidR="002C6AEF" w:rsidRPr="002C6AEF">
              <w:rPr>
                <w:rFonts w:ascii="Arial" w:hAnsi="Arial" w:cs="Arial"/>
              </w:rPr>
              <w:tab/>
            </w:r>
          </w:p>
          <w:p w14:paraId="408407BD" w14:textId="77777777" w:rsidR="002C6AEF" w:rsidRPr="002C6AEF" w:rsidRDefault="0091005E"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EndPr/>
              <w:sdtContent>
                <w:permStart w:id="572719728" w:edGrp="everyone"/>
                <w:r w:rsidR="002C6AEF" w:rsidRPr="002C6AEF">
                  <w:rPr>
                    <w:rFonts w:ascii="Segoe UI Symbol" w:hAnsi="Segoe UI Symbol" w:cs="Segoe UI Symbol"/>
                  </w:rPr>
                  <w:t>☐</w:t>
                </w:r>
                <w:permEnd w:id="572719728"/>
              </w:sdtContent>
            </w:sdt>
            <w:r w:rsidR="002C6AEF" w:rsidRPr="002C6AEF">
              <w:rPr>
                <w:rFonts w:ascii="Arial" w:hAnsi="Arial" w:cs="Arial"/>
              </w:rPr>
              <w:t xml:space="preserve"> Not satisfactory</w:t>
            </w:r>
          </w:p>
        </w:tc>
      </w:tr>
      <w:tr w:rsidR="002C6AEF" w:rsidRPr="002C6AEF" w14:paraId="14899D45" w14:textId="77777777" w:rsidTr="00250A9E">
        <w:trPr>
          <w:trHeight w:val="2835"/>
        </w:trPr>
        <w:tc>
          <w:tcPr>
            <w:tcW w:w="3227" w:type="dxa"/>
            <w:shd w:val="clear" w:color="auto" w:fill="232F84"/>
          </w:tcPr>
          <w:p w14:paraId="6C919C47"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29253C5E" w14:textId="77777777" w:rsidR="002C6AEF" w:rsidRPr="002C6AEF" w:rsidRDefault="002C6AEF" w:rsidP="002C6AEF">
            <w:pPr>
              <w:keepNext/>
              <w:rPr>
                <w:rFonts w:ascii="Arial" w:hAnsi="Arial" w:cs="Arial"/>
              </w:rPr>
            </w:pPr>
            <w:permStart w:id="339084511" w:edGrp="everyone"/>
            <w:permEnd w:id="339084511"/>
          </w:p>
        </w:tc>
      </w:tr>
    </w:tbl>
    <w:p w14:paraId="7E631F9A" w14:textId="77777777"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14:paraId="5D0A1C7B" w14:textId="77777777" w:rsidTr="00C56033">
        <w:tc>
          <w:tcPr>
            <w:tcW w:w="9235" w:type="dxa"/>
            <w:shd w:val="clear" w:color="auto" w:fill="232F84"/>
          </w:tcPr>
          <w:p w14:paraId="3BC05859" w14:textId="77777777" w:rsidR="000B5FA2" w:rsidRPr="001A16FA" w:rsidRDefault="000B5FA2" w:rsidP="001A16FA">
            <w:pPr>
              <w:pStyle w:val="ListParagraph"/>
              <w:numPr>
                <w:ilvl w:val="0"/>
                <w:numId w:val="6"/>
              </w:numPr>
              <w:rPr>
                <w:rFonts w:ascii="Arial" w:hAnsi="Arial" w:cs="Arial"/>
                <w:b/>
              </w:rPr>
            </w:pPr>
          </w:p>
        </w:tc>
      </w:tr>
      <w:tr w:rsidR="000B5FA2" w:rsidRPr="001A16FA" w14:paraId="029DAD04" w14:textId="77777777" w:rsidTr="002C6AEF">
        <w:tc>
          <w:tcPr>
            <w:tcW w:w="9235" w:type="dxa"/>
            <w:shd w:val="clear" w:color="auto" w:fill="A1D7E1"/>
          </w:tcPr>
          <w:p w14:paraId="67F385D4" w14:textId="77777777"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14:paraId="04620C7B"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14:paraId="408584D4"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14:paraId="5D45910E" w14:textId="77777777"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14:paraId="50DAB055" w14:textId="77777777"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14:paraId="70AB9C72" w14:textId="77777777"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14:paraId="76031FA2" w14:textId="77777777" w:rsidR="00C56033" w:rsidRDefault="00C56033" w:rsidP="001A16FA">
      <w:pPr>
        <w:spacing w:after="0" w:line="240" w:lineRule="auto"/>
        <w:rPr>
          <w:rFonts w:ascii="Arial" w:hAnsi="Arial" w:cs="Arial"/>
        </w:rPr>
      </w:pPr>
    </w:p>
    <w:p w14:paraId="70E177FF"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14:paraId="7373F075" w14:textId="77777777" w:rsidTr="00250A9E">
        <w:tc>
          <w:tcPr>
            <w:tcW w:w="9242" w:type="dxa"/>
            <w:shd w:val="clear" w:color="auto" w:fill="D9D9D9" w:themeFill="background1" w:themeFillShade="D9"/>
          </w:tcPr>
          <w:p w14:paraId="14C56302"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14:paraId="486DCE8B" w14:textId="77777777" w:rsidTr="00250A9E">
        <w:trPr>
          <w:trHeight w:val="567"/>
        </w:trPr>
        <w:tc>
          <w:tcPr>
            <w:tcW w:w="9242" w:type="dxa"/>
          </w:tcPr>
          <w:p w14:paraId="41DCA334" w14:textId="15351D07" w:rsidR="007128E7" w:rsidRPr="005B33AD" w:rsidRDefault="000D7825" w:rsidP="004D118C">
            <w:pPr>
              <w:keepNext/>
              <w:rPr>
                <w:rFonts w:ascii="Arial" w:hAnsi="Arial" w:cs="Arial"/>
              </w:rPr>
            </w:pPr>
            <w:permStart w:id="1569329898" w:edGrp="everyone"/>
            <w:r>
              <w:rPr>
                <w:rFonts w:ascii="Arial" w:hAnsi="Arial" w:cs="Arial"/>
              </w:rPr>
              <w:t>Subcontractor Management</w:t>
            </w:r>
            <w:permEnd w:id="1569329898"/>
          </w:p>
        </w:tc>
      </w:tr>
      <w:tr w:rsidR="007128E7" w:rsidRPr="005B33AD" w14:paraId="166B54F2" w14:textId="77777777" w:rsidTr="00250A9E">
        <w:tc>
          <w:tcPr>
            <w:tcW w:w="9242" w:type="dxa"/>
            <w:shd w:val="clear" w:color="auto" w:fill="D9D9D9" w:themeFill="background1" w:themeFillShade="D9"/>
          </w:tcPr>
          <w:p w14:paraId="37997D5E" w14:textId="77777777" w:rsidR="007128E7" w:rsidRPr="005B33AD" w:rsidRDefault="007128E7" w:rsidP="00250A9E">
            <w:pPr>
              <w:keepNext/>
              <w:rPr>
                <w:rFonts w:ascii="Arial" w:hAnsi="Arial" w:cs="Arial"/>
                <w:b/>
              </w:rPr>
            </w:pPr>
            <w:r>
              <w:rPr>
                <w:rFonts w:ascii="Arial" w:hAnsi="Arial" w:cs="Arial"/>
                <w:b/>
              </w:rPr>
              <w:t>Requirements</w:t>
            </w:r>
          </w:p>
        </w:tc>
      </w:tr>
      <w:tr w:rsidR="007128E7" w:rsidRPr="005B33AD" w14:paraId="43B8DE6C" w14:textId="77777777" w:rsidTr="00250A9E">
        <w:trPr>
          <w:trHeight w:val="850"/>
        </w:trPr>
        <w:tc>
          <w:tcPr>
            <w:tcW w:w="9242" w:type="dxa"/>
          </w:tcPr>
          <w:p w14:paraId="3E928BA2" w14:textId="77777777" w:rsidR="007128E7" w:rsidRDefault="000D7825" w:rsidP="002C6AEF">
            <w:pPr>
              <w:rPr>
                <w:rFonts w:ascii="Arial" w:hAnsi="Arial" w:cs="Arial"/>
              </w:rPr>
            </w:pPr>
            <w:bookmarkStart w:id="0" w:name="_Hlk44939851"/>
            <w:permStart w:id="739918756" w:edGrp="everyone"/>
            <w:r>
              <w:rPr>
                <w:rFonts w:ascii="Arial" w:hAnsi="Arial" w:cs="Arial"/>
              </w:rPr>
              <w:t>To ensure full and total compliance to high standards of WHS practices.</w:t>
            </w:r>
          </w:p>
          <w:p w14:paraId="4360350C" w14:textId="77777777" w:rsidR="007128E7" w:rsidRDefault="000D7825" w:rsidP="002C6AEF">
            <w:pPr>
              <w:rPr>
                <w:rFonts w:ascii="Arial" w:hAnsi="Arial" w:cs="Arial"/>
              </w:rPr>
            </w:pPr>
            <w:r>
              <w:rPr>
                <w:rFonts w:ascii="Arial" w:hAnsi="Arial" w:cs="Arial"/>
              </w:rPr>
              <w:t>The management of all companies providing subcontractor services to LDS.</w:t>
            </w:r>
          </w:p>
          <w:p w14:paraId="085F4F34" w14:textId="77777777" w:rsidR="007128E7" w:rsidRDefault="000D7825" w:rsidP="002C6AEF">
            <w:pPr>
              <w:rPr>
                <w:rFonts w:ascii="Arial" w:hAnsi="Arial" w:cs="Arial"/>
              </w:rPr>
            </w:pPr>
            <w:r>
              <w:rPr>
                <w:rFonts w:ascii="Arial" w:hAnsi="Arial" w:cs="Arial"/>
              </w:rPr>
              <w:t xml:space="preserve">To provide a safe working environment to all workers, persons, visitors, licensee’, </w:t>
            </w:r>
            <w:proofErr w:type="spellStart"/>
            <w:r>
              <w:rPr>
                <w:rFonts w:ascii="Arial" w:hAnsi="Arial" w:cs="Arial"/>
              </w:rPr>
              <w:t>clients</w:t>
            </w:r>
            <w:proofErr w:type="spellEnd"/>
            <w:r>
              <w:rPr>
                <w:rFonts w:ascii="Arial" w:hAnsi="Arial" w:cs="Arial"/>
              </w:rPr>
              <w:t xml:space="preserve"> needs, regardless of location of work. </w:t>
            </w:r>
          </w:p>
          <w:p w14:paraId="66FBA3D7" w14:textId="77777777" w:rsidR="007128E7" w:rsidRDefault="000D7825" w:rsidP="002C6AEF">
            <w:pPr>
              <w:rPr>
                <w:rFonts w:ascii="Arial" w:hAnsi="Arial" w:cs="Arial"/>
              </w:rPr>
            </w:pPr>
            <w:r>
              <w:rPr>
                <w:rFonts w:ascii="Arial" w:hAnsi="Arial" w:cs="Arial"/>
              </w:rPr>
              <w:t>The need to examine individual contracts to ensure all equipment, environment, trained personal, work procedures and PPE are provided to complete the jobs safely.</w:t>
            </w:r>
          </w:p>
          <w:p w14:paraId="5CE9C34B" w14:textId="77777777" w:rsidR="002D2ADE" w:rsidRDefault="000D7825" w:rsidP="002C6AEF">
            <w:pPr>
              <w:rPr>
                <w:rFonts w:ascii="Arial" w:hAnsi="Arial" w:cs="Arial"/>
              </w:rPr>
            </w:pPr>
            <w:r>
              <w:rPr>
                <w:rFonts w:ascii="Arial" w:hAnsi="Arial" w:cs="Arial"/>
              </w:rPr>
              <w:t xml:space="preserve">Procedures put in place to manage </w:t>
            </w:r>
            <w:r w:rsidR="002D2ADE">
              <w:rPr>
                <w:rFonts w:ascii="Arial" w:hAnsi="Arial" w:cs="Arial"/>
              </w:rPr>
              <w:t>legal</w:t>
            </w:r>
            <w:r>
              <w:rPr>
                <w:rFonts w:ascii="Arial" w:hAnsi="Arial" w:cs="Arial"/>
              </w:rPr>
              <w:t xml:space="preserve"> and moral obligations concerning safe working environment for external personnel and </w:t>
            </w:r>
            <w:r w:rsidR="002D2ADE">
              <w:rPr>
                <w:rFonts w:ascii="Arial" w:hAnsi="Arial" w:cs="Arial"/>
              </w:rPr>
              <w:t>endeavour</w:t>
            </w:r>
            <w:r>
              <w:rPr>
                <w:rFonts w:ascii="Arial" w:hAnsi="Arial" w:cs="Arial"/>
              </w:rPr>
              <w:t xml:space="preserve"> to effectively control the risks</w:t>
            </w:r>
            <w:r w:rsidR="002D2ADE">
              <w:rPr>
                <w:rFonts w:ascii="Arial" w:hAnsi="Arial" w:cs="Arial"/>
              </w:rPr>
              <w:t xml:space="preserve"> associated.</w:t>
            </w:r>
          </w:p>
          <w:p w14:paraId="2EA67A91" w14:textId="7583D706" w:rsidR="007128E7" w:rsidRPr="005B33AD" w:rsidRDefault="002D2ADE" w:rsidP="002C6AEF">
            <w:pPr>
              <w:rPr>
                <w:rFonts w:ascii="Arial" w:hAnsi="Arial" w:cs="Arial"/>
              </w:rPr>
            </w:pPr>
            <w:r>
              <w:rPr>
                <w:rFonts w:ascii="Arial" w:hAnsi="Arial" w:cs="Arial"/>
              </w:rPr>
              <w:t>Set responsibilities are allocated to Managers and supervisors, workers, subcontractors</w:t>
            </w:r>
            <w:bookmarkEnd w:id="0"/>
            <w:r>
              <w:rPr>
                <w:rFonts w:ascii="Arial" w:hAnsi="Arial" w:cs="Arial"/>
              </w:rPr>
              <w:t>.</w:t>
            </w:r>
            <w:r w:rsidR="000D7825">
              <w:rPr>
                <w:rFonts w:ascii="Arial" w:hAnsi="Arial" w:cs="Arial"/>
              </w:rPr>
              <w:t xml:space="preserve"> </w:t>
            </w:r>
            <w:permEnd w:id="739918756"/>
          </w:p>
        </w:tc>
      </w:tr>
    </w:tbl>
    <w:p w14:paraId="2639B598" w14:textId="77777777" w:rsidR="007128E7" w:rsidRPr="005B33AD" w:rsidRDefault="007128E7" w:rsidP="007128E7">
      <w:pPr>
        <w:spacing w:after="0" w:line="240" w:lineRule="auto"/>
        <w:rPr>
          <w:rFonts w:ascii="Arial" w:hAnsi="Arial" w:cs="Arial"/>
        </w:rPr>
      </w:pPr>
    </w:p>
    <w:p w14:paraId="0EF85253"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14:paraId="75ACC09C" w14:textId="77777777" w:rsidTr="00250A9E">
        <w:tc>
          <w:tcPr>
            <w:tcW w:w="9242" w:type="dxa"/>
            <w:shd w:val="clear" w:color="auto" w:fill="D9D9D9" w:themeFill="background1" w:themeFillShade="D9"/>
          </w:tcPr>
          <w:p w14:paraId="677B0647"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14:paraId="09FFBA9C" w14:textId="77777777" w:rsidTr="00250A9E">
        <w:trPr>
          <w:trHeight w:val="567"/>
        </w:trPr>
        <w:tc>
          <w:tcPr>
            <w:tcW w:w="9242" w:type="dxa"/>
          </w:tcPr>
          <w:p w14:paraId="7F66134F" w14:textId="40B1C791" w:rsidR="007128E7" w:rsidRPr="005B33AD" w:rsidRDefault="002D2ADE" w:rsidP="004D118C">
            <w:pPr>
              <w:keepNext/>
              <w:rPr>
                <w:rFonts w:ascii="Arial" w:hAnsi="Arial" w:cs="Arial"/>
              </w:rPr>
            </w:pPr>
            <w:permStart w:id="326639661" w:edGrp="everyone"/>
            <w:r>
              <w:rPr>
                <w:rFonts w:ascii="Arial" w:hAnsi="Arial" w:cs="Arial"/>
              </w:rPr>
              <w:t>Subcontractor Management</w:t>
            </w:r>
            <w:permEnd w:id="326639661"/>
          </w:p>
        </w:tc>
      </w:tr>
      <w:tr w:rsidR="007128E7" w:rsidRPr="005B33AD" w14:paraId="3D15DEED" w14:textId="77777777" w:rsidTr="00250A9E">
        <w:tc>
          <w:tcPr>
            <w:tcW w:w="9242" w:type="dxa"/>
            <w:shd w:val="clear" w:color="auto" w:fill="D9D9D9" w:themeFill="background1" w:themeFillShade="D9"/>
          </w:tcPr>
          <w:p w14:paraId="32A69E5B" w14:textId="77777777" w:rsidR="007128E7" w:rsidRPr="005B33AD" w:rsidRDefault="007128E7" w:rsidP="00250A9E">
            <w:pPr>
              <w:keepNext/>
              <w:rPr>
                <w:rFonts w:ascii="Arial" w:hAnsi="Arial" w:cs="Arial"/>
                <w:b/>
              </w:rPr>
            </w:pPr>
            <w:r>
              <w:rPr>
                <w:rFonts w:ascii="Arial" w:hAnsi="Arial" w:cs="Arial"/>
                <w:b/>
              </w:rPr>
              <w:t>Requirements</w:t>
            </w:r>
          </w:p>
        </w:tc>
      </w:tr>
      <w:tr w:rsidR="007128E7" w:rsidRPr="005B33AD" w14:paraId="678D9541" w14:textId="77777777" w:rsidTr="00250A9E">
        <w:trPr>
          <w:trHeight w:val="850"/>
        </w:trPr>
        <w:tc>
          <w:tcPr>
            <w:tcW w:w="9242" w:type="dxa"/>
          </w:tcPr>
          <w:p w14:paraId="72EA6F54" w14:textId="7BF88E0A" w:rsidR="007128E7" w:rsidRDefault="002D2ADE" w:rsidP="002C6AEF">
            <w:pPr>
              <w:rPr>
                <w:rFonts w:ascii="Arial" w:hAnsi="Arial" w:cs="Arial"/>
              </w:rPr>
            </w:pPr>
            <w:bookmarkStart w:id="1" w:name="_Hlk44939872"/>
            <w:permStart w:id="1628904765" w:edGrp="everyone"/>
            <w:r>
              <w:rPr>
                <w:rFonts w:ascii="Arial" w:hAnsi="Arial" w:cs="Arial"/>
              </w:rPr>
              <w:t>LDS will ensure contractors are assessed prior to undertaking work</w:t>
            </w:r>
            <w:r w:rsidR="00D3373B">
              <w:rPr>
                <w:rFonts w:ascii="Arial" w:hAnsi="Arial" w:cs="Arial"/>
              </w:rPr>
              <w:t xml:space="preserve"> and ensure the below are completed:</w:t>
            </w:r>
          </w:p>
          <w:p w14:paraId="2E6ADD95" w14:textId="18C52663" w:rsidR="002D2ADE" w:rsidRDefault="002D2ADE" w:rsidP="002C6AEF">
            <w:pPr>
              <w:rPr>
                <w:rFonts w:ascii="Arial" w:hAnsi="Arial" w:cs="Arial"/>
              </w:rPr>
            </w:pPr>
            <w:r>
              <w:rPr>
                <w:rFonts w:ascii="Arial" w:hAnsi="Arial" w:cs="Arial"/>
              </w:rPr>
              <w:t>Ensure compliance with legislations, regulations, codes of practice and standards.</w:t>
            </w:r>
          </w:p>
          <w:p w14:paraId="5E5E599D" w14:textId="08C42BA4" w:rsidR="00D3373B" w:rsidRDefault="00D3373B" w:rsidP="002C6AEF">
            <w:pPr>
              <w:rPr>
                <w:rFonts w:ascii="Arial" w:hAnsi="Arial" w:cs="Arial"/>
              </w:rPr>
            </w:pPr>
            <w:r>
              <w:rPr>
                <w:rFonts w:ascii="Arial" w:hAnsi="Arial" w:cs="Arial"/>
              </w:rPr>
              <w:t>Ensure compliance with WHS policies and procedures.</w:t>
            </w:r>
          </w:p>
          <w:p w14:paraId="68CAF9AF" w14:textId="2E79262A" w:rsidR="00D3373B" w:rsidRDefault="00D3373B" w:rsidP="002C6AEF">
            <w:pPr>
              <w:rPr>
                <w:rFonts w:ascii="Arial" w:hAnsi="Arial" w:cs="Arial"/>
              </w:rPr>
            </w:pPr>
            <w:r>
              <w:rPr>
                <w:rFonts w:ascii="Arial" w:hAnsi="Arial" w:cs="Arial"/>
              </w:rPr>
              <w:t xml:space="preserve">Contractors have required qualifications, training, experience. Obtaining copies of subcontractor certificates, licences and training register where applicable. </w:t>
            </w:r>
          </w:p>
          <w:p w14:paraId="78B9E36F" w14:textId="672FDB78" w:rsidR="00D3373B" w:rsidRDefault="00D3373B" w:rsidP="002C6AEF">
            <w:pPr>
              <w:rPr>
                <w:rFonts w:ascii="Arial" w:hAnsi="Arial" w:cs="Arial"/>
              </w:rPr>
            </w:pPr>
            <w:r>
              <w:rPr>
                <w:rFonts w:ascii="Arial" w:hAnsi="Arial" w:cs="Arial"/>
              </w:rPr>
              <w:t>Risk assessment is provided for management of WHS risks.</w:t>
            </w:r>
          </w:p>
          <w:p w14:paraId="32038122" w14:textId="142BFEF9" w:rsidR="00D3373B" w:rsidRDefault="00D3373B" w:rsidP="002C6AEF">
            <w:pPr>
              <w:rPr>
                <w:rFonts w:ascii="Arial" w:hAnsi="Arial" w:cs="Arial"/>
              </w:rPr>
            </w:pPr>
            <w:r>
              <w:rPr>
                <w:rFonts w:ascii="Arial" w:hAnsi="Arial" w:cs="Arial"/>
              </w:rPr>
              <w:t>An appropriate procedure such as SWMS has been completed.</w:t>
            </w:r>
          </w:p>
          <w:p w14:paraId="76E15B9D" w14:textId="54B47787" w:rsidR="00D3373B" w:rsidRDefault="00D3373B" w:rsidP="002C6AEF">
            <w:pPr>
              <w:rPr>
                <w:rFonts w:ascii="Arial" w:hAnsi="Arial" w:cs="Arial"/>
              </w:rPr>
            </w:pPr>
            <w:r>
              <w:rPr>
                <w:rFonts w:ascii="Arial" w:hAnsi="Arial" w:cs="Arial"/>
              </w:rPr>
              <w:t>Site specific procedures have been developed and implemented.</w:t>
            </w:r>
          </w:p>
          <w:p w14:paraId="129F5A79" w14:textId="2A5A5787" w:rsidR="00D3373B" w:rsidRDefault="00D3373B" w:rsidP="002C6AEF">
            <w:pPr>
              <w:rPr>
                <w:rFonts w:ascii="Arial" w:hAnsi="Arial" w:cs="Arial"/>
              </w:rPr>
            </w:pPr>
            <w:r>
              <w:rPr>
                <w:rFonts w:ascii="Arial" w:hAnsi="Arial" w:cs="Arial"/>
              </w:rPr>
              <w:t>Relevant WHS info is provided to the principle organisation when requested.</w:t>
            </w:r>
          </w:p>
          <w:p w14:paraId="66DC9595" w14:textId="1E6E733C" w:rsidR="00D3373B" w:rsidRDefault="00885A75" w:rsidP="002C6AEF">
            <w:pPr>
              <w:rPr>
                <w:rFonts w:ascii="Arial" w:hAnsi="Arial" w:cs="Arial"/>
              </w:rPr>
            </w:pPr>
            <w:r>
              <w:rPr>
                <w:rFonts w:ascii="Arial" w:hAnsi="Arial" w:cs="Arial"/>
              </w:rPr>
              <w:t>Subcontractor to c</w:t>
            </w:r>
            <w:r w:rsidR="00D3373B">
              <w:rPr>
                <w:rFonts w:ascii="Arial" w:hAnsi="Arial" w:cs="Arial"/>
              </w:rPr>
              <w:t>ompletion of LDS site induction</w:t>
            </w:r>
            <w:r>
              <w:rPr>
                <w:rFonts w:ascii="Arial" w:hAnsi="Arial" w:cs="Arial"/>
              </w:rPr>
              <w:t xml:space="preserve"> and be included in pre-starts and safety orientation.</w:t>
            </w:r>
          </w:p>
          <w:p w14:paraId="1E85FAFF" w14:textId="77C416BD" w:rsidR="00D3373B" w:rsidRDefault="00D3373B" w:rsidP="002C6AEF">
            <w:pPr>
              <w:rPr>
                <w:rFonts w:ascii="Arial" w:hAnsi="Arial" w:cs="Arial"/>
              </w:rPr>
            </w:pPr>
            <w:r>
              <w:rPr>
                <w:rFonts w:ascii="Arial" w:hAnsi="Arial" w:cs="Arial"/>
              </w:rPr>
              <w:t>General Construction Induction training cards are held.</w:t>
            </w:r>
          </w:p>
          <w:p w14:paraId="38A94583" w14:textId="5CFAE6A7" w:rsidR="00D3373B" w:rsidRDefault="00D3373B" w:rsidP="002C6AEF">
            <w:pPr>
              <w:rPr>
                <w:rFonts w:ascii="Arial" w:hAnsi="Arial" w:cs="Arial"/>
              </w:rPr>
            </w:pPr>
            <w:r>
              <w:rPr>
                <w:rFonts w:ascii="Arial" w:hAnsi="Arial" w:cs="Arial"/>
              </w:rPr>
              <w:t>Ensure permits and licences are obtained prior to commencement of subcontractor work.</w:t>
            </w:r>
          </w:p>
          <w:p w14:paraId="206F8D9B" w14:textId="5CDF3A97" w:rsidR="00D3373B" w:rsidRDefault="00D3373B" w:rsidP="002C6AEF">
            <w:pPr>
              <w:rPr>
                <w:rFonts w:ascii="Arial" w:hAnsi="Arial" w:cs="Arial"/>
              </w:rPr>
            </w:pPr>
            <w:r>
              <w:rPr>
                <w:rFonts w:ascii="Arial" w:hAnsi="Arial" w:cs="Arial"/>
              </w:rPr>
              <w:t>LDS will supervise their sub-contractors.</w:t>
            </w:r>
          </w:p>
          <w:p w14:paraId="7AD7A02C" w14:textId="5940EADD" w:rsidR="00D3373B" w:rsidRDefault="00D3373B" w:rsidP="002C6AEF">
            <w:pPr>
              <w:rPr>
                <w:rFonts w:ascii="Arial" w:hAnsi="Arial" w:cs="Arial"/>
              </w:rPr>
            </w:pPr>
            <w:r>
              <w:rPr>
                <w:rFonts w:ascii="Arial" w:hAnsi="Arial" w:cs="Arial"/>
              </w:rPr>
              <w:t>Any hazards, incidents, injuries, near misses or non-compliance are reported.</w:t>
            </w:r>
          </w:p>
          <w:p w14:paraId="2A7F1207" w14:textId="61CAB720" w:rsidR="00D3373B" w:rsidRDefault="00885A75" w:rsidP="002C6AEF">
            <w:pPr>
              <w:rPr>
                <w:rFonts w:ascii="Arial" w:hAnsi="Arial" w:cs="Arial"/>
              </w:rPr>
            </w:pPr>
            <w:r>
              <w:rPr>
                <w:rFonts w:ascii="Arial" w:hAnsi="Arial" w:cs="Arial"/>
              </w:rPr>
              <w:t>Subcontractors to c</w:t>
            </w:r>
            <w:r w:rsidR="00D3373B">
              <w:rPr>
                <w:rFonts w:ascii="Arial" w:hAnsi="Arial" w:cs="Arial"/>
              </w:rPr>
              <w:t xml:space="preserve">arry out </w:t>
            </w:r>
            <w:r>
              <w:rPr>
                <w:rFonts w:ascii="Arial" w:hAnsi="Arial" w:cs="Arial"/>
              </w:rPr>
              <w:t>appropriate consultation, co-ordination and co-operations with LDS on WHS issues.</w:t>
            </w:r>
          </w:p>
          <w:p w14:paraId="38E031FF" w14:textId="03CBA169" w:rsidR="00885A75" w:rsidRDefault="00885A75" w:rsidP="002C6AEF">
            <w:pPr>
              <w:rPr>
                <w:rFonts w:ascii="Arial" w:hAnsi="Arial" w:cs="Arial"/>
              </w:rPr>
            </w:pPr>
            <w:r>
              <w:rPr>
                <w:rFonts w:ascii="Arial" w:hAnsi="Arial" w:cs="Arial"/>
              </w:rPr>
              <w:t>Regular safety performance review will be undertaken.</w:t>
            </w:r>
          </w:p>
          <w:p w14:paraId="35FBFE4E" w14:textId="2DC992EE" w:rsidR="00885A75" w:rsidRDefault="00885A75" w:rsidP="002C6AEF">
            <w:pPr>
              <w:rPr>
                <w:rFonts w:ascii="Arial" w:hAnsi="Arial" w:cs="Arial"/>
              </w:rPr>
            </w:pPr>
            <w:r>
              <w:rPr>
                <w:rFonts w:ascii="Arial" w:hAnsi="Arial" w:cs="Arial"/>
              </w:rPr>
              <w:t>Ensure the PPE provided is worn where required.</w:t>
            </w:r>
          </w:p>
          <w:p w14:paraId="32E50202" w14:textId="77777777" w:rsidR="00D3373B" w:rsidRDefault="00D3373B" w:rsidP="002C6AEF">
            <w:pPr>
              <w:rPr>
                <w:rFonts w:ascii="Arial" w:hAnsi="Arial" w:cs="Arial"/>
              </w:rPr>
            </w:pPr>
          </w:p>
          <w:bookmarkEnd w:id="1"/>
          <w:permEnd w:id="1628904765"/>
          <w:p w14:paraId="0B160A16" w14:textId="438F7E3B" w:rsidR="007128E7" w:rsidRPr="005B33AD" w:rsidRDefault="007128E7" w:rsidP="002C6AEF">
            <w:pPr>
              <w:rPr>
                <w:rFonts w:ascii="Arial" w:hAnsi="Arial" w:cs="Arial"/>
              </w:rPr>
            </w:pPr>
          </w:p>
        </w:tc>
      </w:tr>
    </w:tbl>
    <w:p w14:paraId="3DA3BF59" w14:textId="77777777" w:rsidR="007128E7" w:rsidRPr="005B33AD" w:rsidRDefault="007128E7" w:rsidP="007128E7">
      <w:pPr>
        <w:spacing w:after="0" w:line="240" w:lineRule="auto"/>
        <w:rPr>
          <w:rFonts w:ascii="Arial" w:hAnsi="Arial" w:cs="Arial"/>
        </w:rPr>
      </w:pPr>
    </w:p>
    <w:p w14:paraId="4DF07FEA"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14:paraId="19834886" w14:textId="77777777" w:rsidTr="00250A9E">
        <w:tc>
          <w:tcPr>
            <w:tcW w:w="9242" w:type="dxa"/>
            <w:shd w:val="clear" w:color="auto" w:fill="D9D9D9" w:themeFill="background1" w:themeFillShade="D9"/>
          </w:tcPr>
          <w:p w14:paraId="1E6811E5" w14:textId="77777777"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process</w:t>
            </w:r>
          </w:p>
        </w:tc>
      </w:tr>
      <w:tr w:rsidR="007128E7" w:rsidRPr="005B33AD" w14:paraId="00FAF3CB" w14:textId="77777777" w:rsidTr="00250A9E">
        <w:trPr>
          <w:trHeight w:val="567"/>
        </w:trPr>
        <w:tc>
          <w:tcPr>
            <w:tcW w:w="9242" w:type="dxa"/>
          </w:tcPr>
          <w:p w14:paraId="5C81F759" w14:textId="061AAEAA" w:rsidR="007128E7" w:rsidRPr="005B33AD" w:rsidRDefault="00885A75" w:rsidP="004D118C">
            <w:pPr>
              <w:keepNext/>
              <w:rPr>
                <w:rFonts w:ascii="Arial" w:hAnsi="Arial" w:cs="Arial"/>
              </w:rPr>
            </w:pPr>
            <w:permStart w:id="914125175" w:edGrp="everyone"/>
            <w:r>
              <w:rPr>
                <w:rFonts w:ascii="Arial" w:hAnsi="Arial" w:cs="Arial"/>
              </w:rPr>
              <w:t>Subcontractor Management – Subcontractor Assessment Form and Subcontractor Induction Checklist</w:t>
            </w:r>
            <w:permEnd w:id="914125175"/>
          </w:p>
        </w:tc>
      </w:tr>
      <w:tr w:rsidR="007128E7" w:rsidRPr="005B33AD" w14:paraId="35EC3FD9" w14:textId="77777777" w:rsidTr="00250A9E">
        <w:tc>
          <w:tcPr>
            <w:tcW w:w="9242" w:type="dxa"/>
            <w:shd w:val="clear" w:color="auto" w:fill="D9D9D9" w:themeFill="background1" w:themeFillShade="D9"/>
          </w:tcPr>
          <w:p w14:paraId="366759C9" w14:textId="77777777" w:rsidR="007128E7" w:rsidRPr="005B33AD" w:rsidRDefault="007128E7" w:rsidP="00250A9E">
            <w:pPr>
              <w:keepNext/>
              <w:rPr>
                <w:rFonts w:ascii="Arial" w:hAnsi="Arial" w:cs="Arial"/>
                <w:b/>
              </w:rPr>
            </w:pPr>
            <w:r>
              <w:rPr>
                <w:rFonts w:ascii="Arial" w:hAnsi="Arial" w:cs="Arial"/>
                <w:b/>
              </w:rPr>
              <w:t>Requirements</w:t>
            </w:r>
          </w:p>
        </w:tc>
      </w:tr>
      <w:tr w:rsidR="007128E7" w:rsidRPr="005B33AD" w14:paraId="79458D44" w14:textId="77777777" w:rsidTr="00250A9E">
        <w:trPr>
          <w:trHeight w:val="850"/>
        </w:trPr>
        <w:tc>
          <w:tcPr>
            <w:tcW w:w="9242" w:type="dxa"/>
          </w:tcPr>
          <w:p w14:paraId="475DB1B9" w14:textId="48AB69D4" w:rsidR="000D7825" w:rsidRDefault="000D7825" w:rsidP="000D7825">
            <w:pPr>
              <w:rPr>
                <w:rFonts w:cs="Arial"/>
                <w:b/>
              </w:rPr>
            </w:pPr>
            <w:permStart w:id="574517769" w:edGrp="everyone"/>
            <w:r>
              <w:rPr>
                <w:rFonts w:cs="Arial"/>
                <w:b/>
              </w:rPr>
              <w:t>I</w:t>
            </w:r>
            <w:r w:rsidRPr="006363CA">
              <w:rPr>
                <w:rFonts w:cs="Arial"/>
                <w:b/>
              </w:rPr>
              <w:t xml:space="preserve">t is a process which begins at the commencement of the selection process and continues until the completion of the project/job involved. </w:t>
            </w:r>
          </w:p>
          <w:p w14:paraId="29C019BD" w14:textId="77777777" w:rsidR="00885A75" w:rsidRDefault="00885A75" w:rsidP="00885A75">
            <w:pPr>
              <w:rPr>
                <w:rFonts w:cs="Arial"/>
              </w:rPr>
            </w:pPr>
            <w:bookmarkStart w:id="2" w:name="_Hlk44939885"/>
            <w:r>
              <w:rPr>
                <w:rFonts w:cs="Arial"/>
              </w:rPr>
              <w:t xml:space="preserve">An assessment of potential Contractors is to be undertaken using the Subcontractor Assessment Form, together with copies of relevant documentation provided to verify information.  Copies of WHS Management System, SWMS/Risk Assessments, Training (including company and individual licences) and Insurances are to be provided for every contractor prior to approval. </w:t>
            </w:r>
          </w:p>
          <w:p w14:paraId="7307BB16" w14:textId="2D67A89B" w:rsidR="00885A75" w:rsidRDefault="00885A75" w:rsidP="00885A75">
            <w:pPr>
              <w:rPr>
                <w:rFonts w:cs="Arial"/>
              </w:rPr>
            </w:pPr>
            <w:r>
              <w:rPr>
                <w:rFonts w:cs="Arial"/>
              </w:rPr>
              <w:t xml:space="preserve">Once approved, the contractor is inducted into WHS Management System using the Subcontractor Induction Checklist and listed on the </w:t>
            </w:r>
            <w:r w:rsidRPr="00207242">
              <w:rPr>
                <w:rFonts w:cs="Arial"/>
              </w:rPr>
              <w:t>Approved Contractor Register.</w:t>
            </w:r>
            <w:r>
              <w:rPr>
                <w:rFonts w:cs="Arial"/>
              </w:rPr>
              <w:t xml:space="preserve">  The assessment must be renewed annually.</w:t>
            </w:r>
          </w:p>
          <w:bookmarkEnd w:id="2"/>
          <w:p w14:paraId="7CBC07EA" w14:textId="32246F87" w:rsidR="00885A75" w:rsidRPr="006363CA" w:rsidRDefault="00885A75" w:rsidP="00885A75">
            <w:pPr>
              <w:rPr>
                <w:rFonts w:cs="Arial"/>
                <w:b/>
              </w:rPr>
            </w:pPr>
            <w:r>
              <w:rPr>
                <w:noProof/>
              </w:rPr>
              <w:drawing>
                <wp:inline distT="0" distB="0" distL="0" distR="0" wp14:anchorId="3CFEFADF" wp14:editId="2F418076">
                  <wp:extent cx="1226789" cy="1695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67938" cy="1752319"/>
                          </a:xfrm>
                          <a:prstGeom prst="rect">
                            <a:avLst/>
                          </a:prstGeom>
                        </pic:spPr>
                      </pic:pic>
                    </a:graphicData>
                  </a:graphic>
                </wp:inline>
              </w:drawing>
            </w:r>
            <w:r>
              <w:rPr>
                <w:noProof/>
              </w:rPr>
              <w:drawing>
                <wp:inline distT="0" distB="0" distL="0" distR="0" wp14:anchorId="79FD5AB2" wp14:editId="66437C9E">
                  <wp:extent cx="1302927" cy="17240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82351" cy="1829118"/>
                          </a:xfrm>
                          <a:prstGeom prst="rect">
                            <a:avLst/>
                          </a:prstGeom>
                        </pic:spPr>
                      </pic:pic>
                    </a:graphicData>
                  </a:graphic>
                </wp:inline>
              </w:drawing>
            </w:r>
            <w:r w:rsidR="008E0AE1">
              <w:rPr>
                <w:noProof/>
              </w:rPr>
              <w:drawing>
                <wp:inline distT="0" distB="0" distL="0" distR="0" wp14:anchorId="3731F596" wp14:editId="643CD1DE">
                  <wp:extent cx="1266399" cy="1619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flipV="1">
                            <a:off x="0" y="0"/>
                            <a:ext cx="1298635" cy="1660468"/>
                          </a:xfrm>
                          <a:prstGeom prst="rect">
                            <a:avLst/>
                          </a:prstGeom>
                        </pic:spPr>
                      </pic:pic>
                    </a:graphicData>
                  </a:graphic>
                </wp:inline>
              </w:drawing>
            </w:r>
            <w:r w:rsidR="008E0AE1">
              <w:rPr>
                <w:noProof/>
              </w:rPr>
              <w:drawing>
                <wp:inline distT="0" distB="0" distL="0" distR="0" wp14:anchorId="3AD75D65" wp14:editId="0A44E0A4">
                  <wp:extent cx="1121304" cy="155257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44422" cy="1584584"/>
                          </a:xfrm>
                          <a:prstGeom prst="rect">
                            <a:avLst/>
                          </a:prstGeom>
                        </pic:spPr>
                      </pic:pic>
                    </a:graphicData>
                  </a:graphic>
                </wp:inline>
              </w:drawing>
            </w:r>
          </w:p>
          <w:permEnd w:id="574517769"/>
          <w:p w14:paraId="435A463E" w14:textId="77777777" w:rsidR="007128E7" w:rsidRPr="005B33AD" w:rsidRDefault="007128E7" w:rsidP="002C6AEF">
            <w:pPr>
              <w:rPr>
                <w:rFonts w:ascii="Arial" w:hAnsi="Arial" w:cs="Arial"/>
              </w:rPr>
            </w:pPr>
          </w:p>
        </w:tc>
      </w:tr>
    </w:tbl>
    <w:p w14:paraId="7C49543F" w14:textId="77777777" w:rsidR="007128E7" w:rsidRPr="005B33AD" w:rsidRDefault="007128E7" w:rsidP="007128E7">
      <w:pPr>
        <w:spacing w:after="0" w:line="240" w:lineRule="auto"/>
        <w:rPr>
          <w:rFonts w:ascii="Arial" w:hAnsi="Arial" w:cs="Arial"/>
        </w:rPr>
      </w:pPr>
    </w:p>
    <w:p w14:paraId="2432007B"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14:paraId="6BFAB62E" w14:textId="77777777" w:rsidTr="00250A9E">
        <w:tc>
          <w:tcPr>
            <w:tcW w:w="9242" w:type="dxa"/>
            <w:shd w:val="clear" w:color="auto" w:fill="D9D9D9" w:themeFill="background1" w:themeFillShade="D9"/>
          </w:tcPr>
          <w:p w14:paraId="2D493172"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14:paraId="0FE5D7D8" w14:textId="77777777" w:rsidTr="00250A9E">
        <w:trPr>
          <w:trHeight w:val="567"/>
        </w:trPr>
        <w:tc>
          <w:tcPr>
            <w:tcW w:w="9242" w:type="dxa"/>
          </w:tcPr>
          <w:p w14:paraId="0C2C05C4" w14:textId="7ACC99E0" w:rsidR="007128E7" w:rsidRPr="005B33AD" w:rsidRDefault="00885A75" w:rsidP="004D118C">
            <w:pPr>
              <w:keepNext/>
              <w:rPr>
                <w:rFonts w:ascii="Arial" w:hAnsi="Arial" w:cs="Arial"/>
              </w:rPr>
            </w:pPr>
            <w:permStart w:id="1764912047" w:edGrp="everyone"/>
            <w:r>
              <w:rPr>
                <w:rFonts w:ascii="Arial" w:hAnsi="Arial" w:cs="Arial"/>
              </w:rPr>
              <w:t>Landman Demolition Services – WHS Manual</w:t>
            </w:r>
            <w:permEnd w:id="1764912047"/>
          </w:p>
        </w:tc>
      </w:tr>
      <w:tr w:rsidR="007128E7" w:rsidRPr="005B33AD" w14:paraId="3FC86BC4" w14:textId="77777777" w:rsidTr="00250A9E">
        <w:tc>
          <w:tcPr>
            <w:tcW w:w="9242" w:type="dxa"/>
            <w:shd w:val="clear" w:color="auto" w:fill="D9D9D9" w:themeFill="background1" w:themeFillShade="D9"/>
          </w:tcPr>
          <w:p w14:paraId="7F963050" w14:textId="77777777" w:rsidR="007128E7" w:rsidRPr="005B33AD" w:rsidRDefault="007128E7" w:rsidP="00250A9E">
            <w:pPr>
              <w:keepNext/>
              <w:rPr>
                <w:rFonts w:ascii="Arial" w:hAnsi="Arial" w:cs="Arial"/>
                <w:b/>
              </w:rPr>
            </w:pPr>
            <w:r>
              <w:rPr>
                <w:rFonts w:ascii="Arial" w:hAnsi="Arial" w:cs="Arial"/>
                <w:b/>
              </w:rPr>
              <w:t>Requirements</w:t>
            </w:r>
          </w:p>
        </w:tc>
      </w:tr>
      <w:tr w:rsidR="007128E7" w:rsidRPr="005B33AD" w14:paraId="1F1C2553" w14:textId="77777777" w:rsidTr="00250A9E">
        <w:trPr>
          <w:trHeight w:val="850"/>
        </w:trPr>
        <w:tc>
          <w:tcPr>
            <w:tcW w:w="9242" w:type="dxa"/>
          </w:tcPr>
          <w:p w14:paraId="6F9DBEC5" w14:textId="77777777" w:rsidR="008E0AE1" w:rsidRDefault="00885A75" w:rsidP="002C6AEF">
            <w:pPr>
              <w:rPr>
                <w:rFonts w:cs="Arial"/>
              </w:rPr>
            </w:pPr>
            <w:bookmarkStart w:id="3" w:name="_Hlk44939910"/>
            <w:permStart w:id="2132869596" w:edGrp="everyone"/>
            <w:r>
              <w:rPr>
                <w:rFonts w:cs="Arial"/>
              </w:rPr>
              <w:t xml:space="preserve">If approved through the Subcontractor Management – Subcontractor Assessment Form, the contractor is inducted into WHS Management System using the Subcontractor Induction Checklist and listed on the </w:t>
            </w:r>
            <w:r w:rsidRPr="00207242">
              <w:rPr>
                <w:rFonts w:cs="Arial"/>
              </w:rPr>
              <w:t>Approved Contractor Register.</w:t>
            </w:r>
            <w:r>
              <w:rPr>
                <w:rFonts w:cs="Arial"/>
              </w:rPr>
              <w:t xml:space="preserve">  The assessment must be renewed annually. Failure to comply with the Subcontractor Management Policies and procedures will see an issue resolution and non-conformance process activated. If it cannot be resolved the subcontractor will no longer be used and removed from the approved contractors register.</w:t>
            </w:r>
          </w:p>
          <w:bookmarkEnd w:id="3"/>
          <w:p w14:paraId="06DB1E0A" w14:textId="11AC8E78" w:rsidR="007128E7" w:rsidRPr="005B33AD" w:rsidRDefault="008E0AE1" w:rsidP="002C6AEF">
            <w:pPr>
              <w:rPr>
                <w:rFonts w:ascii="Arial" w:hAnsi="Arial" w:cs="Arial"/>
              </w:rPr>
            </w:pPr>
            <w:r>
              <w:rPr>
                <w:noProof/>
              </w:rPr>
              <w:drawing>
                <wp:inline distT="0" distB="0" distL="0" distR="0" wp14:anchorId="23E251A9" wp14:editId="4390982D">
                  <wp:extent cx="1259477" cy="1695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67923" cy="1706819"/>
                          </a:xfrm>
                          <a:prstGeom prst="rect">
                            <a:avLst/>
                          </a:prstGeom>
                        </pic:spPr>
                      </pic:pic>
                    </a:graphicData>
                  </a:graphic>
                </wp:inline>
              </w:drawing>
            </w:r>
            <w:r w:rsidR="00885A75">
              <w:rPr>
                <w:rFonts w:cs="Arial"/>
              </w:rPr>
              <w:t>.</w:t>
            </w:r>
            <w:permEnd w:id="2132869596"/>
          </w:p>
        </w:tc>
      </w:tr>
    </w:tbl>
    <w:p w14:paraId="15D0A3C4" w14:textId="77777777" w:rsidR="007128E7" w:rsidRPr="005B33AD" w:rsidRDefault="007128E7" w:rsidP="007128E7">
      <w:pPr>
        <w:spacing w:after="0" w:line="240" w:lineRule="auto"/>
        <w:rPr>
          <w:rFonts w:ascii="Arial" w:hAnsi="Arial" w:cs="Arial"/>
        </w:rPr>
      </w:pPr>
    </w:p>
    <w:p w14:paraId="00275C0A"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14:paraId="5E4833B4" w14:textId="77777777" w:rsidTr="00250A9E">
        <w:tc>
          <w:tcPr>
            <w:tcW w:w="9242" w:type="dxa"/>
            <w:shd w:val="clear" w:color="auto" w:fill="D9D9D9" w:themeFill="background1" w:themeFillShade="D9"/>
          </w:tcPr>
          <w:p w14:paraId="0102AA34" w14:textId="77777777"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14:paraId="45E1FDD9" w14:textId="77777777" w:rsidTr="00250A9E">
        <w:trPr>
          <w:trHeight w:val="567"/>
        </w:trPr>
        <w:tc>
          <w:tcPr>
            <w:tcW w:w="9242" w:type="dxa"/>
          </w:tcPr>
          <w:p w14:paraId="12F46C0E" w14:textId="035407C7" w:rsidR="007128E7" w:rsidRPr="005B33AD" w:rsidRDefault="00856606" w:rsidP="004D118C">
            <w:pPr>
              <w:keepNext/>
              <w:rPr>
                <w:rFonts w:ascii="Arial" w:hAnsi="Arial" w:cs="Arial"/>
              </w:rPr>
            </w:pPr>
            <w:permStart w:id="1632794564" w:edGrp="everyone"/>
            <w:r>
              <w:rPr>
                <w:rFonts w:ascii="Arial" w:hAnsi="Arial" w:cs="Arial"/>
              </w:rPr>
              <w:t>Asbestos removal air monitoring and independent clearance</w:t>
            </w:r>
            <w:permEnd w:id="1632794564"/>
          </w:p>
        </w:tc>
      </w:tr>
      <w:tr w:rsidR="007128E7" w:rsidRPr="005B33AD" w14:paraId="2EBA6F93" w14:textId="77777777" w:rsidTr="00250A9E">
        <w:tc>
          <w:tcPr>
            <w:tcW w:w="9242" w:type="dxa"/>
            <w:shd w:val="clear" w:color="auto" w:fill="D9D9D9" w:themeFill="background1" w:themeFillShade="D9"/>
          </w:tcPr>
          <w:p w14:paraId="09D4407B" w14:textId="77777777" w:rsidR="007128E7" w:rsidRPr="005B33AD" w:rsidRDefault="007128E7" w:rsidP="00250A9E">
            <w:pPr>
              <w:keepNext/>
              <w:rPr>
                <w:rFonts w:ascii="Arial" w:hAnsi="Arial" w:cs="Arial"/>
                <w:b/>
              </w:rPr>
            </w:pPr>
            <w:r>
              <w:rPr>
                <w:rFonts w:ascii="Arial" w:hAnsi="Arial" w:cs="Arial"/>
                <w:b/>
              </w:rPr>
              <w:t>Requirements</w:t>
            </w:r>
          </w:p>
        </w:tc>
      </w:tr>
      <w:tr w:rsidR="007128E7" w:rsidRPr="005B33AD" w14:paraId="4576EE7E" w14:textId="77777777" w:rsidTr="00250A9E">
        <w:trPr>
          <w:trHeight w:val="850"/>
        </w:trPr>
        <w:tc>
          <w:tcPr>
            <w:tcW w:w="9242" w:type="dxa"/>
          </w:tcPr>
          <w:p w14:paraId="4157196B" w14:textId="7DD156A5" w:rsidR="007128E7" w:rsidRPr="005B33AD" w:rsidRDefault="00856606" w:rsidP="002C6AEF">
            <w:pPr>
              <w:rPr>
                <w:rFonts w:ascii="Arial" w:hAnsi="Arial" w:cs="Arial"/>
              </w:rPr>
            </w:pPr>
            <w:permStart w:id="1520788668" w:edGrp="everyone"/>
            <w:r>
              <w:rPr>
                <w:rFonts w:ascii="Arial" w:hAnsi="Arial" w:cs="Arial"/>
              </w:rPr>
              <w:t>Upon asbestos removal completion LDS engages a</w:t>
            </w:r>
            <w:r w:rsidR="00235B30">
              <w:rPr>
                <w:rFonts w:ascii="Arial" w:hAnsi="Arial" w:cs="Arial"/>
              </w:rPr>
              <w:t xml:space="preserve"> contracted</w:t>
            </w:r>
            <w:r>
              <w:rPr>
                <w:rFonts w:ascii="Arial" w:hAnsi="Arial" w:cs="Arial"/>
              </w:rPr>
              <w:t xml:space="preserve"> certified </w:t>
            </w:r>
            <w:r w:rsidR="00235B30">
              <w:rPr>
                <w:rFonts w:ascii="Arial" w:hAnsi="Arial" w:cs="Arial"/>
              </w:rPr>
              <w:t>hygienist</w:t>
            </w:r>
            <w:r>
              <w:rPr>
                <w:rFonts w:ascii="Arial" w:hAnsi="Arial" w:cs="Arial"/>
              </w:rPr>
              <w:t xml:space="preserve"> to carry out air </w:t>
            </w:r>
            <w:r w:rsidR="00235B30">
              <w:rPr>
                <w:rFonts w:ascii="Arial" w:hAnsi="Arial" w:cs="Arial"/>
              </w:rPr>
              <w:t>monitoring where applicable</w:t>
            </w:r>
            <w:r>
              <w:rPr>
                <w:rFonts w:ascii="Arial" w:hAnsi="Arial" w:cs="Arial"/>
              </w:rPr>
              <w:t xml:space="preserve"> and</w:t>
            </w:r>
            <w:r w:rsidR="00235B30">
              <w:rPr>
                <w:rFonts w:ascii="Arial" w:hAnsi="Arial" w:cs="Arial"/>
              </w:rPr>
              <w:t xml:space="preserve"> provide</w:t>
            </w:r>
            <w:r>
              <w:rPr>
                <w:rFonts w:ascii="Arial" w:hAnsi="Arial" w:cs="Arial"/>
              </w:rPr>
              <w:t xml:space="preserve"> an independent clearance</w:t>
            </w:r>
            <w:r w:rsidR="00235B30">
              <w:rPr>
                <w:rFonts w:ascii="Arial" w:hAnsi="Arial" w:cs="Arial"/>
              </w:rPr>
              <w:t xml:space="preserve"> certificate as per legislative requirements. LDS requires the contractor to pass the subcontractor assessment and provide all relevant licences and documentation as per company </w:t>
            </w:r>
            <w:proofErr w:type="spellStart"/>
            <w:r w:rsidR="00235B30">
              <w:rPr>
                <w:rFonts w:ascii="Arial" w:hAnsi="Arial" w:cs="Arial"/>
              </w:rPr>
              <w:t>polices</w:t>
            </w:r>
            <w:proofErr w:type="spellEnd"/>
            <w:r w:rsidR="00235B30">
              <w:rPr>
                <w:rFonts w:ascii="Arial" w:hAnsi="Arial" w:cs="Arial"/>
              </w:rPr>
              <w:t xml:space="preserve"> and procedures.</w:t>
            </w:r>
            <w:r>
              <w:rPr>
                <w:rFonts w:ascii="Arial" w:hAnsi="Arial" w:cs="Arial"/>
              </w:rPr>
              <w:t xml:space="preserve"> </w:t>
            </w:r>
            <w:permEnd w:id="1520788668"/>
          </w:p>
        </w:tc>
      </w:tr>
    </w:tbl>
    <w:p w14:paraId="7EA842B1" w14:textId="77777777" w:rsidR="007128E7" w:rsidRPr="005B33AD" w:rsidRDefault="007128E7" w:rsidP="007128E7">
      <w:pPr>
        <w:spacing w:after="0" w:line="240" w:lineRule="auto"/>
        <w:rPr>
          <w:rFonts w:ascii="Arial" w:hAnsi="Arial" w:cs="Arial"/>
        </w:rPr>
      </w:pPr>
    </w:p>
    <w:p w14:paraId="18138839" w14:textId="77777777"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14:paraId="3AE3666D" w14:textId="77777777" w:rsidTr="00250A9E">
        <w:tc>
          <w:tcPr>
            <w:tcW w:w="3227" w:type="dxa"/>
            <w:shd w:val="clear" w:color="auto" w:fill="232F84"/>
          </w:tcPr>
          <w:p w14:paraId="405DB95D"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484145710" w:edGrp="everyone"/>
        <w:tc>
          <w:tcPr>
            <w:tcW w:w="6015" w:type="dxa"/>
          </w:tcPr>
          <w:p w14:paraId="669D09A3" w14:textId="77777777" w:rsidR="002C6AEF" w:rsidRPr="002C6AEF" w:rsidRDefault="0091005E"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484145710"/>
            <w:r w:rsidR="002C6AEF" w:rsidRPr="002C6AEF">
              <w:rPr>
                <w:rFonts w:ascii="Arial" w:hAnsi="Arial" w:cs="Arial"/>
              </w:rPr>
              <w:t xml:space="preserve"> Satisfactory </w:t>
            </w:r>
            <w:r w:rsidR="002C6AEF" w:rsidRPr="002C6AEF">
              <w:rPr>
                <w:rFonts w:ascii="Arial" w:hAnsi="Arial" w:cs="Arial"/>
              </w:rPr>
              <w:tab/>
            </w:r>
          </w:p>
          <w:p w14:paraId="31879ECA" w14:textId="77777777" w:rsidR="002C6AEF" w:rsidRPr="002C6AEF" w:rsidRDefault="0091005E"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EndPr/>
              <w:sdtContent>
                <w:permStart w:id="1764502349" w:edGrp="everyone"/>
                <w:r w:rsidR="002C6AEF" w:rsidRPr="002C6AEF">
                  <w:rPr>
                    <w:rFonts w:ascii="Segoe UI Symbol" w:hAnsi="Segoe UI Symbol" w:cs="Segoe UI Symbol"/>
                  </w:rPr>
                  <w:t>☐</w:t>
                </w:r>
                <w:permEnd w:id="1764502349"/>
              </w:sdtContent>
            </w:sdt>
            <w:r w:rsidR="002C6AEF" w:rsidRPr="002C6AEF">
              <w:rPr>
                <w:rFonts w:ascii="Arial" w:hAnsi="Arial" w:cs="Arial"/>
              </w:rPr>
              <w:t xml:space="preserve"> Not satisfactory</w:t>
            </w:r>
          </w:p>
        </w:tc>
      </w:tr>
      <w:tr w:rsidR="002C6AEF" w:rsidRPr="002C6AEF" w14:paraId="6B299A60" w14:textId="77777777" w:rsidTr="00250A9E">
        <w:trPr>
          <w:trHeight w:val="2835"/>
        </w:trPr>
        <w:tc>
          <w:tcPr>
            <w:tcW w:w="3227" w:type="dxa"/>
            <w:shd w:val="clear" w:color="auto" w:fill="232F84"/>
          </w:tcPr>
          <w:p w14:paraId="40DD4288"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034E3A92" w14:textId="77777777" w:rsidR="002C6AEF" w:rsidRPr="002C6AEF" w:rsidRDefault="002C6AEF" w:rsidP="002C6AEF">
            <w:pPr>
              <w:keepNext/>
              <w:rPr>
                <w:rFonts w:ascii="Arial" w:hAnsi="Arial" w:cs="Arial"/>
              </w:rPr>
            </w:pPr>
            <w:permStart w:id="1346793664" w:edGrp="everyone"/>
            <w:permEnd w:id="1346793664"/>
          </w:p>
        </w:tc>
      </w:tr>
    </w:tbl>
    <w:p w14:paraId="36143C94" w14:textId="77777777"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14:paraId="540B337F" w14:textId="77777777" w:rsidTr="00B210AE">
        <w:tc>
          <w:tcPr>
            <w:tcW w:w="9235" w:type="dxa"/>
            <w:shd w:val="clear" w:color="auto" w:fill="232F84"/>
          </w:tcPr>
          <w:p w14:paraId="4164D34E" w14:textId="77777777" w:rsidR="00F43340" w:rsidRPr="001A16FA" w:rsidRDefault="00F43340" w:rsidP="001A16FA">
            <w:pPr>
              <w:numPr>
                <w:ilvl w:val="0"/>
                <w:numId w:val="6"/>
              </w:numPr>
              <w:rPr>
                <w:rFonts w:ascii="Arial" w:hAnsi="Arial" w:cs="Arial"/>
                <w:b/>
              </w:rPr>
            </w:pPr>
          </w:p>
        </w:tc>
      </w:tr>
      <w:tr w:rsidR="00F43340" w:rsidRPr="001A16FA" w14:paraId="2E6990F7" w14:textId="77777777" w:rsidTr="002C6AEF">
        <w:tc>
          <w:tcPr>
            <w:tcW w:w="9235" w:type="dxa"/>
            <w:shd w:val="clear" w:color="auto" w:fill="A1D7E1"/>
          </w:tcPr>
          <w:p w14:paraId="4CC37903" w14:textId="77777777"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14:paraId="020634D2" w14:textId="77777777" w:rsidR="00F43340" w:rsidRPr="001A16FA" w:rsidRDefault="00A80EC9" w:rsidP="001A16FA">
            <w:pPr>
              <w:numPr>
                <w:ilvl w:val="0"/>
                <w:numId w:val="3"/>
              </w:numPr>
              <w:ind w:left="709"/>
              <w:rPr>
                <w:rFonts w:ascii="Arial" w:hAnsi="Arial" w:cs="Arial"/>
              </w:rPr>
            </w:pPr>
            <w:r w:rsidRPr="001A16FA">
              <w:rPr>
                <w:rFonts w:ascii="Arial" w:hAnsi="Arial" w:cs="Arial"/>
              </w:rPr>
              <w:t>Act</w:t>
            </w:r>
          </w:p>
          <w:p w14:paraId="43250FC4" w14:textId="77777777"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14:paraId="7FDAA3E0" w14:textId="77777777"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14:paraId="01CDB8C6" w14:textId="77777777" w:rsidR="00A80EC9" w:rsidRPr="001A16FA" w:rsidRDefault="00A80EC9" w:rsidP="001A16FA">
            <w:pPr>
              <w:numPr>
                <w:ilvl w:val="0"/>
                <w:numId w:val="3"/>
              </w:numPr>
              <w:ind w:left="709"/>
              <w:rPr>
                <w:rFonts w:ascii="Arial" w:hAnsi="Arial" w:cs="Arial"/>
              </w:rPr>
            </w:pPr>
            <w:r w:rsidRPr="001A16FA">
              <w:rPr>
                <w:rFonts w:ascii="Arial" w:hAnsi="Arial" w:cs="Arial"/>
              </w:rPr>
              <w:t>Standard</w:t>
            </w:r>
          </w:p>
          <w:p w14:paraId="4C3622BA" w14:textId="77777777" w:rsidR="00A80EC9" w:rsidRDefault="00A80EC9" w:rsidP="001A16FA">
            <w:pPr>
              <w:numPr>
                <w:ilvl w:val="0"/>
                <w:numId w:val="3"/>
              </w:numPr>
              <w:ind w:left="709"/>
              <w:rPr>
                <w:rFonts w:ascii="Arial" w:hAnsi="Arial" w:cs="Arial"/>
              </w:rPr>
            </w:pPr>
            <w:r w:rsidRPr="001A16FA">
              <w:rPr>
                <w:rFonts w:ascii="Arial" w:hAnsi="Arial" w:cs="Arial"/>
              </w:rPr>
              <w:t>Guidance publication</w:t>
            </w:r>
          </w:p>
          <w:p w14:paraId="53DF0626" w14:textId="77777777" w:rsidR="005B33AD" w:rsidRDefault="005B33AD" w:rsidP="005B33AD">
            <w:pPr>
              <w:rPr>
                <w:rFonts w:ascii="Arial" w:hAnsi="Arial" w:cs="Arial"/>
              </w:rPr>
            </w:pPr>
          </w:p>
          <w:p w14:paraId="2DFBC2B6" w14:textId="77777777"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14:paraId="22EB2D32" w14:textId="77777777" w:rsidR="001A16FA" w:rsidRDefault="001A16FA" w:rsidP="001A16FA">
      <w:pPr>
        <w:spacing w:after="0" w:line="240" w:lineRule="auto"/>
        <w:rPr>
          <w:rFonts w:ascii="Arial" w:hAnsi="Arial" w:cs="Arial"/>
        </w:rPr>
      </w:pPr>
    </w:p>
    <w:p w14:paraId="3331AC5C" w14:textId="77777777"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14:paraId="17379E71" w14:textId="77777777" w:rsidTr="001A16FA">
        <w:tc>
          <w:tcPr>
            <w:tcW w:w="9242" w:type="dxa"/>
            <w:shd w:val="clear" w:color="auto" w:fill="D9D9D9" w:themeFill="background1" w:themeFillShade="D9"/>
          </w:tcPr>
          <w:p w14:paraId="13AE0D0E" w14:textId="77777777"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14:paraId="07C90EA4" w14:textId="77777777" w:rsidTr="001A16FA">
        <w:tc>
          <w:tcPr>
            <w:tcW w:w="9242" w:type="dxa"/>
          </w:tcPr>
          <w:p w14:paraId="4BC60C0C" w14:textId="77777777"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7" w:history="1">
              <w:r w:rsidRPr="001A16FA">
                <w:rPr>
                  <w:rStyle w:val="Hyperlink"/>
                  <w:rFonts w:ascii="Arial" w:hAnsi="Arial" w:cs="Arial"/>
                  <w:i/>
                </w:rPr>
                <w:t>www.legislation.qld.gov.au</w:t>
              </w:r>
            </w:hyperlink>
          </w:p>
        </w:tc>
      </w:tr>
      <w:tr w:rsidR="001A16FA" w:rsidRPr="001A16FA" w14:paraId="7DFC97C3" w14:textId="77777777" w:rsidTr="001A16FA">
        <w:tc>
          <w:tcPr>
            <w:tcW w:w="9242" w:type="dxa"/>
            <w:shd w:val="clear" w:color="auto" w:fill="D9D9D9" w:themeFill="background1" w:themeFillShade="D9"/>
          </w:tcPr>
          <w:p w14:paraId="47435ABB" w14:textId="77777777"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14:paraId="4F7D46BD" w14:textId="77777777" w:rsidTr="001A16FA">
        <w:tc>
          <w:tcPr>
            <w:tcW w:w="9242" w:type="dxa"/>
          </w:tcPr>
          <w:p w14:paraId="5E572041" w14:textId="77777777"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14:paraId="140F946F" w14:textId="77777777" w:rsidR="001A16FA" w:rsidRPr="001A16FA" w:rsidRDefault="001A16FA" w:rsidP="001A16FA">
      <w:pPr>
        <w:spacing w:after="0" w:line="240" w:lineRule="auto"/>
        <w:rPr>
          <w:rFonts w:ascii="Arial" w:hAnsi="Arial" w:cs="Arial"/>
        </w:rPr>
      </w:pPr>
    </w:p>
    <w:p w14:paraId="34BE1CA6"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14:paraId="3789DFAD" w14:textId="77777777" w:rsidTr="00250A9E">
        <w:tc>
          <w:tcPr>
            <w:tcW w:w="9242" w:type="dxa"/>
            <w:shd w:val="clear" w:color="auto" w:fill="D9D9D9" w:themeFill="background1" w:themeFillShade="D9"/>
          </w:tcPr>
          <w:p w14:paraId="7C5DDA3A" w14:textId="77777777"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14:paraId="7FEBB1F3" w14:textId="77777777" w:rsidTr="00250A9E">
        <w:trPr>
          <w:trHeight w:val="567"/>
        </w:trPr>
        <w:tc>
          <w:tcPr>
            <w:tcW w:w="9242" w:type="dxa"/>
          </w:tcPr>
          <w:p w14:paraId="3F56CC62" w14:textId="6B9A547A" w:rsidR="005B33AD" w:rsidRPr="005B33AD" w:rsidRDefault="00D072C9" w:rsidP="004D118C">
            <w:pPr>
              <w:keepNext/>
              <w:rPr>
                <w:rFonts w:ascii="Arial" w:hAnsi="Arial" w:cs="Arial"/>
              </w:rPr>
            </w:pPr>
            <w:permStart w:id="1364084515" w:edGrp="everyone"/>
            <w:r>
              <w:rPr>
                <w:rFonts w:ascii="Arial" w:hAnsi="Arial" w:cs="Arial"/>
              </w:rPr>
              <w:t>Work Health and Safety Act 2011 (Qld) found at www.legislation.qld.gov.au</w:t>
            </w:r>
            <w:permEnd w:id="1364084515"/>
          </w:p>
        </w:tc>
      </w:tr>
      <w:tr w:rsidR="005B33AD" w:rsidRPr="005B33AD" w14:paraId="533BF369" w14:textId="77777777" w:rsidTr="00250A9E">
        <w:tc>
          <w:tcPr>
            <w:tcW w:w="9242" w:type="dxa"/>
            <w:shd w:val="clear" w:color="auto" w:fill="D9D9D9" w:themeFill="background1" w:themeFillShade="D9"/>
          </w:tcPr>
          <w:p w14:paraId="1016BC21"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1F19BF78" w14:textId="77777777" w:rsidTr="00250A9E">
        <w:trPr>
          <w:trHeight w:val="850"/>
        </w:trPr>
        <w:tc>
          <w:tcPr>
            <w:tcW w:w="9242" w:type="dxa"/>
          </w:tcPr>
          <w:p w14:paraId="3DF5F08A" w14:textId="3E161E6D" w:rsidR="005B33AD" w:rsidRPr="005B33AD" w:rsidRDefault="00D072C9" w:rsidP="002C6AEF">
            <w:pPr>
              <w:rPr>
                <w:rFonts w:ascii="Arial" w:hAnsi="Arial" w:cs="Arial"/>
              </w:rPr>
            </w:pPr>
            <w:permStart w:id="1197765077" w:edGrp="everyone"/>
            <w:r>
              <w:rPr>
                <w:rFonts w:ascii="Arial" w:hAnsi="Arial" w:cs="Arial"/>
              </w:rPr>
              <w:t>Section 7 – A person is a worker if the person carries out work in any capacity for a person conducting a business or undertaking including work as a contractor or subcontractor, an employee of a contractor or subcontractor.</w:t>
            </w:r>
            <w:permEnd w:id="1197765077"/>
          </w:p>
        </w:tc>
      </w:tr>
    </w:tbl>
    <w:p w14:paraId="39D31032" w14:textId="77777777" w:rsidR="005B33AD" w:rsidRPr="005B33AD" w:rsidRDefault="005B33AD" w:rsidP="005B33AD">
      <w:pPr>
        <w:spacing w:after="0" w:line="240" w:lineRule="auto"/>
        <w:rPr>
          <w:rFonts w:ascii="Arial" w:hAnsi="Arial" w:cs="Arial"/>
        </w:rPr>
      </w:pPr>
    </w:p>
    <w:p w14:paraId="71213171"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14:paraId="47CCD0E2" w14:textId="77777777" w:rsidTr="00250A9E">
        <w:tc>
          <w:tcPr>
            <w:tcW w:w="9242" w:type="dxa"/>
            <w:shd w:val="clear" w:color="auto" w:fill="D9D9D9" w:themeFill="background1" w:themeFillShade="D9"/>
          </w:tcPr>
          <w:p w14:paraId="2172AFBE" w14:textId="77777777"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14:paraId="2F485F02" w14:textId="77777777" w:rsidTr="00250A9E">
        <w:trPr>
          <w:trHeight w:val="567"/>
        </w:trPr>
        <w:tc>
          <w:tcPr>
            <w:tcW w:w="9242" w:type="dxa"/>
          </w:tcPr>
          <w:p w14:paraId="2AAE24BD" w14:textId="1B417CCE" w:rsidR="005B33AD" w:rsidRDefault="00585A2B" w:rsidP="004D118C">
            <w:pPr>
              <w:keepNext/>
              <w:rPr>
                <w:rFonts w:ascii="Arial" w:hAnsi="Arial" w:cs="Arial"/>
              </w:rPr>
            </w:pPr>
            <w:permStart w:id="676071985" w:edGrp="everyone"/>
            <w:r>
              <w:rPr>
                <w:rFonts w:ascii="Arial" w:hAnsi="Arial" w:cs="Arial"/>
              </w:rPr>
              <w:t>Work Health and Safety Regulation 2011 (QLD) found at www.legislation.qld.gov.au</w:t>
            </w:r>
          </w:p>
          <w:permEnd w:id="676071985"/>
          <w:p w14:paraId="1776452C" w14:textId="59CD0E65" w:rsidR="005B33AD" w:rsidRPr="005B33AD" w:rsidRDefault="005B33AD" w:rsidP="004D118C">
            <w:pPr>
              <w:keepNext/>
              <w:rPr>
                <w:rFonts w:ascii="Arial" w:hAnsi="Arial" w:cs="Arial"/>
              </w:rPr>
            </w:pPr>
          </w:p>
        </w:tc>
      </w:tr>
      <w:tr w:rsidR="005B33AD" w:rsidRPr="005B33AD" w14:paraId="514C53CE" w14:textId="77777777" w:rsidTr="00250A9E">
        <w:tc>
          <w:tcPr>
            <w:tcW w:w="9242" w:type="dxa"/>
            <w:shd w:val="clear" w:color="auto" w:fill="D9D9D9" w:themeFill="background1" w:themeFillShade="D9"/>
          </w:tcPr>
          <w:p w14:paraId="0671A825"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12B7DF95" w14:textId="77777777" w:rsidTr="00250A9E">
        <w:trPr>
          <w:trHeight w:val="850"/>
        </w:trPr>
        <w:tc>
          <w:tcPr>
            <w:tcW w:w="9242" w:type="dxa"/>
          </w:tcPr>
          <w:p w14:paraId="678B90FB" w14:textId="77777777" w:rsidR="00862ADD" w:rsidRDefault="00862ADD" w:rsidP="002C6AEF">
            <w:pPr>
              <w:rPr>
                <w:rFonts w:ascii="Arial" w:hAnsi="Arial" w:cs="Arial"/>
              </w:rPr>
            </w:pPr>
            <w:permStart w:id="169940419" w:edGrp="everyone"/>
            <w:r>
              <w:rPr>
                <w:rFonts w:ascii="Arial" w:hAnsi="Arial" w:cs="Arial"/>
              </w:rPr>
              <w:t xml:space="preserve">Part 3.2 General Workplace Management Section 39 – Provisions of information, training and instruction. </w:t>
            </w:r>
          </w:p>
          <w:p w14:paraId="452F6675" w14:textId="417ED2CF" w:rsidR="00862ADD" w:rsidRDefault="00862ADD" w:rsidP="002C6AEF">
            <w:pPr>
              <w:rPr>
                <w:rFonts w:ascii="Arial" w:hAnsi="Arial" w:cs="Arial"/>
              </w:rPr>
            </w:pPr>
            <w:r>
              <w:rPr>
                <w:rFonts w:ascii="Arial" w:hAnsi="Arial" w:cs="Arial"/>
              </w:rPr>
              <w:t xml:space="preserve">(2) The person must ensure that information, training and instruction provided to a worker is suitable and adequate to the nature of the work, the nature of the risk, the control measures implemented. </w:t>
            </w:r>
          </w:p>
          <w:p w14:paraId="4CEAC2B2" w14:textId="7045EA03" w:rsidR="00862ADD" w:rsidRDefault="00862ADD" w:rsidP="002C6AEF">
            <w:pPr>
              <w:rPr>
                <w:rFonts w:ascii="Arial" w:hAnsi="Arial" w:cs="Arial"/>
              </w:rPr>
            </w:pPr>
            <w:r>
              <w:rPr>
                <w:rFonts w:ascii="Arial" w:hAnsi="Arial" w:cs="Arial"/>
              </w:rPr>
              <w:t>(3) The person must ensure so far as reasonably practicable that the information, training and instruction is provided in a way that is readily understandable by any person to whom it is provided.</w:t>
            </w:r>
          </w:p>
          <w:p w14:paraId="4BA112E1" w14:textId="77777777" w:rsidR="00862ADD" w:rsidRDefault="00862ADD" w:rsidP="002C6AEF">
            <w:pPr>
              <w:rPr>
                <w:rFonts w:ascii="Arial" w:hAnsi="Arial" w:cs="Arial"/>
              </w:rPr>
            </w:pPr>
          </w:p>
          <w:p w14:paraId="37D3AD0D" w14:textId="653C0BE4" w:rsidR="00862ADD" w:rsidRDefault="00585A2B" w:rsidP="002C6AEF">
            <w:pPr>
              <w:rPr>
                <w:rFonts w:ascii="Arial" w:hAnsi="Arial" w:cs="Arial"/>
              </w:rPr>
            </w:pPr>
            <w:r>
              <w:rPr>
                <w:rFonts w:ascii="Arial" w:hAnsi="Arial" w:cs="Arial"/>
              </w:rPr>
              <w:t>Division 5 Personal Protective Equipment. Section 44 (2) the PCBU who directs the carrying out of work at the workplace must provide the PPE equipment to workers at the workplace, unless the PPE has been provided by another PCBU.</w:t>
            </w:r>
          </w:p>
          <w:p w14:paraId="7837E0CC" w14:textId="5E8F3AE8" w:rsidR="005B33AD" w:rsidRPr="005B33AD" w:rsidRDefault="00585A2B" w:rsidP="002C6AEF">
            <w:pPr>
              <w:rPr>
                <w:rFonts w:ascii="Arial" w:hAnsi="Arial" w:cs="Arial"/>
              </w:rPr>
            </w:pPr>
            <w:r>
              <w:rPr>
                <w:rFonts w:ascii="Arial" w:hAnsi="Arial" w:cs="Arial"/>
              </w:rPr>
              <w:t xml:space="preserve"> </w:t>
            </w:r>
            <w:permEnd w:id="169940419"/>
          </w:p>
        </w:tc>
      </w:tr>
    </w:tbl>
    <w:p w14:paraId="33091924" w14:textId="77777777" w:rsidR="005B33AD" w:rsidRPr="005B33AD" w:rsidRDefault="005B33AD" w:rsidP="005B33AD">
      <w:pPr>
        <w:spacing w:after="0" w:line="240" w:lineRule="auto"/>
        <w:rPr>
          <w:rFonts w:ascii="Arial" w:hAnsi="Arial" w:cs="Arial"/>
        </w:rPr>
      </w:pPr>
    </w:p>
    <w:p w14:paraId="7F1654E3"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14:paraId="67395009" w14:textId="77777777" w:rsidTr="00250A9E">
        <w:tc>
          <w:tcPr>
            <w:tcW w:w="9242" w:type="dxa"/>
            <w:shd w:val="clear" w:color="auto" w:fill="D9D9D9" w:themeFill="background1" w:themeFillShade="D9"/>
          </w:tcPr>
          <w:p w14:paraId="16C38E5D" w14:textId="77777777" w:rsidR="005B33AD" w:rsidRPr="005B33AD" w:rsidRDefault="005B33AD" w:rsidP="005B33AD">
            <w:pPr>
              <w:keepNext/>
              <w:rPr>
                <w:rFonts w:ascii="Arial" w:hAnsi="Arial" w:cs="Arial"/>
              </w:rPr>
            </w:pPr>
            <w:r w:rsidRPr="005B33AD">
              <w:rPr>
                <w:rFonts w:ascii="Arial" w:hAnsi="Arial" w:cs="Arial"/>
                <w:b/>
              </w:rPr>
              <w:lastRenderedPageBreak/>
              <w:t>Name and location of Code of Practice</w:t>
            </w:r>
          </w:p>
        </w:tc>
      </w:tr>
      <w:tr w:rsidR="005B33AD" w:rsidRPr="005B33AD" w14:paraId="1CA3B83E" w14:textId="77777777" w:rsidTr="00250A9E">
        <w:trPr>
          <w:trHeight w:val="567"/>
        </w:trPr>
        <w:tc>
          <w:tcPr>
            <w:tcW w:w="9242" w:type="dxa"/>
          </w:tcPr>
          <w:p w14:paraId="1CC069B3" w14:textId="61ED3386" w:rsidR="005B33AD" w:rsidRPr="005B33AD" w:rsidRDefault="00B11544" w:rsidP="004D118C">
            <w:pPr>
              <w:keepNext/>
              <w:rPr>
                <w:rFonts w:ascii="Arial" w:hAnsi="Arial" w:cs="Arial"/>
              </w:rPr>
            </w:pPr>
            <w:permStart w:id="679758399" w:edGrp="everyone"/>
            <w:r>
              <w:rPr>
                <w:rFonts w:ascii="Arial" w:hAnsi="Arial" w:cs="Arial"/>
              </w:rPr>
              <w:t xml:space="preserve">Demolition Work Code of Practice 2013 (Qld) found at </w:t>
            </w:r>
            <w:hyperlink r:id="rId18" w:history="1">
              <w:r>
                <w:rPr>
                  <w:rStyle w:val="Hyperlink"/>
                </w:rPr>
                <w:t>https://www.worksafe.qld.gov.au/__data/assets/pdf_file/0020/58160/demolition-work-cop-2013.pdf</w:t>
              </w:r>
            </w:hyperlink>
            <w:r>
              <w:rPr>
                <w:rFonts w:ascii="Arial" w:hAnsi="Arial" w:cs="Arial"/>
              </w:rPr>
              <w:t xml:space="preserve"> </w:t>
            </w:r>
            <w:permEnd w:id="679758399"/>
          </w:p>
        </w:tc>
      </w:tr>
      <w:tr w:rsidR="005B33AD" w:rsidRPr="005B33AD" w14:paraId="5CF5C392" w14:textId="77777777" w:rsidTr="00250A9E">
        <w:tc>
          <w:tcPr>
            <w:tcW w:w="9242" w:type="dxa"/>
            <w:shd w:val="clear" w:color="auto" w:fill="D9D9D9" w:themeFill="background1" w:themeFillShade="D9"/>
          </w:tcPr>
          <w:p w14:paraId="4FDFEF8D"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0B633EBF" w14:textId="77777777" w:rsidTr="00250A9E">
        <w:trPr>
          <w:trHeight w:val="850"/>
        </w:trPr>
        <w:tc>
          <w:tcPr>
            <w:tcW w:w="9242" w:type="dxa"/>
          </w:tcPr>
          <w:p w14:paraId="51138A01" w14:textId="77777777" w:rsidR="005B33AD" w:rsidRDefault="00B11544" w:rsidP="002C6AEF">
            <w:pPr>
              <w:rPr>
                <w:rFonts w:ascii="Arial" w:hAnsi="Arial" w:cs="Arial"/>
              </w:rPr>
            </w:pPr>
            <w:permStart w:id="1930497611" w:edGrp="everyone"/>
            <w:r>
              <w:rPr>
                <w:rFonts w:ascii="Arial" w:hAnsi="Arial" w:cs="Arial"/>
              </w:rPr>
              <w:t>3 Planning the demolition work.</w:t>
            </w:r>
          </w:p>
          <w:p w14:paraId="5B5C9F97" w14:textId="1FEB35C1" w:rsidR="005B33AD" w:rsidRPr="005B33AD" w:rsidRDefault="00B11544" w:rsidP="002C6AEF">
            <w:pPr>
              <w:rPr>
                <w:rFonts w:ascii="Arial" w:hAnsi="Arial" w:cs="Arial"/>
              </w:rPr>
            </w:pPr>
            <w:r>
              <w:rPr>
                <w:rFonts w:ascii="Arial" w:hAnsi="Arial" w:cs="Arial"/>
              </w:rPr>
              <w:t>A demolition plan should be prepared for all demolitions where there are a number of other persons conducting a business or undertraining (</w:t>
            </w:r>
            <w:proofErr w:type="spellStart"/>
            <w:r>
              <w:rPr>
                <w:rFonts w:ascii="Arial" w:hAnsi="Arial" w:cs="Arial"/>
              </w:rPr>
              <w:t>eg</w:t>
            </w:r>
            <w:proofErr w:type="spellEnd"/>
            <w:r>
              <w:rPr>
                <w:rFonts w:ascii="Arial" w:hAnsi="Arial" w:cs="Arial"/>
              </w:rPr>
              <w:t xml:space="preserve"> subcontractors) involved. If the demolition contractor is also the principal contractor, the demolition plan should be incorporated as part of the WHS management plan.</w:t>
            </w:r>
            <w:permEnd w:id="1930497611"/>
          </w:p>
        </w:tc>
      </w:tr>
    </w:tbl>
    <w:p w14:paraId="796AE586" w14:textId="77777777" w:rsidR="005B33AD" w:rsidRPr="005B33AD" w:rsidRDefault="005B33AD" w:rsidP="005B33AD">
      <w:pPr>
        <w:spacing w:after="0" w:line="240" w:lineRule="auto"/>
        <w:rPr>
          <w:rFonts w:ascii="Arial" w:hAnsi="Arial" w:cs="Arial"/>
        </w:rPr>
      </w:pPr>
    </w:p>
    <w:p w14:paraId="14F4321B"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14:paraId="763AF20D" w14:textId="77777777" w:rsidTr="00250A9E">
        <w:tc>
          <w:tcPr>
            <w:tcW w:w="9242" w:type="dxa"/>
            <w:shd w:val="clear" w:color="auto" w:fill="D9D9D9" w:themeFill="background1" w:themeFillShade="D9"/>
          </w:tcPr>
          <w:p w14:paraId="7732E2FD" w14:textId="77777777"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14:paraId="0E9340D0" w14:textId="77777777" w:rsidTr="00250A9E">
        <w:trPr>
          <w:trHeight w:val="567"/>
        </w:trPr>
        <w:tc>
          <w:tcPr>
            <w:tcW w:w="9242" w:type="dxa"/>
          </w:tcPr>
          <w:p w14:paraId="4E64DD86" w14:textId="332138FE" w:rsidR="005B33AD" w:rsidRPr="005B33AD" w:rsidRDefault="00EE64FA" w:rsidP="004D118C">
            <w:pPr>
              <w:keepNext/>
              <w:rPr>
                <w:rFonts w:ascii="Arial" w:hAnsi="Arial" w:cs="Arial"/>
              </w:rPr>
            </w:pPr>
            <w:permStart w:id="2092111062" w:edGrp="everyone"/>
            <w:r>
              <w:rPr>
                <w:rFonts w:ascii="Arial" w:hAnsi="Arial" w:cs="Arial"/>
              </w:rPr>
              <w:t xml:space="preserve">Australian Standard – The demolition of Structures AS2601-2001 found at </w:t>
            </w:r>
            <w:hyperlink r:id="rId19" w:history="1">
              <w:r>
                <w:rPr>
                  <w:rStyle w:val="Hyperlink"/>
                </w:rPr>
                <w:t>https://www.standards.org.au/</w:t>
              </w:r>
            </w:hyperlink>
            <w:permEnd w:id="2092111062"/>
          </w:p>
        </w:tc>
      </w:tr>
      <w:tr w:rsidR="005B33AD" w:rsidRPr="005B33AD" w14:paraId="66BE9FBD" w14:textId="77777777" w:rsidTr="00250A9E">
        <w:tc>
          <w:tcPr>
            <w:tcW w:w="9242" w:type="dxa"/>
            <w:shd w:val="clear" w:color="auto" w:fill="D9D9D9" w:themeFill="background1" w:themeFillShade="D9"/>
          </w:tcPr>
          <w:p w14:paraId="422A2AF4"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22E3770A" w14:textId="77777777" w:rsidTr="00250A9E">
        <w:trPr>
          <w:trHeight w:val="850"/>
        </w:trPr>
        <w:tc>
          <w:tcPr>
            <w:tcW w:w="9242" w:type="dxa"/>
          </w:tcPr>
          <w:p w14:paraId="3DC8077A" w14:textId="77777777" w:rsidR="005B33AD" w:rsidRDefault="00B5031A" w:rsidP="002C6AEF">
            <w:pPr>
              <w:rPr>
                <w:rFonts w:ascii="Arial" w:hAnsi="Arial" w:cs="Arial"/>
              </w:rPr>
            </w:pPr>
            <w:permStart w:id="1851796855" w:edGrp="everyone"/>
            <w:r>
              <w:rPr>
                <w:rFonts w:ascii="Arial" w:hAnsi="Arial" w:cs="Arial"/>
              </w:rPr>
              <w:t>1.5.2.2 – Personal Protective Clothing and Devices PPE</w:t>
            </w:r>
          </w:p>
          <w:p w14:paraId="3A031257" w14:textId="293933C0" w:rsidR="005B33AD" w:rsidRPr="005B33AD" w:rsidRDefault="00B5031A" w:rsidP="002C6AEF">
            <w:pPr>
              <w:rPr>
                <w:rFonts w:ascii="Arial" w:hAnsi="Arial" w:cs="Arial"/>
              </w:rPr>
            </w:pPr>
            <w:r>
              <w:rPr>
                <w:rFonts w:ascii="Arial" w:hAnsi="Arial" w:cs="Arial"/>
              </w:rPr>
              <w:t>While on the site, every worker and every visitor shall wear a safety helmet complying with AS/NZS 1801. Also, every worker shall wear protective clothing and wear appropriate, the following protective equipment: Eye protection, Respirators, hearing protection, Safety gloves, safety footwear, highly visible clothing where appropriate to recommended standards as outlined in this standard.</w:t>
            </w:r>
            <w:permEnd w:id="1851796855"/>
          </w:p>
        </w:tc>
      </w:tr>
    </w:tbl>
    <w:p w14:paraId="0B5A6F89" w14:textId="77777777" w:rsidR="005B33AD" w:rsidRPr="005B33AD" w:rsidRDefault="005B33AD" w:rsidP="005B33AD">
      <w:pPr>
        <w:spacing w:after="0" w:line="240" w:lineRule="auto"/>
        <w:rPr>
          <w:rFonts w:ascii="Arial" w:hAnsi="Arial" w:cs="Arial"/>
        </w:rPr>
      </w:pPr>
    </w:p>
    <w:p w14:paraId="27759763"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14:paraId="04B53601" w14:textId="77777777" w:rsidTr="00250A9E">
        <w:tc>
          <w:tcPr>
            <w:tcW w:w="9242" w:type="dxa"/>
            <w:shd w:val="clear" w:color="auto" w:fill="D9D9D9" w:themeFill="background1" w:themeFillShade="D9"/>
          </w:tcPr>
          <w:p w14:paraId="653D88C7" w14:textId="77777777"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14:paraId="1B8F6C27" w14:textId="77777777" w:rsidTr="00250A9E">
        <w:trPr>
          <w:trHeight w:val="567"/>
        </w:trPr>
        <w:tc>
          <w:tcPr>
            <w:tcW w:w="9242" w:type="dxa"/>
          </w:tcPr>
          <w:p w14:paraId="36E57392" w14:textId="6CBA8AC7" w:rsidR="005B33AD" w:rsidRPr="005B33AD" w:rsidRDefault="00235B30" w:rsidP="004D118C">
            <w:pPr>
              <w:keepNext/>
              <w:rPr>
                <w:rFonts w:ascii="Arial" w:hAnsi="Arial" w:cs="Arial"/>
              </w:rPr>
            </w:pPr>
            <w:permStart w:id="273035607" w:edGrp="everyone"/>
            <w:r>
              <w:rPr>
                <w:rFonts w:ascii="Arial" w:hAnsi="Arial" w:cs="Arial"/>
              </w:rPr>
              <w:t xml:space="preserve">Model COP how to safely remove </w:t>
            </w:r>
            <w:proofErr w:type="spellStart"/>
            <w:r>
              <w:rPr>
                <w:rFonts w:ascii="Arial" w:hAnsi="Arial" w:cs="Arial"/>
              </w:rPr>
              <w:t>asbesto</w:t>
            </w:r>
            <w:proofErr w:type="spellEnd"/>
            <w:r>
              <w:rPr>
                <w:rFonts w:ascii="Arial" w:hAnsi="Arial" w:cs="Arial"/>
              </w:rPr>
              <w:t xml:space="preserve"> - </w:t>
            </w:r>
            <w:hyperlink r:id="rId20" w:history="1">
              <w:r>
                <w:rPr>
                  <w:rStyle w:val="Hyperlink"/>
                </w:rPr>
                <w:t>https://www.safeworkaustralia.gov.au/doc/model-code-practice-how-safely-remove-asbestos</w:t>
              </w:r>
            </w:hyperlink>
            <w:permEnd w:id="273035607"/>
          </w:p>
        </w:tc>
      </w:tr>
      <w:tr w:rsidR="005B33AD" w:rsidRPr="005B33AD" w14:paraId="4C7FAF3E" w14:textId="77777777" w:rsidTr="00250A9E">
        <w:tc>
          <w:tcPr>
            <w:tcW w:w="9242" w:type="dxa"/>
            <w:shd w:val="clear" w:color="auto" w:fill="D9D9D9" w:themeFill="background1" w:themeFillShade="D9"/>
          </w:tcPr>
          <w:p w14:paraId="6834CBEA"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14:paraId="202AE562" w14:textId="77777777" w:rsidTr="00250A9E">
        <w:trPr>
          <w:trHeight w:val="850"/>
        </w:trPr>
        <w:tc>
          <w:tcPr>
            <w:tcW w:w="9242" w:type="dxa"/>
          </w:tcPr>
          <w:p w14:paraId="15D478A6" w14:textId="24C7D4B5" w:rsidR="00235B30" w:rsidRDefault="00235B30" w:rsidP="00235B30">
            <w:pPr>
              <w:rPr>
                <w:rFonts w:ascii="Arial" w:hAnsi="Arial" w:cs="Arial"/>
              </w:rPr>
            </w:pPr>
            <w:permStart w:id="51578299" w:edGrp="everyone"/>
            <w:r>
              <w:rPr>
                <w:rFonts w:ascii="Arial" w:hAnsi="Arial" w:cs="Arial"/>
              </w:rPr>
              <w:t>3.10 Clearance Inspection</w:t>
            </w:r>
          </w:p>
          <w:p w14:paraId="12503B4A" w14:textId="26CCB1FA" w:rsidR="00235B30" w:rsidRPr="00235B30" w:rsidRDefault="00235B30" w:rsidP="00235B30">
            <w:pPr>
              <w:rPr>
                <w:rFonts w:ascii="Arial" w:hAnsi="Arial" w:cs="Arial"/>
              </w:rPr>
            </w:pPr>
            <w:r w:rsidRPr="00235B30">
              <w:rPr>
                <w:rFonts w:ascii="Arial" w:hAnsi="Arial" w:cs="Arial"/>
              </w:rPr>
              <w:t xml:space="preserve">Clearance inspections must be carried out and clearance certificates issued by: </w:t>
            </w:r>
          </w:p>
          <w:p w14:paraId="2AFF3C6F" w14:textId="77777777" w:rsidR="00235B30" w:rsidRPr="00235B30" w:rsidRDefault="00235B30" w:rsidP="00235B30">
            <w:pPr>
              <w:pStyle w:val="ListBullet"/>
              <w:rPr>
                <w:rFonts w:eastAsiaTheme="minorHAnsi" w:cs="Arial"/>
                <w:szCs w:val="22"/>
              </w:rPr>
            </w:pPr>
            <w:r w:rsidRPr="00235B30">
              <w:rPr>
                <w:rFonts w:eastAsiaTheme="minorHAnsi" w:cs="Arial"/>
                <w:b/>
                <w:szCs w:val="22"/>
              </w:rPr>
              <w:t>an independent licensed asbestos assessor</w:t>
            </w:r>
            <w:r w:rsidRPr="00235B30">
              <w:rPr>
                <w:rFonts w:eastAsiaTheme="minorHAnsi" w:cs="Arial"/>
                <w:szCs w:val="22"/>
              </w:rPr>
              <w:t>, for work that must be carried out by a Class A licensed asbestos removalist (for example if the removal work involved friable asbestos), or</w:t>
            </w:r>
          </w:p>
          <w:p w14:paraId="1CBE2ACB" w14:textId="77777777" w:rsidR="00235B30" w:rsidRPr="00235B30" w:rsidRDefault="00235B30" w:rsidP="00235B30">
            <w:pPr>
              <w:pStyle w:val="ListBullet"/>
              <w:rPr>
                <w:rFonts w:eastAsiaTheme="minorHAnsi" w:cs="Arial"/>
                <w:szCs w:val="22"/>
              </w:rPr>
            </w:pPr>
            <w:r w:rsidRPr="00235B30">
              <w:rPr>
                <w:rFonts w:eastAsiaTheme="minorHAnsi" w:cs="Arial"/>
                <w:b/>
                <w:szCs w:val="22"/>
              </w:rPr>
              <w:t>an independent competent person</w:t>
            </w:r>
            <w:r w:rsidRPr="00235B30">
              <w:rPr>
                <w:rFonts w:eastAsiaTheme="minorHAnsi" w:cs="Arial"/>
                <w:szCs w:val="22"/>
              </w:rPr>
              <w:t>, for asbestos work that is not required to be carried out by a Class A licensed asbestos removalist (for example if removal work involved more than 10 m2 of non-friable asbestos).</w:t>
            </w:r>
          </w:p>
          <w:p w14:paraId="467C77A0" w14:textId="77777777" w:rsidR="00235B30" w:rsidRPr="00235B30" w:rsidRDefault="00235B30" w:rsidP="00235B30">
            <w:pPr>
              <w:rPr>
                <w:rFonts w:ascii="Arial" w:hAnsi="Arial" w:cs="Arial"/>
              </w:rPr>
            </w:pPr>
            <w:r w:rsidRPr="00235B30">
              <w:rPr>
                <w:rFonts w:ascii="Arial" w:hAnsi="Arial" w:cs="Arial"/>
              </w:rPr>
              <w:t>To be independent, the licensed asbestos assessor or competent person must:</w:t>
            </w:r>
          </w:p>
          <w:p w14:paraId="300612B6" w14:textId="77777777" w:rsidR="00235B30" w:rsidRPr="00235B30" w:rsidRDefault="00235B30" w:rsidP="00235B30">
            <w:pPr>
              <w:pStyle w:val="ListBullet"/>
              <w:rPr>
                <w:rFonts w:eastAsiaTheme="minorHAnsi" w:cs="Arial"/>
                <w:szCs w:val="22"/>
              </w:rPr>
            </w:pPr>
            <w:r w:rsidRPr="00235B30">
              <w:rPr>
                <w:rFonts w:eastAsiaTheme="minorHAnsi" w:cs="Arial"/>
                <w:szCs w:val="22"/>
              </w:rPr>
              <w:t>not be involved in the removal of asbestos for that specific job, and</w:t>
            </w:r>
          </w:p>
          <w:p w14:paraId="7408A4EF" w14:textId="77777777" w:rsidR="00235B30" w:rsidRPr="00235B30" w:rsidRDefault="00235B30" w:rsidP="00235B30">
            <w:pPr>
              <w:pStyle w:val="ListBullet"/>
              <w:rPr>
                <w:rFonts w:eastAsiaTheme="minorHAnsi" w:cs="Arial"/>
                <w:szCs w:val="22"/>
              </w:rPr>
            </w:pPr>
            <w:r w:rsidRPr="00235B30">
              <w:rPr>
                <w:rFonts w:eastAsiaTheme="minorHAnsi" w:cs="Arial"/>
                <w:szCs w:val="22"/>
              </w:rPr>
              <w:t>not be involved in a business or undertaking involved in the removal of the asbestos for that specific job.</w:t>
            </w:r>
          </w:p>
          <w:permEnd w:id="51578299"/>
          <w:p w14:paraId="5972B231" w14:textId="77777777" w:rsidR="005B33AD" w:rsidRPr="005B33AD" w:rsidRDefault="005B33AD" w:rsidP="002C6AEF">
            <w:pPr>
              <w:rPr>
                <w:rFonts w:ascii="Arial" w:hAnsi="Arial" w:cs="Arial"/>
              </w:rPr>
            </w:pPr>
          </w:p>
        </w:tc>
      </w:tr>
    </w:tbl>
    <w:p w14:paraId="28AEA370" w14:textId="77777777" w:rsidR="005B33AD" w:rsidRPr="005B33AD" w:rsidRDefault="005B33AD" w:rsidP="005B33AD">
      <w:pPr>
        <w:spacing w:after="0" w:line="240" w:lineRule="auto"/>
        <w:rPr>
          <w:rFonts w:ascii="Arial" w:hAnsi="Arial" w:cs="Arial"/>
        </w:rPr>
      </w:pPr>
    </w:p>
    <w:p w14:paraId="4EC0DA6D" w14:textId="77777777"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14:paraId="6F354F57" w14:textId="77777777" w:rsidTr="00250A9E">
        <w:tc>
          <w:tcPr>
            <w:tcW w:w="3227" w:type="dxa"/>
            <w:shd w:val="clear" w:color="auto" w:fill="232F84"/>
          </w:tcPr>
          <w:p w14:paraId="57886029" w14:textId="77777777"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3</w:t>
            </w:r>
          </w:p>
        </w:tc>
        <w:permStart w:id="19736171" w:edGrp="everyone"/>
        <w:tc>
          <w:tcPr>
            <w:tcW w:w="6015" w:type="dxa"/>
          </w:tcPr>
          <w:p w14:paraId="25DDF98F" w14:textId="77777777" w:rsidR="002C6AEF" w:rsidRPr="002C6AEF" w:rsidRDefault="0091005E"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9736171"/>
            <w:r w:rsidR="002C6AEF" w:rsidRPr="002C6AEF">
              <w:rPr>
                <w:rFonts w:ascii="Arial" w:hAnsi="Arial" w:cs="Arial"/>
              </w:rPr>
              <w:t xml:space="preserve"> Satisfactory </w:t>
            </w:r>
            <w:r w:rsidR="002C6AEF" w:rsidRPr="002C6AEF">
              <w:rPr>
                <w:rFonts w:ascii="Arial" w:hAnsi="Arial" w:cs="Arial"/>
              </w:rPr>
              <w:tab/>
            </w:r>
          </w:p>
          <w:p w14:paraId="4FBBB5AB" w14:textId="77777777" w:rsidR="002C6AEF" w:rsidRPr="002C6AEF" w:rsidRDefault="0091005E"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5877419" w:edGrp="everyone"/>
                <w:r w:rsidR="002C6AEF" w:rsidRPr="002C6AEF">
                  <w:rPr>
                    <w:rFonts w:ascii="Segoe UI Symbol" w:hAnsi="Segoe UI Symbol" w:cs="Segoe UI Symbol"/>
                  </w:rPr>
                  <w:t>☐</w:t>
                </w:r>
                <w:permEnd w:id="115877419"/>
              </w:sdtContent>
            </w:sdt>
            <w:r w:rsidR="002C6AEF" w:rsidRPr="002C6AEF">
              <w:rPr>
                <w:rFonts w:ascii="Arial" w:hAnsi="Arial" w:cs="Arial"/>
              </w:rPr>
              <w:t xml:space="preserve"> Not satisfactory</w:t>
            </w:r>
          </w:p>
        </w:tc>
      </w:tr>
      <w:tr w:rsidR="002C6AEF" w:rsidRPr="002C6AEF" w14:paraId="3A248960" w14:textId="77777777" w:rsidTr="00250A9E">
        <w:trPr>
          <w:trHeight w:val="2835"/>
        </w:trPr>
        <w:tc>
          <w:tcPr>
            <w:tcW w:w="3227" w:type="dxa"/>
            <w:shd w:val="clear" w:color="auto" w:fill="232F84"/>
          </w:tcPr>
          <w:p w14:paraId="6B319DDC"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6981F86E" w14:textId="77777777" w:rsidR="002C6AEF" w:rsidRPr="002C6AEF" w:rsidRDefault="002C6AEF" w:rsidP="002C6AEF">
            <w:pPr>
              <w:keepNext/>
              <w:rPr>
                <w:rFonts w:ascii="Arial" w:hAnsi="Arial" w:cs="Arial"/>
              </w:rPr>
            </w:pPr>
            <w:permStart w:id="1993229055" w:edGrp="everyone"/>
            <w:permEnd w:id="1993229055"/>
          </w:p>
        </w:tc>
      </w:tr>
    </w:tbl>
    <w:p w14:paraId="26B6F38E" w14:textId="77777777"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14:paraId="4855D339" w14:textId="77777777" w:rsidTr="00B210AE">
        <w:tc>
          <w:tcPr>
            <w:tcW w:w="9235" w:type="dxa"/>
            <w:shd w:val="clear" w:color="auto" w:fill="232F84"/>
          </w:tcPr>
          <w:p w14:paraId="53AA5398" w14:textId="77777777" w:rsidR="0055062C" w:rsidRPr="001A16FA" w:rsidRDefault="0055062C" w:rsidP="001A16FA">
            <w:pPr>
              <w:numPr>
                <w:ilvl w:val="0"/>
                <w:numId w:val="6"/>
              </w:numPr>
              <w:contextualSpacing/>
              <w:rPr>
                <w:rFonts w:ascii="Arial" w:hAnsi="Arial" w:cs="Arial"/>
                <w:b/>
              </w:rPr>
            </w:pPr>
          </w:p>
        </w:tc>
      </w:tr>
      <w:tr w:rsidR="0055062C" w:rsidRPr="001A16FA" w14:paraId="45361E1C" w14:textId="77777777" w:rsidTr="002C6AEF">
        <w:tc>
          <w:tcPr>
            <w:tcW w:w="9235" w:type="dxa"/>
            <w:shd w:val="clear" w:color="auto" w:fill="A1D7E1"/>
          </w:tcPr>
          <w:p w14:paraId="1F9505DB" w14:textId="77777777"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14:paraId="330E555C" w14:textId="77777777" w:rsidR="0055062C" w:rsidRPr="001A16FA" w:rsidRDefault="0055062C" w:rsidP="001A16FA">
            <w:pPr>
              <w:rPr>
                <w:rFonts w:ascii="Arial" w:hAnsi="Arial" w:cs="Arial"/>
              </w:rPr>
            </w:pPr>
          </w:p>
          <w:p w14:paraId="47ED8A1B"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14:paraId="7ED805EC" w14:textId="77777777"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14:paraId="40681FF4" w14:textId="77777777"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14:paraId="759E98CC" w14:textId="77777777"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14:paraId="6058BD0C" w14:textId="77777777" w:rsidR="00550E68" w:rsidRPr="001A16FA" w:rsidRDefault="00550E68" w:rsidP="00550E68">
            <w:pPr>
              <w:ind w:left="709"/>
              <w:contextualSpacing/>
              <w:rPr>
                <w:rFonts w:ascii="Arial" w:hAnsi="Arial" w:cs="Arial"/>
              </w:rPr>
            </w:pPr>
          </w:p>
          <w:p w14:paraId="475967C6" w14:textId="77777777"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14:paraId="4BEEFEC8" w14:textId="77777777"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14:paraId="2AB10F0E" w14:textId="77777777"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14:paraId="659B621A" w14:textId="77777777" w:rsidR="00550E68" w:rsidRPr="007508F7" w:rsidRDefault="00550E68" w:rsidP="00550E68">
            <w:pPr>
              <w:pStyle w:val="ListParagraph"/>
              <w:ind w:left="709"/>
              <w:rPr>
                <w:rFonts w:ascii="Arial" w:hAnsi="Arial" w:cs="Arial"/>
              </w:rPr>
            </w:pPr>
          </w:p>
          <w:p w14:paraId="150F6D5E" w14:textId="77777777"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14:paraId="0BE37489"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14:paraId="2FFA66E4"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14:paraId="3449F85E" w14:textId="77777777"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14:paraId="14CA0930" w14:textId="77777777" w:rsidR="00550E68" w:rsidRPr="001A16FA" w:rsidRDefault="00550E68" w:rsidP="00550E68">
            <w:pPr>
              <w:ind w:left="709"/>
              <w:contextualSpacing/>
              <w:rPr>
                <w:rFonts w:ascii="Arial" w:hAnsi="Arial" w:cs="Arial"/>
                <w:b/>
              </w:rPr>
            </w:pPr>
          </w:p>
          <w:p w14:paraId="25CF4484" w14:textId="77777777"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14:paraId="1B8439C6" w14:textId="77777777"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14:paraId="3AA90EC9" w14:textId="77777777"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14:paraId="02A91528" w14:textId="77777777"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14:paraId="2B9D54BB" w14:textId="77777777" w:rsidR="00550E68" w:rsidRPr="001A16FA" w:rsidRDefault="00550E68" w:rsidP="00550E68">
            <w:pPr>
              <w:ind w:left="709"/>
              <w:contextualSpacing/>
              <w:rPr>
                <w:rFonts w:ascii="Arial" w:hAnsi="Arial" w:cs="Arial"/>
              </w:rPr>
            </w:pPr>
          </w:p>
          <w:p w14:paraId="4DC8626D" w14:textId="77777777"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14:paraId="1B74CDEF"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14:paraId="6B0D1799"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14:paraId="704F3740" w14:textId="77777777"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14:paraId="2A077708" w14:textId="77777777" w:rsidR="00550E68" w:rsidRPr="001A16FA" w:rsidRDefault="00550E68" w:rsidP="00550E68">
            <w:pPr>
              <w:ind w:left="709"/>
              <w:contextualSpacing/>
              <w:rPr>
                <w:rFonts w:ascii="Arial" w:hAnsi="Arial" w:cs="Arial"/>
              </w:rPr>
            </w:pPr>
          </w:p>
          <w:p w14:paraId="7B6E2D38"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14:paraId="4CC9A9D7"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14:paraId="6F85778B"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14:paraId="6E47F28C"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14:paraId="5930EA28" w14:textId="77777777" w:rsidR="0055062C" w:rsidRDefault="0055062C" w:rsidP="001A16FA">
            <w:pPr>
              <w:rPr>
                <w:rFonts w:ascii="Arial" w:hAnsi="Arial" w:cs="Arial"/>
              </w:rPr>
            </w:pPr>
          </w:p>
          <w:p w14:paraId="4493DFC4" w14:textId="77777777" w:rsidR="001A16FA" w:rsidRPr="001A16FA" w:rsidRDefault="001A16FA" w:rsidP="001A16FA">
            <w:pPr>
              <w:rPr>
                <w:rFonts w:ascii="Arial" w:hAnsi="Arial" w:cs="Arial"/>
              </w:rPr>
            </w:pPr>
          </w:p>
          <w:p w14:paraId="77FC36DE" w14:textId="77777777" w:rsidR="0055062C" w:rsidRPr="001A16FA" w:rsidRDefault="0055062C" w:rsidP="001A16FA">
            <w:pPr>
              <w:rPr>
                <w:rFonts w:ascii="Arial" w:hAnsi="Arial" w:cs="Arial"/>
                <w:b/>
              </w:rPr>
            </w:pPr>
            <w:r w:rsidRPr="001A16FA">
              <w:rPr>
                <w:rFonts w:ascii="Arial" w:hAnsi="Arial" w:cs="Arial"/>
                <w:b/>
              </w:rPr>
              <w:t>TIPS:</w:t>
            </w:r>
          </w:p>
          <w:p w14:paraId="21D1EC98"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14:paraId="0D6E4622"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5A8541B2"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14:paraId="482DE6D9" w14:textId="77777777" w:rsidR="00425F30" w:rsidRPr="001A16FA" w:rsidRDefault="00425F30" w:rsidP="001A16FA">
      <w:pPr>
        <w:spacing w:after="0" w:line="240" w:lineRule="auto"/>
        <w:rPr>
          <w:rFonts w:ascii="Arial" w:hAnsi="Arial" w:cs="Arial"/>
        </w:rPr>
      </w:pPr>
    </w:p>
    <w:p w14:paraId="23FDE209" w14:textId="77777777"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14:paraId="55339F72" w14:textId="77777777" w:rsidTr="001A16FA">
        <w:tc>
          <w:tcPr>
            <w:tcW w:w="9242" w:type="dxa"/>
            <w:shd w:val="clear" w:color="auto" w:fill="000000" w:themeFill="text1"/>
          </w:tcPr>
          <w:p w14:paraId="5DD52685"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14:paraId="0B2444BA" w14:textId="77777777" w:rsidTr="001A16FA">
        <w:trPr>
          <w:trHeight w:val="1417"/>
        </w:trPr>
        <w:tc>
          <w:tcPr>
            <w:tcW w:w="9242" w:type="dxa"/>
          </w:tcPr>
          <w:p w14:paraId="0963002A" w14:textId="6D242EC6" w:rsidR="00183B3C" w:rsidRDefault="00183B3C" w:rsidP="001A16FA">
            <w:pPr>
              <w:rPr>
                <w:rFonts w:ascii="Arial" w:hAnsi="Arial" w:cs="Arial"/>
              </w:rPr>
            </w:pPr>
            <w:permStart w:id="559224013" w:edGrp="everyone"/>
            <w:r>
              <w:rPr>
                <w:rFonts w:ascii="Arial" w:hAnsi="Arial" w:cs="Arial"/>
              </w:rPr>
              <w:t>Landman Demolition Services Pty Ltd is a family owned demolition company which provides Asbestos Removal, Structural Demolition and other associated services for residential and commercial customers within SEQ Queensland.</w:t>
            </w:r>
          </w:p>
          <w:p w14:paraId="20234DC1" w14:textId="77777777" w:rsidR="00DA47E2" w:rsidRDefault="00DA47E2" w:rsidP="001A16FA">
            <w:pPr>
              <w:rPr>
                <w:rFonts w:ascii="Arial" w:hAnsi="Arial" w:cs="Arial"/>
              </w:rPr>
            </w:pPr>
          </w:p>
          <w:p w14:paraId="25076D77" w14:textId="77777777" w:rsidR="00DA47E2" w:rsidRDefault="00183B3C" w:rsidP="001A16FA">
            <w:pPr>
              <w:rPr>
                <w:rFonts w:ascii="Arial" w:hAnsi="Arial" w:cs="Arial"/>
              </w:rPr>
            </w:pPr>
            <w:r>
              <w:rPr>
                <w:rFonts w:ascii="Arial" w:hAnsi="Arial" w:cs="Arial"/>
              </w:rPr>
              <w:t>Landman Demolition Services engages several contractors to complete works on behalf of their company. These services can range from subcontracted Truck Hire, Private Certifiers</w:t>
            </w:r>
            <w:r w:rsidR="00B04F51">
              <w:rPr>
                <w:rFonts w:ascii="Arial" w:hAnsi="Arial" w:cs="Arial"/>
              </w:rPr>
              <w:t xml:space="preserve"> for demolition approval</w:t>
            </w:r>
            <w:r>
              <w:rPr>
                <w:rFonts w:ascii="Arial" w:hAnsi="Arial" w:cs="Arial"/>
              </w:rPr>
              <w:t>, Plumbers</w:t>
            </w:r>
            <w:r w:rsidR="00B04F51">
              <w:rPr>
                <w:rFonts w:ascii="Arial" w:hAnsi="Arial" w:cs="Arial"/>
              </w:rPr>
              <w:t xml:space="preserve"> for sewer capping and storm water disconnection</w:t>
            </w:r>
            <w:r>
              <w:rPr>
                <w:rFonts w:ascii="Arial" w:hAnsi="Arial" w:cs="Arial"/>
              </w:rPr>
              <w:t>, Arborists</w:t>
            </w:r>
            <w:r w:rsidR="00B04F51">
              <w:rPr>
                <w:rFonts w:ascii="Arial" w:hAnsi="Arial" w:cs="Arial"/>
              </w:rPr>
              <w:t xml:space="preserve"> for difficult trees</w:t>
            </w:r>
            <w:r>
              <w:rPr>
                <w:rFonts w:ascii="Arial" w:hAnsi="Arial" w:cs="Arial"/>
              </w:rPr>
              <w:t xml:space="preserve">, Hygienists for asbestos assessments and </w:t>
            </w:r>
            <w:r w:rsidR="00B04F51">
              <w:rPr>
                <w:rFonts w:ascii="Arial" w:hAnsi="Arial" w:cs="Arial"/>
              </w:rPr>
              <w:t>independent</w:t>
            </w:r>
            <w:r>
              <w:rPr>
                <w:rFonts w:ascii="Arial" w:hAnsi="Arial" w:cs="Arial"/>
              </w:rPr>
              <w:t xml:space="preserve"> clearances</w:t>
            </w:r>
            <w:r w:rsidR="00DA47E2">
              <w:rPr>
                <w:rFonts w:ascii="Arial" w:hAnsi="Arial" w:cs="Arial"/>
              </w:rPr>
              <w:t>.</w:t>
            </w:r>
          </w:p>
          <w:p w14:paraId="70469156" w14:textId="77777777" w:rsidR="00DA47E2" w:rsidRDefault="00DA47E2" w:rsidP="001A16FA">
            <w:pPr>
              <w:rPr>
                <w:rFonts w:ascii="Arial" w:hAnsi="Arial" w:cs="Arial"/>
              </w:rPr>
            </w:pPr>
          </w:p>
          <w:p w14:paraId="3878BE2B" w14:textId="13CFBE0E" w:rsidR="00ED5CEE" w:rsidRPr="001A16FA" w:rsidRDefault="00DA47E2" w:rsidP="001A16FA">
            <w:pPr>
              <w:rPr>
                <w:rFonts w:ascii="Arial" w:hAnsi="Arial" w:cs="Arial"/>
              </w:rPr>
            </w:pPr>
            <w:r>
              <w:rPr>
                <w:rFonts w:ascii="Arial" w:hAnsi="Arial" w:cs="Arial"/>
              </w:rPr>
              <w:t xml:space="preserve">By reviewing and evaluating the current arrangements for contractors we can gather information to help develop improvements by identifying the effectiveness of the systems and practices currently in place </w:t>
            </w:r>
            <w:r w:rsidR="003D7F69">
              <w:rPr>
                <w:rFonts w:ascii="Arial" w:hAnsi="Arial" w:cs="Arial"/>
              </w:rPr>
              <w:t xml:space="preserve">whilst also </w:t>
            </w:r>
            <w:r>
              <w:rPr>
                <w:rFonts w:ascii="Arial" w:hAnsi="Arial" w:cs="Arial"/>
              </w:rPr>
              <w:t>establish</w:t>
            </w:r>
            <w:r w:rsidR="003D7F69">
              <w:rPr>
                <w:rFonts w:ascii="Arial" w:hAnsi="Arial" w:cs="Arial"/>
              </w:rPr>
              <w:t>ing</w:t>
            </w:r>
            <w:r>
              <w:rPr>
                <w:rFonts w:ascii="Arial" w:hAnsi="Arial" w:cs="Arial"/>
              </w:rPr>
              <w:t xml:space="preserve"> a baseline for which future progress can be measured. </w:t>
            </w:r>
            <w:r w:rsidR="00BE450E">
              <w:rPr>
                <w:rFonts w:ascii="Arial" w:hAnsi="Arial" w:cs="Arial"/>
              </w:rPr>
              <w:t>W</w:t>
            </w:r>
            <w:r w:rsidR="003D7F69">
              <w:rPr>
                <w:rFonts w:ascii="Arial" w:hAnsi="Arial" w:cs="Arial"/>
              </w:rPr>
              <w:t>e would use the obtained information for continuous improvements</w:t>
            </w:r>
            <w:r w:rsidR="00803FA1">
              <w:rPr>
                <w:rFonts w:ascii="Arial" w:hAnsi="Arial" w:cs="Arial"/>
              </w:rPr>
              <w:t xml:space="preserve"> within the contractor management </w:t>
            </w:r>
            <w:r w:rsidR="00BE450E">
              <w:rPr>
                <w:rFonts w:ascii="Arial" w:hAnsi="Arial" w:cs="Arial"/>
              </w:rPr>
              <w:t>procedures</w:t>
            </w:r>
            <w:r w:rsidR="003D7F69">
              <w:rPr>
                <w:rFonts w:ascii="Arial" w:hAnsi="Arial" w:cs="Arial"/>
              </w:rPr>
              <w:t xml:space="preserve"> to ensure our systems are</w:t>
            </w:r>
            <w:r w:rsidR="00803FA1">
              <w:rPr>
                <w:rFonts w:ascii="Arial" w:hAnsi="Arial" w:cs="Arial"/>
              </w:rPr>
              <w:t xml:space="preserve"> effective,</w:t>
            </w:r>
            <w:r w:rsidR="003D7F69">
              <w:rPr>
                <w:rFonts w:ascii="Arial" w:hAnsi="Arial" w:cs="Arial"/>
              </w:rPr>
              <w:t xml:space="preserve"> always up to date</w:t>
            </w:r>
            <w:r w:rsidR="00803FA1">
              <w:rPr>
                <w:rFonts w:ascii="Arial" w:hAnsi="Arial" w:cs="Arial"/>
              </w:rPr>
              <w:t>, user friendly for both LDS and the contractors</w:t>
            </w:r>
            <w:r w:rsidR="003D7F69">
              <w:rPr>
                <w:rFonts w:ascii="Arial" w:hAnsi="Arial" w:cs="Arial"/>
              </w:rPr>
              <w:t xml:space="preserve"> and being </w:t>
            </w:r>
            <w:r w:rsidR="00803FA1">
              <w:rPr>
                <w:rFonts w:ascii="Arial" w:hAnsi="Arial" w:cs="Arial"/>
              </w:rPr>
              <w:t>implemented</w:t>
            </w:r>
            <w:r w:rsidR="003D7F69">
              <w:rPr>
                <w:rFonts w:ascii="Arial" w:hAnsi="Arial" w:cs="Arial"/>
              </w:rPr>
              <w:t xml:space="preserve"> as effectively as possible. </w:t>
            </w:r>
            <w:r w:rsidR="00183B3C">
              <w:rPr>
                <w:rFonts w:ascii="Arial" w:hAnsi="Arial" w:cs="Arial"/>
              </w:rPr>
              <w:t xml:space="preserve">  </w:t>
            </w:r>
            <w:permEnd w:id="559224013"/>
          </w:p>
        </w:tc>
      </w:tr>
      <w:tr w:rsidR="00ED5CEE" w:rsidRPr="001A16FA" w14:paraId="3FC44F1C" w14:textId="77777777" w:rsidTr="001A16FA">
        <w:tc>
          <w:tcPr>
            <w:tcW w:w="9242" w:type="dxa"/>
            <w:shd w:val="clear" w:color="auto" w:fill="000000" w:themeFill="text1"/>
          </w:tcPr>
          <w:p w14:paraId="096D4387" w14:textId="77777777"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14:paraId="68B2454D" w14:textId="77777777" w:rsidTr="001A16FA">
        <w:trPr>
          <w:trHeight w:val="1417"/>
        </w:trPr>
        <w:tc>
          <w:tcPr>
            <w:tcW w:w="9242" w:type="dxa"/>
          </w:tcPr>
          <w:p w14:paraId="69D700EA" w14:textId="1351E438" w:rsidR="00BE450E" w:rsidRDefault="00BE450E" w:rsidP="001A16FA">
            <w:pPr>
              <w:rPr>
                <w:rFonts w:ascii="Arial" w:hAnsi="Arial" w:cs="Arial"/>
              </w:rPr>
            </w:pPr>
            <w:permStart w:id="1172665987" w:edGrp="everyone"/>
            <w:r>
              <w:rPr>
                <w:rFonts w:ascii="Arial" w:hAnsi="Arial" w:cs="Arial"/>
              </w:rPr>
              <w:t>Two frequently used contractor arrangements in place with LDS are Semi Tipper Hire for carting of demolition debris and a plumber for site specific sewer capping and storm water disconnections.</w:t>
            </w:r>
          </w:p>
          <w:p w14:paraId="47AD06B8" w14:textId="77777777" w:rsidR="00C00935" w:rsidRDefault="00C00935" w:rsidP="001A16FA">
            <w:pPr>
              <w:rPr>
                <w:rFonts w:ascii="Arial" w:hAnsi="Arial" w:cs="Arial"/>
              </w:rPr>
            </w:pPr>
          </w:p>
          <w:p w14:paraId="4F68E28C" w14:textId="6C0D454E" w:rsidR="00820AD3" w:rsidRDefault="00BE450E" w:rsidP="001A16FA">
            <w:pPr>
              <w:rPr>
                <w:rFonts w:ascii="Arial" w:hAnsi="Arial" w:cs="Arial"/>
              </w:rPr>
            </w:pPr>
            <w:r>
              <w:rPr>
                <w:rFonts w:ascii="Arial" w:hAnsi="Arial" w:cs="Arial"/>
              </w:rPr>
              <w:t>The procedures utilised to engage these two contractors are outlined in the Landman Demolition Services WHS Manual under section 49 Subcontractor Management. The way in which they are engage</w:t>
            </w:r>
            <w:r w:rsidR="00C00935">
              <w:rPr>
                <w:rFonts w:ascii="Arial" w:hAnsi="Arial" w:cs="Arial"/>
              </w:rPr>
              <w:t>d</w:t>
            </w:r>
            <w:r w:rsidR="00820AD3">
              <w:rPr>
                <w:rFonts w:ascii="Arial" w:hAnsi="Arial" w:cs="Arial"/>
              </w:rPr>
              <w:t xml:space="preserve"> per project</w:t>
            </w:r>
            <w:r>
              <w:rPr>
                <w:rFonts w:ascii="Arial" w:hAnsi="Arial" w:cs="Arial"/>
              </w:rPr>
              <w:t xml:space="preserve"> is through purchase order</w:t>
            </w:r>
            <w:r w:rsidR="00820AD3">
              <w:rPr>
                <w:rFonts w:ascii="Arial" w:hAnsi="Arial" w:cs="Arial"/>
              </w:rPr>
              <w:t>s sent via email</w:t>
            </w:r>
            <w:r>
              <w:rPr>
                <w:rFonts w:ascii="Arial" w:hAnsi="Arial" w:cs="Arial"/>
              </w:rPr>
              <w:t xml:space="preserve"> specifying site details, site contact and work requirements</w:t>
            </w:r>
            <w:r w:rsidR="00820AD3">
              <w:rPr>
                <w:rFonts w:ascii="Arial" w:hAnsi="Arial" w:cs="Arial"/>
              </w:rPr>
              <w:t xml:space="preserve">. </w:t>
            </w:r>
            <w:r w:rsidR="00C00935">
              <w:rPr>
                <w:rFonts w:ascii="Arial" w:hAnsi="Arial" w:cs="Arial"/>
              </w:rPr>
              <w:t>This form of engagement is based on an administrative procedure.</w:t>
            </w:r>
          </w:p>
          <w:p w14:paraId="2D467CA1" w14:textId="77777777" w:rsidR="00820AD3" w:rsidRDefault="00820AD3" w:rsidP="001A16FA">
            <w:pPr>
              <w:rPr>
                <w:rFonts w:ascii="Arial" w:hAnsi="Arial" w:cs="Arial"/>
              </w:rPr>
            </w:pPr>
          </w:p>
          <w:p w14:paraId="35E33597" w14:textId="402488D4" w:rsidR="00820AD3" w:rsidRDefault="00820AD3" w:rsidP="001A16FA">
            <w:pPr>
              <w:rPr>
                <w:rFonts w:ascii="Arial" w:hAnsi="Arial" w:cs="Arial"/>
              </w:rPr>
            </w:pPr>
            <w:r>
              <w:rPr>
                <w:rFonts w:ascii="Arial" w:hAnsi="Arial" w:cs="Arial"/>
              </w:rPr>
              <w:t>As per the Landman Demolition Safety Management Manual Subcontractors are engaged and managed through the details outlined under section 49 – Subcontractor Management.</w:t>
            </w:r>
          </w:p>
          <w:p w14:paraId="5153A85D" w14:textId="1FE38B18" w:rsidR="00820AD3" w:rsidRDefault="00820AD3" w:rsidP="001A16FA">
            <w:pPr>
              <w:rPr>
                <w:rFonts w:ascii="Arial" w:hAnsi="Arial" w:cs="Arial"/>
              </w:rPr>
            </w:pPr>
          </w:p>
          <w:p w14:paraId="499AAC63" w14:textId="77777777" w:rsidR="00980EF0" w:rsidRPr="007A3B13" w:rsidRDefault="00980EF0" w:rsidP="00980EF0">
            <w:pPr>
              <w:rPr>
                <w:rFonts w:ascii="Arial" w:hAnsi="Arial" w:cs="Arial"/>
                <w:b/>
                <w:bCs/>
              </w:rPr>
            </w:pPr>
            <w:r w:rsidRPr="007A3B13">
              <w:rPr>
                <w:rFonts w:ascii="Arial" w:hAnsi="Arial" w:cs="Arial"/>
                <w:b/>
                <w:bCs/>
              </w:rPr>
              <w:t xml:space="preserve">Policy: </w:t>
            </w:r>
          </w:p>
          <w:p w14:paraId="4DD434CB" w14:textId="77777777" w:rsidR="00980EF0" w:rsidRDefault="00980EF0" w:rsidP="00980EF0">
            <w:pPr>
              <w:rPr>
                <w:rFonts w:ascii="Arial" w:hAnsi="Arial" w:cs="Arial"/>
              </w:rPr>
            </w:pPr>
            <w:r>
              <w:rPr>
                <w:rFonts w:ascii="Arial" w:hAnsi="Arial" w:cs="Arial"/>
              </w:rPr>
              <w:t xml:space="preserve">The Subcontractor Management Policy is in place to ensure full and total compliance to high standards of WHS practices. </w:t>
            </w:r>
          </w:p>
          <w:p w14:paraId="60FA3FFD" w14:textId="77777777" w:rsidR="00980EF0" w:rsidRDefault="00980EF0" w:rsidP="00980EF0">
            <w:pPr>
              <w:rPr>
                <w:rFonts w:ascii="Arial" w:hAnsi="Arial" w:cs="Arial"/>
              </w:rPr>
            </w:pPr>
            <w:r>
              <w:rPr>
                <w:rFonts w:ascii="Arial" w:hAnsi="Arial" w:cs="Arial"/>
              </w:rPr>
              <w:t xml:space="preserve">The management of subcontractors may be defined as all companies providing subcontractor services to LDS. </w:t>
            </w:r>
          </w:p>
          <w:p w14:paraId="7B75AA7E" w14:textId="77777777" w:rsidR="00980EF0" w:rsidRPr="006363CA" w:rsidRDefault="00980EF0" w:rsidP="00980EF0">
            <w:pPr>
              <w:rPr>
                <w:rFonts w:cs="Arial"/>
                <w:b/>
              </w:rPr>
            </w:pPr>
            <w:r w:rsidRPr="009A209D">
              <w:rPr>
                <w:rFonts w:ascii="Arial" w:hAnsi="Arial" w:cs="Arial"/>
              </w:rPr>
              <w:t xml:space="preserve">It is a process which begins at the commencement of the selection process and continues until the completion of the project/job involved. </w:t>
            </w:r>
          </w:p>
          <w:p w14:paraId="6C1A9EF4" w14:textId="77777777" w:rsidR="00980EF0" w:rsidRPr="007A3B13" w:rsidRDefault="00980EF0" w:rsidP="00980EF0">
            <w:pPr>
              <w:jc w:val="both"/>
              <w:rPr>
                <w:rFonts w:ascii="Arial" w:hAnsi="Arial" w:cs="Arial"/>
              </w:rPr>
            </w:pPr>
            <w:r w:rsidRPr="007A3B13">
              <w:rPr>
                <w:rFonts w:ascii="Arial" w:hAnsi="Arial" w:cs="Arial"/>
              </w:rPr>
              <w:t>It is Landman Demolition Services Pty Ltd.’s intent to provide a safe working environment and safe systems of work for all workers, persons, including visitors, licensees, and client’s needs, regardless of location of work.</w:t>
            </w:r>
          </w:p>
          <w:p w14:paraId="5450E828" w14:textId="77777777" w:rsidR="00980EF0" w:rsidRDefault="00980EF0" w:rsidP="00980EF0">
            <w:pPr>
              <w:jc w:val="both"/>
              <w:rPr>
                <w:rFonts w:ascii="Arial" w:hAnsi="Arial" w:cs="Arial"/>
              </w:rPr>
            </w:pPr>
            <w:r>
              <w:rPr>
                <w:rFonts w:ascii="Arial" w:hAnsi="Arial" w:cs="Arial"/>
              </w:rPr>
              <w:t>Understand the need to examine individual contracts to ensure all equipment, environment, trained personal, work procedures and PPE are provided to complete the jobs safely.</w:t>
            </w:r>
          </w:p>
          <w:p w14:paraId="3EE72790" w14:textId="7A03D044" w:rsidR="00980EF0" w:rsidRDefault="00980EF0" w:rsidP="00980EF0">
            <w:pPr>
              <w:jc w:val="both"/>
              <w:rPr>
                <w:rFonts w:ascii="Arial" w:hAnsi="Arial" w:cs="Arial"/>
              </w:rPr>
            </w:pPr>
            <w:r>
              <w:rPr>
                <w:rFonts w:ascii="Arial" w:hAnsi="Arial" w:cs="Arial"/>
              </w:rPr>
              <w:t xml:space="preserve">Procedures have been put in place to manage legal and moral obligations concerning safe working environment for external personnel and endeavour to effectively control the risks associated. </w:t>
            </w:r>
            <w:r w:rsidR="001F28B2">
              <w:rPr>
                <w:rFonts w:ascii="Arial" w:hAnsi="Arial" w:cs="Arial"/>
              </w:rPr>
              <w:t>S</w:t>
            </w:r>
            <w:r>
              <w:rPr>
                <w:rFonts w:ascii="Arial" w:hAnsi="Arial" w:cs="Arial"/>
              </w:rPr>
              <w:t>et responsibilities</w:t>
            </w:r>
            <w:r w:rsidR="001F28B2">
              <w:rPr>
                <w:rFonts w:ascii="Arial" w:hAnsi="Arial" w:cs="Arial"/>
              </w:rPr>
              <w:t xml:space="preserve"> are</w:t>
            </w:r>
            <w:r>
              <w:rPr>
                <w:rFonts w:ascii="Arial" w:hAnsi="Arial" w:cs="Arial"/>
              </w:rPr>
              <w:t xml:space="preserve"> allocated to Managers and supervisors, workers, subcontractors. See the LDS Management Manual section 49 for further information.</w:t>
            </w:r>
          </w:p>
          <w:p w14:paraId="44E5A1C5" w14:textId="77777777" w:rsidR="00980EF0" w:rsidRDefault="00980EF0" w:rsidP="00980EF0">
            <w:pPr>
              <w:jc w:val="both"/>
              <w:rPr>
                <w:rFonts w:ascii="Arial" w:hAnsi="Arial" w:cs="Arial"/>
              </w:rPr>
            </w:pPr>
          </w:p>
          <w:p w14:paraId="387BCFF8" w14:textId="77777777" w:rsidR="00980EF0" w:rsidRPr="009A209D" w:rsidRDefault="00980EF0" w:rsidP="00980EF0">
            <w:pPr>
              <w:jc w:val="both"/>
              <w:rPr>
                <w:rFonts w:ascii="Arial" w:hAnsi="Arial" w:cs="Arial"/>
                <w:b/>
                <w:bCs/>
              </w:rPr>
            </w:pPr>
            <w:r w:rsidRPr="009A209D">
              <w:rPr>
                <w:rFonts w:ascii="Arial" w:hAnsi="Arial" w:cs="Arial"/>
                <w:b/>
                <w:bCs/>
              </w:rPr>
              <w:t>Procedure:</w:t>
            </w:r>
          </w:p>
          <w:p w14:paraId="00E628ED" w14:textId="77777777" w:rsidR="00980EF0" w:rsidRDefault="00980EF0" w:rsidP="00980EF0">
            <w:pPr>
              <w:rPr>
                <w:rFonts w:ascii="Arial" w:hAnsi="Arial" w:cs="Arial"/>
              </w:rPr>
            </w:pPr>
          </w:p>
          <w:p w14:paraId="18BCB8AF"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LDS will ensure the following:</w:t>
            </w:r>
          </w:p>
          <w:p w14:paraId="1B05C7FA"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Contractors are assessed prior to undertaking work and ensure the below are completed.</w:t>
            </w:r>
          </w:p>
          <w:p w14:paraId="47D57BDA"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Compliance with legislations, regulations, codes of practice and standards.</w:t>
            </w:r>
          </w:p>
          <w:p w14:paraId="63FD3AF7"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Compliance with WHS policies and procedures.</w:t>
            </w:r>
          </w:p>
          <w:p w14:paraId="04CBF2F2"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lastRenderedPageBreak/>
              <w:t xml:space="preserve">Contractors have required qualifications, training, experience. Obtaining copies of subcontractor certificates, licences and training register where applicable. </w:t>
            </w:r>
          </w:p>
          <w:p w14:paraId="1F33DFE5"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Risk assessment is provided for management of WHS risks.</w:t>
            </w:r>
          </w:p>
          <w:p w14:paraId="24210D97"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An appropriate procedure such as SWMS has been completed.</w:t>
            </w:r>
          </w:p>
          <w:p w14:paraId="23131294"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Site specific procedures have been developed and implemented.</w:t>
            </w:r>
          </w:p>
          <w:p w14:paraId="2DBC7E80"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Relevant WHS info is provided to the principle organisation when requested.</w:t>
            </w:r>
          </w:p>
          <w:p w14:paraId="334DB9F6"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Subcontractor to completion of LDS site induction and be included in pre-starts and safety orientation.</w:t>
            </w:r>
          </w:p>
          <w:p w14:paraId="47E3D474"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General Construction Induction training cards are held.</w:t>
            </w:r>
          </w:p>
          <w:p w14:paraId="0A5A47ED"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Ensure permits and licences are obtained prior to commencement of subcontractor work.</w:t>
            </w:r>
          </w:p>
          <w:p w14:paraId="44860426"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LDS will supervise their sub-contractors.</w:t>
            </w:r>
          </w:p>
          <w:p w14:paraId="6459F05B"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Any hazards, incidents, injuries, near misses or non-compliance are reported.</w:t>
            </w:r>
          </w:p>
          <w:p w14:paraId="6966C8FE"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Subcontractors to carry out appropriate consultation, co-ordination and co-operations with LDS on WHS issues.</w:t>
            </w:r>
          </w:p>
          <w:p w14:paraId="2739B4BB"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Regular safety performance review will be undertaken.</w:t>
            </w:r>
          </w:p>
          <w:p w14:paraId="6BD73875" w14:textId="77777777" w:rsidR="00980EF0" w:rsidRPr="009A209D" w:rsidRDefault="00980EF0" w:rsidP="00980EF0">
            <w:pPr>
              <w:pStyle w:val="ListParagraph"/>
              <w:numPr>
                <w:ilvl w:val="0"/>
                <w:numId w:val="48"/>
              </w:numPr>
              <w:rPr>
                <w:rFonts w:ascii="Arial" w:hAnsi="Arial" w:cs="Arial"/>
              </w:rPr>
            </w:pPr>
            <w:r w:rsidRPr="009A209D">
              <w:rPr>
                <w:rFonts w:ascii="Arial" w:hAnsi="Arial" w:cs="Arial"/>
              </w:rPr>
              <w:t>Ensure the PPE provided is worn where required.</w:t>
            </w:r>
          </w:p>
          <w:p w14:paraId="3A9DC821" w14:textId="77777777" w:rsidR="00980EF0" w:rsidRPr="009A209D" w:rsidRDefault="00980EF0" w:rsidP="00980EF0">
            <w:pPr>
              <w:rPr>
                <w:rFonts w:ascii="Arial" w:hAnsi="Arial" w:cs="Arial"/>
                <w:b/>
                <w:bCs/>
              </w:rPr>
            </w:pPr>
          </w:p>
          <w:p w14:paraId="52137BEB" w14:textId="77777777" w:rsidR="00980EF0" w:rsidRDefault="00980EF0" w:rsidP="00980EF0">
            <w:pPr>
              <w:rPr>
                <w:rFonts w:ascii="Arial" w:hAnsi="Arial" w:cs="Arial"/>
                <w:b/>
                <w:bCs/>
              </w:rPr>
            </w:pPr>
            <w:r w:rsidRPr="009A209D">
              <w:rPr>
                <w:rFonts w:ascii="Arial" w:hAnsi="Arial" w:cs="Arial"/>
                <w:b/>
                <w:bCs/>
              </w:rPr>
              <w:t>Process and Systems</w:t>
            </w:r>
            <w:r>
              <w:rPr>
                <w:rFonts w:ascii="Arial" w:hAnsi="Arial" w:cs="Arial"/>
                <w:b/>
                <w:bCs/>
              </w:rPr>
              <w:t>:</w:t>
            </w:r>
          </w:p>
          <w:p w14:paraId="5085CFB8" w14:textId="77777777" w:rsidR="00980EF0" w:rsidRPr="009A209D" w:rsidRDefault="00980EF0" w:rsidP="00980EF0">
            <w:pPr>
              <w:rPr>
                <w:rFonts w:ascii="Arial" w:hAnsi="Arial" w:cs="Arial"/>
                <w:b/>
                <w:bCs/>
              </w:rPr>
            </w:pPr>
          </w:p>
          <w:p w14:paraId="387EAE85" w14:textId="77777777" w:rsidR="00980EF0" w:rsidRPr="009A209D" w:rsidRDefault="00980EF0" w:rsidP="00980EF0">
            <w:pPr>
              <w:jc w:val="both"/>
              <w:rPr>
                <w:rFonts w:ascii="Arial" w:hAnsi="Arial" w:cs="Arial"/>
              </w:rPr>
            </w:pPr>
            <w:r w:rsidRPr="009A209D">
              <w:rPr>
                <w:rFonts w:ascii="Arial" w:hAnsi="Arial" w:cs="Arial"/>
              </w:rPr>
              <w:t xml:space="preserve">An assessment of potential Contractors is to be undertaken using the Subcontractor Assessment Form, together with copies of relevant documentation provided to verify information.  Copies of WHS Management System, SWMS/Risk Assessments, Training (including company and individual licences) and Insurances are to be provided for every contractor prior to approval. </w:t>
            </w:r>
          </w:p>
          <w:p w14:paraId="6EF9F4A3" w14:textId="77777777" w:rsidR="00980EF0" w:rsidRPr="009A209D" w:rsidRDefault="00980EF0" w:rsidP="00980EF0">
            <w:pPr>
              <w:jc w:val="both"/>
              <w:rPr>
                <w:rFonts w:ascii="Arial" w:hAnsi="Arial" w:cs="Arial"/>
              </w:rPr>
            </w:pPr>
            <w:r w:rsidRPr="009A209D">
              <w:rPr>
                <w:rFonts w:ascii="Arial" w:hAnsi="Arial" w:cs="Arial"/>
              </w:rPr>
              <w:t>Once approved, the contractor is inducted into WHS Management System using the Subcontractor Induction Checklist and listed on the Approved Contractor Register.  The assessment must be renewed annually.</w:t>
            </w:r>
          </w:p>
          <w:p w14:paraId="062B06A2" w14:textId="77777777" w:rsidR="00980EF0" w:rsidRPr="009A209D" w:rsidRDefault="00980EF0" w:rsidP="00980EF0">
            <w:pPr>
              <w:jc w:val="both"/>
              <w:rPr>
                <w:rFonts w:ascii="Arial" w:hAnsi="Arial" w:cs="Arial"/>
              </w:rPr>
            </w:pPr>
            <w:r w:rsidRPr="009A209D">
              <w:rPr>
                <w:rFonts w:ascii="Arial" w:hAnsi="Arial" w:cs="Arial"/>
              </w:rPr>
              <w:t>Failure to comply with the Subcontractor Management Policies and procedures will see an issue resolution and non-conformance process activated. If it cannot be resolved the subcontractor will no longer be used and removed from the approved contractors register.</w:t>
            </w:r>
          </w:p>
          <w:permEnd w:id="1172665987"/>
          <w:p w14:paraId="691BC06F" w14:textId="54289FBF" w:rsidR="00ED5CEE" w:rsidRPr="001A16FA" w:rsidRDefault="00ED5CEE" w:rsidP="001A16FA">
            <w:pPr>
              <w:rPr>
                <w:rFonts w:ascii="Arial" w:hAnsi="Arial" w:cs="Arial"/>
              </w:rPr>
            </w:pPr>
          </w:p>
        </w:tc>
      </w:tr>
      <w:tr w:rsidR="00ED5CEE" w:rsidRPr="001A16FA" w14:paraId="63154282" w14:textId="77777777" w:rsidTr="001A16FA">
        <w:tc>
          <w:tcPr>
            <w:tcW w:w="9242" w:type="dxa"/>
            <w:shd w:val="clear" w:color="auto" w:fill="000000" w:themeFill="text1"/>
          </w:tcPr>
          <w:p w14:paraId="1A199928" w14:textId="77777777"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lastRenderedPageBreak/>
              <w:t>LEGISLATIVE REQUIREMENTS</w:t>
            </w:r>
          </w:p>
        </w:tc>
      </w:tr>
      <w:tr w:rsidR="00ED5CEE" w:rsidRPr="001A16FA" w14:paraId="02F2F602" w14:textId="77777777" w:rsidTr="001A16FA">
        <w:trPr>
          <w:trHeight w:val="1417"/>
        </w:trPr>
        <w:tc>
          <w:tcPr>
            <w:tcW w:w="9242" w:type="dxa"/>
          </w:tcPr>
          <w:p w14:paraId="6EBD195F" w14:textId="596C40E6" w:rsidR="00D7329F" w:rsidRDefault="00980EF0" w:rsidP="00D7329F">
            <w:pPr>
              <w:ind w:right="-47"/>
              <w:jc w:val="both"/>
              <w:rPr>
                <w:rFonts w:ascii="Arial" w:hAnsi="Arial" w:cs="Arial"/>
              </w:rPr>
            </w:pPr>
            <w:permStart w:id="223551526" w:edGrp="everyone"/>
            <w:r>
              <w:rPr>
                <w:rFonts w:ascii="Arial" w:hAnsi="Arial" w:cs="Arial"/>
              </w:rPr>
              <w:t xml:space="preserve">Contractors </w:t>
            </w:r>
            <w:r w:rsidR="00F8014A">
              <w:rPr>
                <w:rFonts w:ascii="Arial" w:hAnsi="Arial" w:cs="Arial"/>
              </w:rPr>
              <w:t>d</w:t>
            </w:r>
            <w:r>
              <w:rPr>
                <w:rFonts w:ascii="Arial" w:hAnsi="Arial" w:cs="Arial"/>
              </w:rPr>
              <w:t>uties as per the W</w:t>
            </w:r>
            <w:r w:rsidR="00D7329F">
              <w:rPr>
                <w:rFonts w:ascii="Arial" w:hAnsi="Arial" w:cs="Arial"/>
              </w:rPr>
              <w:t>ork Place Health and Safety</w:t>
            </w:r>
            <w:r>
              <w:rPr>
                <w:rFonts w:ascii="Arial" w:hAnsi="Arial" w:cs="Arial"/>
              </w:rPr>
              <w:t xml:space="preserve"> Act </w:t>
            </w:r>
            <w:r w:rsidR="00D7329F">
              <w:rPr>
                <w:rFonts w:ascii="Arial" w:hAnsi="Arial" w:cs="Arial"/>
              </w:rPr>
              <w:t xml:space="preserve">2011 </w:t>
            </w:r>
            <w:r w:rsidR="00D7329F" w:rsidRPr="001A0C64">
              <w:rPr>
                <w:rFonts w:ascii="Arial" w:hAnsi="Arial" w:cs="Arial"/>
                <w:i/>
                <w:iCs/>
              </w:rPr>
              <w:t>Division 4 - Section 28</w:t>
            </w:r>
            <w:r w:rsidR="00D7329F">
              <w:rPr>
                <w:rFonts w:ascii="Arial" w:hAnsi="Arial" w:cs="Arial"/>
              </w:rPr>
              <w:t xml:space="preserve"> </w:t>
            </w:r>
            <w:r w:rsidR="00F8014A">
              <w:rPr>
                <w:rFonts w:ascii="Arial" w:hAnsi="Arial" w:cs="Arial"/>
              </w:rPr>
              <w:t xml:space="preserve">– </w:t>
            </w:r>
            <w:r w:rsidR="00F44014">
              <w:rPr>
                <w:rFonts w:ascii="Arial" w:hAnsi="Arial" w:cs="Arial"/>
              </w:rPr>
              <w:t>29</w:t>
            </w:r>
            <w:r w:rsidR="00F8014A">
              <w:rPr>
                <w:rFonts w:ascii="Arial" w:hAnsi="Arial" w:cs="Arial"/>
              </w:rPr>
              <w:t>.</w:t>
            </w:r>
            <w:r w:rsidR="00F44014">
              <w:rPr>
                <w:rFonts w:ascii="Arial" w:hAnsi="Arial" w:cs="Arial"/>
              </w:rPr>
              <w:t xml:space="preserve"> </w:t>
            </w:r>
            <w:r w:rsidR="00F8014A">
              <w:rPr>
                <w:rFonts w:ascii="Arial" w:hAnsi="Arial" w:cs="Arial"/>
              </w:rPr>
              <w:t>T</w:t>
            </w:r>
            <w:r w:rsidR="00D7329F" w:rsidRPr="00E508FF">
              <w:rPr>
                <w:rFonts w:ascii="Arial" w:hAnsi="Arial" w:cs="Arial"/>
              </w:rPr>
              <w:t>ake reasonable care for their own health and safety and take reasonable care that their acts or omissions do not adversely affect the health and safety of other persons.</w:t>
            </w:r>
          </w:p>
          <w:p w14:paraId="604470A4" w14:textId="788ED4D3" w:rsidR="00F44014" w:rsidRDefault="00F44014" w:rsidP="00D7329F">
            <w:pPr>
              <w:ind w:right="-47"/>
              <w:jc w:val="both"/>
              <w:rPr>
                <w:rFonts w:ascii="Arial" w:hAnsi="Arial" w:cs="Arial"/>
              </w:rPr>
            </w:pPr>
            <w:r>
              <w:rPr>
                <w:rFonts w:ascii="Arial" w:hAnsi="Arial" w:cs="Arial"/>
              </w:rPr>
              <w:t>Comply with any reasonable instruction that is given by the PCBU to allow the person to comply with the Act.</w:t>
            </w:r>
          </w:p>
          <w:p w14:paraId="1A8793CC" w14:textId="2847951C" w:rsidR="00F44014" w:rsidRDefault="00F44014" w:rsidP="00D7329F">
            <w:pPr>
              <w:ind w:right="-47"/>
              <w:jc w:val="both"/>
              <w:rPr>
                <w:rFonts w:ascii="Arial" w:hAnsi="Arial" w:cs="Arial"/>
              </w:rPr>
            </w:pPr>
            <w:r>
              <w:rPr>
                <w:rFonts w:ascii="Arial" w:hAnsi="Arial" w:cs="Arial"/>
              </w:rPr>
              <w:t>Co-operate with any reasonable policy or procedure of the PCBU relating to health or safety at the workplace that has been notified to work.</w:t>
            </w:r>
          </w:p>
          <w:p w14:paraId="1A24F5E9" w14:textId="1CA1B618" w:rsidR="00ED5CEE" w:rsidRDefault="00D7329F" w:rsidP="001A16FA">
            <w:pPr>
              <w:rPr>
                <w:rFonts w:ascii="Arial" w:hAnsi="Arial" w:cs="Arial"/>
              </w:rPr>
            </w:pPr>
            <w:r w:rsidRPr="00E508FF">
              <w:rPr>
                <w:rFonts w:ascii="Arial" w:hAnsi="Arial" w:cs="Arial"/>
              </w:rPr>
              <w:t xml:space="preserve">As </w:t>
            </w:r>
            <w:r w:rsidRPr="001A0C64">
              <w:rPr>
                <w:rFonts w:ascii="Arial" w:hAnsi="Arial" w:cs="Arial"/>
                <w:i/>
                <w:iCs/>
              </w:rPr>
              <w:t>per</w:t>
            </w:r>
            <w:bookmarkStart w:id="4" w:name="_Hlk26900361"/>
            <w:r w:rsidR="003F1300">
              <w:rPr>
                <w:rFonts w:ascii="Arial" w:hAnsi="Arial" w:cs="Arial"/>
                <w:i/>
                <w:iCs/>
              </w:rPr>
              <w:t xml:space="preserve"> </w:t>
            </w:r>
            <w:r w:rsidRPr="001A0C64">
              <w:rPr>
                <w:rFonts w:ascii="Arial" w:hAnsi="Arial" w:cs="Arial"/>
                <w:i/>
                <w:iCs/>
              </w:rPr>
              <w:t>Section 46-49 of the WHS Act 2011</w:t>
            </w:r>
            <w:r w:rsidRPr="00E508FF">
              <w:rPr>
                <w:rFonts w:ascii="Arial" w:hAnsi="Arial" w:cs="Arial"/>
              </w:rPr>
              <w:t xml:space="preserve"> </w:t>
            </w:r>
            <w:bookmarkEnd w:id="4"/>
            <w:r w:rsidRPr="00E508FF">
              <w:rPr>
                <w:rFonts w:ascii="Arial" w:hAnsi="Arial" w:cs="Arial"/>
              </w:rPr>
              <w:t xml:space="preserve">– </w:t>
            </w:r>
            <w:bookmarkStart w:id="5" w:name="_Hlk26895658"/>
            <w:r w:rsidR="002A0C1B">
              <w:rPr>
                <w:rFonts w:ascii="Arial" w:hAnsi="Arial" w:cs="Arial"/>
              </w:rPr>
              <w:t xml:space="preserve">Contractors have the right to be consulted </w:t>
            </w:r>
            <w:r w:rsidR="003F1300">
              <w:rPr>
                <w:rFonts w:ascii="Arial" w:hAnsi="Arial" w:cs="Arial"/>
              </w:rPr>
              <w:t xml:space="preserve">with </w:t>
            </w:r>
            <w:r w:rsidR="002A0C1B">
              <w:rPr>
                <w:rFonts w:ascii="Arial" w:hAnsi="Arial" w:cs="Arial"/>
              </w:rPr>
              <w:t>and</w:t>
            </w:r>
            <w:r w:rsidRPr="00E508FF">
              <w:rPr>
                <w:rFonts w:ascii="Arial" w:hAnsi="Arial" w:cs="Arial"/>
              </w:rPr>
              <w:t xml:space="preserve"> have a right to refuse to undertake unsafe work</w:t>
            </w:r>
            <w:bookmarkEnd w:id="5"/>
            <w:r w:rsidR="00F8014A">
              <w:rPr>
                <w:rFonts w:ascii="Arial" w:hAnsi="Arial" w:cs="Arial"/>
              </w:rPr>
              <w:t>.</w:t>
            </w:r>
            <w:r w:rsidR="003F1300">
              <w:rPr>
                <w:rFonts w:ascii="Arial" w:hAnsi="Arial" w:cs="Arial"/>
              </w:rPr>
              <w:t xml:space="preserve"> </w:t>
            </w:r>
          </w:p>
          <w:p w14:paraId="0C5DDA2B" w14:textId="74B0E51D" w:rsidR="00A749C7" w:rsidRDefault="003F1300" w:rsidP="001A16FA">
            <w:pPr>
              <w:rPr>
                <w:rFonts w:ascii="Arial" w:hAnsi="Arial" w:cs="Arial"/>
              </w:rPr>
            </w:pPr>
            <w:r>
              <w:rPr>
                <w:rFonts w:ascii="Arial" w:hAnsi="Arial" w:cs="Arial"/>
              </w:rPr>
              <w:t>As per the Work Place Health and Safety Consultation, Co-operation and co-ordination Code of Practice –</w:t>
            </w:r>
            <w:r w:rsidR="00A749C7">
              <w:rPr>
                <w:rFonts w:ascii="Arial" w:hAnsi="Arial" w:cs="Arial"/>
              </w:rPr>
              <w:t xml:space="preserve"> </w:t>
            </w:r>
            <w:r w:rsidR="00B80E23">
              <w:rPr>
                <w:rFonts w:ascii="Arial" w:hAnsi="Arial" w:cs="Arial"/>
              </w:rPr>
              <w:t xml:space="preserve">5.1 – Various contractors who are involved in the same work at the same time at a workplace will need to consult, co-operate and co-ordinate activities with each other as they may affect the health and safety of their own workers or the workers of another business or people at or near the workplace. 5.2 Consultation between duty holders should commence as soon as duty holders become </w:t>
            </w:r>
            <w:r w:rsidR="00A11307">
              <w:rPr>
                <w:rFonts w:ascii="Arial" w:hAnsi="Arial" w:cs="Arial"/>
              </w:rPr>
              <w:t>aware,</w:t>
            </w:r>
            <w:r w:rsidR="00B80E23">
              <w:rPr>
                <w:rFonts w:ascii="Arial" w:hAnsi="Arial" w:cs="Arial"/>
              </w:rPr>
              <w:t xml:space="preserve"> they will be involved in the work.</w:t>
            </w:r>
          </w:p>
          <w:p w14:paraId="6EA965CD" w14:textId="77777777" w:rsidR="00A749C7" w:rsidRDefault="00A749C7" w:rsidP="001A16FA">
            <w:pPr>
              <w:rPr>
                <w:rFonts w:ascii="Arial" w:hAnsi="Arial" w:cs="Arial"/>
              </w:rPr>
            </w:pPr>
          </w:p>
          <w:p w14:paraId="2F34B35E" w14:textId="53A791BF" w:rsidR="003F1300" w:rsidRDefault="00A749C7" w:rsidP="001A16FA">
            <w:pPr>
              <w:rPr>
                <w:rFonts w:ascii="Arial" w:hAnsi="Arial" w:cs="Arial"/>
              </w:rPr>
            </w:pPr>
            <w:r>
              <w:rPr>
                <w:rFonts w:ascii="Arial" w:hAnsi="Arial" w:cs="Arial"/>
              </w:rPr>
              <w:t xml:space="preserve">As per the Work Place Health and Safety </w:t>
            </w:r>
            <w:r w:rsidR="00862ADD">
              <w:rPr>
                <w:rFonts w:ascii="Arial" w:hAnsi="Arial" w:cs="Arial"/>
              </w:rPr>
              <w:t>Act 2011</w:t>
            </w:r>
            <w:r>
              <w:rPr>
                <w:rFonts w:ascii="Arial" w:hAnsi="Arial" w:cs="Arial"/>
              </w:rPr>
              <w:t>,</w:t>
            </w:r>
            <w:r w:rsidR="003F1300">
              <w:rPr>
                <w:rFonts w:ascii="Arial" w:hAnsi="Arial" w:cs="Arial"/>
              </w:rPr>
              <w:t xml:space="preserve"> Contractors for a </w:t>
            </w:r>
            <w:r>
              <w:rPr>
                <w:rFonts w:ascii="Arial" w:hAnsi="Arial" w:cs="Arial"/>
              </w:rPr>
              <w:t>construction</w:t>
            </w:r>
            <w:r w:rsidR="003F1300">
              <w:rPr>
                <w:rFonts w:ascii="Arial" w:hAnsi="Arial" w:cs="Arial"/>
              </w:rPr>
              <w:t xml:space="preserve"> project, as a person who manage </w:t>
            </w:r>
            <w:r>
              <w:rPr>
                <w:rFonts w:ascii="Arial" w:hAnsi="Arial" w:cs="Arial"/>
              </w:rPr>
              <w:t>or control a workplace have the obligation and specific duties to have arrangements in place for consultation, co-operation and co-ordination of activities between a PBCU and the site.</w:t>
            </w:r>
            <w:r w:rsidR="00862ADD">
              <w:rPr>
                <w:rFonts w:ascii="Arial" w:hAnsi="Arial" w:cs="Arial"/>
              </w:rPr>
              <w:t xml:space="preserve"> This is also referenced in the Work Place Health and Safety Consultation, Co-operation and co-ordination Code of Practice. </w:t>
            </w:r>
          </w:p>
          <w:permEnd w:id="223551526"/>
          <w:p w14:paraId="41A57128" w14:textId="244F8819" w:rsidR="00ED5CEE" w:rsidRPr="004D118C" w:rsidRDefault="00ED5CEE" w:rsidP="001A16FA">
            <w:pPr>
              <w:rPr>
                <w:rFonts w:ascii="Arial" w:hAnsi="Arial" w:cs="Arial"/>
              </w:rPr>
            </w:pPr>
          </w:p>
        </w:tc>
      </w:tr>
      <w:tr w:rsidR="00ED5CEE" w:rsidRPr="001A16FA" w14:paraId="17D29B32" w14:textId="77777777" w:rsidTr="001A16FA">
        <w:tc>
          <w:tcPr>
            <w:tcW w:w="9242" w:type="dxa"/>
            <w:shd w:val="clear" w:color="auto" w:fill="000000" w:themeFill="text1"/>
          </w:tcPr>
          <w:p w14:paraId="3DD46279" w14:textId="77777777"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14:paraId="49380678" w14:textId="77777777" w:rsidTr="001A16FA">
        <w:trPr>
          <w:trHeight w:val="1417"/>
        </w:trPr>
        <w:tc>
          <w:tcPr>
            <w:tcW w:w="9242" w:type="dxa"/>
          </w:tcPr>
          <w:p w14:paraId="1D6916FD" w14:textId="77777777" w:rsidR="00ED5CEE" w:rsidRDefault="003C7472" w:rsidP="001A16FA">
            <w:pPr>
              <w:rPr>
                <w:rFonts w:ascii="Helvetica" w:hAnsi="Helvetica"/>
                <w:color w:val="111111"/>
                <w:sz w:val="20"/>
                <w:szCs w:val="20"/>
                <w:shd w:val="clear" w:color="auto" w:fill="FFFFFF"/>
              </w:rPr>
            </w:pPr>
            <w:permStart w:id="600270598" w:edGrp="everyone"/>
            <w:r>
              <w:rPr>
                <w:rFonts w:ascii="Arial" w:hAnsi="Arial" w:cs="Arial"/>
              </w:rPr>
              <w:t xml:space="preserve">Best practice </w:t>
            </w:r>
            <w:r w:rsidRPr="003C7472">
              <w:rPr>
                <w:rFonts w:ascii="Arial" w:hAnsi="Arial" w:cs="Arial"/>
              </w:rPr>
              <w:t>is the procedures that are accepted or prescribed as being correct or most effective within the industry</w:t>
            </w:r>
            <w:r>
              <w:rPr>
                <w:rFonts w:ascii="Helvetica" w:hAnsi="Helvetica"/>
                <w:color w:val="111111"/>
                <w:sz w:val="20"/>
                <w:szCs w:val="20"/>
                <w:shd w:val="clear" w:color="auto" w:fill="FFFFFF"/>
              </w:rPr>
              <w:t>.</w:t>
            </w:r>
          </w:p>
          <w:p w14:paraId="1989943D" w14:textId="77777777" w:rsidR="00ED5CEE" w:rsidRDefault="00ED5CEE" w:rsidP="001A16FA">
            <w:pPr>
              <w:rPr>
                <w:rFonts w:ascii="Helvetica" w:hAnsi="Helvetica"/>
                <w:color w:val="111111"/>
                <w:sz w:val="20"/>
                <w:szCs w:val="20"/>
                <w:shd w:val="clear" w:color="auto" w:fill="FFFFFF"/>
              </w:rPr>
            </w:pPr>
          </w:p>
          <w:p w14:paraId="70E57DB4" w14:textId="77777777" w:rsidR="003C7472" w:rsidRDefault="003C7472" w:rsidP="001A16FA">
            <w:pPr>
              <w:rPr>
                <w:rFonts w:ascii="Arial" w:hAnsi="Arial" w:cs="Arial"/>
              </w:rPr>
            </w:pPr>
            <w:r w:rsidRPr="003C7472">
              <w:rPr>
                <w:rFonts w:ascii="Arial" w:hAnsi="Arial" w:cs="Arial"/>
              </w:rPr>
              <w:t>Best practice for contractor management are things like contractor prequalification, Task and Risk Assessment pre job, providing contractor training, providing contractor orientation and inductions prior to works being carried out. Ensuring effective contractor management and supervision, and post work evaluation to ensure the works are being completed to company and legislative requirements.</w:t>
            </w:r>
          </w:p>
          <w:p w14:paraId="3823607D" w14:textId="77777777" w:rsidR="003C7472" w:rsidRDefault="003C7472" w:rsidP="001A16FA">
            <w:pPr>
              <w:rPr>
                <w:rFonts w:ascii="Arial" w:hAnsi="Arial" w:cs="Arial"/>
              </w:rPr>
            </w:pPr>
          </w:p>
          <w:p w14:paraId="75A8D64D" w14:textId="77777777" w:rsidR="003C7472" w:rsidRDefault="003C7472" w:rsidP="001A16FA">
            <w:pPr>
              <w:rPr>
                <w:rFonts w:ascii="Arial" w:hAnsi="Arial" w:cs="Arial"/>
              </w:rPr>
            </w:pPr>
            <w:r>
              <w:rPr>
                <w:rFonts w:ascii="Arial" w:hAnsi="Arial" w:cs="Arial"/>
              </w:rPr>
              <w:t>Landman Demolition Safety Management Manual appears to have all the correct policies and procedures in place to allow the company to carry out effective contractor management although there are definitely areas for improvement.</w:t>
            </w:r>
          </w:p>
          <w:p w14:paraId="325D7091" w14:textId="77777777" w:rsidR="003C7472" w:rsidRDefault="003C7472" w:rsidP="001A16FA">
            <w:pPr>
              <w:rPr>
                <w:rFonts w:ascii="Helvetica" w:hAnsi="Helvetica"/>
                <w:color w:val="111111"/>
                <w:sz w:val="20"/>
                <w:szCs w:val="20"/>
                <w:shd w:val="clear" w:color="auto" w:fill="FFFFFF"/>
              </w:rPr>
            </w:pPr>
          </w:p>
          <w:p w14:paraId="1F7CD6F9" w14:textId="77777777" w:rsidR="00230019" w:rsidRDefault="003C7472" w:rsidP="001A16FA">
            <w:pPr>
              <w:rPr>
                <w:rFonts w:ascii="Arial" w:hAnsi="Arial" w:cs="Arial"/>
              </w:rPr>
            </w:pPr>
            <w:r w:rsidRPr="003C7472">
              <w:rPr>
                <w:rFonts w:ascii="Arial" w:hAnsi="Arial" w:cs="Arial"/>
              </w:rPr>
              <w:t>The biggest areas that needs improvement is the cultural</w:t>
            </w:r>
            <w:r>
              <w:rPr>
                <w:rFonts w:ascii="Arial" w:hAnsi="Arial" w:cs="Arial"/>
              </w:rPr>
              <w:t xml:space="preserve"> barrier that see’s the policies and procedures not being implemented as well as they could be</w:t>
            </w:r>
            <w:r w:rsidR="00230019">
              <w:rPr>
                <w:rFonts w:ascii="Arial" w:hAnsi="Arial" w:cs="Arial"/>
              </w:rPr>
              <w:t xml:space="preserve"> or even at all</w:t>
            </w:r>
            <w:r>
              <w:rPr>
                <w:rFonts w:ascii="Arial" w:hAnsi="Arial" w:cs="Arial"/>
              </w:rPr>
              <w:t xml:space="preserve">. </w:t>
            </w:r>
            <w:r w:rsidR="00230019">
              <w:rPr>
                <w:rFonts w:ascii="Arial" w:hAnsi="Arial" w:cs="Arial"/>
              </w:rPr>
              <w:t>E</w:t>
            </w:r>
            <w:r>
              <w:rPr>
                <w:rFonts w:ascii="Arial" w:hAnsi="Arial" w:cs="Arial"/>
              </w:rPr>
              <w:t xml:space="preserve">mployees might feel that following procedures causes lengthy delays in which they do not have time for. In some cases, subcontractors may feel the same way </w:t>
            </w:r>
            <w:r w:rsidR="00230019">
              <w:rPr>
                <w:rFonts w:ascii="Arial" w:hAnsi="Arial" w:cs="Arial"/>
              </w:rPr>
              <w:t>or not understand the importance of the process. They could take</w:t>
            </w:r>
            <w:r>
              <w:rPr>
                <w:rFonts w:ascii="Arial" w:hAnsi="Arial" w:cs="Arial"/>
              </w:rPr>
              <w:t xml:space="preserve"> too long to provide the appropriate information or be reluctant to complete the forms prior to commencing work. </w:t>
            </w:r>
          </w:p>
          <w:p w14:paraId="77930B30" w14:textId="77777777" w:rsidR="00230019" w:rsidRDefault="00230019" w:rsidP="001A16FA">
            <w:pPr>
              <w:rPr>
                <w:rFonts w:ascii="Helvetica" w:hAnsi="Helvetica"/>
                <w:color w:val="111111"/>
                <w:sz w:val="20"/>
                <w:szCs w:val="20"/>
                <w:shd w:val="clear" w:color="auto" w:fill="FFFFFF"/>
              </w:rPr>
            </w:pPr>
          </w:p>
          <w:p w14:paraId="0598927A" w14:textId="00EC635E" w:rsidR="00ED5CEE" w:rsidRPr="001A16FA" w:rsidRDefault="00230019" w:rsidP="001A16FA">
            <w:pPr>
              <w:rPr>
                <w:rFonts w:ascii="Arial" w:hAnsi="Arial" w:cs="Arial"/>
              </w:rPr>
            </w:pPr>
            <w:r w:rsidRPr="00230019">
              <w:rPr>
                <w:rFonts w:ascii="Arial" w:hAnsi="Arial" w:cs="Arial"/>
              </w:rPr>
              <w:t>Another area that could be improved is the company and all employees understanding of the procedure. Ease of access to the documentation could be improved as well</w:t>
            </w:r>
            <w:r>
              <w:rPr>
                <w:rFonts w:ascii="Arial" w:hAnsi="Arial" w:cs="Arial"/>
              </w:rPr>
              <w:t xml:space="preserve"> as the forms are currently imbedded within the WHS Manual</w:t>
            </w:r>
            <w:r>
              <w:rPr>
                <w:rFonts w:ascii="Helvetica" w:hAnsi="Helvetica"/>
                <w:color w:val="111111"/>
                <w:sz w:val="20"/>
                <w:szCs w:val="20"/>
                <w:shd w:val="clear" w:color="auto" w:fill="FFFFFF"/>
              </w:rPr>
              <w:t>.</w:t>
            </w:r>
            <w:r w:rsidR="003C7472">
              <w:rPr>
                <w:rFonts w:ascii="Helvetica" w:hAnsi="Helvetica"/>
                <w:color w:val="111111"/>
                <w:sz w:val="20"/>
                <w:szCs w:val="20"/>
                <w:shd w:val="clear" w:color="auto" w:fill="FFFFFF"/>
              </w:rPr>
              <w:t xml:space="preserve"> </w:t>
            </w:r>
            <w:permEnd w:id="600270598"/>
          </w:p>
        </w:tc>
      </w:tr>
      <w:tr w:rsidR="00ED5CEE" w:rsidRPr="001A16FA" w14:paraId="5EC66F0F" w14:textId="77777777" w:rsidTr="00ED5CEE">
        <w:trPr>
          <w:trHeight w:val="85"/>
        </w:trPr>
        <w:tc>
          <w:tcPr>
            <w:tcW w:w="9242" w:type="dxa"/>
            <w:shd w:val="clear" w:color="auto" w:fill="000000" w:themeFill="text1"/>
          </w:tcPr>
          <w:p w14:paraId="055D139F" w14:textId="77777777"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14:paraId="6C8DB090" w14:textId="77777777" w:rsidTr="001A16FA">
        <w:trPr>
          <w:trHeight w:val="1417"/>
        </w:trPr>
        <w:tc>
          <w:tcPr>
            <w:tcW w:w="9242" w:type="dxa"/>
          </w:tcPr>
          <w:p w14:paraId="35404448" w14:textId="3AA06A6A" w:rsidR="00230019" w:rsidRDefault="00230019" w:rsidP="001A16FA">
            <w:pPr>
              <w:rPr>
                <w:rFonts w:ascii="Arial" w:hAnsi="Arial" w:cs="Arial"/>
              </w:rPr>
            </w:pPr>
            <w:permStart w:id="1385446152" w:edGrp="everyone"/>
            <w:r>
              <w:rPr>
                <w:rFonts w:ascii="Arial" w:hAnsi="Arial" w:cs="Arial"/>
              </w:rPr>
              <w:t xml:space="preserve">In cases where policies and procedures are not being implement or followed as required, management </w:t>
            </w:r>
            <w:r w:rsidR="00AD2337">
              <w:rPr>
                <w:rFonts w:ascii="Arial" w:hAnsi="Arial" w:cs="Arial"/>
              </w:rPr>
              <w:t>must</w:t>
            </w:r>
            <w:r>
              <w:rPr>
                <w:rFonts w:ascii="Arial" w:hAnsi="Arial" w:cs="Arial"/>
              </w:rPr>
              <w:t xml:space="preserve"> lead by example and explain the importance of subcontractor management and how poor implementation can negatively affect various factors such as health and safety, financial implications and </w:t>
            </w:r>
            <w:r w:rsidR="00AD2337">
              <w:rPr>
                <w:rFonts w:ascii="Arial" w:hAnsi="Arial" w:cs="Arial"/>
              </w:rPr>
              <w:t>l</w:t>
            </w:r>
            <w:r>
              <w:rPr>
                <w:rFonts w:ascii="Arial" w:hAnsi="Arial" w:cs="Arial"/>
              </w:rPr>
              <w:t>egal implication.</w:t>
            </w:r>
          </w:p>
          <w:p w14:paraId="2BB04245" w14:textId="5C91513A" w:rsidR="002C5070" w:rsidRDefault="002C5070" w:rsidP="001A16FA">
            <w:pPr>
              <w:rPr>
                <w:rFonts w:ascii="Arial" w:hAnsi="Arial" w:cs="Arial"/>
              </w:rPr>
            </w:pPr>
          </w:p>
          <w:p w14:paraId="73DDF536" w14:textId="32F04C6C" w:rsidR="00230019" w:rsidRDefault="002C5070" w:rsidP="001A16FA">
            <w:pPr>
              <w:rPr>
                <w:rFonts w:ascii="Arial" w:hAnsi="Arial" w:cs="Arial"/>
              </w:rPr>
            </w:pPr>
            <w:r>
              <w:rPr>
                <w:rFonts w:ascii="Arial" w:hAnsi="Arial" w:cs="Arial"/>
              </w:rPr>
              <w:t>All new contracts should be planned in advance and prior to commencement all subcontractors should be engaged and have successfully completed the subcontractor assessment and subcontractor induction.</w:t>
            </w:r>
          </w:p>
          <w:p w14:paraId="47B0A66C" w14:textId="77777777" w:rsidR="002C5070" w:rsidRDefault="002C5070" w:rsidP="001A16FA">
            <w:pPr>
              <w:rPr>
                <w:rFonts w:ascii="Arial" w:hAnsi="Arial" w:cs="Arial"/>
              </w:rPr>
            </w:pPr>
          </w:p>
          <w:p w14:paraId="12396FFD" w14:textId="7AA804BA" w:rsidR="002C5070" w:rsidRDefault="00230019" w:rsidP="001A16FA">
            <w:pPr>
              <w:rPr>
                <w:rFonts w:ascii="Arial" w:hAnsi="Arial" w:cs="Arial"/>
              </w:rPr>
            </w:pPr>
            <w:r>
              <w:rPr>
                <w:rFonts w:ascii="Arial" w:hAnsi="Arial" w:cs="Arial"/>
              </w:rPr>
              <w:t>Training on the subcontractor management procedure should be provided to all staff</w:t>
            </w:r>
            <w:r w:rsidR="00AD2337">
              <w:rPr>
                <w:rFonts w:ascii="Arial" w:hAnsi="Arial" w:cs="Arial"/>
              </w:rPr>
              <w:t>. Related f</w:t>
            </w:r>
            <w:r>
              <w:rPr>
                <w:rFonts w:ascii="Arial" w:hAnsi="Arial" w:cs="Arial"/>
              </w:rPr>
              <w:t xml:space="preserve">orms could be moved to an electronic location which is easy to find. </w:t>
            </w:r>
            <w:r w:rsidR="00AD2337">
              <w:rPr>
                <w:rFonts w:ascii="Arial" w:hAnsi="Arial" w:cs="Arial"/>
              </w:rPr>
              <w:t xml:space="preserve">They </w:t>
            </w:r>
            <w:r>
              <w:rPr>
                <w:rFonts w:ascii="Arial" w:hAnsi="Arial" w:cs="Arial"/>
              </w:rPr>
              <w:t xml:space="preserve">could also be provided in printed form in a central location that is easy to locate. Refresher training should be provided regularly to ensure all staff are up to date with the current policies and procedures. </w:t>
            </w:r>
          </w:p>
          <w:p w14:paraId="083F277A" w14:textId="77777777" w:rsidR="002C5070" w:rsidRDefault="002C5070" w:rsidP="001A16FA">
            <w:pPr>
              <w:rPr>
                <w:rFonts w:ascii="Arial" w:hAnsi="Arial" w:cs="Arial"/>
              </w:rPr>
            </w:pPr>
          </w:p>
          <w:p w14:paraId="46ABA8D7" w14:textId="4742E831" w:rsidR="002C5070" w:rsidRDefault="00230019" w:rsidP="001A16FA">
            <w:pPr>
              <w:rPr>
                <w:rFonts w:ascii="Arial" w:hAnsi="Arial" w:cs="Arial"/>
              </w:rPr>
            </w:pPr>
            <w:r>
              <w:rPr>
                <w:rFonts w:ascii="Arial" w:hAnsi="Arial" w:cs="Arial"/>
              </w:rPr>
              <w:t>Allocating the particular duty of subcontractor assessments</w:t>
            </w:r>
            <w:r w:rsidR="002C5070">
              <w:rPr>
                <w:rFonts w:ascii="Arial" w:hAnsi="Arial" w:cs="Arial"/>
              </w:rPr>
              <w:t xml:space="preserve">, </w:t>
            </w:r>
            <w:r>
              <w:rPr>
                <w:rFonts w:ascii="Arial" w:hAnsi="Arial" w:cs="Arial"/>
              </w:rPr>
              <w:t>pre qualifications</w:t>
            </w:r>
            <w:r w:rsidR="002C5070">
              <w:rPr>
                <w:rFonts w:ascii="Arial" w:hAnsi="Arial" w:cs="Arial"/>
              </w:rPr>
              <w:t xml:space="preserve"> and management</w:t>
            </w:r>
            <w:r>
              <w:rPr>
                <w:rFonts w:ascii="Arial" w:hAnsi="Arial" w:cs="Arial"/>
              </w:rPr>
              <w:t xml:space="preserve"> to certain individuals</w:t>
            </w:r>
            <w:r w:rsidR="00AD2337">
              <w:rPr>
                <w:rFonts w:ascii="Arial" w:hAnsi="Arial" w:cs="Arial"/>
              </w:rPr>
              <w:t xml:space="preserve"> within the organisation</w:t>
            </w:r>
            <w:r>
              <w:rPr>
                <w:rFonts w:ascii="Arial" w:hAnsi="Arial" w:cs="Arial"/>
              </w:rPr>
              <w:t xml:space="preserve"> </w:t>
            </w:r>
            <w:r w:rsidR="002C5070">
              <w:rPr>
                <w:rFonts w:ascii="Arial" w:hAnsi="Arial" w:cs="Arial"/>
              </w:rPr>
              <w:t xml:space="preserve">such as a supervisor or manager </w:t>
            </w:r>
            <w:r>
              <w:rPr>
                <w:rFonts w:ascii="Arial" w:hAnsi="Arial" w:cs="Arial"/>
              </w:rPr>
              <w:t>would be ideal so that the process is completed efficiently</w:t>
            </w:r>
            <w:r w:rsidR="002C5070">
              <w:rPr>
                <w:rFonts w:ascii="Arial" w:hAnsi="Arial" w:cs="Arial"/>
              </w:rPr>
              <w:t xml:space="preserve"> and reviewed accordingl</w:t>
            </w:r>
            <w:r w:rsidR="00AD2337">
              <w:rPr>
                <w:rFonts w:ascii="Arial" w:hAnsi="Arial" w:cs="Arial"/>
              </w:rPr>
              <w:t>y</w:t>
            </w:r>
            <w:r w:rsidR="002C5070">
              <w:rPr>
                <w:rFonts w:ascii="Arial" w:hAnsi="Arial" w:cs="Arial"/>
              </w:rPr>
              <w:t>.</w:t>
            </w:r>
          </w:p>
          <w:p w14:paraId="6CD27EBC" w14:textId="2CE0A29D" w:rsidR="007D75FA" w:rsidRDefault="007D75FA" w:rsidP="001A16FA">
            <w:pPr>
              <w:rPr>
                <w:rFonts w:ascii="Arial" w:hAnsi="Arial" w:cs="Arial"/>
              </w:rPr>
            </w:pPr>
          </w:p>
          <w:p w14:paraId="40CB279E" w14:textId="57D191CC" w:rsidR="007D75FA" w:rsidRDefault="007D75FA" w:rsidP="001A16FA">
            <w:pPr>
              <w:rPr>
                <w:rFonts w:ascii="Arial" w:hAnsi="Arial" w:cs="Arial"/>
              </w:rPr>
            </w:pPr>
            <w:r>
              <w:rPr>
                <w:rFonts w:ascii="Arial" w:hAnsi="Arial" w:cs="Arial"/>
              </w:rPr>
              <w:t>All improvements should be designed and implemented using information found in relevant Act, Regulation, COP’s and standards. This is to ensure the company documentation remains compliant with current legislations.</w:t>
            </w:r>
          </w:p>
          <w:p w14:paraId="14918410" w14:textId="77777777" w:rsidR="00AD2337" w:rsidRDefault="00AD2337" w:rsidP="00AD2337">
            <w:pPr>
              <w:rPr>
                <w:rFonts w:ascii="Arial" w:hAnsi="Arial" w:cs="Arial"/>
              </w:rPr>
            </w:pPr>
          </w:p>
          <w:p w14:paraId="2D841F33" w14:textId="720F126E" w:rsidR="00AD2337" w:rsidRDefault="00AD2337" w:rsidP="00AD2337">
            <w:pPr>
              <w:rPr>
                <w:rFonts w:ascii="Arial" w:hAnsi="Arial" w:cs="Arial"/>
              </w:rPr>
            </w:pPr>
            <w:r>
              <w:rPr>
                <w:rFonts w:ascii="Arial" w:hAnsi="Arial" w:cs="Arial"/>
              </w:rPr>
              <w:t xml:space="preserve">Implementation of proposed improvements could be rolled out using tools and resources found in the companies WHS Management System. Using tools that have set milestones and checkpoints to guide the employees with the rollout are useful. Consultation, co-operation and co-ordination are vital for the successful roll out of new processes. </w:t>
            </w:r>
          </w:p>
          <w:p w14:paraId="40ADA2A5" w14:textId="77777777" w:rsidR="00AD2337" w:rsidRDefault="00AD2337" w:rsidP="00AD2337">
            <w:pPr>
              <w:rPr>
                <w:rFonts w:ascii="Arial" w:hAnsi="Arial" w:cs="Arial"/>
              </w:rPr>
            </w:pPr>
          </w:p>
          <w:p w14:paraId="3055D963" w14:textId="77777777" w:rsidR="00AD2337" w:rsidRDefault="00AD2337" w:rsidP="00AD2337">
            <w:pPr>
              <w:rPr>
                <w:rFonts w:ascii="Helvetica" w:hAnsi="Helvetica"/>
                <w:color w:val="111111"/>
                <w:sz w:val="20"/>
                <w:szCs w:val="20"/>
                <w:shd w:val="clear" w:color="auto" w:fill="FFFFFF"/>
              </w:rPr>
            </w:pPr>
            <w:r>
              <w:rPr>
                <w:rFonts w:ascii="Arial" w:hAnsi="Arial" w:cs="Arial"/>
              </w:rPr>
              <w:t xml:space="preserve">Regular meetings with all parties including workers, supervisors, manager and subcontractors to discuss OH&amp;S performance issues. Minutes are to be recorded and stored according to legislative requirements and company policies and procedures.    </w:t>
            </w:r>
            <w:r>
              <w:rPr>
                <w:rFonts w:ascii="Helvetica" w:hAnsi="Helvetica"/>
                <w:color w:val="111111"/>
                <w:sz w:val="20"/>
                <w:szCs w:val="20"/>
                <w:shd w:val="clear" w:color="auto" w:fill="FFFFFF"/>
              </w:rPr>
              <w:t xml:space="preserve"> </w:t>
            </w:r>
          </w:p>
          <w:p w14:paraId="7EFA5BFB" w14:textId="64231126" w:rsidR="00AD2337" w:rsidRDefault="00AD2337" w:rsidP="00AD2337">
            <w:pPr>
              <w:rPr>
                <w:rFonts w:ascii="Arial" w:hAnsi="Arial" w:cs="Arial"/>
              </w:rPr>
            </w:pPr>
            <w:r>
              <w:rPr>
                <w:rFonts w:ascii="Helvetica" w:hAnsi="Helvetica"/>
                <w:color w:val="111111"/>
                <w:sz w:val="20"/>
                <w:szCs w:val="20"/>
                <w:shd w:val="clear" w:color="auto" w:fill="FFFFFF"/>
              </w:rPr>
              <w:lastRenderedPageBreak/>
              <w:t xml:space="preserve"> </w:t>
            </w:r>
          </w:p>
          <w:p w14:paraId="7D9F8A68" w14:textId="752D073C" w:rsidR="00ED5CEE" w:rsidRPr="001A16FA" w:rsidRDefault="00AD2337" w:rsidP="001A16FA">
            <w:pPr>
              <w:rPr>
                <w:rFonts w:ascii="Arial" w:hAnsi="Arial" w:cs="Arial"/>
              </w:rPr>
            </w:pPr>
            <w:r>
              <w:rPr>
                <w:rFonts w:ascii="Arial" w:hAnsi="Arial" w:cs="Arial"/>
              </w:rPr>
              <w:t>Using contractor evaluation tools can help to identify areas that need improvement. They also help to remind the user of required questions to ask that may have slipped the assessors mind at the time.</w:t>
            </w:r>
            <w:r w:rsidR="00230019">
              <w:rPr>
                <w:rFonts w:ascii="Helvetica" w:hAnsi="Helvetica"/>
                <w:color w:val="111111"/>
                <w:sz w:val="20"/>
                <w:szCs w:val="20"/>
                <w:shd w:val="clear" w:color="auto" w:fill="FFFFFF"/>
              </w:rPr>
              <w:t xml:space="preserve"> </w:t>
            </w:r>
            <w:permEnd w:id="1385446152"/>
          </w:p>
        </w:tc>
      </w:tr>
      <w:tr w:rsidR="00ED5CEE" w:rsidRPr="001A16FA" w14:paraId="3DB81AA2" w14:textId="77777777" w:rsidTr="00ED5CEE">
        <w:trPr>
          <w:trHeight w:val="85"/>
        </w:trPr>
        <w:tc>
          <w:tcPr>
            <w:tcW w:w="9242" w:type="dxa"/>
            <w:shd w:val="clear" w:color="auto" w:fill="000000" w:themeFill="text1"/>
          </w:tcPr>
          <w:p w14:paraId="12BB7D06"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CONCLUSION</w:t>
            </w:r>
          </w:p>
        </w:tc>
      </w:tr>
      <w:tr w:rsidR="00ED5CEE" w:rsidRPr="001A16FA" w14:paraId="40A107CB" w14:textId="77777777" w:rsidTr="001A16FA">
        <w:trPr>
          <w:trHeight w:val="1417"/>
        </w:trPr>
        <w:tc>
          <w:tcPr>
            <w:tcW w:w="9242" w:type="dxa"/>
          </w:tcPr>
          <w:p w14:paraId="3784EE24" w14:textId="7FBFB746" w:rsidR="00C86C91" w:rsidRDefault="00C86C91" w:rsidP="00C86C91">
            <w:pPr>
              <w:ind w:right="-331"/>
              <w:rPr>
                <w:rFonts w:ascii="Arial" w:hAnsi="Arial" w:cs="Arial"/>
              </w:rPr>
            </w:pPr>
            <w:permStart w:id="1743401435" w:edGrp="everyone"/>
            <w:r w:rsidRPr="00C86C91">
              <w:rPr>
                <w:rFonts w:ascii="Arial" w:hAnsi="Arial" w:cs="Arial"/>
              </w:rPr>
              <w:t>Landman Demolition Services</w:t>
            </w:r>
            <w:r w:rsidR="004D6C55">
              <w:rPr>
                <w:rFonts w:ascii="Arial" w:hAnsi="Arial" w:cs="Arial"/>
              </w:rPr>
              <w:t xml:space="preserve"> </w:t>
            </w:r>
            <w:r w:rsidRPr="00C86C91">
              <w:rPr>
                <w:rFonts w:ascii="Arial" w:hAnsi="Arial" w:cs="Arial"/>
              </w:rPr>
              <w:t>is committed to providing a safe and healthy workplace for all workers</w:t>
            </w:r>
            <w:r>
              <w:rPr>
                <w:rFonts w:ascii="Arial" w:hAnsi="Arial" w:cs="Arial"/>
              </w:rPr>
              <w:t xml:space="preserve"> and</w:t>
            </w:r>
            <w:r w:rsidRPr="00C86C91">
              <w:rPr>
                <w:rFonts w:ascii="Arial" w:hAnsi="Arial" w:cs="Arial"/>
              </w:rPr>
              <w:t xml:space="preserve"> further recognises </w:t>
            </w:r>
            <w:r>
              <w:rPr>
                <w:rFonts w:ascii="Arial" w:hAnsi="Arial" w:cs="Arial"/>
              </w:rPr>
              <w:t>the</w:t>
            </w:r>
            <w:r w:rsidRPr="00C86C91">
              <w:rPr>
                <w:rFonts w:ascii="Arial" w:hAnsi="Arial" w:cs="Arial"/>
              </w:rPr>
              <w:t xml:space="preserve"> responsibilities to provide a safe and healthy work environment for subcontractors, clients, visitors and the public.</w:t>
            </w:r>
          </w:p>
          <w:p w14:paraId="0B5A03E5" w14:textId="4946DDE7" w:rsidR="00C86C91" w:rsidRDefault="00C86C91" w:rsidP="00C86C91">
            <w:pPr>
              <w:ind w:right="-331"/>
              <w:rPr>
                <w:rFonts w:ascii="Arial" w:hAnsi="Arial" w:cs="Arial"/>
              </w:rPr>
            </w:pPr>
          </w:p>
          <w:p w14:paraId="3EBBC601" w14:textId="69377912" w:rsidR="00C86C91" w:rsidRDefault="0002268F" w:rsidP="00C86C91">
            <w:pPr>
              <w:ind w:right="-331"/>
              <w:rPr>
                <w:rFonts w:ascii="Arial" w:hAnsi="Arial" w:cs="Arial"/>
              </w:rPr>
            </w:pPr>
            <w:r>
              <w:rPr>
                <w:rFonts w:ascii="Arial" w:hAnsi="Arial" w:cs="Arial"/>
              </w:rPr>
              <w:t xml:space="preserve">WHS is extremely important as it is critical to the business’s success. There are many benefits to outstanding health and safety within an organisation. The stand out being protecting the health and safety of workers, subcontractors, clients, visitors and the public. </w:t>
            </w:r>
          </w:p>
          <w:p w14:paraId="102C8D12" w14:textId="3B5B3374" w:rsidR="0002268F" w:rsidRDefault="0002268F" w:rsidP="00C86C91">
            <w:pPr>
              <w:ind w:right="-331"/>
              <w:rPr>
                <w:rFonts w:ascii="Arial" w:hAnsi="Arial" w:cs="Arial"/>
              </w:rPr>
            </w:pPr>
          </w:p>
          <w:p w14:paraId="485E624B" w14:textId="62465037" w:rsidR="004D6C55" w:rsidRDefault="0002268F" w:rsidP="004D6C55">
            <w:pPr>
              <w:rPr>
                <w:rFonts w:ascii="Arial" w:hAnsi="Arial" w:cs="Arial"/>
              </w:rPr>
            </w:pPr>
            <w:r>
              <w:rPr>
                <w:rFonts w:ascii="Arial" w:hAnsi="Arial" w:cs="Arial"/>
              </w:rPr>
              <w:t xml:space="preserve">Contractors have varying duties, rights and obligations under the legislation. Some of them being, </w:t>
            </w:r>
            <w:r w:rsidR="004D6C55">
              <w:rPr>
                <w:rFonts w:ascii="Arial" w:hAnsi="Arial" w:cs="Arial"/>
              </w:rPr>
              <w:t>taking</w:t>
            </w:r>
            <w:r w:rsidRPr="00E508FF">
              <w:rPr>
                <w:rFonts w:ascii="Arial" w:hAnsi="Arial" w:cs="Arial"/>
              </w:rPr>
              <w:t xml:space="preserve"> reasonable care for their own</w:t>
            </w:r>
            <w:r>
              <w:rPr>
                <w:rFonts w:ascii="Arial" w:hAnsi="Arial" w:cs="Arial"/>
              </w:rPr>
              <w:t xml:space="preserve"> </w:t>
            </w:r>
            <w:r w:rsidR="00B20AB4">
              <w:rPr>
                <w:rFonts w:ascii="Arial" w:hAnsi="Arial" w:cs="Arial"/>
              </w:rPr>
              <w:t xml:space="preserve">health and safety </w:t>
            </w:r>
            <w:r>
              <w:rPr>
                <w:rFonts w:ascii="Arial" w:hAnsi="Arial" w:cs="Arial"/>
              </w:rPr>
              <w:t xml:space="preserve">and others they could directly </w:t>
            </w:r>
            <w:r w:rsidR="004D6C55">
              <w:rPr>
                <w:rFonts w:ascii="Arial" w:hAnsi="Arial" w:cs="Arial"/>
              </w:rPr>
              <w:t>affect</w:t>
            </w:r>
            <w:r w:rsidR="00B20AB4">
              <w:rPr>
                <w:rFonts w:ascii="Arial" w:hAnsi="Arial" w:cs="Arial"/>
              </w:rPr>
              <w:t>s</w:t>
            </w:r>
            <w:r w:rsidRPr="00E508FF">
              <w:rPr>
                <w:rFonts w:ascii="Arial" w:hAnsi="Arial" w:cs="Arial"/>
              </w:rPr>
              <w:t xml:space="preserve"> health and safety</w:t>
            </w:r>
            <w:r>
              <w:rPr>
                <w:rFonts w:ascii="Arial" w:hAnsi="Arial" w:cs="Arial"/>
              </w:rPr>
              <w:t xml:space="preserve">. </w:t>
            </w:r>
            <w:r w:rsidR="004D6C55">
              <w:rPr>
                <w:rFonts w:ascii="Arial" w:hAnsi="Arial" w:cs="Arial"/>
              </w:rPr>
              <w:t xml:space="preserve">To </w:t>
            </w:r>
            <w:r w:rsidR="00B20AB4">
              <w:rPr>
                <w:rFonts w:ascii="Arial" w:hAnsi="Arial" w:cs="Arial"/>
              </w:rPr>
              <w:t xml:space="preserve">comply and </w:t>
            </w:r>
            <w:r w:rsidR="004D6C55">
              <w:rPr>
                <w:rFonts w:ascii="Arial" w:hAnsi="Arial" w:cs="Arial"/>
              </w:rPr>
              <w:t>co-operate as reasonably practicable with the PCBU’s policies and procedures, Contractors have the right to be consulted with and</w:t>
            </w:r>
            <w:r w:rsidR="004D6C55" w:rsidRPr="00E508FF">
              <w:rPr>
                <w:rFonts w:ascii="Arial" w:hAnsi="Arial" w:cs="Arial"/>
              </w:rPr>
              <w:t xml:space="preserve"> have a right to refuse to undertake unsafe work</w:t>
            </w:r>
            <w:r w:rsidR="004D6C55">
              <w:rPr>
                <w:rFonts w:ascii="Arial" w:hAnsi="Arial" w:cs="Arial"/>
              </w:rPr>
              <w:t xml:space="preserve">, Contractors have an obligation to report any hazards, incidents, injuries, near misses or non-compliance. </w:t>
            </w:r>
          </w:p>
          <w:p w14:paraId="67EDA219" w14:textId="5698688B" w:rsidR="004D6C55" w:rsidRDefault="004D6C55" w:rsidP="004D6C55">
            <w:pPr>
              <w:rPr>
                <w:rFonts w:ascii="Arial" w:hAnsi="Arial" w:cs="Arial"/>
              </w:rPr>
            </w:pPr>
          </w:p>
          <w:p w14:paraId="2FEF9043" w14:textId="55D7FE14" w:rsidR="00B20AB4" w:rsidRDefault="00A12EEA" w:rsidP="004D6C55">
            <w:pPr>
              <w:rPr>
                <w:rFonts w:ascii="Arial" w:hAnsi="Arial" w:cs="Arial"/>
              </w:rPr>
            </w:pPr>
            <w:r>
              <w:rPr>
                <w:rFonts w:ascii="Arial" w:hAnsi="Arial" w:cs="Arial"/>
              </w:rPr>
              <w:t>It is important to continuously improve business practices</w:t>
            </w:r>
            <w:r w:rsidR="001E053F">
              <w:rPr>
                <w:rFonts w:ascii="Arial" w:hAnsi="Arial" w:cs="Arial"/>
              </w:rPr>
              <w:t>. By doing this we</w:t>
            </w:r>
            <w:r>
              <w:rPr>
                <w:rFonts w:ascii="Arial" w:hAnsi="Arial" w:cs="Arial"/>
              </w:rPr>
              <w:t xml:space="preserve"> minimise errors, boost productivity</w:t>
            </w:r>
            <w:r w:rsidR="00DC617E">
              <w:rPr>
                <w:rFonts w:ascii="Arial" w:hAnsi="Arial" w:cs="Arial"/>
              </w:rPr>
              <w:t>,</w:t>
            </w:r>
            <w:r w:rsidR="001E053F">
              <w:rPr>
                <w:rFonts w:ascii="Arial" w:hAnsi="Arial" w:cs="Arial"/>
              </w:rPr>
              <w:t xml:space="preserve"> enhance processes, </w:t>
            </w:r>
            <w:r>
              <w:rPr>
                <w:rFonts w:ascii="Arial" w:hAnsi="Arial" w:cs="Arial"/>
              </w:rPr>
              <w:t>ensure efficiency</w:t>
            </w:r>
            <w:r w:rsidR="001E053F">
              <w:rPr>
                <w:rFonts w:ascii="Arial" w:hAnsi="Arial" w:cs="Arial"/>
              </w:rPr>
              <w:t xml:space="preserve"> and</w:t>
            </w:r>
            <w:r>
              <w:rPr>
                <w:rFonts w:ascii="Arial" w:hAnsi="Arial" w:cs="Arial"/>
              </w:rPr>
              <w:t xml:space="preserve"> keep up to date with current legislative requirements</w:t>
            </w:r>
            <w:r w:rsidR="001E053F">
              <w:rPr>
                <w:rFonts w:ascii="Arial" w:hAnsi="Arial" w:cs="Arial"/>
              </w:rPr>
              <w:t>.</w:t>
            </w:r>
          </w:p>
          <w:p w14:paraId="5A3B2373" w14:textId="0D6D5C25" w:rsidR="001833AB" w:rsidRDefault="001833AB" w:rsidP="004D6C55">
            <w:pPr>
              <w:rPr>
                <w:rFonts w:ascii="Arial" w:hAnsi="Arial" w:cs="Arial"/>
              </w:rPr>
            </w:pPr>
          </w:p>
          <w:p w14:paraId="5AE28F51" w14:textId="580C4D87" w:rsidR="00ED5CEE" w:rsidRPr="001A16FA" w:rsidRDefault="001833AB" w:rsidP="001A16FA">
            <w:pPr>
              <w:rPr>
                <w:rFonts w:ascii="Arial" w:hAnsi="Arial" w:cs="Arial"/>
              </w:rPr>
            </w:pPr>
            <w:r>
              <w:rPr>
                <w:rFonts w:ascii="Arial" w:hAnsi="Arial" w:cs="Arial"/>
              </w:rPr>
              <w:t xml:space="preserve">Continuous improvement within health and safety processes and procedures is essential to the success in actively </w:t>
            </w:r>
            <w:r>
              <w:rPr>
                <w:rFonts w:ascii="Verdana" w:hAnsi="Verdana"/>
                <w:color w:val="000000"/>
                <w:sz w:val="20"/>
                <w:szCs w:val="20"/>
                <w:shd w:val="clear" w:color="auto" w:fill="FFFFFF"/>
              </w:rPr>
              <w:t>eliminating workplace injuries, illnesses and fatalities.</w:t>
            </w:r>
            <w:permEnd w:id="1743401435"/>
          </w:p>
        </w:tc>
      </w:tr>
    </w:tbl>
    <w:p w14:paraId="7CB4C9C3" w14:textId="77777777" w:rsidR="00ED5CEE" w:rsidRDefault="00ED5CEE" w:rsidP="001A16FA">
      <w:pPr>
        <w:spacing w:after="0" w:line="240" w:lineRule="auto"/>
        <w:rPr>
          <w:rFonts w:ascii="Arial" w:hAnsi="Arial" w:cs="Arial"/>
        </w:rPr>
      </w:pPr>
    </w:p>
    <w:p w14:paraId="3EAD47EF" w14:textId="77777777"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14:paraId="3CD5BF97" w14:textId="77777777" w:rsidTr="00250A9E">
        <w:tc>
          <w:tcPr>
            <w:tcW w:w="3227" w:type="dxa"/>
            <w:shd w:val="clear" w:color="auto" w:fill="232F84"/>
          </w:tcPr>
          <w:p w14:paraId="18AD6CAD"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895895501" w:edGrp="everyone"/>
        <w:tc>
          <w:tcPr>
            <w:tcW w:w="6015" w:type="dxa"/>
          </w:tcPr>
          <w:p w14:paraId="502EDBF3" w14:textId="77777777" w:rsidR="002C6AEF" w:rsidRPr="002C6AEF" w:rsidRDefault="0091005E"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895895501"/>
            <w:r w:rsidR="002C6AEF" w:rsidRPr="002C6AEF">
              <w:rPr>
                <w:rFonts w:ascii="Arial" w:hAnsi="Arial" w:cs="Arial"/>
              </w:rPr>
              <w:t xml:space="preserve"> Satisfactory </w:t>
            </w:r>
            <w:r w:rsidR="002C6AEF" w:rsidRPr="002C6AEF">
              <w:rPr>
                <w:rFonts w:ascii="Arial" w:hAnsi="Arial" w:cs="Arial"/>
              </w:rPr>
              <w:tab/>
            </w:r>
          </w:p>
          <w:p w14:paraId="30B8CE79" w14:textId="77777777" w:rsidR="002C6AEF" w:rsidRPr="002C6AEF" w:rsidRDefault="0091005E"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EndPr/>
              <w:sdtContent>
                <w:permStart w:id="594946157" w:edGrp="everyone"/>
                <w:r w:rsidR="002C6AEF" w:rsidRPr="002C6AEF">
                  <w:rPr>
                    <w:rFonts w:ascii="Segoe UI Symbol" w:hAnsi="Segoe UI Symbol" w:cs="Segoe UI Symbol"/>
                  </w:rPr>
                  <w:t>☐</w:t>
                </w:r>
                <w:permEnd w:id="594946157"/>
              </w:sdtContent>
            </w:sdt>
            <w:r w:rsidR="002C6AEF" w:rsidRPr="002C6AEF">
              <w:rPr>
                <w:rFonts w:ascii="Arial" w:hAnsi="Arial" w:cs="Arial"/>
              </w:rPr>
              <w:t xml:space="preserve"> Not satisfactory</w:t>
            </w:r>
          </w:p>
        </w:tc>
      </w:tr>
      <w:tr w:rsidR="002C6AEF" w:rsidRPr="002C6AEF" w14:paraId="6BF59376" w14:textId="77777777" w:rsidTr="00250A9E">
        <w:trPr>
          <w:trHeight w:val="2835"/>
        </w:trPr>
        <w:tc>
          <w:tcPr>
            <w:tcW w:w="3227" w:type="dxa"/>
            <w:shd w:val="clear" w:color="auto" w:fill="232F84"/>
          </w:tcPr>
          <w:p w14:paraId="6F23D034"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4BF75E9D" w14:textId="77777777" w:rsidR="002C6AEF" w:rsidRPr="002C6AEF" w:rsidRDefault="002C6AEF" w:rsidP="002C6AEF">
            <w:pPr>
              <w:keepNext/>
              <w:rPr>
                <w:rFonts w:ascii="Arial" w:hAnsi="Arial" w:cs="Arial"/>
              </w:rPr>
            </w:pPr>
            <w:permStart w:id="907494976" w:edGrp="everyone"/>
            <w:permEnd w:id="907494976"/>
          </w:p>
        </w:tc>
      </w:tr>
    </w:tbl>
    <w:p w14:paraId="4726FB52" w14:textId="77777777" w:rsidR="0055062C" w:rsidRPr="001A16FA" w:rsidRDefault="002C6AEF" w:rsidP="001A16FA">
      <w:pPr>
        <w:spacing w:after="0" w:line="240" w:lineRule="auto"/>
        <w:rPr>
          <w:rFonts w:ascii="Arial" w:hAnsi="Arial" w:cs="Arial"/>
        </w:rPr>
      </w:pPr>
      <w:r w:rsidRPr="002C6AEF">
        <w:rPr>
          <w:rFonts w:ascii="Arial" w:hAnsi="Arial" w:cs="Arial"/>
        </w:rPr>
        <w:br w:type="page"/>
      </w:r>
    </w:p>
    <w:p w14:paraId="3D845088" w14:textId="77777777"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14:paraId="18123FC9" w14:textId="77777777"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14:paraId="19A2FCCF" w14:textId="77777777" w:rsidTr="004D118C">
        <w:tc>
          <w:tcPr>
            <w:tcW w:w="7938" w:type="dxa"/>
            <w:shd w:val="clear" w:color="auto" w:fill="232F84"/>
          </w:tcPr>
          <w:p w14:paraId="0F25B559" w14:textId="77777777"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14:paraId="34AADB11" w14:textId="77777777" w:rsidR="00335CCA" w:rsidRPr="001A16FA" w:rsidRDefault="00335CCA" w:rsidP="001A16FA">
            <w:pPr>
              <w:rPr>
                <w:rFonts w:ascii="Arial" w:hAnsi="Arial" w:cs="Arial"/>
                <w:b/>
              </w:rPr>
            </w:pPr>
            <w:r w:rsidRPr="001A16FA">
              <w:rPr>
                <w:rFonts w:ascii="Arial" w:hAnsi="Arial" w:cs="Arial"/>
                <w:b/>
              </w:rPr>
              <w:t>CORRECT</w:t>
            </w:r>
          </w:p>
        </w:tc>
      </w:tr>
      <w:tr w:rsidR="004D118C" w:rsidRPr="001A16FA" w14:paraId="1C6396EB" w14:textId="77777777" w:rsidTr="004D118C">
        <w:tc>
          <w:tcPr>
            <w:tcW w:w="7938" w:type="dxa"/>
          </w:tcPr>
          <w:p w14:paraId="1CC95EAD" w14:textId="77777777"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158299897" w:edGrp="everyone"/>
          <w:p w14:paraId="7441E5A4" w14:textId="31C554E3" w:rsidR="004D118C" w:rsidRDefault="0091005E"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682F8B">
                  <w:rPr>
                    <w:rFonts w:ascii="MS Gothic" w:eastAsia="MS Gothic" w:hAnsi="MS Gothic" w:cs="Arial" w:hint="eastAsia"/>
                    <w:sz w:val="28"/>
                    <w:szCs w:val="28"/>
                  </w:rPr>
                  <w:t>☒</w:t>
                </w:r>
              </w:sdtContent>
            </w:sdt>
            <w:permEnd w:id="1158299897"/>
            <w:r w:rsidR="004D118C" w:rsidRPr="00ED32CC">
              <w:rPr>
                <w:rFonts w:ascii="Arial" w:hAnsi="Arial" w:cs="Arial"/>
              </w:rPr>
              <w:tab/>
            </w:r>
            <w:r w:rsidR="004D118C" w:rsidRPr="004D118C">
              <w:rPr>
                <w:rFonts w:ascii="Arial" w:hAnsi="Arial" w:cs="Arial"/>
              </w:rPr>
              <w:t>Repair work</w:t>
            </w:r>
          </w:p>
          <w:p w14:paraId="1F13B9C5" w14:textId="6C43FE85" w:rsidR="004D118C" w:rsidRDefault="0091005E"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900689705" w:edGrp="everyone"/>
                <w:r w:rsidR="00682F8B">
                  <w:rPr>
                    <w:rFonts w:ascii="MS Gothic" w:eastAsia="MS Gothic" w:hAnsi="MS Gothic" w:cs="Arial" w:hint="eastAsia"/>
                    <w:sz w:val="28"/>
                    <w:szCs w:val="28"/>
                  </w:rPr>
                  <w:t>☒</w:t>
                </w:r>
                <w:permEnd w:id="900689705"/>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14:paraId="52CA7157" w14:textId="77777777" w:rsidR="004D118C" w:rsidRDefault="0091005E"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907091477" w:edGrp="everyone"/>
                <w:r w:rsidR="004D118C">
                  <w:rPr>
                    <w:rFonts w:ascii="MS Gothic" w:eastAsia="MS Gothic" w:hAnsi="MS Gothic" w:cs="Arial" w:hint="eastAsia"/>
                    <w:sz w:val="28"/>
                    <w:szCs w:val="28"/>
                  </w:rPr>
                  <w:t>☐</w:t>
                </w:r>
                <w:permEnd w:id="90709147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14:paraId="3B6AE7FA" w14:textId="77777777" w:rsidR="004D118C" w:rsidRDefault="0091005E"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498443672" w:edGrp="everyone"/>
                <w:r w:rsidR="004D118C">
                  <w:rPr>
                    <w:rFonts w:ascii="MS Gothic" w:eastAsia="MS Gothic" w:hAnsi="MS Gothic" w:cs="Arial" w:hint="eastAsia"/>
                    <w:sz w:val="28"/>
                    <w:szCs w:val="28"/>
                  </w:rPr>
                  <w:t>☐</w:t>
                </w:r>
                <w:permEnd w:id="1498443672"/>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14:paraId="0F5245B4" w14:textId="77777777" w:rsidR="004D118C" w:rsidRPr="001A16FA" w:rsidRDefault="004D118C" w:rsidP="004D118C">
            <w:pPr>
              <w:pStyle w:val="ListParagraph"/>
              <w:ind w:left="360"/>
              <w:rPr>
                <w:rFonts w:ascii="Arial" w:hAnsi="Arial" w:cs="Arial"/>
              </w:rPr>
            </w:pPr>
          </w:p>
        </w:tc>
        <w:tc>
          <w:tcPr>
            <w:tcW w:w="1304" w:type="dxa"/>
          </w:tcPr>
          <w:p w14:paraId="6248C2BC" w14:textId="77777777" w:rsidR="004D118C" w:rsidRPr="00ED32CC" w:rsidRDefault="0091005E"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488395872" w:edGrp="everyone"/>
                <w:r w:rsidR="004D118C">
                  <w:rPr>
                    <w:rFonts w:ascii="MS Gothic" w:eastAsia="MS Gothic" w:hAnsi="MS Gothic" w:cs="Arial" w:hint="eastAsia"/>
                    <w:sz w:val="40"/>
                    <w:szCs w:val="40"/>
                  </w:rPr>
                  <w:t>☐</w:t>
                </w:r>
                <w:permEnd w:id="488395872"/>
              </w:sdtContent>
            </w:sdt>
          </w:p>
        </w:tc>
      </w:tr>
      <w:tr w:rsidR="004D118C" w:rsidRPr="001A16FA" w14:paraId="687A2A9E" w14:textId="77777777" w:rsidTr="004D118C">
        <w:tc>
          <w:tcPr>
            <w:tcW w:w="7938" w:type="dxa"/>
          </w:tcPr>
          <w:p w14:paraId="33A16913"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973361615" w:edGrp="everyone"/>
          <w:p w14:paraId="5248BE1D" w14:textId="0B659155" w:rsidR="004D118C" w:rsidRDefault="0091005E"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EndPr/>
              <w:sdtContent>
                <w:r w:rsidR="00682F8B">
                  <w:rPr>
                    <w:rFonts w:ascii="MS Gothic" w:eastAsia="MS Gothic" w:hAnsi="MS Gothic" w:cs="Arial" w:hint="eastAsia"/>
                    <w:sz w:val="28"/>
                    <w:szCs w:val="28"/>
                  </w:rPr>
                  <w:t>☒</w:t>
                </w:r>
              </w:sdtContent>
            </w:sdt>
            <w:permEnd w:id="973361615"/>
            <w:r w:rsidR="004D118C" w:rsidRPr="00ED32CC">
              <w:rPr>
                <w:rFonts w:ascii="Arial" w:hAnsi="Arial" w:cs="Arial"/>
              </w:rPr>
              <w:tab/>
            </w:r>
            <w:r w:rsidR="004D118C">
              <w:rPr>
                <w:rFonts w:ascii="Arial" w:hAnsi="Arial" w:cs="Arial"/>
              </w:rPr>
              <w:t>True</w:t>
            </w:r>
          </w:p>
          <w:p w14:paraId="4BB251ED" w14:textId="77777777" w:rsidR="004D118C" w:rsidRDefault="0091005E"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EndPr/>
              <w:sdtContent>
                <w:permStart w:id="17397507" w:edGrp="everyone"/>
                <w:r w:rsidR="004D118C">
                  <w:rPr>
                    <w:rFonts w:ascii="MS Gothic" w:eastAsia="MS Gothic" w:hAnsi="MS Gothic" w:cs="Arial" w:hint="eastAsia"/>
                    <w:sz w:val="28"/>
                    <w:szCs w:val="28"/>
                  </w:rPr>
                  <w:t>☐</w:t>
                </w:r>
                <w:permEnd w:id="1739750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12FDC073" w14:textId="77777777" w:rsidR="004D118C" w:rsidRPr="001A16FA" w:rsidRDefault="004D118C" w:rsidP="004D118C">
            <w:pPr>
              <w:rPr>
                <w:rFonts w:ascii="Arial" w:hAnsi="Arial" w:cs="Arial"/>
              </w:rPr>
            </w:pPr>
          </w:p>
        </w:tc>
        <w:tc>
          <w:tcPr>
            <w:tcW w:w="1304" w:type="dxa"/>
          </w:tcPr>
          <w:p w14:paraId="2BCCBCF7" w14:textId="77777777" w:rsidR="004D118C" w:rsidRPr="00ED32CC" w:rsidRDefault="0091005E"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EndPr/>
              <w:sdtContent>
                <w:permStart w:id="1238172573" w:edGrp="everyone"/>
                <w:r w:rsidR="004D118C">
                  <w:rPr>
                    <w:rFonts w:ascii="MS Gothic" w:eastAsia="MS Gothic" w:hAnsi="MS Gothic" w:cs="Arial" w:hint="eastAsia"/>
                    <w:sz w:val="40"/>
                    <w:szCs w:val="40"/>
                  </w:rPr>
                  <w:t>☐</w:t>
                </w:r>
                <w:permEnd w:id="1238172573"/>
              </w:sdtContent>
            </w:sdt>
          </w:p>
        </w:tc>
      </w:tr>
      <w:tr w:rsidR="004D118C" w:rsidRPr="001A16FA" w14:paraId="2A110D73" w14:textId="77777777" w:rsidTr="004D118C">
        <w:tc>
          <w:tcPr>
            <w:tcW w:w="7938" w:type="dxa"/>
          </w:tcPr>
          <w:p w14:paraId="31C1D5E7"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001356187" w:edGrp="everyone"/>
          <w:p w14:paraId="7437C4F9" w14:textId="77777777" w:rsidR="004D118C" w:rsidRDefault="0091005E"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1001356187"/>
            <w:r w:rsidR="004D118C" w:rsidRPr="00ED32CC">
              <w:rPr>
                <w:rFonts w:ascii="Arial" w:hAnsi="Arial" w:cs="Arial"/>
              </w:rPr>
              <w:tab/>
            </w:r>
            <w:r w:rsidR="004D118C">
              <w:rPr>
                <w:rFonts w:ascii="Arial" w:hAnsi="Arial" w:cs="Arial"/>
              </w:rPr>
              <w:t>True</w:t>
            </w:r>
          </w:p>
          <w:p w14:paraId="1A8C7E4B" w14:textId="566DED1F" w:rsidR="004D118C" w:rsidRDefault="0091005E"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EndPr/>
              <w:sdtContent>
                <w:permStart w:id="1672418494" w:edGrp="everyone"/>
                <w:r w:rsidR="00682F8B">
                  <w:rPr>
                    <w:rFonts w:ascii="MS Gothic" w:eastAsia="MS Gothic" w:hAnsi="MS Gothic" w:cs="Arial" w:hint="eastAsia"/>
                    <w:sz w:val="28"/>
                    <w:szCs w:val="28"/>
                  </w:rPr>
                  <w:t>☒</w:t>
                </w:r>
                <w:permEnd w:id="1672418494"/>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1AD5C436" w14:textId="77777777" w:rsidR="004D118C" w:rsidRPr="001A16FA" w:rsidRDefault="004D118C" w:rsidP="004D118C">
            <w:pPr>
              <w:pStyle w:val="ListParagraph"/>
              <w:ind w:left="360"/>
              <w:rPr>
                <w:rFonts w:ascii="Arial" w:hAnsi="Arial" w:cs="Arial"/>
              </w:rPr>
            </w:pPr>
          </w:p>
        </w:tc>
        <w:tc>
          <w:tcPr>
            <w:tcW w:w="1304" w:type="dxa"/>
          </w:tcPr>
          <w:p w14:paraId="15D5119A" w14:textId="77777777" w:rsidR="004D118C" w:rsidRPr="00ED32CC" w:rsidRDefault="0091005E"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EndPr/>
              <w:sdtContent>
                <w:permStart w:id="1096108575" w:edGrp="everyone"/>
                <w:r w:rsidR="004D118C">
                  <w:rPr>
                    <w:rFonts w:ascii="MS Gothic" w:eastAsia="MS Gothic" w:hAnsi="MS Gothic" w:cs="Arial" w:hint="eastAsia"/>
                    <w:sz w:val="40"/>
                    <w:szCs w:val="40"/>
                  </w:rPr>
                  <w:t>☐</w:t>
                </w:r>
                <w:permEnd w:id="1096108575"/>
              </w:sdtContent>
            </w:sdt>
          </w:p>
        </w:tc>
      </w:tr>
      <w:tr w:rsidR="004D118C" w:rsidRPr="001A16FA" w14:paraId="328DAA96" w14:textId="77777777" w:rsidTr="004D118C">
        <w:tc>
          <w:tcPr>
            <w:tcW w:w="7938" w:type="dxa"/>
          </w:tcPr>
          <w:p w14:paraId="6B3DB9B6"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494563686" w:edGrp="everyone"/>
          <w:p w14:paraId="3A0A5927" w14:textId="5F3D9E3F" w:rsidR="004D118C" w:rsidRDefault="0091005E"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EndPr/>
              <w:sdtContent>
                <w:r w:rsidR="00682F8B">
                  <w:rPr>
                    <w:rFonts w:ascii="MS Gothic" w:eastAsia="MS Gothic" w:hAnsi="MS Gothic" w:cs="Arial" w:hint="eastAsia"/>
                    <w:sz w:val="28"/>
                    <w:szCs w:val="28"/>
                  </w:rPr>
                  <w:t>☒</w:t>
                </w:r>
              </w:sdtContent>
            </w:sdt>
            <w:permEnd w:id="494563686"/>
            <w:r w:rsidR="004D118C" w:rsidRPr="00ED32CC">
              <w:rPr>
                <w:rFonts w:ascii="Arial" w:hAnsi="Arial" w:cs="Arial"/>
              </w:rPr>
              <w:tab/>
            </w:r>
            <w:r w:rsidR="004D118C">
              <w:rPr>
                <w:rFonts w:ascii="Arial" w:hAnsi="Arial" w:cs="Arial"/>
              </w:rPr>
              <w:t>True</w:t>
            </w:r>
          </w:p>
          <w:p w14:paraId="3A0B0582" w14:textId="77777777" w:rsidR="004D118C" w:rsidRDefault="0091005E"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EndPr/>
              <w:sdtContent>
                <w:permStart w:id="1305235262" w:edGrp="everyone"/>
                <w:r w:rsidR="004D118C">
                  <w:rPr>
                    <w:rFonts w:ascii="MS Gothic" w:eastAsia="MS Gothic" w:hAnsi="MS Gothic" w:cs="Arial" w:hint="eastAsia"/>
                    <w:sz w:val="28"/>
                    <w:szCs w:val="28"/>
                  </w:rPr>
                  <w:t>☐</w:t>
                </w:r>
                <w:permEnd w:id="130523526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53DF2BFC" w14:textId="77777777" w:rsidR="004D118C" w:rsidRPr="001A16FA" w:rsidRDefault="004D118C" w:rsidP="004D118C">
            <w:pPr>
              <w:pStyle w:val="ListParagraph"/>
              <w:ind w:left="360"/>
              <w:rPr>
                <w:rFonts w:ascii="Arial" w:hAnsi="Arial" w:cs="Arial"/>
              </w:rPr>
            </w:pPr>
          </w:p>
        </w:tc>
        <w:tc>
          <w:tcPr>
            <w:tcW w:w="1304" w:type="dxa"/>
          </w:tcPr>
          <w:p w14:paraId="33A741A2" w14:textId="77777777" w:rsidR="004D118C" w:rsidRPr="00ED32CC" w:rsidRDefault="0091005E"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EndPr/>
              <w:sdtContent>
                <w:permStart w:id="470440596" w:edGrp="everyone"/>
                <w:r w:rsidR="004D118C">
                  <w:rPr>
                    <w:rFonts w:ascii="MS Gothic" w:eastAsia="MS Gothic" w:hAnsi="MS Gothic" w:cs="Arial" w:hint="eastAsia"/>
                    <w:sz w:val="40"/>
                    <w:szCs w:val="40"/>
                  </w:rPr>
                  <w:t>☐</w:t>
                </w:r>
                <w:permEnd w:id="470440596"/>
              </w:sdtContent>
            </w:sdt>
          </w:p>
        </w:tc>
      </w:tr>
      <w:tr w:rsidR="004D118C" w:rsidRPr="001A16FA" w14:paraId="4BB2575E" w14:textId="77777777" w:rsidTr="004D118C">
        <w:tc>
          <w:tcPr>
            <w:tcW w:w="7938" w:type="dxa"/>
          </w:tcPr>
          <w:p w14:paraId="7FD601F2" w14:textId="77777777"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298562007" w:edGrp="everyone"/>
          <w:p w14:paraId="5015AFBA" w14:textId="6B77DC62" w:rsidR="004D118C" w:rsidRDefault="0091005E"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EndPr/>
              <w:sdtContent>
                <w:r w:rsidR="00682F8B">
                  <w:rPr>
                    <w:rFonts w:ascii="MS Gothic" w:eastAsia="MS Gothic" w:hAnsi="MS Gothic" w:cs="Arial" w:hint="eastAsia"/>
                    <w:sz w:val="28"/>
                    <w:szCs w:val="28"/>
                  </w:rPr>
                  <w:t>☒</w:t>
                </w:r>
              </w:sdtContent>
            </w:sdt>
            <w:permEnd w:id="1298562007"/>
            <w:r w:rsidR="004D118C" w:rsidRPr="00ED32CC">
              <w:rPr>
                <w:rFonts w:ascii="Arial" w:hAnsi="Arial" w:cs="Arial"/>
              </w:rPr>
              <w:tab/>
            </w:r>
            <w:r w:rsidR="004D118C">
              <w:rPr>
                <w:rFonts w:ascii="Arial" w:hAnsi="Arial" w:cs="Arial"/>
              </w:rPr>
              <w:t>True</w:t>
            </w:r>
          </w:p>
          <w:p w14:paraId="6B035480" w14:textId="77777777" w:rsidR="004D118C" w:rsidRDefault="0091005E"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EndPr/>
              <w:sdtContent>
                <w:permStart w:id="1121326419" w:edGrp="everyone"/>
                <w:r w:rsidR="004D118C">
                  <w:rPr>
                    <w:rFonts w:ascii="MS Gothic" w:eastAsia="MS Gothic" w:hAnsi="MS Gothic" w:cs="Arial" w:hint="eastAsia"/>
                    <w:sz w:val="28"/>
                    <w:szCs w:val="28"/>
                  </w:rPr>
                  <w:t>☐</w:t>
                </w:r>
                <w:permEnd w:id="112132641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79CD9BD9" w14:textId="77777777" w:rsidR="004D118C" w:rsidRPr="001A16FA" w:rsidRDefault="004D118C" w:rsidP="004D118C">
            <w:pPr>
              <w:pStyle w:val="ListParagraph"/>
              <w:ind w:left="360"/>
              <w:rPr>
                <w:rFonts w:ascii="Arial" w:hAnsi="Arial" w:cs="Arial"/>
              </w:rPr>
            </w:pPr>
          </w:p>
        </w:tc>
        <w:tc>
          <w:tcPr>
            <w:tcW w:w="1304" w:type="dxa"/>
          </w:tcPr>
          <w:p w14:paraId="5FE0BCA8" w14:textId="77777777" w:rsidR="004D118C" w:rsidRPr="00ED32CC" w:rsidRDefault="0091005E"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EndPr/>
              <w:sdtContent>
                <w:permStart w:id="1967854455" w:edGrp="everyone"/>
                <w:r w:rsidR="004D118C">
                  <w:rPr>
                    <w:rFonts w:ascii="MS Gothic" w:eastAsia="MS Gothic" w:hAnsi="MS Gothic" w:cs="Arial" w:hint="eastAsia"/>
                    <w:sz w:val="40"/>
                    <w:szCs w:val="40"/>
                  </w:rPr>
                  <w:t>☐</w:t>
                </w:r>
                <w:permEnd w:id="1967854455"/>
              </w:sdtContent>
            </w:sdt>
          </w:p>
        </w:tc>
      </w:tr>
    </w:tbl>
    <w:p w14:paraId="13CE7EED" w14:textId="77777777" w:rsidR="00676EC7" w:rsidRPr="001A16FA" w:rsidRDefault="00676EC7" w:rsidP="001A16FA">
      <w:pPr>
        <w:pStyle w:val="ListParagraph"/>
        <w:spacing w:after="0" w:line="240" w:lineRule="auto"/>
        <w:ind w:left="360"/>
        <w:rPr>
          <w:rFonts w:ascii="Arial" w:hAnsi="Arial" w:cs="Arial"/>
        </w:rPr>
      </w:pPr>
    </w:p>
    <w:p w14:paraId="73E81267" w14:textId="77777777"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14:paraId="0E4A5972" w14:textId="77777777" w:rsidTr="00250A9E">
        <w:tc>
          <w:tcPr>
            <w:tcW w:w="3227" w:type="dxa"/>
            <w:shd w:val="clear" w:color="auto" w:fill="232F84"/>
          </w:tcPr>
          <w:p w14:paraId="2916DE20" w14:textId="77777777"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14:paraId="6D5429E5" w14:textId="77777777" w:rsidR="004D118C" w:rsidRPr="004D118C" w:rsidRDefault="0091005E"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126398871" w:edGrp="everyone"/>
                <w:r w:rsidR="004D118C" w:rsidRPr="004D118C">
                  <w:rPr>
                    <w:rFonts w:ascii="Segoe UI Symbol" w:hAnsi="Segoe UI Symbol" w:cs="Segoe UI Symbol"/>
                  </w:rPr>
                  <w:t>☐</w:t>
                </w:r>
                <w:permEnd w:id="2126398871"/>
              </w:sdtContent>
            </w:sdt>
            <w:r w:rsidR="004D118C" w:rsidRPr="004D118C">
              <w:rPr>
                <w:rFonts w:ascii="Arial" w:hAnsi="Arial" w:cs="Arial"/>
              </w:rPr>
              <w:t xml:space="preserve"> Satisfactory </w:t>
            </w:r>
            <w:r w:rsidR="004D118C" w:rsidRPr="004D118C">
              <w:rPr>
                <w:rFonts w:ascii="Arial" w:hAnsi="Arial" w:cs="Arial"/>
              </w:rPr>
              <w:tab/>
            </w:r>
          </w:p>
          <w:p w14:paraId="50D81FD7" w14:textId="77777777" w:rsidR="004D118C" w:rsidRPr="004D118C" w:rsidRDefault="0091005E"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30364527" w:edGrp="everyone"/>
                <w:r w:rsidR="004D118C" w:rsidRPr="004D118C">
                  <w:rPr>
                    <w:rFonts w:ascii="Segoe UI Symbol" w:hAnsi="Segoe UI Symbol" w:cs="Segoe UI Symbol"/>
                  </w:rPr>
                  <w:t>☐</w:t>
                </w:r>
                <w:permEnd w:id="1630364527"/>
              </w:sdtContent>
            </w:sdt>
            <w:r w:rsidR="004D118C" w:rsidRPr="004D118C">
              <w:rPr>
                <w:rFonts w:ascii="Arial" w:hAnsi="Arial" w:cs="Arial"/>
              </w:rPr>
              <w:t xml:space="preserve"> Not satisfactory</w:t>
            </w:r>
          </w:p>
        </w:tc>
      </w:tr>
      <w:tr w:rsidR="004D118C" w:rsidRPr="004D118C" w14:paraId="5156C07E" w14:textId="77777777" w:rsidTr="00250A9E">
        <w:trPr>
          <w:trHeight w:val="2835"/>
        </w:trPr>
        <w:tc>
          <w:tcPr>
            <w:tcW w:w="3227" w:type="dxa"/>
            <w:shd w:val="clear" w:color="auto" w:fill="232F84"/>
          </w:tcPr>
          <w:p w14:paraId="555611D3" w14:textId="77777777"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14:paraId="61F6BA52" w14:textId="77777777" w:rsidR="004D118C" w:rsidRPr="004D118C" w:rsidRDefault="004D118C" w:rsidP="004D118C">
            <w:pPr>
              <w:rPr>
                <w:rFonts w:ascii="Arial" w:hAnsi="Arial" w:cs="Arial"/>
              </w:rPr>
            </w:pPr>
            <w:permStart w:id="1583053634" w:edGrp="everyone"/>
            <w:permEnd w:id="1583053634"/>
          </w:p>
        </w:tc>
      </w:tr>
    </w:tbl>
    <w:p w14:paraId="08238069" w14:textId="77777777" w:rsidR="004D118C" w:rsidRPr="004D118C" w:rsidRDefault="004D118C" w:rsidP="004D118C">
      <w:pPr>
        <w:shd w:val="clear" w:color="auto" w:fill="FFFFFF" w:themeFill="background1"/>
        <w:spacing w:after="0" w:line="240" w:lineRule="auto"/>
        <w:jc w:val="center"/>
        <w:rPr>
          <w:rFonts w:ascii="Arial" w:hAnsi="Arial" w:cs="Arial"/>
          <w:b/>
        </w:rPr>
      </w:pPr>
    </w:p>
    <w:p w14:paraId="5501FF6E" w14:textId="77777777" w:rsidR="00FA444B" w:rsidRPr="001A16FA" w:rsidRDefault="004D118C" w:rsidP="004D118C">
      <w:pPr>
        <w:spacing w:after="0" w:line="240" w:lineRule="auto"/>
        <w:rPr>
          <w:rFonts w:ascii="Arial" w:hAnsi="Arial" w:cs="Arial"/>
        </w:rPr>
      </w:pPr>
      <w:r w:rsidRPr="004D118C">
        <w:rPr>
          <w:rFonts w:ascii="Arial" w:hAnsi="Arial" w:cs="Arial"/>
          <w:b/>
        </w:rPr>
        <w:br w:type="page"/>
      </w:r>
    </w:p>
    <w:p w14:paraId="48B0FD25" w14:textId="77777777"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48EC5AA5" w14:textId="77777777" w:rsidR="001A16FA" w:rsidRPr="00053B41" w:rsidRDefault="001A16FA" w:rsidP="001A16FA">
      <w:pPr>
        <w:spacing w:after="0" w:line="240" w:lineRule="auto"/>
        <w:rPr>
          <w:rFonts w:ascii="Arial" w:hAnsi="Arial" w:cs="Arial"/>
        </w:rPr>
      </w:pPr>
    </w:p>
    <w:p w14:paraId="2E5E3C7E" w14:textId="77777777"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14:paraId="70436B5D" w14:textId="77777777"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14:paraId="10794D19" w14:textId="77777777" w:rsidTr="001A16FA">
        <w:tc>
          <w:tcPr>
            <w:tcW w:w="7905" w:type="dxa"/>
            <w:gridSpan w:val="2"/>
            <w:shd w:val="clear" w:color="auto" w:fill="232F84"/>
          </w:tcPr>
          <w:p w14:paraId="657AB476" w14:textId="77777777"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14:paraId="2F69FF71" w14:textId="77777777"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14:paraId="127B5208" w14:textId="77777777" w:rsidTr="001A16FA">
        <w:tc>
          <w:tcPr>
            <w:tcW w:w="7905" w:type="dxa"/>
            <w:gridSpan w:val="2"/>
          </w:tcPr>
          <w:p w14:paraId="188F70A8" w14:textId="77777777"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14:paraId="51E195D3" w14:textId="77777777"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14:paraId="563DB3B7" w14:textId="77777777"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14:paraId="18245B2F" w14:textId="77777777"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14:paraId="45CADC89" w14:textId="11469990" w:rsidR="004D118C" w:rsidRPr="00ED32CC" w:rsidRDefault="0091005E"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EndPr/>
              <w:sdtContent>
                <w:permStart w:id="665675426" w:edGrp="everyone"/>
                <w:r w:rsidR="006142DA">
                  <w:rPr>
                    <w:rFonts w:ascii="MS Gothic" w:eastAsia="MS Gothic" w:hAnsi="MS Gothic" w:cs="Arial" w:hint="eastAsia"/>
                    <w:sz w:val="40"/>
                    <w:szCs w:val="40"/>
                  </w:rPr>
                  <w:t>☒</w:t>
                </w:r>
                <w:permEnd w:id="665675426"/>
              </w:sdtContent>
            </w:sdt>
          </w:p>
        </w:tc>
      </w:tr>
      <w:tr w:rsidR="004D118C" w:rsidRPr="00053B41" w14:paraId="11621B9D" w14:textId="77777777" w:rsidTr="001A16FA">
        <w:tc>
          <w:tcPr>
            <w:tcW w:w="7905" w:type="dxa"/>
            <w:gridSpan w:val="2"/>
          </w:tcPr>
          <w:p w14:paraId="2006C3B7"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14:paraId="3E8F0FE8" w14:textId="63A30205" w:rsidR="004D118C" w:rsidRPr="00ED32CC" w:rsidRDefault="0091005E"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001886507" w:edGrp="everyone"/>
                <w:r w:rsidR="006142DA">
                  <w:rPr>
                    <w:rFonts w:ascii="MS Gothic" w:eastAsia="MS Gothic" w:hAnsi="MS Gothic" w:cs="Arial" w:hint="eastAsia"/>
                    <w:sz w:val="40"/>
                    <w:szCs w:val="40"/>
                  </w:rPr>
                  <w:t>☒</w:t>
                </w:r>
                <w:permEnd w:id="2001886507"/>
              </w:sdtContent>
            </w:sdt>
          </w:p>
        </w:tc>
      </w:tr>
      <w:tr w:rsidR="004D118C" w:rsidRPr="00053B41" w14:paraId="28C0A5AB" w14:textId="77777777" w:rsidTr="001A16FA">
        <w:tc>
          <w:tcPr>
            <w:tcW w:w="7905" w:type="dxa"/>
            <w:gridSpan w:val="2"/>
          </w:tcPr>
          <w:p w14:paraId="7BCA11D3"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14:paraId="121AC9E9" w14:textId="0600DD2C" w:rsidR="004D118C" w:rsidRPr="00ED32CC" w:rsidRDefault="0091005E"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EndPr/>
              <w:sdtContent>
                <w:permStart w:id="422978469" w:edGrp="everyone"/>
                <w:r w:rsidR="006142DA">
                  <w:rPr>
                    <w:rFonts w:ascii="MS Gothic" w:eastAsia="MS Gothic" w:hAnsi="MS Gothic" w:cs="Arial" w:hint="eastAsia"/>
                    <w:sz w:val="40"/>
                    <w:szCs w:val="40"/>
                  </w:rPr>
                  <w:t>☒</w:t>
                </w:r>
                <w:permEnd w:id="422978469"/>
              </w:sdtContent>
            </w:sdt>
          </w:p>
        </w:tc>
      </w:tr>
      <w:tr w:rsidR="004D118C" w:rsidRPr="00053B41" w14:paraId="78104A19" w14:textId="77777777" w:rsidTr="001A16FA">
        <w:tc>
          <w:tcPr>
            <w:tcW w:w="7905" w:type="dxa"/>
            <w:gridSpan w:val="2"/>
          </w:tcPr>
          <w:p w14:paraId="01A0698A" w14:textId="77777777"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14:paraId="01FD9380" w14:textId="0A83CB44" w:rsidR="004D118C" w:rsidRPr="00ED32CC" w:rsidRDefault="0091005E"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EndPr/>
              <w:sdtContent>
                <w:permStart w:id="1984302466" w:edGrp="everyone"/>
                <w:r w:rsidR="006142DA">
                  <w:rPr>
                    <w:rFonts w:ascii="MS Gothic" w:eastAsia="MS Gothic" w:hAnsi="MS Gothic" w:cs="Arial" w:hint="eastAsia"/>
                    <w:sz w:val="40"/>
                    <w:szCs w:val="40"/>
                  </w:rPr>
                  <w:t>☒</w:t>
                </w:r>
                <w:permEnd w:id="1984302466"/>
              </w:sdtContent>
            </w:sdt>
          </w:p>
        </w:tc>
      </w:tr>
      <w:tr w:rsidR="004D118C" w:rsidRPr="00053B41" w14:paraId="12D02162" w14:textId="77777777" w:rsidTr="001A16FA">
        <w:tc>
          <w:tcPr>
            <w:tcW w:w="7905" w:type="dxa"/>
            <w:gridSpan w:val="2"/>
          </w:tcPr>
          <w:p w14:paraId="23F79A0E" w14:textId="77777777"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14:paraId="6CDDC4B4" w14:textId="5EE3075C" w:rsidR="004D118C" w:rsidRPr="00ED32CC" w:rsidRDefault="0091005E"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EndPr/>
              <w:sdtContent>
                <w:permStart w:id="1693457101" w:edGrp="everyone"/>
                <w:r w:rsidR="006142DA">
                  <w:rPr>
                    <w:rFonts w:ascii="MS Gothic" w:eastAsia="MS Gothic" w:hAnsi="MS Gothic" w:cs="Arial" w:hint="eastAsia"/>
                    <w:sz w:val="40"/>
                    <w:szCs w:val="40"/>
                  </w:rPr>
                  <w:t>☒</w:t>
                </w:r>
                <w:permEnd w:id="1693457101"/>
              </w:sdtContent>
            </w:sdt>
          </w:p>
        </w:tc>
      </w:tr>
      <w:tr w:rsidR="004D118C" w:rsidRPr="00053B41" w14:paraId="728DCE84" w14:textId="77777777" w:rsidTr="001A16FA">
        <w:trPr>
          <w:trHeight w:val="567"/>
        </w:trPr>
        <w:tc>
          <w:tcPr>
            <w:tcW w:w="3794" w:type="dxa"/>
            <w:shd w:val="clear" w:color="auto" w:fill="232F84"/>
            <w:vAlign w:val="center"/>
          </w:tcPr>
          <w:p w14:paraId="559D66F8" w14:textId="77777777"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14:paraId="1284250B" w14:textId="759E694C" w:rsidR="004D118C" w:rsidRPr="00C1373D" w:rsidRDefault="00745AB5" w:rsidP="004D118C">
            <w:pPr>
              <w:rPr>
                <w:rFonts w:ascii="Arial" w:eastAsia="MS Gothic" w:hAnsi="Arial" w:cs="Arial"/>
              </w:rPr>
            </w:pPr>
            <w:permStart w:id="2124553447" w:edGrp="everyone"/>
            <w:r>
              <w:rPr>
                <w:rFonts w:ascii="Arial" w:eastAsia="MS Gothic" w:hAnsi="Arial" w:cs="Arial"/>
              </w:rPr>
              <w:t>JAY LANDMAN</w:t>
            </w:r>
            <w:permEnd w:id="2124553447"/>
          </w:p>
        </w:tc>
      </w:tr>
      <w:tr w:rsidR="004D118C" w:rsidRPr="00053B41" w14:paraId="7C1AB868" w14:textId="77777777" w:rsidTr="001A16FA">
        <w:trPr>
          <w:trHeight w:val="567"/>
        </w:trPr>
        <w:tc>
          <w:tcPr>
            <w:tcW w:w="3794" w:type="dxa"/>
            <w:shd w:val="clear" w:color="auto" w:fill="232F84"/>
            <w:vAlign w:val="center"/>
          </w:tcPr>
          <w:p w14:paraId="45388EA5" w14:textId="77777777"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334457236" w:edGrp="everyone"/>
        <w:tc>
          <w:tcPr>
            <w:tcW w:w="5455" w:type="dxa"/>
            <w:gridSpan w:val="2"/>
            <w:vAlign w:val="center"/>
          </w:tcPr>
          <w:p w14:paraId="25C530FA" w14:textId="77777777" w:rsidR="004D118C" w:rsidRPr="00C1373D" w:rsidRDefault="0091005E"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D118C" w:rsidRPr="00C1373D">
                  <w:rPr>
                    <w:rFonts w:ascii="Segoe UI Symbol" w:hAnsi="Segoe UI Symbol" w:cs="Segoe UI Symbol"/>
                  </w:rPr>
                  <w:t>☐</w:t>
                </w:r>
              </w:sdtContent>
            </w:sdt>
            <w:permEnd w:id="334457236"/>
            <w:r w:rsidR="004D118C">
              <w:rPr>
                <w:rFonts w:ascii="Arial" w:hAnsi="Arial" w:cs="Arial"/>
              </w:rPr>
              <w:t xml:space="preserve"> Trainer/Assessor</w:t>
            </w:r>
            <w:r w:rsidR="004D118C" w:rsidRPr="00C1373D">
              <w:rPr>
                <w:rFonts w:ascii="Arial" w:hAnsi="Arial" w:cs="Arial"/>
              </w:rPr>
              <w:tab/>
            </w:r>
          </w:p>
          <w:p w14:paraId="18F4A2EA" w14:textId="77777777" w:rsidR="004D118C" w:rsidRPr="00C1373D" w:rsidRDefault="0091005E"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157121103" w:edGrp="everyone"/>
                <w:r w:rsidR="004D118C" w:rsidRPr="00C1373D">
                  <w:rPr>
                    <w:rFonts w:ascii="Segoe UI Symbol" w:hAnsi="Segoe UI Symbol" w:cs="Segoe UI Symbol"/>
                  </w:rPr>
                  <w:t>☐</w:t>
                </w:r>
                <w:permEnd w:id="1157121103"/>
              </w:sdtContent>
            </w:sdt>
            <w:r w:rsidR="004D118C" w:rsidRPr="00C1373D">
              <w:rPr>
                <w:rFonts w:ascii="Arial" w:hAnsi="Arial" w:cs="Arial"/>
              </w:rPr>
              <w:t xml:space="preserve"> </w:t>
            </w:r>
            <w:r w:rsidR="004D118C">
              <w:rPr>
                <w:rFonts w:ascii="Arial" w:hAnsi="Arial" w:cs="Arial"/>
              </w:rPr>
              <w:t xml:space="preserve">Other (specify): </w:t>
            </w:r>
            <w:permStart w:id="1197177038" w:edGrp="everyone"/>
            <w:permEnd w:id="1197177038"/>
          </w:p>
        </w:tc>
      </w:tr>
      <w:tr w:rsidR="004D118C" w:rsidRPr="00053B41" w14:paraId="73DB9A2D" w14:textId="77777777" w:rsidTr="001A16FA">
        <w:trPr>
          <w:trHeight w:val="567"/>
        </w:trPr>
        <w:tc>
          <w:tcPr>
            <w:tcW w:w="3794" w:type="dxa"/>
            <w:shd w:val="clear" w:color="auto" w:fill="232F84"/>
            <w:vAlign w:val="center"/>
          </w:tcPr>
          <w:p w14:paraId="28215FF9" w14:textId="77777777"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14:paraId="236BA668" w14:textId="51FB701B" w:rsidR="004D118C" w:rsidRPr="00C1373D" w:rsidRDefault="00745AB5" w:rsidP="004D118C">
            <w:pPr>
              <w:rPr>
                <w:rFonts w:ascii="Arial" w:eastAsia="MS Gothic" w:hAnsi="Arial" w:cs="Arial"/>
              </w:rPr>
            </w:pPr>
            <w:permStart w:id="1836463590" w:edGrp="everyone"/>
            <w:r>
              <w:rPr>
                <w:rFonts w:ascii="Arial" w:eastAsia="MS Gothic" w:hAnsi="Arial" w:cs="Arial"/>
              </w:rPr>
              <w:t>0438 289 047</w:t>
            </w:r>
            <w:permEnd w:id="1836463590"/>
          </w:p>
        </w:tc>
      </w:tr>
      <w:tr w:rsidR="004D118C" w:rsidRPr="00053B41" w14:paraId="6BABD7AA" w14:textId="77777777" w:rsidTr="001A16FA">
        <w:trPr>
          <w:trHeight w:val="567"/>
        </w:trPr>
        <w:tc>
          <w:tcPr>
            <w:tcW w:w="3794" w:type="dxa"/>
            <w:shd w:val="clear" w:color="auto" w:fill="232F84"/>
            <w:vAlign w:val="center"/>
          </w:tcPr>
          <w:p w14:paraId="4AB6AB9B" w14:textId="77777777" w:rsidR="004D118C" w:rsidRPr="00053B41" w:rsidRDefault="004D118C" w:rsidP="004D118C">
            <w:pPr>
              <w:rPr>
                <w:rFonts w:ascii="Arial" w:hAnsi="Arial" w:cs="Arial"/>
                <w:b/>
              </w:rPr>
            </w:pPr>
            <w:r w:rsidRPr="00053B41">
              <w:rPr>
                <w:rFonts w:ascii="Arial" w:hAnsi="Arial" w:cs="Arial"/>
                <w:b/>
              </w:rPr>
              <w:t>Email address of observer</w:t>
            </w:r>
          </w:p>
        </w:tc>
        <w:permStart w:id="322769013" w:edGrp="everyone"/>
        <w:tc>
          <w:tcPr>
            <w:tcW w:w="5455" w:type="dxa"/>
            <w:gridSpan w:val="2"/>
            <w:vAlign w:val="center"/>
          </w:tcPr>
          <w:p w14:paraId="5CE22B81" w14:textId="140D89EE" w:rsidR="004D118C" w:rsidRPr="00C1373D" w:rsidRDefault="00745AB5" w:rsidP="004D118C">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"mailto:jay@landmandemo.com.au" </w:instrText>
            </w:r>
            <w:r>
              <w:rPr>
                <w:rFonts w:ascii="Arial" w:eastAsia="MS Gothic" w:hAnsi="Arial" w:cs="Arial"/>
              </w:rPr>
              <w:fldChar w:fldCharType="separate"/>
            </w:r>
            <w:r w:rsidRPr="00FD1EFD">
              <w:rPr>
                <w:rStyle w:val="Hyperlink"/>
                <w:rFonts w:ascii="Arial" w:eastAsia="MS Gothic" w:hAnsi="Arial" w:cs="Arial"/>
              </w:rPr>
              <w:t>jay@landmandemo.com.au</w:t>
            </w:r>
            <w:r>
              <w:rPr>
                <w:rFonts w:ascii="Arial" w:eastAsia="MS Gothic" w:hAnsi="Arial" w:cs="Arial"/>
              </w:rPr>
              <w:fldChar w:fldCharType="end"/>
            </w:r>
            <w:permEnd w:id="322769013"/>
          </w:p>
        </w:tc>
      </w:tr>
      <w:tr w:rsidR="004D118C" w:rsidRPr="00053B41" w14:paraId="5B416AF4" w14:textId="77777777" w:rsidTr="001A16FA">
        <w:trPr>
          <w:trHeight w:val="850"/>
        </w:trPr>
        <w:tc>
          <w:tcPr>
            <w:tcW w:w="3794" w:type="dxa"/>
            <w:shd w:val="clear" w:color="auto" w:fill="232F84"/>
            <w:vAlign w:val="center"/>
          </w:tcPr>
          <w:p w14:paraId="3A7D92DD" w14:textId="77777777"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217204840" w:edGrp="everyone" w:displacedByCustomXml="prev"/>
            <w:tc>
              <w:tcPr>
                <w:tcW w:w="5455" w:type="dxa"/>
                <w:gridSpan w:val="2"/>
                <w:vAlign w:val="center"/>
              </w:tcPr>
              <w:p w14:paraId="7E77F6BB" w14:textId="26C05B65" w:rsidR="004D118C" w:rsidRPr="00C1373D" w:rsidRDefault="006142DA" w:rsidP="004D118C">
                <w:pPr>
                  <w:rPr>
                    <w:rFonts w:ascii="Arial" w:hAnsi="Arial" w:cs="Arial"/>
                  </w:rPr>
                </w:pPr>
                <w:r>
                  <w:rPr>
                    <w:noProof/>
                  </w:rPr>
                  <w:drawing>
                    <wp:inline distT="0" distB="0" distL="0" distR="0" wp14:anchorId="3C7EF953" wp14:editId="6E2FB180">
                      <wp:extent cx="1714299" cy="572661"/>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44297" cy="616087"/>
                              </a:xfrm>
                              <a:prstGeom prst="rect">
                                <a:avLst/>
                              </a:prstGeom>
                            </pic:spPr>
                          </pic:pic>
                        </a:graphicData>
                      </a:graphic>
                    </wp:inline>
                  </w:drawing>
                </w:r>
              </w:p>
            </w:tc>
            <w:permEnd w:id="217204840" w:displacedByCustomXml="next"/>
          </w:sdtContent>
        </w:sdt>
      </w:tr>
      <w:tr w:rsidR="004D118C" w:rsidRPr="00053B41" w14:paraId="6A35DEAA" w14:textId="77777777" w:rsidTr="001A16FA">
        <w:trPr>
          <w:trHeight w:val="567"/>
        </w:trPr>
        <w:tc>
          <w:tcPr>
            <w:tcW w:w="3794" w:type="dxa"/>
            <w:shd w:val="clear" w:color="auto" w:fill="232F84"/>
            <w:vAlign w:val="center"/>
          </w:tcPr>
          <w:p w14:paraId="77B0F8C4" w14:textId="77777777" w:rsidR="004D118C" w:rsidRPr="00053B41" w:rsidRDefault="004D118C" w:rsidP="004D118C">
            <w:pPr>
              <w:rPr>
                <w:rFonts w:ascii="Arial" w:hAnsi="Arial" w:cs="Arial"/>
                <w:b/>
              </w:rPr>
            </w:pPr>
            <w:r w:rsidRPr="00053B41">
              <w:rPr>
                <w:rFonts w:ascii="Arial" w:hAnsi="Arial" w:cs="Arial"/>
                <w:b/>
              </w:rPr>
              <w:t>Date</w:t>
            </w:r>
          </w:p>
        </w:tc>
        <w:permStart w:id="246967593" w:edGrp="everyone" w:displacedByCustomXml="next"/>
        <w:sdt>
          <w:sdtPr>
            <w:rPr>
              <w:rFonts w:ascii="Arial" w:eastAsia="MS Gothic" w:hAnsi="Arial" w:cs="Arial"/>
            </w:rPr>
            <w:id w:val="-867285342"/>
            <w:placeholder>
              <w:docPart w:val="6C0C95A47F8D4A589BE5F50BC8D40D64"/>
            </w:placeholder>
            <w:date w:fullDate="2020-07-08T00:00:00Z">
              <w:dateFormat w:val="d/MM/yyyy"/>
              <w:lid w:val="en-AU"/>
              <w:storeMappedDataAs w:val="dateTime"/>
              <w:calendar w:val="gregorian"/>
            </w:date>
          </w:sdtPr>
          <w:sdtEndPr/>
          <w:sdtContent>
            <w:tc>
              <w:tcPr>
                <w:tcW w:w="5455" w:type="dxa"/>
                <w:gridSpan w:val="2"/>
                <w:vAlign w:val="center"/>
              </w:tcPr>
              <w:p w14:paraId="5B446725" w14:textId="1ED07F8C" w:rsidR="004D118C" w:rsidRPr="00C1373D" w:rsidRDefault="00745AB5" w:rsidP="004D118C">
                <w:pPr>
                  <w:rPr>
                    <w:rFonts w:ascii="Arial" w:eastAsia="MS Gothic" w:hAnsi="Arial" w:cs="Arial"/>
                  </w:rPr>
                </w:pPr>
                <w:r>
                  <w:rPr>
                    <w:rFonts w:ascii="Arial" w:eastAsia="MS Gothic" w:hAnsi="Arial" w:cs="Arial"/>
                  </w:rPr>
                  <w:t>8/07/2020</w:t>
                </w:r>
              </w:p>
            </w:tc>
            <w:permEnd w:id="246967593" w:displacedByCustomXml="next"/>
          </w:sdtContent>
        </w:sdt>
      </w:tr>
      <w:tr w:rsidR="004D118C" w:rsidRPr="00053B41" w14:paraId="7886B3EF" w14:textId="77777777" w:rsidTr="00647546">
        <w:trPr>
          <w:trHeight w:val="1247"/>
        </w:trPr>
        <w:tc>
          <w:tcPr>
            <w:tcW w:w="3794" w:type="dxa"/>
            <w:shd w:val="clear" w:color="auto" w:fill="232F84"/>
            <w:vAlign w:val="center"/>
          </w:tcPr>
          <w:p w14:paraId="2FAC1300" w14:textId="77777777"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14:paraId="7761A869" w14:textId="27670511" w:rsidR="004D118C" w:rsidRDefault="00745AB5" w:rsidP="004D118C">
            <w:pPr>
              <w:rPr>
                <w:rFonts w:ascii="Arial" w:eastAsia="MS Gothic" w:hAnsi="Arial" w:cs="Arial"/>
              </w:rPr>
            </w:pPr>
            <w:permStart w:id="1614033181" w:edGrp="everyone"/>
            <w:r>
              <w:rPr>
                <w:rFonts w:ascii="Arial" w:eastAsia="MS Gothic" w:hAnsi="Arial" w:cs="Arial"/>
              </w:rPr>
              <w:t xml:space="preserve">Kalyn created </w:t>
            </w:r>
            <w:proofErr w:type="spellStart"/>
            <w:r>
              <w:rPr>
                <w:rFonts w:ascii="Arial" w:eastAsia="MS Gothic" w:hAnsi="Arial" w:cs="Arial"/>
              </w:rPr>
              <w:t>powerpoint</w:t>
            </w:r>
            <w:proofErr w:type="spellEnd"/>
            <w:r>
              <w:rPr>
                <w:rFonts w:ascii="Arial" w:eastAsia="MS Gothic" w:hAnsi="Arial" w:cs="Arial"/>
              </w:rPr>
              <w:t xml:space="preserve"> presentation which listed all above areas. Kalyn went through the presentation with myself.</w:t>
            </w:r>
            <w:permEnd w:id="1614033181"/>
          </w:p>
        </w:tc>
      </w:tr>
    </w:tbl>
    <w:p w14:paraId="62B1D853" w14:textId="77777777" w:rsidR="001A16FA" w:rsidRDefault="001A16FA" w:rsidP="001A16FA">
      <w:pPr>
        <w:spacing w:after="0" w:line="240" w:lineRule="auto"/>
        <w:rPr>
          <w:rFonts w:ascii="Arial" w:hAnsi="Arial" w:cs="Arial"/>
        </w:rPr>
      </w:pPr>
    </w:p>
    <w:p w14:paraId="5BC4D5C5" w14:textId="77777777"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14:paraId="1AA1FA7C" w14:textId="77777777" w:rsidTr="00250A9E">
        <w:tc>
          <w:tcPr>
            <w:tcW w:w="3227" w:type="dxa"/>
            <w:shd w:val="clear" w:color="auto" w:fill="232F84"/>
          </w:tcPr>
          <w:p w14:paraId="2949DCCE" w14:textId="77777777"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14:paraId="11A89671" w14:textId="77777777" w:rsidR="004D118C" w:rsidRPr="004D118C" w:rsidRDefault="0091005E"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854412170" w:edGrp="everyone"/>
                <w:r w:rsidR="004D118C" w:rsidRPr="004D118C">
                  <w:rPr>
                    <w:rFonts w:ascii="Segoe UI Symbol" w:hAnsi="Segoe UI Symbol" w:cs="Segoe UI Symbol"/>
                  </w:rPr>
                  <w:t>☐</w:t>
                </w:r>
                <w:permEnd w:id="854412170"/>
              </w:sdtContent>
            </w:sdt>
            <w:r w:rsidR="004D118C" w:rsidRPr="004D118C">
              <w:rPr>
                <w:rFonts w:ascii="Arial" w:hAnsi="Arial" w:cs="Arial"/>
              </w:rPr>
              <w:t xml:space="preserve"> Satisfactory </w:t>
            </w:r>
          </w:p>
          <w:p w14:paraId="0BA02B18" w14:textId="77777777" w:rsidR="004D118C" w:rsidRPr="004D118C" w:rsidRDefault="0091005E"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356798939" w:edGrp="everyone"/>
                <w:r w:rsidR="004D118C" w:rsidRPr="004D118C">
                  <w:rPr>
                    <w:rFonts w:ascii="Segoe UI Symbol" w:hAnsi="Segoe UI Symbol" w:cs="Segoe UI Symbol"/>
                  </w:rPr>
                  <w:t>☐</w:t>
                </w:r>
                <w:permEnd w:id="1356798939"/>
              </w:sdtContent>
            </w:sdt>
            <w:r w:rsidR="004D118C" w:rsidRPr="004D118C">
              <w:rPr>
                <w:rFonts w:ascii="Arial" w:hAnsi="Arial" w:cs="Arial"/>
              </w:rPr>
              <w:t xml:space="preserve"> Not satisfactory</w:t>
            </w:r>
          </w:p>
        </w:tc>
      </w:tr>
      <w:tr w:rsidR="004D118C" w:rsidRPr="004D118C" w14:paraId="2E1BCCF1" w14:textId="77777777" w:rsidTr="00250A9E">
        <w:trPr>
          <w:trHeight w:val="2835"/>
        </w:trPr>
        <w:tc>
          <w:tcPr>
            <w:tcW w:w="3227" w:type="dxa"/>
            <w:shd w:val="clear" w:color="auto" w:fill="232F84"/>
          </w:tcPr>
          <w:p w14:paraId="53131474" w14:textId="77777777"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14:paraId="1E0482D4" w14:textId="77777777" w:rsidR="004D118C" w:rsidRPr="004D118C" w:rsidRDefault="004D118C" w:rsidP="004D118C">
            <w:pPr>
              <w:keepNext/>
              <w:rPr>
                <w:rFonts w:ascii="Arial" w:hAnsi="Arial" w:cs="Arial"/>
              </w:rPr>
            </w:pPr>
            <w:permStart w:id="1477010714" w:edGrp="everyone"/>
            <w:permEnd w:id="1477010714"/>
          </w:p>
        </w:tc>
      </w:tr>
    </w:tbl>
    <w:p w14:paraId="7B920FCA" w14:textId="77777777" w:rsidR="001A16FA" w:rsidRPr="00053B41" w:rsidRDefault="001A16FA" w:rsidP="004D118C">
      <w:pPr>
        <w:spacing w:after="0" w:line="240" w:lineRule="auto"/>
        <w:rPr>
          <w:rFonts w:ascii="Arial" w:hAnsi="Arial" w:cs="Arial"/>
        </w:rPr>
      </w:pPr>
    </w:p>
    <w:sectPr w:rsidR="001A16FA" w:rsidRPr="00053B41" w:rsidSect="002C6AEF">
      <w:headerReference w:type="even" r:id="rId22"/>
      <w:headerReference w:type="default" r:id="rId23"/>
      <w:footerReference w:type="even" r:id="rId24"/>
      <w:footerReference w:type="default" r:id="rId2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9396B5" w14:textId="77777777" w:rsidR="0091005E" w:rsidRDefault="0091005E" w:rsidP="00DE3764">
      <w:pPr>
        <w:spacing w:after="0" w:line="240" w:lineRule="auto"/>
      </w:pPr>
      <w:r>
        <w:separator/>
      </w:r>
    </w:p>
  </w:endnote>
  <w:endnote w:type="continuationSeparator" w:id="0">
    <w:p w14:paraId="303A45FB" w14:textId="77777777" w:rsidR="0091005E" w:rsidRDefault="0091005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7EE22" w14:textId="77777777" w:rsidR="003C7472" w:rsidRPr="00F5398E" w:rsidRDefault="003C7472" w:rsidP="00250A9E">
    <w:pPr>
      <w:pBdr>
        <w:top w:val="single" w:sz="4" w:space="1" w:color="auto"/>
      </w:pBdr>
      <w:rPr>
        <w:rFonts w:cs="Arial"/>
        <w:b/>
        <w:sz w:val="16"/>
        <w:szCs w:val="16"/>
      </w:rPr>
    </w:pPr>
  </w:p>
  <w:p w14:paraId="55977048" w14:textId="77777777" w:rsidR="003C7472" w:rsidRPr="00F5398E" w:rsidRDefault="003C7472" w:rsidP="00250A9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8146A" w14:textId="77777777" w:rsidR="003C7472" w:rsidRPr="00382227" w:rsidRDefault="003C7472" w:rsidP="00250A9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E8E3A" w14:textId="77777777" w:rsidR="003C7472" w:rsidRPr="00EB5A41" w:rsidRDefault="003C7472" w:rsidP="002C6AEF">
    <w:pPr>
      <w:pBdr>
        <w:top w:val="single" w:sz="4" w:space="0" w:color="auto"/>
      </w:pBdr>
      <w:tabs>
        <w:tab w:val="right" w:pos="9639"/>
      </w:tabs>
      <w:rPr>
        <w:rFonts w:cs="Arial"/>
        <w:b/>
        <w:sz w:val="2"/>
        <w:szCs w:val="16"/>
      </w:rPr>
    </w:pPr>
  </w:p>
  <w:p w14:paraId="40530004" w14:textId="77777777" w:rsidR="003C7472" w:rsidRPr="001A16FA" w:rsidRDefault="0091005E"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EndPr/>
      <w:sdtContent>
        <w:r w:rsidR="003C7472" w:rsidRPr="002C6AEF">
          <w:rPr>
            <w:rFonts w:ascii="Arial" w:eastAsia="Times New Roman" w:hAnsi="Arial" w:cs="Arial"/>
            <w:b/>
            <w:sz w:val="16"/>
            <w:szCs w:val="16"/>
          </w:rPr>
          <w:t xml:space="preserve">Page </w:t>
        </w:r>
        <w:r w:rsidR="003C7472" w:rsidRPr="002C6AEF">
          <w:rPr>
            <w:rFonts w:ascii="Arial" w:eastAsia="Times New Roman" w:hAnsi="Arial" w:cs="Arial"/>
            <w:b/>
            <w:bCs/>
            <w:sz w:val="16"/>
            <w:szCs w:val="16"/>
          </w:rPr>
          <w:fldChar w:fldCharType="begin"/>
        </w:r>
        <w:r w:rsidR="003C7472" w:rsidRPr="002C6AEF">
          <w:rPr>
            <w:rFonts w:ascii="Arial" w:eastAsia="Times New Roman" w:hAnsi="Arial" w:cs="Arial"/>
            <w:b/>
            <w:bCs/>
            <w:sz w:val="16"/>
            <w:szCs w:val="16"/>
          </w:rPr>
          <w:instrText xml:space="preserve"> PAGE </w:instrText>
        </w:r>
        <w:r w:rsidR="003C7472" w:rsidRPr="002C6AEF">
          <w:rPr>
            <w:rFonts w:ascii="Arial" w:eastAsia="Times New Roman" w:hAnsi="Arial" w:cs="Arial"/>
            <w:b/>
            <w:bCs/>
            <w:sz w:val="16"/>
            <w:szCs w:val="16"/>
          </w:rPr>
          <w:fldChar w:fldCharType="separate"/>
        </w:r>
        <w:r w:rsidR="003C7472">
          <w:rPr>
            <w:rFonts w:ascii="Arial" w:eastAsia="Times New Roman" w:hAnsi="Arial" w:cs="Arial"/>
            <w:b/>
            <w:bCs/>
            <w:noProof/>
            <w:sz w:val="16"/>
            <w:szCs w:val="16"/>
          </w:rPr>
          <w:t>4</w:t>
        </w:r>
        <w:r w:rsidR="003C7472" w:rsidRPr="002C6AEF">
          <w:rPr>
            <w:rFonts w:ascii="Arial" w:eastAsia="Times New Roman" w:hAnsi="Arial" w:cs="Arial"/>
            <w:b/>
            <w:sz w:val="16"/>
            <w:szCs w:val="16"/>
          </w:rPr>
          <w:fldChar w:fldCharType="end"/>
        </w:r>
        <w:r w:rsidR="003C7472" w:rsidRPr="002C6AEF">
          <w:rPr>
            <w:rFonts w:ascii="Arial" w:eastAsia="Times New Roman" w:hAnsi="Arial" w:cs="Arial"/>
            <w:b/>
            <w:sz w:val="16"/>
            <w:szCs w:val="16"/>
          </w:rPr>
          <w:t xml:space="preserve"> of </w:t>
        </w:r>
        <w:r w:rsidR="003C7472" w:rsidRPr="002C6AEF">
          <w:rPr>
            <w:rFonts w:ascii="Arial" w:eastAsia="Times New Roman" w:hAnsi="Arial" w:cs="Arial"/>
            <w:b/>
            <w:bCs/>
            <w:sz w:val="16"/>
            <w:szCs w:val="16"/>
          </w:rPr>
          <w:fldChar w:fldCharType="begin"/>
        </w:r>
        <w:r w:rsidR="003C7472" w:rsidRPr="002C6AEF">
          <w:rPr>
            <w:rFonts w:ascii="Arial" w:eastAsia="Times New Roman" w:hAnsi="Arial" w:cs="Arial"/>
            <w:b/>
            <w:bCs/>
            <w:sz w:val="16"/>
            <w:szCs w:val="16"/>
          </w:rPr>
          <w:instrText xml:space="preserve"> NUMPAGES  </w:instrText>
        </w:r>
        <w:r w:rsidR="003C7472" w:rsidRPr="002C6AEF">
          <w:rPr>
            <w:rFonts w:ascii="Arial" w:eastAsia="Times New Roman" w:hAnsi="Arial" w:cs="Arial"/>
            <w:b/>
            <w:bCs/>
            <w:sz w:val="16"/>
            <w:szCs w:val="16"/>
          </w:rPr>
          <w:fldChar w:fldCharType="separate"/>
        </w:r>
        <w:r w:rsidR="003C7472">
          <w:rPr>
            <w:rFonts w:ascii="Arial" w:eastAsia="Times New Roman" w:hAnsi="Arial" w:cs="Arial"/>
            <w:b/>
            <w:bCs/>
            <w:noProof/>
            <w:sz w:val="16"/>
            <w:szCs w:val="16"/>
          </w:rPr>
          <w:t>14</w:t>
        </w:r>
        <w:r w:rsidR="003C7472" w:rsidRPr="002C6AEF">
          <w:rPr>
            <w:rFonts w:ascii="Arial" w:eastAsia="Times New Roman" w:hAnsi="Arial" w:cs="Arial"/>
            <w:b/>
            <w:sz w:val="16"/>
            <w:szCs w:val="16"/>
          </w:rPr>
          <w:fldChar w:fldCharType="end"/>
        </w:r>
      </w:sdtContent>
    </w:sdt>
    <w:r w:rsidR="003C7472" w:rsidRPr="00EB5A41">
      <w:rPr>
        <w:rFonts w:ascii="Arial" w:eastAsia="Times New Roman" w:hAnsi="Arial" w:cs="Arial"/>
        <w:b/>
        <w:sz w:val="16"/>
        <w:szCs w:val="16"/>
      </w:rPr>
      <w:ptab w:relativeTo="margin" w:alignment="right" w:leader="none"/>
    </w:r>
    <w:r w:rsidR="003C7472" w:rsidRPr="00422F0F">
      <w:rPr>
        <w:rFonts w:cs="Arial"/>
        <w:b/>
        <w:sz w:val="16"/>
        <w:szCs w:val="16"/>
      </w:rPr>
      <w:t xml:space="preserve"> </w:t>
    </w:r>
    <w:r w:rsidR="003C7472"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EndPr/>
      <w:sdtContent>
        <w:r w:rsidR="003C7472"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CD2D1" w14:textId="77777777" w:rsidR="003C7472" w:rsidRPr="00EB5A41" w:rsidRDefault="003C7472" w:rsidP="001A16FA">
    <w:pPr>
      <w:pBdr>
        <w:top w:val="single" w:sz="4" w:space="0" w:color="auto"/>
      </w:pBdr>
      <w:tabs>
        <w:tab w:val="right" w:pos="9639"/>
      </w:tabs>
      <w:rPr>
        <w:rFonts w:cs="Arial"/>
        <w:b/>
        <w:sz w:val="2"/>
        <w:szCs w:val="16"/>
      </w:rPr>
    </w:pPr>
  </w:p>
  <w:p w14:paraId="6DB05F22" w14:textId="77777777" w:rsidR="003C7472" w:rsidRPr="001A16FA" w:rsidRDefault="003C7472"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2FAF9" w14:textId="77777777" w:rsidR="0091005E" w:rsidRDefault="0091005E" w:rsidP="00DE3764">
      <w:pPr>
        <w:spacing w:after="0" w:line="240" w:lineRule="auto"/>
      </w:pPr>
      <w:r>
        <w:separator/>
      </w:r>
    </w:p>
  </w:footnote>
  <w:footnote w:type="continuationSeparator" w:id="0">
    <w:p w14:paraId="7827E24A" w14:textId="77777777" w:rsidR="0091005E" w:rsidRDefault="0091005E"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50935" w14:textId="77777777" w:rsidR="003C7472" w:rsidRPr="00F5398E" w:rsidRDefault="0091005E" w:rsidP="00250A9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C7472">
          <w:rPr>
            <w:rFonts w:cs="Arial"/>
            <w:b/>
            <w:sz w:val="16"/>
            <w:szCs w:val="16"/>
          </w:rPr>
          <w:t>Workbook</w:t>
        </w:r>
      </w:sdtContent>
    </w:sdt>
    <w:r w:rsidR="003C7472"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C7472">
          <w:rPr>
            <w:rFonts w:cs="Arial"/>
            <w:b/>
            <w:sz w:val="16"/>
            <w:szCs w:val="16"/>
          </w:rPr>
          <w:t>BSBWHS408</w:t>
        </w:r>
      </w:sdtContent>
    </w:sdt>
    <w:r w:rsidR="003C7472"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C7472">
          <w:rPr>
            <w:rFonts w:cs="Arial"/>
            <w:b/>
            <w:sz w:val="16"/>
            <w:szCs w:val="16"/>
          </w:rPr>
          <w:t>Assist with effective WHS management of contractors</w:t>
        </w:r>
      </w:sdtContent>
    </w:sdt>
    <w:r w:rsidR="003C7472" w:rsidRPr="00F5398E">
      <w:rPr>
        <w:rFonts w:cs="Arial"/>
        <w:b/>
        <w:sz w:val="16"/>
        <w:szCs w:val="16"/>
      </w:rPr>
      <w:ptab w:relativeTo="margin" w:alignment="right" w:leader="none"/>
    </w:r>
    <w:r w:rsidR="003C7472" w:rsidRPr="00F5398E">
      <w:rPr>
        <w:rFonts w:cs="Arial"/>
        <w:noProof/>
        <w:sz w:val="16"/>
        <w:szCs w:val="16"/>
        <w:lang w:eastAsia="en-AU"/>
      </w:rPr>
      <w:drawing>
        <wp:inline distT="0" distB="0" distL="0" distR="0" wp14:anchorId="33260B32" wp14:editId="55883E47">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DFF1CAF" w14:textId="77777777" w:rsidR="003C7472" w:rsidRPr="00F5398E" w:rsidRDefault="003C7472" w:rsidP="00250A9E">
    <w:pPr>
      <w:pBdr>
        <w:bottom w:val="single" w:sz="4" w:space="1" w:color="auto"/>
      </w:pBdr>
      <w:tabs>
        <w:tab w:val="right" w:pos="9072"/>
      </w:tabs>
      <w:rPr>
        <w:rFonts w:cs="Arial"/>
        <w:b/>
        <w:sz w:val="16"/>
        <w:szCs w:val="16"/>
      </w:rPr>
    </w:pPr>
  </w:p>
  <w:p w14:paraId="0EFC24AB" w14:textId="77777777" w:rsidR="003C7472" w:rsidRDefault="003C74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341C1" w14:textId="77777777" w:rsidR="003C7472" w:rsidRDefault="0091005E"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EndPr/>
      <w:sdtContent>
        <w:r w:rsidR="003C7472" w:rsidRPr="00EB5A41">
          <w:rPr>
            <w:rFonts w:ascii="Arial" w:hAnsi="Arial" w:cs="Arial"/>
            <w:b/>
            <w:sz w:val="16"/>
            <w:szCs w:val="16"/>
          </w:rPr>
          <w:t>Workbook</w:t>
        </w:r>
      </w:sdtContent>
    </w:sdt>
    <w:r w:rsidR="003C7472"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EndPr/>
      <w:sdtContent>
        <w:r w:rsidR="003C7472">
          <w:rPr>
            <w:rFonts w:ascii="Arial" w:hAnsi="Arial" w:cs="Arial"/>
            <w:b/>
            <w:sz w:val="16"/>
            <w:szCs w:val="16"/>
          </w:rPr>
          <w:t>BSBWHS408</w:t>
        </w:r>
      </w:sdtContent>
    </w:sdt>
    <w:r w:rsidR="003C7472"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EndPr/>
      <w:sdtContent>
        <w:r w:rsidR="003C7472">
          <w:rPr>
            <w:rFonts w:ascii="Arial" w:hAnsi="Arial" w:cs="Arial"/>
            <w:b/>
            <w:sz w:val="16"/>
            <w:szCs w:val="16"/>
          </w:rPr>
          <w:t>Assist with effective WHS management of contractors</w:t>
        </w:r>
      </w:sdtContent>
    </w:sdt>
  </w:p>
  <w:p w14:paraId="1F1E77A3" w14:textId="77777777" w:rsidR="003C7472" w:rsidRPr="00053B41" w:rsidRDefault="003C7472"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76C26" w14:textId="77777777" w:rsidR="003C7472" w:rsidRPr="002C6AEF" w:rsidRDefault="003C7472"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C6AEF">
          <w:rPr>
            <w:rFonts w:ascii="Arial" w:hAnsi="Arial" w:cs="Arial"/>
            <w:b/>
            <w:sz w:val="16"/>
            <w:szCs w:val="16"/>
          </w:rPr>
          <w:t>Assist with effective WHS management of contractors</w:t>
        </w:r>
      </w:sdtContent>
    </w:sdt>
  </w:p>
  <w:p w14:paraId="2ABCAC5F" w14:textId="77777777" w:rsidR="003C7472" w:rsidRPr="00053B41" w:rsidRDefault="003C7472"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17900A8"/>
    <w:multiLevelType w:val="hybridMultilevel"/>
    <w:tmpl w:val="A8A2B9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B61469"/>
    <w:multiLevelType w:val="multilevel"/>
    <w:tmpl w:val="8904C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ECD56B4"/>
    <w:multiLevelType w:val="hybridMultilevel"/>
    <w:tmpl w:val="F072DDDE"/>
    <w:lvl w:ilvl="0" w:tplc="2B34C4E0">
      <w:start w:val="1"/>
      <w:numFmt w:val="bullet"/>
      <w:pStyle w:val="ListBullet"/>
      <w:lvlText w:val=""/>
      <w:lvlJc w:val="left"/>
      <w:pPr>
        <w:ind w:left="360" w:hanging="360"/>
      </w:pPr>
      <w:rPr>
        <w:rFonts w:ascii="Symbol" w:hAnsi="Symbol" w:hint="default"/>
      </w:rPr>
    </w:lvl>
    <w:lvl w:ilvl="1" w:tplc="0C090003">
      <w:numFmt w:val="bullet"/>
      <w:lvlText w:val="•"/>
      <w:lvlJc w:val="left"/>
      <w:pPr>
        <w:ind w:left="1440" w:hanging="720"/>
      </w:pPr>
      <w:rPr>
        <w:rFonts w:ascii="Arial" w:eastAsiaTheme="minorHAnsi" w:hAnsi="Arial" w:cs="Aria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37"/>
  </w:num>
  <w:num w:numId="2">
    <w:abstractNumId w:val="4"/>
  </w:num>
  <w:num w:numId="3">
    <w:abstractNumId w:val="20"/>
  </w:num>
  <w:num w:numId="4">
    <w:abstractNumId w:val="43"/>
  </w:num>
  <w:num w:numId="5">
    <w:abstractNumId w:val="8"/>
  </w:num>
  <w:num w:numId="6">
    <w:abstractNumId w:val="13"/>
  </w:num>
  <w:num w:numId="7">
    <w:abstractNumId w:val="6"/>
  </w:num>
  <w:num w:numId="8">
    <w:abstractNumId w:val="30"/>
  </w:num>
  <w:num w:numId="9">
    <w:abstractNumId w:val="40"/>
  </w:num>
  <w:num w:numId="10">
    <w:abstractNumId w:val="14"/>
  </w:num>
  <w:num w:numId="11">
    <w:abstractNumId w:val="34"/>
  </w:num>
  <w:num w:numId="12">
    <w:abstractNumId w:val="11"/>
  </w:num>
  <w:num w:numId="13">
    <w:abstractNumId w:val="3"/>
  </w:num>
  <w:num w:numId="14">
    <w:abstractNumId w:val="33"/>
  </w:num>
  <w:num w:numId="15">
    <w:abstractNumId w:val="41"/>
  </w:num>
  <w:num w:numId="16">
    <w:abstractNumId w:val="36"/>
  </w:num>
  <w:num w:numId="17">
    <w:abstractNumId w:val="42"/>
  </w:num>
  <w:num w:numId="18">
    <w:abstractNumId w:val="19"/>
  </w:num>
  <w:num w:numId="19">
    <w:abstractNumId w:val="0"/>
  </w:num>
  <w:num w:numId="20">
    <w:abstractNumId w:val="38"/>
  </w:num>
  <w:num w:numId="21">
    <w:abstractNumId w:val="39"/>
  </w:num>
  <w:num w:numId="22">
    <w:abstractNumId w:val="45"/>
  </w:num>
  <w:num w:numId="23">
    <w:abstractNumId w:val="31"/>
  </w:num>
  <w:num w:numId="24">
    <w:abstractNumId w:val="2"/>
  </w:num>
  <w:num w:numId="25">
    <w:abstractNumId w:val="15"/>
  </w:num>
  <w:num w:numId="26">
    <w:abstractNumId w:val="44"/>
  </w:num>
  <w:num w:numId="27">
    <w:abstractNumId w:val="1"/>
  </w:num>
  <w:num w:numId="28">
    <w:abstractNumId w:val="18"/>
  </w:num>
  <w:num w:numId="29">
    <w:abstractNumId w:val="21"/>
  </w:num>
  <w:num w:numId="30">
    <w:abstractNumId w:val="16"/>
  </w:num>
  <w:num w:numId="31">
    <w:abstractNumId w:val="7"/>
  </w:num>
  <w:num w:numId="32">
    <w:abstractNumId w:val="32"/>
  </w:num>
  <w:num w:numId="33">
    <w:abstractNumId w:val="23"/>
  </w:num>
  <w:num w:numId="34">
    <w:abstractNumId w:val="29"/>
  </w:num>
  <w:num w:numId="35">
    <w:abstractNumId w:val="17"/>
  </w:num>
  <w:num w:numId="36">
    <w:abstractNumId w:val="24"/>
  </w:num>
  <w:num w:numId="37">
    <w:abstractNumId w:val="5"/>
  </w:num>
  <w:num w:numId="38">
    <w:abstractNumId w:val="12"/>
  </w:num>
  <w:num w:numId="39">
    <w:abstractNumId w:val="9"/>
  </w:num>
  <w:num w:numId="40">
    <w:abstractNumId w:val="26"/>
  </w:num>
  <w:num w:numId="41">
    <w:abstractNumId w:val="25"/>
  </w:num>
  <w:num w:numId="42">
    <w:abstractNumId w:val="46"/>
  </w:num>
  <w:num w:numId="43">
    <w:abstractNumId w:val="27"/>
  </w:num>
  <w:num w:numId="44">
    <w:abstractNumId w:val="35"/>
  </w:num>
  <w:num w:numId="45">
    <w:abstractNumId w:val="10"/>
  </w:num>
  <w:num w:numId="46">
    <w:abstractNumId w:val="28"/>
  </w:num>
  <w:num w:numId="47">
    <w:abstractNumId w:val="47"/>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2B2E"/>
    <w:rsid w:val="00014F85"/>
    <w:rsid w:val="000221E6"/>
    <w:rsid w:val="0002268F"/>
    <w:rsid w:val="00063191"/>
    <w:rsid w:val="0006706E"/>
    <w:rsid w:val="00072135"/>
    <w:rsid w:val="000A2B9C"/>
    <w:rsid w:val="000A5DDD"/>
    <w:rsid w:val="000A6F1B"/>
    <w:rsid w:val="000B5FA2"/>
    <w:rsid w:val="000C5151"/>
    <w:rsid w:val="000D6696"/>
    <w:rsid w:val="000D7825"/>
    <w:rsid w:val="001653D2"/>
    <w:rsid w:val="001666A5"/>
    <w:rsid w:val="001761CC"/>
    <w:rsid w:val="001772F4"/>
    <w:rsid w:val="001833AB"/>
    <w:rsid w:val="00183B3C"/>
    <w:rsid w:val="001856B8"/>
    <w:rsid w:val="0019120C"/>
    <w:rsid w:val="001A16FA"/>
    <w:rsid w:val="001A23F2"/>
    <w:rsid w:val="001C11B1"/>
    <w:rsid w:val="001D7488"/>
    <w:rsid w:val="001E053F"/>
    <w:rsid w:val="001E1727"/>
    <w:rsid w:val="001F28B2"/>
    <w:rsid w:val="002052E6"/>
    <w:rsid w:val="00230019"/>
    <w:rsid w:val="00235B30"/>
    <w:rsid w:val="00245478"/>
    <w:rsid w:val="00246A2E"/>
    <w:rsid w:val="00250A9E"/>
    <w:rsid w:val="00254788"/>
    <w:rsid w:val="00262BF5"/>
    <w:rsid w:val="00276BD4"/>
    <w:rsid w:val="00276D9C"/>
    <w:rsid w:val="002A0C1B"/>
    <w:rsid w:val="002C5070"/>
    <w:rsid w:val="002C6AEF"/>
    <w:rsid w:val="002D2ADE"/>
    <w:rsid w:val="002D3D7C"/>
    <w:rsid w:val="00300A0E"/>
    <w:rsid w:val="0033249B"/>
    <w:rsid w:val="00333758"/>
    <w:rsid w:val="00334723"/>
    <w:rsid w:val="00335CCA"/>
    <w:rsid w:val="0036209C"/>
    <w:rsid w:val="003970F7"/>
    <w:rsid w:val="003A4549"/>
    <w:rsid w:val="003C4BC0"/>
    <w:rsid w:val="003C7472"/>
    <w:rsid w:val="003D5C5D"/>
    <w:rsid w:val="003D7F69"/>
    <w:rsid w:val="003F1300"/>
    <w:rsid w:val="0040021D"/>
    <w:rsid w:val="00413CC9"/>
    <w:rsid w:val="00422F0F"/>
    <w:rsid w:val="00425F30"/>
    <w:rsid w:val="00430DA9"/>
    <w:rsid w:val="004366AC"/>
    <w:rsid w:val="0046343F"/>
    <w:rsid w:val="00496EF0"/>
    <w:rsid w:val="004B34AC"/>
    <w:rsid w:val="004C0ADB"/>
    <w:rsid w:val="004D118C"/>
    <w:rsid w:val="004D6C55"/>
    <w:rsid w:val="004E3B34"/>
    <w:rsid w:val="004F4B6D"/>
    <w:rsid w:val="00524EED"/>
    <w:rsid w:val="005319F5"/>
    <w:rsid w:val="005455AD"/>
    <w:rsid w:val="0055062C"/>
    <w:rsid w:val="00550E68"/>
    <w:rsid w:val="00550EE9"/>
    <w:rsid w:val="00580841"/>
    <w:rsid w:val="00585A2B"/>
    <w:rsid w:val="005A11C4"/>
    <w:rsid w:val="005B33AD"/>
    <w:rsid w:val="005C7B4A"/>
    <w:rsid w:val="005F4B39"/>
    <w:rsid w:val="0060334D"/>
    <w:rsid w:val="0060569D"/>
    <w:rsid w:val="006142DA"/>
    <w:rsid w:val="0061554D"/>
    <w:rsid w:val="006328C9"/>
    <w:rsid w:val="00641AF8"/>
    <w:rsid w:val="0064373D"/>
    <w:rsid w:val="00647546"/>
    <w:rsid w:val="00651F92"/>
    <w:rsid w:val="006538CC"/>
    <w:rsid w:val="0067194E"/>
    <w:rsid w:val="00676EC7"/>
    <w:rsid w:val="00682F8B"/>
    <w:rsid w:val="006840D6"/>
    <w:rsid w:val="00695FBB"/>
    <w:rsid w:val="006A3CA4"/>
    <w:rsid w:val="006B0380"/>
    <w:rsid w:val="006E4976"/>
    <w:rsid w:val="006F23B5"/>
    <w:rsid w:val="006F58F3"/>
    <w:rsid w:val="006F5F1B"/>
    <w:rsid w:val="0070487B"/>
    <w:rsid w:val="007128E7"/>
    <w:rsid w:val="00713626"/>
    <w:rsid w:val="0073355C"/>
    <w:rsid w:val="00745016"/>
    <w:rsid w:val="00745AB5"/>
    <w:rsid w:val="007508F7"/>
    <w:rsid w:val="00755242"/>
    <w:rsid w:val="00762943"/>
    <w:rsid w:val="00781FF2"/>
    <w:rsid w:val="00786F24"/>
    <w:rsid w:val="00792373"/>
    <w:rsid w:val="007A5976"/>
    <w:rsid w:val="007B3EED"/>
    <w:rsid w:val="007D05EE"/>
    <w:rsid w:val="007D75FA"/>
    <w:rsid w:val="007E0A0E"/>
    <w:rsid w:val="007F192A"/>
    <w:rsid w:val="007F4843"/>
    <w:rsid w:val="00803FA1"/>
    <w:rsid w:val="008173BF"/>
    <w:rsid w:val="00820AD3"/>
    <w:rsid w:val="00824A76"/>
    <w:rsid w:val="008350BF"/>
    <w:rsid w:val="0084135E"/>
    <w:rsid w:val="00844FF6"/>
    <w:rsid w:val="00856606"/>
    <w:rsid w:val="00862ADD"/>
    <w:rsid w:val="00876CC1"/>
    <w:rsid w:val="00885982"/>
    <w:rsid w:val="00885A75"/>
    <w:rsid w:val="008A1811"/>
    <w:rsid w:val="008B6DBD"/>
    <w:rsid w:val="008C51F9"/>
    <w:rsid w:val="008D1840"/>
    <w:rsid w:val="008D5A10"/>
    <w:rsid w:val="008E0AE1"/>
    <w:rsid w:val="008E479F"/>
    <w:rsid w:val="008F1973"/>
    <w:rsid w:val="008F76B1"/>
    <w:rsid w:val="0091005E"/>
    <w:rsid w:val="00916459"/>
    <w:rsid w:val="00937BB7"/>
    <w:rsid w:val="009610EB"/>
    <w:rsid w:val="00963640"/>
    <w:rsid w:val="00980EF0"/>
    <w:rsid w:val="0098208B"/>
    <w:rsid w:val="009A768E"/>
    <w:rsid w:val="009B4AB8"/>
    <w:rsid w:val="009F4F6E"/>
    <w:rsid w:val="009F749E"/>
    <w:rsid w:val="00A01119"/>
    <w:rsid w:val="00A11307"/>
    <w:rsid w:val="00A12EEA"/>
    <w:rsid w:val="00A178A6"/>
    <w:rsid w:val="00A21D8E"/>
    <w:rsid w:val="00A32E02"/>
    <w:rsid w:val="00A63B01"/>
    <w:rsid w:val="00A749C7"/>
    <w:rsid w:val="00A80EC9"/>
    <w:rsid w:val="00AC0193"/>
    <w:rsid w:val="00AC4DCA"/>
    <w:rsid w:val="00AC5CD9"/>
    <w:rsid w:val="00AD2337"/>
    <w:rsid w:val="00AD433D"/>
    <w:rsid w:val="00AF3EF3"/>
    <w:rsid w:val="00B04F51"/>
    <w:rsid w:val="00B05763"/>
    <w:rsid w:val="00B065A1"/>
    <w:rsid w:val="00B11544"/>
    <w:rsid w:val="00B13456"/>
    <w:rsid w:val="00B166CB"/>
    <w:rsid w:val="00B20AB4"/>
    <w:rsid w:val="00B210AE"/>
    <w:rsid w:val="00B2395C"/>
    <w:rsid w:val="00B27460"/>
    <w:rsid w:val="00B5031A"/>
    <w:rsid w:val="00B5431D"/>
    <w:rsid w:val="00B80E23"/>
    <w:rsid w:val="00B85608"/>
    <w:rsid w:val="00BC628F"/>
    <w:rsid w:val="00BE450E"/>
    <w:rsid w:val="00C00935"/>
    <w:rsid w:val="00C03AEB"/>
    <w:rsid w:val="00C56033"/>
    <w:rsid w:val="00C606DD"/>
    <w:rsid w:val="00C71EB7"/>
    <w:rsid w:val="00C746AC"/>
    <w:rsid w:val="00C75996"/>
    <w:rsid w:val="00C8100D"/>
    <w:rsid w:val="00C86C91"/>
    <w:rsid w:val="00C87B4B"/>
    <w:rsid w:val="00CB511A"/>
    <w:rsid w:val="00CC0283"/>
    <w:rsid w:val="00CD4E0F"/>
    <w:rsid w:val="00CE53E9"/>
    <w:rsid w:val="00D04AE2"/>
    <w:rsid w:val="00D072C9"/>
    <w:rsid w:val="00D30870"/>
    <w:rsid w:val="00D3373B"/>
    <w:rsid w:val="00D371EC"/>
    <w:rsid w:val="00D7329F"/>
    <w:rsid w:val="00DA47E2"/>
    <w:rsid w:val="00DC326C"/>
    <w:rsid w:val="00DC617E"/>
    <w:rsid w:val="00DD434B"/>
    <w:rsid w:val="00DE3019"/>
    <w:rsid w:val="00DE3764"/>
    <w:rsid w:val="00E15049"/>
    <w:rsid w:val="00E258C1"/>
    <w:rsid w:val="00E27DC5"/>
    <w:rsid w:val="00E32EF6"/>
    <w:rsid w:val="00E5640D"/>
    <w:rsid w:val="00E74418"/>
    <w:rsid w:val="00E862D8"/>
    <w:rsid w:val="00EA609A"/>
    <w:rsid w:val="00ED5CEE"/>
    <w:rsid w:val="00EE59F9"/>
    <w:rsid w:val="00EE64FA"/>
    <w:rsid w:val="00F03E6A"/>
    <w:rsid w:val="00F43340"/>
    <w:rsid w:val="00F44014"/>
    <w:rsid w:val="00F6135C"/>
    <w:rsid w:val="00F65237"/>
    <w:rsid w:val="00F8014A"/>
    <w:rsid w:val="00FA444B"/>
    <w:rsid w:val="00FC7A2D"/>
    <w:rsid w:val="00FC7BE9"/>
    <w:rsid w:val="00FE63A5"/>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D98B3"/>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F76B1"/>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85A2B"/>
    <w:rPr>
      <w:color w:val="605E5C"/>
      <w:shd w:val="clear" w:color="auto" w:fill="E1DFDD"/>
    </w:rPr>
  </w:style>
  <w:style w:type="character" w:customStyle="1" w:styleId="Heading2Char">
    <w:name w:val="Heading 2 Char"/>
    <w:basedOn w:val="DefaultParagraphFont"/>
    <w:link w:val="Heading2"/>
    <w:uiPriority w:val="9"/>
    <w:rsid w:val="008F76B1"/>
    <w:rPr>
      <w:rFonts w:ascii="Times New Roman" w:eastAsia="Times New Roman" w:hAnsi="Times New Roman" w:cs="Times New Roman"/>
      <w:b/>
      <w:bCs/>
      <w:sz w:val="36"/>
      <w:szCs w:val="36"/>
      <w:lang w:eastAsia="en-AU"/>
    </w:rPr>
  </w:style>
  <w:style w:type="paragraph" w:styleId="NormalWeb">
    <w:name w:val="Normal (Web)"/>
    <w:basedOn w:val="Normal"/>
    <w:uiPriority w:val="99"/>
    <w:semiHidden/>
    <w:unhideWhenUsed/>
    <w:rsid w:val="008F76B1"/>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Bullet">
    <w:name w:val="List Bullet"/>
    <w:basedOn w:val="Normal"/>
    <w:qFormat/>
    <w:rsid w:val="00235B30"/>
    <w:pPr>
      <w:numPr>
        <w:numId w:val="47"/>
      </w:numPr>
      <w:spacing w:after="120" w:line="240" w:lineRule="auto"/>
      <w:contextualSpacing/>
    </w:pPr>
    <w:rPr>
      <w:rFonts w:ascii="Arial" w:eastAsia="Times New Roman" w:hAnsi="Arial" w:cs="Times New Roman"/>
      <w:szCs w:val="24"/>
    </w:rPr>
  </w:style>
  <w:style w:type="character" w:customStyle="1" w:styleId="Emphasised">
    <w:name w:val="Emphasised"/>
    <w:basedOn w:val="DefaultParagraphFont"/>
    <w:uiPriority w:val="1"/>
    <w:qFormat/>
    <w:rsid w:val="00235B30"/>
    <w:rPr>
      <w:b/>
      <w:color w:val="145B8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12750">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worksafe.qld.gov.au/__data/assets/pdf_file/0020/58160/demolition-work-cop-2013.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legislation.qld.gov.a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safeworkaustralia.gov.au/doc/model-code-practice-how-safely-remove-asbes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standards.org.a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eader" Target="header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12699A"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86382"/>
    <w:rsid w:val="0012699A"/>
    <w:rsid w:val="00293633"/>
    <w:rsid w:val="002B6F69"/>
    <w:rsid w:val="00347B90"/>
    <w:rsid w:val="0060258D"/>
    <w:rsid w:val="0066575F"/>
    <w:rsid w:val="006D29AF"/>
    <w:rsid w:val="007A1E22"/>
    <w:rsid w:val="007A6450"/>
    <w:rsid w:val="009416E9"/>
    <w:rsid w:val="00AF5401"/>
    <w:rsid w:val="00AF7617"/>
    <w:rsid w:val="00C9590C"/>
    <w:rsid w:val="00D278B5"/>
    <w:rsid w:val="00D662B0"/>
    <w:rsid w:val="00E3101C"/>
    <w:rsid w:val="00E36B4C"/>
    <w:rsid w:val="00E5653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19</Pages>
  <Words>4597</Words>
  <Characters>26203</Characters>
  <Application>Microsoft Office Word</Application>
  <DocSecurity>8</DocSecurity>
  <Lines>218</Lines>
  <Paragraphs>61</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30739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Kalyn Landman</cp:lastModifiedBy>
  <cp:revision>47</cp:revision>
  <cp:lastPrinted>2014-09-07T21:40:00Z</cp:lastPrinted>
  <dcterms:created xsi:type="dcterms:W3CDTF">2020-06-25T01:57:00Z</dcterms:created>
  <dcterms:modified xsi:type="dcterms:W3CDTF">2020-07-12T03:38:00Z</dcterms:modified>
  <cp:category>Workbook</cp:category>
  <cp:contentStatus>v1-2_29/01/2016</cp:contentStatus>
</cp:coreProperties>
</file>