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884E72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TURF</w:t>
      </w:r>
      <w:r w:rsidR="004933E4">
        <w:rPr>
          <w:rFonts w:ascii="Arial Black" w:hAnsi="Arial Black" w:cs="Arial"/>
          <w:b/>
          <w:sz w:val="28"/>
          <w:szCs w:val="28"/>
        </w:rPr>
        <w:t xml:space="preserve"> </w:t>
      </w:r>
      <w:r w:rsidR="00B22868">
        <w:rPr>
          <w:rFonts w:ascii="Arial Black" w:hAnsi="Arial Black" w:cs="Arial"/>
          <w:b/>
          <w:sz w:val="28"/>
          <w:szCs w:val="28"/>
        </w:rPr>
        <w:t xml:space="preserve">TYPES </w:t>
      </w:r>
      <w:r w:rsidR="004933E4">
        <w:rPr>
          <w:rFonts w:ascii="Arial Black" w:hAnsi="Arial Black" w:cs="Arial"/>
          <w:b/>
          <w:sz w:val="28"/>
          <w:szCs w:val="28"/>
        </w:rPr>
        <w:t>RESEARCH</w:t>
      </w:r>
      <w:r w:rsidR="00747335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 xml:space="preserve">a </w:t>
      </w:r>
      <w:r w:rsidR="00884E72">
        <w:rPr>
          <w:rFonts w:ascii="Arial" w:hAnsi="Arial" w:cs="Arial"/>
        </w:rPr>
        <w:t>range of warm and cool season grasses</w:t>
      </w:r>
      <w:r w:rsidR="00460CE3">
        <w:rPr>
          <w:rFonts w:ascii="Arial" w:hAnsi="Arial" w:cs="Arial"/>
        </w:rPr>
        <w:t xml:space="preserve"> (i.e. turf species and cultivars)</w:t>
      </w:r>
      <w:r w:rsidR="00861CD5">
        <w:rPr>
          <w:rFonts w:ascii="Arial" w:hAnsi="Arial" w:cs="Arial"/>
        </w:rPr>
        <w:t xml:space="preserve"> that may be used </w:t>
      </w:r>
      <w:r w:rsidR="00460CE3">
        <w:rPr>
          <w:rFonts w:ascii="Arial" w:hAnsi="Arial" w:cs="Arial"/>
        </w:rPr>
        <w:t>for playing surfaces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</w:t>
      </w:r>
      <w:r w:rsidR="00460CE3">
        <w:rPr>
          <w:rFonts w:ascii="Arial" w:hAnsi="Arial" w:cs="Arial"/>
        </w:rPr>
        <w:t>five (5)</w:t>
      </w:r>
      <w:r>
        <w:rPr>
          <w:rFonts w:ascii="Arial" w:hAnsi="Arial" w:cs="Arial"/>
        </w:rPr>
        <w:t xml:space="preserve"> </w:t>
      </w:r>
      <w:r w:rsidR="00884E72">
        <w:rPr>
          <w:rFonts w:ascii="Arial" w:hAnsi="Arial" w:cs="Arial"/>
        </w:rPr>
        <w:t>grasses.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</w:t>
      </w:r>
      <w:r w:rsidR="00884E72">
        <w:rPr>
          <w:rFonts w:ascii="Arial" w:hAnsi="Arial" w:cs="Arial"/>
          <w:b/>
        </w:rPr>
        <w:t>grass</w:t>
      </w:r>
      <w:r w:rsidRPr="00BF03CD">
        <w:rPr>
          <w:rFonts w:ascii="Arial" w:hAnsi="Arial" w:cs="Arial"/>
          <w:b/>
        </w:rPr>
        <w:t xml:space="preserve">, you are </w:t>
      </w:r>
      <w:r w:rsidR="009A22A2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Describe its </w:t>
      </w:r>
      <w:r w:rsidR="00884E72">
        <w:rPr>
          <w:rFonts w:ascii="Arial" w:hAnsi="Arial" w:cs="Arial"/>
        </w:rPr>
        <w:t>characteristics (</w:t>
      </w:r>
      <w:r w:rsidR="00A67427">
        <w:rPr>
          <w:rFonts w:ascii="Arial" w:hAnsi="Arial" w:cs="Arial"/>
        </w:rPr>
        <w:t>e.g.</w:t>
      </w:r>
      <w:r w:rsidR="00884E72">
        <w:rPr>
          <w:rFonts w:ascii="Arial" w:hAnsi="Arial" w:cs="Arial"/>
        </w:rPr>
        <w:t xml:space="preserve"> </w:t>
      </w:r>
      <w:bookmarkStart w:id="0" w:name="_GoBack"/>
      <w:bookmarkEnd w:id="0"/>
      <w:r w:rsidR="00F82365">
        <w:rPr>
          <w:rFonts w:ascii="Arial" w:hAnsi="Arial" w:cs="Arial"/>
        </w:rPr>
        <w:t>preferred mowing height, fertiliser requirements, watering and top-dressing needs</w:t>
      </w:r>
      <w:r w:rsidR="00884E72">
        <w:rPr>
          <w:rFonts w:ascii="Arial" w:hAnsi="Arial" w:cs="Arial"/>
        </w:rPr>
        <w:t>)</w:t>
      </w:r>
    </w:p>
    <w:p w:rsidR="00884E72" w:rsidRDefault="00884E72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use (including advantages / disadvantages)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14596" w:type="dxa"/>
        <w:tblLayout w:type="fixed"/>
        <w:tblLook w:val="0420" w:firstRow="1" w:lastRow="0" w:firstColumn="0" w:lastColumn="0" w:noHBand="0" w:noVBand="1"/>
      </w:tblPr>
      <w:tblGrid>
        <w:gridCol w:w="1021"/>
        <w:gridCol w:w="1515"/>
        <w:gridCol w:w="886"/>
        <w:gridCol w:w="1003"/>
        <w:gridCol w:w="1437"/>
        <w:gridCol w:w="1145"/>
        <w:gridCol w:w="3336"/>
        <w:gridCol w:w="2126"/>
        <w:gridCol w:w="2127"/>
      </w:tblGrid>
      <w:tr w:rsidR="00F82365" w:rsidRPr="00254ED6" w:rsidTr="00F823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1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404" w:type="dxa"/>
            <w:gridSpan w:val="3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437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145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Season</w:t>
            </w:r>
          </w:p>
        </w:tc>
        <w:tc>
          <w:tcPr>
            <w:tcW w:w="3336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Characteristics</w:t>
            </w:r>
          </w:p>
        </w:tc>
        <w:tc>
          <w:tcPr>
            <w:tcW w:w="2126" w:type="dxa"/>
            <w:vMerge w:val="restart"/>
            <w:shd w:val="clear" w:color="auto" w:fill="232F84"/>
            <w:vAlign w:val="center"/>
            <w:hideMark/>
          </w:tcPr>
          <w:p w:rsidR="00F82365" w:rsidRPr="00254ED6" w:rsidRDefault="00F82365" w:rsidP="00861CD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Common use</w:t>
            </w:r>
          </w:p>
        </w:tc>
        <w:tc>
          <w:tcPr>
            <w:tcW w:w="2127" w:type="dxa"/>
            <w:vMerge w:val="restart"/>
            <w:shd w:val="clear" w:color="auto" w:fill="232F84"/>
            <w:vAlign w:val="center"/>
          </w:tcPr>
          <w:p w:rsidR="00F82365" w:rsidRPr="00254ED6" w:rsidRDefault="00F82365" w:rsidP="00D51361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>
              <w:rPr>
                <w:rFonts w:ascii="Arial" w:hAnsi="Arial" w:cs="Arial"/>
                <w:bCs w:val="0"/>
                <w:sz w:val="20"/>
                <w:szCs w:val="20"/>
              </w:rPr>
              <w:t>s/ diseases/ disorders</w:t>
            </w: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1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886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003" w:type="dxa"/>
            <w:shd w:val="clear" w:color="auto" w:fill="232F84"/>
            <w:vAlign w:val="center"/>
          </w:tcPr>
          <w:p w:rsidR="00F82365" w:rsidRPr="00254ED6" w:rsidRDefault="00F82365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437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5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36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F82365" w:rsidRPr="00254ED6" w:rsidRDefault="00F82365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1787"/>
        </w:trPr>
        <w:tc>
          <w:tcPr>
            <w:tcW w:w="1021" w:type="dxa"/>
          </w:tcPr>
          <w:p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515" w:type="dxa"/>
          </w:tcPr>
          <w:p w:rsidR="00F82365" w:rsidRPr="00254ED6" w:rsidRDefault="00F82365" w:rsidP="00254ED6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sz w:val="20"/>
                <w:szCs w:val="20"/>
              </w:rPr>
              <w:t>Poaceae</w:t>
            </w:r>
            <w:proofErr w:type="spellEnd"/>
          </w:p>
        </w:tc>
        <w:tc>
          <w:tcPr>
            <w:tcW w:w="886" w:type="dxa"/>
          </w:tcPr>
          <w:p w:rsidR="00F82365" w:rsidRPr="00487759" w:rsidRDefault="00F82365" w:rsidP="00254ED6">
            <w:pPr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18"/>
                <w:szCs w:val="18"/>
              </w:rPr>
              <w:t>Agrostis</w:t>
            </w:r>
            <w:proofErr w:type="spellEnd"/>
          </w:p>
        </w:tc>
        <w:tc>
          <w:tcPr>
            <w:tcW w:w="1003" w:type="dxa"/>
          </w:tcPr>
          <w:p w:rsidR="00F82365" w:rsidRPr="00254ED6" w:rsidRDefault="00F82365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487759">
              <w:rPr>
                <w:rFonts w:ascii="Arial" w:hAnsi="Arial" w:cs="Arial"/>
                <w:i/>
                <w:sz w:val="20"/>
                <w:szCs w:val="20"/>
              </w:rPr>
              <w:t>capillaris</w:t>
            </w:r>
            <w:proofErr w:type="spellEnd"/>
          </w:p>
        </w:tc>
        <w:tc>
          <w:tcPr>
            <w:tcW w:w="1437" w:type="dxa"/>
          </w:tcPr>
          <w:p w:rsidR="00F82365" w:rsidRPr="00254ED6" w:rsidRDefault="00F82365" w:rsidP="0048775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Common </w:t>
            </w:r>
            <w:r w:rsidRPr="0067424F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>ent</w:t>
            </w:r>
          </w:p>
        </w:tc>
        <w:tc>
          <w:tcPr>
            <w:tcW w:w="1145" w:type="dxa"/>
          </w:tcPr>
          <w:p w:rsidR="00F82365" w:rsidRDefault="001C537F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5751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254ED6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6719203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Requires regular lawn mowing during the growing season (e.g. December to April in Australia)</w:t>
            </w:r>
          </w:p>
          <w:p w:rsidR="00A67427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Prefers to be cut at very low </w:t>
            </w:r>
          </w:p>
          <w:p w:rsidR="00A67427" w:rsidRDefault="00A67427" w:rsidP="00A67427">
            <w:pPr>
              <w:pStyle w:val="ListParagraph"/>
              <w:ind w:left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heights</w:t>
            </w:r>
          </w:p>
          <w:p w:rsidR="00F82365" w:rsidRDefault="00F82365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Neutral to acidic soils</w:t>
            </w:r>
          </w:p>
          <w:p w:rsidR="00A67427" w:rsidRPr="00C41198" w:rsidRDefault="00A67427" w:rsidP="00F82365">
            <w:pPr>
              <w:pStyle w:val="ListParagraph"/>
              <w:numPr>
                <w:ilvl w:val="0"/>
                <w:numId w:val="7"/>
              </w:numPr>
              <w:ind w:left="251" w:hanging="2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Water and nutrient requirements need careful monitoring</w:t>
            </w:r>
          </w:p>
        </w:tc>
        <w:tc>
          <w:tcPr>
            <w:tcW w:w="2126" w:type="dxa"/>
          </w:tcPr>
          <w:p w:rsidR="00F82365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ball</w:t>
            </w:r>
            <w:r w:rsidRPr="00C41198">
              <w:rPr>
                <w:rFonts w:ascii="Arial" w:hAnsi="Arial" w:cs="Arial"/>
                <w:sz w:val="20"/>
                <w:szCs w:val="20"/>
              </w:rPr>
              <w:t xml:space="preserve"> playing surfaces</w:t>
            </w:r>
            <w:r>
              <w:rPr>
                <w:rFonts w:ascii="Arial" w:hAnsi="Arial" w:cs="Arial"/>
                <w:sz w:val="20"/>
                <w:szCs w:val="20"/>
              </w:rPr>
              <w:t>, including golf courses</w:t>
            </w:r>
          </w:p>
          <w:p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>Temperature 16-24</w:t>
            </w:r>
            <w:r>
              <w:rPr>
                <w:rFonts w:ascii="Arial" w:hAnsi="Arial" w:cs="Arial"/>
                <w:sz w:val="20"/>
                <w:szCs w:val="20"/>
              </w:rPr>
              <w:t>º</w:t>
            </w:r>
            <w:r w:rsidRPr="00C41198">
              <w:rPr>
                <w:rFonts w:ascii="Arial" w:hAnsi="Arial" w:cs="Arial"/>
                <w:sz w:val="20"/>
                <w:szCs w:val="20"/>
              </w:rPr>
              <w:t>C</w:t>
            </w:r>
          </w:p>
          <w:p w:rsidR="00F82365" w:rsidRPr="00C41198" w:rsidRDefault="00F82365" w:rsidP="00C41198">
            <w:pPr>
              <w:pStyle w:val="ListParagraph"/>
              <w:numPr>
                <w:ilvl w:val="0"/>
                <w:numId w:val="7"/>
              </w:numPr>
              <w:ind w:left="206" w:hanging="206"/>
              <w:rPr>
                <w:rFonts w:ascii="Arial" w:hAnsi="Arial" w:cs="Arial"/>
                <w:sz w:val="20"/>
                <w:szCs w:val="20"/>
              </w:rPr>
            </w:pPr>
            <w:r w:rsidRPr="00C41198">
              <w:rPr>
                <w:rFonts w:ascii="Arial" w:hAnsi="Arial" w:cs="Arial"/>
                <w:sz w:val="20"/>
                <w:szCs w:val="20"/>
              </w:rPr>
              <w:t xml:space="preserve">High tolerance to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41198">
              <w:rPr>
                <w:rFonts w:ascii="Arial" w:hAnsi="Arial" w:cs="Arial"/>
                <w:sz w:val="20"/>
                <w:szCs w:val="20"/>
              </w:rPr>
              <w:t>hade</w:t>
            </w:r>
            <w:r>
              <w:rPr>
                <w:rFonts w:ascii="Arial" w:hAnsi="Arial" w:cs="Arial"/>
                <w:sz w:val="20"/>
                <w:szCs w:val="20"/>
              </w:rPr>
              <w:t>, drought and t</w:t>
            </w:r>
            <w:r w:rsidRPr="00C41198">
              <w:rPr>
                <w:rFonts w:ascii="Arial" w:hAnsi="Arial" w:cs="Arial"/>
                <w:sz w:val="20"/>
                <w:szCs w:val="20"/>
              </w:rPr>
              <w:t>raffic</w:t>
            </w:r>
          </w:p>
        </w:tc>
        <w:tc>
          <w:tcPr>
            <w:tcW w:w="2127" w:type="dxa"/>
          </w:tcPr>
          <w:p w:rsidR="00F82365" w:rsidRPr="00254ED6" w:rsidRDefault="00F82365" w:rsidP="005666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Dollar spot</w:t>
            </w: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</w:tcPr>
          <w:p w:rsidR="00F82365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7364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259213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911920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68690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209481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152911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1764447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2080516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2365" w:rsidRPr="00254ED6" w:rsidTr="00F823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1" w:type="dxa"/>
            <w:hideMark/>
          </w:tcPr>
          <w:p w:rsidR="00F82365" w:rsidRPr="00254ED6" w:rsidRDefault="00F82365" w:rsidP="00884E7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5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3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7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45" w:type="dxa"/>
            <w:hideMark/>
          </w:tcPr>
          <w:p w:rsidR="00F82365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1691261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Warm</w:t>
            </w:r>
          </w:p>
          <w:p w:rsidR="00F82365" w:rsidRPr="00254ED6" w:rsidRDefault="001C537F" w:rsidP="00884E72">
            <w:pPr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id w:val="-823819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2365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F82365">
              <w:rPr>
                <w:rFonts w:ascii="Arial" w:hAnsi="Arial" w:cs="Arial"/>
                <w:sz w:val="20"/>
                <w:szCs w:val="20"/>
              </w:rPr>
              <w:t xml:space="preserve"> Cool</w:t>
            </w:r>
          </w:p>
        </w:tc>
        <w:tc>
          <w:tcPr>
            <w:tcW w:w="333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hideMark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F82365" w:rsidRPr="00254ED6" w:rsidRDefault="00F82365" w:rsidP="00884E7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Pr="004A3008" w:rsidRDefault="004933E4" w:rsidP="004A3008">
      <w:pPr>
        <w:spacing w:line="240" w:lineRule="auto"/>
        <w:rPr>
          <w:rFonts w:ascii="Arial" w:hAnsi="Arial" w:cs="Arial"/>
          <w:sz w:val="20"/>
          <w:szCs w:val="20"/>
        </w:rPr>
      </w:pPr>
    </w:p>
    <w:sectPr w:rsidR="004933E4" w:rsidRPr="004A3008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2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1C537F">
      <w:rPr>
        <w:rFonts w:ascii="Arial" w:eastAsia="Times New Roman" w:hAnsi="Arial" w:cs="Arial"/>
        <w:b/>
        <w:bCs/>
        <w:noProof/>
        <w:sz w:val="16"/>
        <w:szCs w:val="16"/>
      </w:rPr>
      <w:t>3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A67427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v1-0_11/07/2017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67427">
          <w:rPr>
            <w:rFonts w:ascii="Arial" w:eastAsia="Times New Roman" w:hAnsi="Arial" w:cs="Arial"/>
            <w:b/>
            <w:sz w:val="16"/>
            <w:szCs w:val="16"/>
          </w:rPr>
          <w:t>v1-0_11/07/2017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C537F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1C537F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8008C">
          <w:rPr>
            <w:rFonts w:ascii="Arial" w:hAnsi="Arial" w:cs="Arial"/>
            <w:b/>
            <w:sz w:val="16"/>
            <w:szCs w:val="16"/>
          </w:rPr>
          <w:t>AHCTRF202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47335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8008C">
          <w:rPr>
            <w:rFonts w:ascii="Arial" w:hAnsi="Arial" w:cs="Arial"/>
            <w:b/>
            <w:sz w:val="16"/>
            <w:szCs w:val="16"/>
          </w:rPr>
          <w:t>AHCTRF202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F009F9">
          <w:rPr>
            <w:rFonts w:ascii="Arial" w:hAnsi="Arial" w:cs="Arial"/>
            <w:b/>
            <w:sz w:val="16"/>
            <w:szCs w:val="16"/>
          </w:rPr>
          <w:t>Prepare turf surfaces for play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14E7609"/>
    <w:multiLevelType w:val="hybridMultilevel"/>
    <w:tmpl w:val="21BEF4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860F3D"/>
    <w:multiLevelType w:val="hybridMultilevel"/>
    <w:tmpl w:val="A83EF9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7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46EC0"/>
    <w:rsid w:val="0015391A"/>
    <w:rsid w:val="001C537F"/>
    <w:rsid w:val="00254ED6"/>
    <w:rsid w:val="002D1F66"/>
    <w:rsid w:val="003525AF"/>
    <w:rsid w:val="003618C0"/>
    <w:rsid w:val="003B23D9"/>
    <w:rsid w:val="004018D1"/>
    <w:rsid w:val="004516A3"/>
    <w:rsid w:val="00460CE3"/>
    <w:rsid w:val="00461718"/>
    <w:rsid w:val="00487759"/>
    <w:rsid w:val="004933E4"/>
    <w:rsid w:val="004A3008"/>
    <w:rsid w:val="004B2D90"/>
    <w:rsid w:val="004C145F"/>
    <w:rsid w:val="00505EB6"/>
    <w:rsid w:val="0052067D"/>
    <w:rsid w:val="0056665A"/>
    <w:rsid w:val="0058008C"/>
    <w:rsid w:val="0067424F"/>
    <w:rsid w:val="00675618"/>
    <w:rsid w:val="00742691"/>
    <w:rsid w:val="00747335"/>
    <w:rsid w:val="007C1EA4"/>
    <w:rsid w:val="007F0881"/>
    <w:rsid w:val="00826799"/>
    <w:rsid w:val="00827D0D"/>
    <w:rsid w:val="00861CD5"/>
    <w:rsid w:val="00884E72"/>
    <w:rsid w:val="009A22A2"/>
    <w:rsid w:val="009D1151"/>
    <w:rsid w:val="00A354B4"/>
    <w:rsid w:val="00A67427"/>
    <w:rsid w:val="00AF750C"/>
    <w:rsid w:val="00B22868"/>
    <w:rsid w:val="00B36989"/>
    <w:rsid w:val="00B56D00"/>
    <w:rsid w:val="00BF03CD"/>
    <w:rsid w:val="00C41198"/>
    <w:rsid w:val="00D43163"/>
    <w:rsid w:val="00D51361"/>
    <w:rsid w:val="00DE13C3"/>
    <w:rsid w:val="00DE6CB9"/>
    <w:rsid w:val="00E01A7F"/>
    <w:rsid w:val="00E44F6C"/>
    <w:rsid w:val="00EA19C1"/>
    <w:rsid w:val="00EB283A"/>
    <w:rsid w:val="00F009F9"/>
    <w:rsid w:val="00F82365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AHCTRF302</vt:lpstr>
    </vt:vector>
  </TitlesOfParts>
  <Company/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AHCTRF202</dc:title>
  <dc:subject>Prepare turf surfaces for play</dc:subject>
  <dc:creator>Michelle Curro</dc:creator>
  <cp:keywords/>
  <dc:description/>
  <cp:lastModifiedBy>Michelle Curro</cp:lastModifiedBy>
  <cp:revision>29</cp:revision>
  <dcterms:created xsi:type="dcterms:W3CDTF">2017-03-16T01:26:00Z</dcterms:created>
  <dcterms:modified xsi:type="dcterms:W3CDTF">2017-08-04T02:08:00Z</dcterms:modified>
  <cp:category>Worksheet</cp:category>
  <cp:contentStatus>v1-0_11/07/2017</cp:contentStatus>
</cp:coreProperties>
</file>