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2EA" w:rsidRPr="00F16B1B" w:rsidRDefault="00C3716C"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740F72" w:rsidRPr="00740F72">
            <w:rPr>
              <w:szCs w:val="32"/>
            </w:rPr>
            <w:t>CPCCBC4001A</w:t>
          </w:r>
        </w:sdtContent>
      </w:sdt>
      <w:r w:rsidR="00E542EA" w:rsidRPr="00F16B1B">
        <w:rPr>
          <w:szCs w:val="32"/>
        </w:rPr>
        <w:t xml:space="preserve"> </w:t>
      </w:r>
    </w:p>
    <w:p w:rsidR="00E542EA" w:rsidRPr="00F16B1B" w:rsidRDefault="00C3716C"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740F72" w:rsidRPr="00740F72">
            <w:rPr>
              <w:szCs w:val="32"/>
            </w:rPr>
            <w:t>Apply building codes and standards to the construction process for low rise building projects</w:t>
          </w:r>
        </w:sdtContent>
      </w:sdt>
    </w:p>
    <w:p w:rsidR="00E542EA" w:rsidRPr="00F16B1B" w:rsidRDefault="00E542EA" w:rsidP="00E542EA">
      <w:pPr>
        <w:ind w:left="709" w:right="-24" w:hanging="709"/>
        <w:rPr>
          <w:rFonts w:ascii="Arial" w:hAnsi="Arial" w:cs="Arial"/>
          <w:sz w:val="22"/>
          <w:szCs w:val="22"/>
        </w:rPr>
      </w:pPr>
    </w:p>
    <w:p w:rsidR="00E542EA" w:rsidRPr="00F16B1B" w:rsidRDefault="00E542EA" w:rsidP="00E542EA">
      <w:pPr>
        <w:ind w:left="709" w:right="-24" w:hanging="709"/>
        <w:rPr>
          <w:rFonts w:ascii="Arial" w:hAnsi="Arial" w:cs="Arial"/>
          <w:sz w:val="22"/>
          <w:szCs w:val="22"/>
        </w:rPr>
      </w:pPr>
    </w:p>
    <w:tbl>
      <w:tblPr>
        <w:tblStyle w:val="TableGrid"/>
        <w:tblW w:w="0" w:type="auto"/>
        <w:tblLook w:val="04A0"/>
      </w:tblPr>
      <w:tblGrid>
        <w:gridCol w:w="8980"/>
      </w:tblGrid>
      <w:tr w:rsidR="00E542EA" w:rsidRPr="00F16B1B"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F16B1B" w:rsidRDefault="00F44003" w:rsidP="00F44003">
            <w:pPr>
              <w:ind w:right="-24"/>
              <w:jc w:val="center"/>
              <w:rPr>
                <w:rFonts w:ascii="Arial" w:hAnsi="Arial" w:cs="Arial"/>
                <w:b/>
                <w:szCs w:val="24"/>
              </w:rPr>
            </w:pPr>
            <w:r w:rsidRPr="00F16B1B">
              <w:rPr>
                <w:rFonts w:ascii="Arial" w:hAnsi="Arial" w:cs="Arial"/>
                <w:b/>
                <w:szCs w:val="24"/>
              </w:rPr>
              <w:t>THEORY EXAM INSTRUCTIONS</w:t>
            </w:r>
          </w:p>
          <w:p w:rsidR="00F44003" w:rsidRPr="00F16B1B" w:rsidRDefault="00F44003" w:rsidP="00F44003">
            <w:pPr>
              <w:ind w:right="-24"/>
              <w:jc w:val="center"/>
              <w:rPr>
                <w:rFonts w:ascii="Arial" w:hAnsi="Arial" w:cs="Arial"/>
                <w:b/>
                <w:szCs w:val="24"/>
              </w:rPr>
            </w:pP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E542EA"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E542EA" w:rsidRPr="00F16B1B" w:rsidRDefault="00AB35CA" w:rsidP="0018434E">
            <w:pPr>
              <w:ind w:right="-24"/>
              <w:rPr>
                <w:rFonts w:ascii="Arial" w:hAnsi="Arial" w:cs="Arial"/>
                <w:sz w:val="22"/>
                <w:szCs w:val="22"/>
              </w:rPr>
            </w:pPr>
            <w:permStart w:id="0" w:edGrp="everyone"/>
            <w:r>
              <w:rPr>
                <w:rFonts w:ascii="Arial" w:hAnsi="Arial" w:cs="Arial"/>
                <w:sz w:val="22"/>
                <w:szCs w:val="22"/>
              </w:rPr>
              <w:t>Clint B</w:t>
            </w:r>
            <w:r w:rsidR="00D27664">
              <w:rPr>
                <w:rFonts w:ascii="Arial" w:hAnsi="Arial" w:cs="Arial"/>
                <w:sz w:val="22"/>
                <w:szCs w:val="22"/>
              </w:rPr>
              <w:t>arns</w:t>
            </w:r>
            <w:permEnd w:id="0"/>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signature</w:t>
            </w:r>
          </w:p>
        </w:tc>
        <w:permStart w:id="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542EA" w:rsidRPr="00F16B1B" w:rsidRDefault="0018434E" w:rsidP="009D22C4">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1165756" cy="428625"/>
                      <wp:effectExtent l="19050" t="0" r="0"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tretch>
                                <a:fillRect/>
                              </a:stretch>
                            </pic:blipFill>
                            <pic:spPr bwMode="auto">
                              <a:xfrm>
                                <a:off x="0" y="0"/>
                                <a:ext cx="1165756" cy="428625"/>
                              </a:xfrm>
                              <a:prstGeom prst="rect">
                                <a:avLst/>
                              </a:prstGeom>
                              <a:noFill/>
                              <a:ln>
                                <a:noFill/>
                              </a:ln>
                            </pic:spPr>
                          </pic:pic>
                        </a:graphicData>
                      </a:graphic>
                    </wp:inline>
                  </w:drawing>
                </w:r>
              </w:p>
            </w:tc>
          </w:sdtContent>
        </w:sdt>
        <w:permEnd w:id="1" w:displacedByCustomXml="prev"/>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E542EA" w:rsidRPr="00F16B1B" w:rsidRDefault="00E542EA" w:rsidP="0018434E">
            <w:pPr>
              <w:ind w:right="-24"/>
              <w:rPr>
                <w:rFonts w:ascii="Arial" w:hAnsi="Arial" w:cs="Arial"/>
                <w:sz w:val="22"/>
                <w:szCs w:val="22"/>
              </w:rPr>
            </w:pPr>
            <w:permStart w:id="2" w:edGrp="everyone"/>
            <w:permEnd w:id="2"/>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971BE7" w:rsidRPr="00F16B1B" w:rsidRDefault="00971BE7" w:rsidP="00971BE7">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971BE7" w:rsidRPr="00F16B1B" w:rsidRDefault="0018434E" w:rsidP="00971BE7">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09575"/>
                              </a:xfrm>
                              <a:prstGeom prst="rect">
                                <a:avLst/>
                              </a:prstGeom>
                              <a:noFill/>
                              <a:ln>
                                <a:noFill/>
                              </a:ln>
                            </pic:spPr>
                          </pic:pic>
                        </a:graphicData>
                      </a:graphic>
                    </wp:inline>
                  </w:drawing>
                </w:r>
              </w:p>
            </w:tc>
            <w:permEnd w:id="3" w:displacedByCustomXml="next"/>
          </w:sdtContent>
        </w:sdt>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E542EA"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ermStart w:id="4" w:edGrp="everyone" w:colFirst="1" w:colLast="1"/>
            <w:r w:rsidRPr="00F16B1B">
              <w:rPr>
                <w:rFonts w:ascii="Arial" w:hAnsi="Arial" w:cs="Arial"/>
                <w:sz w:val="22"/>
                <w:szCs w:val="22"/>
              </w:rPr>
              <w:t>Date</w:t>
            </w:r>
          </w:p>
        </w:tc>
        <w:sdt>
          <w:sdtPr>
            <w:rPr>
              <w:rFonts w:ascii="Arial" w:hAnsi="Arial" w:cs="Arial"/>
              <w:sz w:val="22"/>
              <w:szCs w:val="22"/>
            </w:rPr>
            <w:id w:val="923916815"/>
            <w:date w:fullDate="2017-12-1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542EA" w:rsidRPr="00F16B1B" w:rsidRDefault="008150DB" w:rsidP="009D22C4">
                <w:pPr>
                  <w:ind w:right="-24"/>
                  <w:rPr>
                    <w:rFonts w:ascii="Arial" w:hAnsi="Arial" w:cs="Arial"/>
                    <w:sz w:val="22"/>
                    <w:szCs w:val="22"/>
                  </w:rPr>
                </w:pPr>
                <w:r>
                  <w:rPr>
                    <w:rFonts w:ascii="Arial" w:hAnsi="Arial" w:cs="Arial"/>
                    <w:sz w:val="22"/>
                    <w:szCs w:val="22"/>
                  </w:rPr>
                  <w:t>11/12/2017</w:t>
                </w:r>
              </w:p>
            </w:tc>
          </w:sdtContent>
        </w:sdt>
      </w:tr>
      <w:permEnd w:id="4"/>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F16B1B" w:rsidRPr="00F16B1B" w:rsidTr="009D22C4">
        <w:trPr>
          <w:trHeight w:val="217"/>
          <w:jc w:val="center"/>
        </w:trPr>
        <w:tc>
          <w:tcPr>
            <w:tcW w:w="2528"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Satisfactory?</w:t>
            </w:r>
          </w:p>
        </w:tc>
      </w:tr>
      <w:tr w:rsidR="00F16B1B" w:rsidRPr="00F16B1B" w:rsidTr="009D22C4">
        <w:trPr>
          <w:cantSplit/>
          <w:jc w:val="center"/>
        </w:trPr>
        <w:tc>
          <w:tcPr>
            <w:tcW w:w="2528" w:type="dxa"/>
            <w:vMerge w:val="restart"/>
            <w:vAlign w:val="center"/>
          </w:tcPr>
          <w:p w:rsidR="00E542EA" w:rsidRPr="00F16B1B" w:rsidRDefault="00A55BE6" w:rsidP="009D22C4">
            <w:pPr>
              <w:ind w:right="-24"/>
              <w:jc w:val="center"/>
              <w:rPr>
                <w:rFonts w:ascii="Arial" w:hAnsi="Arial" w:cs="Arial"/>
                <w:sz w:val="22"/>
                <w:szCs w:val="22"/>
              </w:rPr>
            </w:pPr>
            <w:r w:rsidRPr="00F16B1B">
              <w:rPr>
                <w:rFonts w:ascii="Arial" w:hAnsi="Arial" w:cs="Arial"/>
                <w:sz w:val="22"/>
                <w:szCs w:val="22"/>
              </w:rPr>
              <w:t>35</w:t>
            </w:r>
          </w:p>
        </w:tc>
        <w:tc>
          <w:tcPr>
            <w:tcW w:w="2559" w:type="dxa"/>
            <w:vMerge w:val="restart"/>
            <w:vAlign w:val="center"/>
          </w:tcPr>
          <w:p w:rsidR="00E542EA" w:rsidRPr="00F16B1B" w:rsidRDefault="00E542EA" w:rsidP="009D22C4">
            <w:pPr>
              <w:ind w:right="-24"/>
              <w:jc w:val="center"/>
              <w:rPr>
                <w:rFonts w:ascii="Arial" w:hAnsi="Arial" w:cs="Arial"/>
                <w:sz w:val="22"/>
                <w:szCs w:val="22"/>
              </w:rPr>
            </w:pPr>
            <w:permStart w:id="5" w:edGrp="everyone"/>
            <w:permEnd w:id="5"/>
          </w:p>
        </w:tc>
        <w:tc>
          <w:tcPr>
            <w:tcW w:w="1272"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No</w:t>
            </w:r>
          </w:p>
        </w:tc>
      </w:tr>
      <w:tr w:rsidR="00F16B1B" w:rsidRPr="00F16B1B" w:rsidTr="003935A4">
        <w:trPr>
          <w:cantSplit/>
          <w:trHeight w:val="454"/>
          <w:jc w:val="center"/>
        </w:trPr>
        <w:tc>
          <w:tcPr>
            <w:tcW w:w="2528" w:type="dxa"/>
            <w:vMerge/>
            <w:vAlign w:val="center"/>
          </w:tcPr>
          <w:p w:rsidR="00971BE7" w:rsidRPr="00F16B1B" w:rsidRDefault="00971BE7" w:rsidP="00971BE7">
            <w:pPr>
              <w:ind w:right="-24"/>
              <w:jc w:val="center"/>
              <w:rPr>
                <w:rFonts w:ascii="Arial" w:hAnsi="Arial" w:cs="Arial"/>
                <w:sz w:val="22"/>
                <w:szCs w:val="22"/>
              </w:rPr>
            </w:pPr>
          </w:p>
        </w:tc>
        <w:tc>
          <w:tcPr>
            <w:tcW w:w="2559" w:type="dxa"/>
            <w:vMerge/>
            <w:vAlign w:val="center"/>
          </w:tcPr>
          <w:p w:rsidR="00971BE7" w:rsidRPr="00F16B1B" w:rsidRDefault="00971BE7" w:rsidP="00971BE7">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971BE7" w:rsidRPr="00F16B1B" w:rsidRDefault="00234675"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971BE7" w:rsidRPr="00F16B1B" w:rsidRDefault="00027C1A"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7" w:displacedByCustomXml="prev"/>
      </w:tr>
    </w:tbl>
    <w:tbl>
      <w:tblPr>
        <w:tblStyle w:val="TableGrid"/>
        <w:tblW w:w="0" w:type="auto"/>
        <w:tblLook w:val="04A0"/>
      </w:tblPr>
      <w:tblGrid>
        <w:gridCol w:w="9016"/>
      </w:tblGrid>
      <w:tr w:rsidR="00F16B1B" w:rsidRPr="00F16B1B" w:rsidTr="003935A4">
        <w:tc>
          <w:tcPr>
            <w:tcW w:w="9016" w:type="dxa"/>
            <w:shd w:val="clear" w:color="auto" w:fill="D9D9D9" w:themeFill="background1" w:themeFillShade="D9"/>
          </w:tcPr>
          <w:p w:rsidR="00B43FFB" w:rsidRPr="00F16B1B" w:rsidRDefault="00B43FFB" w:rsidP="00DC668A">
            <w:pPr>
              <w:keepNext/>
              <w:rPr>
                <w:rFonts w:ascii="Arial" w:hAnsi="Arial" w:cs="Arial"/>
                <w:b/>
                <w:caps/>
                <w:szCs w:val="24"/>
              </w:rPr>
            </w:pPr>
            <w:bookmarkStart w:id="0" w:name="_Ref396827952"/>
            <w:r w:rsidRPr="00F16B1B">
              <w:rPr>
                <w:rFonts w:ascii="Arial" w:hAnsi="Arial" w:cs="Arial"/>
                <w:b/>
                <w:caps/>
                <w:szCs w:val="24"/>
              </w:rPr>
              <w:lastRenderedPageBreak/>
              <w:t>Assessor Comments</w:t>
            </w:r>
          </w:p>
        </w:tc>
      </w:tr>
      <w:tr w:rsidR="00F16B1B" w:rsidRPr="00F16B1B" w:rsidTr="003935A4">
        <w:trPr>
          <w:trHeight w:val="13602"/>
        </w:trPr>
        <w:tc>
          <w:tcPr>
            <w:tcW w:w="9016" w:type="dxa"/>
          </w:tcPr>
          <w:p w:rsidR="00B43FFB" w:rsidRPr="00F16B1B" w:rsidRDefault="00B43FFB" w:rsidP="003935A4">
            <w:pPr>
              <w:rPr>
                <w:rFonts w:ascii="Arial" w:hAnsi="Arial" w:cs="Arial"/>
                <w:szCs w:val="24"/>
              </w:rPr>
            </w:pPr>
            <w:bookmarkStart w:id="1" w:name="_GoBack"/>
            <w:bookmarkEnd w:id="1"/>
            <w:permStart w:id="8" w:edGrp="everyone"/>
            <w:permEnd w:id="8"/>
          </w:p>
        </w:tc>
      </w:tr>
    </w:tbl>
    <w:p w:rsidR="000477D8" w:rsidRPr="00F16B1B" w:rsidRDefault="000477D8" w:rsidP="00E542EA">
      <w:pPr>
        <w:pStyle w:val="11CSTCPLQuestionBullet"/>
        <w:ind w:left="709" w:hanging="709"/>
      </w:pPr>
      <w:bookmarkStart w:id="2" w:name="_Ref423932567"/>
      <w:bookmarkEnd w:id="0"/>
      <w:r w:rsidRPr="00F16B1B">
        <w:lastRenderedPageBreak/>
        <w:t xml:space="preserve">The diagram below represents an external house wall, shows part of roof and eave and a window in the wall and the vertical boundary line fence is shown a prescribed measurement of 900mm from the house wall </w:t>
      </w:r>
      <w:r w:rsidRPr="00F16B1B">
        <w:rPr>
          <w:iCs/>
        </w:rPr>
        <w:t>to allow light from the sun to reach the window</w:t>
      </w:r>
      <w:r w:rsidRPr="00F16B1B">
        <w:t>.</w:t>
      </w:r>
      <w:bookmarkEnd w:id="2"/>
      <w:r w:rsidRPr="00F16B1B">
        <w:t xml:space="preserve"> </w:t>
      </w:r>
      <w:r w:rsidRPr="00F16B1B">
        <w:br/>
      </w:r>
    </w:p>
    <w:p w:rsidR="000477D8" w:rsidRPr="00F16B1B" w:rsidRDefault="000477D8" w:rsidP="000477D8">
      <w:pPr>
        <w:pStyle w:val="11CSTCPLQuestionBullet"/>
        <w:numPr>
          <w:ilvl w:val="0"/>
          <w:numId w:val="0"/>
        </w:numPr>
        <w:ind w:left="709"/>
        <w:jc w:val="center"/>
      </w:pPr>
      <w:r w:rsidRPr="00F16B1B">
        <w:rPr>
          <w:b w:val="0"/>
          <w:noProof/>
          <w:lang w:eastAsia="en-AU"/>
        </w:rPr>
        <w:drawing>
          <wp:inline distT="0" distB="0" distL="0" distR="0">
            <wp:extent cx="2741563" cy="1293336"/>
            <wp:effectExtent l="0" t="0" r="1905" b="254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41563" cy="1293336"/>
                    </a:xfrm>
                    <a:prstGeom prst="rect">
                      <a:avLst/>
                    </a:prstGeom>
                  </pic:spPr>
                </pic:pic>
              </a:graphicData>
            </a:graphic>
          </wp:inline>
        </w:drawing>
      </w:r>
      <w:r w:rsidRPr="00F16B1B">
        <w:br/>
      </w:r>
    </w:p>
    <w:p w:rsidR="00E542EA" w:rsidRPr="00F16B1B" w:rsidRDefault="000477D8" w:rsidP="000477D8">
      <w:pPr>
        <w:pStyle w:val="11CSTCPLQuestionBullet"/>
        <w:numPr>
          <w:ilvl w:val="0"/>
          <w:numId w:val="0"/>
        </w:numPr>
        <w:ind w:left="709"/>
      </w:pPr>
      <w:r w:rsidRPr="00F16B1B">
        <w:t xml:space="preserve">What type of regulation could allow a lesser distance to be used if </w:t>
      </w:r>
      <w:r w:rsidRPr="00F16B1B">
        <w:rPr>
          <w:bCs/>
        </w:rPr>
        <w:t>appropri</w:t>
      </w:r>
      <w:r w:rsidR="00FF7A79" w:rsidRPr="00F16B1B">
        <w:rPr>
          <w:bCs/>
        </w:rPr>
        <w:t>ate justification was provided?</w:t>
      </w:r>
      <w:r w:rsidRPr="00F16B1B">
        <w:rPr>
          <w:bCs/>
        </w:rPr>
        <w:br/>
      </w:r>
      <w:r w:rsidRPr="00F16B1B">
        <w:rPr>
          <w:bCs/>
        </w:rPr>
        <w:br/>
        <w:t>In what document/s might you find the appropriate information?</w:t>
      </w:r>
    </w:p>
    <w:p w:rsidR="00E542EA" w:rsidRPr="00F16B1B" w:rsidRDefault="00E542EA" w:rsidP="00E542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542EA" w:rsidRPr="00F16B1B" w:rsidTr="00973487">
        <w:trPr>
          <w:trHeight w:val="2868"/>
        </w:trPr>
        <w:tc>
          <w:tcPr>
            <w:tcW w:w="1027" w:type="dxa"/>
            <w:tcBorders>
              <w:top w:val="nil"/>
              <w:left w:val="nil"/>
              <w:bottom w:val="nil"/>
              <w:right w:val="single" w:sz="4" w:space="0" w:color="auto"/>
            </w:tcBorders>
          </w:tcPr>
          <w:p w:rsidR="00E542EA" w:rsidRPr="00F16B1B" w:rsidRDefault="00E542EA" w:rsidP="009D22C4">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35E3" w:rsidRDefault="00D27664" w:rsidP="009D22C4">
            <w:pPr>
              <w:rPr>
                <w:rFonts w:ascii="Arial" w:hAnsi="Arial" w:cs="Arial"/>
                <w:sz w:val="22"/>
                <w:szCs w:val="22"/>
              </w:rPr>
            </w:pPr>
            <w:permStart w:id="9" w:edGrp="everyone"/>
            <w:r>
              <w:rPr>
                <w:rFonts w:ascii="Arial" w:hAnsi="Arial" w:cs="Arial"/>
                <w:sz w:val="22"/>
                <w:szCs w:val="22"/>
              </w:rPr>
              <w:t xml:space="preserve">The regulation that could allow lesser distance is called a </w:t>
            </w:r>
            <w:r w:rsidR="00AF24A8">
              <w:rPr>
                <w:rFonts w:ascii="Arial" w:hAnsi="Arial" w:cs="Arial"/>
                <w:sz w:val="22"/>
                <w:szCs w:val="22"/>
              </w:rPr>
              <w:t>performance based regulation</w:t>
            </w:r>
          </w:p>
          <w:p w:rsidR="00E542EA" w:rsidRPr="00F16B1B" w:rsidRDefault="007C35E3" w:rsidP="009D22C4">
            <w:pPr>
              <w:rPr>
                <w:rFonts w:ascii="Arial" w:hAnsi="Arial" w:cs="Arial"/>
                <w:sz w:val="22"/>
                <w:szCs w:val="22"/>
              </w:rPr>
            </w:pPr>
            <w:r>
              <w:rPr>
                <w:rFonts w:ascii="Arial" w:hAnsi="Arial" w:cs="Arial"/>
                <w:sz w:val="22"/>
                <w:szCs w:val="22"/>
              </w:rPr>
              <w:t>Documents used for this assessment would be BCA volume 2 section 2 .4.4 for a class 1 and 10 buildings</w:t>
            </w:r>
            <w:r w:rsidR="00AF24A8">
              <w:rPr>
                <w:rFonts w:ascii="Arial" w:hAnsi="Arial" w:cs="Arial"/>
                <w:sz w:val="22"/>
                <w:szCs w:val="22"/>
              </w:rPr>
              <w:t xml:space="preserve"> </w:t>
            </w:r>
            <w:r>
              <w:rPr>
                <w:rFonts w:ascii="Arial" w:hAnsi="Arial" w:cs="Arial"/>
                <w:sz w:val="22"/>
                <w:szCs w:val="22"/>
              </w:rPr>
              <w:t xml:space="preserve"> </w:t>
            </w:r>
            <w:permEnd w:id="9"/>
          </w:p>
        </w:tc>
        <w:permStart w:id="10" w:edGrp="everyone" w:displacedByCustomXml="next"/>
        <w:sdt>
          <w:sdtPr>
            <w:rPr>
              <w:rFonts w:ascii="Arial" w:hAnsi="Arial" w:cs="Arial"/>
              <w:sz w:val="44"/>
              <w:szCs w:val="44"/>
            </w:rPr>
            <w:id w:val="79497705"/>
          </w:sdtPr>
          <w:sdtContent>
            <w:tc>
              <w:tcPr>
                <w:tcW w:w="624" w:type="dxa"/>
                <w:tcBorders>
                  <w:top w:val="nil"/>
                  <w:left w:val="single" w:sz="4" w:space="0" w:color="auto"/>
                  <w:bottom w:val="nil"/>
                  <w:right w:val="nil"/>
                </w:tcBorders>
              </w:tcPr>
              <w:p w:rsidR="00E542EA" w:rsidRPr="00F16B1B" w:rsidRDefault="00973487" w:rsidP="009D22C4">
                <w:pPr>
                  <w:rPr>
                    <w:rFonts w:ascii="Arial" w:hAnsi="Arial" w:cs="Arial"/>
                    <w:sz w:val="44"/>
                    <w:szCs w:val="44"/>
                  </w:rPr>
                </w:pPr>
                <w:r>
                  <w:rPr>
                    <w:rFonts w:ascii="Arial" w:hAnsi="Arial" w:cs="Arial"/>
                    <w:sz w:val="44"/>
                    <w:szCs w:val="44"/>
                  </w:rPr>
                  <w:sym w:font="Wingdings" w:char="F0A8"/>
                </w:r>
              </w:p>
            </w:tc>
          </w:sdtContent>
        </w:sdt>
        <w:permEnd w:id="10" w:displacedByCustomXml="prev"/>
      </w:tr>
    </w:tbl>
    <w:p w:rsidR="00E542EA" w:rsidRPr="00F16B1B" w:rsidRDefault="00E542EA" w:rsidP="00E542EA">
      <w:pPr>
        <w:rPr>
          <w:rFonts w:ascii="Arial" w:hAnsi="Arial" w:cs="Arial"/>
          <w:sz w:val="22"/>
          <w:szCs w:val="22"/>
        </w:rPr>
      </w:pPr>
    </w:p>
    <w:p w:rsidR="00E542EA" w:rsidRPr="00F16B1B" w:rsidRDefault="00E542EA" w:rsidP="00E542EA">
      <w:pPr>
        <w:ind w:right="-24"/>
        <w:rPr>
          <w:rFonts w:ascii="Arial" w:hAnsi="Arial" w:cs="Arial"/>
          <w:sz w:val="22"/>
          <w:szCs w:val="22"/>
        </w:rPr>
      </w:pPr>
    </w:p>
    <w:p w:rsidR="000477D8" w:rsidRPr="00F16B1B" w:rsidRDefault="000477D8" w:rsidP="000477D8">
      <w:pPr>
        <w:pStyle w:val="11CSTCPLQuestionBullet"/>
        <w:ind w:left="709" w:hanging="709"/>
      </w:pPr>
      <w:bookmarkStart w:id="3" w:name="_Ref423933353"/>
      <w:r w:rsidRPr="00F16B1B">
        <w:rPr>
          <w:iCs/>
        </w:rPr>
        <w:t>In regard to the above 900mm distance from house wall to boundary fence and in using or referencing performance-based regulations in the BCA what else should you be aware of and consider?</w:t>
      </w:r>
      <w:bookmarkEnd w:id="3"/>
      <w:r w:rsidRPr="00F16B1B">
        <w:rPr>
          <w:iCs/>
        </w:rPr>
        <w:t xml:space="preserve"> </w:t>
      </w:r>
    </w:p>
    <w:p w:rsidR="000477D8" w:rsidRPr="00F16B1B" w:rsidRDefault="000477D8" w:rsidP="000477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81981" w:rsidRPr="00F16B1B" w:rsidTr="00973487">
        <w:trPr>
          <w:trHeight w:val="4067"/>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Default="009B76F2" w:rsidP="00281981">
            <w:pPr>
              <w:rPr>
                <w:rFonts w:ascii="Arial" w:hAnsi="Arial" w:cs="Arial"/>
                <w:sz w:val="22"/>
                <w:szCs w:val="22"/>
              </w:rPr>
            </w:pPr>
            <w:permStart w:id="11" w:edGrp="everyone"/>
            <w:r>
              <w:rPr>
                <w:rFonts w:ascii="Arial" w:hAnsi="Arial" w:cs="Arial"/>
                <w:sz w:val="22"/>
                <w:szCs w:val="22"/>
              </w:rPr>
              <w:t>When making these changes you must consider</w:t>
            </w:r>
          </w:p>
          <w:p w:rsidR="00281981" w:rsidRDefault="009B76F2" w:rsidP="00281981">
            <w:pPr>
              <w:rPr>
                <w:rFonts w:ascii="Arial" w:hAnsi="Arial" w:cs="Arial"/>
                <w:sz w:val="22"/>
                <w:szCs w:val="22"/>
              </w:rPr>
            </w:pPr>
            <w:r>
              <w:rPr>
                <w:rFonts w:ascii="Arial" w:hAnsi="Arial" w:cs="Arial"/>
                <w:sz w:val="22"/>
                <w:szCs w:val="22"/>
              </w:rPr>
              <w:t>Fire separation part 3.7.1</w:t>
            </w:r>
          </w:p>
          <w:p w:rsidR="00281981" w:rsidRDefault="009B76F2" w:rsidP="00281981">
            <w:pPr>
              <w:rPr>
                <w:rFonts w:ascii="Arial" w:hAnsi="Arial" w:cs="Arial"/>
                <w:sz w:val="22"/>
                <w:szCs w:val="22"/>
              </w:rPr>
            </w:pPr>
            <w:r>
              <w:rPr>
                <w:rFonts w:ascii="Arial" w:hAnsi="Arial" w:cs="Arial"/>
                <w:sz w:val="22"/>
                <w:szCs w:val="22"/>
              </w:rPr>
              <w:t>Parts 3.7.1.3, 3.7.1.5</w:t>
            </w:r>
          </w:p>
          <w:p w:rsidR="009B76F2" w:rsidRDefault="00E670AD" w:rsidP="00281981">
            <w:pPr>
              <w:rPr>
                <w:rFonts w:ascii="Arial" w:hAnsi="Arial" w:cs="Arial"/>
                <w:sz w:val="22"/>
                <w:szCs w:val="22"/>
              </w:rPr>
            </w:pPr>
            <w:r>
              <w:rPr>
                <w:rFonts w:ascii="Arial" w:hAnsi="Arial" w:cs="Arial"/>
                <w:sz w:val="22"/>
                <w:szCs w:val="22"/>
              </w:rPr>
              <w:t>Figures 3.7.1.2, 3.7.1.3</w:t>
            </w:r>
          </w:p>
          <w:p w:rsidR="00E670AD" w:rsidRDefault="004D070C" w:rsidP="00281981">
            <w:pPr>
              <w:rPr>
                <w:rFonts w:ascii="Arial" w:hAnsi="Arial" w:cs="Arial"/>
                <w:sz w:val="22"/>
                <w:szCs w:val="22"/>
              </w:rPr>
            </w:pPr>
            <w:r>
              <w:rPr>
                <w:rFonts w:ascii="Arial" w:hAnsi="Arial" w:cs="Arial"/>
                <w:sz w:val="22"/>
                <w:szCs w:val="22"/>
              </w:rPr>
              <w:t>They also may be subject to local government planning laws</w:t>
            </w:r>
          </w:p>
          <w:permEnd w:id="11"/>
          <w:p w:rsidR="00281981" w:rsidRPr="00F16B1B" w:rsidRDefault="00281981" w:rsidP="00281981">
            <w:pPr>
              <w:rPr>
                <w:rFonts w:ascii="Arial" w:hAnsi="Arial" w:cs="Arial"/>
                <w:sz w:val="22"/>
                <w:szCs w:val="22"/>
              </w:rPr>
            </w:pPr>
          </w:p>
        </w:tc>
        <w:permStart w:id="12" w:edGrp="everyone" w:displacedByCustomXml="next"/>
        <w:sdt>
          <w:sdtPr>
            <w:rPr>
              <w:rFonts w:ascii="Arial" w:hAnsi="Arial" w:cs="Arial"/>
              <w:sz w:val="44"/>
              <w:szCs w:val="44"/>
            </w:rPr>
            <w:id w:val="460466506"/>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2" w:displacedByCustomXml="prev"/>
      </w:tr>
    </w:tbl>
    <w:p w:rsidR="000477D8" w:rsidRPr="00F16B1B" w:rsidRDefault="000477D8">
      <w:pPr>
        <w:jc w:val="left"/>
        <w:rPr>
          <w:rFonts w:ascii="Arial" w:hAnsi="Arial" w:cs="Arial"/>
          <w:sz w:val="22"/>
          <w:szCs w:val="22"/>
        </w:rPr>
      </w:pPr>
    </w:p>
    <w:p w:rsidR="000477D8" w:rsidRPr="00F16B1B" w:rsidRDefault="000477D8" w:rsidP="000477D8">
      <w:pPr>
        <w:pStyle w:val="11CSTCPLQuestionBullet"/>
        <w:ind w:left="709" w:hanging="709"/>
      </w:pPr>
      <w:bookmarkStart w:id="4" w:name="_Ref423934890"/>
      <w:r w:rsidRPr="00F16B1B">
        <w:rPr>
          <w:iCs/>
        </w:rPr>
        <w:lastRenderedPageBreak/>
        <w:t>Who has responsibility for producing and maintaining The Building Code of Australia (BCA) and who is it done on behalf of?</w:t>
      </w:r>
      <w:bookmarkEnd w:id="4"/>
      <w:r w:rsidRPr="00F16B1B">
        <w:rPr>
          <w:iCs/>
        </w:rPr>
        <w:t xml:space="preserve"> </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81981" w:rsidRPr="00F16B1B" w:rsidTr="00973487">
        <w:trPr>
          <w:trHeight w:val="1361"/>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4D070C" w:rsidP="00281981">
            <w:pPr>
              <w:rPr>
                <w:rFonts w:ascii="Arial" w:hAnsi="Arial" w:cs="Arial"/>
                <w:sz w:val="22"/>
                <w:szCs w:val="22"/>
              </w:rPr>
            </w:pPr>
            <w:permStart w:id="13" w:edGrp="everyone"/>
            <w:r>
              <w:rPr>
                <w:rFonts w:ascii="Arial" w:hAnsi="Arial" w:cs="Arial"/>
                <w:sz w:val="22"/>
                <w:szCs w:val="22"/>
              </w:rPr>
              <w:t>It is produced and maintained by Australian Building Codes Board for the Commonwealth  Government and each State and Territory</w:t>
            </w:r>
            <w:permEnd w:id="13"/>
          </w:p>
        </w:tc>
        <w:permStart w:id="14" w:edGrp="everyone" w:displacedByCustomXml="next"/>
        <w:sdt>
          <w:sdtPr>
            <w:rPr>
              <w:rFonts w:ascii="Arial" w:hAnsi="Arial" w:cs="Arial"/>
              <w:sz w:val="44"/>
              <w:szCs w:val="44"/>
            </w:rPr>
            <w:id w:val="-1270003698"/>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4" w:displacedByCustomXml="prev"/>
      </w:tr>
    </w:tbl>
    <w:p w:rsidR="000477D8" w:rsidRPr="00F87473" w:rsidRDefault="000477D8" w:rsidP="000477D8">
      <w:pPr>
        <w:rPr>
          <w:rFonts w:ascii="Arial" w:hAnsi="Arial" w:cs="Arial"/>
          <w:sz w:val="22"/>
          <w:szCs w:val="22"/>
        </w:rPr>
      </w:pPr>
    </w:p>
    <w:p w:rsidR="000477D8" w:rsidRPr="00F87473" w:rsidRDefault="000477D8" w:rsidP="000477D8">
      <w:pPr>
        <w:rPr>
          <w:rFonts w:ascii="Arial" w:hAnsi="Arial" w:cs="Arial"/>
          <w:sz w:val="22"/>
          <w:szCs w:val="22"/>
        </w:rPr>
      </w:pPr>
    </w:p>
    <w:p w:rsidR="000477D8" w:rsidRPr="00F16B1B" w:rsidRDefault="000477D8" w:rsidP="000477D8">
      <w:pPr>
        <w:pStyle w:val="11CSTCPLQuestionBullet"/>
        <w:ind w:left="709" w:hanging="709"/>
      </w:pPr>
      <w:bookmarkStart w:id="5" w:name="_Ref423934988"/>
      <w:r w:rsidRPr="00F16B1B">
        <w:rPr>
          <w:iCs/>
        </w:rPr>
        <w:t>Fill in the missing words to complete the following two sentences.</w:t>
      </w:r>
      <w:bookmarkEnd w:id="5"/>
      <w:r w:rsidRPr="00F16B1B">
        <w:rPr>
          <w:iCs/>
        </w:rPr>
        <w:t xml:space="preserve"> </w:t>
      </w:r>
    </w:p>
    <w:p w:rsidR="000477D8" w:rsidRPr="00F16B1B" w:rsidRDefault="00C3716C" w:rsidP="000477D8">
      <w:pPr>
        <w:pStyle w:val="11CSTCPLQuestionBullet"/>
        <w:numPr>
          <w:ilvl w:val="0"/>
          <w:numId w:val="0"/>
        </w:numPr>
        <w:ind w:left="360" w:hanging="360"/>
        <w:rPr>
          <w:iCs/>
        </w:rPr>
      </w:pPr>
      <w:r>
        <w:rPr>
          <w:iCs/>
          <w:noProof/>
          <w:lang w:eastAsia="en-AU"/>
        </w:rPr>
        <w:pict>
          <v:shapetype id="_x0000_t202" coordsize="21600,21600" o:spt="202" path="m,l,21600r21600,l21600,xe">
            <v:stroke joinstyle="miter"/>
            <v:path gradientshapeok="t" o:connecttype="rect"/>
          </v:shapetype>
          <v:shape id="Text Box 15" o:spid="_x0000_s1026" type="#_x0000_t202" style="position:absolute;left:0;text-align:left;margin-left:288.75pt;margin-top:5.8pt;width:90.75pt;height:21.4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" filled="f" stroked="f" strokeweight=".5pt">
            <v:textbox>
              <w:txbxContent>
                <w:p w:rsidR="003935A4" w:rsidRPr="009536A1" w:rsidRDefault="003935A4" w:rsidP="009536A1">
                  <w:pPr>
                    <w:jc w:val="center"/>
                    <w:rPr>
                      <w:rFonts w:ascii="Arial" w:hAnsi="Arial" w:cs="Arial"/>
                      <w:color w:val="17365D" w:themeColor="text2" w:themeShade="BF"/>
                      <w:sz w:val="22"/>
                    </w:rPr>
                  </w:pPr>
                  <w:permStart w:id="15" w:edGrp="everyone"/>
                  <w:proofErr w:type="gramStart"/>
                  <w:r>
                    <w:rPr>
                      <w:rFonts w:ascii="Arial" w:hAnsi="Arial" w:cs="Arial"/>
                      <w:color w:val="17365D" w:themeColor="text2" w:themeShade="BF"/>
                      <w:sz w:val="22"/>
                    </w:rPr>
                    <w:t>provisions</w:t>
                  </w:r>
                  <w:permEnd w:id="15"/>
                  <w:proofErr w:type="gramEnd"/>
                </w:p>
              </w:txbxContent>
            </v:textbox>
          </v:shape>
        </w:pict>
      </w:r>
      <w:r>
        <w:rPr>
          <w:iCs/>
          <w:noProof/>
          <w:lang w:eastAsia="en-AU"/>
        </w:rPr>
        <w:pict>
          <v:shape id="Text Box 14" o:spid="_x0000_s1027" type="#_x0000_t202" style="position:absolute;left:0;text-align:left;margin-left:211.5pt;margin-top:5.8pt;width:73.05pt;height:21.4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" filled="f" stroked="f" strokeweight=".5pt">
            <v:textbox>
              <w:txbxContent>
                <w:p w:rsidR="003935A4" w:rsidRPr="009536A1" w:rsidRDefault="003935A4" w:rsidP="009536A1">
                  <w:pPr>
                    <w:jc w:val="center"/>
                    <w:rPr>
                      <w:rFonts w:ascii="Arial" w:hAnsi="Arial" w:cs="Arial"/>
                      <w:color w:val="17365D" w:themeColor="text2" w:themeShade="BF"/>
                      <w:sz w:val="22"/>
                    </w:rPr>
                  </w:pPr>
                  <w:permStart w:id="16" w:edGrp="everyone"/>
                  <w:proofErr w:type="gramStart"/>
                  <w:r>
                    <w:rPr>
                      <w:rFonts w:ascii="Arial" w:hAnsi="Arial" w:cs="Arial"/>
                      <w:color w:val="17365D" w:themeColor="text2" w:themeShade="BF"/>
                      <w:sz w:val="22"/>
                    </w:rPr>
                    <w:t>technical</w:t>
                  </w:r>
                  <w:permEnd w:id="16"/>
                  <w:proofErr w:type="gramEnd"/>
                </w:p>
              </w:txbxContent>
            </v:textbox>
          </v:shape>
        </w:pict>
      </w:r>
    </w:p>
    <w:p w:rsidR="000477D8" w:rsidRPr="00F16B1B" w:rsidRDefault="00C3716C" w:rsidP="0026045C">
      <w:pPr>
        <w:pStyle w:val="11CSTCPLQuestionBullet"/>
        <w:numPr>
          <w:ilvl w:val="0"/>
          <w:numId w:val="34"/>
        </w:numPr>
        <w:spacing w:line="360" w:lineRule="auto"/>
        <w:ind w:left="992" w:hanging="357"/>
      </w:pPr>
      <w:r w:rsidRPr="00C3716C">
        <w:rPr>
          <w:iCs/>
          <w:noProof/>
          <w:lang w:eastAsia="en-AU"/>
        </w:rPr>
        <w:pict>
          <v:shape id="Text Box 16" o:spid="_x0000_s1028" type="#_x0000_t202" style="position:absolute;left:0;text-align:left;margin-left:51pt;margin-top:13.75pt;width:68.25pt;height:21.4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" filled="f" stroked="f" strokeweight=".5pt">
            <v:textbox>
              <w:txbxContent>
                <w:p w:rsidR="003935A4" w:rsidRPr="009536A1" w:rsidRDefault="003935A4" w:rsidP="009536A1">
                  <w:pPr>
                    <w:jc w:val="center"/>
                    <w:rPr>
                      <w:rFonts w:ascii="Arial" w:hAnsi="Arial" w:cs="Arial"/>
                      <w:sz w:val="22"/>
                      <w:szCs w:val="22"/>
                    </w:rPr>
                  </w:pPr>
                  <w:permStart w:id="17" w:edGrp="everyone"/>
                  <w:proofErr w:type="gramStart"/>
                  <w:r>
                    <w:rPr>
                      <w:rFonts w:ascii="Arial" w:hAnsi="Arial" w:cs="Arial"/>
                      <w:sz w:val="22"/>
                      <w:szCs w:val="22"/>
                    </w:rPr>
                    <w:t>design</w:t>
                  </w:r>
                  <w:permEnd w:id="17"/>
                  <w:proofErr w:type="gramEnd"/>
                </w:p>
              </w:txbxContent>
            </v:textbox>
          </v:shape>
        </w:pict>
      </w:r>
      <w:r w:rsidRPr="00C3716C">
        <w:rPr>
          <w:iCs/>
          <w:noProof/>
          <w:lang w:eastAsia="en-AU"/>
        </w:rPr>
        <w:pict>
          <v:shape id="Text Box 17" o:spid="_x0000_s1029" type="#_x0000_t202" style="position:absolute;left:0;text-align:left;margin-left:146.45pt;margin-top:13.75pt;width:90.55pt;height:21.4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" filled="f" stroked="f" strokeweight=".5pt">
            <v:textbox>
              <w:txbxContent>
                <w:p w:rsidR="003935A4" w:rsidRPr="009536A1" w:rsidRDefault="003935A4" w:rsidP="009536A1">
                  <w:pPr>
                    <w:jc w:val="center"/>
                    <w:rPr>
                      <w:rFonts w:ascii="Arial" w:hAnsi="Arial" w:cs="Arial"/>
                      <w:color w:val="17365D" w:themeColor="text2" w:themeShade="BF"/>
                      <w:sz w:val="22"/>
                    </w:rPr>
                  </w:pPr>
                  <w:permStart w:id="18" w:edGrp="everyone"/>
                  <w:proofErr w:type="gramStart"/>
                  <w:r>
                    <w:rPr>
                      <w:rFonts w:ascii="Arial" w:hAnsi="Arial" w:cs="Arial"/>
                      <w:color w:val="17365D" w:themeColor="text2" w:themeShade="BF"/>
                      <w:sz w:val="22"/>
                    </w:rPr>
                    <w:t>construction</w:t>
                  </w:r>
                  <w:permEnd w:id="18"/>
                  <w:proofErr w:type="gramEnd"/>
                </w:p>
              </w:txbxContent>
            </v:textbox>
          </v:shape>
        </w:pict>
      </w:r>
      <w:r w:rsidRPr="00C3716C">
        <w:rPr>
          <w:iCs/>
          <w:noProof/>
          <w:lang w:eastAsia="en-AU"/>
        </w:rPr>
        <w:pict>
          <v:shape id="Text Box 20" o:spid="_x0000_s1030" type="#_x0000_t202" style="position:absolute;left:0;text-align:left;margin-left:232.5pt;margin-top:53.5pt;width:109.5pt;height:21.4pt;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" filled="f" stroked="f" strokeweight=".5pt">
            <v:textbox>
              <w:txbxContent>
                <w:p w:rsidR="003935A4" w:rsidRPr="009536A1" w:rsidRDefault="003935A4" w:rsidP="009536A1">
                  <w:pPr>
                    <w:jc w:val="center"/>
                    <w:rPr>
                      <w:rFonts w:ascii="Arial" w:hAnsi="Arial" w:cs="Arial"/>
                      <w:color w:val="17365D" w:themeColor="text2" w:themeShade="BF"/>
                      <w:sz w:val="22"/>
                    </w:rPr>
                  </w:pPr>
                  <w:permStart w:id="19" w:edGrp="everyone"/>
                  <w:proofErr w:type="gramStart"/>
                  <w:r>
                    <w:rPr>
                      <w:rFonts w:ascii="Arial" w:hAnsi="Arial" w:cs="Arial"/>
                      <w:color w:val="17365D" w:themeColor="text2" w:themeShade="BF"/>
                      <w:sz w:val="22"/>
                    </w:rPr>
                    <w:t>document</w:t>
                  </w:r>
                  <w:permEnd w:id="19"/>
                  <w:proofErr w:type="gramEnd"/>
                </w:p>
              </w:txbxContent>
            </v:textbox>
          </v:shape>
        </w:pict>
      </w:r>
      <w:r w:rsidRPr="00C3716C">
        <w:rPr>
          <w:iCs/>
          <w:noProof/>
          <w:lang w:eastAsia="en-AU"/>
        </w:rPr>
        <w:pict>
          <v:shape id="Text Box 19" o:spid="_x0000_s1031" type="#_x0000_t202" style="position:absolute;left:0;text-align:left;margin-left:85.5pt;margin-top:53.5pt;width:145.5pt;height:21.4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" filled="f" stroked="f" strokeweight=".5pt">
            <v:textbox>
              <w:txbxContent>
                <w:p w:rsidR="003935A4" w:rsidRPr="009536A1" w:rsidRDefault="003935A4" w:rsidP="009536A1">
                  <w:pPr>
                    <w:jc w:val="center"/>
                    <w:rPr>
                      <w:rFonts w:ascii="Arial" w:hAnsi="Arial" w:cs="Arial"/>
                      <w:color w:val="17365D" w:themeColor="text2" w:themeShade="BF"/>
                      <w:sz w:val="22"/>
                    </w:rPr>
                  </w:pPr>
                  <w:permStart w:id="20" w:edGrp="everyone"/>
                  <w:r>
                    <w:rPr>
                      <w:rFonts w:ascii="Arial" w:hAnsi="Arial" w:cs="Arial"/>
                      <w:color w:val="17365D" w:themeColor="text2" w:themeShade="BF"/>
                      <w:sz w:val="22"/>
                    </w:rPr>
                    <w:t>Performance-based</w:t>
                  </w:r>
                  <w:permEnd w:id="20"/>
                </w:p>
              </w:txbxContent>
            </v:textbox>
          </v:shape>
        </w:pict>
      </w:r>
      <w:r w:rsidR="000477D8" w:rsidRPr="00F16B1B">
        <w:t>The BCA is a uniform set of ___________ ______________</w:t>
      </w:r>
      <w:r w:rsidR="00922E78" w:rsidRPr="00F16B1B">
        <w:t xml:space="preserve"> </w:t>
      </w:r>
      <w:r w:rsidR="000477D8" w:rsidRPr="00F16B1B">
        <w:rPr>
          <w:bCs/>
        </w:rPr>
        <w:t xml:space="preserve">for the __________ and ______________ of buildings and other structures </w:t>
      </w:r>
      <w:r w:rsidR="000477D8" w:rsidRPr="00F16B1B">
        <w:t>throughout Australia.</w:t>
      </w:r>
      <w:r w:rsidR="000477D8" w:rsidRPr="00F16B1B">
        <w:rPr>
          <w:iCs/>
          <w:noProof/>
          <w:lang w:eastAsia="en-AU"/>
        </w:rPr>
        <w:t xml:space="preserve"> </w:t>
      </w:r>
    </w:p>
    <w:p w:rsidR="000477D8" w:rsidRPr="00F16B1B" w:rsidRDefault="00C3716C" w:rsidP="0026045C">
      <w:pPr>
        <w:pStyle w:val="11CSTCPLQuestionBullet"/>
        <w:numPr>
          <w:ilvl w:val="0"/>
          <w:numId w:val="34"/>
        </w:numPr>
        <w:spacing w:line="360" w:lineRule="auto"/>
        <w:ind w:left="992" w:hanging="357"/>
      </w:pPr>
      <w:r w:rsidRPr="00C3716C">
        <w:rPr>
          <w:iCs/>
          <w:noProof/>
          <w:lang w:eastAsia="en-AU"/>
        </w:rPr>
        <w:pict>
          <v:shape id="Text Box 21" o:spid="_x0000_s1032" type="#_x0000_t202" style="position:absolute;left:0;text-align:left;margin-left:51pt;margin-top:53.65pt;width:119.25pt;height:21.4pt;z-index:25167667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" filled="f" stroked="f" strokeweight=".5pt">
            <v:textbox>
              <w:txbxContent>
                <w:p w:rsidR="003935A4" w:rsidRPr="009536A1" w:rsidRDefault="003935A4" w:rsidP="009536A1">
                  <w:pPr>
                    <w:jc w:val="center"/>
                    <w:rPr>
                      <w:rFonts w:ascii="Arial" w:hAnsi="Arial" w:cs="Arial"/>
                      <w:color w:val="17365D" w:themeColor="text2" w:themeShade="BF"/>
                      <w:sz w:val="22"/>
                    </w:rPr>
                  </w:pPr>
                  <w:permStart w:id="21" w:edGrp="everyone"/>
                  <w:proofErr w:type="gramStart"/>
                  <w:r>
                    <w:rPr>
                      <w:rFonts w:ascii="Arial" w:hAnsi="Arial" w:cs="Arial"/>
                      <w:color w:val="17365D" w:themeColor="text2" w:themeShade="BF"/>
                      <w:sz w:val="22"/>
                    </w:rPr>
                    <w:t>legislative</w:t>
                  </w:r>
                  <w:permEnd w:id="21"/>
                  <w:proofErr w:type="gramEnd"/>
                </w:p>
              </w:txbxContent>
            </v:textbox>
            <w10:wrap anchorx="margin"/>
          </v:shape>
        </w:pict>
      </w:r>
      <w:r w:rsidRPr="00C3716C">
        <w:rPr>
          <w:iCs/>
          <w:noProof/>
          <w:lang w:eastAsia="en-AU"/>
        </w:rPr>
        <w:pict>
          <v:shape id="Text Box 22" o:spid="_x0000_s1033" type="#_x0000_t202" style="position:absolute;left:0;text-align:left;margin-left:176.25pt;margin-top:53.65pt;width:130.5pt;height:21.4pt;z-index:251678720;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" filled="f" stroked="f" strokeweight=".5pt">
            <v:textbox>
              <w:txbxContent>
                <w:p w:rsidR="003935A4" w:rsidRPr="009536A1" w:rsidRDefault="003935A4" w:rsidP="009536A1">
                  <w:pPr>
                    <w:jc w:val="center"/>
                    <w:rPr>
                      <w:rFonts w:ascii="Arial" w:hAnsi="Arial" w:cs="Arial"/>
                      <w:color w:val="17365D" w:themeColor="text2" w:themeShade="BF"/>
                      <w:sz w:val="22"/>
                    </w:rPr>
                  </w:pPr>
                  <w:permStart w:id="22" w:edGrp="everyone"/>
                  <w:proofErr w:type="gramStart"/>
                  <w:r>
                    <w:rPr>
                      <w:rFonts w:ascii="Arial" w:hAnsi="Arial" w:cs="Arial"/>
                      <w:color w:val="17365D" w:themeColor="text2" w:themeShade="BF"/>
                      <w:sz w:val="22"/>
                    </w:rPr>
                    <w:t>requirements</w:t>
                  </w:r>
                  <w:permEnd w:id="22"/>
                  <w:proofErr w:type="gramEnd"/>
                </w:p>
              </w:txbxContent>
            </v:textbox>
            <w10:wrap anchorx="margin"/>
          </v:shape>
        </w:pict>
      </w:r>
      <w:r w:rsidR="000477D8" w:rsidRPr="00F16B1B">
        <w:t>It is a ______________________ ________________</w:t>
      </w:r>
      <w:r w:rsidR="00922E78" w:rsidRPr="00F16B1B">
        <w:t xml:space="preserve"> </w:t>
      </w:r>
      <w:r w:rsidR="000477D8" w:rsidRPr="00F16B1B">
        <w:t>that is referenced so that your building system or material can demonstrate that it meets certain performance requirements in order to meet __________________ ____________________</w:t>
      </w:r>
      <w:r w:rsidR="000477D8" w:rsidRPr="00F16B1B">
        <w:rPr>
          <w:bCs/>
        </w:rPr>
        <w:t>.</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F16B1B" w:rsidRPr="00F16B1B" w:rsidTr="00973487">
        <w:tc>
          <w:tcPr>
            <w:tcW w:w="1027" w:type="dxa"/>
            <w:tcBorders>
              <w:top w:val="nil"/>
              <w:left w:val="nil"/>
              <w:bottom w:val="nil"/>
              <w:right w:val="nil"/>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nil"/>
              <w:left w:val="nil"/>
              <w:bottom w:val="nil"/>
              <w:right w:val="nil"/>
            </w:tcBorders>
          </w:tcPr>
          <w:p w:rsidR="00584788" w:rsidRPr="00F16B1B" w:rsidRDefault="00584788" w:rsidP="00584788">
            <w:pPr>
              <w:rPr>
                <w:rFonts w:ascii="Arial" w:hAnsi="Arial" w:cs="Arial"/>
                <w:sz w:val="22"/>
                <w:szCs w:val="22"/>
              </w:rPr>
            </w:pPr>
          </w:p>
        </w:tc>
        <w:permStart w:id="23" w:edGrp="everyone" w:displacedByCustomXml="next"/>
        <w:sdt>
          <w:sdtPr>
            <w:rPr>
              <w:rFonts w:ascii="Arial" w:hAnsi="Arial" w:cs="Arial"/>
              <w:sz w:val="44"/>
              <w:szCs w:val="44"/>
            </w:rPr>
            <w:id w:val="2052656252"/>
          </w:sdtPr>
          <w:sdtContent>
            <w:tc>
              <w:tcPr>
                <w:tcW w:w="624" w:type="dxa"/>
                <w:tcBorders>
                  <w:top w:val="nil"/>
                  <w:left w:val="nil"/>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23" w:displacedByCustomXml="prev"/>
      </w:tr>
    </w:tbl>
    <w:p w:rsidR="000477D8" w:rsidRPr="0044249B" w:rsidRDefault="000477D8" w:rsidP="000477D8">
      <w:pPr>
        <w:rPr>
          <w:rFonts w:ascii="Arial" w:hAnsi="Arial" w:cs="Arial"/>
          <w:sz w:val="22"/>
          <w:szCs w:val="22"/>
        </w:rPr>
      </w:pPr>
    </w:p>
    <w:p w:rsidR="007C47E6" w:rsidRPr="0044249B" w:rsidRDefault="007C47E6" w:rsidP="000477D8">
      <w:pPr>
        <w:rPr>
          <w:rFonts w:ascii="Arial" w:hAnsi="Arial" w:cs="Arial"/>
          <w:sz w:val="22"/>
          <w:szCs w:val="22"/>
        </w:rPr>
      </w:pPr>
    </w:p>
    <w:p w:rsidR="007C47E6" w:rsidRPr="00F16B1B" w:rsidRDefault="007C47E6" w:rsidP="007C47E6">
      <w:pPr>
        <w:pStyle w:val="11CSTCPLQuestionBullet"/>
        <w:ind w:left="709" w:hanging="709"/>
      </w:pPr>
      <w:bookmarkStart w:id="6" w:name="_Ref423935105"/>
      <w:r w:rsidRPr="00F16B1B">
        <w:rPr>
          <w:iCs/>
        </w:rPr>
        <w:t>What is the princip</w:t>
      </w:r>
      <w:r w:rsidR="00CE66D6" w:rsidRPr="00F16B1B">
        <w:rPr>
          <w:iCs/>
        </w:rPr>
        <w:t>al</w:t>
      </w:r>
      <w:r w:rsidRPr="00F16B1B">
        <w:rPr>
          <w:iCs/>
        </w:rPr>
        <w:t xml:space="preserve"> goal of the Building Code of Australia (BCA)?</w:t>
      </w:r>
      <w:bookmarkEnd w:id="6"/>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F16B1B" w:rsidRPr="00F16B1B" w:rsidTr="00973487">
        <w:trPr>
          <w:trHeight w:val="1361"/>
        </w:trPr>
        <w:tc>
          <w:tcPr>
            <w:tcW w:w="1027" w:type="dxa"/>
            <w:tcBorders>
              <w:top w:val="nil"/>
              <w:left w:val="nil"/>
              <w:bottom w:val="nil"/>
              <w:right w:val="single" w:sz="4" w:space="0" w:color="auto"/>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72DE" w:rsidRPr="00F16B1B" w:rsidRDefault="004D070C" w:rsidP="00584788">
            <w:pPr>
              <w:rPr>
                <w:rFonts w:ascii="Arial" w:hAnsi="Arial" w:cs="Arial"/>
                <w:sz w:val="22"/>
                <w:szCs w:val="22"/>
              </w:rPr>
            </w:pPr>
            <w:permStart w:id="24" w:edGrp="everyone"/>
            <w:r>
              <w:rPr>
                <w:rFonts w:ascii="Arial" w:hAnsi="Arial" w:cs="Arial"/>
                <w:sz w:val="22"/>
                <w:szCs w:val="22"/>
              </w:rPr>
              <w:t>BCA</w:t>
            </w:r>
            <w:r w:rsidR="00D63143">
              <w:rPr>
                <w:rFonts w:ascii="Arial" w:hAnsi="Arial" w:cs="Arial"/>
                <w:sz w:val="22"/>
                <w:szCs w:val="22"/>
              </w:rPr>
              <w:t>,s goa</w:t>
            </w:r>
            <w:r>
              <w:rPr>
                <w:rFonts w:ascii="Arial" w:hAnsi="Arial" w:cs="Arial"/>
                <w:sz w:val="22"/>
                <w:szCs w:val="22"/>
              </w:rPr>
              <w:t>l is to</w:t>
            </w:r>
            <w:r w:rsidR="00D63143">
              <w:rPr>
                <w:rFonts w:ascii="Arial" w:hAnsi="Arial" w:cs="Arial"/>
                <w:sz w:val="22"/>
                <w:szCs w:val="22"/>
              </w:rPr>
              <w:t xml:space="preserve"> enable the achievement of nationally consistent,  minimum necessary standards of safety, health, amenity and sustainability objectives </w:t>
            </w:r>
            <w:r>
              <w:rPr>
                <w:rFonts w:ascii="Arial" w:hAnsi="Arial" w:cs="Arial"/>
                <w:sz w:val="22"/>
                <w:szCs w:val="22"/>
              </w:rPr>
              <w:t xml:space="preserve"> </w:t>
            </w:r>
            <w:permEnd w:id="24"/>
          </w:p>
        </w:tc>
        <w:permStart w:id="25" w:edGrp="everyone" w:displacedByCustomXml="next"/>
        <w:sdt>
          <w:sdtPr>
            <w:rPr>
              <w:rFonts w:ascii="Arial" w:hAnsi="Arial" w:cs="Arial"/>
              <w:sz w:val="44"/>
              <w:szCs w:val="44"/>
            </w:rPr>
            <w:id w:val="1244613965"/>
          </w:sdtPr>
          <w:sdtContent>
            <w:tc>
              <w:tcPr>
                <w:tcW w:w="624" w:type="dxa"/>
                <w:tcBorders>
                  <w:top w:val="nil"/>
                  <w:left w:val="single" w:sz="4" w:space="0" w:color="auto"/>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25"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7" w:name="_Ref423935280"/>
      <w:r w:rsidRPr="00F16B1B">
        <w:rPr>
          <w:iCs/>
        </w:rPr>
        <w:t>How many volumes are there in the BCA and to what do the volumes r</w:t>
      </w:r>
      <w:r w:rsidR="008C05FB" w:rsidRPr="00F16B1B">
        <w:rPr>
          <w:iCs/>
        </w:rPr>
        <w:t>efer?</w:t>
      </w:r>
      <w:bookmarkEnd w:id="7"/>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F16B1B" w:rsidRPr="00F16B1B" w:rsidTr="00973487">
        <w:trPr>
          <w:trHeight w:val="3118"/>
        </w:trPr>
        <w:tc>
          <w:tcPr>
            <w:tcW w:w="1027" w:type="dxa"/>
            <w:tcBorders>
              <w:top w:val="nil"/>
              <w:left w:val="nil"/>
              <w:bottom w:val="nil"/>
              <w:right w:val="single" w:sz="4" w:space="0" w:color="auto"/>
            </w:tcBorders>
          </w:tcPr>
          <w:p w:rsidR="00682E6B" w:rsidRPr="00F16B1B" w:rsidRDefault="00682E6B" w:rsidP="00682E6B">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2E6B" w:rsidRDefault="00D63143" w:rsidP="00682E6B">
            <w:pPr>
              <w:rPr>
                <w:rFonts w:ascii="Arial" w:hAnsi="Arial" w:cs="Arial"/>
                <w:sz w:val="22"/>
                <w:szCs w:val="22"/>
              </w:rPr>
            </w:pPr>
            <w:permStart w:id="26" w:edGrp="everyone"/>
            <w:r>
              <w:rPr>
                <w:rFonts w:ascii="Arial" w:hAnsi="Arial" w:cs="Arial"/>
                <w:sz w:val="22"/>
                <w:szCs w:val="22"/>
              </w:rPr>
              <w:t xml:space="preserve">There are 2 volumes in the </w:t>
            </w:r>
            <w:proofErr w:type="spellStart"/>
            <w:r>
              <w:rPr>
                <w:rFonts w:ascii="Arial" w:hAnsi="Arial" w:cs="Arial"/>
                <w:sz w:val="22"/>
                <w:szCs w:val="22"/>
              </w:rPr>
              <w:t>bca</w:t>
            </w:r>
            <w:proofErr w:type="spellEnd"/>
          </w:p>
          <w:p w:rsidR="00682E6B" w:rsidRDefault="00D63143" w:rsidP="00682E6B">
            <w:pPr>
              <w:rPr>
                <w:rFonts w:ascii="Arial" w:hAnsi="Arial" w:cs="Arial"/>
                <w:sz w:val="22"/>
                <w:szCs w:val="22"/>
              </w:rPr>
            </w:pPr>
            <w:r>
              <w:rPr>
                <w:rFonts w:ascii="Arial" w:hAnsi="Arial" w:cs="Arial"/>
                <w:sz w:val="22"/>
                <w:szCs w:val="22"/>
              </w:rPr>
              <w:t xml:space="preserve">Volume 1 refers to building classes 2 to 9 </w:t>
            </w:r>
          </w:p>
          <w:p w:rsidR="00682E6B" w:rsidRDefault="00D63143" w:rsidP="00682E6B">
            <w:pPr>
              <w:rPr>
                <w:rFonts w:ascii="Arial" w:hAnsi="Arial" w:cs="Arial"/>
                <w:sz w:val="22"/>
                <w:szCs w:val="22"/>
              </w:rPr>
            </w:pPr>
            <w:r>
              <w:rPr>
                <w:rFonts w:ascii="Arial" w:hAnsi="Arial" w:cs="Arial"/>
                <w:sz w:val="22"/>
                <w:szCs w:val="22"/>
              </w:rPr>
              <w:t>Access requirements for people with disabilities in class 1b and 10a buildings</w:t>
            </w:r>
          </w:p>
          <w:p w:rsidR="00682E6B" w:rsidRDefault="00D63143" w:rsidP="00682E6B">
            <w:pPr>
              <w:rPr>
                <w:rFonts w:ascii="Arial" w:hAnsi="Arial" w:cs="Arial"/>
                <w:sz w:val="22"/>
                <w:szCs w:val="22"/>
              </w:rPr>
            </w:pPr>
            <w:r>
              <w:rPr>
                <w:rFonts w:ascii="Arial" w:hAnsi="Arial" w:cs="Arial"/>
                <w:sz w:val="22"/>
                <w:szCs w:val="22"/>
              </w:rPr>
              <w:t xml:space="preserve">Certain class 10b structures including access requirements for people with a disability in class 10b swimming pools </w:t>
            </w:r>
          </w:p>
          <w:p w:rsidR="00682E6B" w:rsidRDefault="00682E6B" w:rsidP="00682E6B">
            <w:pPr>
              <w:rPr>
                <w:rFonts w:ascii="Arial" w:hAnsi="Arial" w:cs="Arial"/>
                <w:sz w:val="22"/>
                <w:szCs w:val="22"/>
              </w:rPr>
            </w:pPr>
          </w:p>
          <w:p w:rsidR="003C30ED" w:rsidRDefault="00D63143" w:rsidP="00682E6B">
            <w:pPr>
              <w:rPr>
                <w:rFonts w:ascii="Arial" w:hAnsi="Arial" w:cs="Arial"/>
                <w:sz w:val="22"/>
                <w:szCs w:val="22"/>
              </w:rPr>
            </w:pPr>
            <w:r>
              <w:rPr>
                <w:rFonts w:ascii="Arial" w:hAnsi="Arial" w:cs="Arial"/>
                <w:sz w:val="22"/>
                <w:szCs w:val="22"/>
              </w:rPr>
              <w:t xml:space="preserve">Volume 2 </w:t>
            </w:r>
            <w:r w:rsidR="003C30ED">
              <w:rPr>
                <w:rFonts w:ascii="Arial" w:hAnsi="Arial" w:cs="Arial"/>
                <w:sz w:val="22"/>
                <w:szCs w:val="22"/>
              </w:rPr>
              <w:t xml:space="preserve">refers to  </w:t>
            </w:r>
          </w:p>
          <w:p w:rsidR="00682E6B" w:rsidRDefault="003C30ED" w:rsidP="00682E6B">
            <w:pPr>
              <w:rPr>
                <w:rFonts w:ascii="Arial" w:hAnsi="Arial" w:cs="Arial"/>
                <w:sz w:val="22"/>
                <w:szCs w:val="22"/>
              </w:rPr>
            </w:pPr>
            <w:r>
              <w:rPr>
                <w:rFonts w:ascii="Arial" w:hAnsi="Arial" w:cs="Arial"/>
                <w:sz w:val="22"/>
                <w:szCs w:val="22"/>
              </w:rPr>
              <w:t xml:space="preserve">class 1 and 10a buildings </w:t>
            </w:r>
          </w:p>
          <w:p w:rsidR="003C30ED" w:rsidRDefault="003C30ED" w:rsidP="00682E6B">
            <w:pPr>
              <w:rPr>
                <w:rFonts w:ascii="Arial" w:hAnsi="Arial" w:cs="Arial"/>
                <w:sz w:val="22"/>
                <w:szCs w:val="22"/>
              </w:rPr>
            </w:pPr>
            <w:r>
              <w:rPr>
                <w:rFonts w:ascii="Arial" w:hAnsi="Arial" w:cs="Arial"/>
                <w:sz w:val="22"/>
                <w:szCs w:val="22"/>
              </w:rPr>
              <w:t xml:space="preserve">certain class 10b structures other than access requirements for disabled people in class 10b </w:t>
            </w:r>
          </w:p>
          <w:p w:rsidR="00682E6B" w:rsidRPr="00F16B1B" w:rsidRDefault="003C30ED" w:rsidP="00682E6B">
            <w:pPr>
              <w:rPr>
                <w:rFonts w:ascii="Arial" w:hAnsi="Arial" w:cs="Arial"/>
                <w:sz w:val="22"/>
                <w:szCs w:val="22"/>
              </w:rPr>
            </w:pPr>
            <w:r>
              <w:rPr>
                <w:rFonts w:ascii="Arial" w:hAnsi="Arial" w:cs="Arial"/>
                <w:sz w:val="22"/>
                <w:szCs w:val="22"/>
              </w:rPr>
              <w:t xml:space="preserve">class 10c </w:t>
            </w:r>
            <w:permEnd w:id="26"/>
          </w:p>
        </w:tc>
        <w:permStart w:id="27" w:edGrp="everyone" w:displacedByCustomXml="next"/>
        <w:sdt>
          <w:sdtPr>
            <w:rPr>
              <w:rFonts w:ascii="Arial" w:hAnsi="Arial" w:cs="Arial"/>
              <w:sz w:val="44"/>
              <w:szCs w:val="44"/>
            </w:rPr>
            <w:id w:val="-652450742"/>
          </w:sdtPr>
          <w:sdtContent>
            <w:tc>
              <w:tcPr>
                <w:tcW w:w="624" w:type="dxa"/>
                <w:tcBorders>
                  <w:top w:val="nil"/>
                  <w:left w:val="single" w:sz="4" w:space="0" w:color="auto"/>
                  <w:bottom w:val="nil"/>
                  <w:right w:val="nil"/>
                </w:tcBorders>
              </w:tcPr>
              <w:p w:rsidR="00682E6B" w:rsidRPr="00F16B1B" w:rsidRDefault="00973487" w:rsidP="00682E6B">
                <w:pPr>
                  <w:rPr>
                    <w:rFonts w:ascii="Arial" w:hAnsi="Arial" w:cs="Arial"/>
                    <w:sz w:val="44"/>
                    <w:szCs w:val="44"/>
                  </w:rPr>
                </w:pPr>
                <w:r>
                  <w:rPr>
                    <w:rFonts w:ascii="Arial" w:hAnsi="Arial" w:cs="Arial"/>
                    <w:sz w:val="44"/>
                    <w:szCs w:val="44"/>
                  </w:rPr>
                  <w:sym w:font="Wingdings" w:char="F0A8"/>
                </w:r>
              </w:p>
            </w:tc>
          </w:sdtContent>
        </w:sdt>
        <w:permEnd w:id="27" w:displacedByCustomXml="prev"/>
      </w:tr>
    </w:tbl>
    <w:p w:rsidR="00281981" w:rsidRPr="00F16B1B" w:rsidRDefault="00281981">
      <w:pPr>
        <w:jc w:val="left"/>
        <w:rPr>
          <w:rFonts w:ascii="Arial" w:hAnsi="Arial" w:cs="Arial"/>
          <w:sz w:val="18"/>
          <w:szCs w:val="22"/>
        </w:rPr>
      </w:pPr>
    </w:p>
    <w:p w:rsidR="007C47E6" w:rsidRPr="00F16B1B" w:rsidRDefault="007C47E6" w:rsidP="007C47E6">
      <w:pPr>
        <w:pStyle w:val="11CSTCPLQuestionBullet"/>
        <w:ind w:left="709" w:hanging="709"/>
      </w:pPr>
      <w:bookmarkStart w:id="8" w:name="_Ref423935639"/>
      <w:r w:rsidRPr="00F16B1B">
        <w:rPr>
          <w:iCs/>
        </w:rPr>
        <w:lastRenderedPageBreak/>
        <w:t xml:space="preserve">Explain the BCA performance requirements for low rise </w:t>
      </w:r>
      <w:r w:rsidR="00A15653" w:rsidRPr="00F16B1B">
        <w:rPr>
          <w:iCs/>
        </w:rPr>
        <w:t>projects from the diagram below.</w:t>
      </w:r>
      <w:bookmarkEnd w:id="8"/>
    </w:p>
    <w:p w:rsidR="007C47E6" w:rsidRPr="00F16B1B" w:rsidRDefault="007C47E6" w:rsidP="007C47E6">
      <w:pPr>
        <w:pStyle w:val="11CSTCPLQuestionBullet"/>
        <w:numPr>
          <w:ilvl w:val="0"/>
          <w:numId w:val="0"/>
        </w:numPr>
        <w:ind w:left="709"/>
        <w:jc w:val="center"/>
      </w:pPr>
      <w:r w:rsidRPr="00F16B1B">
        <w:rPr>
          <w:noProof/>
          <w:lang w:eastAsia="en-AU"/>
        </w:rPr>
        <w:drawing>
          <wp:inline distT="0" distB="0" distL="0" distR="0">
            <wp:extent cx="2851785" cy="2228851"/>
            <wp:effectExtent l="0" t="0" r="5715"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836" t="2192" r="5573" b="1160"/>
                    <a:stretch/>
                  </pic:blipFill>
                  <pic:spPr>
                    <a:xfrm>
                      <a:off x="0" y="0"/>
                      <a:ext cx="2851785" cy="2228851"/>
                    </a:xfrm>
                    <a:prstGeom prst="rect">
                      <a:avLst/>
                    </a:prstGeom>
                  </pic:spPr>
                </pic:pic>
              </a:graphicData>
            </a:graphic>
          </wp:inline>
        </w:drawing>
      </w:r>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73487">
        <w:trPr>
          <w:trHeight w:val="8942"/>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3C30ED" w:rsidP="00964191">
            <w:pPr>
              <w:rPr>
                <w:rFonts w:ascii="Arial" w:hAnsi="Arial" w:cs="Arial"/>
                <w:sz w:val="22"/>
                <w:szCs w:val="22"/>
              </w:rPr>
            </w:pPr>
            <w:permStart w:id="28" w:edGrp="everyone"/>
            <w:r>
              <w:rPr>
                <w:rFonts w:ascii="Arial" w:hAnsi="Arial" w:cs="Arial"/>
                <w:sz w:val="22"/>
                <w:szCs w:val="22"/>
              </w:rPr>
              <w:t xml:space="preserve"> A. the objective is to regulate and safe guard people </w:t>
            </w:r>
          </w:p>
          <w:p w:rsidR="003C30ED" w:rsidRDefault="003C30ED" w:rsidP="00964191">
            <w:pPr>
              <w:rPr>
                <w:rFonts w:ascii="Arial" w:hAnsi="Arial" w:cs="Arial"/>
                <w:sz w:val="22"/>
                <w:szCs w:val="22"/>
              </w:rPr>
            </w:pPr>
            <w:r>
              <w:rPr>
                <w:rFonts w:ascii="Arial" w:hAnsi="Arial" w:cs="Arial"/>
                <w:sz w:val="22"/>
                <w:szCs w:val="22"/>
              </w:rPr>
              <w:t xml:space="preserve"> B. the functional statement explains how the building is to meet community expectations </w:t>
            </w:r>
          </w:p>
          <w:p w:rsidR="003F0FA3" w:rsidRDefault="003C30ED" w:rsidP="00964191">
            <w:pPr>
              <w:rPr>
                <w:rFonts w:ascii="Arial" w:hAnsi="Arial" w:cs="Arial"/>
                <w:sz w:val="22"/>
                <w:szCs w:val="22"/>
              </w:rPr>
            </w:pPr>
            <w:r>
              <w:rPr>
                <w:rFonts w:ascii="Arial" w:hAnsi="Arial" w:cs="Arial"/>
                <w:sz w:val="22"/>
                <w:szCs w:val="22"/>
              </w:rPr>
              <w:t xml:space="preserve"> C. the performance requirements is to outline a suitable level of performance for building materials, components </w:t>
            </w:r>
            <w:r w:rsidR="003F0FA3">
              <w:rPr>
                <w:rFonts w:ascii="Arial" w:hAnsi="Arial" w:cs="Arial"/>
                <w:sz w:val="22"/>
                <w:szCs w:val="22"/>
              </w:rPr>
              <w:t xml:space="preserve">design factors and construction methods in order for the building to meet the relevant functional statements and the relevant objectives </w:t>
            </w:r>
          </w:p>
          <w:p w:rsidR="003C30ED" w:rsidRDefault="003F0FA3" w:rsidP="00964191">
            <w:pPr>
              <w:rPr>
                <w:rFonts w:ascii="Arial" w:hAnsi="Arial" w:cs="Arial"/>
                <w:sz w:val="22"/>
                <w:szCs w:val="22"/>
              </w:rPr>
            </w:pPr>
            <w:r>
              <w:rPr>
                <w:rFonts w:ascii="Arial" w:hAnsi="Arial" w:cs="Arial"/>
                <w:sz w:val="22"/>
                <w:szCs w:val="22"/>
              </w:rPr>
              <w:t xml:space="preserve">D. there are 2 ways of meeting the performance requirements </w:t>
            </w:r>
            <w:r w:rsidR="008C5D52">
              <w:rPr>
                <w:rFonts w:ascii="Arial" w:hAnsi="Arial" w:cs="Arial"/>
                <w:sz w:val="22"/>
                <w:szCs w:val="22"/>
              </w:rPr>
              <w:t>that</w:t>
            </w:r>
            <w:r>
              <w:rPr>
                <w:rFonts w:ascii="Arial" w:hAnsi="Arial" w:cs="Arial"/>
                <w:sz w:val="22"/>
                <w:szCs w:val="22"/>
              </w:rPr>
              <w:t xml:space="preserve"> is with either a deemed to satisf</w:t>
            </w:r>
            <w:r w:rsidR="008C5D52">
              <w:rPr>
                <w:rFonts w:ascii="Arial" w:hAnsi="Arial" w:cs="Arial"/>
                <w:sz w:val="22"/>
                <w:szCs w:val="22"/>
              </w:rPr>
              <w:t>y provision or alternative solu</w:t>
            </w:r>
            <w:r>
              <w:rPr>
                <w:rFonts w:ascii="Arial" w:hAnsi="Arial" w:cs="Arial"/>
                <w:sz w:val="22"/>
                <w:szCs w:val="22"/>
              </w:rPr>
              <w:t xml:space="preserve">tions  </w:t>
            </w:r>
            <w:r w:rsidR="003C30ED">
              <w:rPr>
                <w:rFonts w:ascii="Arial" w:hAnsi="Arial" w:cs="Arial"/>
                <w:sz w:val="22"/>
                <w:szCs w:val="22"/>
              </w:rPr>
              <w:t xml:space="preserve"> </w:t>
            </w:r>
          </w:p>
          <w:permEnd w:id="28"/>
          <w:p w:rsidR="007C47E6" w:rsidRPr="00F16B1B" w:rsidRDefault="007C47E6" w:rsidP="00964191">
            <w:pPr>
              <w:rPr>
                <w:rFonts w:ascii="Arial" w:hAnsi="Arial" w:cs="Arial"/>
                <w:sz w:val="22"/>
                <w:szCs w:val="22"/>
              </w:rPr>
            </w:pPr>
          </w:p>
        </w:tc>
        <w:permStart w:id="29" w:edGrp="everyone" w:displacedByCustomXml="next"/>
        <w:sdt>
          <w:sdtPr>
            <w:rPr>
              <w:rFonts w:ascii="Arial" w:hAnsi="Arial" w:cs="Arial"/>
              <w:sz w:val="44"/>
              <w:szCs w:val="44"/>
            </w:rPr>
            <w:id w:val="-1760128774"/>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29" w:displacedByCustomXml="prev"/>
      </w:tr>
    </w:tbl>
    <w:p w:rsidR="003F048F" w:rsidRPr="0095412A" w:rsidRDefault="003F048F">
      <w:pPr>
        <w:jc w:val="left"/>
        <w:rPr>
          <w:rFonts w:ascii="Arial" w:hAnsi="Arial" w:cs="Arial"/>
          <w:sz w:val="22"/>
          <w:szCs w:val="22"/>
        </w:rPr>
      </w:pPr>
    </w:p>
    <w:p w:rsidR="007C47E6" w:rsidRPr="00F16B1B" w:rsidRDefault="007C47E6" w:rsidP="007C47E6">
      <w:pPr>
        <w:pStyle w:val="11CSTCPLQuestionBullet"/>
        <w:ind w:left="709" w:hanging="709"/>
      </w:pPr>
      <w:bookmarkStart w:id="9" w:name="_Ref423936447"/>
      <w:r w:rsidRPr="00F16B1B">
        <w:rPr>
          <w:iCs/>
        </w:rPr>
        <w:lastRenderedPageBreak/>
        <w:t xml:space="preserve">What is the </w:t>
      </w:r>
      <w:r w:rsidRPr="00F16B1B">
        <w:rPr>
          <w:bCs/>
          <w:iCs/>
        </w:rPr>
        <w:t>intent of the ‘Relevant Performance Requirements’ in the BCA?</w:t>
      </w:r>
      <w:bookmarkEnd w:id="9"/>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3F0FA3" w:rsidP="00964191">
            <w:pPr>
              <w:rPr>
                <w:rFonts w:ascii="Arial" w:hAnsi="Arial" w:cs="Arial"/>
                <w:sz w:val="22"/>
                <w:szCs w:val="22"/>
              </w:rPr>
            </w:pPr>
            <w:permStart w:id="30" w:edGrp="everyone"/>
            <w:r>
              <w:rPr>
                <w:rFonts w:ascii="Arial" w:hAnsi="Arial" w:cs="Arial"/>
                <w:sz w:val="22"/>
                <w:szCs w:val="22"/>
              </w:rPr>
              <w:t xml:space="preserve">The </w:t>
            </w:r>
            <w:r w:rsidR="008C5D52">
              <w:rPr>
                <w:rFonts w:ascii="Arial" w:hAnsi="Arial" w:cs="Arial"/>
                <w:sz w:val="22"/>
                <w:szCs w:val="22"/>
              </w:rPr>
              <w:t>reason for</w:t>
            </w:r>
            <w:r>
              <w:rPr>
                <w:rFonts w:ascii="Arial" w:hAnsi="Arial" w:cs="Arial"/>
                <w:sz w:val="22"/>
                <w:szCs w:val="22"/>
              </w:rPr>
              <w:t xml:space="preserve"> the relevant performance requirements is to set out </w:t>
            </w:r>
            <w:r w:rsidR="008C5D52">
              <w:rPr>
                <w:rFonts w:ascii="Arial" w:hAnsi="Arial" w:cs="Arial"/>
                <w:sz w:val="22"/>
                <w:szCs w:val="22"/>
              </w:rPr>
              <w:t>a way</w:t>
            </w:r>
            <w:r>
              <w:rPr>
                <w:rFonts w:ascii="Arial" w:hAnsi="Arial" w:cs="Arial"/>
                <w:sz w:val="22"/>
                <w:szCs w:val="22"/>
              </w:rPr>
              <w:t xml:space="preserve"> of determining the appropriate performance requirements to be used when an alternative solution is</w:t>
            </w:r>
            <w:r w:rsidR="008C5D52">
              <w:rPr>
                <w:rFonts w:ascii="Arial" w:hAnsi="Arial" w:cs="Arial"/>
                <w:sz w:val="22"/>
                <w:szCs w:val="22"/>
              </w:rPr>
              <w:t xml:space="preserve"> being</w:t>
            </w:r>
            <w:r w:rsidR="00304377">
              <w:rPr>
                <w:rFonts w:ascii="Arial" w:hAnsi="Arial" w:cs="Arial"/>
                <w:sz w:val="22"/>
                <w:szCs w:val="22"/>
              </w:rPr>
              <w:t xml:space="preserve"> sort</w:t>
            </w:r>
            <w:r>
              <w:rPr>
                <w:rFonts w:ascii="Arial" w:hAnsi="Arial" w:cs="Arial"/>
                <w:sz w:val="22"/>
                <w:szCs w:val="22"/>
              </w:rPr>
              <w:t xml:space="preserve"> to prove that the solution complies with the BCA</w:t>
            </w:r>
            <w:permEnd w:id="30"/>
          </w:p>
        </w:tc>
        <w:permStart w:id="31" w:edGrp="everyone" w:displacedByCustomXml="next"/>
        <w:sdt>
          <w:sdtPr>
            <w:rPr>
              <w:rFonts w:ascii="Arial" w:hAnsi="Arial" w:cs="Arial"/>
              <w:sz w:val="44"/>
              <w:szCs w:val="44"/>
            </w:rPr>
            <w:id w:val="-931654157"/>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31"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0" w:name="_Ref423936842"/>
      <w:r w:rsidRPr="00F16B1B">
        <w:rPr>
          <w:bCs/>
          <w:iCs/>
        </w:rPr>
        <w:t xml:space="preserve">Building solutions </w:t>
      </w:r>
      <w:r w:rsidRPr="00F16B1B">
        <w:rPr>
          <w:iCs/>
        </w:rPr>
        <w:t>set out the means of achieving compliance with the performance requirements. The BCA provides for two methods that can be followed</w:t>
      </w:r>
      <w:r w:rsidR="00344E52" w:rsidRPr="00F16B1B">
        <w:rPr>
          <w:iCs/>
        </w:rPr>
        <w:t xml:space="preserve"> to develop a building solution.</w:t>
      </w:r>
      <w:r w:rsidRPr="00F16B1B">
        <w:rPr>
          <w:iCs/>
        </w:rPr>
        <w:t xml:space="preserve"> Explain these two methods.</w:t>
      </w:r>
      <w:bookmarkEnd w:id="10"/>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73487">
        <w:trPr>
          <w:trHeight w:val="5519"/>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4377" w:rsidRDefault="00304377" w:rsidP="00964191">
            <w:pPr>
              <w:rPr>
                <w:rFonts w:ascii="Arial" w:hAnsi="Arial" w:cs="Arial"/>
                <w:sz w:val="22"/>
                <w:szCs w:val="22"/>
              </w:rPr>
            </w:pPr>
            <w:permStart w:id="32" w:edGrp="everyone"/>
            <w:r>
              <w:rPr>
                <w:rFonts w:ascii="Arial" w:hAnsi="Arial" w:cs="Arial"/>
                <w:sz w:val="22"/>
                <w:szCs w:val="22"/>
              </w:rPr>
              <w:t>The 2 methods of achieving compliance are deemed to satisfy provisions and alternate solutions</w:t>
            </w:r>
          </w:p>
          <w:p w:rsidR="001E5DB0" w:rsidRDefault="00304377" w:rsidP="00964191">
            <w:pPr>
              <w:rPr>
                <w:rFonts w:ascii="Arial" w:hAnsi="Arial" w:cs="Arial"/>
                <w:sz w:val="22"/>
                <w:szCs w:val="22"/>
              </w:rPr>
            </w:pPr>
            <w:r>
              <w:rPr>
                <w:rFonts w:ascii="Arial" w:hAnsi="Arial" w:cs="Arial"/>
                <w:sz w:val="22"/>
                <w:szCs w:val="22"/>
              </w:rPr>
              <w:t>Deemed to satisfy provision is a set out clear and concise procedure that if followed will achieve performance requirements outlined in the BCA and are usually refer</w:t>
            </w:r>
            <w:r w:rsidR="001E5DB0">
              <w:rPr>
                <w:rFonts w:ascii="Arial" w:hAnsi="Arial" w:cs="Arial"/>
                <w:sz w:val="22"/>
                <w:szCs w:val="22"/>
              </w:rPr>
              <w:t>r</w:t>
            </w:r>
            <w:r>
              <w:rPr>
                <w:rFonts w:ascii="Arial" w:hAnsi="Arial" w:cs="Arial"/>
                <w:sz w:val="22"/>
                <w:szCs w:val="22"/>
              </w:rPr>
              <w:t>ed to</w:t>
            </w:r>
            <w:r w:rsidR="001E5DB0">
              <w:rPr>
                <w:rFonts w:ascii="Arial" w:hAnsi="Arial" w:cs="Arial"/>
                <w:sz w:val="22"/>
                <w:szCs w:val="22"/>
              </w:rPr>
              <w:t xml:space="preserve"> by various Australian Standards </w:t>
            </w:r>
          </w:p>
          <w:p w:rsidR="007C47E6" w:rsidRPr="00F16B1B" w:rsidRDefault="001E5DB0" w:rsidP="00964191">
            <w:pPr>
              <w:rPr>
                <w:rFonts w:ascii="Arial" w:hAnsi="Arial" w:cs="Arial"/>
                <w:sz w:val="22"/>
                <w:szCs w:val="22"/>
              </w:rPr>
            </w:pPr>
            <w:r>
              <w:rPr>
                <w:rFonts w:ascii="Arial" w:hAnsi="Arial" w:cs="Arial"/>
                <w:sz w:val="22"/>
                <w:szCs w:val="22"/>
              </w:rPr>
              <w:t xml:space="preserve">The idea of the alternative solution is that an alternative method can be used whether it be material, component, design or construction method but it still complies with the relevant performance requirements in the BCA  </w:t>
            </w:r>
            <w:r w:rsidR="00304377">
              <w:rPr>
                <w:rFonts w:ascii="Arial" w:hAnsi="Arial" w:cs="Arial"/>
                <w:sz w:val="22"/>
                <w:szCs w:val="22"/>
              </w:rPr>
              <w:t xml:space="preserve">    </w:t>
            </w:r>
            <w:permEnd w:id="32"/>
          </w:p>
        </w:tc>
        <w:permStart w:id="33" w:edGrp="everyone" w:displacedByCustomXml="next"/>
        <w:sdt>
          <w:sdtPr>
            <w:rPr>
              <w:rFonts w:ascii="Arial" w:hAnsi="Arial" w:cs="Arial"/>
              <w:sz w:val="44"/>
              <w:szCs w:val="44"/>
            </w:rPr>
            <w:id w:val="-999042241"/>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33"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1" w:name="_Ref423937248"/>
      <w:r w:rsidRPr="00F16B1B">
        <w:rPr>
          <w:iCs/>
        </w:rPr>
        <w:t>The deemed-to-satisfy building solution establishes a clear and concise process for compliance for a builder, building surveyor or the like (building certifier) who does not want to develop a new means of achieving perfo</w:t>
      </w:r>
      <w:r w:rsidR="001079C8" w:rsidRPr="00F16B1B">
        <w:rPr>
          <w:iCs/>
        </w:rPr>
        <w:t>rmance requirements; what does ‘</w:t>
      </w:r>
      <w:r w:rsidRPr="00F16B1B">
        <w:rPr>
          <w:iCs/>
        </w:rPr>
        <w:t>deemed-to-satisfy</w:t>
      </w:r>
      <w:r w:rsidR="001079C8" w:rsidRPr="00F16B1B">
        <w:rPr>
          <w:iCs/>
        </w:rPr>
        <w:t>’</w:t>
      </w:r>
      <w:r w:rsidRPr="00F16B1B">
        <w:rPr>
          <w:iCs/>
        </w:rPr>
        <w:t xml:space="preserve"> mean?</w:t>
      </w:r>
      <w:bookmarkEnd w:id="11"/>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585F93" w:rsidP="00964191">
            <w:pPr>
              <w:rPr>
                <w:rFonts w:ascii="Arial" w:hAnsi="Arial" w:cs="Arial"/>
                <w:sz w:val="22"/>
                <w:szCs w:val="22"/>
              </w:rPr>
            </w:pPr>
            <w:permStart w:id="34" w:edGrp="everyone"/>
            <w:r>
              <w:rPr>
                <w:rFonts w:ascii="Arial" w:hAnsi="Arial" w:cs="Arial"/>
                <w:sz w:val="22"/>
                <w:szCs w:val="22"/>
              </w:rPr>
              <w:t>Provisions undertaken which are deemed to satisfy the performance requirements</w:t>
            </w:r>
            <w:permEnd w:id="34"/>
          </w:p>
        </w:tc>
        <w:permStart w:id="35" w:edGrp="everyone" w:displacedByCustomXml="next"/>
        <w:sdt>
          <w:sdtPr>
            <w:rPr>
              <w:rFonts w:ascii="Arial" w:hAnsi="Arial" w:cs="Arial"/>
              <w:sz w:val="44"/>
              <w:szCs w:val="44"/>
            </w:rPr>
            <w:id w:val="-873301186"/>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35" w:displacedByCustomXml="prev"/>
      </w:tr>
    </w:tbl>
    <w:p w:rsidR="00F8116B" w:rsidRPr="0095412A" w:rsidRDefault="00F8116B" w:rsidP="00F8116B">
      <w:pPr>
        <w:rPr>
          <w:rFonts w:ascii="Arial" w:hAnsi="Arial" w:cs="Arial"/>
          <w:sz w:val="22"/>
        </w:rPr>
      </w:pPr>
    </w:p>
    <w:p w:rsidR="007C47E6" w:rsidRPr="00F16B1B" w:rsidRDefault="001079C8" w:rsidP="007C47E6">
      <w:pPr>
        <w:pStyle w:val="11CSTCPLQuestionBullet"/>
        <w:ind w:left="709" w:hanging="709"/>
      </w:pPr>
      <w:bookmarkStart w:id="12" w:name="_Ref423937619"/>
      <w:r w:rsidRPr="00F16B1B">
        <w:rPr>
          <w:iCs/>
        </w:rPr>
        <w:lastRenderedPageBreak/>
        <w:t>Write an example of a ‘</w:t>
      </w:r>
      <w:r w:rsidR="007C47E6" w:rsidRPr="00F16B1B">
        <w:rPr>
          <w:iCs/>
        </w:rPr>
        <w:t>deemed-to-satisfy</w:t>
      </w:r>
      <w:r w:rsidRPr="00F16B1B">
        <w:rPr>
          <w:iCs/>
        </w:rPr>
        <w:t>’</w:t>
      </w:r>
      <w:r w:rsidR="007C47E6" w:rsidRPr="00F16B1B">
        <w:rPr>
          <w:iCs/>
        </w:rPr>
        <w:t xml:space="preserve"> provision for a class 1 building including deemed-to-satisfy requirements for kitchen, bathroom, </w:t>
      </w:r>
      <w:r w:rsidR="00A77BC9" w:rsidRPr="00F16B1B">
        <w:rPr>
          <w:iCs/>
        </w:rPr>
        <w:t>laundry and sanitary facilities.</w:t>
      </w:r>
      <w:r w:rsidR="00A77BC9" w:rsidRPr="00F16B1B">
        <w:rPr>
          <w:iCs/>
        </w:rPr>
        <w:br/>
      </w:r>
      <w:r w:rsidR="00344E52" w:rsidRPr="00F16B1B">
        <w:rPr>
          <w:iCs/>
        </w:rPr>
        <w:br/>
      </w:r>
      <w:r w:rsidR="007C47E6" w:rsidRPr="00F16B1B">
        <w:rPr>
          <w:iCs/>
        </w:rPr>
        <w:t>Nominate where you found the information in the BCA.</w:t>
      </w:r>
      <w:bookmarkEnd w:id="12"/>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73487">
        <w:trPr>
          <w:trHeight w:val="1196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A1551" w:rsidRPr="002A1551" w:rsidRDefault="00893962" w:rsidP="002A1551">
            <w:pPr>
              <w:rPr>
                <w:rFonts w:ascii="Arial" w:hAnsi="Arial" w:cs="Arial"/>
                <w:sz w:val="22"/>
                <w:szCs w:val="22"/>
              </w:rPr>
            </w:pPr>
            <w:permStart w:id="36" w:edGrp="everyone"/>
            <w:proofErr w:type="spellStart"/>
            <w:r>
              <w:rPr>
                <w:rFonts w:ascii="Arial" w:hAnsi="Arial" w:cs="Arial"/>
                <w:sz w:val="22"/>
                <w:szCs w:val="22"/>
              </w:rPr>
              <w:t>Am</w:t>
            </w:r>
            <w:proofErr w:type="spellEnd"/>
            <w:r>
              <w:rPr>
                <w:rFonts w:ascii="Arial" w:hAnsi="Arial" w:cs="Arial"/>
                <w:sz w:val="22"/>
                <w:szCs w:val="22"/>
              </w:rPr>
              <w:t xml:space="preserve"> example of a deemed to satisfy provision would be a room height provision which can be found in volume 2 section 3.8.2.2 page 303</w:t>
            </w:r>
          </w:p>
          <w:p w:rsidR="002A1551" w:rsidRDefault="002A1551">
            <w:pPr>
              <w:pStyle w:val="CM336"/>
              <w:spacing w:after="115" w:line="388" w:lineRule="atLeast"/>
              <w:rPr>
                <w:color w:val="000000"/>
                <w:sz w:val="20"/>
                <w:szCs w:val="20"/>
              </w:rPr>
            </w:pPr>
            <w:r>
              <w:rPr>
                <w:color w:val="000000"/>
                <w:sz w:val="20"/>
                <w:szCs w:val="20"/>
              </w:rPr>
              <w:t xml:space="preserve">Ceiling heights  must be not less than— </w:t>
            </w:r>
          </w:p>
          <w:p w:rsidR="002A1551" w:rsidRDefault="002A1551">
            <w:pPr>
              <w:pStyle w:val="Default"/>
              <w:spacing w:after="36"/>
              <w:rPr>
                <w:sz w:val="20"/>
                <w:szCs w:val="20"/>
              </w:rPr>
            </w:pPr>
            <w:r>
              <w:rPr>
                <w:sz w:val="20"/>
                <w:szCs w:val="20"/>
              </w:rPr>
              <w:t xml:space="preserve">(a) in a </w:t>
            </w:r>
            <w:r>
              <w:rPr>
                <w:i/>
                <w:iCs/>
                <w:sz w:val="20"/>
                <w:szCs w:val="20"/>
              </w:rPr>
              <w:t xml:space="preserve">habitable room </w:t>
            </w:r>
            <w:r>
              <w:rPr>
                <w:sz w:val="20"/>
                <w:szCs w:val="20"/>
              </w:rPr>
              <w:t xml:space="preserve">excluding a kitchen — 2.4 m; and </w:t>
            </w:r>
          </w:p>
          <w:p w:rsidR="002A1551" w:rsidRDefault="002A1551">
            <w:pPr>
              <w:pStyle w:val="Default"/>
              <w:spacing w:after="36"/>
              <w:rPr>
                <w:sz w:val="20"/>
                <w:szCs w:val="20"/>
              </w:rPr>
            </w:pPr>
            <w:r>
              <w:rPr>
                <w:sz w:val="20"/>
                <w:szCs w:val="20"/>
              </w:rPr>
              <w:t xml:space="preserve">(b) in a kitchen — 2.1 m; and </w:t>
            </w:r>
          </w:p>
          <w:p w:rsidR="002A1551" w:rsidRDefault="002A1551">
            <w:pPr>
              <w:pStyle w:val="Default"/>
              <w:spacing w:after="36"/>
              <w:rPr>
                <w:sz w:val="20"/>
                <w:szCs w:val="20"/>
              </w:rPr>
            </w:pPr>
            <w:r>
              <w:rPr>
                <w:sz w:val="20"/>
                <w:szCs w:val="20"/>
              </w:rPr>
              <w:t xml:space="preserve">(c) in a corridor, passageway or the like — 2.1 m; and </w:t>
            </w:r>
          </w:p>
          <w:p w:rsidR="002A1551" w:rsidRDefault="002A1551">
            <w:pPr>
              <w:pStyle w:val="Default"/>
              <w:spacing w:after="36"/>
              <w:rPr>
                <w:sz w:val="20"/>
                <w:szCs w:val="20"/>
              </w:rPr>
            </w:pPr>
            <w:r>
              <w:rPr>
                <w:sz w:val="20"/>
                <w:szCs w:val="20"/>
              </w:rPr>
              <w:t xml:space="preserve">(d) in a bathroom, shower room, laundry, </w:t>
            </w:r>
            <w:r>
              <w:rPr>
                <w:i/>
                <w:iCs/>
                <w:sz w:val="20"/>
                <w:szCs w:val="20"/>
              </w:rPr>
              <w:t>sanitary compartment</w:t>
            </w:r>
            <w:r>
              <w:rPr>
                <w:sz w:val="20"/>
                <w:szCs w:val="20"/>
              </w:rPr>
              <w:t xml:space="preserve">, airlock, pantry, storeroom, garage, car parking area or the like — 2.1 m; and </w:t>
            </w:r>
          </w:p>
          <w:p w:rsidR="002A1551" w:rsidRDefault="002A1551">
            <w:pPr>
              <w:pStyle w:val="Default"/>
              <w:rPr>
                <w:sz w:val="20"/>
                <w:szCs w:val="20"/>
              </w:rPr>
            </w:pPr>
            <w:r>
              <w:rPr>
                <w:sz w:val="20"/>
                <w:szCs w:val="20"/>
              </w:rPr>
              <w:t xml:space="preserve">(e) in a room or space with a sloping ceiling or projections below the ceiling line within— </w:t>
            </w:r>
          </w:p>
          <w:p w:rsidR="002A1551" w:rsidRDefault="002A1551">
            <w:pPr>
              <w:pStyle w:val="Default"/>
              <w:rPr>
                <w:sz w:val="20"/>
                <w:szCs w:val="20"/>
              </w:rPr>
            </w:pPr>
          </w:p>
          <w:p w:rsidR="002A1551" w:rsidRDefault="002A1551">
            <w:pPr>
              <w:pStyle w:val="CM336"/>
              <w:spacing w:after="115" w:line="220" w:lineRule="atLeast"/>
              <w:ind w:left="1120" w:hanging="563"/>
              <w:jc w:val="both"/>
              <w:rPr>
                <w:color w:val="000000"/>
                <w:sz w:val="20"/>
                <w:szCs w:val="20"/>
              </w:rPr>
            </w:pPr>
            <w:r>
              <w:rPr>
                <w:color w:val="000000"/>
                <w:sz w:val="20"/>
                <w:szCs w:val="20"/>
              </w:rPr>
              <w:t>(</w:t>
            </w:r>
            <w:proofErr w:type="spellStart"/>
            <w:r>
              <w:rPr>
                <w:color w:val="000000"/>
                <w:sz w:val="20"/>
                <w:szCs w:val="20"/>
              </w:rPr>
              <w:t>i</w:t>
            </w:r>
            <w:proofErr w:type="spellEnd"/>
            <w:r>
              <w:rPr>
                <w:color w:val="000000"/>
                <w:sz w:val="20"/>
                <w:szCs w:val="20"/>
              </w:rPr>
              <w:t xml:space="preserve">) a </w:t>
            </w:r>
            <w:r>
              <w:rPr>
                <w:i/>
                <w:iCs/>
                <w:color w:val="000000"/>
                <w:sz w:val="20"/>
                <w:szCs w:val="20"/>
              </w:rPr>
              <w:t>habitable room</w:t>
            </w:r>
            <w:r>
              <w:rPr>
                <w:color w:val="000000"/>
                <w:sz w:val="20"/>
                <w:szCs w:val="20"/>
              </w:rPr>
              <w:t xml:space="preserve">— </w:t>
            </w:r>
          </w:p>
          <w:p w:rsidR="002A1551" w:rsidRDefault="002A1551">
            <w:pPr>
              <w:pStyle w:val="Default"/>
              <w:spacing w:after="36"/>
              <w:rPr>
                <w:sz w:val="20"/>
                <w:szCs w:val="20"/>
              </w:rPr>
            </w:pPr>
            <w:r>
              <w:rPr>
                <w:sz w:val="20"/>
                <w:szCs w:val="20"/>
              </w:rPr>
              <w:t xml:space="preserve">(A) in an attic — a height of not less than 2.2 m for at least two-thirds of the floor area of the room or space; and </w:t>
            </w:r>
          </w:p>
          <w:p w:rsidR="002A1551" w:rsidRDefault="002A1551">
            <w:pPr>
              <w:pStyle w:val="Default"/>
              <w:rPr>
                <w:sz w:val="20"/>
                <w:szCs w:val="20"/>
              </w:rPr>
            </w:pPr>
            <w:r>
              <w:rPr>
                <w:sz w:val="20"/>
                <w:szCs w:val="20"/>
              </w:rPr>
              <w:t xml:space="preserve">(B) in other rooms — a height of not less than 2.4 m over two-thirds of the floor area of the room or space; and </w:t>
            </w:r>
          </w:p>
          <w:p w:rsidR="002A1551" w:rsidRDefault="002A1551">
            <w:pPr>
              <w:pStyle w:val="Default"/>
              <w:rPr>
                <w:sz w:val="20"/>
                <w:szCs w:val="20"/>
              </w:rPr>
            </w:pPr>
          </w:p>
          <w:p w:rsidR="002A1551" w:rsidRDefault="002A1551">
            <w:pPr>
              <w:pStyle w:val="CM336"/>
              <w:spacing w:after="115" w:line="220" w:lineRule="atLeast"/>
              <w:ind w:left="1120" w:hanging="563"/>
              <w:jc w:val="both"/>
              <w:rPr>
                <w:color w:val="000000"/>
                <w:sz w:val="20"/>
                <w:szCs w:val="20"/>
              </w:rPr>
            </w:pPr>
            <w:r>
              <w:rPr>
                <w:color w:val="000000"/>
                <w:sz w:val="20"/>
                <w:szCs w:val="20"/>
              </w:rPr>
              <w:t>(ii) a non-</w:t>
            </w:r>
            <w:r>
              <w:rPr>
                <w:i/>
                <w:iCs/>
                <w:color w:val="000000"/>
                <w:sz w:val="20"/>
                <w:szCs w:val="20"/>
              </w:rPr>
              <w:t xml:space="preserve">habitable room </w:t>
            </w:r>
            <w:r>
              <w:rPr>
                <w:color w:val="000000"/>
                <w:sz w:val="20"/>
                <w:szCs w:val="20"/>
              </w:rPr>
              <w:t xml:space="preserve">— a height of not less than 2.1 m for at least two-thirds of the floor area of the room or space, </w:t>
            </w:r>
          </w:p>
          <w:p w:rsidR="002A1551" w:rsidRDefault="002A1551">
            <w:pPr>
              <w:pStyle w:val="CM336"/>
              <w:spacing w:after="115" w:line="220" w:lineRule="atLeast"/>
              <w:ind w:left="562"/>
              <w:jc w:val="both"/>
              <w:rPr>
                <w:color w:val="000000"/>
                <w:sz w:val="20"/>
                <w:szCs w:val="20"/>
              </w:rPr>
            </w:pPr>
            <w:r>
              <w:rPr>
                <w:color w:val="000000"/>
                <w:sz w:val="20"/>
                <w:szCs w:val="20"/>
              </w:rPr>
              <w:t xml:space="preserve">and when calculating the floor area of a room or space, any part that has a ceiling height of less than 1.5 m is not included; and </w:t>
            </w:r>
          </w:p>
          <w:p w:rsidR="002A1551" w:rsidRDefault="002A1551">
            <w:pPr>
              <w:pStyle w:val="CM162"/>
              <w:ind w:left="562" w:hanging="563"/>
              <w:jc w:val="both"/>
              <w:rPr>
                <w:color w:val="000000"/>
                <w:sz w:val="20"/>
                <w:szCs w:val="20"/>
              </w:rPr>
            </w:pPr>
            <w:r>
              <w:rPr>
                <w:color w:val="000000"/>
                <w:sz w:val="20"/>
                <w:szCs w:val="20"/>
              </w:rPr>
              <w:t xml:space="preserve">(f) </w:t>
            </w:r>
            <w:proofErr w:type="gramStart"/>
            <w:r>
              <w:rPr>
                <w:color w:val="000000"/>
                <w:sz w:val="20"/>
                <w:szCs w:val="20"/>
              </w:rPr>
              <w:t>in</w:t>
            </w:r>
            <w:proofErr w:type="gramEnd"/>
            <w:r>
              <w:rPr>
                <w:color w:val="000000"/>
                <w:sz w:val="20"/>
                <w:szCs w:val="20"/>
              </w:rPr>
              <w:t xml:space="preserve"> a stairway, ramp, </w:t>
            </w:r>
            <w:r>
              <w:rPr>
                <w:i/>
                <w:iCs/>
                <w:color w:val="000000"/>
                <w:sz w:val="20"/>
                <w:szCs w:val="20"/>
              </w:rPr>
              <w:t>landing</w:t>
            </w:r>
            <w:r>
              <w:rPr>
                <w:color w:val="000000"/>
                <w:sz w:val="20"/>
                <w:szCs w:val="20"/>
              </w:rPr>
              <w:t xml:space="preserve">, or the like — 2.0 m measured vertically above the nosing line of stairway treads or the floor surface of a ramp, </w:t>
            </w:r>
            <w:r>
              <w:rPr>
                <w:i/>
                <w:iCs/>
                <w:color w:val="000000"/>
                <w:sz w:val="20"/>
                <w:szCs w:val="20"/>
              </w:rPr>
              <w:t xml:space="preserve">landing </w:t>
            </w:r>
            <w:r>
              <w:rPr>
                <w:color w:val="000000"/>
                <w:sz w:val="20"/>
                <w:szCs w:val="20"/>
              </w:rPr>
              <w:t xml:space="preserve">or the like. </w:t>
            </w:r>
          </w:p>
          <w:p w:rsidR="00CE761B" w:rsidRDefault="00CE761B" w:rsidP="00CE761B">
            <w:pPr>
              <w:pStyle w:val="Default"/>
            </w:pPr>
          </w:p>
          <w:p w:rsidR="00CE761B" w:rsidRPr="00CE761B" w:rsidRDefault="00CE761B" w:rsidP="00CE761B">
            <w:pPr>
              <w:pStyle w:val="CM334"/>
              <w:spacing w:after="195"/>
              <w:jc w:val="both"/>
              <w:rPr>
                <w:color w:val="000000"/>
                <w:sz w:val="23"/>
                <w:szCs w:val="23"/>
              </w:rPr>
            </w:pPr>
            <w:r w:rsidRPr="00CE761B">
              <w:rPr>
                <w:bCs/>
                <w:color w:val="000000"/>
                <w:sz w:val="23"/>
                <w:szCs w:val="23"/>
              </w:rPr>
              <w:t>3.8.3.2 Required facilities page 305</w:t>
            </w:r>
          </w:p>
          <w:p w:rsidR="00CE761B" w:rsidRDefault="00CE761B" w:rsidP="00CE761B">
            <w:pPr>
              <w:pStyle w:val="Default"/>
              <w:rPr>
                <w:sz w:val="20"/>
                <w:szCs w:val="20"/>
              </w:rPr>
            </w:pPr>
            <w:r>
              <w:rPr>
                <w:sz w:val="20"/>
                <w:szCs w:val="20"/>
              </w:rPr>
              <w:t xml:space="preserve">(a) A Class 1 building must be provided with— </w:t>
            </w:r>
          </w:p>
          <w:p w:rsidR="00CE761B" w:rsidRDefault="00CE761B" w:rsidP="00CE761B">
            <w:pPr>
              <w:pStyle w:val="Default"/>
              <w:spacing w:after="36"/>
              <w:rPr>
                <w:sz w:val="20"/>
                <w:szCs w:val="20"/>
              </w:rPr>
            </w:pPr>
            <w:r>
              <w:rPr>
                <w:sz w:val="20"/>
                <w:szCs w:val="20"/>
              </w:rPr>
              <w:t>(</w:t>
            </w:r>
            <w:proofErr w:type="spellStart"/>
            <w:r>
              <w:rPr>
                <w:sz w:val="20"/>
                <w:szCs w:val="20"/>
              </w:rPr>
              <w:t>i</w:t>
            </w:r>
            <w:proofErr w:type="spellEnd"/>
            <w:r>
              <w:rPr>
                <w:sz w:val="20"/>
                <w:szCs w:val="20"/>
              </w:rPr>
              <w:t xml:space="preserve">) a kitchen sink and facilities for the preparation and cooking of food; and </w:t>
            </w:r>
          </w:p>
          <w:p w:rsidR="00CE761B" w:rsidRDefault="00CE761B" w:rsidP="00CE761B">
            <w:pPr>
              <w:pStyle w:val="Default"/>
              <w:rPr>
                <w:sz w:val="20"/>
                <w:szCs w:val="20"/>
              </w:rPr>
            </w:pPr>
            <w:r>
              <w:rPr>
                <w:sz w:val="20"/>
                <w:szCs w:val="20"/>
              </w:rPr>
              <w:t xml:space="preserve">(ii) a bath or shower; and </w:t>
            </w:r>
          </w:p>
          <w:p w:rsidR="00CE761B" w:rsidRDefault="00CE761B" w:rsidP="00CE761B">
            <w:pPr>
              <w:pStyle w:val="Default"/>
              <w:rPr>
                <w:sz w:val="20"/>
                <w:szCs w:val="20"/>
              </w:rPr>
            </w:pPr>
            <w:r>
              <w:rPr>
                <w:sz w:val="20"/>
                <w:szCs w:val="20"/>
              </w:rPr>
              <w:t xml:space="preserve">(iii) clothes washing facilities, comprising at least one washtub and space in the same room for a washing machine; and </w:t>
            </w:r>
          </w:p>
          <w:p w:rsidR="00CE761B" w:rsidRDefault="00CE761B" w:rsidP="00CE761B">
            <w:pPr>
              <w:pStyle w:val="Default"/>
              <w:rPr>
                <w:sz w:val="20"/>
                <w:szCs w:val="20"/>
              </w:rPr>
            </w:pPr>
            <w:r>
              <w:rPr>
                <w:sz w:val="20"/>
                <w:szCs w:val="20"/>
              </w:rPr>
              <w:t xml:space="preserve">(iv) </w:t>
            </w:r>
            <w:proofErr w:type="gramStart"/>
            <w:r>
              <w:rPr>
                <w:sz w:val="20"/>
                <w:szCs w:val="20"/>
              </w:rPr>
              <w:t>a</w:t>
            </w:r>
            <w:proofErr w:type="gramEnd"/>
            <w:r>
              <w:rPr>
                <w:sz w:val="20"/>
                <w:szCs w:val="20"/>
              </w:rPr>
              <w:t xml:space="preserve"> closet pan and washbasin. </w:t>
            </w:r>
          </w:p>
          <w:p w:rsidR="00CE761B" w:rsidRDefault="00CE761B" w:rsidP="00CE761B">
            <w:pPr>
              <w:pStyle w:val="Default"/>
              <w:rPr>
                <w:sz w:val="20"/>
                <w:szCs w:val="20"/>
              </w:rPr>
            </w:pPr>
            <w:r>
              <w:rPr>
                <w:sz w:val="20"/>
                <w:szCs w:val="20"/>
              </w:rPr>
              <w:t xml:space="preserve">(b) If any of the facilities in </w:t>
            </w:r>
            <w:r w:rsidRPr="00CE761B">
              <w:rPr>
                <w:bCs/>
                <w:sz w:val="20"/>
                <w:szCs w:val="20"/>
              </w:rPr>
              <w:t>(a)</w:t>
            </w:r>
            <w:r>
              <w:rPr>
                <w:b/>
                <w:bCs/>
                <w:sz w:val="20"/>
                <w:szCs w:val="20"/>
              </w:rPr>
              <w:t xml:space="preserve"> </w:t>
            </w:r>
            <w:r>
              <w:rPr>
                <w:sz w:val="20"/>
                <w:szCs w:val="20"/>
              </w:rPr>
              <w:t xml:space="preserve">are detached from the main building, they must be set aside for the exclusive use of the occupants of the building. </w:t>
            </w:r>
          </w:p>
          <w:p w:rsidR="00CE761B" w:rsidRDefault="00CE761B" w:rsidP="00CE761B">
            <w:pPr>
              <w:pStyle w:val="Default"/>
              <w:rPr>
                <w:sz w:val="20"/>
                <w:szCs w:val="20"/>
              </w:rPr>
            </w:pPr>
          </w:p>
          <w:p w:rsidR="00CE761B" w:rsidRPr="00CE761B" w:rsidRDefault="00CE761B" w:rsidP="00CE761B">
            <w:pPr>
              <w:pStyle w:val="CM336"/>
              <w:spacing w:after="115" w:line="220" w:lineRule="atLeast"/>
              <w:jc w:val="both"/>
              <w:rPr>
                <w:color w:val="000000"/>
                <w:sz w:val="20"/>
                <w:szCs w:val="20"/>
              </w:rPr>
            </w:pPr>
          </w:p>
          <w:permEnd w:id="36"/>
          <w:p w:rsidR="007C47E6" w:rsidRPr="00F16B1B" w:rsidRDefault="007C47E6" w:rsidP="00964191">
            <w:pPr>
              <w:rPr>
                <w:rFonts w:ascii="Arial" w:hAnsi="Arial" w:cs="Arial"/>
                <w:sz w:val="22"/>
                <w:szCs w:val="22"/>
              </w:rPr>
            </w:pPr>
          </w:p>
        </w:tc>
        <w:permStart w:id="37" w:edGrp="everyone" w:displacedByCustomXml="next"/>
        <w:sdt>
          <w:sdtPr>
            <w:rPr>
              <w:rFonts w:ascii="Arial" w:hAnsi="Arial" w:cs="Arial"/>
              <w:sz w:val="44"/>
              <w:szCs w:val="44"/>
            </w:rPr>
            <w:id w:val="-79915559"/>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37" w:displacedByCustomXml="prev"/>
      </w:tr>
    </w:tbl>
    <w:p w:rsidR="00F8116B" w:rsidRPr="0095412A" w:rsidRDefault="00F8116B">
      <w:pPr>
        <w:jc w:val="left"/>
        <w:rPr>
          <w:rFonts w:ascii="Arial" w:hAnsi="Arial" w:cs="Arial"/>
          <w:sz w:val="22"/>
          <w:szCs w:val="22"/>
        </w:rPr>
      </w:pPr>
    </w:p>
    <w:p w:rsidR="007C47E6" w:rsidRPr="00F16B1B" w:rsidRDefault="00344E52" w:rsidP="007C47E6">
      <w:pPr>
        <w:pStyle w:val="11CSTCPLQuestionBullet"/>
        <w:ind w:left="709" w:hanging="709"/>
      </w:pPr>
      <w:bookmarkStart w:id="13" w:name="_Ref423937984"/>
      <w:r w:rsidRPr="00F16B1B">
        <w:rPr>
          <w:bCs/>
          <w:iCs/>
        </w:rPr>
        <w:lastRenderedPageBreak/>
        <w:t>Who and what is Standards Australia?</w:t>
      </w:r>
      <w:bookmarkEnd w:id="13"/>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A1551" w:rsidRDefault="002A1551" w:rsidP="00964191">
            <w:pPr>
              <w:rPr>
                <w:rFonts w:ascii="Arial" w:hAnsi="Arial" w:cs="Arial"/>
                <w:sz w:val="22"/>
                <w:szCs w:val="22"/>
              </w:rPr>
            </w:pPr>
            <w:permStart w:id="38" w:edGrp="everyone"/>
            <w:r>
              <w:rPr>
                <w:rFonts w:ascii="Arial" w:hAnsi="Arial" w:cs="Arial"/>
                <w:sz w:val="22"/>
                <w:szCs w:val="22"/>
              </w:rPr>
              <w:t xml:space="preserve">Standards Australia is Australia’s standards body, recognised through a memorandum of understanding with the Commonwealth Government </w:t>
            </w:r>
          </w:p>
          <w:p w:rsidR="005624CD" w:rsidRDefault="002A1551" w:rsidP="00964191">
            <w:pPr>
              <w:rPr>
                <w:rFonts w:ascii="Arial" w:hAnsi="Arial" w:cs="Arial"/>
                <w:sz w:val="22"/>
                <w:szCs w:val="22"/>
              </w:rPr>
            </w:pPr>
            <w:r>
              <w:rPr>
                <w:rFonts w:ascii="Arial" w:hAnsi="Arial" w:cs="Arial"/>
                <w:sz w:val="22"/>
                <w:szCs w:val="22"/>
              </w:rPr>
              <w:t xml:space="preserve">It is a non government not for profit organization </w:t>
            </w:r>
            <w:r w:rsidR="005624CD">
              <w:rPr>
                <w:rFonts w:ascii="Arial" w:hAnsi="Arial" w:cs="Arial"/>
                <w:sz w:val="22"/>
                <w:szCs w:val="22"/>
              </w:rPr>
              <w:t xml:space="preserve">that builds the national standards through consultation with government, business and industry </w:t>
            </w:r>
          </w:p>
          <w:p w:rsidR="007C47E6" w:rsidRPr="00F16B1B" w:rsidRDefault="002A1551" w:rsidP="00964191">
            <w:pPr>
              <w:rPr>
                <w:rFonts w:ascii="Arial" w:hAnsi="Arial" w:cs="Arial"/>
                <w:sz w:val="22"/>
                <w:szCs w:val="22"/>
              </w:rPr>
            </w:pPr>
            <w:r>
              <w:rPr>
                <w:rFonts w:ascii="Arial" w:hAnsi="Arial" w:cs="Arial"/>
                <w:sz w:val="22"/>
                <w:szCs w:val="22"/>
              </w:rPr>
              <w:t xml:space="preserve"> </w:t>
            </w:r>
            <w:r w:rsidR="005624CD">
              <w:rPr>
                <w:rFonts w:ascii="Arial" w:hAnsi="Arial" w:cs="Arial"/>
                <w:sz w:val="22"/>
                <w:szCs w:val="22"/>
                <w:lang w:val="en-US"/>
              </w:rPr>
              <w:t>Standards Australia</w:t>
            </w:r>
            <w:r w:rsidR="005624CD" w:rsidRPr="005624CD">
              <w:rPr>
                <w:rFonts w:ascii="Arial" w:hAnsi="Arial" w:cs="Arial"/>
                <w:sz w:val="22"/>
                <w:szCs w:val="22"/>
                <w:lang w:val="en-US"/>
              </w:rPr>
              <w:t xml:space="preserve"> form technical committees by bringing together relevant parties and stakeholders. Through a process of consensus, these committees develop standards for Australia</w:t>
            </w:r>
            <w:r>
              <w:rPr>
                <w:rFonts w:ascii="Arial" w:hAnsi="Arial" w:cs="Arial"/>
                <w:sz w:val="22"/>
                <w:szCs w:val="22"/>
              </w:rPr>
              <w:t xml:space="preserve"> </w:t>
            </w:r>
            <w:permEnd w:id="38"/>
          </w:p>
        </w:tc>
        <w:permStart w:id="39" w:edGrp="everyone" w:displacedByCustomXml="next"/>
        <w:sdt>
          <w:sdtPr>
            <w:rPr>
              <w:rFonts w:ascii="Arial" w:hAnsi="Arial" w:cs="Arial"/>
              <w:sz w:val="44"/>
              <w:szCs w:val="44"/>
            </w:rPr>
            <w:id w:val="1911885685"/>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39" w:displacedByCustomXml="prev"/>
      </w:tr>
    </w:tbl>
    <w:p w:rsidR="007C47E6" w:rsidRPr="00F16B1B" w:rsidRDefault="007C47E6" w:rsidP="007C47E6">
      <w:pPr>
        <w:rPr>
          <w:rFonts w:ascii="Arial" w:hAnsi="Arial" w:cs="Arial"/>
          <w:sz w:val="18"/>
          <w:szCs w:val="22"/>
        </w:rPr>
      </w:pPr>
    </w:p>
    <w:p w:rsidR="007C47E6" w:rsidRPr="00F16B1B" w:rsidRDefault="007C47E6" w:rsidP="007C47E6">
      <w:pPr>
        <w:rPr>
          <w:rFonts w:ascii="Arial" w:hAnsi="Arial" w:cs="Arial"/>
          <w:sz w:val="18"/>
          <w:szCs w:val="22"/>
        </w:rPr>
      </w:pPr>
    </w:p>
    <w:p w:rsidR="007C47E6" w:rsidRPr="00F16B1B" w:rsidRDefault="00344E52" w:rsidP="007C47E6">
      <w:pPr>
        <w:pStyle w:val="11CSTCPLQuestionBullet"/>
        <w:ind w:left="709" w:hanging="709"/>
      </w:pPr>
      <w:bookmarkStart w:id="14" w:name="_Ref423937985"/>
      <w:r w:rsidRPr="00F16B1B">
        <w:rPr>
          <w:iCs/>
        </w:rPr>
        <w:t>What are Australian Standards?</w:t>
      </w:r>
      <w:bookmarkEnd w:id="14"/>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5624CD" w:rsidP="00964191">
            <w:pPr>
              <w:rPr>
                <w:rFonts w:ascii="Arial" w:hAnsi="Arial" w:cs="Arial"/>
                <w:sz w:val="22"/>
                <w:szCs w:val="22"/>
              </w:rPr>
            </w:pPr>
            <w:permStart w:id="40" w:edGrp="everyone"/>
            <w:r>
              <w:rPr>
                <w:rFonts w:ascii="Arial" w:hAnsi="Arial" w:cs="Arial"/>
                <w:sz w:val="22"/>
                <w:szCs w:val="22"/>
              </w:rPr>
              <w:t xml:space="preserve">Standards are specifications and procedures that are designed to make sure products, services and systems are safe and reliable </w:t>
            </w:r>
            <w:r w:rsidR="002A06EB">
              <w:rPr>
                <w:rFonts w:ascii="Arial" w:hAnsi="Arial" w:cs="Arial"/>
                <w:sz w:val="22"/>
                <w:szCs w:val="22"/>
              </w:rPr>
              <w:t xml:space="preserve">and are of a minimum standard for safety and quality purposes </w:t>
            </w:r>
            <w:r>
              <w:rPr>
                <w:rFonts w:ascii="Arial" w:hAnsi="Arial" w:cs="Arial"/>
                <w:sz w:val="22"/>
                <w:szCs w:val="22"/>
              </w:rPr>
              <w:t xml:space="preserve"> </w:t>
            </w:r>
            <w:permEnd w:id="40"/>
          </w:p>
        </w:tc>
        <w:permStart w:id="41" w:edGrp="everyone" w:displacedByCustomXml="next"/>
        <w:sdt>
          <w:sdtPr>
            <w:rPr>
              <w:rFonts w:ascii="Arial" w:hAnsi="Arial" w:cs="Arial"/>
              <w:sz w:val="44"/>
              <w:szCs w:val="44"/>
            </w:rPr>
            <w:id w:val="1842820957"/>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41" w:displacedByCustomXml="prev"/>
      </w:tr>
    </w:tbl>
    <w:p w:rsidR="00CE66D6" w:rsidRPr="00F16B1B" w:rsidRDefault="00CE66D6">
      <w:pPr>
        <w:jc w:val="left"/>
        <w:rPr>
          <w:rFonts w:ascii="Arial" w:hAnsi="Arial" w:cs="Arial"/>
          <w:sz w:val="22"/>
          <w:szCs w:val="22"/>
        </w:rPr>
      </w:pPr>
    </w:p>
    <w:p w:rsidR="00344E52" w:rsidRPr="00F16B1B" w:rsidRDefault="00344E52" w:rsidP="00344E52">
      <w:pPr>
        <w:pStyle w:val="11CSTCPLQuestionBullet"/>
        <w:ind w:left="709" w:hanging="709"/>
      </w:pPr>
      <w:bookmarkStart w:id="15" w:name="_Ref423939945"/>
      <w:r w:rsidRPr="00F16B1B">
        <w:lastRenderedPageBreak/>
        <w:t xml:space="preserve">The classification of a building or part of a building is determined by the purpose for which it is designed, constructed or adapted to be used. </w:t>
      </w:r>
      <w:r w:rsidR="008965C7" w:rsidRPr="00F16B1B">
        <w:t xml:space="preserve">Please summarise the </w:t>
      </w:r>
      <w:r w:rsidRPr="00F16B1B">
        <w:t xml:space="preserve">10 building classifications </w:t>
      </w:r>
      <w:r w:rsidR="008965C7" w:rsidRPr="00F16B1B">
        <w:t>below</w:t>
      </w:r>
      <w:r w:rsidRPr="00F16B1B">
        <w:t>.</w:t>
      </w:r>
      <w:bookmarkEnd w:id="15"/>
    </w:p>
    <w:p w:rsidR="00344E52" w:rsidRPr="00F16B1B" w:rsidRDefault="00344E52" w:rsidP="00344E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344E52" w:rsidRPr="00F16B1B" w:rsidTr="00344E52">
        <w:tc>
          <w:tcPr>
            <w:tcW w:w="624" w:type="pct"/>
            <w:tcBorders>
              <w:top w:val="nil"/>
              <w:left w:val="nil"/>
              <w:bottom w:val="nil"/>
              <w:right w:val="single" w:sz="12" w:space="0" w:color="auto"/>
            </w:tcBorders>
            <w:shd w:val="clear" w:color="auto" w:fill="auto"/>
          </w:tcPr>
          <w:p w:rsidR="00344E52" w:rsidRPr="00F16B1B" w:rsidRDefault="00344E52" w:rsidP="00344E52">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44E52" w:rsidRPr="00F16B1B" w:rsidRDefault="00344E52" w:rsidP="00344E52">
            <w:pPr>
              <w:keepNext/>
              <w:ind w:left="993" w:right="82" w:hanging="993"/>
              <w:jc w:val="center"/>
            </w:pPr>
            <w:r w:rsidRPr="00F16B1B">
              <w:t>Class</w:t>
            </w:r>
          </w:p>
        </w:tc>
        <w:tc>
          <w:tcPr>
            <w:tcW w:w="2945" w:type="pct"/>
            <w:tcBorders>
              <w:top w:val="single" w:sz="12" w:space="0" w:color="auto"/>
              <w:left w:val="single" w:sz="4" w:space="0" w:color="auto"/>
              <w:bottom w:val="single" w:sz="12" w:space="0" w:color="auto"/>
            </w:tcBorders>
            <w:shd w:val="clear" w:color="auto" w:fill="C0C0C0"/>
            <w:vAlign w:val="center"/>
          </w:tcPr>
          <w:p w:rsidR="00344E52" w:rsidRPr="00F16B1B" w:rsidRDefault="00344E52" w:rsidP="00344E52">
            <w:pPr>
              <w:keepNext/>
              <w:ind w:left="993" w:right="82" w:hanging="993"/>
              <w:jc w:val="center"/>
            </w:pPr>
            <w:r w:rsidRPr="00F16B1B">
              <w:t>Summary</w:t>
            </w:r>
          </w:p>
        </w:tc>
        <w:permStart w:id="42" w:edGrp="everyone" w:displacedByCustomXml="next"/>
        <w:sdt>
          <w:sdtPr>
            <w:rPr>
              <w:rFonts w:ascii="Arial" w:hAnsi="Arial" w:cs="Arial"/>
              <w:sz w:val="44"/>
              <w:szCs w:val="44"/>
            </w:rPr>
            <w:id w:val="553018"/>
          </w:sdtPr>
          <w:sdtContent>
            <w:tc>
              <w:tcPr>
                <w:tcW w:w="335" w:type="pct"/>
                <w:tcBorders>
                  <w:top w:val="nil"/>
                  <w:left w:val="single" w:sz="12" w:space="0" w:color="auto"/>
                  <w:bottom w:val="nil"/>
                  <w:right w:val="nil"/>
                </w:tcBorders>
                <w:shd w:val="clear" w:color="auto" w:fill="auto"/>
              </w:tcPr>
              <w:p w:rsidR="00344E52" w:rsidRPr="00F16B1B" w:rsidRDefault="009C3E4E" w:rsidP="00344E52">
                <w:pPr>
                  <w:keepNext/>
                  <w:ind w:left="993" w:hanging="993"/>
                </w:pPr>
                <w:r w:rsidRPr="00F16B1B">
                  <w:rPr>
                    <w:rFonts w:ascii="Arial" w:hAnsi="Arial" w:cs="Arial"/>
                    <w:sz w:val="44"/>
                    <w:szCs w:val="44"/>
                  </w:rPr>
                  <w:sym w:font="Wingdings" w:char="F0A8"/>
                </w:r>
              </w:p>
            </w:tc>
          </w:sdtContent>
        </w:sdt>
        <w:permEnd w:id="42" w:displacedByCustomXml="prev"/>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44E52" w:rsidRPr="00F16B1B" w:rsidRDefault="00344E52" w:rsidP="00344E52">
            <w:pPr>
              <w:ind w:right="82"/>
              <w:jc w:val="center"/>
            </w:pPr>
            <w:r w:rsidRPr="00F16B1B">
              <w:t>1</w:t>
            </w:r>
          </w:p>
        </w:tc>
        <w:tc>
          <w:tcPr>
            <w:tcW w:w="2945" w:type="pct"/>
            <w:tcBorders>
              <w:top w:val="single" w:sz="12" w:space="0" w:color="auto"/>
              <w:left w:val="single" w:sz="4" w:space="0" w:color="auto"/>
            </w:tcBorders>
            <w:shd w:val="clear" w:color="auto" w:fill="auto"/>
            <w:vAlign w:val="center"/>
          </w:tcPr>
          <w:p w:rsidR="00344E52" w:rsidRDefault="002A06EB" w:rsidP="00C810D4">
            <w:pPr>
              <w:ind w:right="82"/>
              <w:jc w:val="left"/>
              <w:rPr>
                <w:rFonts w:ascii="Arial" w:hAnsi="Arial" w:cs="Arial"/>
                <w:sz w:val="22"/>
              </w:rPr>
            </w:pPr>
            <w:permStart w:id="43" w:edGrp="everyone"/>
            <w:r>
              <w:rPr>
                <w:rFonts w:ascii="Arial" w:hAnsi="Arial" w:cs="Arial"/>
                <w:sz w:val="22"/>
              </w:rPr>
              <w:t>Single dwelling ,town house terrace house villa</w:t>
            </w:r>
          </w:p>
          <w:p w:rsidR="00344E52" w:rsidRPr="00C810D4" w:rsidRDefault="002A06EB" w:rsidP="00C810D4">
            <w:pPr>
              <w:ind w:right="82"/>
              <w:jc w:val="left"/>
              <w:rPr>
                <w:rFonts w:ascii="Arial" w:hAnsi="Arial" w:cs="Arial"/>
                <w:sz w:val="22"/>
              </w:rPr>
            </w:pPr>
            <w:r>
              <w:rPr>
                <w:rFonts w:ascii="Arial" w:hAnsi="Arial" w:cs="Arial"/>
                <w:sz w:val="22"/>
              </w:rPr>
              <w:t>Boarding house guest house hostel</w:t>
            </w:r>
            <w:permEnd w:id="43"/>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2</w:t>
            </w:r>
          </w:p>
        </w:tc>
        <w:tc>
          <w:tcPr>
            <w:tcW w:w="2945" w:type="pct"/>
            <w:tcBorders>
              <w:left w:val="single" w:sz="4" w:space="0" w:color="auto"/>
            </w:tcBorders>
            <w:shd w:val="clear" w:color="auto" w:fill="auto"/>
            <w:vAlign w:val="center"/>
          </w:tcPr>
          <w:p w:rsidR="00344E52" w:rsidRPr="00C810D4" w:rsidRDefault="002745B8" w:rsidP="00C810D4">
            <w:pPr>
              <w:ind w:right="82"/>
              <w:jc w:val="left"/>
              <w:rPr>
                <w:rFonts w:ascii="Arial" w:hAnsi="Arial" w:cs="Arial"/>
                <w:sz w:val="22"/>
              </w:rPr>
            </w:pPr>
            <w:permStart w:id="44" w:edGrp="everyone"/>
            <w:r>
              <w:rPr>
                <w:rFonts w:ascii="Arial" w:hAnsi="Arial" w:cs="Arial"/>
                <w:sz w:val="22"/>
              </w:rPr>
              <w:t>A building containing 2 or more sole occupancy units each being a separate dwelling</w:t>
            </w:r>
            <w:permEnd w:id="4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3</w:t>
            </w:r>
          </w:p>
        </w:tc>
        <w:tc>
          <w:tcPr>
            <w:tcW w:w="2945" w:type="pct"/>
            <w:tcBorders>
              <w:left w:val="single" w:sz="4" w:space="0" w:color="auto"/>
            </w:tcBorders>
            <w:shd w:val="clear" w:color="auto" w:fill="auto"/>
            <w:vAlign w:val="center"/>
          </w:tcPr>
          <w:p w:rsidR="00344E52" w:rsidRPr="00C810D4" w:rsidRDefault="00355091" w:rsidP="00C810D4">
            <w:pPr>
              <w:ind w:right="82"/>
              <w:jc w:val="left"/>
              <w:rPr>
                <w:rFonts w:ascii="Arial" w:hAnsi="Arial" w:cs="Arial"/>
                <w:sz w:val="22"/>
              </w:rPr>
            </w:pPr>
            <w:permStart w:id="45" w:edGrp="everyone"/>
            <w:r>
              <w:rPr>
                <w:rFonts w:ascii="Arial" w:hAnsi="Arial" w:cs="Arial"/>
                <w:sz w:val="22"/>
              </w:rPr>
              <w:t>A residential building other than a class 1 or 2 such as boarding house school hotel</w:t>
            </w:r>
            <w:permEnd w:id="45"/>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4</w:t>
            </w:r>
          </w:p>
        </w:tc>
        <w:tc>
          <w:tcPr>
            <w:tcW w:w="2945" w:type="pct"/>
            <w:tcBorders>
              <w:left w:val="single" w:sz="4" w:space="0" w:color="auto"/>
            </w:tcBorders>
            <w:shd w:val="clear" w:color="auto" w:fill="auto"/>
            <w:vAlign w:val="center"/>
          </w:tcPr>
          <w:p w:rsidR="00344E52" w:rsidRPr="00C810D4" w:rsidRDefault="00355091" w:rsidP="00C810D4">
            <w:pPr>
              <w:ind w:right="82"/>
              <w:jc w:val="left"/>
              <w:rPr>
                <w:rFonts w:ascii="Arial" w:hAnsi="Arial" w:cs="Arial"/>
                <w:sz w:val="22"/>
              </w:rPr>
            </w:pPr>
            <w:permStart w:id="46" w:edGrp="everyone"/>
            <w:r>
              <w:rPr>
                <w:rFonts w:ascii="Arial" w:hAnsi="Arial" w:cs="Arial"/>
                <w:sz w:val="22"/>
              </w:rPr>
              <w:t xml:space="preserve">A dwelling in a building that is a class 5,6,7,8,9 </w:t>
            </w:r>
            <w:permEnd w:id="46"/>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5</w:t>
            </w:r>
          </w:p>
        </w:tc>
        <w:tc>
          <w:tcPr>
            <w:tcW w:w="2945" w:type="pct"/>
            <w:tcBorders>
              <w:left w:val="single" w:sz="4" w:space="0" w:color="auto"/>
            </w:tcBorders>
            <w:shd w:val="clear" w:color="auto" w:fill="auto"/>
            <w:vAlign w:val="center"/>
          </w:tcPr>
          <w:p w:rsidR="00344E52" w:rsidRPr="00C810D4" w:rsidRDefault="00355091" w:rsidP="00C810D4">
            <w:pPr>
              <w:ind w:right="82"/>
              <w:jc w:val="left"/>
              <w:rPr>
                <w:rFonts w:ascii="Arial" w:hAnsi="Arial" w:cs="Arial"/>
                <w:sz w:val="22"/>
              </w:rPr>
            </w:pPr>
            <w:permStart w:id="47" w:edGrp="everyone"/>
            <w:r>
              <w:rPr>
                <w:rFonts w:ascii="Arial" w:hAnsi="Arial" w:cs="Arial"/>
                <w:sz w:val="22"/>
              </w:rPr>
              <w:t>An office building for professional or commercial purposes</w:t>
            </w:r>
            <w:permEnd w:id="47"/>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6</w:t>
            </w:r>
          </w:p>
        </w:tc>
        <w:tc>
          <w:tcPr>
            <w:tcW w:w="2945" w:type="pct"/>
            <w:tcBorders>
              <w:left w:val="single" w:sz="4" w:space="0" w:color="auto"/>
            </w:tcBorders>
            <w:shd w:val="clear" w:color="auto" w:fill="auto"/>
            <w:vAlign w:val="center"/>
          </w:tcPr>
          <w:p w:rsidR="00344E52" w:rsidRPr="00C810D4" w:rsidRDefault="00355091" w:rsidP="00C810D4">
            <w:pPr>
              <w:ind w:right="82"/>
              <w:jc w:val="left"/>
              <w:rPr>
                <w:rFonts w:ascii="Arial" w:hAnsi="Arial" w:cs="Arial"/>
                <w:sz w:val="22"/>
              </w:rPr>
            </w:pPr>
            <w:permStart w:id="48" w:edGrp="everyone"/>
            <w:r>
              <w:rPr>
                <w:rFonts w:ascii="Arial" w:hAnsi="Arial" w:cs="Arial"/>
                <w:sz w:val="22"/>
              </w:rPr>
              <w:t xml:space="preserve">A shop for the sale of goods by retail </w:t>
            </w:r>
            <w:proofErr w:type="spellStart"/>
            <w:r>
              <w:rPr>
                <w:rFonts w:ascii="Arial" w:hAnsi="Arial" w:cs="Arial"/>
                <w:sz w:val="22"/>
              </w:rPr>
              <w:t>oror</w:t>
            </w:r>
            <w:proofErr w:type="spellEnd"/>
            <w:r>
              <w:rPr>
                <w:rFonts w:ascii="Arial" w:hAnsi="Arial" w:cs="Arial"/>
                <w:sz w:val="22"/>
              </w:rPr>
              <w:t xml:space="preserve"> </w:t>
            </w:r>
            <w:proofErr w:type="spellStart"/>
            <w:r>
              <w:rPr>
                <w:rFonts w:ascii="Arial" w:hAnsi="Arial" w:cs="Arial"/>
                <w:sz w:val="22"/>
              </w:rPr>
              <w:t>suypply</w:t>
            </w:r>
            <w:proofErr w:type="spellEnd"/>
            <w:r>
              <w:rPr>
                <w:rFonts w:ascii="Arial" w:hAnsi="Arial" w:cs="Arial"/>
                <w:sz w:val="22"/>
              </w:rPr>
              <w:t xml:space="preserve"> of services direct to public </w:t>
            </w:r>
            <w:permEnd w:id="48"/>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7</w:t>
            </w:r>
          </w:p>
        </w:tc>
        <w:tc>
          <w:tcPr>
            <w:tcW w:w="2945" w:type="pct"/>
            <w:tcBorders>
              <w:left w:val="single" w:sz="4" w:space="0" w:color="auto"/>
            </w:tcBorders>
            <w:shd w:val="clear" w:color="auto" w:fill="auto"/>
            <w:vAlign w:val="center"/>
          </w:tcPr>
          <w:p w:rsidR="00344E52" w:rsidRPr="00C810D4" w:rsidRDefault="00355091" w:rsidP="00C810D4">
            <w:pPr>
              <w:ind w:right="82"/>
              <w:jc w:val="left"/>
              <w:rPr>
                <w:rFonts w:ascii="Arial" w:hAnsi="Arial" w:cs="Arial"/>
                <w:sz w:val="22"/>
              </w:rPr>
            </w:pPr>
            <w:permStart w:id="49" w:edGrp="everyone"/>
            <w:r>
              <w:rPr>
                <w:rFonts w:ascii="Arial" w:hAnsi="Arial" w:cs="Arial"/>
                <w:sz w:val="22"/>
              </w:rPr>
              <w:t>Car park a place for storage or display of goods or produce for sale</w:t>
            </w:r>
            <w:permEnd w:id="49"/>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8</w:t>
            </w:r>
          </w:p>
        </w:tc>
        <w:tc>
          <w:tcPr>
            <w:tcW w:w="2945" w:type="pct"/>
            <w:tcBorders>
              <w:left w:val="single" w:sz="4" w:space="0" w:color="auto"/>
            </w:tcBorders>
            <w:shd w:val="clear" w:color="auto" w:fill="auto"/>
            <w:vAlign w:val="center"/>
          </w:tcPr>
          <w:p w:rsidR="00344E52" w:rsidRPr="00C810D4" w:rsidRDefault="00355091" w:rsidP="00C810D4">
            <w:pPr>
              <w:ind w:right="82"/>
              <w:jc w:val="left"/>
              <w:rPr>
                <w:rFonts w:ascii="Arial" w:hAnsi="Arial" w:cs="Arial"/>
                <w:sz w:val="22"/>
              </w:rPr>
            </w:pPr>
            <w:permStart w:id="50" w:edGrp="everyone"/>
            <w:r>
              <w:rPr>
                <w:rFonts w:ascii="Arial" w:hAnsi="Arial" w:cs="Arial"/>
                <w:sz w:val="22"/>
              </w:rPr>
              <w:t xml:space="preserve">A </w:t>
            </w:r>
            <w:proofErr w:type="spellStart"/>
            <w:r>
              <w:rPr>
                <w:rFonts w:ascii="Arial" w:hAnsi="Arial" w:cs="Arial"/>
                <w:sz w:val="22"/>
              </w:rPr>
              <w:t>labratory</w:t>
            </w:r>
            <w:proofErr w:type="spellEnd"/>
            <w:r>
              <w:rPr>
                <w:rFonts w:ascii="Arial" w:hAnsi="Arial" w:cs="Arial"/>
                <w:sz w:val="22"/>
              </w:rPr>
              <w:t xml:space="preserve"> or building for production ,assembling, altering, repairing packing or cleaning </w:t>
            </w:r>
            <w:permEnd w:id="50"/>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9</w:t>
            </w:r>
          </w:p>
        </w:tc>
        <w:tc>
          <w:tcPr>
            <w:tcW w:w="2945" w:type="pct"/>
            <w:tcBorders>
              <w:left w:val="single" w:sz="4" w:space="0" w:color="auto"/>
            </w:tcBorders>
            <w:shd w:val="clear" w:color="auto" w:fill="auto"/>
            <w:vAlign w:val="center"/>
          </w:tcPr>
          <w:p w:rsidR="00344E52" w:rsidRPr="00C810D4" w:rsidRDefault="00355091" w:rsidP="00C810D4">
            <w:pPr>
              <w:ind w:right="82"/>
              <w:jc w:val="left"/>
              <w:rPr>
                <w:rFonts w:ascii="Arial" w:hAnsi="Arial" w:cs="Arial"/>
                <w:sz w:val="22"/>
              </w:rPr>
            </w:pPr>
            <w:permStart w:id="51" w:edGrp="everyone"/>
            <w:r>
              <w:rPr>
                <w:rFonts w:ascii="Arial" w:hAnsi="Arial" w:cs="Arial"/>
                <w:sz w:val="22"/>
              </w:rPr>
              <w:t xml:space="preserve">A building of public nature </w:t>
            </w:r>
            <w:proofErr w:type="spellStart"/>
            <w:r>
              <w:rPr>
                <w:rFonts w:ascii="Arial" w:hAnsi="Arial" w:cs="Arial"/>
                <w:sz w:val="22"/>
              </w:rPr>
              <w:t>eg</w:t>
            </w:r>
            <w:proofErr w:type="spellEnd"/>
            <w:r>
              <w:rPr>
                <w:rFonts w:ascii="Arial" w:hAnsi="Arial" w:cs="Arial"/>
                <w:sz w:val="22"/>
              </w:rPr>
              <w:t xml:space="preserve"> hospital aged care </w:t>
            </w:r>
            <w:proofErr w:type="spellStart"/>
            <w:r>
              <w:rPr>
                <w:rFonts w:ascii="Arial" w:hAnsi="Arial" w:cs="Arial"/>
                <w:sz w:val="22"/>
              </w:rPr>
              <w:t>facilty</w:t>
            </w:r>
            <w:proofErr w:type="spellEnd"/>
            <w:r>
              <w:rPr>
                <w:rFonts w:ascii="Arial" w:hAnsi="Arial" w:cs="Arial"/>
                <w:sz w:val="22"/>
              </w:rPr>
              <w:t xml:space="preserve"> </w:t>
            </w:r>
            <w:r w:rsidR="00FF1C5D">
              <w:rPr>
                <w:rFonts w:ascii="Arial" w:hAnsi="Arial" w:cs="Arial"/>
                <w:sz w:val="22"/>
              </w:rPr>
              <w:t>sporting arena</w:t>
            </w:r>
            <w:permEnd w:id="51"/>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10</w:t>
            </w:r>
          </w:p>
        </w:tc>
        <w:tc>
          <w:tcPr>
            <w:tcW w:w="2945" w:type="pct"/>
            <w:tcBorders>
              <w:left w:val="single" w:sz="4" w:space="0" w:color="auto"/>
              <w:bottom w:val="single" w:sz="12" w:space="0" w:color="auto"/>
            </w:tcBorders>
            <w:shd w:val="clear" w:color="auto" w:fill="auto"/>
            <w:vAlign w:val="center"/>
          </w:tcPr>
          <w:p w:rsidR="00344E52" w:rsidRPr="00C810D4" w:rsidRDefault="00FF1C5D" w:rsidP="00C810D4">
            <w:pPr>
              <w:ind w:right="82"/>
              <w:jc w:val="left"/>
              <w:rPr>
                <w:rFonts w:ascii="Arial" w:hAnsi="Arial" w:cs="Arial"/>
                <w:sz w:val="22"/>
              </w:rPr>
            </w:pPr>
            <w:permStart w:id="52" w:edGrp="everyone"/>
            <w:r>
              <w:rPr>
                <w:rFonts w:ascii="Arial" w:hAnsi="Arial" w:cs="Arial"/>
                <w:sz w:val="22"/>
              </w:rPr>
              <w:t xml:space="preserve">A non habitable building or structure </w:t>
            </w:r>
            <w:proofErr w:type="spellStart"/>
            <w:r>
              <w:rPr>
                <w:rFonts w:ascii="Arial" w:hAnsi="Arial" w:cs="Arial"/>
                <w:sz w:val="22"/>
              </w:rPr>
              <w:t>eg</w:t>
            </w:r>
            <w:proofErr w:type="spellEnd"/>
            <w:r>
              <w:rPr>
                <w:rFonts w:ascii="Arial" w:hAnsi="Arial" w:cs="Arial"/>
                <w:sz w:val="22"/>
              </w:rPr>
              <w:t xml:space="preserve"> garage fence, pool, shelter </w:t>
            </w:r>
            <w:permEnd w:id="52"/>
          </w:p>
        </w:tc>
        <w:tc>
          <w:tcPr>
            <w:tcW w:w="335" w:type="pct"/>
            <w:tcBorders>
              <w:top w:val="nil"/>
              <w:left w:val="single" w:sz="12" w:space="0" w:color="auto"/>
              <w:bottom w:val="nil"/>
              <w:right w:val="nil"/>
            </w:tcBorders>
          </w:tcPr>
          <w:p w:rsidR="00344E52" w:rsidRPr="00F16B1B" w:rsidRDefault="00344E52" w:rsidP="00344E52">
            <w:pPr>
              <w:ind w:left="993" w:hanging="993"/>
            </w:pPr>
          </w:p>
        </w:tc>
      </w:tr>
    </w:tbl>
    <w:p w:rsidR="00344E52" w:rsidRPr="00F16B1B" w:rsidRDefault="00344E52" w:rsidP="00344E52">
      <w:pPr>
        <w:rPr>
          <w:rFonts w:ascii="Arial" w:hAnsi="Arial" w:cs="Arial"/>
          <w:sz w:val="22"/>
          <w:szCs w:val="22"/>
        </w:rPr>
      </w:pPr>
    </w:p>
    <w:p w:rsidR="00F8116B" w:rsidRPr="00F16B1B" w:rsidRDefault="00F8116B">
      <w:pPr>
        <w:jc w:val="left"/>
        <w:rPr>
          <w:rFonts w:ascii="Arial" w:hAnsi="Arial" w:cs="Arial"/>
          <w:sz w:val="18"/>
          <w:szCs w:val="22"/>
        </w:rPr>
      </w:pPr>
    </w:p>
    <w:p w:rsidR="00344E52" w:rsidRPr="00F16B1B" w:rsidRDefault="00A30436" w:rsidP="00344E52">
      <w:pPr>
        <w:pStyle w:val="11CSTCPLQuestionBullet"/>
        <w:ind w:left="709" w:hanging="709"/>
      </w:pPr>
      <w:bookmarkStart w:id="16" w:name="_Ref423940316"/>
      <w:r w:rsidRPr="00F16B1B">
        <w:rPr>
          <w:iCs/>
        </w:rPr>
        <w:lastRenderedPageBreak/>
        <w:t>Ot</w:t>
      </w:r>
      <w:r w:rsidR="00344E52" w:rsidRPr="00F16B1B">
        <w:rPr>
          <w:iCs/>
        </w:rPr>
        <w:t>her than the 10 BCA building classifications (A3.2)</w:t>
      </w:r>
      <w:r w:rsidRPr="00F16B1B">
        <w:rPr>
          <w:iCs/>
        </w:rPr>
        <w:t xml:space="preserve">, there are also </w:t>
      </w:r>
      <w:r w:rsidR="008965C7" w:rsidRPr="00F16B1B">
        <w:rPr>
          <w:iCs/>
        </w:rPr>
        <w:t>m</w:t>
      </w:r>
      <w:r w:rsidR="00344E52" w:rsidRPr="00F16B1B">
        <w:rPr>
          <w:iCs/>
        </w:rPr>
        <w:t xml:space="preserve">ultiple classifications (A3.3) where each part of a building is classified separately. </w:t>
      </w:r>
      <w:r w:rsidR="00344E52" w:rsidRPr="00F16B1B">
        <w:rPr>
          <w:iCs/>
        </w:rPr>
        <w:br/>
      </w:r>
      <w:r w:rsidR="00344E52" w:rsidRPr="00F16B1B">
        <w:rPr>
          <w:iCs/>
        </w:rPr>
        <w:br/>
        <w:t>Where would you find a full list of Past A3 classification of Buildings and Structures?</w:t>
      </w:r>
      <w:bookmarkEnd w:id="16"/>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FF1C5D" w:rsidP="00964191">
            <w:pPr>
              <w:rPr>
                <w:rFonts w:ascii="Arial" w:hAnsi="Arial" w:cs="Arial"/>
                <w:sz w:val="22"/>
                <w:szCs w:val="22"/>
              </w:rPr>
            </w:pPr>
            <w:permStart w:id="53" w:edGrp="everyone"/>
            <w:r>
              <w:rPr>
                <w:rFonts w:ascii="Arial" w:hAnsi="Arial" w:cs="Arial"/>
                <w:sz w:val="22"/>
                <w:szCs w:val="22"/>
              </w:rPr>
              <w:t>You would find it in the building codes Australia volume 1 part a3.3 page 36</w:t>
            </w:r>
            <w:permEnd w:id="53"/>
          </w:p>
        </w:tc>
        <w:permStart w:id="54" w:edGrp="everyone" w:displacedByCustomXml="next"/>
        <w:sdt>
          <w:sdtPr>
            <w:rPr>
              <w:rFonts w:ascii="Arial" w:hAnsi="Arial" w:cs="Arial"/>
              <w:sz w:val="44"/>
              <w:szCs w:val="44"/>
            </w:rPr>
            <w:id w:val="-1728440310"/>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54" w:displacedByCustomXml="prev"/>
      </w:tr>
    </w:tbl>
    <w:p w:rsidR="00344E52" w:rsidRPr="00F16B1B" w:rsidRDefault="00344E52" w:rsidP="00344E52">
      <w:pPr>
        <w:rPr>
          <w:rFonts w:ascii="Arial" w:hAnsi="Arial" w:cs="Arial"/>
          <w:sz w:val="22"/>
          <w:szCs w:val="22"/>
        </w:rPr>
      </w:pPr>
    </w:p>
    <w:p w:rsidR="00B92BA5" w:rsidRPr="00F16B1B" w:rsidRDefault="00B92BA5" w:rsidP="00B92BA5">
      <w:pPr>
        <w:ind w:right="-24"/>
        <w:rPr>
          <w:rFonts w:ascii="Arial" w:hAnsi="Arial" w:cs="Arial"/>
          <w:sz w:val="22"/>
          <w:szCs w:val="22"/>
        </w:rPr>
      </w:pPr>
    </w:p>
    <w:p w:rsidR="00B92BA5" w:rsidRPr="00F16B1B" w:rsidRDefault="00B92BA5" w:rsidP="00A55BE6">
      <w:pPr>
        <w:pStyle w:val="11CSTCPLQuestionBullet"/>
        <w:ind w:left="709" w:hanging="709"/>
      </w:pPr>
      <w:bookmarkStart w:id="17" w:name="_Ref423946303"/>
      <w:r w:rsidRPr="00F16B1B">
        <w:t xml:space="preserve">True or False (Tick your response): </w:t>
      </w:r>
      <w:r w:rsidR="00A55BE6" w:rsidRPr="00F16B1B">
        <w:t>If a building or part of a building has more than one classification applying to the whole building or part in accordance with, that building or part must comply with all the relevant provisions of the BCA for each classification.</w:t>
      </w:r>
      <w:bookmarkEnd w:id="17"/>
    </w:p>
    <w:p w:rsidR="00B92BA5" w:rsidRPr="00F16B1B" w:rsidRDefault="00B92BA5" w:rsidP="00B92BA5">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4"/>
        <w:gridCol w:w="1297"/>
        <w:gridCol w:w="2025"/>
        <w:gridCol w:w="2453"/>
        <w:gridCol w:w="638"/>
      </w:tblGrid>
      <w:tr w:rsidR="00D6221D" w:rsidRPr="00F16B1B" w:rsidTr="009330AD">
        <w:trPr>
          <w:trHeight w:val="425"/>
        </w:trPr>
        <w:tc>
          <w:tcPr>
            <w:tcW w:w="1554" w:type="pct"/>
            <w:tcBorders>
              <w:top w:val="nil"/>
              <w:left w:val="nil"/>
              <w:bottom w:val="nil"/>
              <w:right w:val="single" w:sz="12" w:space="0" w:color="auto"/>
            </w:tcBorders>
            <w:shd w:val="clear" w:color="auto" w:fill="auto"/>
          </w:tcPr>
          <w:p w:rsidR="00D6221D" w:rsidRPr="00F16B1B" w:rsidRDefault="00D6221D" w:rsidP="00D6221D">
            <w:pPr>
              <w:keepNext/>
              <w:ind w:left="993" w:hanging="993"/>
            </w:pPr>
            <w:r w:rsidRPr="00F16B1B">
              <w:rPr>
                <w:rFonts w:ascii="Arial" w:hAnsi="Arial" w:cs="Arial"/>
                <w:b/>
                <w:sz w:val="22"/>
                <w:szCs w:val="22"/>
              </w:rPr>
              <w:t>Answer</w:t>
            </w:r>
          </w:p>
        </w:tc>
        <w:permStart w:id="55" w:edGrp="everyone" w:displacedByCustomXml="next"/>
        <w:sdt>
          <w:sdtPr>
            <w:rPr>
              <w:sz w:val="40"/>
            </w:rPr>
            <w:id w:val="-1830668432"/>
          </w:sdt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rsidR="00D6221D" w:rsidRPr="00392067" w:rsidRDefault="00FF1C5D" w:rsidP="00D6221D">
                <w:pPr>
                  <w:contextualSpacing/>
                  <w:jc w:val="center"/>
                </w:pPr>
                <w:r>
                  <w:rPr>
                    <w:sz w:val="40"/>
                  </w:rPr>
                  <w:t>x</w:t>
                </w:r>
              </w:p>
            </w:tc>
          </w:sdtContent>
        </w:sdt>
        <w:permEnd w:id="55"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True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keepNext/>
              <w:ind w:left="993" w:hanging="993"/>
              <w:rPr>
                <w:rFonts w:ascii="Arial" w:hAnsi="Arial" w:cs="Arial"/>
                <w:sz w:val="44"/>
                <w:szCs w:val="44"/>
              </w:rPr>
            </w:pPr>
          </w:p>
        </w:tc>
        <w:permStart w:id="56" w:edGrp="everyone" w:displacedByCustomXml="next"/>
        <w:sdt>
          <w:sdtPr>
            <w:rPr>
              <w:rFonts w:ascii="Arial" w:hAnsi="Arial" w:cs="Arial"/>
              <w:sz w:val="44"/>
              <w:szCs w:val="44"/>
            </w:rPr>
            <w:id w:val="-1764987498"/>
          </w:sdtPr>
          <w:sdtContent>
            <w:tc>
              <w:tcPr>
                <w:tcW w:w="343" w:type="pct"/>
                <w:tcBorders>
                  <w:top w:val="nil"/>
                  <w:left w:val="nil"/>
                  <w:bottom w:val="nil"/>
                  <w:right w:val="nil"/>
                </w:tcBorders>
                <w:shd w:val="clear" w:color="auto" w:fill="auto"/>
              </w:tcPr>
              <w:p w:rsidR="00D6221D" w:rsidRPr="00F16B1B" w:rsidRDefault="009330AD" w:rsidP="00D6221D">
                <w:pPr>
                  <w:keepNext/>
                  <w:ind w:left="993" w:hanging="993"/>
                </w:pPr>
                <w:r>
                  <w:rPr>
                    <w:rFonts w:ascii="Arial" w:hAnsi="Arial" w:cs="Arial"/>
                    <w:sz w:val="44"/>
                    <w:szCs w:val="44"/>
                  </w:rPr>
                  <w:sym w:font="Wingdings" w:char="F0A8"/>
                </w:r>
              </w:p>
            </w:tc>
          </w:sdtContent>
        </w:sdt>
        <w:permEnd w:id="56" w:displacedByCustomXml="prev"/>
      </w:tr>
      <w:tr w:rsidR="00D6221D" w:rsidRPr="00F16B1B" w:rsidTr="009330AD">
        <w:trPr>
          <w:trHeight w:val="425"/>
          <w:hidden/>
        </w:trPr>
        <w:tc>
          <w:tcPr>
            <w:tcW w:w="1554" w:type="pct"/>
            <w:tcBorders>
              <w:top w:val="nil"/>
              <w:left w:val="nil"/>
              <w:bottom w:val="nil"/>
              <w:right w:val="single" w:sz="12" w:space="0" w:color="auto"/>
            </w:tcBorders>
          </w:tcPr>
          <w:p w:rsidR="00D6221D" w:rsidRPr="00F16B1B" w:rsidRDefault="00D6221D" w:rsidP="00D6221D">
            <w:pPr>
              <w:ind w:left="993" w:hanging="993"/>
              <w:jc w:val="center"/>
              <w:rPr>
                <w:vanish/>
              </w:rPr>
            </w:pPr>
          </w:p>
        </w:tc>
        <w:permStart w:id="57" w:edGrp="everyone" w:displacedByCustomXml="next"/>
        <w:sdt>
          <w:sdtPr>
            <w:rPr>
              <w:sz w:val="40"/>
            </w:rPr>
            <w:id w:val="1427774481"/>
          </w:sdt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rsidR="00D6221D" w:rsidRPr="00392067" w:rsidRDefault="00BA05DB" w:rsidP="00D6221D">
                <w:pPr>
                  <w:contextualSpacing/>
                  <w:jc w:val="center"/>
                </w:pPr>
                <w:r>
                  <w:rPr>
                    <w:rFonts w:ascii="MS Gothic" w:eastAsia="MS Gothic" w:hAnsi="MS Gothic" w:hint="eastAsia"/>
                    <w:sz w:val="40"/>
                  </w:rPr>
                  <w:t>☐</w:t>
                </w:r>
              </w:p>
            </w:tc>
          </w:sdtContent>
        </w:sdt>
        <w:permEnd w:id="57"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False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ind w:left="993" w:hanging="993"/>
            </w:pPr>
          </w:p>
        </w:tc>
        <w:tc>
          <w:tcPr>
            <w:tcW w:w="343" w:type="pct"/>
            <w:tcBorders>
              <w:top w:val="nil"/>
              <w:left w:val="nil"/>
              <w:bottom w:val="nil"/>
              <w:right w:val="nil"/>
            </w:tcBorders>
          </w:tcPr>
          <w:p w:rsidR="00D6221D" w:rsidRPr="00F16B1B" w:rsidRDefault="00D6221D" w:rsidP="00D6221D">
            <w:pPr>
              <w:ind w:left="993" w:hanging="993"/>
            </w:pPr>
          </w:p>
        </w:tc>
      </w:tr>
    </w:tbl>
    <w:p w:rsidR="00B92BA5" w:rsidRPr="00F16B1B" w:rsidRDefault="00B92BA5" w:rsidP="00B92BA5">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8" w:name="_Ref423941205"/>
      <w:r w:rsidRPr="00F16B1B">
        <w:rPr>
          <w:iCs/>
        </w:rPr>
        <w:t>Familiarity with plans and specifications for a project when interpreting a building solution and therefore trying to interpret clauses and other referenced documents in the BCA is important</w:t>
      </w:r>
      <w:r w:rsidR="009B5803" w:rsidRPr="00F16B1B">
        <w:rPr>
          <w:iCs/>
        </w:rPr>
        <w:t>.</w:t>
      </w:r>
      <w:r w:rsidR="00A30436" w:rsidRPr="00F16B1B">
        <w:rPr>
          <w:iCs/>
        </w:rPr>
        <w:br/>
      </w:r>
      <w:r w:rsidR="00A30436" w:rsidRPr="00F16B1B">
        <w:rPr>
          <w:iCs/>
        </w:rPr>
        <w:br/>
        <w:t>W</w:t>
      </w:r>
      <w:r w:rsidRPr="00F16B1B">
        <w:rPr>
          <w:iCs/>
        </w:rPr>
        <w:t>hat do plans and specifications include?</w:t>
      </w:r>
      <w:bookmarkEnd w:id="18"/>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820FD8" w:rsidP="00964191">
            <w:pPr>
              <w:rPr>
                <w:rFonts w:ascii="Arial" w:hAnsi="Arial" w:cs="Arial"/>
                <w:sz w:val="22"/>
                <w:szCs w:val="22"/>
              </w:rPr>
            </w:pPr>
            <w:permStart w:id="58" w:edGrp="everyone"/>
            <w:r>
              <w:rPr>
                <w:rFonts w:ascii="Arial" w:hAnsi="Arial" w:cs="Arial"/>
                <w:sz w:val="22"/>
                <w:szCs w:val="22"/>
              </w:rPr>
              <w:t xml:space="preserve">Floor level plans, elevation plans, sectional drawings and all </w:t>
            </w:r>
            <w:proofErr w:type="spellStart"/>
            <w:r>
              <w:rPr>
                <w:rFonts w:ascii="Arial" w:hAnsi="Arial" w:cs="Arial"/>
                <w:sz w:val="22"/>
                <w:szCs w:val="22"/>
              </w:rPr>
              <w:t>specifiations</w:t>
            </w:r>
            <w:permEnd w:id="58"/>
            <w:proofErr w:type="spellEnd"/>
          </w:p>
        </w:tc>
        <w:permStart w:id="59" w:edGrp="everyone" w:displacedByCustomXml="next"/>
        <w:sdt>
          <w:sdtPr>
            <w:rPr>
              <w:rFonts w:ascii="Arial" w:hAnsi="Arial" w:cs="Arial"/>
              <w:sz w:val="44"/>
              <w:szCs w:val="44"/>
            </w:rPr>
            <w:id w:val="1081867771"/>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59"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9" w:name="_Ref423941402"/>
      <w:r w:rsidRPr="00F16B1B">
        <w:rPr>
          <w:iCs/>
        </w:rPr>
        <w:t>You must have a clear picture of the building to be constructed and be able to identify the criteria that you will need to compare to the Deemed-To-Satisfy (DTS). What is it you must also consider when constructing complex buildings?</w:t>
      </w:r>
      <w:bookmarkEnd w:id="19"/>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820FD8" w:rsidP="00964191">
            <w:pPr>
              <w:rPr>
                <w:rFonts w:ascii="Arial" w:hAnsi="Arial" w:cs="Arial"/>
                <w:sz w:val="22"/>
                <w:szCs w:val="22"/>
              </w:rPr>
            </w:pPr>
            <w:permStart w:id="60" w:edGrp="everyone"/>
            <w:r>
              <w:rPr>
                <w:rFonts w:ascii="Arial" w:hAnsi="Arial" w:cs="Arial"/>
                <w:sz w:val="22"/>
                <w:szCs w:val="22"/>
              </w:rPr>
              <w:t xml:space="preserve">In complex buildings you will find that 1 </w:t>
            </w:r>
            <w:proofErr w:type="spellStart"/>
            <w:r>
              <w:rPr>
                <w:rFonts w:ascii="Arial" w:hAnsi="Arial" w:cs="Arial"/>
                <w:sz w:val="22"/>
                <w:szCs w:val="22"/>
              </w:rPr>
              <w:t>bca</w:t>
            </w:r>
            <w:proofErr w:type="spellEnd"/>
            <w:r>
              <w:rPr>
                <w:rFonts w:ascii="Arial" w:hAnsi="Arial" w:cs="Arial"/>
                <w:sz w:val="22"/>
                <w:szCs w:val="22"/>
              </w:rPr>
              <w:t xml:space="preserve"> clause may impact on the requirement of another </w:t>
            </w:r>
            <w:permEnd w:id="60"/>
          </w:p>
        </w:tc>
        <w:permStart w:id="61" w:edGrp="everyone" w:displacedByCustomXml="next"/>
        <w:sdt>
          <w:sdtPr>
            <w:rPr>
              <w:rFonts w:ascii="Arial" w:hAnsi="Arial" w:cs="Arial"/>
              <w:sz w:val="44"/>
              <w:szCs w:val="44"/>
            </w:rPr>
            <w:id w:val="1630591211"/>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61" w:displacedByCustomXml="prev"/>
      </w:tr>
    </w:tbl>
    <w:p w:rsidR="00344E52" w:rsidRPr="00F16B1B" w:rsidRDefault="00344E52" w:rsidP="00344E52">
      <w:pPr>
        <w:rPr>
          <w:rFonts w:ascii="Arial" w:hAnsi="Arial" w:cs="Arial"/>
          <w:sz w:val="18"/>
          <w:szCs w:val="22"/>
        </w:rPr>
      </w:pPr>
    </w:p>
    <w:p w:rsidR="00B6771F" w:rsidRDefault="00B6771F">
      <w:pPr>
        <w:jc w:val="left"/>
        <w:rPr>
          <w:rFonts w:ascii="Arial" w:hAnsi="Arial" w:cs="Arial"/>
          <w:sz w:val="20"/>
          <w:szCs w:val="22"/>
        </w:rPr>
      </w:pPr>
    </w:p>
    <w:p w:rsidR="00A55BE6" w:rsidRPr="00F16B1B" w:rsidRDefault="00A55BE6">
      <w:pPr>
        <w:jc w:val="left"/>
        <w:rPr>
          <w:rFonts w:ascii="Arial" w:hAnsi="Arial" w:cs="Arial"/>
          <w:sz w:val="20"/>
          <w:szCs w:val="22"/>
        </w:rPr>
      </w:pPr>
    </w:p>
    <w:p w:rsidR="00344E52" w:rsidRPr="00F16B1B" w:rsidRDefault="00344E52" w:rsidP="00344E52">
      <w:pPr>
        <w:pStyle w:val="11CSTCPLQuestionBullet"/>
        <w:ind w:left="709" w:hanging="709"/>
      </w:pPr>
      <w:bookmarkStart w:id="20" w:name="_Ref423941611"/>
      <w:r w:rsidRPr="00F16B1B">
        <w:rPr>
          <w:iCs/>
        </w:rPr>
        <w:lastRenderedPageBreak/>
        <w:t>Complete the missing words from the sentence below and explain the difference between these points.</w:t>
      </w:r>
      <w:bookmarkEnd w:id="20"/>
      <w:r w:rsidRPr="00F16B1B">
        <w:rPr>
          <w:iCs/>
        </w:rPr>
        <w:t xml:space="preserve"> </w:t>
      </w:r>
    </w:p>
    <w:p w:rsidR="00344E52" w:rsidRPr="00F16B1B" w:rsidRDefault="00C3716C" w:rsidP="00344E52">
      <w:pPr>
        <w:pStyle w:val="11CSTCPLQuestionBullet"/>
        <w:numPr>
          <w:ilvl w:val="0"/>
          <w:numId w:val="0"/>
        </w:numPr>
        <w:ind w:left="360" w:hanging="360"/>
        <w:rPr>
          <w:iCs/>
        </w:rPr>
      </w:pPr>
      <w:r>
        <w:rPr>
          <w:iCs/>
          <w:noProof/>
          <w:lang w:eastAsia="en-AU"/>
        </w:rPr>
        <w:pict>
          <v:shape id="Text Box 59" o:spid="_x0000_s1034" type="#_x0000_t202" style="position:absolute;left:0;text-align:left;margin-left:246.75pt;margin-top:7.65pt;width:111.45pt;height:21.4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" filled="f" stroked="f" strokeweight=".5pt">
            <v:textbox>
              <w:txbxContent>
                <w:p w:rsidR="003935A4" w:rsidRPr="00F16B1B" w:rsidRDefault="003935A4" w:rsidP="0049617B">
                  <w:pPr>
                    <w:jc w:val="center"/>
                    <w:rPr>
                      <w:rFonts w:ascii="Arial" w:hAnsi="Arial" w:cs="Arial"/>
                      <w:sz w:val="22"/>
                    </w:rPr>
                  </w:pPr>
                  <w:permStart w:id="62" w:edGrp="everyone"/>
                  <w:r>
                    <w:rPr>
                      <w:rFonts w:ascii="Arial" w:hAnsi="Arial" w:cs="Arial"/>
                      <w:sz w:val="22"/>
                    </w:rPr>
                    <w:t>Alternative</w:t>
                  </w:r>
                  <w:permEnd w:id="62"/>
                </w:p>
              </w:txbxContent>
            </v:textbox>
          </v:shape>
        </w:pict>
      </w:r>
    </w:p>
    <w:p w:rsidR="00344E52" w:rsidRPr="00F16B1B" w:rsidRDefault="00C3716C" w:rsidP="00344E52">
      <w:pPr>
        <w:pStyle w:val="11CSTCPLQuestionBullet"/>
        <w:numPr>
          <w:ilvl w:val="0"/>
          <w:numId w:val="0"/>
        </w:numPr>
        <w:spacing w:line="360" w:lineRule="auto"/>
        <w:ind w:left="720"/>
      </w:pPr>
      <w:r w:rsidRPr="00C3716C">
        <w:rPr>
          <w:iCs/>
          <w:noProof/>
          <w:lang w:eastAsia="en-AU"/>
        </w:rPr>
        <w:pict>
          <v:shape id="Text Box 61" o:spid="_x0000_s1035" type="#_x0000_t202" style="position:absolute;left:0;text-align:left;margin-left:182.25pt;margin-top:14.85pt;width:94.5pt;height:21.45pt;z-index:2516858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" filled="f" stroked="f" strokeweight=".5pt">
            <v:textbox>
              <w:txbxContent>
                <w:p w:rsidR="003935A4" w:rsidRPr="00F16B1B" w:rsidRDefault="003935A4" w:rsidP="0049617B">
                  <w:pPr>
                    <w:jc w:val="center"/>
                    <w:rPr>
                      <w:rFonts w:ascii="Arial" w:hAnsi="Arial" w:cs="Arial"/>
                      <w:sz w:val="22"/>
                    </w:rPr>
                  </w:pPr>
                  <w:permStart w:id="63" w:edGrp="everyone"/>
                  <w:proofErr w:type="gramStart"/>
                  <w:r>
                    <w:rPr>
                      <w:rFonts w:ascii="Arial" w:hAnsi="Arial" w:cs="Arial"/>
                      <w:sz w:val="22"/>
                    </w:rPr>
                    <w:t>mandatory</w:t>
                  </w:r>
                  <w:permEnd w:id="63"/>
                  <w:proofErr w:type="gramEnd"/>
                </w:p>
              </w:txbxContent>
            </v:textbox>
          </v:shape>
        </w:pict>
      </w:r>
      <w:r w:rsidR="00344E52" w:rsidRPr="00F16B1B">
        <w:t>BCA Performance Requirements are _________________ and Deemed-to-Satisfy provisions are ______________.</w:t>
      </w:r>
      <w:r w:rsidR="00344E52" w:rsidRPr="00F16B1B">
        <w:rPr>
          <w:iCs/>
          <w:noProof/>
          <w:lang w:eastAsia="en-AU"/>
        </w:rPr>
        <w:t xml:space="preserve"> </w:t>
      </w:r>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F16B1B"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B5DF6" w:rsidRDefault="001B5DF6" w:rsidP="00964191">
            <w:pPr>
              <w:rPr>
                <w:rFonts w:ascii="Arial" w:hAnsi="Arial" w:cs="Arial"/>
                <w:sz w:val="22"/>
                <w:szCs w:val="22"/>
              </w:rPr>
            </w:pPr>
            <w:permStart w:id="64" w:edGrp="everyone"/>
            <w:r>
              <w:rPr>
                <w:rFonts w:ascii="Arial" w:hAnsi="Arial" w:cs="Arial"/>
                <w:sz w:val="22"/>
                <w:szCs w:val="22"/>
              </w:rPr>
              <w:t>A deemed to satisfy provision is the minimum performance requirements that are set out in the BCA</w:t>
            </w:r>
          </w:p>
          <w:p w:rsidR="00344E52" w:rsidRPr="00F16B1B" w:rsidRDefault="001B5DF6" w:rsidP="00964191">
            <w:pPr>
              <w:rPr>
                <w:rFonts w:ascii="Arial" w:hAnsi="Arial" w:cs="Arial"/>
                <w:sz w:val="22"/>
                <w:szCs w:val="22"/>
              </w:rPr>
            </w:pPr>
            <w:r>
              <w:rPr>
                <w:rFonts w:ascii="Arial" w:hAnsi="Arial" w:cs="Arial"/>
                <w:sz w:val="22"/>
                <w:szCs w:val="22"/>
              </w:rPr>
              <w:t xml:space="preserve">An alternative provision is another way of doing something but still complying with the performance requirements set out in the BCA </w:t>
            </w:r>
            <w:permEnd w:id="64"/>
          </w:p>
        </w:tc>
        <w:permStart w:id="65" w:edGrp="everyone"/>
        <w:tc>
          <w:tcPr>
            <w:tcW w:w="624" w:type="dxa"/>
            <w:tcBorders>
              <w:top w:val="nil"/>
              <w:left w:val="single" w:sz="4" w:space="0" w:color="auto"/>
              <w:bottom w:val="nil"/>
              <w:right w:val="nil"/>
            </w:tcBorders>
          </w:tcPr>
          <w:p w:rsidR="00344E52" w:rsidRPr="00F16B1B" w:rsidRDefault="00C3716C" w:rsidP="009C3E4E">
            <w:pPr>
              <w:rPr>
                <w:rFonts w:ascii="Arial" w:hAnsi="Arial" w:cs="Arial"/>
                <w:sz w:val="44"/>
                <w:szCs w:val="44"/>
              </w:rPr>
            </w:pPr>
            <w:sdt>
              <w:sdtPr>
                <w:rPr>
                  <w:rFonts w:ascii="Arial" w:hAnsi="Arial" w:cs="Arial"/>
                  <w:sz w:val="44"/>
                  <w:szCs w:val="44"/>
                </w:rPr>
                <w:id w:val="320018284"/>
              </w:sdtPr>
              <w:sdtContent>
                <w:r w:rsidR="009330AD">
                  <w:rPr>
                    <w:rFonts w:ascii="Arial" w:hAnsi="Arial" w:cs="Arial"/>
                    <w:sz w:val="44"/>
                    <w:szCs w:val="44"/>
                  </w:rPr>
                  <w:sym w:font="Wingdings" w:char="F0A8"/>
                </w:r>
              </w:sdtContent>
            </w:sdt>
            <w:r w:rsidR="009C3E4E" w:rsidRPr="00F16B1B">
              <w:rPr>
                <w:rFonts w:ascii="Arial" w:hAnsi="Arial" w:cs="Arial"/>
                <w:sz w:val="44"/>
                <w:szCs w:val="44"/>
              </w:rPr>
              <w:t xml:space="preserve"> </w:t>
            </w:r>
            <w:permEnd w:id="65"/>
          </w:p>
        </w:tc>
      </w:tr>
    </w:tbl>
    <w:p w:rsidR="00344E52" w:rsidRPr="00F16B1B" w:rsidRDefault="00344E52" w:rsidP="00344E52">
      <w:pPr>
        <w:rPr>
          <w:rFonts w:ascii="Arial" w:hAnsi="Arial" w:cs="Arial"/>
          <w:sz w:val="22"/>
          <w:szCs w:val="22"/>
        </w:rPr>
      </w:pPr>
    </w:p>
    <w:p w:rsidR="00A55BE6" w:rsidRPr="00F16B1B" w:rsidRDefault="00A55BE6" w:rsidP="00344E52">
      <w:pPr>
        <w:rPr>
          <w:rFonts w:ascii="Arial" w:hAnsi="Arial" w:cs="Arial"/>
          <w:sz w:val="22"/>
          <w:szCs w:val="22"/>
        </w:rPr>
      </w:pPr>
    </w:p>
    <w:p w:rsidR="00344E52" w:rsidRPr="00F16B1B" w:rsidRDefault="00344E52" w:rsidP="00344E52">
      <w:pPr>
        <w:pStyle w:val="11CSTCPLQuestionBullet"/>
        <w:ind w:left="709" w:hanging="709"/>
      </w:pPr>
      <w:bookmarkStart w:id="21" w:name="_Ref423941845"/>
      <w:r w:rsidRPr="00F16B1B">
        <w:rPr>
          <w:bCs/>
          <w:iCs/>
        </w:rPr>
        <w:t>What is a Building Solution?</w:t>
      </w:r>
      <w:bookmarkEnd w:id="21"/>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2268"/>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7B0FDB" w:rsidP="00964191">
            <w:pPr>
              <w:rPr>
                <w:rFonts w:ascii="Arial" w:hAnsi="Arial" w:cs="Arial"/>
                <w:sz w:val="22"/>
                <w:szCs w:val="22"/>
              </w:rPr>
            </w:pPr>
            <w:permStart w:id="66" w:edGrp="everyone"/>
            <w:r>
              <w:rPr>
                <w:rFonts w:ascii="Arial" w:hAnsi="Arial" w:cs="Arial"/>
                <w:sz w:val="22"/>
                <w:szCs w:val="22"/>
              </w:rPr>
              <w:t xml:space="preserve">Building solution means a solution which complies with the performance requirements and is either a deemed to satisfy provision an alternative solution or a combination of both  </w:t>
            </w:r>
            <w:permEnd w:id="66"/>
          </w:p>
        </w:tc>
        <w:permStart w:id="67" w:edGrp="everyone" w:displacedByCustomXml="next"/>
        <w:sdt>
          <w:sdtPr>
            <w:rPr>
              <w:rFonts w:ascii="Arial" w:hAnsi="Arial" w:cs="Arial"/>
              <w:sz w:val="44"/>
              <w:szCs w:val="44"/>
            </w:rPr>
            <w:id w:val="1775355606"/>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67"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9716FB" w:rsidP="00344E52">
      <w:pPr>
        <w:pStyle w:val="11CSTCPLQuestionBullet"/>
        <w:ind w:left="709" w:hanging="709"/>
      </w:pPr>
      <w:bookmarkStart w:id="22" w:name="_Ref423942068"/>
      <w:r w:rsidRPr="00F16B1B">
        <w:rPr>
          <w:iCs/>
        </w:rPr>
        <w:t>Referring to the BCA, what are the objectives of Section C Fire Resistance?</w:t>
      </w:r>
      <w:bookmarkEnd w:id="22"/>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463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B0FDB" w:rsidRDefault="007B0FDB" w:rsidP="00964191">
            <w:pPr>
              <w:rPr>
                <w:rFonts w:ascii="Arial" w:hAnsi="Arial" w:cs="Arial"/>
                <w:sz w:val="22"/>
                <w:szCs w:val="22"/>
              </w:rPr>
            </w:pPr>
            <w:permStart w:id="68" w:edGrp="everyone"/>
            <w:r>
              <w:rPr>
                <w:rFonts w:ascii="Arial" w:hAnsi="Arial" w:cs="Arial"/>
                <w:sz w:val="22"/>
                <w:szCs w:val="22"/>
              </w:rPr>
              <w:t xml:space="preserve">The objective of section 3 fire resistance is to </w:t>
            </w:r>
          </w:p>
          <w:p w:rsidR="007B0FDB" w:rsidRDefault="00124D56" w:rsidP="00964191">
            <w:pPr>
              <w:rPr>
                <w:rFonts w:ascii="Arial" w:hAnsi="Arial" w:cs="Arial"/>
                <w:sz w:val="22"/>
                <w:szCs w:val="22"/>
              </w:rPr>
            </w:pPr>
            <w:r>
              <w:rPr>
                <w:rFonts w:ascii="Arial" w:hAnsi="Arial" w:cs="Arial"/>
                <w:sz w:val="22"/>
                <w:szCs w:val="22"/>
              </w:rPr>
              <w:t>(A</w:t>
            </w:r>
            <w:r w:rsidR="007B0FDB">
              <w:rPr>
                <w:rFonts w:ascii="Arial" w:hAnsi="Arial" w:cs="Arial"/>
                <w:sz w:val="22"/>
                <w:szCs w:val="22"/>
              </w:rPr>
              <w:t xml:space="preserve">)Safe guard people from illness or injury due to a fire in a building </w:t>
            </w:r>
          </w:p>
          <w:p w:rsidR="007B0FDB" w:rsidRDefault="00124D56" w:rsidP="00964191">
            <w:pPr>
              <w:rPr>
                <w:rFonts w:ascii="Arial" w:hAnsi="Arial" w:cs="Arial"/>
                <w:sz w:val="22"/>
                <w:szCs w:val="22"/>
              </w:rPr>
            </w:pPr>
            <w:r>
              <w:rPr>
                <w:rFonts w:ascii="Arial" w:hAnsi="Arial" w:cs="Arial"/>
                <w:sz w:val="22"/>
                <w:szCs w:val="22"/>
              </w:rPr>
              <w:t>(B</w:t>
            </w:r>
            <w:r w:rsidR="007B0FDB">
              <w:rPr>
                <w:rFonts w:ascii="Arial" w:hAnsi="Arial" w:cs="Arial"/>
                <w:sz w:val="22"/>
                <w:szCs w:val="22"/>
              </w:rPr>
              <w:t>)Safeguard occupants from illness or injury while evacuating a building during a fire</w:t>
            </w:r>
          </w:p>
          <w:p w:rsidR="00124D56" w:rsidRDefault="00124D56" w:rsidP="00964191">
            <w:pPr>
              <w:rPr>
                <w:rFonts w:ascii="Arial" w:hAnsi="Arial" w:cs="Arial"/>
                <w:sz w:val="22"/>
                <w:szCs w:val="22"/>
              </w:rPr>
            </w:pPr>
            <w:r>
              <w:rPr>
                <w:rFonts w:ascii="Arial" w:hAnsi="Arial" w:cs="Arial"/>
                <w:sz w:val="22"/>
                <w:szCs w:val="22"/>
              </w:rPr>
              <w:t>(C</w:t>
            </w:r>
            <w:r w:rsidR="007B0FDB">
              <w:rPr>
                <w:rFonts w:ascii="Arial" w:hAnsi="Arial" w:cs="Arial"/>
                <w:sz w:val="22"/>
                <w:szCs w:val="22"/>
              </w:rPr>
              <w:t xml:space="preserve">)Facilitate </w:t>
            </w:r>
            <w:r>
              <w:rPr>
                <w:rFonts w:ascii="Arial" w:hAnsi="Arial" w:cs="Arial"/>
                <w:sz w:val="22"/>
                <w:szCs w:val="22"/>
              </w:rPr>
              <w:t>the activities of emergency services personal</w:t>
            </w:r>
          </w:p>
          <w:p w:rsidR="00124D56" w:rsidRDefault="00124D56" w:rsidP="00964191">
            <w:pPr>
              <w:rPr>
                <w:rFonts w:ascii="Arial" w:hAnsi="Arial" w:cs="Arial"/>
                <w:sz w:val="22"/>
                <w:szCs w:val="22"/>
              </w:rPr>
            </w:pPr>
            <w:r>
              <w:rPr>
                <w:rFonts w:ascii="Arial" w:hAnsi="Arial" w:cs="Arial"/>
                <w:sz w:val="22"/>
                <w:szCs w:val="22"/>
              </w:rPr>
              <w:t xml:space="preserve">(D)Avoid the spread of fire between buildings </w:t>
            </w:r>
          </w:p>
          <w:p w:rsidR="00124D56" w:rsidRDefault="00124D56" w:rsidP="00964191">
            <w:pPr>
              <w:rPr>
                <w:rFonts w:ascii="Arial" w:hAnsi="Arial" w:cs="Arial"/>
                <w:sz w:val="22"/>
                <w:szCs w:val="22"/>
              </w:rPr>
            </w:pPr>
            <w:r>
              <w:rPr>
                <w:rFonts w:ascii="Arial" w:hAnsi="Arial" w:cs="Arial"/>
                <w:sz w:val="22"/>
                <w:szCs w:val="22"/>
              </w:rPr>
              <w:t xml:space="preserve">(E)Protect other property from physical damage caused by structural failure of a building as a result of fire </w:t>
            </w:r>
          </w:p>
          <w:p w:rsidR="00344E52" w:rsidRPr="00F16B1B" w:rsidRDefault="007B0FDB" w:rsidP="00964191">
            <w:pPr>
              <w:rPr>
                <w:rFonts w:ascii="Arial" w:hAnsi="Arial" w:cs="Arial"/>
                <w:sz w:val="22"/>
                <w:szCs w:val="22"/>
              </w:rPr>
            </w:pPr>
            <w:r>
              <w:rPr>
                <w:rFonts w:ascii="Arial" w:hAnsi="Arial" w:cs="Arial"/>
                <w:sz w:val="22"/>
                <w:szCs w:val="22"/>
              </w:rPr>
              <w:t xml:space="preserve">   </w:t>
            </w:r>
            <w:permEnd w:id="68"/>
          </w:p>
        </w:tc>
        <w:permStart w:id="69" w:edGrp="everyone" w:displacedByCustomXml="next"/>
        <w:sdt>
          <w:sdtPr>
            <w:rPr>
              <w:rFonts w:ascii="Arial" w:hAnsi="Arial" w:cs="Arial"/>
              <w:sz w:val="44"/>
              <w:szCs w:val="44"/>
            </w:rPr>
            <w:id w:val="132446088"/>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69" w:displacedByCustomXml="prev"/>
      </w:tr>
    </w:tbl>
    <w:p w:rsidR="00344E52" w:rsidRPr="00F16B1B" w:rsidRDefault="00344E52" w:rsidP="00344E52">
      <w:pPr>
        <w:rPr>
          <w:rFonts w:ascii="Arial" w:hAnsi="Arial" w:cs="Arial"/>
          <w:sz w:val="22"/>
          <w:szCs w:val="22"/>
        </w:rPr>
      </w:pPr>
    </w:p>
    <w:p w:rsidR="00EE2BD0" w:rsidRPr="00F16B1B" w:rsidRDefault="00EE2BD0">
      <w:pPr>
        <w:jc w:val="left"/>
        <w:rPr>
          <w:rFonts w:ascii="Arial" w:hAnsi="Arial" w:cs="Arial"/>
          <w:sz w:val="22"/>
          <w:szCs w:val="22"/>
        </w:rPr>
      </w:pPr>
    </w:p>
    <w:p w:rsidR="00344E52" w:rsidRPr="00F16B1B" w:rsidRDefault="009716FB" w:rsidP="00344E52">
      <w:pPr>
        <w:pStyle w:val="11CSTCPLQuestionBullet"/>
        <w:ind w:left="709" w:hanging="709"/>
      </w:pPr>
      <w:bookmarkStart w:id="23" w:name="_Ref423942460"/>
      <w:r w:rsidRPr="00F16B1B">
        <w:rPr>
          <w:iCs/>
        </w:rPr>
        <w:lastRenderedPageBreak/>
        <w:t>Why is it necessary to identify and document performance-based solutions?</w:t>
      </w:r>
      <w:bookmarkEnd w:id="23"/>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77277" w:rsidRDefault="00477277" w:rsidP="00964191">
            <w:pPr>
              <w:rPr>
                <w:rFonts w:ascii="Arial" w:hAnsi="Arial" w:cs="Arial"/>
                <w:sz w:val="22"/>
                <w:szCs w:val="22"/>
              </w:rPr>
            </w:pPr>
            <w:permStart w:id="70" w:edGrp="everyone"/>
            <w:r>
              <w:rPr>
                <w:rFonts w:ascii="Arial" w:hAnsi="Arial" w:cs="Arial"/>
                <w:sz w:val="22"/>
                <w:szCs w:val="22"/>
              </w:rPr>
              <w:t>It is necessary to comply organisational procedures and processes</w:t>
            </w:r>
          </w:p>
          <w:p w:rsidR="00477277" w:rsidRDefault="00477277" w:rsidP="00964191">
            <w:pPr>
              <w:rPr>
                <w:rFonts w:ascii="Arial" w:hAnsi="Arial" w:cs="Arial"/>
                <w:sz w:val="22"/>
                <w:szCs w:val="22"/>
              </w:rPr>
            </w:pPr>
            <w:r>
              <w:rPr>
                <w:rFonts w:ascii="Arial" w:hAnsi="Arial" w:cs="Arial"/>
                <w:sz w:val="22"/>
                <w:szCs w:val="22"/>
              </w:rPr>
              <w:t xml:space="preserve">Apply and interpret relevant documentation and codes </w:t>
            </w:r>
          </w:p>
          <w:p w:rsidR="00344E52" w:rsidRPr="00F16B1B" w:rsidRDefault="00477277" w:rsidP="00964191">
            <w:pPr>
              <w:rPr>
                <w:rFonts w:ascii="Arial" w:hAnsi="Arial" w:cs="Arial"/>
                <w:sz w:val="22"/>
                <w:szCs w:val="22"/>
              </w:rPr>
            </w:pPr>
            <w:r>
              <w:rPr>
                <w:rFonts w:ascii="Arial" w:hAnsi="Arial" w:cs="Arial"/>
                <w:sz w:val="22"/>
                <w:szCs w:val="22"/>
              </w:rPr>
              <w:t xml:space="preserve">Identify faults and problems impacting on OHS and proposing appropriate actions to rectify and accurately apply National, State and Territory OHS requirements relating to construction workplace   </w:t>
            </w:r>
            <w:r w:rsidR="00124D56">
              <w:rPr>
                <w:rFonts w:ascii="Arial" w:hAnsi="Arial" w:cs="Arial"/>
                <w:sz w:val="22"/>
                <w:szCs w:val="22"/>
              </w:rPr>
              <w:t xml:space="preserve"> </w:t>
            </w:r>
            <w:permEnd w:id="70"/>
          </w:p>
        </w:tc>
        <w:permStart w:id="71" w:edGrp="everyone" w:displacedByCustomXml="next"/>
        <w:sdt>
          <w:sdtPr>
            <w:rPr>
              <w:rFonts w:ascii="Arial" w:hAnsi="Arial" w:cs="Arial"/>
              <w:sz w:val="44"/>
              <w:szCs w:val="44"/>
            </w:rPr>
            <w:id w:val="723648616"/>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1" w:displacedByCustomXml="prev"/>
      </w:tr>
    </w:tbl>
    <w:p w:rsidR="00344E52" w:rsidRPr="00F16B1B" w:rsidRDefault="00344E52" w:rsidP="00344E52">
      <w:pPr>
        <w:rPr>
          <w:rFonts w:ascii="Arial" w:hAnsi="Arial" w:cs="Arial"/>
          <w:sz w:val="22"/>
          <w:szCs w:val="22"/>
        </w:rPr>
      </w:pPr>
    </w:p>
    <w:p w:rsidR="009716FB" w:rsidRPr="00F16B1B" w:rsidRDefault="009716FB">
      <w:pPr>
        <w:jc w:val="left"/>
        <w:rPr>
          <w:rFonts w:ascii="Arial" w:hAnsi="Arial" w:cs="Arial"/>
          <w:sz w:val="22"/>
          <w:szCs w:val="22"/>
        </w:rPr>
      </w:pPr>
    </w:p>
    <w:p w:rsidR="00344E52" w:rsidRPr="00F16B1B" w:rsidRDefault="009716FB" w:rsidP="00344E52">
      <w:pPr>
        <w:pStyle w:val="11CSTCPLQuestionBullet"/>
        <w:ind w:left="709" w:hanging="709"/>
      </w:pPr>
      <w:bookmarkStart w:id="24" w:name="_Ref423942735"/>
      <w:r w:rsidRPr="00F16B1B">
        <w:rPr>
          <w:iCs/>
        </w:rPr>
        <w:t>In the context of the Building Code of Australia what are Assessment Methods used to determine?</w:t>
      </w:r>
      <w:bookmarkEnd w:id="24"/>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477277" w:rsidP="00964191">
            <w:pPr>
              <w:rPr>
                <w:rFonts w:ascii="Arial" w:hAnsi="Arial" w:cs="Arial"/>
                <w:sz w:val="22"/>
                <w:szCs w:val="22"/>
              </w:rPr>
            </w:pPr>
            <w:permStart w:id="72" w:edGrp="everyone"/>
            <w:r>
              <w:rPr>
                <w:rFonts w:ascii="Arial" w:hAnsi="Arial" w:cs="Arial"/>
                <w:sz w:val="22"/>
                <w:szCs w:val="22"/>
              </w:rPr>
              <w:t>Assessment methods</w:t>
            </w:r>
            <w:r w:rsidR="003935A4">
              <w:rPr>
                <w:rFonts w:ascii="Arial" w:hAnsi="Arial" w:cs="Arial"/>
                <w:sz w:val="22"/>
                <w:szCs w:val="22"/>
              </w:rPr>
              <w:t xml:space="preserve"> are used to determine whe</w:t>
            </w:r>
            <w:r>
              <w:rPr>
                <w:rFonts w:ascii="Arial" w:hAnsi="Arial" w:cs="Arial"/>
                <w:sz w:val="22"/>
                <w:szCs w:val="22"/>
              </w:rPr>
              <w:t xml:space="preserve">ther a building solution complies with the relevant BCA performance requirements  </w:t>
            </w:r>
            <w:permEnd w:id="72"/>
          </w:p>
        </w:tc>
        <w:permStart w:id="73" w:edGrp="everyone" w:displacedByCustomXml="next"/>
        <w:sdt>
          <w:sdtPr>
            <w:rPr>
              <w:rFonts w:ascii="Arial" w:hAnsi="Arial" w:cs="Arial"/>
              <w:sz w:val="44"/>
              <w:szCs w:val="44"/>
            </w:rPr>
            <w:id w:val="16894801"/>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3" w:displacedByCustomXml="prev"/>
      </w:tr>
    </w:tbl>
    <w:p w:rsidR="00344E52" w:rsidRPr="00F16B1B" w:rsidRDefault="00344E52" w:rsidP="00344E52">
      <w:pPr>
        <w:rPr>
          <w:rFonts w:ascii="Arial" w:hAnsi="Arial" w:cs="Arial"/>
          <w:sz w:val="18"/>
          <w:szCs w:val="22"/>
        </w:rPr>
      </w:pPr>
    </w:p>
    <w:p w:rsidR="009716FB" w:rsidRPr="00F16B1B" w:rsidRDefault="009716FB" w:rsidP="00344E52">
      <w:pPr>
        <w:rPr>
          <w:rFonts w:ascii="Arial" w:hAnsi="Arial" w:cs="Arial"/>
          <w:sz w:val="18"/>
          <w:szCs w:val="22"/>
        </w:rPr>
      </w:pPr>
    </w:p>
    <w:p w:rsidR="009716FB" w:rsidRPr="00F16B1B" w:rsidRDefault="009716FB" w:rsidP="009716FB">
      <w:pPr>
        <w:pStyle w:val="11CSTCPLQuestionBullet"/>
        <w:ind w:left="709" w:hanging="709"/>
      </w:pPr>
      <w:bookmarkStart w:id="25" w:name="_Ref423943044"/>
      <w:r w:rsidRPr="00F16B1B">
        <w:rPr>
          <w:bCs/>
          <w:iCs/>
        </w:rPr>
        <w:t>Explain the importance of maintaining detailed docum</w:t>
      </w:r>
      <w:r w:rsidR="006D301F" w:rsidRPr="00F16B1B">
        <w:rPr>
          <w:bCs/>
          <w:iCs/>
        </w:rPr>
        <w:t>entation for a building project.</w:t>
      </w:r>
      <w:bookmarkEnd w:id="25"/>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9716FB" w:rsidRPr="00F16B1B" w:rsidTr="009330AD">
        <w:trPr>
          <w:trHeight w:val="3402"/>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477277" w:rsidP="00964191">
            <w:pPr>
              <w:rPr>
                <w:rFonts w:ascii="Arial" w:hAnsi="Arial" w:cs="Arial"/>
                <w:sz w:val="22"/>
                <w:szCs w:val="22"/>
              </w:rPr>
            </w:pPr>
            <w:permStart w:id="74" w:edGrp="everyone"/>
            <w:r>
              <w:rPr>
                <w:rFonts w:ascii="Arial" w:hAnsi="Arial" w:cs="Arial"/>
                <w:sz w:val="22"/>
                <w:szCs w:val="22"/>
              </w:rPr>
              <w:t>The documents are important to ensure that the building is compliant and will pass assessment  it also provides a vital reference tool for inspectors</w:t>
            </w:r>
            <w:permEnd w:id="74"/>
          </w:p>
        </w:tc>
        <w:permStart w:id="75" w:edGrp="everyone" w:displacedByCustomXml="next"/>
        <w:sdt>
          <w:sdtPr>
            <w:rPr>
              <w:rFonts w:ascii="Arial" w:hAnsi="Arial" w:cs="Arial"/>
              <w:sz w:val="44"/>
              <w:szCs w:val="44"/>
            </w:rPr>
            <w:id w:val="-489106812"/>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5" w:displacedByCustomXml="prev"/>
      </w:tr>
    </w:tbl>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6" w:name="_Ref423943211"/>
      <w:r w:rsidRPr="00F16B1B">
        <w:rPr>
          <w:bCs/>
          <w:iCs/>
        </w:rPr>
        <w:lastRenderedPageBreak/>
        <w:t>With regard to detailed documentation what are some of the documents that must be provided and maintained by contractors?</w:t>
      </w:r>
      <w:bookmarkEnd w:id="26"/>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9716FB" w:rsidRPr="00F16B1B" w:rsidTr="009330AD">
        <w:trPr>
          <w:trHeight w:val="6803"/>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Default="003935A4" w:rsidP="00964191">
            <w:pPr>
              <w:rPr>
                <w:rFonts w:ascii="Arial" w:hAnsi="Arial" w:cs="Arial"/>
                <w:sz w:val="22"/>
                <w:szCs w:val="22"/>
              </w:rPr>
            </w:pPr>
            <w:permStart w:id="76" w:edGrp="everyone"/>
            <w:r>
              <w:rPr>
                <w:rFonts w:ascii="Arial" w:hAnsi="Arial" w:cs="Arial"/>
                <w:sz w:val="22"/>
                <w:szCs w:val="22"/>
              </w:rPr>
              <w:t xml:space="preserve">Documents provided must be but not limited to </w:t>
            </w:r>
          </w:p>
          <w:p w:rsidR="00E036C9" w:rsidRDefault="003935A4" w:rsidP="00964191">
            <w:pPr>
              <w:rPr>
                <w:rFonts w:ascii="Arial" w:hAnsi="Arial" w:cs="Arial"/>
                <w:sz w:val="22"/>
                <w:szCs w:val="22"/>
              </w:rPr>
            </w:pPr>
            <w:r>
              <w:rPr>
                <w:rFonts w:ascii="Arial" w:hAnsi="Arial" w:cs="Arial"/>
                <w:sz w:val="22"/>
                <w:szCs w:val="22"/>
              </w:rPr>
              <w:t>(A)Clearly document in the plans all calculations of buil</w:t>
            </w:r>
            <w:r w:rsidR="00E036C9">
              <w:rPr>
                <w:rFonts w:ascii="Arial" w:hAnsi="Arial" w:cs="Arial"/>
                <w:sz w:val="22"/>
                <w:szCs w:val="22"/>
              </w:rPr>
              <w:t>d</w:t>
            </w:r>
            <w:r>
              <w:rPr>
                <w:rFonts w:ascii="Arial" w:hAnsi="Arial" w:cs="Arial"/>
                <w:sz w:val="22"/>
                <w:szCs w:val="22"/>
              </w:rPr>
              <w:t>ing areas, site areas, site coverage, floor areas, building heights, habitable rooms, windows and secluded private open spaces on adjoining allotments in order to enable the authority to determine compliance with their regulat</w:t>
            </w:r>
            <w:r w:rsidR="00E036C9">
              <w:rPr>
                <w:rFonts w:ascii="Arial" w:hAnsi="Arial" w:cs="Arial"/>
                <w:sz w:val="22"/>
                <w:szCs w:val="22"/>
              </w:rPr>
              <w:t>i</w:t>
            </w:r>
            <w:r>
              <w:rPr>
                <w:rFonts w:ascii="Arial" w:hAnsi="Arial" w:cs="Arial"/>
                <w:sz w:val="22"/>
                <w:szCs w:val="22"/>
              </w:rPr>
              <w:t>ons</w:t>
            </w:r>
          </w:p>
          <w:p w:rsidR="00E036C9" w:rsidRDefault="00E036C9" w:rsidP="00964191">
            <w:pPr>
              <w:rPr>
                <w:rFonts w:ascii="Arial" w:hAnsi="Arial" w:cs="Arial"/>
                <w:sz w:val="22"/>
                <w:szCs w:val="22"/>
              </w:rPr>
            </w:pPr>
            <w:r>
              <w:rPr>
                <w:rFonts w:ascii="Arial" w:hAnsi="Arial" w:cs="Arial"/>
                <w:sz w:val="22"/>
                <w:szCs w:val="22"/>
              </w:rPr>
              <w:t xml:space="preserve">(B)In the case of plans or drawings, maintain all necessary notes, specs and analysis to enable authority to determine compliance with the act, the regulations and the BCA. These may include construction of sanitary compartments, smoke alarms or glazing calculation notes </w:t>
            </w:r>
          </w:p>
          <w:p w:rsidR="00E036C9" w:rsidRDefault="00E036C9" w:rsidP="00964191">
            <w:pPr>
              <w:rPr>
                <w:rFonts w:ascii="Arial" w:hAnsi="Arial" w:cs="Arial"/>
                <w:sz w:val="22"/>
                <w:szCs w:val="22"/>
              </w:rPr>
            </w:pPr>
            <w:r>
              <w:rPr>
                <w:rFonts w:ascii="Arial" w:hAnsi="Arial" w:cs="Arial"/>
                <w:sz w:val="22"/>
                <w:szCs w:val="22"/>
              </w:rPr>
              <w:t xml:space="preserve">(C)Contain full details of any alternative solutions proposed </w:t>
            </w:r>
          </w:p>
          <w:p w:rsidR="009716FB" w:rsidRPr="00F16B1B" w:rsidRDefault="00E036C9" w:rsidP="00964191">
            <w:pPr>
              <w:rPr>
                <w:rFonts w:ascii="Arial" w:hAnsi="Arial" w:cs="Arial"/>
                <w:sz w:val="22"/>
                <w:szCs w:val="22"/>
              </w:rPr>
            </w:pPr>
            <w:r>
              <w:rPr>
                <w:rFonts w:ascii="Arial" w:hAnsi="Arial" w:cs="Arial"/>
                <w:sz w:val="22"/>
                <w:szCs w:val="22"/>
              </w:rPr>
              <w:t xml:space="preserve">(D)Contain all submissions necessary in support of the </w:t>
            </w:r>
            <w:proofErr w:type="spellStart"/>
            <w:r>
              <w:rPr>
                <w:rFonts w:ascii="Arial" w:hAnsi="Arial" w:cs="Arial"/>
                <w:sz w:val="22"/>
                <w:szCs w:val="22"/>
              </w:rPr>
              <w:t>excersise</w:t>
            </w:r>
            <w:proofErr w:type="spellEnd"/>
            <w:r>
              <w:rPr>
                <w:rFonts w:ascii="Arial" w:hAnsi="Arial" w:cs="Arial"/>
                <w:sz w:val="22"/>
                <w:szCs w:val="22"/>
              </w:rPr>
              <w:t xml:space="preserve"> of discretionary powers under either National, State or Territory regulations  </w:t>
            </w:r>
            <w:r w:rsidR="003935A4">
              <w:rPr>
                <w:rFonts w:ascii="Arial" w:hAnsi="Arial" w:cs="Arial"/>
                <w:sz w:val="22"/>
                <w:szCs w:val="22"/>
              </w:rPr>
              <w:t xml:space="preserve"> </w:t>
            </w:r>
            <w:permEnd w:id="76"/>
          </w:p>
        </w:tc>
        <w:permStart w:id="77" w:edGrp="everyone" w:displacedByCustomXml="next"/>
        <w:sdt>
          <w:sdtPr>
            <w:rPr>
              <w:rFonts w:ascii="Arial" w:hAnsi="Arial" w:cs="Arial"/>
              <w:sz w:val="44"/>
              <w:szCs w:val="44"/>
            </w:rPr>
            <w:id w:val="-2054457459"/>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7" w:displacedByCustomXml="prev"/>
      </w:tr>
    </w:tbl>
    <w:p w:rsidR="009716FB" w:rsidRPr="00F16B1B" w:rsidRDefault="009716FB" w:rsidP="009716FB">
      <w:pPr>
        <w:rPr>
          <w:rFonts w:ascii="Arial" w:hAnsi="Arial" w:cs="Arial"/>
          <w:sz w:val="18"/>
          <w:szCs w:val="22"/>
        </w:rPr>
      </w:pPr>
    </w:p>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7" w:name="_Ref423943524"/>
      <w:r w:rsidRPr="00F16B1B">
        <w:rPr>
          <w:bCs/>
          <w:iCs/>
        </w:rPr>
        <w:t xml:space="preserve">Other than the Builder maintaining detailed documentation, who will also have responsibility to </w:t>
      </w:r>
      <w:r w:rsidRPr="00F16B1B">
        <w:rPr>
          <w:iCs/>
        </w:rPr>
        <w:t xml:space="preserve">resolve and correct errors </w:t>
      </w:r>
      <w:r w:rsidRPr="00F16B1B">
        <w:rPr>
          <w:bCs/>
          <w:iCs/>
        </w:rPr>
        <w:t>for a</w:t>
      </w:r>
      <w:r w:rsidRPr="00F16B1B">
        <w:rPr>
          <w:iCs/>
        </w:rPr>
        <w:t>ny ambiguity identified in the plans?</w:t>
      </w:r>
      <w:bookmarkEnd w:id="27"/>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9716FB" w:rsidRPr="00F16B1B" w:rsidTr="00142474">
        <w:trPr>
          <w:trHeight w:val="3969"/>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34395F" w:rsidP="00964191">
            <w:pPr>
              <w:rPr>
                <w:rFonts w:ascii="Arial" w:hAnsi="Arial" w:cs="Arial"/>
                <w:sz w:val="22"/>
                <w:szCs w:val="22"/>
              </w:rPr>
            </w:pPr>
            <w:permStart w:id="78" w:edGrp="everyone"/>
            <w:r>
              <w:rPr>
                <w:rFonts w:ascii="Arial" w:hAnsi="Arial" w:cs="Arial"/>
                <w:sz w:val="22"/>
                <w:szCs w:val="22"/>
              </w:rPr>
              <w:t>The building certifier</w:t>
            </w:r>
            <w:permEnd w:id="78"/>
          </w:p>
        </w:tc>
        <w:permStart w:id="79" w:edGrp="everyone" w:displacedByCustomXml="next"/>
        <w:sdt>
          <w:sdtPr>
            <w:rPr>
              <w:rFonts w:ascii="Arial" w:hAnsi="Arial" w:cs="Arial"/>
              <w:sz w:val="44"/>
              <w:szCs w:val="44"/>
            </w:rPr>
            <w:id w:val="-1753809926"/>
          </w:sdtPr>
          <w:sdtContent>
            <w:tc>
              <w:tcPr>
                <w:tcW w:w="624" w:type="dxa"/>
                <w:tcBorders>
                  <w:top w:val="nil"/>
                  <w:left w:val="single" w:sz="4" w:space="0" w:color="auto"/>
                  <w:bottom w:val="nil"/>
                  <w:right w:val="nil"/>
                </w:tcBorders>
              </w:tcPr>
              <w:p w:rsidR="009716FB"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79" w:displacedByCustomXml="prev"/>
      </w:tr>
    </w:tbl>
    <w:p w:rsidR="009716FB" w:rsidRPr="00766DEC" w:rsidRDefault="009716FB" w:rsidP="009716FB">
      <w:pPr>
        <w:rPr>
          <w:rFonts w:ascii="Arial" w:hAnsi="Arial" w:cs="Arial"/>
          <w:sz w:val="22"/>
          <w:szCs w:val="22"/>
        </w:rPr>
      </w:pPr>
    </w:p>
    <w:p w:rsidR="009716FB" w:rsidRPr="00766DEC" w:rsidRDefault="009716FB">
      <w:pPr>
        <w:jc w:val="left"/>
        <w:rPr>
          <w:rFonts w:ascii="Arial" w:hAnsi="Arial" w:cs="Arial"/>
          <w:sz w:val="22"/>
          <w:szCs w:val="22"/>
        </w:rPr>
      </w:pPr>
    </w:p>
    <w:p w:rsidR="009716FB" w:rsidRPr="00F16B1B" w:rsidRDefault="009716FB" w:rsidP="009716FB">
      <w:pPr>
        <w:pStyle w:val="11CSTCPLQuestionBullet"/>
        <w:ind w:left="709" w:hanging="709"/>
      </w:pPr>
      <w:bookmarkStart w:id="28" w:name="_Ref423943842"/>
      <w:r w:rsidRPr="00F16B1B">
        <w:rPr>
          <w:bCs/>
          <w:iCs/>
        </w:rPr>
        <w:lastRenderedPageBreak/>
        <w:t xml:space="preserve">The threat of an accidental fire in a building and to prevent it are important to understanding fire and taking all steps to prevent or confine fire and to prevent fire spreading within the structure as well as to adjoining or adjacent buildings. </w:t>
      </w:r>
      <w:r w:rsidRPr="00F16B1B">
        <w:rPr>
          <w:bCs/>
          <w:iCs/>
        </w:rPr>
        <w:br/>
      </w:r>
      <w:r w:rsidRPr="00F16B1B">
        <w:rPr>
          <w:bCs/>
          <w:iCs/>
        </w:rPr>
        <w:br/>
        <w:t>In this regard Fire Protection Systems are paramount and are subject to?</w:t>
      </w:r>
      <w:bookmarkEnd w:id="28"/>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9716FB" w:rsidRPr="00F16B1B" w:rsidTr="009330AD">
        <w:trPr>
          <w:trHeight w:val="3685"/>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Default="0034395F" w:rsidP="00964191">
            <w:pPr>
              <w:rPr>
                <w:rFonts w:ascii="Arial" w:hAnsi="Arial" w:cs="Arial"/>
                <w:sz w:val="22"/>
                <w:szCs w:val="22"/>
              </w:rPr>
            </w:pPr>
            <w:permStart w:id="80" w:edGrp="everyone"/>
            <w:r>
              <w:rPr>
                <w:rFonts w:ascii="Arial" w:hAnsi="Arial" w:cs="Arial"/>
                <w:sz w:val="22"/>
                <w:szCs w:val="22"/>
              </w:rPr>
              <w:t>Building regulations</w:t>
            </w:r>
          </w:p>
          <w:p w:rsidR="009716FB" w:rsidRDefault="0034395F" w:rsidP="00964191">
            <w:pPr>
              <w:rPr>
                <w:rFonts w:ascii="Arial" w:hAnsi="Arial" w:cs="Arial"/>
                <w:sz w:val="22"/>
                <w:szCs w:val="22"/>
              </w:rPr>
            </w:pPr>
            <w:r>
              <w:rPr>
                <w:rFonts w:ascii="Arial" w:hAnsi="Arial" w:cs="Arial"/>
                <w:sz w:val="22"/>
                <w:szCs w:val="22"/>
              </w:rPr>
              <w:t xml:space="preserve">Fire regulations </w:t>
            </w:r>
          </w:p>
          <w:p w:rsidR="009716FB" w:rsidRDefault="0034395F" w:rsidP="00964191">
            <w:pPr>
              <w:rPr>
                <w:rFonts w:ascii="Arial" w:hAnsi="Arial" w:cs="Arial"/>
                <w:sz w:val="22"/>
                <w:szCs w:val="22"/>
              </w:rPr>
            </w:pPr>
            <w:r>
              <w:rPr>
                <w:rFonts w:ascii="Arial" w:hAnsi="Arial" w:cs="Arial"/>
                <w:sz w:val="22"/>
                <w:szCs w:val="22"/>
              </w:rPr>
              <w:t xml:space="preserve">Insurance company regulations </w:t>
            </w:r>
          </w:p>
          <w:p w:rsidR="009716FB" w:rsidRDefault="0034395F" w:rsidP="00964191">
            <w:pPr>
              <w:rPr>
                <w:rFonts w:ascii="Arial" w:hAnsi="Arial" w:cs="Arial"/>
                <w:sz w:val="22"/>
                <w:szCs w:val="22"/>
              </w:rPr>
            </w:pPr>
            <w:r>
              <w:rPr>
                <w:rFonts w:ascii="Arial" w:hAnsi="Arial" w:cs="Arial"/>
                <w:sz w:val="22"/>
                <w:szCs w:val="22"/>
              </w:rPr>
              <w:t xml:space="preserve">Local Government requirements </w:t>
            </w:r>
          </w:p>
          <w:p w:rsidR="009716FB" w:rsidRPr="00F16B1B" w:rsidRDefault="0034395F" w:rsidP="00964191">
            <w:pPr>
              <w:rPr>
                <w:rFonts w:ascii="Arial" w:hAnsi="Arial" w:cs="Arial"/>
                <w:sz w:val="22"/>
                <w:szCs w:val="22"/>
              </w:rPr>
            </w:pPr>
            <w:r>
              <w:rPr>
                <w:rFonts w:ascii="Arial" w:hAnsi="Arial" w:cs="Arial"/>
                <w:sz w:val="22"/>
                <w:szCs w:val="22"/>
              </w:rPr>
              <w:t xml:space="preserve">Other regulatory authorities </w:t>
            </w:r>
            <w:permEnd w:id="80"/>
          </w:p>
        </w:tc>
        <w:permStart w:id="81" w:edGrp="everyone" w:displacedByCustomXml="next"/>
        <w:sdt>
          <w:sdtPr>
            <w:rPr>
              <w:rFonts w:ascii="Arial" w:hAnsi="Arial" w:cs="Arial"/>
              <w:sz w:val="44"/>
              <w:szCs w:val="44"/>
            </w:rPr>
            <w:id w:val="-1978059922"/>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81" w:displacedByCustomXml="prev"/>
      </w:tr>
    </w:tbl>
    <w:p w:rsidR="009716FB" w:rsidRPr="00F16B1B" w:rsidRDefault="009716FB" w:rsidP="009716FB">
      <w:pPr>
        <w:rPr>
          <w:rFonts w:ascii="Arial" w:hAnsi="Arial" w:cs="Arial"/>
          <w:sz w:val="18"/>
          <w:szCs w:val="22"/>
        </w:rPr>
      </w:pPr>
    </w:p>
    <w:p w:rsidR="00484828" w:rsidRPr="00F16B1B" w:rsidRDefault="00484828" w:rsidP="00484828">
      <w:pPr>
        <w:ind w:right="-24"/>
        <w:rPr>
          <w:rFonts w:ascii="Arial" w:hAnsi="Arial" w:cs="Arial"/>
          <w:sz w:val="22"/>
          <w:szCs w:val="22"/>
        </w:rPr>
      </w:pPr>
    </w:p>
    <w:p w:rsidR="00484828" w:rsidRPr="00F16B1B" w:rsidRDefault="00484828" w:rsidP="00484828">
      <w:pPr>
        <w:pStyle w:val="11CSTCPLQuestionBullet"/>
        <w:ind w:left="709" w:hanging="709"/>
      </w:pPr>
      <w:bookmarkStart w:id="29" w:name="_Ref423943887"/>
      <w:r w:rsidRPr="00F16B1B">
        <w:t>Briefly explain the following fire definitions:</w:t>
      </w:r>
      <w:bookmarkEnd w:id="29"/>
    </w:p>
    <w:p w:rsidR="00484828" w:rsidRPr="00F16B1B" w:rsidRDefault="00484828" w:rsidP="0048482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484828" w:rsidRPr="00F16B1B" w:rsidTr="00484828">
        <w:tc>
          <w:tcPr>
            <w:tcW w:w="624" w:type="pct"/>
            <w:tcBorders>
              <w:top w:val="nil"/>
              <w:left w:val="nil"/>
              <w:bottom w:val="nil"/>
              <w:right w:val="single" w:sz="12" w:space="0" w:color="auto"/>
            </w:tcBorders>
            <w:shd w:val="clear" w:color="auto" w:fill="auto"/>
          </w:tcPr>
          <w:p w:rsidR="00484828" w:rsidRPr="00F16B1B" w:rsidRDefault="00484828" w:rsidP="00484828">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84828" w:rsidRPr="00F16B1B" w:rsidRDefault="00484828" w:rsidP="00484828">
            <w:pPr>
              <w:keepNext/>
              <w:ind w:left="993" w:right="82" w:hanging="993"/>
              <w:jc w:val="center"/>
            </w:pPr>
            <w:r w:rsidRPr="00F16B1B">
              <w:t>Term</w:t>
            </w:r>
          </w:p>
        </w:tc>
        <w:tc>
          <w:tcPr>
            <w:tcW w:w="2945" w:type="pct"/>
            <w:tcBorders>
              <w:top w:val="single" w:sz="12" w:space="0" w:color="auto"/>
              <w:left w:val="single" w:sz="4" w:space="0" w:color="auto"/>
              <w:bottom w:val="single" w:sz="12" w:space="0" w:color="auto"/>
            </w:tcBorders>
            <w:shd w:val="clear" w:color="auto" w:fill="C0C0C0"/>
            <w:vAlign w:val="center"/>
          </w:tcPr>
          <w:p w:rsidR="00484828" w:rsidRPr="00F16B1B" w:rsidRDefault="00484828" w:rsidP="00484828">
            <w:pPr>
              <w:keepNext/>
              <w:ind w:left="993" w:right="82" w:hanging="993"/>
              <w:jc w:val="center"/>
            </w:pPr>
            <w:r w:rsidRPr="00F16B1B">
              <w:t>Explanation</w:t>
            </w:r>
          </w:p>
        </w:tc>
        <w:permStart w:id="82" w:edGrp="everyone" w:displacedByCustomXml="next"/>
        <w:sdt>
          <w:sdtPr>
            <w:rPr>
              <w:rFonts w:ascii="Arial" w:hAnsi="Arial" w:cs="Arial"/>
              <w:sz w:val="44"/>
              <w:szCs w:val="44"/>
            </w:rPr>
            <w:id w:val="547573340"/>
          </w:sdtPr>
          <w:sdtContent>
            <w:tc>
              <w:tcPr>
                <w:tcW w:w="335" w:type="pct"/>
                <w:tcBorders>
                  <w:top w:val="nil"/>
                  <w:left w:val="single" w:sz="12" w:space="0" w:color="auto"/>
                  <w:bottom w:val="nil"/>
                  <w:right w:val="nil"/>
                </w:tcBorders>
                <w:shd w:val="clear" w:color="auto" w:fill="auto"/>
              </w:tcPr>
              <w:p w:rsidR="00484828" w:rsidRPr="00F16B1B" w:rsidRDefault="009C3E4E" w:rsidP="00484828">
                <w:pPr>
                  <w:keepNext/>
                  <w:ind w:left="993" w:hanging="993"/>
                </w:pPr>
                <w:r w:rsidRPr="00F16B1B">
                  <w:rPr>
                    <w:rFonts w:ascii="Arial" w:hAnsi="Arial" w:cs="Arial"/>
                    <w:sz w:val="44"/>
                    <w:szCs w:val="44"/>
                  </w:rPr>
                  <w:sym w:font="Wingdings" w:char="F0A8"/>
                </w:r>
              </w:p>
            </w:tc>
          </w:sdtContent>
        </w:sdt>
        <w:permEnd w:id="82" w:displacedByCustomXml="prev"/>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84828" w:rsidRPr="00F16B1B" w:rsidRDefault="00484828" w:rsidP="00484828">
            <w:pPr>
              <w:ind w:right="82"/>
              <w:jc w:val="center"/>
            </w:pPr>
            <w:r w:rsidRPr="00F16B1B">
              <w:t>Fire</w:t>
            </w:r>
          </w:p>
        </w:tc>
        <w:tc>
          <w:tcPr>
            <w:tcW w:w="2945" w:type="pct"/>
            <w:tcBorders>
              <w:top w:val="single" w:sz="12" w:space="0" w:color="auto"/>
              <w:left w:val="single" w:sz="4" w:space="0" w:color="auto"/>
            </w:tcBorders>
            <w:shd w:val="clear" w:color="auto" w:fill="auto"/>
            <w:vAlign w:val="center"/>
          </w:tcPr>
          <w:p w:rsidR="00484828" w:rsidRPr="00FD669E" w:rsidRDefault="00C30877" w:rsidP="000E5608">
            <w:pPr>
              <w:ind w:right="82"/>
              <w:jc w:val="left"/>
              <w:rPr>
                <w:rFonts w:ascii="Arial" w:hAnsi="Arial" w:cs="Arial"/>
                <w:vanish/>
                <w:sz w:val="22"/>
              </w:rPr>
            </w:pPr>
            <w:permStart w:id="83" w:edGrp="everyone"/>
            <w:r>
              <w:rPr>
                <w:rFonts w:ascii="Arial" w:hAnsi="Arial" w:cs="Arial"/>
                <w:sz w:val="22"/>
              </w:rPr>
              <w:t xml:space="preserve">Fire is the rapid oxidation of a gas, liquid or solid substance followed by the releases of light and </w:t>
            </w:r>
            <w:proofErr w:type="gramStart"/>
            <w:r>
              <w:rPr>
                <w:rFonts w:ascii="Arial" w:hAnsi="Arial" w:cs="Arial"/>
                <w:sz w:val="22"/>
              </w:rPr>
              <w:t>heat,</w:t>
            </w:r>
            <w:proofErr w:type="gramEnd"/>
            <w:r>
              <w:rPr>
                <w:rFonts w:ascii="Arial" w:hAnsi="Arial" w:cs="Arial"/>
                <w:sz w:val="22"/>
              </w:rPr>
              <w:t xml:space="preserve"> chemically fire represents an exothermic or heat producing reaction.   </w:t>
            </w:r>
            <w:r w:rsidR="0034395F">
              <w:rPr>
                <w:rFonts w:ascii="Arial" w:hAnsi="Arial" w:cs="Arial"/>
                <w:vanish/>
                <w:sz w:val="22"/>
              </w:rPr>
              <w:t>A rapid oxidation of a gas, liquid,or solid substance acc</w:t>
            </w:r>
            <w:r w:rsidR="00CE761B">
              <w:rPr>
                <w:rFonts w:ascii="Arial" w:hAnsi="Arial" w:cs="Arial"/>
                <w:vanish/>
                <w:sz w:val="22"/>
              </w:rPr>
              <w:t>ompanied by the release of heat and light . chemically, fire represents an exothermic or heat producing reaction</w:t>
            </w:r>
            <w:permEnd w:id="83"/>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Passive Fire Protection</w:t>
            </w:r>
          </w:p>
        </w:tc>
        <w:tc>
          <w:tcPr>
            <w:tcW w:w="2945" w:type="pct"/>
            <w:tcBorders>
              <w:left w:val="single" w:sz="4" w:space="0" w:color="auto"/>
            </w:tcBorders>
            <w:shd w:val="clear" w:color="auto" w:fill="auto"/>
            <w:vAlign w:val="center"/>
          </w:tcPr>
          <w:p w:rsidR="00484828" w:rsidRPr="00FD669E" w:rsidRDefault="00C30877" w:rsidP="000E5608">
            <w:pPr>
              <w:ind w:right="82"/>
              <w:jc w:val="left"/>
              <w:rPr>
                <w:rFonts w:ascii="Arial" w:hAnsi="Arial" w:cs="Arial"/>
                <w:vanish/>
                <w:sz w:val="22"/>
              </w:rPr>
            </w:pPr>
            <w:permStart w:id="84" w:edGrp="everyone"/>
            <w:r>
              <w:rPr>
                <w:rFonts w:ascii="Arial" w:hAnsi="Arial" w:cs="Arial"/>
                <w:sz w:val="22"/>
              </w:rPr>
              <w:t>Passive fire protection attempts to contain fires or slow the spread of a fire through the use of fire resistant walls , floors, and doors</w:t>
            </w:r>
            <w:permEnd w:id="84"/>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Active Fire Protection</w:t>
            </w:r>
          </w:p>
        </w:tc>
        <w:tc>
          <w:tcPr>
            <w:tcW w:w="2945" w:type="pct"/>
            <w:tcBorders>
              <w:left w:val="single" w:sz="4" w:space="0" w:color="auto"/>
              <w:bottom w:val="single" w:sz="12" w:space="0" w:color="auto"/>
            </w:tcBorders>
            <w:shd w:val="clear" w:color="auto" w:fill="auto"/>
            <w:vAlign w:val="center"/>
          </w:tcPr>
          <w:p w:rsidR="00484828" w:rsidRPr="00FD669E" w:rsidRDefault="00C30877" w:rsidP="000E5608">
            <w:pPr>
              <w:ind w:right="82"/>
              <w:jc w:val="left"/>
              <w:rPr>
                <w:rFonts w:ascii="Arial" w:hAnsi="Arial" w:cs="Arial"/>
                <w:vanish/>
                <w:sz w:val="22"/>
              </w:rPr>
            </w:pPr>
            <w:permStart w:id="85" w:edGrp="everyone"/>
            <w:r>
              <w:rPr>
                <w:rFonts w:ascii="Arial" w:hAnsi="Arial" w:cs="Arial"/>
                <w:sz w:val="22"/>
              </w:rPr>
              <w:t>Active fire protection is an integral part of fire protection and char</w:t>
            </w:r>
            <w:r w:rsidR="00F173FA">
              <w:rPr>
                <w:rFonts w:ascii="Arial" w:hAnsi="Arial" w:cs="Arial"/>
                <w:sz w:val="22"/>
              </w:rPr>
              <w:t xml:space="preserve">acterised by items and systems which require a certain amount of motion and response in order to work </w:t>
            </w:r>
            <w:proofErr w:type="spellStart"/>
            <w:r w:rsidR="00F173FA">
              <w:rPr>
                <w:rFonts w:ascii="Arial" w:hAnsi="Arial" w:cs="Arial"/>
                <w:sz w:val="22"/>
              </w:rPr>
              <w:t>eg</w:t>
            </w:r>
            <w:proofErr w:type="spellEnd"/>
            <w:r w:rsidR="00F173FA">
              <w:rPr>
                <w:rFonts w:ascii="Arial" w:hAnsi="Arial" w:cs="Arial"/>
                <w:sz w:val="22"/>
              </w:rPr>
              <w:t xml:space="preserve"> fire sprinklers or smoke alarms </w:t>
            </w:r>
            <w:permEnd w:id="85"/>
          </w:p>
        </w:tc>
        <w:tc>
          <w:tcPr>
            <w:tcW w:w="335" w:type="pct"/>
            <w:tcBorders>
              <w:top w:val="nil"/>
              <w:left w:val="single" w:sz="12" w:space="0" w:color="auto"/>
              <w:bottom w:val="nil"/>
              <w:right w:val="nil"/>
            </w:tcBorders>
          </w:tcPr>
          <w:p w:rsidR="00484828" w:rsidRPr="00F16B1B" w:rsidRDefault="00484828" w:rsidP="00484828">
            <w:pPr>
              <w:ind w:left="993" w:hanging="993"/>
            </w:pPr>
          </w:p>
        </w:tc>
      </w:tr>
    </w:tbl>
    <w:p w:rsidR="00484828" w:rsidRPr="00F16B1B" w:rsidRDefault="00484828">
      <w:pPr>
        <w:jc w:val="left"/>
        <w:rPr>
          <w:rFonts w:ascii="Arial" w:hAnsi="Arial" w:cs="Arial"/>
          <w:sz w:val="22"/>
          <w:szCs w:val="22"/>
        </w:rPr>
      </w:pPr>
    </w:p>
    <w:p w:rsidR="00666A0A" w:rsidRPr="00F16B1B" w:rsidRDefault="00484828" w:rsidP="00484828">
      <w:pPr>
        <w:pStyle w:val="11CSTCPLQuestionBullet"/>
        <w:ind w:left="709" w:hanging="709"/>
      </w:pPr>
      <w:bookmarkStart w:id="30" w:name="_Ref423944362"/>
      <w:r w:rsidRPr="00F16B1B">
        <w:rPr>
          <w:bCs/>
          <w:iCs/>
        </w:rPr>
        <w:lastRenderedPageBreak/>
        <w:t>The purpose of fire protection is to</w:t>
      </w:r>
      <w:r w:rsidR="00666A0A" w:rsidRPr="00F16B1B">
        <w:rPr>
          <w:bCs/>
          <w:iCs/>
        </w:rPr>
        <w:t>:</w:t>
      </w:r>
      <w:bookmarkEnd w:id="30"/>
      <w:r w:rsidRPr="00F16B1B">
        <w:rPr>
          <w:bCs/>
          <w:iCs/>
        </w:rPr>
        <w:t xml:space="preserve"> </w:t>
      </w:r>
    </w:p>
    <w:p w:rsidR="00484828" w:rsidRPr="00F16B1B" w:rsidRDefault="00666A0A" w:rsidP="00666A0A">
      <w:pPr>
        <w:pStyle w:val="11CSTCPLQuestionBullet"/>
        <w:numPr>
          <w:ilvl w:val="0"/>
          <w:numId w:val="0"/>
        </w:numPr>
        <w:ind w:left="709"/>
      </w:pPr>
      <w:r w:rsidRPr="00F16B1B">
        <w:rPr>
          <w:bCs/>
          <w:iCs/>
        </w:rPr>
        <w:t>1. P</w:t>
      </w:r>
      <w:r w:rsidR="00484828" w:rsidRPr="00F16B1B">
        <w:rPr>
          <w:bCs/>
          <w:iCs/>
        </w:rPr>
        <w:t xml:space="preserve">revent/reduce the possibility of fire and </w:t>
      </w:r>
      <w:r w:rsidRPr="00F16B1B">
        <w:rPr>
          <w:bCs/>
          <w:iCs/>
        </w:rPr>
        <w:br/>
        <w:t>2. R</w:t>
      </w:r>
      <w:r w:rsidR="00484828" w:rsidRPr="00F16B1B">
        <w:rPr>
          <w:bCs/>
          <w:iCs/>
        </w:rPr>
        <w:t>educe the spread of fir</w:t>
      </w:r>
      <w:r w:rsidRPr="00F16B1B">
        <w:rPr>
          <w:bCs/>
          <w:iCs/>
        </w:rPr>
        <w:t>e within and around a building</w:t>
      </w:r>
      <w:r w:rsidRPr="00F16B1B">
        <w:rPr>
          <w:bCs/>
          <w:iCs/>
        </w:rPr>
        <w:br/>
      </w:r>
      <w:r w:rsidRPr="00F16B1B">
        <w:rPr>
          <w:bCs/>
          <w:iCs/>
        </w:rPr>
        <w:br/>
      </w:r>
      <w:r w:rsidR="00484828" w:rsidRPr="00F16B1B">
        <w:rPr>
          <w:bCs/>
          <w:iCs/>
        </w:rPr>
        <w:t>Name the two categories or systems that provide measurement and arrangements for fire protection.</w:t>
      </w:r>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Default="00F173FA" w:rsidP="00964191">
            <w:pPr>
              <w:rPr>
                <w:rFonts w:ascii="Arial" w:hAnsi="Arial" w:cs="Arial"/>
                <w:sz w:val="22"/>
                <w:szCs w:val="22"/>
              </w:rPr>
            </w:pPr>
            <w:permStart w:id="86" w:edGrp="everyone"/>
            <w:r>
              <w:rPr>
                <w:rFonts w:ascii="Arial" w:hAnsi="Arial" w:cs="Arial"/>
                <w:sz w:val="22"/>
                <w:szCs w:val="22"/>
              </w:rPr>
              <w:t xml:space="preserve">Active fire systems  which include fire extinguishers, fire hoses, sprinkler systems, smoke alarms </w:t>
            </w:r>
          </w:p>
          <w:p w:rsidR="00484828" w:rsidRPr="00F16B1B" w:rsidRDefault="00F173FA" w:rsidP="00964191">
            <w:pPr>
              <w:rPr>
                <w:rFonts w:ascii="Arial" w:hAnsi="Arial" w:cs="Arial"/>
                <w:sz w:val="22"/>
                <w:szCs w:val="22"/>
              </w:rPr>
            </w:pPr>
            <w:r>
              <w:rPr>
                <w:rFonts w:ascii="Arial" w:hAnsi="Arial" w:cs="Arial"/>
                <w:sz w:val="22"/>
                <w:szCs w:val="22"/>
              </w:rPr>
              <w:t>And passive fire systems which includes fire isolated stairs and walkways, fire doors, fire curtains, fire rated ceilings, fire stop collars in floor slabs and fire resistant materials</w:t>
            </w:r>
            <w:permEnd w:id="86"/>
          </w:p>
        </w:tc>
        <w:permStart w:id="87" w:edGrp="everyone" w:displacedByCustomXml="next"/>
        <w:sdt>
          <w:sdtPr>
            <w:rPr>
              <w:rFonts w:ascii="Arial" w:hAnsi="Arial" w:cs="Arial"/>
              <w:sz w:val="44"/>
              <w:szCs w:val="44"/>
            </w:rPr>
            <w:id w:val="-1922789565"/>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87"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1" w:name="_Ref423944529"/>
      <w:r w:rsidRPr="00F16B1B">
        <w:rPr>
          <w:bCs/>
          <w:iCs/>
        </w:rPr>
        <w:t xml:space="preserve">With respect to the general level of fire protection explain separately the terms </w:t>
      </w:r>
      <w:r w:rsidR="00666A0A" w:rsidRPr="00F16B1B">
        <w:rPr>
          <w:bCs/>
          <w:iCs/>
        </w:rPr>
        <w:t>‘</w:t>
      </w:r>
      <w:r w:rsidRPr="00F16B1B">
        <w:rPr>
          <w:bCs/>
          <w:iCs/>
        </w:rPr>
        <w:t>Fire Load</w:t>
      </w:r>
      <w:r w:rsidR="00666A0A" w:rsidRPr="00F16B1B">
        <w:rPr>
          <w:bCs/>
          <w:iCs/>
        </w:rPr>
        <w:t>’</w:t>
      </w:r>
      <w:r w:rsidRPr="00F16B1B">
        <w:rPr>
          <w:bCs/>
          <w:iCs/>
        </w:rPr>
        <w:t xml:space="preserve"> and </w:t>
      </w:r>
      <w:r w:rsidR="00666A0A" w:rsidRPr="00F16B1B">
        <w:rPr>
          <w:bCs/>
          <w:iCs/>
        </w:rPr>
        <w:t>‘</w:t>
      </w:r>
      <w:r w:rsidRPr="00F16B1B">
        <w:rPr>
          <w:bCs/>
          <w:iCs/>
        </w:rPr>
        <w:t>Fire Load Density</w:t>
      </w:r>
      <w:r w:rsidR="00666A0A" w:rsidRPr="00F16B1B">
        <w:rPr>
          <w:bCs/>
          <w:iCs/>
        </w:rPr>
        <w:t>’</w:t>
      </w:r>
      <w:r w:rsidRPr="00F16B1B">
        <w:rPr>
          <w:bCs/>
          <w:iCs/>
        </w:rPr>
        <w:t>?</w:t>
      </w:r>
      <w:bookmarkEnd w:id="31"/>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61D8" w:rsidRDefault="00F173FA" w:rsidP="00964191">
            <w:pPr>
              <w:rPr>
                <w:rFonts w:ascii="Arial" w:hAnsi="Arial" w:cs="Arial"/>
                <w:sz w:val="22"/>
                <w:szCs w:val="22"/>
              </w:rPr>
            </w:pPr>
            <w:permStart w:id="88" w:edGrp="everyone"/>
            <w:r>
              <w:rPr>
                <w:rFonts w:ascii="Arial" w:hAnsi="Arial" w:cs="Arial"/>
                <w:sz w:val="22"/>
                <w:szCs w:val="22"/>
              </w:rPr>
              <w:t>Fuel load means the amount of potential heat that can be generated during the fire</w:t>
            </w:r>
            <w:r w:rsidR="006E61D8">
              <w:rPr>
                <w:rFonts w:ascii="Arial" w:hAnsi="Arial" w:cs="Arial"/>
                <w:sz w:val="22"/>
                <w:szCs w:val="22"/>
              </w:rPr>
              <w:t xml:space="preserve"> of the combusti</w:t>
            </w:r>
            <w:r>
              <w:rPr>
                <w:rFonts w:ascii="Arial" w:hAnsi="Arial" w:cs="Arial"/>
                <w:sz w:val="22"/>
                <w:szCs w:val="22"/>
              </w:rPr>
              <w:t xml:space="preserve">ble contents </w:t>
            </w:r>
            <w:r w:rsidR="006E61D8">
              <w:rPr>
                <w:rFonts w:ascii="Arial" w:hAnsi="Arial" w:cs="Arial"/>
                <w:sz w:val="22"/>
                <w:szCs w:val="22"/>
              </w:rPr>
              <w:t xml:space="preserve">to a given enclosure. it is shown as a numerical value represented as a </w:t>
            </w:r>
            <w:proofErr w:type="spellStart"/>
            <w:r w:rsidR="006E61D8">
              <w:rPr>
                <w:rFonts w:ascii="Arial" w:hAnsi="Arial" w:cs="Arial"/>
                <w:sz w:val="22"/>
                <w:szCs w:val="22"/>
              </w:rPr>
              <w:t>kj</w:t>
            </w:r>
            <w:proofErr w:type="spellEnd"/>
            <w:r w:rsidR="006E61D8">
              <w:rPr>
                <w:rFonts w:ascii="Arial" w:hAnsi="Arial" w:cs="Arial"/>
                <w:sz w:val="22"/>
                <w:szCs w:val="22"/>
              </w:rPr>
              <w:t>/kg or MJ/kg</w:t>
            </w:r>
          </w:p>
          <w:p w:rsidR="006E61D8" w:rsidRDefault="006E61D8" w:rsidP="00964191">
            <w:pPr>
              <w:rPr>
                <w:rFonts w:ascii="Arial" w:hAnsi="Arial" w:cs="Arial"/>
                <w:sz w:val="22"/>
                <w:szCs w:val="22"/>
              </w:rPr>
            </w:pPr>
          </w:p>
          <w:p w:rsidR="00484828" w:rsidRPr="00F16B1B" w:rsidRDefault="006E61D8" w:rsidP="00964191">
            <w:pPr>
              <w:rPr>
                <w:rFonts w:ascii="Arial" w:hAnsi="Arial" w:cs="Arial"/>
                <w:sz w:val="22"/>
                <w:szCs w:val="22"/>
              </w:rPr>
            </w:pPr>
            <w:r>
              <w:rPr>
                <w:rFonts w:ascii="Arial" w:hAnsi="Arial" w:cs="Arial"/>
                <w:sz w:val="22"/>
                <w:szCs w:val="22"/>
              </w:rPr>
              <w:t xml:space="preserve">Fire load density is the fire load of a given enclosure or building divided by the floor area. It is shown as fire load per unit area of floor space meaning the greater the fire load the more severe and intense the fire   </w:t>
            </w:r>
            <w:r w:rsidR="00F173FA">
              <w:rPr>
                <w:rFonts w:ascii="Arial" w:hAnsi="Arial" w:cs="Arial"/>
                <w:sz w:val="22"/>
                <w:szCs w:val="22"/>
              </w:rPr>
              <w:t xml:space="preserve"> </w:t>
            </w:r>
            <w:permEnd w:id="88"/>
          </w:p>
        </w:tc>
        <w:permStart w:id="89" w:edGrp="everyone" w:displacedByCustomXml="next"/>
        <w:sdt>
          <w:sdtPr>
            <w:rPr>
              <w:rFonts w:ascii="Arial" w:hAnsi="Arial" w:cs="Arial"/>
              <w:sz w:val="44"/>
              <w:szCs w:val="44"/>
            </w:rPr>
            <w:id w:val="1409810610"/>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89" w:displacedByCustomXml="prev"/>
      </w:tr>
    </w:tbl>
    <w:p w:rsidR="00484828" w:rsidRPr="00756DBF"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2" w:name="_Ref423944839"/>
      <w:r w:rsidRPr="00F16B1B">
        <w:lastRenderedPageBreak/>
        <w:t>Using Volume 2 of the BCA respond to the following:</w:t>
      </w:r>
      <w:bookmarkEnd w:id="32"/>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1 and 10 buildings? </w:t>
      </w:r>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2-9 buildings? </w:t>
      </w:r>
    </w:p>
    <w:p w:rsidR="00484828" w:rsidRPr="00F16B1B" w:rsidRDefault="00484828" w:rsidP="0026045C">
      <w:pPr>
        <w:pStyle w:val="11CSTCPLQuestionBullet"/>
        <w:numPr>
          <w:ilvl w:val="0"/>
          <w:numId w:val="36"/>
        </w:numPr>
        <w:ind w:left="1134"/>
      </w:pPr>
      <w:r w:rsidRPr="00F16B1B">
        <w:rPr>
          <w:iCs/>
        </w:rPr>
        <w:t>What Australian Standard must be complied with to satisfy the Deemed to Satisfy Provisions for construction of Class 2 and 3 buildings in bushfire prone areas?</w:t>
      </w:r>
    </w:p>
    <w:p w:rsidR="00484828" w:rsidRPr="00F16B1B" w:rsidRDefault="00484828" w:rsidP="00484828">
      <w:pPr>
        <w:rPr>
          <w:rFonts w:ascii="Arial" w:hAnsi="Arial" w:cs="Arial"/>
          <w:sz w:val="22"/>
          <w:szCs w:val="22"/>
        </w:rPr>
      </w:pPr>
    </w:p>
    <w:tbl>
      <w:tblPr>
        <w:tblpPr w:leftFromText="180" w:rightFromText="180" w:vertAnchor="text" w:horzAnchor="margin" w:tblpY="36"/>
        <w:tblW w:w="5045"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46"/>
        <w:gridCol w:w="571"/>
        <w:gridCol w:w="6968"/>
        <w:gridCol w:w="640"/>
      </w:tblGrid>
      <w:tr w:rsidR="00484828" w:rsidRPr="00F16B1B" w:rsidTr="00142474">
        <w:trPr>
          <w:trHeight w:val="1134"/>
        </w:trPr>
        <w:tc>
          <w:tcPr>
            <w:tcW w:w="615" w:type="pct"/>
            <w:tcBorders>
              <w:top w:val="nil"/>
              <w:left w:val="nil"/>
              <w:bottom w:val="nil"/>
              <w:right w:val="single" w:sz="12" w:space="0" w:color="auto"/>
            </w:tcBorders>
            <w:shd w:val="clear" w:color="auto" w:fill="auto"/>
          </w:tcPr>
          <w:p w:rsidR="00484828" w:rsidRPr="00F16B1B" w:rsidRDefault="00484828" w:rsidP="00666A0A">
            <w:pPr>
              <w:keepNext/>
              <w:ind w:left="993" w:hanging="993"/>
            </w:pPr>
            <w:r w:rsidRPr="00F16B1B">
              <w:rPr>
                <w:rFonts w:ascii="Arial" w:hAnsi="Arial" w:cs="Arial"/>
                <w:b/>
                <w:sz w:val="22"/>
                <w:szCs w:val="22"/>
              </w:rPr>
              <w:t>Answer</w:t>
            </w:r>
          </w:p>
        </w:tc>
        <w:tc>
          <w:tcPr>
            <w:tcW w:w="306" w:type="pct"/>
            <w:tcBorders>
              <w:top w:val="single" w:sz="12" w:space="0" w:color="auto"/>
              <w:bottom w:val="single" w:sz="8" w:space="0" w:color="auto"/>
              <w:right w:val="single" w:sz="4" w:space="0" w:color="auto"/>
            </w:tcBorders>
            <w:shd w:val="clear" w:color="auto" w:fill="auto"/>
            <w:vAlign w:val="center"/>
          </w:tcPr>
          <w:p w:rsidR="00484828" w:rsidRPr="00F16B1B" w:rsidRDefault="00484828" w:rsidP="00666A0A">
            <w:pPr>
              <w:keepNext/>
              <w:ind w:left="993" w:right="82" w:hanging="993"/>
              <w:jc w:val="center"/>
            </w:pPr>
            <w:r w:rsidRPr="00F16B1B">
              <w:t>a)</w:t>
            </w:r>
          </w:p>
        </w:tc>
        <w:tc>
          <w:tcPr>
            <w:tcW w:w="3736" w:type="pct"/>
            <w:tcBorders>
              <w:top w:val="single" w:sz="12" w:space="0" w:color="auto"/>
              <w:left w:val="single" w:sz="4" w:space="0" w:color="auto"/>
              <w:bottom w:val="single" w:sz="8" w:space="0" w:color="auto"/>
            </w:tcBorders>
            <w:shd w:val="clear" w:color="auto" w:fill="auto"/>
            <w:vAlign w:val="center"/>
          </w:tcPr>
          <w:p w:rsidR="00484828" w:rsidRPr="004F7501" w:rsidRDefault="00B72DC1" w:rsidP="000E5608">
            <w:pPr>
              <w:keepNext/>
              <w:ind w:right="82"/>
              <w:jc w:val="left"/>
              <w:rPr>
                <w:rFonts w:ascii="Arial" w:hAnsi="Arial" w:cs="Arial"/>
                <w:sz w:val="22"/>
              </w:rPr>
            </w:pPr>
            <w:permStart w:id="90" w:edGrp="everyone"/>
            <w:r>
              <w:rPr>
                <w:rFonts w:ascii="Arial" w:hAnsi="Arial" w:cs="Arial"/>
                <w:sz w:val="22"/>
              </w:rPr>
              <w:t>P2,3,4 page 69</w:t>
            </w:r>
            <w:permEnd w:id="90"/>
          </w:p>
        </w:tc>
        <w:permStart w:id="91" w:edGrp="everyone" w:displacedByCustomXml="next"/>
        <w:sdt>
          <w:sdtPr>
            <w:rPr>
              <w:rFonts w:ascii="Arial" w:hAnsi="Arial" w:cs="Arial"/>
              <w:sz w:val="44"/>
              <w:szCs w:val="44"/>
            </w:rPr>
            <w:id w:val="-381937280"/>
          </w:sdtPr>
          <w:sdtContent>
            <w:tc>
              <w:tcPr>
                <w:tcW w:w="343" w:type="pct"/>
                <w:tcBorders>
                  <w:top w:val="nil"/>
                  <w:left w:val="single" w:sz="12" w:space="0" w:color="auto"/>
                  <w:bottom w:val="nil"/>
                  <w:right w:val="nil"/>
                </w:tcBorders>
                <w:shd w:val="clear" w:color="auto" w:fill="auto"/>
              </w:tcPr>
              <w:p w:rsidR="00484828" w:rsidRPr="00F16B1B" w:rsidRDefault="00142474" w:rsidP="00666A0A">
                <w:pPr>
                  <w:keepNext/>
                  <w:ind w:left="993" w:hanging="993"/>
                </w:pPr>
                <w:r>
                  <w:rPr>
                    <w:rFonts w:ascii="Arial" w:hAnsi="Arial" w:cs="Arial"/>
                    <w:sz w:val="44"/>
                    <w:szCs w:val="44"/>
                  </w:rPr>
                  <w:sym w:font="Wingdings" w:char="F0A8"/>
                </w:r>
              </w:p>
            </w:tc>
          </w:sdtContent>
        </w:sdt>
        <w:permEnd w:id="91" w:displacedByCustomXml="prev"/>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top w:val="single" w:sz="8" w:space="0" w:color="auto"/>
              <w:right w:val="single" w:sz="4" w:space="0" w:color="auto"/>
            </w:tcBorders>
            <w:shd w:val="clear" w:color="auto" w:fill="auto"/>
            <w:vAlign w:val="center"/>
          </w:tcPr>
          <w:p w:rsidR="00484828" w:rsidRPr="00F16B1B" w:rsidRDefault="00484828" w:rsidP="00666A0A">
            <w:pPr>
              <w:ind w:right="82"/>
              <w:jc w:val="center"/>
            </w:pPr>
            <w:r w:rsidRPr="00F16B1B">
              <w:t>b)</w:t>
            </w:r>
          </w:p>
        </w:tc>
        <w:tc>
          <w:tcPr>
            <w:tcW w:w="3736" w:type="pct"/>
            <w:tcBorders>
              <w:top w:val="single" w:sz="8" w:space="0" w:color="auto"/>
              <w:left w:val="single" w:sz="4" w:space="0" w:color="auto"/>
            </w:tcBorders>
            <w:shd w:val="clear" w:color="auto" w:fill="auto"/>
            <w:vAlign w:val="center"/>
          </w:tcPr>
          <w:p w:rsidR="00484828" w:rsidRPr="004F7501" w:rsidRDefault="00DB345D" w:rsidP="000E5608">
            <w:pPr>
              <w:ind w:right="82"/>
              <w:jc w:val="left"/>
              <w:rPr>
                <w:rFonts w:ascii="Arial" w:hAnsi="Arial" w:cs="Arial"/>
                <w:sz w:val="22"/>
              </w:rPr>
            </w:pPr>
            <w:permStart w:id="92" w:edGrp="everyone"/>
            <w:r>
              <w:rPr>
                <w:rFonts w:ascii="Arial" w:hAnsi="Arial" w:cs="Arial"/>
                <w:sz w:val="22"/>
              </w:rPr>
              <w:t>Volume 1 section g part 5</w:t>
            </w:r>
            <w:permEnd w:id="92"/>
          </w:p>
        </w:tc>
        <w:tc>
          <w:tcPr>
            <w:tcW w:w="343" w:type="pct"/>
            <w:tcBorders>
              <w:top w:val="nil"/>
              <w:left w:val="single" w:sz="12" w:space="0" w:color="auto"/>
              <w:bottom w:val="nil"/>
              <w:right w:val="nil"/>
            </w:tcBorders>
          </w:tcPr>
          <w:p w:rsidR="00484828" w:rsidRPr="00F16B1B" w:rsidRDefault="00484828" w:rsidP="00666A0A">
            <w:pPr>
              <w:ind w:left="993" w:hanging="993"/>
            </w:pPr>
          </w:p>
        </w:tc>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right w:val="single" w:sz="4" w:space="0" w:color="auto"/>
            </w:tcBorders>
            <w:shd w:val="clear" w:color="auto" w:fill="auto"/>
            <w:vAlign w:val="center"/>
          </w:tcPr>
          <w:p w:rsidR="00484828" w:rsidRPr="00F16B1B" w:rsidRDefault="00484828" w:rsidP="00666A0A">
            <w:pPr>
              <w:ind w:right="82"/>
              <w:jc w:val="center"/>
            </w:pPr>
            <w:r w:rsidRPr="00F16B1B">
              <w:t>c)</w:t>
            </w:r>
          </w:p>
        </w:tc>
        <w:tc>
          <w:tcPr>
            <w:tcW w:w="3736" w:type="pct"/>
            <w:tcBorders>
              <w:left w:val="single" w:sz="4" w:space="0" w:color="auto"/>
              <w:bottom w:val="single" w:sz="12" w:space="0" w:color="auto"/>
            </w:tcBorders>
            <w:shd w:val="clear" w:color="auto" w:fill="auto"/>
            <w:vAlign w:val="center"/>
          </w:tcPr>
          <w:p w:rsidR="00484828" w:rsidRPr="004F7501" w:rsidRDefault="001F24BA" w:rsidP="000E5608">
            <w:pPr>
              <w:ind w:right="82"/>
              <w:jc w:val="left"/>
              <w:rPr>
                <w:rFonts w:ascii="Arial" w:hAnsi="Arial" w:cs="Arial"/>
                <w:sz w:val="22"/>
              </w:rPr>
            </w:pPr>
            <w:permStart w:id="93" w:edGrp="everyone"/>
            <w:r>
              <w:rPr>
                <w:rFonts w:ascii="Arial" w:hAnsi="Arial" w:cs="Arial"/>
                <w:sz w:val="22"/>
              </w:rPr>
              <w:t>As3959</w:t>
            </w:r>
            <w:permEnd w:id="93"/>
          </w:p>
        </w:tc>
        <w:tc>
          <w:tcPr>
            <w:tcW w:w="343" w:type="pct"/>
            <w:tcBorders>
              <w:top w:val="nil"/>
              <w:left w:val="single" w:sz="12" w:space="0" w:color="auto"/>
              <w:bottom w:val="nil"/>
              <w:right w:val="nil"/>
            </w:tcBorders>
          </w:tcPr>
          <w:p w:rsidR="00484828" w:rsidRPr="00F16B1B" w:rsidRDefault="00484828" w:rsidP="00666A0A">
            <w:pPr>
              <w:ind w:left="993" w:hanging="993"/>
            </w:pPr>
          </w:p>
        </w:tc>
      </w:tr>
    </w:tbl>
    <w:p w:rsidR="00484828" w:rsidRPr="00F16B1B" w:rsidRDefault="00484828" w:rsidP="00484828">
      <w:pPr>
        <w:rPr>
          <w:rFonts w:ascii="Arial" w:hAnsi="Arial" w:cs="Arial"/>
          <w:sz w:val="22"/>
          <w:szCs w:val="22"/>
        </w:rPr>
      </w:pPr>
    </w:p>
    <w:p w:rsidR="00666A0A" w:rsidRPr="00F16B1B" w:rsidRDefault="00666A0A" w:rsidP="00484828">
      <w:pPr>
        <w:rPr>
          <w:rFonts w:ascii="Arial" w:hAnsi="Arial" w:cs="Arial"/>
          <w:sz w:val="22"/>
          <w:szCs w:val="22"/>
        </w:rPr>
      </w:pPr>
    </w:p>
    <w:p w:rsidR="00484828" w:rsidRPr="00F16B1B" w:rsidRDefault="00484828" w:rsidP="00484828">
      <w:pPr>
        <w:pStyle w:val="11CSTCPLQuestionBullet"/>
        <w:ind w:left="709" w:hanging="709"/>
      </w:pPr>
      <w:bookmarkStart w:id="33" w:name="_Ref423945259"/>
      <w:r w:rsidRPr="00F16B1B">
        <w:rPr>
          <w:bCs/>
          <w:iCs/>
        </w:rPr>
        <w:t xml:space="preserve">What is a </w:t>
      </w:r>
      <w:r w:rsidRPr="00F16B1B">
        <w:rPr>
          <w:bCs/>
          <w:i/>
          <w:iCs/>
        </w:rPr>
        <w:t>Fire Safety Schedule</w:t>
      </w:r>
      <w:r w:rsidRPr="00F16B1B">
        <w:rPr>
          <w:bCs/>
          <w:iCs/>
        </w:rPr>
        <w:t xml:space="preserve"> and its relationship to the approval of development of a class 2 – 9 building?</w:t>
      </w:r>
      <w:bookmarkEnd w:id="33"/>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DB345D" w:rsidP="00964191">
            <w:pPr>
              <w:rPr>
                <w:rFonts w:ascii="Arial" w:hAnsi="Arial" w:cs="Arial"/>
                <w:sz w:val="22"/>
                <w:szCs w:val="22"/>
              </w:rPr>
            </w:pPr>
            <w:permStart w:id="94" w:edGrp="everyone"/>
            <w:r>
              <w:rPr>
                <w:rFonts w:ascii="Arial" w:hAnsi="Arial" w:cs="Arial"/>
                <w:sz w:val="22"/>
                <w:szCs w:val="22"/>
              </w:rPr>
              <w:t>A fire safety schedule is issued with the construction certificate and lists the essential fire safety measures that need to be installed into the building or structure in order to comply with the performance requirements set out in the BCA</w:t>
            </w:r>
            <w:permEnd w:id="94"/>
          </w:p>
        </w:tc>
        <w:permStart w:id="95" w:edGrp="everyone" w:displacedByCustomXml="next"/>
        <w:sdt>
          <w:sdtPr>
            <w:rPr>
              <w:rFonts w:ascii="Arial" w:hAnsi="Arial" w:cs="Arial"/>
              <w:sz w:val="44"/>
              <w:szCs w:val="44"/>
            </w:rPr>
            <w:id w:val="1281293394"/>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95"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4" w:name="_Ref423945523"/>
      <w:r w:rsidRPr="00F16B1B">
        <w:rPr>
          <w:bCs/>
          <w:iCs/>
        </w:rPr>
        <w:t>What are building certifiers responsible for?</w:t>
      </w:r>
      <w:bookmarkEnd w:id="34"/>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DB345D" w:rsidP="00964191">
            <w:pPr>
              <w:rPr>
                <w:rFonts w:ascii="Arial" w:hAnsi="Arial" w:cs="Arial"/>
                <w:sz w:val="22"/>
                <w:szCs w:val="22"/>
              </w:rPr>
            </w:pPr>
            <w:permStart w:id="96" w:edGrp="everyone"/>
            <w:r>
              <w:rPr>
                <w:rFonts w:ascii="Arial" w:hAnsi="Arial" w:cs="Arial"/>
                <w:sz w:val="22"/>
                <w:szCs w:val="22"/>
              </w:rPr>
              <w:t xml:space="preserve">A building certifier is responsible for </w:t>
            </w:r>
            <w:r w:rsidR="00F549BA">
              <w:rPr>
                <w:rFonts w:ascii="Arial" w:hAnsi="Arial" w:cs="Arial"/>
                <w:sz w:val="22"/>
                <w:szCs w:val="22"/>
              </w:rPr>
              <w:t xml:space="preserve">ensuring compliance is achieved through onsite visual inspections  </w:t>
            </w:r>
            <w:permEnd w:id="96"/>
          </w:p>
        </w:tc>
        <w:permStart w:id="97" w:edGrp="everyone" w:displacedByCustomXml="next"/>
        <w:sdt>
          <w:sdtPr>
            <w:rPr>
              <w:rFonts w:ascii="Arial" w:hAnsi="Arial" w:cs="Arial"/>
              <w:sz w:val="44"/>
              <w:szCs w:val="44"/>
            </w:rPr>
            <w:id w:val="687876039"/>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97" w:displacedByCustomXml="prev"/>
      </w:tr>
    </w:tbl>
    <w:p w:rsidR="00484828" w:rsidRPr="00F16B1B" w:rsidRDefault="00484828" w:rsidP="00484828">
      <w:pPr>
        <w:rPr>
          <w:rFonts w:ascii="Arial" w:hAnsi="Arial" w:cs="Arial"/>
          <w:sz w:val="22"/>
          <w:szCs w:val="22"/>
        </w:rPr>
      </w:pPr>
    </w:p>
    <w:p w:rsidR="00F8116B" w:rsidRPr="00F16B1B" w:rsidRDefault="00F8116B">
      <w:pPr>
        <w:jc w:val="left"/>
        <w:rPr>
          <w:rFonts w:ascii="Arial" w:hAnsi="Arial" w:cs="Arial"/>
          <w:sz w:val="22"/>
          <w:szCs w:val="22"/>
        </w:rPr>
      </w:pPr>
    </w:p>
    <w:p w:rsidR="00CE66D6" w:rsidRPr="00F16B1B" w:rsidRDefault="00CE66D6" w:rsidP="00CE66D6">
      <w:pPr>
        <w:pStyle w:val="11CSTCPLQuestionBullet"/>
        <w:ind w:left="709" w:hanging="709"/>
      </w:pPr>
      <w:bookmarkStart w:id="35" w:name="_Ref423945524"/>
      <w:r w:rsidRPr="00F16B1B">
        <w:rPr>
          <w:bCs/>
          <w:iCs/>
        </w:rPr>
        <w:lastRenderedPageBreak/>
        <w:t>What are building certifiers not responsible for?</w:t>
      </w:r>
      <w:bookmarkEnd w:id="35"/>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F549BA" w:rsidP="00964191">
            <w:pPr>
              <w:rPr>
                <w:rFonts w:ascii="Arial" w:hAnsi="Arial" w:cs="Arial"/>
                <w:sz w:val="22"/>
                <w:szCs w:val="22"/>
              </w:rPr>
            </w:pPr>
            <w:permStart w:id="98" w:edGrp="everyone"/>
            <w:r>
              <w:rPr>
                <w:rFonts w:ascii="Arial" w:hAnsi="Arial" w:cs="Arial"/>
                <w:sz w:val="22"/>
                <w:szCs w:val="22"/>
              </w:rPr>
              <w:t>Building certifiers are not responsible for workmanship</w:t>
            </w:r>
            <w:permEnd w:id="98"/>
          </w:p>
        </w:tc>
        <w:permStart w:id="99" w:edGrp="everyone" w:displacedByCustomXml="next"/>
        <w:sdt>
          <w:sdtPr>
            <w:rPr>
              <w:rFonts w:ascii="Arial" w:hAnsi="Arial" w:cs="Arial"/>
              <w:sz w:val="44"/>
              <w:szCs w:val="44"/>
            </w:rPr>
            <w:id w:val="-1204786779"/>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99" w:displacedByCustomXml="prev"/>
      </w:tr>
    </w:tbl>
    <w:p w:rsidR="004F7501" w:rsidRPr="00F16B1B" w:rsidRDefault="004F7501" w:rsidP="004F7501">
      <w:pPr>
        <w:rPr>
          <w:rFonts w:ascii="Arial" w:hAnsi="Arial" w:cs="Arial"/>
          <w:sz w:val="22"/>
          <w:szCs w:val="22"/>
        </w:rPr>
      </w:pPr>
    </w:p>
    <w:p w:rsidR="004F7501" w:rsidRPr="00F16B1B" w:rsidRDefault="004F7501" w:rsidP="004F7501">
      <w:pPr>
        <w:rPr>
          <w:rFonts w:ascii="Arial" w:hAnsi="Arial" w:cs="Arial"/>
          <w:sz w:val="22"/>
          <w:szCs w:val="22"/>
        </w:rPr>
      </w:pPr>
    </w:p>
    <w:p w:rsidR="00CE66D6" w:rsidRPr="00F16B1B" w:rsidRDefault="00CE66D6" w:rsidP="00CE66D6">
      <w:pPr>
        <w:pStyle w:val="11CSTCPLQuestionBullet"/>
        <w:ind w:left="709" w:hanging="709"/>
      </w:pPr>
      <w:bookmarkStart w:id="36" w:name="_Ref423945635"/>
      <w:r w:rsidRPr="00F16B1B">
        <w:rPr>
          <w:bCs/>
          <w:iCs/>
        </w:rPr>
        <w:t>Where in the BCA would you determine the level of fire resistance required for the construction of buildings?</w:t>
      </w:r>
      <w:bookmarkEnd w:id="36"/>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Default="00F549BA" w:rsidP="00964191">
            <w:pPr>
              <w:rPr>
                <w:rFonts w:ascii="Arial" w:hAnsi="Arial" w:cs="Arial"/>
                <w:sz w:val="22"/>
                <w:szCs w:val="22"/>
              </w:rPr>
            </w:pPr>
            <w:permStart w:id="100" w:edGrp="everyone"/>
            <w:r>
              <w:rPr>
                <w:rFonts w:ascii="Arial" w:hAnsi="Arial" w:cs="Arial"/>
                <w:sz w:val="22"/>
                <w:szCs w:val="22"/>
              </w:rPr>
              <w:t>For a class 2-9 building its volume 1 section c</w:t>
            </w:r>
          </w:p>
          <w:p w:rsidR="00CE66D6" w:rsidRPr="00F16B1B" w:rsidRDefault="00F549BA" w:rsidP="00964191">
            <w:pPr>
              <w:rPr>
                <w:rFonts w:ascii="Arial" w:hAnsi="Arial" w:cs="Arial"/>
                <w:sz w:val="22"/>
                <w:szCs w:val="22"/>
              </w:rPr>
            </w:pPr>
            <w:r>
              <w:rPr>
                <w:rFonts w:ascii="Arial" w:hAnsi="Arial" w:cs="Arial"/>
                <w:sz w:val="22"/>
                <w:szCs w:val="22"/>
              </w:rPr>
              <w:t>And for class 1 and 10 buildings volume 2 part 3.7</w:t>
            </w:r>
            <w:permEnd w:id="100"/>
          </w:p>
        </w:tc>
        <w:permStart w:id="101" w:edGrp="everyone" w:displacedByCustomXml="next"/>
        <w:sdt>
          <w:sdtPr>
            <w:rPr>
              <w:rFonts w:ascii="Arial" w:hAnsi="Arial" w:cs="Arial"/>
              <w:sz w:val="44"/>
              <w:szCs w:val="44"/>
            </w:rPr>
            <w:id w:val="1699819503"/>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01" w:displacedByCustomXml="prev"/>
      </w:tr>
    </w:tbl>
    <w:p w:rsidR="004F7501" w:rsidRPr="00F16B1B" w:rsidRDefault="004F7501" w:rsidP="004F7501">
      <w:pPr>
        <w:rPr>
          <w:rFonts w:ascii="Arial" w:hAnsi="Arial" w:cs="Arial"/>
          <w:sz w:val="22"/>
          <w:szCs w:val="22"/>
        </w:rPr>
      </w:pPr>
    </w:p>
    <w:sectPr w:rsidR="004F7501" w:rsidRPr="00F16B1B" w:rsidSect="00066872">
      <w:headerReference w:type="even" r:id="rId13"/>
      <w:headerReference w:type="default" r:id="rId14"/>
      <w:footerReference w:type="even" r:id="rId15"/>
      <w:footerReference w:type="default" r:id="rId16"/>
      <w:pgSz w:w="11906" w:h="16838"/>
      <w:pgMar w:top="1440" w:right="1440" w:bottom="1440" w:left="1440"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0A05" w:rsidRDefault="00F30A05" w:rsidP="00A67754">
      <w:r>
        <w:separator/>
      </w:r>
    </w:p>
  </w:endnote>
  <w:endnote w:type="continuationSeparator" w:id="0">
    <w:p w:rsidR="00F30A05" w:rsidRDefault="00F30A05"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5A4" w:rsidRPr="00830749" w:rsidRDefault="003935A4" w:rsidP="00581EF4">
    <w:pPr>
      <w:pBdr>
        <w:top w:val="single" w:sz="4" w:space="1" w:color="auto"/>
      </w:pBdr>
      <w:rPr>
        <w:rFonts w:ascii="Arial" w:hAnsi="Arial" w:cs="Arial"/>
        <w:b/>
        <w:sz w:val="16"/>
        <w:szCs w:val="16"/>
      </w:rPr>
    </w:pPr>
  </w:p>
  <w:p w:rsidR="003935A4" w:rsidRDefault="003935A4" w:rsidP="00581EF4">
    <w:pPr>
      <w:pStyle w:val="Footer"/>
      <w:tabs>
        <w:tab w:val="clear" w:pos="4513"/>
      </w:tabs>
    </w:pPr>
    <w:r w:rsidRPr="0066767E">
      <w:rPr>
        <w:rFonts w:ascii="Arial" w:hAnsi="Arial" w:cs="Arial"/>
        <w:b/>
        <w:sz w:val="16"/>
        <w:szCs w:val="16"/>
      </w:rPr>
      <w:t xml:space="preserve">Page </w:t>
    </w:r>
    <w:r w:rsidR="00C3716C"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C3716C" w:rsidRPr="0066767E">
      <w:rPr>
        <w:rFonts w:ascii="Arial" w:hAnsi="Arial" w:cs="Arial"/>
        <w:b/>
        <w:sz w:val="16"/>
        <w:szCs w:val="16"/>
      </w:rPr>
      <w:fldChar w:fldCharType="separate"/>
    </w:r>
    <w:r w:rsidR="008150DB">
      <w:rPr>
        <w:rFonts w:ascii="Arial" w:hAnsi="Arial" w:cs="Arial"/>
        <w:b/>
        <w:noProof/>
        <w:sz w:val="16"/>
        <w:szCs w:val="16"/>
      </w:rPr>
      <w:t>2</w:t>
    </w:r>
    <w:r w:rsidR="00C3716C"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8150DB" w:rsidRPr="008150DB">
        <w:rPr>
          <w:rFonts w:ascii="Arial" w:hAnsi="Arial" w:cs="Arial"/>
          <w:b/>
          <w:noProof/>
          <w:sz w:val="16"/>
          <w:szCs w:val="16"/>
        </w:rPr>
        <w:t>17</w:t>
      </w:r>
    </w:fldSimple>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5A4" w:rsidRPr="00830749" w:rsidRDefault="003935A4" w:rsidP="00830749">
    <w:pPr>
      <w:pBdr>
        <w:top w:val="single" w:sz="4" w:space="1" w:color="auto"/>
      </w:pBdr>
      <w:rPr>
        <w:rFonts w:ascii="Arial" w:hAnsi="Arial" w:cs="Arial"/>
        <w:b/>
        <w:sz w:val="16"/>
        <w:szCs w:val="16"/>
      </w:rPr>
    </w:pPr>
  </w:p>
  <w:p w:rsidR="003935A4" w:rsidRPr="00830749" w:rsidRDefault="003935A4" w:rsidP="00581EF4">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C3716C"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C3716C" w:rsidRPr="0066767E">
      <w:rPr>
        <w:rFonts w:ascii="Arial" w:hAnsi="Arial" w:cs="Arial"/>
        <w:b/>
        <w:sz w:val="16"/>
        <w:szCs w:val="16"/>
      </w:rPr>
      <w:fldChar w:fldCharType="separate"/>
    </w:r>
    <w:r w:rsidR="00AB35CA">
      <w:rPr>
        <w:rFonts w:ascii="Arial" w:hAnsi="Arial" w:cs="Arial"/>
        <w:b/>
        <w:noProof/>
        <w:sz w:val="16"/>
        <w:szCs w:val="16"/>
      </w:rPr>
      <w:t>1</w:t>
    </w:r>
    <w:r w:rsidR="00C3716C"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AB35CA" w:rsidRPr="00AB35CA">
        <w:rPr>
          <w:rFonts w:ascii="Arial" w:hAnsi="Arial" w:cs="Arial"/>
          <w:b/>
          <w:noProof/>
          <w:sz w:val="16"/>
          <w:szCs w:val="16"/>
        </w:rPr>
        <w:t>17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0A05" w:rsidRDefault="00F30A05" w:rsidP="00A67754">
      <w:r>
        <w:separator/>
      </w:r>
    </w:p>
  </w:footnote>
  <w:footnote w:type="continuationSeparator" w:id="0">
    <w:p w:rsidR="00F30A05" w:rsidRDefault="00F30A05"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5A4" w:rsidRDefault="003935A4"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p>
  <w:p w:rsidR="003935A4" w:rsidRPr="00830749" w:rsidRDefault="003935A4" w:rsidP="00830749">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5A4" w:rsidRDefault="003935A4" w:rsidP="00E106BF">
    <w:pPr>
      <w:pBdr>
        <w:bottom w:val="single" w:sz="4" w:space="1" w:color="auto"/>
      </w:pBdr>
      <w:tabs>
        <w:tab w:val="right" w:pos="9072"/>
      </w:tabs>
      <w:rPr>
        <w:rFonts w:ascii="Arial" w:hAnsi="Arial" w:cs="Arial"/>
        <w:sz w:val="16"/>
        <w:szCs w:val="16"/>
      </w:rPr>
    </w:pP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935A4" w:rsidRPr="00830749" w:rsidRDefault="003935A4" w:rsidP="00830749">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77C545C"/>
    <w:multiLevelType w:val="singleLevel"/>
    <w:tmpl w:val="2DEABD44"/>
    <w:lvl w:ilvl="0">
      <w:start w:val="1"/>
      <w:numFmt w:val="upperLetter"/>
      <w:lvlText w:val="1.3%1. "/>
      <w:lvlJc w:val="left"/>
      <w:pPr>
        <w:ind w:left="720" w:hanging="360"/>
      </w:pPr>
      <w:rPr>
        <w:rFonts w:hint="default"/>
      </w:r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4938F7"/>
    <w:multiLevelType w:val="singleLevel"/>
    <w:tmpl w:val="7AD0EFB6"/>
    <w:lvl w:ilvl="0">
      <w:start w:val="1"/>
      <w:numFmt w:val="upperLetter"/>
      <w:lvlText w:val="2.3%1. "/>
      <w:lvlJc w:val="left"/>
      <w:pPr>
        <w:ind w:left="720" w:hanging="360"/>
      </w:pPr>
      <w:rPr>
        <w:rFonts w:hint="default"/>
      </w:rPr>
    </w:lvl>
  </w:abstractNum>
  <w:abstractNum w:abstractNumId="5">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CB526B"/>
    <w:multiLevelType w:val="hybridMultilevel"/>
    <w:tmpl w:val="8B06C6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62C4398"/>
    <w:multiLevelType w:val="hybridMultilevel"/>
    <w:tmpl w:val="E4845E4C"/>
    <w:lvl w:ilvl="0" w:tplc="8FE4C9EC">
      <w:start w:val="3"/>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9A03AC7"/>
    <w:multiLevelType w:val="singleLevel"/>
    <w:tmpl w:val="4A201626"/>
    <w:lvl w:ilvl="0">
      <w:start w:val="1"/>
      <w:numFmt w:val="upperLetter"/>
      <w:lvlText w:val="1.1%1. "/>
      <w:lvlJc w:val="left"/>
      <w:pPr>
        <w:ind w:left="720" w:hanging="360"/>
      </w:pPr>
      <w:rPr>
        <w:rFonts w:hint="default"/>
      </w:rPr>
    </w:lvl>
  </w:abstractNum>
  <w:abstractNum w:abstractNumId="12">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38F4B61"/>
    <w:multiLevelType w:val="hybridMultilevel"/>
    <w:tmpl w:val="E37A4418"/>
    <w:lvl w:ilvl="0" w:tplc="25FEEF4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5B97269"/>
    <w:multiLevelType w:val="hybridMultilevel"/>
    <w:tmpl w:val="1D66229C"/>
    <w:lvl w:ilvl="0" w:tplc="B3AA0F1C">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FA0257"/>
    <w:multiLevelType w:val="singleLevel"/>
    <w:tmpl w:val="8622552A"/>
    <w:lvl w:ilvl="0">
      <w:start w:val="1"/>
      <w:numFmt w:val="upperLetter"/>
      <w:lvlText w:val="1.%1. "/>
      <w:lvlJc w:val="left"/>
      <w:pPr>
        <w:ind w:left="720" w:hanging="360"/>
      </w:pPr>
      <w:rPr>
        <w:rFonts w:hint="default"/>
      </w:rPr>
    </w:lvl>
  </w:abstractNum>
  <w:abstractNum w:abstractNumId="18">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96C23DE"/>
    <w:multiLevelType w:val="hybridMultilevel"/>
    <w:tmpl w:val="FB9E991A"/>
    <w:lvl w:ilvl="0" w:tplc="AA307BCE">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FC11E3C"/>
    <w:multiLevelType w:val="singleLevel"/>
    <w:tmpl w:val="43A0C73A"/>
    <w:lvl w:ilvl="0">
      <w:start w:val="1"/>
      <w:numFmt w:val="upperLetter"/>
      <w:lvlText w:val="2.1%1. "/>
      <w:lvlJc w:val="left"/>
      <w:pPr>
        <w:ind w:left="720" w:hanging="360"/>
      </w:pPr>
      <w:rPr>
        <w:rFonts w:hint="default"/>
      </w:rPr>
    </w:lvl>
  </w:abstractNum>
  <w:abstractNum w:abstractNumId="22">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49AA5303"/>
    <w:multiLevelType w:val="singleLevel"/>
    <w:tmpl w:val="CDF4B28C"/>
    <w:lvl w:ilvl="0">
      <w:start w:val="1"/>
      <w:numFmt w:val="upperLetter"/>
      <w:lvlText w:val="1.2%1. "/>
      <w:lvlJc w:val="left"/>
      <w:pPr>
        <w:ind w:left="720" w:hanging="360"/>
      </w:pPr>
      <w:rPr>
        <w:rFonts w:hint="default"/>
      </w:rPr>
    </w:lvl>
  </w:abstractNum>
  <w:abstractNum w:abstractNumId="2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nsid w:val="4EA97158"/>
    <w:multiLevelType w:val="hybridMultilevel"/>
    <w:tmpl w:val="81087E90"/>
    <w:lvl w:ilvl="0" w:tplc="05F02A4E">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0A04BEE"/>
    <w:multiLevelType w:val="singleLevel"/>
    <w:tmpl w:val="B4B28614"/>
    <w:lvl w:ilvl="0">
      <w:start w:val="1"/>
      <w:numFmt w:val="upperLetter"/>
      <w:lvlText w:val="2.2%1. "/>
      <w:lvlJc w:val="left"/>
      <w:pPr>
        <w:ind w:left="720" w:hanging="360"/>
      </w:pPr>
      <w:rPr>
        <w:rFonts w:hint="default"/>
      </w:rPr>
    </w:lvl>
  </w:abstractNum>
  <w:abstractNum w:abstractNumId="3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62F93861"/>
    <w:multiLevelType w:val="hybridMultilevel"/>
    <w:tmpl w:val="466E67EE"/>
    <w:lvl w:ilvl="0" w:tplc="5EA2003C">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6B8D5529"/>
    <w:multiLevelType w:val="hybridMultilevel"/>
    <w:tmpl w:val="1D941E92"/>
    <w:lvl w:ilvl="0" w:tplc="430CA6CA">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F7E0615"/>
    <w:multiLevelType w:val="hybridMultilevel"/>
    <w:tmpl w:val="20304272"/>
    <w:lvl w:ilvl="0" w:tplc="FD2892B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7DBE2822"/>
    <w:multiLevelType w:val="singleLevel"/>
    <w:tmpl w:val="56BA9444"/>
    <w:lvl w:ilvl="0">
      <w:start w:val="1"/>
      <w:numFmt w:val="upperLetter"/>
      <w:lvlText w:val="2.%1. "/>
      <w:lvlJc w:val="left"/>
      <w:pPr>
        <w:ind w:left="720" w:hanging="360"/>
      </w:pPr>
      <w:rPr>
        <w:rFonts w:hint="default"/>
      </w:rPr>
    </w:lvl>
  </w:abstractNum>
  <w:num w:numId="1">
    <w:abstractNumId w:val="3"/>
  </w:num>
  <w:num w:numId="2">
    <w:abstractNumId w:val="7"/>
  </w:num>
  <w:num w:numId="3">
    <w:abstractNumId w:val="16"/>
  </w:num>
  <w:num w:numId="4">
    <w:abstractNumId w:val="31"/>
  </w:num>
  <w:num w:numId="5">
    <w:abstractNumId w:val="5"/>
  </w:num>
  <w:num w:numId="6">
    <w:abstractNumId w:val="19"/>
  </w:num>
  <w:num w:numId="7">
    <w:abstractNumId w:val="25"/>
  </w:num>
  <w:num w:numId="8">
    <w:abstractNumId w:val="15"/>
  </w:num>
  <w:num w:numId="9">
    <w:abstractNumId w:val="17"/>
  </w:num>
  <w:num w:numId="10">
    <w:abstractNumId w:val="24"/>
  </w:num>
  <w:num w:numId="11">
    <w:abstractNumId w:val="23"/>
  </w:num>
  <w:num w:numId="12">
    <w:abstractNumId w:val="38"/>
  </w:num>
  <w:num w:numId="13">
    <w:abstractNumId w:val="12"/>
  </w:num>
  <w:num w:numId="14">
    <w:abstractNumId w:val="2"/>
  </w:num>
  <w:num w:numId="15">
    <w:abstractNumId w:val="22"/>
  </w:num>
  <w:num w:numId="16">
    <w:abstractNumId w:val="18"/>
  </w:num>
  <w:num w:numId="17">
    <w:abstractNumId w:val="10"/>
  </w:num>
  <w:num w:numId="18">
    <w:abstractNumId w:val="40"/>
  </w:num>
  <w:num w:numId="19">
    <w:abstractNumId w:val="1"/>
  </w:num>
  <w:num w:numId="20">
    <w:abstractNumId w:val="0"/>
  </w:num>
  <w:num w:numId="21">
    <w:abstractNumId w:val="6"/>
  </w:num>
  <w:num w:numId="22">
    <w:abstractNumId w:val="27"/>
  </w:num>
  <w:num w:numId="23">
    <w:abstractNumId w:val="11"/>
  </w:num>
  <w:num w:numId="24">
    <w:abstractNumId w:val="21"/>
  </w:num>
  <w:num w:numId="25">
    <w:abstractNumId w:val="29"/>
  </w:num>
  <w:num w:numId="26">
    <w:abstractNumId w:val="4"/>
  </w:num>
  <w:num w:numId="27">
    <w:abstractNumId w:val="34"/>
  </w:num>
  <w:num w:numId="28">
    <w:abstractNumId w:val="32"/>
  </w:num>
  <w:num w:numId="29">
    <w:abstractNumId w:val="28"/>
  </w:num>
  <w:num w:numId="30">
    <w:abstractNumId w:val="36"/>
  </w:num>
  <w:num w:numId="31">
    <w:abstractNumId w:val="41"/>
  </w:num>
  <w:num w:numId="32">
    <w:abstractNumId w:val="39"/>
  </w:num>
  <w:num w:numId="33">
    <w:abstractNumId w:val="30"/>
  </w:num>
  <w:num w:numId="34">
    <w:abstractNumId w:val="8"/>
  </w:num>
  <w:num w:numId="35">
    <w:abstractNumId w:val="9"/>
  </w:num>
  <w:num w:numId="36">
    <w:abstractNumId w:val="35"/>
  </w:num>
  <w:num w:numId="37">
    <w:abstractNumId w:val="20"/>
  </w:num>
  <w:num w:numId="38">
    <w:abstractNumId w:val="37"/>
  </w:num>
  <w:num w:numId="39">
    <w:abstractNumId w:val="14"/>
  </w:num>
  <w:num w:numId="40">
    <w:abstractNumId w:val="13"/>
  </w:num>
  <w:num w:numId="41">
    <w:abstractNumId w:val="26"/>
  </w:num>
  <w:num w:numId="42">
    <w:abstractNumId w:val="33"/>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documentProtection w:edit="readOnly" w:enforcement="1" w:cryptProviderType="rsaAES" w:cryptAlgorithmClass="hash" w:cryptAlgorithmType="typeAny" w:cryptAlgorithmSid="14" w:cryptSpinCount="100000" w:hash="MZ69VM8xYvpY62sxNi/23dkmHF42+KNlc2wsHuZ5781x3mssrRk5RB0+RP0pBRaTgwRl8EGshszn&#10;P4qj+HHzzw==" w:salt="w8WcFRI0Yzw8WVI48VbVnw=="/>
  <w:defaultTabStop w:val="720"/>
  <w:evenAndOddHeaders/>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650C50"/>
    <w:rsid w:val="00004086"/>
    <w:rsid w:val="000058E5"/>
    <w:rsid w:val="00010145"/>
    <w:rsid w:val="00010AAE"/>
    <w:rsid w:val="0001396A"/>
    <w:rsid w:val="00020BB6"/>
    <w:rsid w:val="00024F65"/>
    <w:rsid w:val="00027B47"/>
    <w:rsid w:val="00027C1A"/>
    <w:rsid w:val="000350C2"/>
    <w:rsid w:val="00035243"/>
    <w:rsid w:val="00037820"/>
    <w:rsid w:val="0004368E"/>
    <w:rsid w:val="0004675B"/>
    <w:rsid w:val="000477D8"/>
    <w:rsid w:val="00052041"/>
    <w:rsid w:val="00054D7B"/>
    <w:rsid w:val="00061726"/>
    <w:rsid w:val="000653FD"/>
    <w:rsid w:val="00066872"/>
    <w:rsid w:val="000672EE"/>
    <w:rsid w:val="00074457"/>
    <w:rsid w:val="00076AD6"/>
    <w:rsid w:val="0008468E"/>
    <w:rsid w:val="00085F76"/>
    <w:rsid w:val="00090D03"/>
    <w:rsid w:val="00091491"/>
    <w:rsid w:val="00095E43"/>
    <w:rsid w:val="000A2303"/>
    <w:rsid w:val="000A7B07"/>
    <w:rsid w:val="000B346C"/>
    <w:rsid w:val="000B7B64"/>
    <w:rsid w:val="000C233D"/>
    <w:rsid w:val="000C4F46"/>
    <w:rsid w:val="000C6FB4"/>
    <w:rsid w:val="000D0671"/>
    <w:rsid w:val="000E5608"/>
    <w:rsid w:val="000E680F"/>
    <w:rsid w:val="000F0FCA"/>
    <w:rsid w:val="000F22DB"/>
    <w:rsid w:val="000F62E4"/>
    <w:rsid w:val="00103A5E"/>
    <w:rsid w:val="001079C8"/>
    <w:rsid w:val="001157AF"/>
    <w:rsid w:val="00116C30"/>
    <w:rsid w:val="0012473B"/>
    <w:rsid w:val="00124D56"/>
    <w:rsid w:val="0012562F"/>
    <w:rsid w:val="001266C6"/>
    <w:rsid w:val="00126C85"/>
    <w:rsid w:val="00132977"/>
    <w:rsid w:val="00135B33"/>
    <w:rsid w:val="00142474"/>
    <w:rsid w:val="001457FC"/>
    <w:rsid w:val="00152592"/>
    <w:rsid w:val="001525FC"/>
    <w:rsid w:val="00154A40"/>
    <w:rsid w:val="00154DAE"/>
    <w:rsid w:val="001578F8"/>
    <w:rsid w:val="00166E7F"/>
    <w:rsid w:val="001709EB"/>
    <w:rsid w:val="00175F6C"/>
    <w:rsid w:val="00177C8C"/>
    <w:rsid w:val="00184237"/>
    <w:rsid w:val="0018434E"/>
    <w:rsid w:val="0018673D"/>
    <w:rsid w:val="00187D1C"/>
    <w:rsid w:val="00191E86"/>
    <w:rsid w:val="0019250A"/>
    <w:rsid w:val="001A720C"/>
    <w:rsid w:val="001A77CF"/>
    <w:rsid w:val="001B09BC"/>
    <w:rsid w:val="001B5DF6"/>
    <w:rsid w:val="001C0B34"/>
    <w:rsid w:val="001C4084"/>
    <w:rsid w:val="001D01D1"/>
    <w:rsid w:val="001E05E8"/>
    <w:rsid w:val="001E5DB0"/>
    <w:rsid w:val="001F24BA"/>
    <w:rsid w:val="001F2AD0"/>
    <w:rsid w:val="001F3555"/>
    <w:rsid w:val="001F6FA5"/>
    <w:rsid w:val="00201769"/>
    <w:rsid w:val="00201E01"/>
    <w:rsid w:val="00202782"/>
    <w:rsid w:val="00204C77"/>
    <w:rsid w:val="00213294"/>
    <w:rsid w:val="0021376B"/>
    <w:rsid w:val="00214096"/>
    <w:rsid w:val="0021525F"/>
    <w:rsid w:val="002168EB"/>
    <w:rsid w:val="002203CA"/>
    <w:rsid w:val="00220F44"/>
    <w:rsid w:val="00222B64"/>
    <w:rsid w:val="00233402"/>
    <w:rsid w:val="002337BA"/>
    <w:rsid w:val="00234675"/>
    <w:rsid w:val="00247850"/>
    <w:rsid w:val="00252300"/>
    <w:rsid w:val="00252494"/>
    <w:rsid w:val="00257541"/>
    <w:rsid w:val="0025778A"/>
    <w:rsid w:val="0026045C"/>
    <w:rsid w:val="00265A8F"/>
    <w:rsid w:val="0026676B"/>
    <w:rsid w:val="00267C62"/>
    <w:rsid w:val="00271B12"/>
    <w:rsid w:val="0027392A"/>
    <w:rsid w:val="002745B8"/>
    <w:rsid w:val="002762BF"/>
    <w:rsid w:val="00276FBA"/>
    <w:rsid w:val="00280C4A"/>
    <w:rsid w:val="00281347"/>
    <w:rsid w:val="00281981"/>
    <w:rsid w:val="00281ED1"/>
    <w:rsid w:val="00282382"/>
    <w:rsid w:val="002824BE"/>
    <w:rsid w:val="00282828"/>
    <w:rsid w:val="00287CC3"/>
    <w:rsid w:val="0029151E"/>
    <w:rsid w:val="00294162"/>
    <w:rsid w:val="00294E35"/>
    <w:rsid w:val="002A06EB"/>
    <w:rsid w:val="002A1551"/>
    <w:rsid w:val="002A1FFB"/>
    <w:rsid w:val="002A316B"/>
    <w:rsid w:val="002A4B14"/>
    <w:rsid w:val="002B03AC"/>
    <w:rsid w:val="002B2600"/>
    <w:rsid w:val="002B42AA"/>
    <w:rsid w:val="002B6786"/>
    <w:rsid w:val="002B7054"/>
    <w:rsid w:val="002C4301"/>
    <w:rsid w:val="002C4D10"/>
    <w:rsid w:val="002C66FA"/>
    <w:rsid w:val="002D1837"/>
    <w:rsid w:val="002D3E2B"/>
    <w:rsid w:val="002D4C72"/>
    <w:rsid w:val="002D62CB"/>
    <w:rsid w:val="00301207"/>
    <w:rsid w:val="00301C4E"/>
    <w:rsid w:val="00304377"/>
    <w:rsid w:val="00304897"/>
    <w:rsid w:val="003050B6"/>
    <w:rsid w:val="00311E5D"/>
    <w:rsid w:val="00314915"/>
    <w:rsid w:val="00315805"/>
    <w:rsid w:val="00315AAA"/>
    <w:rsid w:val="00317391"/>
    <w:rsid w:val="00321811"/>
    <w:rsid w:val="00324DB2"/>
    <w:rsid w:val="003259FD"/>
    <w:rsid w:val="00326BB7"/>
    <w:rsid w:val="00327E27"/>
    <w:rsid w:val="0033666D"/>
    <w:rsid w:val="00336763"/>
    <w:rsid w:val="0034395F"/>
    <w:rsid w:val="00344E52"/>
    <w:rsid w:val="00347500"/>
    <w:rsid w:val="00347A6D"/>
    <w:rsid w:val="003521B6"/>
    <w:rsid w:val="003548CB"/>
    <w:rsid w:val="00355091"/>
    <w:rsid w:val="00356EC8"/>
    <w:rsid w:val="003614DC"/>
    <w:rsid w:val="00361CE5"/>
    <w:rsid w:val="00362760"/>
    <w:rsid w:val="00374DDE"/>
    <w:rsid w:val="003758B4"/>
    <w:rsid w:val="00376162"/>
    <w:rsid w:val="00390A28"/>
    <w:rsid w:val="0039160D"/>
    <w:rsid w:val="003935A4"/>
    <w:rsid w:val="00396581"/>
    <w:rsid w:val="003965FE"/>
    <w:rsid w:val="00397E79"/>
    <w:rsid w:val="003B0DC7"/>
    <w:rsid w:val="003B5C02"/>
    <w:rsid w:val="003C065D"/>
    <w:rsid w:val="003C173C"/>
    <w:rsid w:val="003C30ED"/>
    <w:rsid w:val="003C33FB"/>
    <w:rsid w:val="003C6A1A"/>
    <w:rsid w:val="003D2DB8"/>
    <w:rsid w:val="003D337A"/>
    <w:rsid w:val="003D6EB8"/>
    <w:rsid w:val="003D7CD7"/>
    <w:rsid w:val="003E1DAB"/>
    <w:rsid w:val="003E41CD"/>
    <w:rsid w:val="003E73AA"/>
    <w:rsid w:val="003F048F"/>
    <w:rsid w:val="003F0FA3"/>
    <w:rsid w:val="003F4120"/>
    <w:rsid w:val="003F4E60"/>
    <w:rsid w:val="00400774"/>
    <w:rsid w:val="00401C9F"/>
    <w:rsid w:val="00402AD2"/>
    <w:rsid w:val="00402F76"/>
    <w:rsid w:val="00407EA5"/>
    <w:rsid w:val="00410BC8"/>
    <w:rsid w:val="00410EFE"/>
    <w:rsid w:val="004163B0"/>
    <w:rsid w:val="00417106"/>
    <w:rsid w:val="00420D74"/>
    <w:rsid w:val="004316FB"/>
    <w:rsid w:val="0043275D"/>
    <w:rsid w:val="00433D65"/>
    <w:rsid w:val="00435D5B"/>
    <w:rsid w:val="00440055"/>
    <w:rsid w:val="004403AD"/>
    <w:rsid w:val="0044249B"/>
    <w:rsid w:val="00454B97"/>
    <w:rsid w:val="004559DC"/>
    <w:rsid w:val="004575AD"/>
    <w:rsid w:val="004624D6"/>
    <w:rsid w:val="0046338F"/>
    <w:rsid w:val="004657D2"/>
    <w:rsid w:val="00466598"/>
    <w:rsid w:val="004676B1"/>
    <w:rsid w:val="00467952"/>
    <w:rsid w:val="004679B2"/>
    <w:rsid w:val="004768EA"/>
    <w:rsid w:val="00477277"/>
    <w:rsid w:val="00482720"/>
    <w:rsid w:val="004844FA"/>
    <w:rsid w:val="00484828"/>
    <w:rsid w:val="00492209"/>
    <w:rsid w:val="0049617B"/>
    <w:rsid w:val="00496CE1"/>
    <w:rsid w:val="004A3499"/>
    <w:rsid w:val="004B0BF6"/>
    <w:rsid w:val="004B42E2"/>
    <w:rsid w:val="004C48E0"/>
    <w:rsid w:val="004C56C5"/>
    <w:rsid w:val="004C5F83"/>
    <w:rsid w:val="004C72F3"/>
    <w:rsid w:val="004D0680"/>
    <w:rsid w:val="004D070C"/>
    <w:rsid w:val="004D1A7D"/>
    <w:rsid w:val="004D7CCC"/>
    <w:rsid w:val="004E3FB7"/>
    <w:rsid w:val="004E5C7F"/>
    <w:rsid w:val="004E6613"/>
    <w:rsid w:val="004E79AD"/>
    <w:rsid w:val="004F06CC"/>
    <w:rsid w:val="004F7501"/>
    <w:rsid w:val="00500AA6"/>
    <w:rsid w:val="0050226B"/>
    <w:rsid w:val="005025D4"/>
    <w:rsid w:val="00503E80"/>
    <w:rsid w:val="005054E9"/>
    <w:rsid w:val="005075AF"/>
    <w:rsid w:val="005102BD"/>
    <w:rsid w:val="00512B1D"/>
    <w:rsid w:val="0051331A"/>
    <w:rsid w:val="005156BE"/>
    <w:rsid w:val="005204B9"/>
    <w:rsid w:val="00521DC6"/>
    <w:rsid w:val="00531973"/>
    <w:rsid w:val="00532738"/>
    <w:rsid w:val="005334E1"/>
    <w:rsid w:val="005362A7"/>
    <w:rsid w:val="00536B74"/>
    <w:rsid w:val="00536CB1"/>
    <w:rsid w:val="00543100"/>
    <w:rsid w:val="00544F28"/>
    <w:rsid w:val="00555130"/>
    <w:rsid w:val="005624CD"/>
    <w:rsid w:val="00573C4A"/>
    <w:rsid w:val="00581EF4"/>
    <w:rsid w:val="00583840"/>
    <w:rsid w:val="00584788"/>
    <w:rsid w:val="00585F93"/>
    <w:rsid w:val="005868D2"/>
    <w:rsid w:val="005948F5"/>
    <w:rsid w:val="005A327B"/>
    <w:rsid w:val="005B05E7"/>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35208"/>
    <w:rsid w:val="00640395"/>
    <w:rsid w:val="006407D6"/>
    <w:rsid w:val="00640DDA"/>
    <w:rsid w:val="00650C50"/>
    <w:rsid w:val="0065179C"/>
    <w:rsid w:val="00652FA9"/>
    <w:rsid w:val="00653391"/>
    <w:rsid w:val="00653936"/>
    <w:rsid w:val="006555C5"/>
    <w:rsid w:val="00655694"/>
    <w:rsid w:val="00655F6F"/>
    <w:rsid w:val="00665015"/>
    <w:rsid w:val="00666379"/>
    <w:rsid w:val="00666A0A"/>
    <w:rsid w:val="0066767E"/>
    <w:rsid w:val="00672D43"/>
    <w:rsid w:val="00672FAE"/>
    <w:rsid w:val="00674685"/>
    <w:rsid w:val="00674DE6"/>
    <w:rsid w:val="00675E17"/>
    <w:rsid w:val="00680BFE"/>
    <w:rsid w:val="00682E6B"/>
    <w:rsid w:val="0068582E"/>
    <w:rsid w:val="006862FA"/>
    <w:rsid w:val="00691ED4"/>
    <w:rsid w:val="006923AD"/>
    <w:rsid w:val="00694423"/>
    <w:rsid w:val="00697DC1"/>
    <w:rsid w:val="00697EDC"/>
    <w:rsid w:val="006A2A31"/>
    <w:rsid w:val="006A4B98"/>
    <w:rsid w:val="006A4E12"/>
    <w:rsid w:val="006A6387"/>
    <w:rsid w:val="006B065A"/>
    <w:rsid w:val="006B1FC9"/>
    <w:rsid w:val="006B2FB9"/>
    <w:rsid w:val="006B5A1A"/>
    <w:rsid w:val="006B6115"/>
    <w:rsid w:val="006B7CFD"/>
    <w:rsid w:val="006C212E"/>
    <w:rsid w:val="006C26ED"/>
    <w:rsid w:val="006C7661"/>
    <w:rsid w:val="006D301F"/>
    <w:rsid w:val="006D4794"/>
    <w:rsid w:val="006E07AF"/>
    <w:rsid w:val="006E0BDE"/>
    <w:rsid w:val="006E61D8"/>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34DD5"/>
    <w:rsid w:val="00740F72"/>
    <w:rsid w:val="00740FE9"/>
    <w:rsid w:val="00741A2C"/>
    <w:rsid w:val="00743307"/>
    <w:rsid w:val="00747137"/>
    <w:rsid w:val="007518B1"/>
    <w:rsid w:val="00754C46"/>
    <w:rsid w:val="00756DBF"/>
    <w:rsid w:val="00757B27"/>
    <w:rsid w:val="00764294"/>
    <w:rsid w:val="007649A3"/>
    <w:rsid w:val="00765E11"/>
    <w:rsid w:val="00766DEC"/>
    <w:rsid w:val="0076703A"/>
    <w:rsid w:val="007715C5"/>
    <w:rsid w:val="0077287B"/>
    <w:rsid w:val="007750F4"/>
    <w:rsid w:val="00775598"/>
    <w:rsid w:val="007830B6"/>
    <w:rsid w:val="00784036"/>
    <w:rsid w:val="00786251"/>
    <w:rsid w:val="007920EB"/>
    <w:rsid w:val="007A1BB4"/>
    <w:rsid w:val="007A5008"/>
    <w:rsid w:val="007B0FDB"/>
    <w:rsid w:val="007B2C43"/>
    <w:rsid w:val="007C1D61"/>
    <w:rsid w:val="007C35E3"/>
    <w:rsid w:val="007C47E6"/>
    <w:rsid w:val="007C52E8"/>
    <w:rsid w:val="007C63F4"/>
    <w:rsid w:val="007D3292"/>
    <w:rsid w:val="007D3954"/>
    <w:rsid w:val="007E0151"/>
    <w:rsid w:val="007E2C77"/>
    <w:rsid w:val="007E57E8"/>
    <w:rsid w:val="007E72A0"/>
    <w:rsid w:val="007E7CAC"/>
    <w:rsid w:val="007F1F7F"/>
    <w:rsid w:val="007F575E"/>
    <w:rsid w:val="008121F4"/>
    <w:rsid w:val="008133D3"/>
    <w:rsid w:val="008150DB"/>
    <w:rsid w:val="00817A2D"/>
    <w:rsid w:val="00820FD8"/>
    <w:rsid w:val="00822686"/>
    <w:rsid w:val="008264AD"/>
    <w:rsid w:val="00830749"/>
    <w:rsid w:val="00833553"/>
    <w:rsid w:val="00835B05"/>
    <w:rsid w:val="00843997"/>
    <w:rsid w:val="00847C7B"/>
    <w:rsid w:val="008556E0"/>
    <w:rsid w:val="00855F97"/>
    <w:rsid w:val="00860AFB"/>
    <w:rsid w:val="00872A11"/>
    <w:rsid w:val="008748CE"/>
    <w:rsid w:val="00882B9D"/>
    <w:rsid w:val="008868DF"/>
    <w:rsid w:val="008873E1"/>
    <w:rsid w:val="00893962"/>
    <w:rsid w:val="008965C7"/>
    <w:rsid w:val="008A082C"/>
    <w:rsid w:val="008A257C"/>
    <w:rsid w:val="008A3A99"/>
    <w:rsid w:val="008B39C9"/>
    <w:rsid w:val="008C05FB"/>
    <w:rsid w:val="008C48F6"/>
    <w:rsid w:val="008C5D52"/>
    <w:rsid w:val="008D14CC"/>
    <w:rsid w:val="008D5F04"/>
    <w:rsid w:val="008F0BA8"/>
    <w:rsid w:val="008F464C"/>
    <w:rsid w:val="00901593"/>
    <w:rsid w:val="009025D4"/>
    <w:rsid w:val="009055FD"/>
    <w:rsid w:val="009056E2"/>
    <w:rsid w:val="00917FD2"/>
    <w:rsid w:val="00921288"/>
    <w:rsid w:val="00922E78"/>
    <w:rsid w:val="009304CA"/>
    <w:rsid w:val="0093060F"/>
    <w:rsid w:val="009324BA"/>
    <w:rsid w:val="009330AD"/>
    <w:rsid w:val="0093432D"/>
    <w:rsid w:val="00936180"/>
    <w:rsid w:val="009422F9"/>
    <w:rsid w:val="00944834"/>
    <w:rsid w:val="00944A01"/>
    <w:rsid w:val="00945C7B"/>
    <w:rsid w:val="009470AF"/>
    <w:rsid w:val="009476CA"/>
    <w:rsid w:val="0095100C"/>
    <w:rsid w:val="0095160D"/>
    <w:rsid w:val="00951B1D"/>
    <w:rsid w:val="00951DE8"/>
    <w:rsid w:val="009536A1"/>
    <w:rsid w:val="0095412A"/>
    <w:rsid w:val="00954532"/>
    <w:rsid w:val="00956D8C"/>
    <w:rsid w:val="00964191"/>
    <w:rsid w:val="00970B74"/>
    <w:rsid w:val="009716FB"/>
    <w:rsid w:val="00971AC8"/>
    <w:rsid w:val="00971BE7"/>
    <w:rsid w:val="00973487"/>
    <w:rsid w:val="0098186A"/>
    <w:rsid w:val="00986974"/>
    <w:rsid w:val="00986BC7"/>
    <w:rsid w:val="00993997"/>
    <w:rsid w:val="00996BEA"/>
    <w:rsid w:val="009A34C4"/>
    <w:rsid w:val="009A4937"/>
    <w:rsid w:val="009B5803"/>
    <w:rsid w:val="009B750D"/>
    <w:rsid w:val="009B76F2"/>
    <w:rsid w:val="009C3E4E"/>
    <w:rsid w:val="009C7961"/>
    <w:rsid w:val="009D1E85"/>
    <w:rsid w:val="009D22C4"/>
    <w:rsid w:val="009D3BDD"/>
    <w:rsid w:val="009E08FC"/>
    <w:rsid w:val="009E2C1C"/>
    <w:rsid w:val="009E33A9"/>
    <w:rsid w:val="009E3CED"/>
    <w:rsid w:val="009E4376"/>
    <w:rsid w:val="009E78AF"/>
    <w:rsid w:val="009F34EB"/>
    <w:rsid w:val="00A07F94"/>
    <w:rsid w:val="00A15653"/>
    <w:rsid w:val="00A2147E"/>
    <w:rsid w:val="00A25B81"/>
    <w:rsid w:val="00A25E45"/>
    <w:rsid w:val="00A2624A"/>
    <w:rsid w:val="00A265D7"/>
    <w:rsid w:val="00A30436"/>
    <w:rsid w:val="00A33567"/>
    <w:rsid w:val="00A34BA9"/>
    <w:rsid w:val="00A406B8"/>
    <w:rsid w:val="00A41676"/>
    <w:rsid w:val="00A43D76"/>
    <w:rsid w:val="00A526B7"/>
    <w:rsid w:val="00A52BAB"/>
    <w:rsid w:val="00A52C7C"/>
    <w:rsid w:val="00A55BE6"/>
    <w:rsid w:val="00A61D78"/>
    <w:rsid w:val="00A67415"/>
    <w:rsid w:val="00A6752F"/>
    <w:rsid w:val="00A67754"/>
    <w:rsid w:val="00A706D2"/>
    <w:rsid w:val="00A7628D"/>
    <w:rsid w:val="00A763CE"/>
    <w:rsid w:val="00A76EA1"/>
    <w:rsid w:val="00A773FD"/>
    <w:rsid w:val="00A77BC9"/>
    <w:rsid w:val="00A81BDD"/>
    <w:rsid w:val="00A81FCA"/>
    <w:rsid w:val="00A8283F"/>
    <w:rsid w:val="00A86913"/>
    <w:rsid w:val="00A877AF"/>
    <w:rsid w:val="00A919AF"/>
    <w:rsid w:val="00A93221"/>
    <w:rsid w:val="00A93CB5"/>
    <w:rsid w:val="00A93E84"/>
    <w:rsid w:val="00A96EE8"/>
    <w:rsid w:val="00AA19C9"/>
    <w:rsid w:val="00AA517E"/>
    <w:rsid w:val="00AA653D"/>
    <w:rsid w:val="00AB35CA"/>
    <w:rsid w:val="00AB5511"/>
    <w:rsid w:val="00AB5FF9"/>
    <w:rsid w:val="00AC2E41"/>
    <w:rsid w:val="00AC6BE2"/>
    <w:rsid w:val="00AC79B9"/>
    <w:rsid w:val="00AD147B"/>
    <w:rsid w:val="00AD2C30"/>
    <w:rsid w:val="00AD390C"/>
    <w:rsid w:val="00AD7FAE"/>
    <w:rsid w:val="00AE25FB"/>
    <w:rsid w:val="00AE7E0E"/>
    <w:rsid w:val="00AF2383"/>
    <w:rsid w:val="00AF24A8"/>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3FFB"/>
    <w:rsid w:val="00B44885"/>
    <w:rsid w:val="00B45123"/>
    <w:rsid w:val="00B46CA0"/>
    <w:rsid w:val="00B50D23"/>
    <w:rsid w:val="00B52725"/>
    <w:rsid w:val="00B60A8E"/>
    <w:rsid w:val="00B61114"/>
    <w:rsid w:val="00B63435"/>
    <w:rsid w:val="00B64BF7"/>
    <w:rsid w:val="00B65524"/>
    <w:rsid w:val="00B6771F"/>
    <w:rsid w:val="00B72DC1"/>
    <w:rsid w:val="00B73647"/>
    <w:rsid w:val="00B80970"/>
    <w:rsid w:val="00B84397"/>
    <w:rsid w:val="00B876C2"/>
    <w:rsid w:val="00B91399"/>
    <w:rsid w:val="00B91EAA"/>
    <w:rsid w:val="00B9239D"/>
    <w:rsid w:val="00B92BA5"/>
    <w:rsid w:val="00B930C4"/>
    <w:rsid w:val="00B93C88"/>
    <w:rsid w:val="00B94F72"/>
    <w:rsid w:val="00B96243"/>
    <w:rsid w:val="00B9778C"/>
    <w:rsid w:val="00BA05DB"/>
    <w:rsid w:val="00BA235F"/>
    <w:rsid w:val="00BA45C3"/>
    <w:rsid w:val="00BA7D5F"/>
    <w:rsid w:val="00BB11BC"/>
    <w:rsid w:val="00BC133D"/>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343B"/>
    <w:rsid w:val="00C145EE"/>
    <w:rsid w:val="00C1477C"/>
    <w:rsid w:val="00C17076"/>
    <w:rsid w:val="00C21B79"/>
    <w:rsid w:val="00C25494"/>
    <w:rsid w:val="00C30877"/>
    <w:rsid w:val="00C320F8"/>
    <w:rsid w:val="00C3636D"/>
    <w:rsid w:val="00C3716C"/>
    <w:rsid w:val="00C41923"/>
    <w:rsid w:val="00C478B5"/>
    <w:rsid w:val="00C53DA4"/>
    <w:rsid w:val="00C547D1"/>
    <w:rsid w:val="00C55618"/>
    <w:rsid w:val="00C55A27"/>
    <w:rsid w:val="00C60356"/>
    <w:rsid w:val="00C640FC"/>
    <w:rsid w:val="00C65EC9"/>
    <w:rsid w:val="00C731E3"/>
    <w:rsid w:val="00C7472B"/>
    <w:rsid w:val="00C75CFD"/>
    <w:rsid w:val="00C804A2"/>
    <w:rsid w:val="00C806B2"/>
    <w:rsid w:val="00C80FE6"/>
    <w:rsid w:val="00C810D4"/>
    <w:rsid w:val="00C82BD7"/>
    <w:rsid w:val="00C83199"/>
    <w:rsid w:val="00C95773"/>
    <w:rsid w:val="00C963E0"/>
    <w:rsid w:val="00C9717B"/>
    <w:rsid w:val="00C97C42"/>
    <w:rsid w:val="00CA0F42"/>
    <w:rsid w:val="00CA78C3"/>
    <w:rsid w:val="00CB7163"/>
    <w:rsid w:val="00CB7187"/>
    <w:rsid w:val="00CC3D35"/>
    <w:rsid w:val="00CC5E27"/>
    <w:rsid w:val="00CD0491"/>
    <w:rsid w:val="00CD2180"/>
    <w:rsid w:val="00CE1002"/>
    <w:rsid w:val="00CE17A5"/>
    <w:rsid w:val="00CE1EBF"/>
    <w:rsid w:val="00CE2955"/>
    <w:rsid w:val="00CE2FD4"/>
    <w:rsid w:val="00CE4DB2"/>
    <w:rsid w:val="00CE66D6"/>
    <w:rsid w:val="00CE761B"/>
    <w:rsid w:val="00CE77FE"/>
    <w:rsid w:val="00CE7A38"/>
    <w:rsid w:val="00CF476A"/>
    <w:rsid w:val="00CF577D"/>
    <w:rsid w:val="00CF687B"/>
    <w:rsid w:val="00CF777A"/>
    <w:rsid w:val="00D05B7F"/>
    <w:rsid w:val="00D060EB"/>
    <w:rsid w:val="00D07170"/>
    <w:rsid w:val="00D10C1C"/>
    <w:rsid w:val="00D12E1D"/>
    <w:rsid w:val="00D157D2"/>
    <w:rsid w:val="00D25838"/>
    <w:rsid w:val="00D26665"/>
    <w:rsid w:val="00D26E78"/>
    <w:rsid w:val="00D27664"/>
    <w:rsid w:val="00D323A9"/>
    <w:rsid w:val="00D342DF"/>
    <w:rsid w:val="00D41220"/>
    <w:rsid w:val="00D41D28"/>
    <w:rsid w:val="00D42A96"/>
    <w:rsid w:val="00D44406"/>
    <w:rsid w:val="00D445AA"/>
    <w:rsid w:val="00D448E3"/>
    <w:rsid w:val="00D44AC7"/>
    <w:rsid w:val="00D521B0"/>
    <w:rsid w:val="00D52AE9"/>
    <w:rsid w:val="00D612CD"/>
    <w:rsid w:val="00D6221D"/>
    <w:rsid w:val="00D63143"/>
    <w:rsid w:val="00D74F43"/>
    <w:rsid w:val="00D762CD"/>
    <w:rsid w:val="00D772DE"/>
    <w:rsid w:val="00D936AE"/>
    <w:rsid w:val="00D952D8"/>
    <w:rsid w:val="00D95463"/>
    <w:rsid w:val="00D95679"/>
    <w:rsid w:val="00DA162F"/>
    <w:rsid w:val="00DA2CF0"/>
    <w:rsid w:val="00DA34F5"/>
    <w:rsid w:val="00DA44D3"/>
    <w:rsid w:val="00DA7219"/>
    <w:rsid w:val="00DB20FD"/>
    <w:rsid w:val="00DB345D"/>
    <w:rsid w:val="00DB572F"/>
    <w:rsid w:val="00DB620A"/>
    <w:rsid w:val="00DB6903"/>
    <w:rsid w:val="00DC123B"/>
    <w:rsid w:val="00DC25CE"/>
    <w:rsid w:val="00DC54AD"/>
    <w:rsid w:val="00DC668A"/>
    <w:rsid w:val="00DC763D"/>
    <w:rsid w:val="00DD0BB5"/>
    <w:rsid w:val="00DD0DE1"/>
    <w:rsid w:val="00DD533D"/>
    <w:rsid w:val="00DE18C7"/>
    <w:rsid w:val="00DE37A3"/>
    <w:rsid w:val="00DE52AD"/>
    <w:rsid w:val="00DF0328"/>
    <w:rsid w:val="00DF5671"/>
    <w:rsid w:val="00DF71FB"/>
    <w:rsid w:val="00DF75DF"/>
    <w:rsid w:val="00E015C8"/>
    <w:rsid w:val="00E036C9"/>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670AD"/>
    <w:rsid w:val="00E7090F"/>
    <w:rsid w:val="00E772B5"/>
    <w:rsid w:val="00E77A19"/>
    <w:rsid w:val="00E8106E"/>
    <w:rsid w:val="00E83A7C"/>
    <w:rsid w:val="00E846E6"/>
    <w:rsid w:val="00E85228"/>
    <w:rsid w:val="00EA4ACC"/>
    <w:rsid w:val="00EA4C21"/>
    <w:rsid w:val="00EA5ACC"/>
    <w:rsid w:val="00EB0AA2"/>
    <w:rsid w:val="00EB100E"/>
    <w:rsid w:val="00EB2F5E"/>
    <w:rsid w:val="00EB7E28"/>
    <w:rsid w:val="00EB7F48"/>
    <w:rsid w:val="00EC5CAA"/>
    <w:rsid w:val="00EC73A1"/>
    <w:rsid w:val="00EE0EDC"/>
    <w:rsid w:val="00EE235C"/>
    <w:rsid w:val="00EE2576"/>
    <w:rsid w:val="00EE272B"/>
    <w:rsid w:val="00EE2BD0"/>
    <w:rsid w:val="00EE4CDC"/>
    <w:rsid w:val="00EF194F"/>
    <w:rsid w:val="00EF2F06"/>
    <w:rsid w:val="00EF529A"/>
    <w:rsid w:val="00EF69A4"/>
    <w:rsid w:val="00F023CE"/>
    <w:rsid w:val="00F03457"/>
    <w:rsid w:val="00F04BBE"/>
    <w:rsid w:val="00F06E9D"/>
    <w:rsid w:val="00F07185"/>
    <w:rsid w:val="00F16B1B"/>
    <w:rsid w:val="00F173FA"/>
    <w:rsid w:val="00F212C3"/>
    <w:rsid w:val="00F21DF2"/>
    <w:rsid w:val="00F23659"/>
    <w:rsid w:val="00F30473"/>
    <w:rsid w:val="00F30A05"/>
    <w:rsid w:val="00F33B0D"/>
    <w:rsid w:val="00F4286F"/>
    <w:rsid w:val="00F44003"/>
    <w:rsid w:val="00F46E9C"/>
    <w:rsid w:val="00F4706B"/>
    <w:rsid w:val="00F47987"/>
    <w:rsid w:val="00F53ACA"/>
    <w:rsid w:val="00F549BA"/>
    <w:rsid w:val="00F56D33"/>
    <w:rsid w:val="00F579A7"/>
    <w:rsid w:val="00F67121"/>
    <w:rsid w:val="00F721AF"/>
    <w:rsid w:val="00F72340"/>
    <w:rsid w:val="00F739DD"/>
    <w:rsid w:val="00F73AD5"/>
    <w:rsid w:val="00F7673C"/>
    <w:rsid w:val="00F769F2"/>
    <w:rsid w:val="00F8007E"/>
    <w:rsid w:val="00F8116B"/>
    <w:rsid w:val="00F84646"/>
    <w:rsid w:val="00F8647F"/>
    <w:rsid w:val="00F8706B"/>
    <w:rsid w:val="00F87473"/>
    <w:rsid w:val="00F92F09"/>
    <w:rsid w:val="00F97200"/>
    <w:rsid w:val="00F97320"/>
    <w:rsid w:val="00FA33EB"/>
    <w:rsid w:val="00FA5265"/>
    <w:rsid w:val="00FB203E"/>
    <w:rsid w:val="00FB3074"/>
    <w:rsid w:val="00FB4E1E"/>
    <w:rsid w:val="00FB5100"/>
    <w:rsid w:val="00FB5104"/>
    <w:rsid w:val="00FB5C12"/>
    <w:rsid w:val="00FC01FD"/>
    <w:rsid w:val="00FC2BA4"/>
    <w:rsid w:val="00FC4794"/>
    <w:rsid w:val="00FC73DB"/>
    <w:rsid w:val="00FD01E7"/>
    <w:rsid w:val="00FD095A"/>
    <w:rsid w:val="00FD51DF"/>
    <w:rsid w:val="00FD669E"/>
    <w:rsid w:val="00FD7558"/>
    <w:rsid w:val="00FE01EF"/>
    <w:rsid w:val="00FE33FB"/>
    <w:rsid w:val="00FE7B0E"/>
    <w:rsid w:val="00FF1C5D"/>
    <w:rsid w:val="00FF60C4"/>
    <w:rsid w:val="00FF7993"/>
    <w:rsid w:val="00FF79FE"/>
    <w:rsid w:val="00FF7A79"/>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E5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ghtGrid-Accent11">
    <w:name w:val="Light Grid - Accent 1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920EB"/>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7920EB"/>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55BE6"/>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C1343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1343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C1343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1343B"/>
    <w:rPr>
      <w:rFonts w:ascii="Arial" w:hAnsi="Arial" w:cs="Arial"/>
      <w:vanish/>
      <w:sz w:val="16"/>
      <w:szCs w:val="16"/>
      <w:lang w:eastAsia="en-US"/>
    </w:rPr>
  </w:style>
  <w:style w:type="paragraph" w:customStyle="1" w:styleId="Default">
    <w:name w:val="Default"/>
    <w:rsid w:val="002A1551"/>
    <w:pPr>
      <w:autoSpaceDE w:val="0"/>
      <w:autoSpaceDN w:val="0"/>
      <w:adjustRightInd w:val="0"/>
    </w:pPr>
    <w:rPr>
      <w:rFonts w:ascii="Arial" w:hAnsi="Arial" w:cs="Arial"/>
      <w:color w:val="000000"/>
      <w:sz w:val="24"/>
      <w:szCs w:val="24"/>
    </w:rPr>
  </w:style>
  <w:style w:type="paragraph" w:customStyle="1" w:styleId="CM336">
    <w:name w:val="CM336"/>
    <w:basedOn w:val="Default"/>
    <w:next w:val="Default"/>
    <w:uiPriority w:val="99"/>
    <w:rsid w:val="002A1551"/>
    <w:rPr>
      <w:color w:val="auto"/>
    </w:rPr>
  </w:style>
  <w:style w:type="paragraph" w:customStyle="1" w:styleId="CM162">
    <w:name w:val="CM162"/>
    <w:basedOn w:val="Default"/>
    <w:next w:val="Default"/>
    <w:uiPriority w:val="99"/>
    <w:rsid w:val="002A1551"/>
    <w:pPr>
      <w:spacing w:line="220" w:lineRule="atLeast"/>
    </w:pPr>
    <w:rPr>
      <w:color w:val="auto"/>
    </w:rPr>
  </w:style>
  <w:style w:type="paragraph" w:customStyle="1" w:styleId="CM334">
    <w:name w:val="CM334"/>
    <w:basedOn w:val="Default"/>
    <w:next w:val="Default"/>
    <w:uiPriority w:val="99"/>
    <w:rsid w:val="00CE761B"/>
    <w:rPr>
      <w:color w:val="auto"/>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3158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23D4"/>
    <w:rsid w:val="0001724D"/>
    <w:rsid w:val="001077FD"/>
    <w:rsid w:val="001125F5"/>
    <w:rsid w:val="00160AF1"/>
    <w:rsid w:val="001F7D8B"/>
    <w:rsid w:val="00247826"/>
    <w:rsid w:val="00263EF0"/>
    <w:rsid w:val="002B2967"/>
    <w:rsid w:val="002F51A8"/>
    <w:rsid w:val="003A1AE6"/>
    <w:rsid w:val="003C064C"/>
    <w:rsid w:val="003D7AF8"/>
    <w:rsid w:val="003F3C78"/>
    <w:rsid w:val="00454E36"/>
    <w:rsid w:val="004D33BF"/>
    <w:rsid w:val="00595B4E"/>
    <w:rsid w:val="005D3BC9"/>
    <w:rsid w:val="006018E6"/>
    <w:rsid w:val="006206DC"/>
    <w:rsid w:val="006322FE"/>
    <w:rsid w:val="00641837"/>
    <w:rsid w:val="006A5ED9"/>
    <w:rsid w:val="007249CB"/>
    <w:rsid w:val="007A3F6C"/>
    <w:rsid w:val="007E2E66"/>
    <w:rsid w:val="008714ED"/>
    <w:rsid w:val="008B6B71"/>
    <w:rsid w:val="008C1EB3"/>
    <w:rsid w:val="009133ED"/>
    <w:rsid w:val="0092096F"/>
    <w:rsid w:val="00936A9F"/>
    <w:rsid w:val="00977AC6"/>
    <w:rsid w:val="009B3343"/>
    <w:rsid w:val="009C6B1B"/>
    <w:rsid w:val="009D7DC5"/>
    <w:rsid w:val="00A12C05"/>
    <w:rsid w:val="00A60757"/>
    <w:rsid w:val="00AA47DA"/>
    <w:rsid w:val="00AF1036"/>
    <w:rsid w:val="00B06821"/>
    <w:rsid w:val="00B36515"/>
    <w:rsid w:val="00B4136F"/>
    <w:rsid w:val="00BC6EB0"/>
    <w:rsid w:val="00BC7467"/>
    <w:rsid w:val="00BD075D"/>
    <w:rsid w:val="00C05D35"/>
    <w:rsid w:val="00C17E87"/>
    <w:rsid w:val="00C57F3F"/>
    <w:rsid w:val="00C77B3A"/>
    <w:rsid w:val="00CC3708"/>
    <w:rsid w:val="00DC549C"/>
    <w:rsid w:val="00DE5D29"/>
    <w:rsid w:val="00E04351"/>
    <w:rsid w:val="00E214FD"/>
    <w:rsid w:val="00E26A3D"/>
    <w:rsid w:val="00E40C60"/>
    <w:rsid w:val="00E42023"/>
    <w:rsid w:val="00E45AA5"/>
    <w:rsid w:val="00EA1D00"/>
    <w:rsid w:val="00EC27D2"/>
    <w:rsid w:val="00EF40BD"/>
    <w:rsid w:val="00F27999"/>
    <w:rsid w:val="00F53755"/>
    <w:rsid w:val="00F57777"/>
    <w:rsid w:val="00F92073"/>
    <w:rsid w:val="00F960CC"/>
    <w:rsid w:val="00FE2153"/>
    <w:rsid w:val="00FF1715"/>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4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C3CDA50A0CB44E4938BBCBBA737E2EE">
    <w:name w:val="2C3CDA50A0CB44E4938BBCBBA737E2EE"/>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1">
    <w:name w:val="2C3CDA50A0CB44E4938BBCBBA737E2EE1"/>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2">
    <w:name w:val="2C3CDA50A0CB44E4938BBCBBA737E2EE2"/>
    <w:rsid w:val="00E214FD"/>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899A0-953E-47E9-97B5-2F3CB70C8037}">
  <ds:schemaRefs>
    <ds:schemaRef ds:uri="http://schemas.microsoft.com/office/2006/customDocumentInformationPanel"/>
  </ds:schemaRefs>
</ds:datastoreItem>
</file>

<file path=customXml/itemProps2.xml><?xml version="1.0" encoding="utf-8"?>
<ds:datastoreItem xmlns:ds="http://schemas.openxmlformats.org/officeDocument/2006/customXml" ds:itemID="{AA732E96-5972-4542-A5FC-80113D703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2696</TotalTime>
  <Pages>17</Pages>
  <Words>2677</Words>
  <Characters>15260</Characters>
  <Application>Microsoft Office Word</Application>
  <DocSecurity>8</DocSecurity>
  <Lines>127</Lines>
  <Paragraphs>35</Paragraphs>
  <ScaleCrop>false</ScaleCrop>
  <HeadingPairs>
    <vt:vector size="2" baseType="variant">
      <vt:variant>
        <vt:lpstr>Title</vt:lpstr>
      </vt:variant>
      <vt:variant>
        <vt:i4>1</vt:i4>
      </vt:variant>
    </vt:vector>
  </HeadingPairs>
  <TitlesOfParts>
    <vt:vector size="1" baseType="lpstr">
      <vt:lpstr>CPCCBC4001A</vt:lpstr>
    </vt:vector>
  </TitlesOfParts>
  <Company>Hewlett-Packard</Company>
  <LinksUpToDate>false</LinksUpToDate>
  <CharactersWithSpaces>17902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Peter Roebig, Michelle Curro</dc:creator>
  <cp:lastModifiedBy>bee younique</cp:lastModifiedBy>
  <cp:revision>5</cp:revision>
  <cp:lastPrinted>2015-07-06T23:21:00Z</cp:lastPrinted>
  <dcterms:created xsi:type="dcterms:W3CDTF">2017-12-06T00:31:00Z</dcterms:created>
  <dcterms:modified xsi:type="dcterms:W3CDTF">2017-12-11T12:36:00Z</dcterms:modified>
  <cp:contentStatus>1-1_06/07/2015</cp:contentStatus>
</cp:coreProperties>
</file>