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D4A" w:rsidRDefault="00C014A4" w:rsidP="00C014A4">
      <w:pPr>
        <w:jc w:val="center"/>
        <w:rPr>
          <w:sz w:val="44"/>
        </w:rPr>
      </w:pPr>
      <w:r w:rsidRPr="00C014A4">
        <w:rPr>
          <w:sz w:val="44"/>
        </w:rPr>
        <w:t>Totem Pole Productions Policies and Procedures</w:t>
      </w:r>
    </w:p>
    <w:p w:rsidR="00C014A4" w:rsidRDefault="00C014A4" w:rsidP="00C014A4">
      <w:pPr>
        <w:rPr>
          <w:sz w:val="32"/>
        </w:rPr>
      </w:pPr>
      <w:r>
        <w:rPr>
          <w:sz w:val="32"/>
        </w:rPr>
        <w:t xml:space="preserve">Dear extras, </w:t>
      </w:r>
      <w:bookmarkStart w:id="0" w:name="_GoBack"/>
      <w:bookmarkEnd w:id="0"/>
    </w:p>
    <w:p w:rsidR="00C014A4" w:rsidRDefault="00C014A4" w:rsidP="00C014A4">
      <w:pPr>
        <w:rPr>
          <w:sz w:val="32"/>
        </w:rPr>
      </w:pPr>
      <w:r>
        <w:rPr>
          <w:sz w:val="32"/>
        </w:rPr>
        <w:t xml:space="preserve">We have new policies and procedures so please take the time to read these as if any rules are broken you will be kicked out. </w:t>
      </w:r>
    </w:p>
    <w:p w:rsidR="00C014A4" w:rsidRDefault="00C014A4" w:rsidP="00C014A4">
      <w:pPr>
        <w:rPr>
          <w:sz w:val="32"/>
        </w:rPr>
      </w:pPr>
    </w:p>
    <w:p w:rsidR="00C014A4" w:rsidRPr="00C014A4" w:rsidRDefault="00C014A4" w:rsidP="00C014A4">
      <w:pPr>
        <w:pStyle w:val="Bullets"/>
        <w:numPr>
          <w:ilvl w:val="0"/>
          <w:numId w:val="4"/>
        </w:numPr>
        <w:rPr>
          <w:sz w:val="24"/>
        </w:rPr>
      </w:pPr>
      <w:r w:rsidRPr="00C014A4">
        <w:rPr>
          <w:sz w:val="24"/>
        </w:rPr>
        <w:t>Extras must eat their lunch in the main restaurant between 12:00 and 14:00</w:t>
      </w:r>
    </w:p>
    <w:p w:rsidR="00C014A4" w:rsidRPr="00C014A4" w:rsidRDefault="00C014A4" w:rsidP="00C014A4">
      <w:pPr>
        <w:pStyle w:val="Bullets"/>
        <w:numPr>
          <w:ilvl w:val="0"/>
          <w:numId w:val="4"/>
        </w:numPr>
        <w:rPr>
          <w:sz w:val="24"/>
        </w:rPr>
      </w:pPr>
      <w:r w:rsidRPr="00C014A4">
        <w:rPr>
          <w:sz w:val="24"/>
        </w:rPr>
        <w:t>The Lobster Café is exclusively for actors, directors, and producers</w:t>
      </w:r>
    </w:p>
    <w:p w:rsidR="00C014A4" w:rsidRPr="00C014A4" w:rsidRDefault="00C014A4" w:rsidP="00C014A4">
      <w:pPr>
        <w:pStyle w:val="Bullets"/>
        <w:numPr>
          <w:ilvl w:val="0"/>
          <w:numId w:val="4"/>
        </w:numPr>
        <w:rPr>
          <w:sz w:val="24"/>
        </w:rPr>
      </w:pPr>
      <w:r w:rsidRPr="00C014A4">
        <w:rPr>
          <w:sz w:val="24"/>
        </w:rPr>
        <w:t>Extras must not disturb actors when they are having lunch</w:t>
      </w:r>
    </w:p>
    <w:p w:rsidR="00C014A4" w:rsidRPr="00C014A4" w:rsidRDefault="00C014A4" w:rsidP="00C014A4">
      <w:pPr>
        <w:pStyle w:val="Bullets"/>
        <w:numPr>
          <w:ilvl w:val="0"/>
          <w:numId w:val="4"/>
        </w:numPr>
        <w:rPr>
          <w:sz w:val="24"/>
        </w:rPr>
      </w:pPr>
      <w:r w:rsidRPr="00C014A4">
        <w:rPr>
          <w:sz w:val="24"/>
        </w:rPr>
        <w:t>Selfies with actors are not permitted on set</w:t>
      </w:r>
    </w:p>
    <w:p w:rsidR="00C014A4" w:rsidRDefault="00C014A4" w:rsidP="00C014A4">
      <w:pPr>
        <w:pStyle w:val="Bullets"/>
        <w:numPr>
          <w:ilvl w:val="0"/>
          <w:numId w:val="4"/>
        </w:numPr>
        <w:rPr>
          <w:sz w:val="24"/>
        </w:rPr>
      </w:pPr>
      <w:r w:rsidRPr="00C014A4">
        <w:rPr>
          <w:sz w:val="24"/>
        </w:rPr>
        <w:t>Extras must not pursue autographs, unless the actor has given their permiss</w:t>
      </w:r>
      <w:r>
        <w:rPr>
          <w:sz w:val="24"/>
        </w:rPr>
        <w:t>ion at the beginning of filming</w:t>
      </w:r>
    </w:p>
    <w:p w:rsidR="00C014A4" w:rsidRDefault="00C014A4" w:rsidP="00C014A4">
      <w:pPr>
        <w:pStyle w:val="Bullets"/>
        <w:numPr>
          <w:ilvl w:val="0"/>
          <w:numId w:val="0"/>
        </w:numPr>
        <w:ind w:left="1494" w:hanging="360"/>
        <w:rPr>
          <w:sz w:val="24"/>
        </w:rPr>
      </w:pPr>
      <w:r w:rsidRPr="00C014A4">
        <w:rPr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2051788</wp:posOffset>
            </wp:positionH>
            <wp:positionV relativeFrom="paragraph">
              <wp:posOffset>31440</wp:posOffset>
            </wp:positionV>
            <wp:extent cx="3646646" cy="1711842"/>
            <wp:effectExtent l="0" t="0" r="0" b="3175"/>
            <wp:wrapNone/>
            <wp:docPr id="1" name="Picture 1" descr="C:\Users\lchad5\AppData\Local\Microsoft\Windows\INetCache\Content.MSO\1226D16F.tmp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chad5\AppData\Local\Microsoft\Windows\INetCache\Content.MSO\1226D16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646" cy="171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14A4" w:rsidRPr="00C014A4" w:rsidRDefault="00C014A4" w:rsidP="00C014A4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</w:rPr>
      </w:pPr>
    </w:p>
    <w:p w:rsidR="00C014A4" w:rsidRPr="00C014A4" w:rsidRDefault="00C014A4" w:rsidP="00C014A4">
      <w:pPr>
        <w:pStyle w:val="Bullets"/>
        <w:numPr>
          <w:ilvl w:val="0"/>
          <w:numId w:val="0"/>
        </w:numPr>
        <w:ind w:left="1494" w:hanging="360"/>
        <w:rPr>
          <w:sz w:val="24"/>
        </w:rPr>
      </w:pPr>
    </w:p>
    <w:p w:rsidR="00C014A4" w:rsidRDefault="00C014A4" w:rsidP="00C014A4">
      <w:pPr>
        <w:rPr>
          <w:sz w:val="24"/>
          <w:lang w:val="en-GB"/>
        </w:rPr>
      </w:pPr>
    </w:p>
    <w:p w:rsidR="00C014A4" w:rsidRPr="00C014A4" w:rsidRDefault="00C014A4" w:rsidP="00C014A4">
      <w:pPr>
        <w:rPr>
          <w:sz w:val="24"/>
          <w:lang w:val="en-GB"/>
        </w:rPr>
      </w:pPr>
    </w:p>
    <w:p w:rsidR="00C014A4" w:rsidRPr="00C014A4" w:rsidRDefault="00C014A4" w:rsidP="00C014A4">
      <w:pPr>
        <w:rPr>
          <w:sz w:val="24"/>
          <w:lang w:val="en-GB"/>
        </w:rPr>
      </w:pPr>
    </w:p>
    <w:p w:rsidR="00C014A4" w:rsidRPr="00C014A4" w:rsidRDefault="00C014A4" w:rsidP="00C014A4">
      <w:pPr>
        <w:rPr>
          <w:sz w:val="24"/>
          <w:lang w:val="en-GB"/>
        </w:rPr>
      </w:pPr>
    </w:p>
    <w:p w:rsidR="00C014A4" w:rsidRPr="00C014A4" w:rsidRDefault="00C014A4" w:rsidP="00C014A4">
      <w:pPr>
        <w:rPr>
          <w:sz w:val="24"/>
          <w:lang w:val="en-GB"/>
        </w:rPr>
      </w:pPr>
    </w:p>
    <w:p w:rsidR="00C014A4" w:rsidRDefault="00C014A4" w:rsidP="00C014A4">
      <w:pPr>
        <w:rPr>
          <w:sz w:val="24"/>
          <w:lang w:val="en-GB"/>
        </w:rPr>
      </w:pPr>
    </w:p>
    <w:p w:rsidR="00C014A4" w:rsidRPr="00C014A4" w:rsidRDefault="00C014A4" w:rsidP="00C014A4">
      <w:pPr>
        <w:rPr>
          <w:sz w:val="28"/>
          <w:lang w:val="en-GB"/>
        </w:rPr>
      </w:pPr>
      <w:r w:rsidRPr="00C014A4">
        <w:rPr>
          <w:sz w:val="28"/>
          <w:lang w:val="en-GB"/>
        </w:rPr>
        <w:t xml:space="preserve">Due to a lot of actors, directors and producers not appreciating having extras coming up to </w:t>
      </w:r>
      <w:proofErr w:type="gramStart"/>
      <w:r w:rsidRPr="00C014A4">
        <w:rPr>
          <w:sz w:val="28"/>
          <w:lang w:val="en-GB"/>
        </w:rPr>
        <w:t>them</w:t>
      </w:r>
      <w:proofErr w:type="gramEnd"/>
      <w:r w:rsidRPr="00C014A4">
        <w:rPr>
          <w:sz w:val="28"/>
          <w:lang w:val="en-GB"/>
        </w:rPr>
        <w:t xml:space="preserve"> in their lunch break these procedures and policies will now be in order and will be very strict. If any of these rules are disobeyed you will be asked to leave. </w:t>
      </w:r>
    </w:p>
    <w:sectPr w:rsidR="00C014A4" w:rsidRPr="00C014A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62B" w:rsidRDefault="008B462B" w:rsidP="00C014A4">
      <w:pPr>
        <w:spacing w:after="0" w:line="240" w:lineRule="auto"/>
      </w:pPr>
      <w:r>
        <w:separator/>
      </w:r>
    </w:p>
  </w:endnote>
  <w:endnote w:type="continuationSeparator" w:id="0">
    <w:p w:rsidR="008B462B" w:rsidRDefault="008B462B" w:rsidP="00C01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4A4" w:rsidRPr="00C014A4" w:rsidRDefault="00C014A4">
    <w:pPr>
      <w:pStyle w:val="Footer"/>
      <w:rPr>
        <w:sz w:val="24"/>
      </w:rPr>
    </w:pPr>
    <w:r w:rsidRPr="00C014A4">
      <w:rPr>
        <w:sz w:val="24"/>
      </w:rPr>
      <w:t xml:space="preserve">24/10/2019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62B" w:rsidRDefault="008B462B" w:rsidP="00C014A4">
      <w:pPr>
        <w:spacing w:after="0" w:line="240" w:lineRule="auto"/>
      </w:pPr>
      <w:r>
        <w:separator/>
      </w:r>
    </w:p>
  </w:footnote>
  <w:footnote w:type="continuationSeparator" w:id="0">
    <w:p w:rsidR="008B462B" w:rsidRDefault="008B462B" w:rsidP="00C01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4A4" w:rsidRDefault="00C014A4">
    <w:pPr>
      <w:pStyle w:val="Header"/>
    </w:pPr>
    <w:r>
      <w:t xml:space="preserve">Skills activity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C6BDA"/>
    <w:multiLevelType w:val="hybridMultilevel"/>
    <w:tmpl w:val="A6989BA4"/>
    <w:lvl w:ilvl="0" w:tplc="0C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8186D05"/>
    <w:multiLevelType w:val="hybridMultilevel"/>
    <w:tmpl w:val="70C0E024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402B0"/>
    <w:multiLevelType w:val="hybridMultilevel"/>
    <w:tmpl w:val="97761FBA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3F75D9"/>
    <w:multiLevelType w:val="hybridMultilevel"/>
    <w:tmpl w:val="C128A8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4A4"/>
    <w:rsid w:val="00491149"/>
    <w:rsid w:val="007E7A13"/>
    <w:rsid w:val="0089381A"/>
    <w:rsid w:val="008B462B"/>
    <w:rsid w:val="00C0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CCCB2"/>
  <w15:chartTrackingRefBased/>
  <w15:docId w15:val="{506606C8-849D-4677-A2AB-24FB5718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s">
    <w:name w:val="Bullets"/>
    <w:basedOn w:val="Normal"/>
    <w:link w:val="BulletsChar"/>
    <w:uiPriority w:val="9"/>
    <w:qFormat/>
    <w:rsid w:val="00C014A4"/>
    <w:pPr>
      <w:numPr>
        <w:numId w:val="1"/>
      </w:numPr>
      <w:spacing w:after="200" w:line="276" w:lineRule="auto"/>
      <w:ind w:left="1494"/>
    </w:pPr>
    <w:rPr>
      <w:rFonts w:ascii="Calibri" w:eastAsia="Calibri" w:hAnsi="Calibri" w:cs="Times New Roman"/>
      <w:lang w:val="en-GB" w:eastAsia="en-GB"/>
    </w:rPr>
  </w:style>
  <w:style w:type="character" w:customStyle="1" w:styleId="BulletsChar">
    <w:name w:val="Bullets Char"/>
    <w:basedOn w:val="DefaultParagraphFont"/>
    <w:link w:val="Bullets"/>
    <w:uiPriority w:val="9"/>
    <w:rsid w:val="00C014A4"/>
    <w:rPr>
      <w:rFonts w:ascii="Calibri" w:eastAsia="Calibri" w:hAnsi="Calibri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C01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14A4"/>
  </w:style>
  <w:style w:type="paragraph" w:styleId="Footer">
    <w:name w:val="footer"/>
    <w:basedOn w:val="Normal"/>
    <w:link w:val="FooterChar"/>
    <w:uiPriority w:val="99"/>
    <w:unhideWhenUsed/>
    <w:rsid w:val="00C01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1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1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46699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97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967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70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96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91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5808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68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400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874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814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046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5792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6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788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347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m.au/url?sa=i&amp;rct=j&amp;q=&amp;esrc=s&amp;source=images&amp;cd=&amp;ved=2ahUKEwjFxqyMxrPlAhXs7HMBHfO2C0sQjRx6BAgBEAQ&amp;url=https%3A%2F%2Fwww.bectu.org.uk%2Fnews%2F2771&amp;psig=AOvVaw3dyRnotg3xzzyVPixBf-Oh&amp;ust=15719601650729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CHADBURNE, Leilah</dc:creator>
  <cp:keywords/>
  <dc:description/>
  <cp:lastModifiedBy>CHADBURNE, Leilah</cp:lastModifiedBy>
  <cp:revision>1</cp:revision>
  <dcterms:created xsi:type="dcterms:W3CDTF">2019-10-23T23:29:00Z</dcterms:created>
  <dcterms:modified xsi:type="dcterms:W3CDTF">2019-10-23T23:40:00Z</dcterms:modified>
</cp:coreProperties>
</file>