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F2765C" w:rsidRPr="00827129" w:rsidRDefault="00E40646"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r w:rsidR="00F2765C" w:rsidRPr="00827129">
        <w:rPr>
          <w:szCs w:val="32"/>
        </w:rPr>
        <w:t xml:space="preserve"> </w:t>
      </w:r>
    </w:p>
    <w:p w:rsidR="00F2765C" w:rsidRPr="00827129" w:rsidRDefault="00E40646"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rsidR="00F2765C" w:rsidRPr="00827129" w:rsidRDefault="00F2765C" w:rsidP="00F2765C">
      <w:pPr>
        <w:ind w:left="709" w:right="-24" w:hanging="709"/>
        <w:rPr>
          <w:rFonts w:ascii="Arial" w:hAnsi="Arial" w:cs="Arial"/>
          <w:sz w:val="22"/>
          <w:szCs w:val="22"/>
        </w:rPr>
      </w:pPr>
    </w:p>
    <w:p w:rsidR="00F2765C" w:rsidRPr="00827129" w:rsidRDefault="00F2765C" w:rsidP="00F2765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2765C" w:rsidRPr="00827129" w:rsidTr="00DB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2765C" w:rsidRPr="00827129" w:rsidRDefault="00F2765C" w:rsidP="00DB3B8C">
            <w:pPr>
              <w:ind w:right="-24"/>
              <w:jc w:val="center"/>
              <w:rPr>
                <w:rFonts w:ascii="Arial" w:hAnsi="Arial" w:cs="Arial"/>
                <w:b/>
                <w:szCs w:val="24"/>
              </w:rPr>
            </w:pPr>
            <w:r w:rsidRPr="00827129">
              <w:rPr>
                <w:rFonts w:ascii="Arial" w:hAnsi="Arial" w:cs="Arial"/>
                <w:b/>
                <w:szCs w:val="24"/>
              </w:rPr>
              <w:t>THEORY EXAM INSTRUCTIONS</w:t>
            </w:r>
          </w:p>
          <w:p w:rsidR="00F2765C" w:rsidRPr="00827129" w:rsidRDefault="00F2765C" w:rsidP="00DB3B8C">
            <w:pPr>
              <w:ind w:right="-24"/>
              <w:jc w:val="center"/>
              <w:rPr>
                <w:rFonts w:ascii="Arial" w:hAnsi="Arial" w:cs="Arial"/>
                <w:b/>
                <w:szCs w:val="24"/>
              </w:rPr>
            </w:pPr>
          </w:p>
          <w:p w:rsidR="00F2765C" w:rsidRPr="00827129" w:rsidRDefault="00F2765C" w:rsidP="00DB3B8C">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rsidR="00F2765C" w:rsidRPr="00827129" w:rsidRDefault="00F2765C" w:rsidP="00DB3B8C">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rsidR="00F2765C" w:rsidRPr="00827129" w:rsidRDefault="00F2765C" w:rsidP="00DB3B8C">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rsidR="00F2765C" w:rsidRPr="00827129" w:rsidRDefault="00F2765C" w:rsidP="00DB3B8C">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rsidR="00F2765C" w:rsidRPr="00827129" w:rsidRDefault="00F2765C" w:rsidP="00DB3B8C">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rsidR="00F2765C" w:rsidRPr="00827129" w:rsidRDefault="00F2765C" w:rsidP="00DB3B8C">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rsidR="00F2765C" w:rsidRPr="00827129" w:rsidRDefault="00F2765C" w:rsidP="00DB3B8C">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rsidR="00F2765C" w:rsidRPr="00827129" w:rsidRDefault="00F2765C" w:rsidP="00DB3B8C">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rsidR="00F2765C" w:rsidRPr="00827129" w:rsidRDefault="00ED4361" w:rsidP="00DB3B8C">
            <w:pPr>
              <w:ind w:right="-24"/>
              <w:rPr>
                <w:rFonts w:ascii="Arial" w:hAnsi="Arial" w:cs="Arial"/>
                <w:sz w:val="22"/>
                <w:szCs w:val="22"/>
              </w:rPr>
            </w:pPr>
            <w:permStart w:id="960518087" w:edGrp="everyone"/>
            <w:r>
              <w:rPr>
                <w:rFonts w:ascii="Arial" w:hAnsi="Arial" w:cs="Arial"/>
                <w:sz w:val="22"/>
                <w:szCs w:val="22"/>
              </w:rPr>
              <w:t>Gavin Wong</w:t>
            </w:r>
            <w:permEnd w:id="960518087"/>
          </w:p>
        </w:tc>
      </w:tr>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p>
          <w:p w:rsidR="00F2765C" w:rsidRPr="00827129" w:rsidRDefault="00F2765C" w:rsidP="00DB3B8C">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DB3B8C">
            <w:pPr>
              <w:ind w:right="-24"/>
              <w:rPr>
                <w:rFonts w:ascii="Arial" w:hAnsi="Arial" w:cs="Arial"/>
                <w:sz w:val="22"/>
                <w:szCs w:val="22"/>
              </w:rPr>
            </w:pPr>
          </w:p>
        </w:tc>
      </w:tr>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r w:rsidRPr="00827129">
              <w:rPr>
                <w:rFonts w:ascii="Arial" w:hAnsi="Arial" w:cs="Arial"/>
                <w:sz w:val="22"/>
                <w:szCs w:val="22"/>
              </w:rPr>
              <w:t>Participant signature</w:t>
            </w:r>
          </w:p>
        </w:tc>
        <w:permStart w:id="26654621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2765C" w:rsidRPr="00827129" w:rsidRDefault="00F2765C" w:rsidP="00DB3B8C">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381B63D5" wp14:editId="0DD1C357">
                      <wp:extent cx="9918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1887" cy="428625"/>
                              </a:xfrm>
                              <a:prstGeom prst="rect">
                                <a:avLst/>
                              </a:prstGeom>
                              <a:noFill/>
                              <a:ln>
                                <a:noFill/>
                              </a:ln>
                            </pic:spPr>
                          </pic:pic>
                        </a:graphicData>
                      </a:graphic>
                    </wp:inline>
                  </w:drawing>
                </w:r>
              </w:p>
            </w:tc>
          </w:sdtContent>
        </w:sdt>
        <w:permEnd w:id="266546218" w:displacedByCustomXml="prev"/>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rsidR="00F2765C" w:rsidRPr="00827129" w:rsidRDefault="00F2765C" w:rsidP="00DB3B8C">
            <w:pPr>
              <w:ind w:right="-24"/>
              <w:rPr>
                <w:rFonts w:ascii="Arial" w:hAnsi="Arial" w:cs="Arial"/>
                <w:sz w:val="22"/>
                <w:szCs w:val="22"/>
              </w:rPr>
            </w:pPr>
            <w:permStart w:id="1442846432" w:edGrp="everyone"/>
            <w:permEnd w:id="1442846432"/>
          </w:p>
        </w:tc>
      </w:tr>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p>
          <w:p w:rsidR="00F2765C" w:rsidRPr="00827129" w:rsidRDefault="00F2765C" w:rsidP="00DB3B8C">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DB3B8C">
            <w:pPr>
              <w:ind w:right="-24"/>
              <w:rPr>
                <w:rFonts w:ascii="Arial" w:hAnsi="Arial" w:cs="Arial"/>
                <w:sz w:val="22"/>
                <w:szCs w:val="22"/>
              </w:rPr>
            </w:pPr>
          </w:p>
        </w:tc>
      </w:tr>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558794" w:edGrp="everyone" w:displacedByCustomXml="prev"/>
            <w:tc>
              <w:tcPr>
                <w:tcW w:w="6520" w:type="dxa"/>
                <w:tcBorders>
                  <w:top w:val="nil"/>
                  <w:left w:val="nil"/>
                  <w:bottom w:val="single" w:sz="8" w:space="0" w:color="auto"/>
                  <w:right w:val="nil"/>
                </w:tcBorders>
              </w:tcPr>
              <w:p w:rsidR="00F2765C" w:rsidRPr="00827129" w:rsidRDefault="00F2765C" w:rsidP="00DB3B8C">
                <w:pPr>
                  <w:ind w:right="-24"/>
                  <w:rPr>
                    <w:rFonts w:ascii="Arial" w:hAnsi="Arial" w:cs="Arial"/>
                    <w:sz w:val="22"/>
                    <w:szCs w:val="22"/>
                  </w:rPr>
                </w:pPr>
                <w:r w:rsidRPr="00827129">
                  <w:rPr>
                    <w:rFonts w:ascii="Arial" w:hAnsi="Arial" w:cs="Arial"/>
                    <w:noProof/>
                    <w:sz w:val="22"/>
                    <w:szCs w:val="22"/>
                    <w:lang w:eastAsia="en-AU"/>
                  </w:rPr>
                  <w:drawing>
                    <wp:inline distT="0" distB="0" distL="0" distR="0" wp14:anchorId="433F95BB" wp14:editId="795FF874">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558794" w:displacedByCustomXml="next"/>
          </w:sdtContent>
        </w:sdt>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2765C" w:rsidRPr="00827129" w:rsidTr="00DB3B8C">
        <w:tc>
          <w:tcPr>
            <w:tcW w:w="2552" w:type="dxa"/>
            <w:tcBorders>
              <w:top w:val="nil"/>
              <w:left w:val="nil"/>
              <w:bottom w:val="nil"/>
              <w:right w:val="nil"/>
            </w:tcBorders>
          </w:tcPr>
          <w:p w:rsidR="00F2765C" w:rsidRPr="00827129" w:rsidRDefault="00F2765C" w:rsidP="00DB3B8C">
            <w:pPr>
              <w:ind w:right="-24"/>
              <w:rPr>
                <w:rFonts w:ascii="Arial" w:hAnsi="Arial" w:cs="Arial"/>
                <w:sz w:val="22"/>
                <w:szCs w:val="22"/>
              </w:rPr>
            </w:pPr>
            <w:permStart w:id="1979613085" w:edGrp="everyone" w:colFirst="1" w:colLast="1"/>
            <w:r w:rsidRPr="00827129">
              <w:rPr>
                <w:rFonts w:ascii="Arial" w:hAnsi="Arial" w:cs="Arial"/>
                <w:sz w:val="22"/>
                <w:szCs w:val="22"/>
              </w:rPr>
              <w:t>Date</w:t>
            </w:r>
          </w:p>
        </w:tc>
        <w:sdt>
          <w:sdtPr>
            <w:rPr>
              <w:rFonts w:ascii="Arial" w:hAnsi="Arial" w:cs="Arial"/>
              <w:sz w:val="22"/>
              <w:szCs w:val="22"/>
            </w:rPr>
            <w:id w:val="923916815"/>
            <w:placeholder>
              <w:docPart w:val="085CDE43501D4143917FF11948FD477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2765C" w:rsidRPr="00827129" w:rsidRDefault="00F2765C" w:rsidP="00DB3B8C">
                <w:pPr>
                  <w:ind w:right="-24"/>
                  <w:rPr>
                    <w:rFonts w:ascii="Arial" w:hAnsi="Arial" w:cs="Arial"/>
                    <w:sz w:val="22"/>
                    <w:szCs w:val="22"/>
                  </w:rPr>
                </w:pPr>
                <w:r w:rsidRPr="00827129">
                  <w:rPr>
                    <w:rStyle w:val="PlaceholderText"/>
                    <w:color w:val="auto"/>
                  </w:rPr>
                  <w:t>Click here to enter a date.</w:t>
                </w:r>
              </w:p>
            </w:tc>
          </w:sdtContent>
        </w:sdt>
      </w:tr>
      <w:permEnd w:id="1979613085"/>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2765C" w:rsidRPr="00827129" w:rsidTr="00DB3B8C">
        <w:trPr>
          <w:trHeight w:val="217"/>
          <w:jc w:val="center"/>
        </w:trPr>
        <w:tc>
          <w:tcPr>
            <w:tcW w:w="2528" w:type="dxa"/>
            <w:shd w:val="clear" w:color="auto" w:fill="F3F3F3"/>
            <w:vAlign w:val="center"/>
          </w:tcPr>
          <w:p w:rsidR="00F2765C" w:rsidRPr="00827129" w:rsidRDefault="00F2765C" w:rsidP="00DB3B8C">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rsidR="00F2765C" w:rsidRPr="00827129" w:rsidRDefault="00F2765C" w:rsidP="00DB3B8C">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rsidR="00F2765C" w:rsidRPr="00827129" w:rsidRDefault="00F2765C" w:rsidP="00DB3B8C">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rsidTr="00DB3B8C">
        <w:trPr>
          <w:cantSplit/>
          <w:jc w:val="center"/>
        </w:trPr>
        <w:tc>
          <w:tcPr>
            <w:tcW w:w="2528" w:type="dxa"/>
            <w:vMerge w:val="restart"/>
            <w:vAlign w:val="center"/>
          </w:tcPr>
          <w:p w:rsidR="00F2765C" w:rsidRPr="00827129" w:rsidRDefault="00F2765C" w:rsidP="00DB3B8C">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rsidR="00F2765C" w:rsidRPr="00827129" w:rsidRDefault="00F2765C" w:rsidP="00DB3B8C">
            <w:pPr>
              <w:ind w:right="-24"/>
              <w:jc w:val="center"/>
              <w:rPr>
                <w:rFonts w:ascii="Arial" w:hAnsi="Arial" w:cs="Arial"/>
                <w:sz w:val="22"/>
                <w:szCs w:val="22"/>
              </w:rPr>
            </w:pPr>
            <w:permStart w:id="784032131" w:edGrp="everyone"/>
            <w:permEnd w:id="784032131"/>
          </w:p>
        </w:tc>
        <w:tc>
          <w:tcPr>
            <w:tcW w:w="1272" w:type="dxa"/>
            <w:vAlign w:val="center"/>
          </w:tcPr>
          <w:p w:rsidR="00F2765C" w:rsidRPr="00827129" w:rsidRDefault="00F2765C" w:rsidP="00DB3B8C">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rsidR="00F2765C" w:rsidRPr="00827129" w:rsidRDefault="00F2765C" w:rsidP="00DB3B8C">
            <w:pPr>
              <w:ind w:right="-24"/>
              <w:jc w:val="center"/>
              <w:rPr>
                <w:rFonts w:ascii="Arial" w:hAnsi="Arial" w:cs="Arial"/>
                <w:sz w:val="22"/>
                <w:szCs w:val="22"/>
              </w:rPr>
            </w:pPr>
            <w:r w:rsidRPr="00827129">
              <w:rPr>
                <w:rFonts w:ascii="Arial" w:hAnsi="Arial" w:cs="Arial"/>
                <w:sz w:val="22"/>
                <w:szCs w:val="22"/>
              </w:rPr>
              <w:t>No</w:t>
            </w:r>
          </w:p>
        </w:tc>
      </w:tr>
      <w:tr w:rsidR="00F2765C" w:rsidRPr="00827129" w:rsidTr="00DB3B8C">
        <w:trPr>
          <w:cantSplit/>
          <w:trHeight w:val="454"/>
          <w:jc w:val="center"/>
        </w:trPr>
        <w:tc>
          <w:tcPr>
            <w:tcW w:w="2528" w:type="dxa"/>
            <w:vMerge/>
            <w:vAlign w:val="center"/>
          </w:tcPr>
          <w:p w:rsidR="00F2765C" w:rsidRPr="00827129" w:rsidRDefault="00F2765C" w:rsidP="00DB3B8C">
            <w:pPr>
              <w:ind w:right="-24"/>
              <w:jc w:val="center"/>
              <w:rPr>
                <w:rFonts w:ascii="Arial" w:hAnsi="Arial" w:cs="Arial"/>
                <w:sz w:val="22"/>
                <w:szCs w:val="22"/>
              </w:rPr>
            </w:pPr>
          </w:p>
        </w:tc>
        <w:tc>
          <w:tcPr>
            <w:tcW w:w="2559" w:type="dxa"/>
            <w:vMerge/>
            <w:vAlign w:val="center"/>
          </w:tcPr>
          <w:p w:rsidR="00F2765C" w:rsidRPr="00827129" w:rsidRDefault="00F2765C" w:rsidP="00DB3B8C">
            <w:pPr>
              <w:ind w:right="-24"/>
              <w:jc w:val="center"/>
              <w:rPr>
                <w:rFonts w:ascii="Arial" w:hAnsi="Arial" w:cs="Arial"/>
                <w:sz w:val="22"/>
                <w:szCs w:val="22"/>
              </w:rPr>
            </w:pPr>
          </w:p>
        </w:tc>
        <w:permStart w:id="50856445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2765C" w:rsidRPr="00827129" w:rsidRDefault="00F2765C" w:rsidP="00DB3B8C">
                <w:pPr>
                  <w:jc w:val="center"/>
                  <w:rPr>
                    <w:rFonts w:ascii="Arial" w:hAnsi="Arial" w:cs="Arial"/>
                    <w:sz w:val="44"/>
                    <w:szCs w:val="44"/>
                  </w:rPr>
                </w:pPr>
                <w:r w:rsidRPr="00827129">
                  <w:rPr>
                    <w:rFonts w:ascii="Arial" w:hAnsi="Arial" w:cs="Arial"/>
                    <w:sz w:val="44"/>
                    <w:szCs w:val="44"/>
                  </w:rPr>
                  <w:sym w:font="Wingdings" w:char="F0A8"/>
                </w:r>
              </w:p>
            </w:tc>
          </w:sdtContent>
        </w:sdt>
        <w:permEnd w:id="508564458" w:displacedByCustomXml="prev"/>
        <w:permStart w:id="9708564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2765C" w:rsidRPr="00827129" w:rsidRDefault="00F2765C" w:rsidP="00DB3B8C">
                <w:pPr>
                  <w:jc w:val="center"/>
                  <w:rPr>
                    <w:rFonts w:ascii="Arial" w:hAnsi="Arial" w:cs="Arial"/>
                    <w:sz w:val="44"/>
                    <w:szCs w:val="44"/>
                  </w:rPr>
                </w:pPr>
                <w:r w:rsidRPr="00827129">
                  <w:rPr>
                    <w:rFonts w:ascii="Arial" w:hAnsi="Arial" w:cs="Arial"/>
                    <w:sz w:val="44"/>
                    <w:szCs w:val="44"/>
                  </w:rPr>
                  <w:sym w:font="Wingdings" w:char="F0A8"/>
                </w:r>
              </w:p>
            </w:tc>
          </w:sdtContent>
        </w:sdt>
        <w:permEnd w:id="97085640" w:displacedByCustomXml="prev"/>
      </w:tr>
    </w:tbl>
    <w:tbl>
      <w:tblPr>
        <w:tblStyle w:val="TableGrid"/>
        <w:tblW w:w="0" w:type="auto"/>
        <w:tblLook w:val="04A0" w:firstRow="1" w:lastRow="0" w:firstColumn="1" w:lastColumn="0" w:noHBand="0" w:noVBand="1"/>
      </w:tblPr>
      <w:tblGrid>
        <w:gridCol w:w="9016"/>
      </w:tblGrid>
      <w:tr w:rsidR="00F2765C" w:rsidRPr="00827129" w:rsidTr="00DB3B8C">
        <w:tc>
          <w:tcPr>
            <w:tcW w:w="9016" w:type="dxa"/>
            <w:shd w:val="clear" w:color="auto" w:fill="D9D9D9" w:themeFill="background1" w:themeFillShade="D9"/>
          </w:tcPr>
          <w:p w:rsidR="00F2765C" w:rsidRPr="00827129" w:rsidRDefault="00F2765C" w:rsidP="00DB3B8C">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rsidTr="00DB3B8C">
        <w:trPr>
          <w:trHeight w:val="13602"/>
        </w:trPr>
        <w:tc>
          <w:tcPr>
            <w:tcW w:w="9016" w:type="dxa"/>
          </w:tcPr>
          <w:p w:rsidR="00F2765C" w:rsidRPr="00827129" w:rsidRDefault="00F2765C" w:rsidP="00DB3B8C">
            <w:pPr>
              <w:rPr>
                <w:rFonts w:ascii="Arial" w:hAnsi="Arial" w:cs="Arial"/>
                <w:szCs w:val="24"/>
              </w:rPr>
            </w:pPr>
            <w:permStart w:id="1713401071" w:edGrp="everyone"/>
            <w:permEnd w:id="1713401071"/>
          </w:p>
        </w:tc>
      </w:tr>
    </w:tbl>
    <w:p w:rsidR="001A36C6" w:rsidRPr="00827129" w:rsidRDefault="001712FD" w:rsidP="001A36C6">
      <w:pPr>
        <w:pStyle w:val="11CSTCPLQuestionBullet"/>
        <w:ind w:left="709" w:hanging="709"/>
      </w:pPr>
      <w:bookmarkStart w:id="1" w:name="_Ref515968645"/>
      <w:bookmarkEnd w:id="0"/>
      <w:r w:rsidRPr="00827129">
        <w:lastRenderedPageBreak/>
        <w:t>Describe each of the listed types of building contract</w:t>
      </w:r>
      <w:r w:rsidR="001A36C6" w:rsidRPr="00827129">
        <w:t>.</w:t>
      </w:r>
      <w:bookmarkEnd w:id="1"/>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16"/>
        <w:gridCol w:w="6151"/>
        <w:gridCol w:w="609"/>
      </w:tblGrid>
      <w:tr w:rsidR="001712FD" w:rsidRPr="00827129" w:rsidTr="001A36C6">
        <w:tc>
          <w:tcPr>
            <w:tcW w:w="624" w:type="pct"/>
            <w:tcBorders>
              <w:top w:val="nil"/>
              <w:left w:val="nil"/>
              <w:bottom w:val="nil"/>
              <w:right w:val="single" w:sz="12" w:space="0" w:color="auto"/>
            </w:tcBorders>
          </w:tcPr>
          <w:p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A84E29">
            <w:pPr>
              <w:keepNext/>
              <w:ind w:left="993" w:right="82" w:hanging="993"/>
              <w:jc w:val="center"/>
            </w:pPr>
            <w:r w:rsidRPr="00827129">
              <w:t>Description</w:t>
            </w:r>
          </w:p>
        </w:tc>
        <w:permStart w:id="1931947160" w:edGrp="everyone" w:displacedByCustomXml="next"/>
        <w:sdt>
          <w:sdtPr>
            <w:rPr>
              <w:rFonts w:ascii="Arial" w:hAnsi="Arial" w:cs="Arial"/>
              <w:sz w:val="44"/>
              <w:szCs w:val="44"/>
            </w:rPr>
            <w:id w:val="1439024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1931947160" w:displacedByCustomXml="prev"/>
      </w:tr>
      <w:tr w:rsidR="001712FD"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ED4361" w:rsidRPr="00ED4361" w:rsidRDefault="00ED4361" w:rsidP="00ED4361">
            <w:pPr>
              <w:ind w:right="82"/>
              <w:rPr>
                <w:rFonts w:ascii="Arial" w:hAnsi="Arial" w:cs="Arial"/>
                <w:sz w:val="22"/>
              </w:rPr>
            </w:pPr>
            <w:permStart w:id="2033851826" w:edGrp="everyone"/>
            <w:r w:rsidRPr="00ED4361">
              <w:rPr>
                <w:rFonts w:ascii="Arial" w:hAnsi="Arial" w:cs="Arial"/>
                <w:sz w:val="22"/>
              </w:rPr>
              <w:t xml:space="preserve"> takes two forms:</w:t>
            </w:r>
          </w:p>
          <w:p w:rsidR="00ED4361" w:rsidRPr="00ED4361" w:rsidRDefault="00ED4361" w:rsidP="00ED4361">
            <w:pPr>
              <w:ind w:right="82"/>
              <w:jc w:val="center"/>
              <w:rPr>
                <w:rFonts w:ascii="Arial" w:hAnsi="Arial" w:cs="Arial"/>
                <w:sz w:val="22"/>
              </w:rPr>
            </w:pPr>
            <w:r w:rsidRPr="00ED4361">
              <w:rPr>
                <w:rFonts w:ascii="Arial" w:hAnsi="Arial" w:cs="Arial"/>
                <w:sz w:val="22"/>
              </w:rPr>
              <w:t>The builder is entitled to be paid the cost of the work plus a</w:t>
            </w:r>
            <w:r>
              <w:rPr>
                <w:rFonts w:ascii="Arial" w:hAnsi="Arial" w:cs="Arial"/>
                <w:sz w:val="22"/>
              </w:rPr>
              <w:t xml:space="preserve"> </w:t>
            </w:r>
            <w:r w:rsidRPr="00ED4361">
              <w:rPr>
                <w:rFonts w:ascii="Arial" w:hAnsi="Arial" w:cs="Arial"/>
                <w:sz w:val="22"/>
              </w:rPr>
              <w:t xml:space="preserve">commission </w:t>
            </w:r>
          </w:p>
          <w:p w:rsidR="00ED4361" w:rsidRPr="00ED4361" w:rsidRDefault="00ED4361" w:rsidP="00ED4361">
            <w:pPr>
              <w:ind w:right="82"/>
              <w:jc w:val="center"/>
              <w:rPr>
                <w:rFonts w:ascii="Arial" w:hAnsi="Arial" w:cs="Arial"/>
                <w:sz w:val="22"/>
              </w:rPr>
            </w:pPr>
            <w:r w:rsidRPr="00ED4361">
              <w:rPr>
                <w:rFonts w:ascii="Arial" w:hAnsi="Arial" w:cs="Arial"/>
                <w:sz w:val="22"/>
              </w:rPr>
              <w:t>The builder is paid the cost plus a fixed fee (which also may be reduced if the estimated cost of the work is exceeded by the actual cost)</w:t>
            </w:r>
          </w:p>
          <w:permEnd w:id="2033851826"/>
          <w:p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ED4361" w:rsidRPr="00ED4361" w:rsidRDefault="00ED4361" w:rsidP="00ED4361">
            <w:pPr>
              <w:ind w:right="82"/>
              <w:jc w:val="center"/>
              <w:rPr>
                <w:rFonts w:ascii="Arial" w:hAnsi="Arial" w:cs="Arial"/>
                <w:sz w:val="22"/>
              </w:rPr>
            </w:pPr>
            <w:permStart w:id="514946409" w:edGrp="everyone"/>
            <w:r w:rsidRPr="00ED4361">
              <w:rPr>
                <w:rFonts w:ascii="Arial" w:hAnsi="Arial" w:cs="Arial"/>
                <w:sz w:val="22"/>
              </w:rPr>
              <w:t>Where the builder is to complete the works according to specification, within an agreed timeframe and for an agreed sum. Lump-sum contracts can be of two types:</w:t>
            </w:r>
          </w:p>
          <w:p w:rsidR="00ED4361" w:rsidRPr="00ED4361" w:rsidRDefault="00ED4361" w:rsidP="00ED4361">
            <w:pPr>
              <w:ind w:right="82"/>
              <w:jc w:val="center"/>
              <w:rPr>
                <w:rFonts w:ascii="Arial" w:hAnsi="Arial" w:cs="Arial"/>
                <w:sz w:val="22"/>
              </w:rPr>
            </w:pPr>
            <w:r w:rsidRPr="00ED4361">
              <w:rPr>
                <w:rFonts w:ascii="Arial" w:hAnsi="Arial" w:cs="Arial"/>
                <w:b/>
                <w:bCs/>
                <w:sz w:val="22"/>
              </w:rPr>
              <w:t xml:space="preserve">‘Fixed’ or ‘firm’ price </w:t>
            </w:r>
            <w:r w:rsidRPr="00ED4361">
              <w:rPr>
                <w:rFonts w:ascii="Arial" w:hAnsi="Arial" w:cs="Arial"/>
                <w:sz w:val="22"/>
              </w:rPr>
              <w:t>– which have no provision for variation on price due to cost fluctuations</w:t>
            </w:r>
          </w:p>
          <w:p w:rsidR="00ED4361" w:rsidRPr="00ED4361" w:rsidRDefault="00ED4361" w:rsidP="00ED4361">
            <w:pPr>
              <w:ind w:right="82"/>
              <w:jc w:val="center"/>
              <w:rPr>
                <w:rFonts w:ascii="Arial" w:hAnsi="Arial" w:cs="Arial"/>
                <w:sz w:val="22"/>
              </w:rPr>
            </w:pPr>
            <w:r w:rsidRPr="00ED4361">
              <w:rPr>
                <w:rFonts w:ascii="Arial" w:hAnsi="Arial" w:cs="Arial"/>
                <w:b/>
                <w:bCs/>
                <w:sz w:val="22"/>
              </w:rPr>
              <w:t xml:space="preserve">‘Subject to rise and fall’ </w:t>
            </w:r>
            <w:r w:rsidRPr="00ED4361">
              <w:rPr>
                <w:rFonts w:ascii="Arial" w:hAnsi="Arial" w:cs="Arial"/>
                <w:sz w:val="22"/>
              </w:rPr>
              <w:t>– which allows for price variations</w:t>
            </w:r>
          </w:p>
          <w:permEnd w:id="514946409"/>
          <w:p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1A36C6" w:rsidRPr="00827129" w:rsidRDefault="00ED4361" w:rsidP="00A84E29">
            <w:pPr>
              <w:ind w:right="82"/>
              <w:jc w:val="center"/>
              <w:rPr>
                <w:rFonts w:ascii="Arial" w:hAnsi="Arial" w:cs="Arial"/>
                <w:sz w:val="22"/>
              </w:rPr>
            </w:pPr>
            <w:permStart w:id="1288049059" w:edGrp="everyone"/>
            <w:r w:rsidRPr="00ED4361">
              <w:rPr>
                <w:rFonts w:ascii="Arial" w:hAnsi="Arial" w:cs="Arial"/>
                <w:sz w:val="22"/>
              </w:rPr>
              <w:t>A subcontract within the scope of the main contract for works, whereby the subcontractor is chosen by the architect.</w:t>
            </w:r>
            <w:permEnd w:id="1288049059"/>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712FD"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ED4361" w:rsidRPr="00ED4361" w:rsidRDefault="00ED4361" w:rsidP="00ED4361">
            <w:pPr>
              <w:ind w:right="82"/>
              <w:jc w:val="center"/>
              <w:rPr>
                <w:rFonts w:ascii="Arial" w:hAnsi="Arial" w:cs="Arial"/>
                <w:sz w:val="22"/>
              </w:rPr>
            </w:pPr>
            <w:permStart w:id="1793853876" w:edGrp="everyone"/>
            <w:r w:rsidRPr="00ED4361">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 (e.g. jobs with extensive earthworks)</w:t>
            </w:r>
          </w:p>
          <w:permEnd w:id="1793853876"/>
          <w:p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bl>
    <w:p w:rsidR="001A36C6" w:rsidRPr="00827129" w:rsidRDefault="001A36C6" w:rsidP="001A36C6">
      <w:pPr>
        <w:rPr>
          <w:rFonts w:ascii="Arial" w:hAnsi="Arial" w:cs="Arial"/>
          <w:sz w:val="22"/>
          <w:szCs w:val="22"/>
        </w:rPr>
      </w:pPr>
    </w:p>
    <w:p w:rsidR="001712FD" w:rsidRPr="00827129" w:rsidRDefault="001712FD" w:rsidP="001A36C6">
      <w:pPr>
        <w:rPr>
          <w:rFonts w:ascii="Arial" w:hAnsi="Arial" w:cs="Arial"/>
          <w:sz w:val="22"/>
          <w:szCs w:val="22"/>
        </w:rPr>
      </w:pPr>
    </w:p>
    <w:p w:rsidR="001712FD" w:rsidRPr="00827129" w:rsidRDefault="001712FD" w:rsidP="001712FD">
      <w:pPr>
        <w:pStyle w:val="11CSTCPLQuestionBullet"/>
        <w:ind w:left="709" w:hanging="709"/>
      </w:pPr>
      <w:bookmarkStart w:id="2" w:name="_Ref516047220"/>
      <w:r w:rsidRPr="00827129">
        <w:t>Name and describe four (4) documents that may be referred to by a builder considering submitting a tender.</w:t>
      </w:r>
      <w:bookmarkEnd w:id="2"/>
    </w:p>
    <w:p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6"/>
        <w:gridCol w:w="5311"/>
        <w:gridCol w:w="609"/>
      </w:tblGrid>
      <w:tr w:rsidR="001712FD" w:rsidRPr="00827129" w:rsidTr="00A84E29">
        <w:tc>
          <w:tcPr>
            <w:tcW w:w="624" w:type="pct"/>
            <w:tcBorders>
              <w:top w:val="nil"/>
              <w:left w:val="nil"/>
              <w:bottom w:val="nil"/>
              <w:right w:val="single" w:sz="12" w:space="0" w:color="auto"/>
            </w:tcBorders>
          </w:tcPr>
          <w:p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1712FD" w:rsidRPr="00827129" w:rsidRDefault="001712FD" w:rsidP="00A84E29">
            <w:pPr>
              <w:keepNext/>
              <w:ind w:left="993" w:right="82" w:hanging="993"/>
              <w:jc w:val="center"/>
            </w:pPr>
            <w:r w:rsidRPr="00827129">
              <w:t>Description</w:t>
            </w:r>
          </w:p>
        </w:tc>
        <w:permStart w:id="1530608912" w:edGrp="everyone" w:displacedByCustomXml="next"/>
        <w:sdt>
          <w:sdtPr>
            <w:rPr>
              <w:rFonts w:ascii="Arial" w:hAnsi="Arial" w:cs="Arial"/>
              <w:sz w:val="44"/>
              <w:szCs w:val="44"/>
            </w:rPr>
            <w:id w:val="-132974876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530608912" w:displacedByCustomXml="prev"/>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712FD" w:rsidRPr="00827129" w:rsidRDefault="00DB3B8C" w:rsidP="00A84E29">
            <w:pPr>
              <w:ind w:right="82"/>
              <w:jc w:val="center"/>
              <w:rPr>
                <w:rFonts w:ascii="Arial" w:hAnsi="Arial" w:cs="Arial"/>
                <w:sz w:val="22"/>
              </w:rPr>
            </w:pPr>
            <w:permStart w:id="1911832382" w:edGrp="everyone"/>
            <w:r>
              <w:rPr>
                <w:rFonts w:ascii="Arial" w:hAnsi="Arial" w:cs="Arial"/>
                <w:sz w:val="22"/>
              </w:rPr>
              <w:t>Drawings and specifications</w:t>
            </w:r>
            <w:permEnd w:id="1911832382"/>
          </w:p>
        </w:tc>
        <w:tc>
          <w:tcPr>
            <w:tcW w:w="3573" w:type="pct"/>
            <w:tcBorders>
              <w:top w:val="single" w:sz="12" w:space="0" w:color="auto"/>
              <w:left w:val="single" w:sz="4" w:space="0" w:color="auto"/>
              <w:bottom w:val="single" w:sz="8" w:space="0" w:color="auto"/>
            </w:tcBorders>
            <w:vAlign w:val="center"/>
          </w:tcPr>
          <w:p w:rsidR="00DB3B8C" w:rsidRPr="00DB3B8C" w:rsidRDefault="00DB3B8C" w:rsidP="00DB3B8C">
            <w:pPr>
              <w:ind w:right="82"/>
              <w:jc w:val="center"/>
              <w:rPr>
                <w:rFonts w:ascii="Arial" w:hAnsi="Arial" w:cs="Arial"/>
                <w:sz w:val="22"/>
              </w:rPr>
            </w:pPr>
            <w:permStart w:id="525428246" w:edGrp="everyone"/>
            <w:r w:rsidRPr="00DB3B8C">
              <w:rPr>
                <w:rFonts w:ascii="Arial" w:hAnsi="Arial" w:cs="Arial"/>
                <w:sz w:val="22"/>
              </w:rPr>
              <w:t xml:space="preserve">The client will have met with a design consultant (e.g. architect) to interpret their needs by developing drawings and specifications (e.g. specific materials to be used). </w:t>
            </w:r>
          </w:p>
          <w:permEnd w:id="525428246"/>
          <w:p w:rsidR="001712FD" w:rsidRPr="00827129" w:rsidRDefault="001712FD" w:rsidP="008B6083">
            <w:pPr>
              <w:ind w:right="82"/>
              <w:jc w:val="center"/>
              <w:rPr>
                <w:rFonts w:ascii="Arial" w:hAnsi="Arial" w:cs="Arial"/>
                <w:sz w:val="22"/>
              </w:rPr>
            </w:pPr>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712FD" w:rsidRPr="00827129" w:rsidRDefault="00DB3B8C" w:rsidP="00A84E29">
            <w:pPr>
              <w:ind w:right="82"/>
              <w:jc w:val="center"/>
              <w:rPr>
                <w:rFonts w:ascii="Arial" w:hAnsi="Arial" w:cs="Arial"/>
                <w:sz w:val="22"/>
              </w:rPr>
            </w:pPr>
            <w:permStart w:id="865539681" w:edGrp="everyone"/>
            <w:r>
              <w:rPr>
                <w:rFonts w:ascii="Arial" w:hAnsi="Arial" w:cs="Arial"/>
                <w:sz w:val="22"/>
              </w:rPr>
              <w:t>Bill of quantities</w:t>
            </w:r>
            <w:permEnd w:id="865539681"/>
          </w:p>
        </w:tc>
        <w:tc>
          <w:tcPr>
            <w:tcW w:w="3573" w:type="pct"/>
            <w:tcBorders>
              <w:top w:val="single" w:sz="8" w:space="0" w:color="auto"/>
              <w:left w:val="single" w:sz="4" w:space="0" w:color="auto"/>
              <w:bottom w:val="single" w:sz="8" w:space="0" w:color="auto"/>
            </w:tcBorders>
            <w:vAlign w:val="center"/>
          </w:tcPr>
          <w:p w:rsidR="00DB3B8C" w:rsidRPr="00DB3B8C" w:rsidRDefault="00DB3B8C" w:rsidP="00DB3B8C">
            <w:pPr>
              <w:ind w:right="82"/>
              <w:jc w:val="center"/>
              <w:rPr>
                <w:rFonts w:ascii="Arial" w:hAnsi="Arial" w:cs="Arial"/>
                <w:sz w:val="22"/>
              </w:rPr>
            </w:pPr>
            <w:permStart w:id="780562263" w:edGrp="everyone"/>
            <w:r w:rsidRPr="00DB3B8C">
              <w:rPr>
                <w:rFonts w:ascii="Arial" w:hAnsi="Arial" w:cs="Arial"/>
                <w:sz w:val="22"/>
              </w:rPr>
              <w:t>Formal quantities determined by a professional quantity surveyor using the architect’s specifications and drawings. By referring to this document, builders should avoid the risk of making errors in measuring such quantities themselves. It also provides a common basis for competitive tendering.</w:t>
            </w:r>
          </w:p>
          <w:permEnd w:id="780562263"/>
          <w:p w:rsidR="001712FD" w:rsidRPr="00827129" w:rsidRDefault="001712FD"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rsidR="001712FD" w:rsidRPr="00827129" w:rsidRDefault="00DB3B8C" w:rsidP="00A84E29">
            <w:pPr>
              <w:ind w:right="82"/>
              <w:jc w:val="center"/>
              <w:rPr>
                <w:rFonts w:ascii="Arial" w:hAnsi="Arial" w:cs="Arial"/>
                <w:sz w:val="22"/>
              </w:rPr>
            </w:pPr>
            <w:permStart w:id="1465058632" w:edGrp="everyone"/>
            <w:r w:rsidRPr="00DB3B8C">
              <w:rPr>
                <w:rFonts w:ascii="Arial" w:hAnsi="Arial" w:cs="Arial"/>
                <w:sz w:val="22"/>
              </w:rPr>
              <w:t>Project parameters</w:t>
            </w:r>
            <w:permEnd w:id="1465058632"/>
          </w:p>
        </w:tc>
        <w:tc>
          <w:tcPr>
            <w:tcW w:w="3573" w:type="pct"/>
            <w:tcBorders>
              <w:top w:val="single" w:sz="8" w:space="0" w:color="auto"/>
              <w:left w:val="single" w:sz="4" w:space="0" w:color="auto"/>
              <w:bottom w:val="single" w:sz="8" w:space="0" w:color="auto"/>
            </w:tcBorders>
            <w:vAlign w:val="center"/>
          </w:tcPr>
          <w:p w:rsidR="001712FD" w:rsidRPr="00827129" w:rsidRDefault="00DB3B8C" w:rsidP="00A84E29">
            <w:pPr>
              <w:ind w:right="82"/>
              <w:jc w:val="center"/>
              <w:rPr>
                <w:rFonts w:ascii="Arial" w:hAnsi="Arial" w:cs="Arial"/>
                <w:sz w:val="22"/>
              </w:rPr>
            </w:pPr>
            <w:permStart w:id="860242765" w:edGrp="everyone"/>
            <w:r w:rsidRPr="00DB3B8C">
              <w:rPr>
                <w:rFonts w:ascii="Arial" w:hAnsi="Arial" w:cs="Arial"/>
                <w:sz w:val="22"/>
              </w:rPr>
              <w:t>e.g. cost schedules, estimated timeframes</w:t>
            </w:r>
            <w:permEnd w:id="860242765"/>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rsidR="001712FD" w:rsidRPr="00827129" w:rsidRDefault="00DB3B8C" w:rsidP="00A84E29">
            <w:pPr>
              <w:jc w:val="center"/>
              <w:rPr>
                <w:rFonts w:ascii="Arial" w:hAnsi="Arial" w:cs="Arial"/>
                <w:sz w:val="22"/>
              </w:rPr>
            </w:pPr>
            <w:permStart w:id="1593061447" w:edGrp="everyone"/>
            <w:r>
              <w:rPr>
                <w:rFonts w:ascii="Arial" w:hAnsi="Arial" w:cs="Arial"/>
                <w:sz w:val="22"/>
              </w:rPr>
              <w:t>Specific terms and conditions</w:t>
            </w:r>
            <w:permEnd w:id="1593061447"/>
          </w:p>
        </w:tc>
        <w:tc>
          <w:tcPr>
            <w:tcW w:w="3573" w:type="pct"/>
            <w:tcBorders>
              <w:top w:val="single" w:sz="8" w:space="0" w:color="auto"/>
              <w:left w:val="single" w:sz="4" w:space="0" w:color="auto"/>
              <w:bottom w:val="single" w:sz="12" w:space="0" w:color="auto"/>
            </w:tcBorders>
            <w:vAlign w:val="center"/>
          </w:tcPr>
          <w:p w:rsidR="001712FD" w:rsidRPr="00827129" w:rsidRDefault="00DB3B8C" w:rsidP="00A84E29">
            <w:pPr>
              <w:ind w:right="82"/>
              <w:jc w:val="center"/>
              <w:rPr>
                <w:rFonts w:ascii="Arial" w:hAnsi="Arial" w:cs="Arial"/>
                <w:sz w:val="22"/>
              </w:rPr>
            </w:pPr>
            <w:permStart w:id="1314591152" w:edGrp="everyone"/>
            <w:r>
              <w:rPr>
                <w:rFonts w:ascii="Arial" w:hAnsi="Arial" w:cs="Arial"/>
                <w:sz w:val="22"/>
              </w:rPr>
              <w:t>Terms and conditions that are unique to the particular project</w:t>
            </w:r>
            <w:permEnd w:id="1314591152"/>
          </w:p>
        </w:tc>
        <w:tc>
          <w:tcPr>
            <w:tcW w:w="335" w:type="pct"/>
            <w:tcBorders>
              <w:top w:val="nil"/>
              <w:left w:val="single" w:sz="12" w:space="0" w:color="auto"/>
              <w:bottom w:val="nil"/>
              <w:right w:val="nil"/>
            </w:tcBorders>
          </w:tcPr>
          <w:p w:rsidR="001712FD" w:rsidRPr="00827129" w:rsidRDefault="001712FD" w:rsidP="00A84E29">
            <w:pPr>
              <w:ind w:left="993" w:hanging="993"/>
            </w:pPr>
          </w:p>
        </w:tc>
      </w:tr>
    </w:tbl>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3" w:name="_Ref428791704"/>
      <w:r w:rsidRPr="00827129">
        <w:t>Identify five (5) risks that should be considered by a builder interested in submitting a tender.</w:t>
      </w:r>
      <w:bookmarkEnd w:id="3"/>
    </w:p>
    <w:p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6C6" w:rsidRPr="00827129" w:rsidTr="00827129">
        <w:trPr>
          <w:trHeight w:val="4876"/>
        </w:trPr>
        <w:tc>
          <w:tcPr>
            <w:tcW w:w="1027" w:type="dxa"/>
            <w:tcBorders>
              <w:top w:val="nil"/>
              <w:left w:val="nil"/>
              <w:bottom w:val="nil"/>
              <w:right w:val="single" w:sz="4" w:space="0" w:color="auto"/>
            </w:tcBorders>
          </w:tcPr>
          <w:p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36C6" w:rsidRDefault="00DB3B8C" w:rsidP="00A84E29">
            <w:pPr>
              <w:rPr>
                <w:rFonts w:ascii="Arial" w:hAnsi="Arial" w:cs="Arial"/>
                <w:sz w:val="22"/>
                <w:szCs w:val="22"/>
              </w:rPr>
            </w:pPr>
            <w:permStart w:id="273755455" w:edGrp="everyone"/>
            <w:r>
              <w:rPr>
                <w:rFonts w:ascii="Arial" w:hAnsi="Arial" w:cs="Arial"/>
                <w:sz w:val="22"/>
                <w:szCs w:val="22"/>
              </w:rPr>
              <w:t>- Breach of contract</w:t>
            </w:r>
          </w:p>
          <w:p w:rsidR="001A36C6" w:rsidRDefault="00DB3B8C" w:rsidP="00A84E29">
            <w:pPr>
              <w:rPr>
                <w:rFonts w:ascii="Arial" w:hAnsi="Arial" w:cs="Arial"/>
                <w:sz w:val="22"/>
                <w:szCs w:val="22"/>
              </w:rPr>
            </w:pPr>
            <w:r>
              <w:rPr>
                <w:rFonts w:ascii="Arial" w:hAnsi="Arial" w:cs="Arial"/>
                <w:sz w:val="22"/>
                <w:szCs w:val="22"/>
              </w:rPr>
              <w:t>- circumstances such as delivery delays, progress payment delays, labour shortages, weather</w:t>
            </w:r>
          </w:p>
          <w:p w:rsidR="001A36C6" w:rsidRDefault="00DB3B8C" w:rsidP="00A84E29">
            <w:pPr>
              <w:rPr>
                <w:rFonts w:ascii="Arial" w:hAnsi="Arial" w:cs="Arial"/>
                <w:sz w:val="22"/>
                <w:szCs w:val="22"/>
              </w:rPr>
            </w:pPr>
            <w:r>
              <w:rPr>
                <w:rFonts w:ascii="Arial" w:hAnsi="Arial" w:cs="Arial"/>
                <w:sz w:val="22"/>
                <w:szCs w:val="22"/>
              </w:rPr>
              <w:t xml:space="preserve">- </w:t>
            </w:r>
            <w:r w:rsidR="00D05661">
              <w:rPr>
                <w:rFonts w:ascii="Arial" w:hAnsi="Arial" w:cs="Arial"/>
                <w:sz w:val="22"/>
                <w:szCs w:val="22"/>
              </w:rPr>
              <w:t>disputes over payments</w:t>
            </w:r>
          </w:p>
          <w:p w:rsidR="001A36C6" w:rsidRDefault="00D05661" w:rsidP="00A84E29">
            <w:pPr>
              <w:rPr>
                <w:rFonts w:ascii="Arial" w:hAnsi="Arial" w:cs="Arial"/>
                <w:sz w:val="22"/>
                <w:szCs w:val="22"/>
              </w:rPr>
            </w:pPr>
            <w:r>
              <w:rPr>
                <w:rFonts w:ascii="Arial" w:hAnsi="Arial" w:cs="Arial"/>
                <w:sz w:val="22"/>
                <w:szCs w:val="22"/>
              </w:rPr>
              <w:t>Industrial disputes</w:t>
            </w:r>
          </w:p>
          <w:p w:rsidR="001A36C6" w:rsidRPr="00827129" w:rsidRDefault="00D05661" w:rsidP="00A84E29">
            <w:pPr>
              <w:rPr>
                <w:rFonts w:ascii="Arial" w:hAnsi="Arial" w:cs="Arial"/>
                <w:sz w:val="22"/>
                <w:szCs w:val="22"/>
              </w:rPr>
            </w:pPr>
            <w:r>
              <w:rPr>
                <w:rFonts w:ascii="Arial" w:hAnsi="Arial" w:cs="Arial"/>
                <w:sz w:val="22"/>
                <w:szCs w:val="22"/>
              </w:rPr>
              <w:t>Non-performance</w:t>
            </w:r>
            <w:permEnd w:id="273755455"/>
          </w:p>
        </w:tc>
        <w:permStart w:id="2055613542" w:edGrp="everyone" w:displacedByCustomXml="next"/>
        <w:sdt>
          <w:sdtPr>
            <w:rPr>
              <w:rFonts w:ascii="Arial" w:hAnsi="Arial" w:cs="Arial"/>
              <w:sz w:val="44"/>
              <w:szCs w:val="44"/>
            </w:rPr>
            <w:id w:val="-908593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055613542" w:displacedByCustomXml="prev"/>
      </w:tr>
    </w:tbl>
    <w:p w:rsidR="001A36C6" w:rsidRPr="00827129" w:rsidRDefault="001A36C6" w:rsidP="001A36C6">
      <w:pPr>
        <w:rPr>
          <w:rFonts w:ascii="Arial" w:hAnsi="Arial" w:cs="Arial"/>
          <w:sz w:val="22"/>
          <w:szCs w:val="22"/>
        </w:rPr>
      </w:pPr>
    </w:p>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4" w:name="_Ref496191791"/>
      <w:r w:rsidRPr="00827129">
        <w:t>Describe two (2) company policies that may impact on whether a contract is selected for tender.</w:t>
      </w:r>
      <w:bookmarkEnd w:id="4"/>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3"/>
        <w:gridCol w:w="851"/>
        <w:gridCol w:w="6494"/>
        <w:gridCol w:w="609"/>
      </w:tblGrid>
      <w:tr w:rsidR="001A36C6" w:rsidRPr="00827129" w:rsidTr="00B24DAA">
        <w:tc>
          <w:tcPr>
            <w:tcW w:w="624" w:type="pct"/>
            <w:tcBorders>
              <w:top w:val="nil"/>
              <w:left w:val="nil"/>
              <w:bottom w:val="nil"/>
              <w:right w:val="single" w:sz="12" w:space="0" w:color="auto"/>
            </w:tcBorders>
          </w:tcPr>
          <w:p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B24DAA">
            <w:pPr>
              <w:keepNext/>
              <w:ind w:left="993" w:right="82" w:hanging="993"/>
              <w:jc w:val="center"/>
            </w:pPr>
            <w:r w:rsidRPr="00827129">
              <w:t>Description</w:t>
            </w:r>
          </w:p>
        </w:tc>
        <w:permStart w:id="506871982" w:edGrp="everyone" w:displacedByCustomXml="next"/>
        <w:sdt>
          <w:sdtPr>
            <w:rPr>
              <w:rFonts w:ascii="Arial" w:hAnsi="Arial" w:cs="Arial"/>
              <w:sz w:val="44"/>
              <w:szCs w:val="44"/>
            </w:rPr>
            <w:id w:val="-10760479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506871982" w:displacedByCustomXml="prev"/>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rsidR="001A36C6" w:rsidRPr="00827129" w:rsidRDefault="00B90C92" w:rsidP="00B24DAA">
            <w:pPr>
              <w:ind w:right="82"/>
              <w:jc w:val="center"/>
              <w:rPr>
                <w:rFonts w:ascii="Arial" w:hAnsi="Arial" w:cs="Arial"/>
                <w:sz w:val="22"/>
                <w:szCs w:val="22"/>
              </w:rPr>
            </w:pPr>
            <w:permStart w:id="739646746" w:edGrp="everyone"/>
            <w:r>
              <w:rPr>
                <w:rFonts w:ascii="Arial" w:hAnsi="Arial" w:cs="Arial"/>
                <w:sz w:val="22"/>
                <w:szCs w:val="22"/>
              </w:rPr>
              <w:t>Tendering policy</w:t>
            </w:r>
            <w:permEnd w:id="739646746"/>
          </w:p>
        </w:tc>
        <w:tc>
          <w:tcPr>
            <w:tcW w:w="335" w:type="pct"/>
            <w:tcBorders>
              <w:top w:val="nil"/>
              <w:left w:val="single" w:sz="12" w:space="0" w:color="auto"/>
              <w:bottom w:val="nil"/>
              <w:right w:val="nil"/>
            </w:tcBorders>
          </w:tcPr>
          <w:p w:rsidR="001A36C6" w:rsidRPr="00827129" w:rsidRDefault="001A36C6" w:rsidP="00B24DAA">
            <w:pPr>
              <w:ind w:left="993" w:hanging="993"/>
            </w:pPr>
          </w:p>
        </w:tc>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rsidR="001A36C6" w:rsidRPr="00827129" w:rsidRDefault="00B90C92" w:rsidP="00B24DAA">
            <w:pPr>
              <w:ind w:right="82"/>
              <w:jc w:val="center"/>
              <w:rPr>
                <w:rFonts w:ascii="Arial" w:hAnsi="Arial" w:cs="Arial"/>
                <w:sz w:val="22"/>
                <w:szCs w:val="22"/>
              </w:rPr>
            </w:pPr>
            <w:permStart w:id="1593905231" w:edGrp="everyone"/>
            <w:r>
              <w:rPr>
                <w:rFonts w:ascii="Arial" w:hAnsi="Arial" w:cs="Arial"/>
                <w:sz w:val="22"/>
                <w:szCs w:val="22"/>
              </w:rPr>
              <w:t>Procurement policy</w:t>
            </w:r>
            <w:permEnd w:id="1593905231"/>
          </w:p>
        </w:tc>
        <w:tc>
          <w:tcPr>
            <w:tcW w:w="335" w:type="pct"/>
            <w:tcBorders>
              <w:top w:val="nil"/>
              <w:left w:val="single" w:sz="12" w:space="0" w:color="auto"/>
              <w:bottom w:val="nil"/>
              <w:right w:val="nil"/>
            </w:tcBorders>
          </w:tcPr>
          <w:p w:rsidR="001A36C6" w:rsidRPr="00827129" w:rsidRDefault="001A36C6" w:rsidP="00B24DAA">
            <w:pPr>
              <w:ind w:left="993" w:hanging="993"/>
            </w:pPr>
          </w:p>
        </w:tc>
      </w:tr>
    </w:tbl>
    <w:p w:rsidR="001A36C6" w:rsidRPr="00827129" w:rsidRDefault="001A36C6" w:rsidP="001A36C6">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5" w:name="_Ref516420356"/>
      <w:r w:rsidRPr="00827129">
        <w:t>Identify two (2) financial guidelines and two (2) administrative guidelines that must be observed when considering a tender.</w:t>
      </w:r>
      <w:bookmarkEnd w:id="5"/>
    </w:p>
    <w:p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52"/>
        <w:gridCol w:w="6015"/>
        <w:gridCol w:w="609"/>
      </w:tblGrid>
      <w:tr w:rsidR="00B24DAA" w:rsidRPr="00827129" w:rsidTr="00B24DAA">
        <w:tc>
          <w:tcPr>
            <w:tcW w:w="624" w:type="pct"/>
            <w:tcBorders>
              <w:top w:val="nil"/>
              <w:left w:val="nil"/>
              <w:bottom w:val="nil"/>
              <w:right w:val="single" w:sz="12" w:space="0" w:color="auto"/>
            </w:tcBorders>
          </w:tcPr>
          <w:p w:rsidR="00B24DAA" w:rsidRPr="00827129" w:rsidRDefault="00B24DAA" w:rsidP="00B24DAA">
            <w:pPr>
              <w:keepNext/>
              <w:ind w:left="993" w:hanging="993"/>
            </w:pPr>
            <w:r w:rsidRPr="00827129">
              <w:rPr>
                <w:rFonts w:ascii="Arial" w:hAnsi="Arial" w:cs="Arial"/>
                <w:b/>
                <w:sz w:val="22"/>
                <w:szCs w:val="22"/>
              </w:rPr>
              <w:lastRenderedPageBreak/>
              <w:t>Answer</w:t>
            </w:r>
          </w:p>
        </w:tc>
        <w:tc>
          <w:tcPr>
            <w:tcW w:w="468" w:type="pct"/>
            <w:tcBorders>
              <w:top w:val="single" w:sz="12" w:space="0" w:color="auto"/>
              <w:bottom w:val="single" w:sz="12" w:space="0" w:color="auto"/>
              <w:right w:val="single" w:sz="4" w:space="0" w:color="auto"/>
            </w:tcBorders>
            <w:shd w:val="clear" w:color="auto" w:fill="C0C0C0"/>
            <w:vAlign w:val="center"/>
          </w:tcPr>
          <w:p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B24DAA" w:rsidRPr="00827129" w:rsidRDefault="00B24DAA" w:rsidP="00B24DAA">
            <w:pPr>
              <w:keepNext/>
              <w:ind w:left="993" w:right="82" w:hanging="993"/>
              <w:jc w:val="center"/>
            </w:pPr>
            <w:r w:rsidRPr="00827129">
              <w:t>Description</w:t>
            </w:r>
          </w:p>
        </w:tc>
        <w:permStart w:id="3082423" w:edGrp="everyone" w:displacedByCustomXml="next"/>
        <w:sdt>
          <w:sdtPr>
            <w:rPr>
              <w:rFonts w:ascii="Arial" w:hAnsi="Arial" w:cs="Arial"/>
              <w:sz w:val="44"/>
              <w:szCs w:val="44"/>
            </w:rPr>
            <w:id w:val="229124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3082423" w:displacedByCustomXml="prev"/>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rsidR="00B24DAA" w:rsidRDefault="00DA38F8" w:rsidP="00B24DAA">
            <w:pPr>
              <w:ind w:right="82"/>
              <w:jc w:val="center"/>
              <w:rPr>
                <w:rFonts w:ascii="Arial" w:hAnsi="Arial" w:cs="Arial"/>
                <w:sz w:val="22"/>
              </w:rPr>
            </w:pPr>
            <w:permStart w:id="2118286470" w:edGrp="everyone"/>
            <w:r>
              <w:rPr>
                <w:rFonts w:ascii="Arial" w:hAnsi="Arial" w:cs="Arial"/>
                <w:sz w:val="22"/>
              </w:rPr>
              <w:t>Check calculations</w:t>
            </w:r>
          </w:p>
          <w:p w:rsidR="00B24DAA" w:rsidRPr="00827129" w:rsidRDefault="00DA38F8" w:rsidP="00B24DAA">
            <w:pPr>
              <w:ind w:right="82"/>
              <w:jc w:val="center"/>
              <w:rPr>
                <w:rFonts w:ascii="Arial" w:hAnsi="Arial" w:cs="Arial"/>
                <w:sz w:val="22"/>
              </w:rPr>
            </w:pPr>
            <w:r>
              <w:rPr>
                <w:rFonts w:ascii="Arial" w:hAnsi="Arial" w:cs="Arial"/>
                <w:sz w:val="22"/>
              </w:rPr>
              <w:t>Verify costs</w:t>
            </w:r>
            <w:permEnd w:id="2118286470"/>
          </w:p>
        </w:tc>
        <w:tc>
          <w:tcPr>
            <w:tcW w:w="335" w:type="pct"/>
            <w:tcBorders>
              <w:top w:val="nil"/>
              <w:left w:val="single" w:sz="12" w:space="0" w:color="auto"/>
              <w:bottom w:val="nil"/>
              <w:right w:val="nil"/>
            </w:tcBorders>
          </w:tcPr>
          <w:p w:rsidR="00B24DAA" w:rsidRPr="00827129" w:rsidRDefault="00B24DAA" w:rsidP="00B24DAA">
            <w:pPr>
              <w:ind w:left="993" w:hanging="993"/>
            </w:pPr>
          </w:p>
        </w:tc>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rsidR="00B24DAA" w:rsidRDefault="00DA38F8" w:rsidP="00B24DAA">
            <w:pPr>
              <w:ind w:right="82"/>
              <w:jc w:val="center"/>
              <w:rPr>
                <w:rFonts w:ascii="Arial" w:hAnsi="Arial" w:cs="Arial"/>
                <w:sz w:val="22"/>
              </w:rPr>
            </w:pPr>
            <w:permStart w:id="1501196804" w:edGrp="everyone"/>
            <w:r>
              <w:rPr>
                <w:rFonts w:ascii="Arial" w:hAnsi="Arial" w:cs="Arial"/>
                <w:sz w:val="22"/>
              </w:rPr>
              <w:t>Ensure documentation meets company quality standards</w:t>
            </w:r>
          </w:p>
          <w:p w:rsidR="00B24DAA" w:rsidRPr="00827129" w:rsidRDefault="00DA38F8" w:rsidP="00B24DAA">
            <w:pPr>
              <w:ind w:right="82"/>
              <w:jc w:val="center"/>
              <w:rPr>
                <w:rFonts w:ascii="Arial" w:hAnsi="Arial" w:cs="Arial"/>
                <w:sz w:val="22"/>
              </w:rPr>
            </w:pPr>
            <w:r>
              <w:rPr>
                <w:rFonts w:ascii="Arial" w:hAnsi="Arial" w:cs="Arial"/>
                <w:sz w:val="22"/>
              </w:rPr>
              <w:t>Check tender documents against contract</w:t>
            </w:r>
            <w:permEnd w:id="1501196804"/>
          </w:p>
        </w:tc>
        <w:tc>
          <w:tcPr>
            <w:tcW w:w="335" w:type="pct"/>
            <w:tcBorders>
              <w:top w:val="nil"/>
              <w:left w:val="single" w:sz="12" w:space="0" w:color="auto"/>
              <w:bottom w:val="nil"/>
              <w:right w:val="nil"/>
            </w:tcBorders>
          </w:tcPr>
          <w:p w:rsidR="00B24DAA" w:rsidRPr="00827129" w:rsidRDefault="00B24DAA" w:rsidP="00B24DAA">
            <w:pPr>
              <w:ind w:left="993" w:hanging="993"/>
            </w:pPr>
          </w:p>
        </w:tc>
      </w:tr>
    </w:tbl>
    <w:p w:rsidR="00711F88" w:rsidRPr="00827129" w:rsidRDefault="00711F88">
      <w:pPr>
        <w:jc w:val="left"/>
        <w:rPr>
          <w:rFonts w:ascii="Arial" w:hAnsi="Arial" w:cs="Arial"/>
          <w:sz w:val="22"/>
          <w:szCs w:val="22"/>
        </w:rPr>
      </w:pPr>
    </w:p>
    <w:p w:rsidR="00711F88" w:rsidRPr="00827129" w:rsidRDefault="00711F88" w:rsidP="00711F88">
      <w:pPr>
        <w:pStyle w:val="11CSTCPLQuestionBullet"/>
        <w:ind w:left="709" w:hanging="709"/>
      </w:pPr>
      <w:bookmarkStart w:id="6" w:name="_Ref497317156"/>
      <w:r w:rsidRPr="00827129">
        <w:t xml:space="preserve">Which of the following </w:t>
      </w:r>
      <w:r w:rsidR="00171292" w:rsidRPr="00827129">
        <w:t xml:space="preserve">are considered direct costs? </w:t>
      </w:r>
      <w:r w:rsidRPr="00827129">
        <w:t>Tick all that apply.</w:t>
      </w:r>
      <w:bookmarkEnd w:id="6"/>
    </w:p>
    <w:p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11F88" w:rsidRPr="00827129" w:rsidTr="00D85471">
        <w:tc>
          <w:tcPr>
            <w:tcW w:w="610" w:type="pct"/>
            <w:tcBorders>
              <w:top w:val="nil"/>
              <w:left w:val="nil"/>
              <w:bottom w:val="nil"/>
              <w:right w:val="single" w:sz="12" w:space="0" w:color="auto"/>
            </w:tcBorders>
            <w:shd w:val="clear" w:color="auto" w:fill="auto"/>
          </w:tcPr>
          <w:p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827129" w:rsidRDefault="00711F88" w:rsidP="00D85471">
            <w:pPr>
              <w:keepNext/>
              <w:ind w:left="993" w:hanging="993"/>
              <w:jc w:val="center"/>
            </w:pPr>
            <w:r w:rsidRPr="00827129">
              <w:t>Possible Answers</w:t>
            </w:r>
          </w:p>
        </w:tc>
        <w:permStart w:id="1244078990" w:edGrp="everyone" w:displacedByCustomXml="next"/>
        <w:sdt>
          <w:sdtPr>
            <w:rPr>
              <w:rFonts w:ascii="Arial" w:hAnsi="Arial" w:cs="Arial"/>
              <w:sz w:val="44"/>
              <w:szCs w:val="44"/>
            </w:rPr>
            <w:id w:val="7621804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1244078990" w:displacedByCustomXml="prev"/>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66091840" w:edGrp="everyone" w:displacedByCustomXml="next"/>
        <w:sdt>
          <w:sdtPr>
            <w:rPr>
              <w:rFonts w:ascii="Arial" w:hAnsi="Arial" w:cs="Arial"/>
              <w:sz w:val="40"/>
              <w:szCs w:val="44"/>
            </w:rPr>
            <w:id w:val="-172428854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05661"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6091840"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558905384"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05661"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890538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62748535" w:edGrp="everyone" w:displacedByCustomXml="next"/>
        <w:sdt>
          <w:sdtPr>
            <w:rPr>
              <w:rFonts w:ascii="Arial" w:hAnsi="Arial" w:cs="Arial"/>
              <w:sz w:val="40"/>
              <w:szCs w:val="44"/>
            </w:rPr>
            <w:id w:val="564438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74853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040989845" w:edGrp="everyone" w:displacedByCustomXml="next"/>
        <w:sdt>
          <w:sdtPr>
            <w:rPr>
              <w:rFonts w:ascii="Arial" w:hAnsi="Arial" w:cs="Arial"/>
              <w:sz w:val="40"/>
              <w:szCs w:val="44"/>
            </w:rPr>
            <w:id w:val="1064365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05661"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098984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676937869" w:edGrp="everyone" w:displacedByCustomXml="next"/>
        <w:sdt>
          <w:sdtPr>
            <w:rPr>
              <w:rFonts w:ascii="Arial" w:hAnsi="Arial" w:cs="Arial"/>
              <w:sz w:val="40"/>
              <w:szCs w:val="44"/>
            </w:rPr>
            <w:id w:val="-20586984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6937869"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66734845" w:edGrp="everyone" w:displacedByCustomXml="next"/>
        <w:sdt>
          <w:sdtPr>
            <w:rPr>
              <w:rFonts w:ascii="Arial" w:hAnsi="Arial" w:cs="Arial"/>
              <w:sz w:val="40"/>
              <w:szCs w:val="44"/>
            </w:rPr>
            <w:id w:val="205657384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73484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27152175" w:edGrp="everyone" w:displacedByCustomXml="next"/>
        <w:sdt>
          <w:sdtPr>
            <w:rPr>
              <w:rFonts w:ascii="Arial" w:hAnsi="Arial" w:cs="Arial"/>
              <w:sz w:val="40"/>
              <w:szCs w:val="44"/>
            </w:rPr>
            <w:id w:val="-16371703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5217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711F88" w:rsidRPr="00827129" w:rsidRDefault="00711F88" w:rsidP="00711F88">
      <w:pPr>
        <w:rPr>
          <w:rFonts w:ascii="Arial" w:hAnsi="Arial" w:cs="Arial"/>
          <w:sz w:val="22"/>
          <w:szCs w:val="22"/>
        </w:rPr>
      </w:pPr>
    </w:p>
    <w:p w:rsidR="00171292" w:rsidRPr="00827129" w:rsidRDefault="00171292" w:rsidP="00171292">
      <w:pPr>
        <w:jc w:val="left"/>
        <w:rPr>
          <w:rFonts w:ascii="Arial" w:hAnsi="Arial" w:cs="Arial"/>
          <w:sz w:val="22"/>
          <w:szCs w:val="22"/>
        </w:rPr>
      </w:pPr>
    </w:p>
    <w:p w:rsidR="00171292" w:rsidRPr="00827129" w:rsidRDefault="00171292" w:rsidP="00171292">
      <w:pPr>
        <w:pStyle w:val="11CSTCPLQuestionBullet"/>
        <w:ind w:left="709" w:hanging="709"/>
      </w:pPr>
      <w:bookmarkStart w:id="7" w:name="_Ref516237612"/>
      <w:r w:rsidRPr="00827129">
        <w:t>Which of the following are considered indirect costs? Tick all that apply.</w:t>
      </w:r>
      <w:bookmarkEnd w:id="7"/>
    </w:p>
    <w:p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71292" w:rsidRPr="00827129" w:rsidTr="00A84E29">
        <w:tc>
          <w:tcPr>
            <w:tcW w:w="610" w:type="pct"/>
            <w:tcBorders>
              <w:top w:val="nil"/>
              <w:left w:val="nil"/>
              <w:bottom w:val="nil"/>
              <w:right w:val="single" w:sz="12" w:space="0" w:color="auto"/>
            </w:tcBorders>
            <w:shd w:val="clear" w:color="auto" w:fill="auto"/>
          </w:tcPr>
          <w:p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71292" w:rsidRPr="00827129" w:rsidRDefault="00171292" w:rsidP="00A84E29">
            <w:pPr>
              <w:keepNext/>
              <w:ind w:left="993" w:hanging="993"/>
              <w:jc w:val="center"/>
            </w:pPr>
            <w:r w:rsidRPr="00827129">
              <w:t>Possible Answers</w:t>
            </w:r>
          </w:p>
        </w:tc>
        <w:permStart w:id="783943170" w:edGrp="everyone" w:displacedByCustomXml="next"/>
        <w:sdt>
          <w:sdtPr>
            <w:rPr>
              <w:rFonts w:ascii="Arial" w:hAnsi="Arial" w:cs="Arial"/>
              <w:sz w:val="44"/>
              <w:szCs w:val="44"/>
            </w:rPr>
            <w:id w:val="143694955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783943170" w:displacedByCustomXml="prev"/>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51873701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8737017"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231636869" w:edGrp="everyone" w:displacedByCustomXml="next"/>
        <w:sdt>
          <w:sdtPr>
            <w:rPr>
              <w:rFonts w:ascii="Arial" w:hAnsi="Arial" w:cs="Arial"/>
              <w:sz w:val="40"/>
              <w:szCs w:val="44"/>
            </w:rPr>
            <w:id w:val="-103789945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1636869"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887383564" w:edGrp="everyone" w:displacedByCustomXml="next"/>
        <w:sdt>
          <w:sdtPr>
            <w:rPr>
              <w:rFonts w:ascii="Arial" w:hAnsi="Arial" w:cs="Arial"/>
              <w:sz w:val="40"/>
              <w:szCs w:val="44"/>
            </w:rPr>
            <w:id w:val="13256238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05661"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738356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595220102" w:edGrp="everyone" w:displacedByCustomXml="next"/>
        <w:sdt>
          <w:sdtPr>
            <w:rPr>
              <w:rFonts w:ascii="Arial" w:hAnsi="Arial" w:cs="Arial"/>
              <w:sz w:val="40"/>
              <w:szCs w:val="44"/>
            </w:rPr>
            <w:id w:val="-73038628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522010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1477247768" w:edGrp="everyone" w:displacedByCustomXml="next"/>
        <w:sdt>
          <w:sdtPr>
            <w:rPr>
              <w:rFonts w:ascii="Arial" w:hAnsi="Arial" w:cs="Arial"/>
              <w:sz w:val="40"/>
              <w:szCs w:val="44"/>
            </w:rPr>
            <w:id w:val="109890696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4776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957628217" w:edGrp="everyone" w:displacedByCustomXml="next"/>
        <w:sdt>
          <w:sdtPr>
            <w:rPr>
              <w:rFonts w:ascii="Arial" w:hAnsi="Arial" w:cs="Arial"/>
              <w:sz w:val="40"/>
              <w:szCs w:val="44"/>
            </w:rPr>
            <w:id w:val="4809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05661" w:rsidP="00D45A6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7628217"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54428388" w:edGrp="everyone" w:displacedByCustomXml="next"/>
        <w:sdt>
          <w:sdtPr>
            <w:rPr>
              <w:rFonts w:ascii="Arial" w:hAnsi="Arial" w:cs="Arial"/>
              <w:sz w:val="40"/>
              <w:szCs w:val="44"/>
            </w:rPr>
            <w:id w:val="128037244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42838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171292" w:rsidRPr="00827129" w:rsidRDefault="00171292" w:rsidP="00171292">
      <w:pPr>
        <w:rPr>
          <w:rFonts w:ascii="Arial" w:hAnsi="Arial" w:cs="Arial"/>
          <w:sz w:val="22"/>
          <w:szCs w:val="22"/>
        </w:rPr>
      </w:pPr>
    </w:p>
    <w:p w:rsidR="003B69C3" w:rsidRPr="00827129" w:rsidRDefault="003B69C3" w:rsidP="00171292">
      <w:pPr>
        <w:rPr>
          <w:rFonts w:ascii="Arial" w:hAnsi="Arial" w:cs="Arial"/>
          <w:sz w:val="22"/>
          <w:szCs w:val="22"/>
        </w:rPr>
      </w:pPr>
    </w:p>
    <w:p w:rsidR="003B69C3" w:rsidRPr="00827129" w:rsidRDefault="003B69C3" w:rsidP="003B69C3">
      <w:pPr>
        <w:pStyle w:val="11CSTCPLQuestionBullet"/>
        <w:ind w:left="709" w:hanging="709"/>
      </w:pPr>
      <w:bookmarkStart w:id="8" w:name="_Ref516420096"/>
      <w:r w:rsidRPr="00827129">
        <w:t>Explain how labour costs are established, referring to:</w:t>
      </w:r>
      <w:bookmarkEnd w:id="8"/>
    </w:p>
    <w:p w:rsidR="003B69C3" w:rsidRPr="00827129" w:rsidRDefault="003B69C3" w:rsidP="003B69C3">
      <w:pPr>
        <w:pStyle w:val="11CSTCPLQuestionBullet"/>
        <w:numPr>
          <w:ilvl w:val="0"/>
          <w:numId w:val="17"/>
        </w:numPr>
        <w:ind w:left="1134"/>
      </w:pPr>
      <w:r w:rsidRPr="00827129">
        <w:t>Labour constant</w:t>
      </w:r>
    </w:p>
    <w:p w:rsidR="003B69C3" w:rsidRPr="00827129" w:rsidRDefault="003B69C3" w:rsidP="003B69C3">
      <w:pPr>
        <w:pStyle w:val="11CSTCPLQuestionBullet"/>
        <w:numPr>
          <w:ilvl w:val="0"/>
          <w:numId w:val="17"/>
        </w:numPr>
        <w:ind w:left="1134"/>
      </w:pPr>
      <w:r w:rsidRPr="00827129">
        <w:t>Labour quantities</w:t>
      </w:r>
    </w:p>
    <w:p w:rsidR="003B69C3" w:rsidRPr="00827129" w:rsidRDefault="003B69C3" w:rsidP="003B69C3">
      <w:pPr>
        <w:pStyle w:val="11CSTCPLQuestionBullet"/>
        <w:numPr>
          <w:ilvl w:val="0"/>
          <w:numId w:val="17"/>
        </w:numPr>
        <w:ind w:left="1134"/>
      </w:pPr>
      <w:r w:rsidRPr="00827129">
        <w:t>Labour rates</w:t>
      </w:r>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D45A60">
        <w:trPr>
          <w:trHeight w:val="27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CCB" w:rsidRPr="00161CCB" w:rsidRDefault="00161CCB" w:rsidP="00161CCB">
            <w:pPr>
              <w:rPr>
                <w:rFonts w:ascii="Arial" w:hAnsi="Arial" w:cs="Arial"/>
                <w:sz w:val="22"/>
                <w:szCs w:val="22"/>
              </w:rPr>
            </w:pPr>
            <w:permStart w:id="520578385" w:edGrp="everyone"/>
            <w:r w:rsidRPr="00161CCB">
              <w:rPr>
                <w:rFonts w:ascii="Arial" w:hAnsi="Arial" w:cs="Arial"/>
                <w:b/>
                <w:bCs/>
                <w:sz w:val="22"/>
                <w:szCs w:val="22"/>
              </w:rPr>
              <w:t xml:space="preserve">Labour constant: </w:t>
            </w:r>
            <w:r w:rsidRPr="00161CCB">
              <w:rPr>
                <w:rFonts w:ascii="Arial" w:hAnsi="Arial" w:cs="Arial"/>
                <w:sz w:val="22"/>
                <w:szCs w:val="22"/>
              </w:rPr>
              <w:t>Anticipated time required for a particular item of work (e.g. 2 hours/m</w:t>
            </w:r>
            <w:r w:rsidRPr="00161CCB">
              <w:rPr>
                <w:rFonts w:ascii="Arial" w:hAnsi="Arial" w:cs="Arial"/>
                <w:sz w:val="22"/>
                <w:szCs w:val="22"/>
                <w:vertAlign w:val="superscript"/>
              </w:rPr>
              <w:t>3</w:t>
            </w:r>
            <w:r w:rsidRPr="00161CCB">
              <w:rPr>
                <w:rFonts w:ascii="Arial" w:hAnsi="Arial" w:cs="Arial"/>
                <w:sz w:val="22"/>
                <w:szCs w:val="22"/>
              </w:rPr>
              <w:t xml:space="preserve"> to excavate trench)</w:t>
            </w:r>
          </w:p>
          <w:p w:rsidR="00161CCB" w:rsidRPr="00161CCB" w:rsidRDefault="00161CCB" w:rsidP="00161CCB">
            <w:pPr>
              <w:rPr>
                <w:rFonts w:ascii="Arial" w:hAnsi="Arial" w:cs="Arial"/>
                <w:sz w:val="22"/>
                <w:szCs w:val="22"/>
              </w:rPr>
            </w:pPr>
            <w:r w:rsidRPr="00161CCB">
              <w:rPr>
                <w:rFonts w:ascii="Arial" w:hAnsi="Arial" w:cs="Arial"/>
                <w:b/>
                <w:bCs/>
                <w:sz w:val="22"/>
                <w:szCs w:val="22"/>
              </w:rPr>
              <w:t xml:space="preserve">Labour quantities: </w:t>
            </w:r>
            <w:r w:rsidRPr="00161CCB">
              <w:rPr>
                <w:rFonts w:ascii="Arial" w:hAnsi="Arial" w:cs="Arial"/>
                <w:sz w:val="22"/>
                <w:szCs w:val="22"/>
              </w:rPr>
              <w:t>Quantity of work required for the item of work in question (e.g. 20m</w:t>
            </w:r>
            <w:r w:rsidRPr="00161CCB">
              <w:rPr>
                <w:rFonts w:ascii="Arial" w:hAnsi="Arial" w:cs="Arial"/>
                <w:sz w:val="22"/>
                <w:szCs w:val="22"/>
                <w:vertAlign w:val="superscript"/>
              </w:rPr>
              <w:t>3</w:t>
            </w:r>
            <w:r w:rsidRPr="00161CCB">
              <w:rPr>
                <w:rFonts w:ascii="Arial" w:hAnsi="Arial" w:cs="Arial"/>
                <w:sz w:val="22"/>
                <w:szCs w:val="22"/>
              </w:rPr>
              <w:t xml:space="preserve"> to be excavated)</w:t>
            </w:r>
          </w:p>
          <w:p w:rsidR="00161CCB" w:rsidRPr="00161CCB" w:rsidRDefault="00161CCB" w:rsidP="00161CCB">
            <w:pPr>
              <w:rPr>
                <w:rFonts w:ascii="Arial" w:hAnsi="Arial" w:cs="Arial"/>
                <w:sz w:val="22"/>
                <w:szCs w:val="22"/>
              </w:rPr>
            </w:pPr>
            <w:r w:rsidRPr="00161CCB">
              <w:rPr>
                <w:rFonts w:ascii="Arial" w:hAnsi="Arial" w:cs="Arial"/>
                <w:b/>
                <w:bCs/>
                <w:sz w:val="22"/>
                <w:szCs w:val="22"/>
              </w:rPr>
              <w:t xml:space="preserve">Labour rates: </w:t>
            </w:r>
            <w:r w:rsidRPr="00161CCB">
              <w:rPr>
                <w:rFonts w:ascii="Arial" w:hAnsi="Arial" w:cs="Arial"/>
                <w:sz w:val="22"/>
                <w:szCs w:val="22"/>
              </w:rPr>
              <w:t>Monetary rate for work performed (e.g. $x per m</w:t>
            </w:r>
            <w:r w:rsidRPr="00161CCB">
              <w:rPr>
                <w:rFonts w:ascii="Arial" w:hAnsi="Arial" w:cs="Arial"/>
                <w:sz w:val="22"/>
                <w:szCs w:val="22"/>
                <w:vertAlign w:val="superscript"/>
              </w:rPr>
              <w:t>3</w:t>
            </w:r>
            <w:r w:rsidRPr="00161CCB">
              <w:rPr>
                <w:rFonts w:ascii="Arial" w:hAnsi="Arial" w:cs="Arial"/>
                <w:sz w:val="22"/>
                <w:szCs w:val="22"/>
              </w:rPr>
              <w:t xml:space="preserve"> of trench excavated or $y per hour)</w:t>
            </w:r>
          </w:p>
          <w:permEnd w:id="520578385"/>
          <w:p w:rsidR="003B69C3" w:rsidRPr="00827129" w:rsidRDefault="003B69C3" w:rsidP="00A84E29">
            <w:pPr>
              <w:rPr>
                <w:rFonts w:ascii="Arial" w:hAnsi="Arial" w:cs="Arial"/>
                <w:sz w:val="22"/>
                <w:szCs w:val="22"/>
              </w:rPr>
            </w:pPr>
          </w:p>
        </w:tc>
        <w:permStart w:id="860116598" w:edGrp="everyone" w:displacedByCustomXml="next"/>
        <w:sdt>
          <w:sdtPr>
            <w:rPr>
              <w:rFonts w:ascii="Arial" w:hAnsi="Arial" w:cs="Arial"/>
              <w:sz w:val="44"/>
              <w:szCs w:val="44"/>
            </w:rPr>
            <w:id w:val="-1781787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60116598" w:displacedByCustomXml="prev"/>
      </w:tr>
    </w:tbl>
    <w:p w:rsidR="003B69C3" w:rsidRPr="00D45A60" w:rsidRDefault="003B69C3" w:rsidP="003B69C3">
      <w:pPr>
        <w:rPr>
          <w:rFonts w:ascii="Arial" w:hAnsi="Arial" w:cs="Arial"/>
          <w:sz w:val="4"/>
          <w:szCs w:val="2"/>
        </w:rPr>
      </w:pPr>
    </w:p>
    <w:p w:rsidR="003B69C3" w:rsidRPr="00827129" w:rsidRDefault="003B69C3" w:rsidP="003B69C3">
      <w:pPr>
        <w:pStyle w:val="11CSTCPLQuestionBullet"/>
        <w:ind w:left="709" w:hanging="709"/>
      </w:pPr>
      <w:bookmarkStart w:id="9" w:name="_Ref516420098"/>
      <w:r w:rsidRPr="00827129">
        <w:t>Explain the following types of direct material waste that must be considered when calculating material costs.</w:t>
      </w:r>
      <w:bookmarkEnd w:id="9"/>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944925587" w:edGrp="everyone" w:displacedByCustomXml="next"/>
        <w:sdt>
          <w:sdtPr>
            <w:rPr>
              <w:rFonts w:ascii="Arial" w:hAnsi="Arial" w:cs="Arial"/>
              <w:sz w:val="44"/>
              <w:szCs w:val="44"/>
            </w:rPr>
            <w:id w:val="-3383943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944925587"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3B69C3" w:rsidRPr="008C700C" w:rsidRDefault="00077F84" w:rsidP="00B24DAA">
            <w:pPr>
              <w:ind w:right="82"/>
              <w:jc w:val="center"/>
              <w:rPr>
                <w:rFonts w:ascii="Arial" w:hAnsi="Arial" w:cs="Arial"/>
                <w:sz w:val="22"/>
              </w:rPr>
            </w:pPr>
            <w:permStart w:id="1725432921" w:edGrp="everyone"/>
            <w:r>
              <w:rPr>
                <w:rFonts w:ascii="Arial" w:hAnsi="Arial" w:cs="Arial"/>
                <w:sz w:val="22"/>
              </w:rPr>
              <w:t>Overestimating the required amount so that there is wastage left over</w:t>
            </w:r>
            <w:permEnd w:id="1725432921"/>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3B69C3" w:rsidRPr="008C700C" w:rsidRDefault="00077F84" w:rsidP="00B24DAA">
            <w:pPr>
              <w:ind w:right="82"/>
              <w:jc w:val="center"/>
              <w:rPr>
                <w:rFonts w:ascii="Arial" w:hAnsi="Arial" w:cs="Arial"/>
                <w:sz w:val="22"/>
              </w:rPr>
            </w:pPr>
            <w:permStart w:id="1246443972" w:edGrp="everyone"/>
            <w:r>
              <w:rPr>
                <w:rFonts w:ascii="Arial" w:hAnsi="Arial" w:cs="Arial"/>
                <w:sz w:val="22"/>
              </w:rPr>
              <w:t>Once delivered to site the quality is not up to standard</w:t>
            </w:r>
            <w:permEnd w:id="1246443972"/>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rsidR="003B69C3" w:rsidRPr="008C700C" w:rsidRDefault="00077F84" w:rsidP="00B24DAA">
            <w:pPr>
              <w:ind w:right="82"/>
              <w:jc w:val="center"/>
              <w:rPr>
                <w:rFonts w:ascii="Arial" w:hAnsi="Arial" w:cs="Arial"/>
                <w:sz w:val="22"/>
              </w:rPr>
            </w:pPr>
            <w:permStart w:id="1366711687" w:edGrp="everyone"/>
            <w:r>
              <w:rPr>
                <w:rFonts w:ascii="Arial" w:hAnsi="Arial" w:cs="Arial"/>
                <w:sz w:val="22"/>
              </w:rPr>
              <w:t>Poor handling and/or storage of materials onsite leading to damages and breakages</w:t>
            </w:r>
            <w:permEnd w:id="1366711687"/>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0" w:name="_Ref516420099"/>
      <w:r w:rsidRPr="00827129">
        <w:t>Explain the following types of indirect material waste that must be considered when calculating material costs.</w:t>
      </w:r>
      <w:bookmarkEnd w:id="10"/>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48"/>
        <w:gridCol w:w="6119"/>
        <w:gridCol w:w="609"/>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1585598825" w:edGrp="everyone" w:displacedByCustomXml="next"/>
        <w:sdt>
          <w:sdtPr>
            <w:rPr>
              <w:rFonts w:ascii="Arial" w:hAnsi="Arial" w:cs="Arial"/>
              <w:sz w:val="44"/>
              <w:szCs w:val="44"/>
            </w:rPr>
            <w:id w:val="-16775669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1585598825"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3B69C3" w:rsidRPr="008C700C" w:rsidRDefault="00B00F2F" w:rsidP="00B24DAA">
            <w:pPr>
              <w:ind w:right="82"/>
              <w:jc w:val="center"/>
              <w:rPr>
                <w:rFonts w:ascii="Arial" w:hAnsi="Arial" w:cs="Arial"/>
                <w:sz w:val="22"/>
              </w:rPr>
            </w:pPr>
            <w:permStart w:id="846948993" w:edGrp="everyone"/>
            <w:r>
              <w:rPr>
                <w:rFonts w:ascii="Arial" w:hAnsi="Arial" w:cs="Arial"/>
                <w:sz w:val="22"/>
              </w:rPr>
              <w:t>Using material in a way other than intended</w:t>
            </w:r>
            <w:permEnd w:id="846948993"/>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3B69C3" w:rsidRPr="008C700C" w:rsidRDefault="00B00F2F" w:rsidP="00B24DAA">
            <w:pPr>
              <w:ind w:right="82"/>
              <w:jc w:val="center"/>
              <w:rPr>
                <w:rFonts w:ascii="Arial" w:hAnsi="Arial" w:cs="Arial"/>
                <w:sz w:val="22"/>
              </w:rPr>
            </w:pPr>
            <w:permStart w:id="988040988" w:edGrp="everyone"/>
            <w:r>
              <w:rPr>
                <w:rFonts w:ascii="Arial" w:hAnsi="Arial" w:cs="Arial"/>
                <w:sz w:val="22"/>
              </w:rPr>
              <w:t>Construction technique is different to original plan resulting in wastage</w:t>
            </w:r>
            <w:permEnd w:id="988040988"/>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3B69C3" w:rsidRPr="008C700C" w:rsidRDefault="00B00F2F" w:rsidP="00B24DAA">
            <w:pPr>
              <w:ind w:right="82"/>
              <w:jc w:val="center"/>
              <w:rPr>
                <w:rFonts w:ascii="Arial" w:hAnsi="Arial" w:cs="Arial"/>
                <w:sz w:val="22"/>
              </w:rPr>
            </w:pPr>
            <w:permStart w:id="1842351981" w:edGrp="everyone"/>
            <w:r>
              <w:rPr>
                <w:rFonts w:ascii="Arial" w:hAnsi="Arial" w:cs="Arial"/>
                <w:sz w:val="22"/>
              </w:rPr>
              <w:t>Mistakes in production or estimating</w:t>
            </w:r>
            <w:permEnd w:id="1842351981"/>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rsidR="003B69C3" w:rsidRPr="008C700C" w:rsidRDefault="00B00F2F" w:rsidP="00B24DAA">
            <w:pPr>
              <w:ind w:right="82"/>
              <w:jc w:val="center"/>
              <w:rPr>
                <w:rFonts w:ascii="Arial" w:hAnsi="Arial" w:cs="Arial"/>
                <w:sz w:val="22"/>
              </w:rPr>
            </w:pPr>
            <w:permStart w:id="515381563" w:edGrp="everyone"/>
            <w:r>
              <w:rPr>
                <w:rFonts w:ascii="Arial" w:hAnsi="Arial" w:cs="Arial"/>
                <w:sz w:val="22"/>
              </w:rPr>
              <w:t>Theft or vandalism</w:t>
            </w:r>
            <w:permEnd w:id="515381563"/>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1" w:name="_Ref516420101"/>
      <w:r w:rsidRPr="00827129">
        <w:t>Identify three (3) costs that must be considered when calculating plant costs.</w:t>
      </w:r>
      <w:bookmarkEnd w:id="11"/>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3F178D">
        <w:trPr>
          <w:trHeight w:val="170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9C3" w:rsidRDefault="00DD2355" w:rsidP="00A84E29">
            <w:pPr>
              <w:rPr>
                <w:rFonts w:ascii="Arial" w:hAnsi="Arial" w:cs="Arial"/>
                <w:sz w:val="22"/>
                <w:szCs w:val="22"/>
              </w:rPr>
            </w:pPr>
            <w:permStart w:id="1901802985" w:edGrp="everyone"/>
            <w:r>
              <w:rPr>
                <w:rFonts w:ascii="Arial" w:hAnsi="Arial" w:cs="Arial"/>
                <w:sz w:val="22"/>
                <w:szCs w:val="22"/>
              </w:rPr>
              <w:t>Mobilisation</w:t>
            </w:r>
          </w:p>
          <w:p w:rsidR="003B69C3" w:rsidRDefault="00DD2355" w:rsidP="00A84E29">
            <w:pPr>
              <w:rPr>
                <w:rFonts w:ascii="Arial" w:hAnsi="Arial" w:cs="Arial"/>
                <w:sz w:val="22"/>
                <w:szCs w:val="22"/>
              </w:rPr>
            </w:pPr>
            <w:r>
              <w:rPr>
                <w:rFonts w:ascii="Arial" w:hAnsi="Arial" w:cs="Arial"/>
                <w:sz w:val="22"/>
                <w:szCs w:val="22"/>
              </w:rPr>
              <w:t>Plant purchase or hire costs</w:t>
            </w:r>
          </w:p>
          <w:p w:rsidR="003B69C3" w:rsidRDefault="00DD2355" w:rsidP="00A84E29">
            <w:pPr>
              <w:rPr>
                <w:rFonts w:ascii="Arial" w:hAnsi="Arial" w:cs="Arial"/>
                <w:sz w:val="22"/>
                <w:szCs w:val="22"/>
              </w:rPr>
            </w:pPr>
            <w:r>
              <w:rPr>
                <w:rFonts w:ascii="Arial" w:hAnsi="Arial" w:cs="Arial"/>
                <w:sz w:val="22"/>
                <w:szCs w:val="22"/>
              </w:rPr>
              <w:t>Running and maintenance</w:t>
            </w:r>
          </w:p>
          <w:p w:rsidR="003B69C3" w:rsidRPr="003F178D" w:rsidRDefault="00DD2355" w:rsidP="00A84E29">
            <w:pPr>
              <w:rPr>
                <w:rFonts w:ascii="Arial" w:hAnsi="Arial" w:cs="Arial"/>
                <w:sz w:val="22"/>
                <w:szCs w:val="22"/>
              </w:rPr>
            </w:pPr>
            <w:r>
              <w:rPr>
                <w:rFonts w:ascii="Arial" w:hAnsi="Arial" w:cs="Arial"/>
                <w:sz w:val="22"/>
                <w:szCs w:val="22"/>
              </w:rPr>
              <w:t>Labour or operator cost</w:t>
            </w:r>
            <w:permEnd w:id="1901802985"/>
          </w:p>
        </w:tc>
        <w:permStart w:id="1345937542" w:edGrp="everyone" w:displacedByCustomXml="next"/>
        <w:sdt>
          <w:sdtPr>
            <w:rPr>
              <w:rFonts w:ascii="Arial" w:hAnsi="Arial" w:cs="Arial"/>
              <w:sz w:val="44"/>
              <w:szCs w:val="44"/>
            </w:rPr>
            <w:id w:val="858624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345937542" w:displacedByCustomXml="prev"/>
      </w:tr>
    </w:tbl>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2" w:name="_Ref516420103"/>
      <w:r w:rsidRPr="00827129">
        <w:t>List the two ways in which subcontractors may provide a price for their work.</w:t>
      </w:r>
      <w:bookmarkEnd w:id="12"/>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C36523">
        <w:trPr>
          <w:trHeight w:val="1134"/>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9C3" w:rsidRDefault="00DD2355" w:rsidP="00A84E29">
            <w:pPr>
              <w:rPr>
                <w:rFonts w:ascii="Arial" w:hAnsi="Arial" w:cs="Arial"/>
                <w:sz w:val="22"/>
                <w:szCs w:val="22"/>
              </w:rPr>
            </w:pPr>
            <w:permStart w:id="1849165960" w:edGrp="everyone"/>
            <w:r>
              <w:rPr>
                <w:rFonts w:ascii="Arial" w:hAnsi="Arial" w:cs="Arial"/>
                <w:sz w:val="22"/>
                <w:szCs w:val="22"/>
              </w:rPr>
              <w:t>An all-inclusive price</w:t>
            </w:r>
          </w:p>
          <w:p w:rsidR="00DD2355" w:rsidRDefault="00DD2355" w:rsidP="00A84E29">
            <w:pPr>
              <w:rPr>
                <w:rFonts w:ascii="Arial" w:hAnsi="Arial" w:cs="Arial"/>
                <w:sz w:val="22"/>
                <w:szCs w:val="22"/>
              </w:rPr>
            </w:pPr>
            <w:r>
              <w:rPr>
                <w:rFonts w:ascii="Arial" w:hAnsi="Arial" w:cs="Arial"/>
                <w:sz w:val="22"/>
                <w:szCs w:val="22"/>
              </w:rPr>
              <w:t>A schedule of unit rates</w:t>
            </w:r>
          </w:p>
          <w:permEnd w:id="1849165960"/>
          <w:p w:rsidR="003B69C3" w:rsidRPr="00827129" w:rsidRDefault="003B69C3" w:rsidP="00A84E29">
            <w:pPr>
              <w:rPr>
                <w:rFonts w:ascii="Arial" w:hAnsi="Arial" w:cs="Arial"/>
                <w:sz w:val="22"/>
                <w:szCs w:val="22"/>
              </w:rPr>
            </w:pPr>
          </w:p>
        </w:tc>
        <w:permStart w:id="1023158082" w:edGrp="everyone" w:displacedByCustomXml="next"/>
        <w:sdt>
          <w:sdtPr>
            <w:rPr>
              <w:rFonts w:ascii="Arial" w:hAnsi="Arial" w:cs="Arial"/>
              <w:sz w:val="44"/>
              <w:szCs w:val="44"/>
            </w:rPr>
            <w:id w:val="-325515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23158082" w:displacedByCustomXml="prev"/>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3" w:name="_Ref516420106"/>
      <w:r w:rsidRPr="00827129">
        <w:t>Identify ten (10) trades that may be required for a residential or commercial building project.</w:t>
      </w:r>
      <w:bookmarkEnd w:id="13"/>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B69C3" w:rsidRPr="00827129" w:rsidTr="00C36523">
        <w:trPr>
          <w:trHeight w:val="49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B69C3" w:rsidRDefault="00DD2355" w:rsidP="00A84E29">
            <w:pPr>
              <w:rPr>
                <w:rFonts w:ascii="Arial" w:hAnsi="Arial" w:cs="Arial"/>
                <w:sz w:val="22"/>
                <w:szCs w:val="22"/>
              </w:rPr>
            </w:pPr>
            <w:permStart w:id="173352268" w:edGrp="everyone"/>
            <w:r>
              <w:rPr>
                <w:rFonts w:ascii="Arial" w:hAnsi="Arial" w:cs="Arial"/>
                <w:sz w:val="22"/>
                <w:szCs w:val="22"/>
              </w:rPr>
              <w:t>Surveyor</w:t>
            </w:r>
          </w:p>
          <w:p w:rsidR="003B69C3" w:rsidRDefault="00DD2355" w:rsidP="00A84E29">
            <w:pPr>
              <w:rPr>
                <w:rFonts w:ascii="Arial" w:hAnsi="Arial" w:cs="Arial"/>
                <w:sz w:val="22"/>
                <w:szCs w:val="22"/>
              </w:rPr>
            </w:pPr>
            <w:r>
              <w:rPr>
                <w:rFonts w:ascii="Arial" w:hAnsi="Arial" w:cs="Arial"/>
                <w:sz w:val="22"/>
                <w:szCs w:val="22"/>
              </w:rPr>
              <w:t>Concreter</w:t>
            </w:r>
          </w:p>
          <w:p w:rsidR="003B69C3" w:rsidRDefault="00DD2355" w:rsidP="00A84E29">
            <w:pPr>
              <w:rPr>
                <w:rFonts w:ascii="Arial" w:hAnsi="Arial" w:cs="Arial"/>
                <w:sz w:val="22"/>
                <w:szCs w:val="22"/>
              </w:rPr>
            </w:pPr>
            <w:r>
              <w:rPr>
                <w:rFonts w:ascii="Arial" w:hAnsi="Arial" w:cs="Arial"/>
                <w:sz w:val="22"/>
                <w:szCs w:val="22"/>
              </w:rPr>
              <w:t>Block/brick layer</w:t>
            </w:r>
          </w:p>
          <w:p w:rsidR="003B69C3" w:rsidRDefault="00DD2355" w:rsidP="00A84E29">
            <w:pPr>
              <w:rPr>
                <w:rFonts w:ascii="Arial" w:hAnsi="Arial" w:cs="Arial"/>
                <w:sz w:val="22"/>
                <w:szCs w:val="22"/>
              </w:rPr>
            </w:pPr>
            <w:r>
              <w:rPr>
                <w:rFonts w:ascii="Arial" w:hAnsi="Arial" w:cs="Arial"/>
                <w:sz w:val="22"/>
                <w:szCs w:val="22"/>
              </w:rPr>
              <w:t>Carpenter</w:t>
            </w:r>
          </w:p>
          <w:p w:rsidR="003B69C3" w:rsidRDefault="00DD2355" w:rsidP="00A84E29">
            <w:pPr>
              <w:rPr>
                <w:rFonts w:ascii="Arial" w:hAnsi="Arial" w:cs="Arial"/>
                <w:sz w:val="22"/>
                <w:szCs w:val="22"/>
              </w:rPr>
            </w:pPr>
            <w:r>
              <w:rPr>
                <w:rFonts w:ascii="Arial" w:hAnsi="Arial" w:cs="Arial"/>
                <w:sz w:val="22"/>
                <w:szCs w:val="22"/>
              </w:rPr>
              <w:t>Electrician</w:t>
            </w:r>
          </w:p>
          <w:p w:rsidR="003B69C3" w:rsidRDefault="00DD2355" w:rsidP="00A84E29">
            <w:pPr>
              <w:rPr>
                <w:rFonts w:ascii="Arial" w:hAnsi="Arial" w:cs="Arial"/>
                <w:sz w:val="22"/>
                <w:szCs w:val="22"/>
              </w:rPr>
            </w:pPr>
            <w:r>
              <w:rPr>
                <w:rFonts w:ascii="Arial" w:hAnsi="Arial" w:cs="Arial"/>
                <w:sz w:val="22"/>
                <w:szCs w:val="22"/>
              </w:rPr>
              <w:t>Plumber</w:t>
            </w:r>
          </w:p>
          <w:p w:rsidR="003B69C3" w:rsidRDefault="00DD2355" w:rsidP="00A84E29">
            <w:pPr>
              <w:rPr>
                <w:rFonts w:ascii="Arial" w:hAnsi="Arial" w:cs="Arial"/>
                <w:sz w:val="22"/>
                <w:szCs w:val="22"/>
              </w:rPr>
            </w:pPr>
            <w:r>
              <w:rPr>
                <w:rFonts w:ascii="Arial" w:hAnsi="Arial" w:cs="Arial"/>
                <w:sz w:val="22"/>
                <w:szCs w:val="22"/>
              </w:rPr>
              <w:t>Tiler</w:t>
            </w:r>
          </w:p>
          <w:p w:rsidR="003B69C3" w:rsidRDefault="00DD2355" w:rsidP="00A84E29">
            <w:pPr>
              <w:rPr>
                <w:rFonts w:ascii="Arial" w:hAnsi="Arial" w:cs="Arial"/>
                <w:sz w:val="22"/>
                <w:szCs w:val="22"/>
              </w:rPr>
            </w:pPr>
            <w:r>
              <w:rPr>
                <w:rFonts w:ascii="Arial" w:hAnsi="Arial" w:cs="Arial"/>
                <w:sz w:val="22"/>
                <w:szCs w:val="22"/>
              </w:rPr>
              <w:t>Plasterer</w:t>
            </w:r>
          </w:p>
          <w:p w:rsidR="003B69C3" w:rsidRDefault="00DD2355" w:rsidP="00A84E29">
            <w:pPr>
              <w:rPr>
                <w:rFonts w:ascii="Arial" w:hAnsi="Arial" w:cs="Arial"/>
                <w:sz w:val="22"/>
                <w:szCs w:val="22"/>
              </w:rPr>
            </w:pPr>
            <w:r>
              <w:rPr>
                <w:rFonts w:ascii="Arial" w:hAnsi="Arial" w:cs="Arial"/>
                <w:sz w:val="22"/>
                <w:szCs w:val="22"/>
              </w:rPr>
              <w:t>Roofer</w:t>
            </w:r>
          </w:p>
          <w:p w:rsidR="003B69C3" w:rsidRDefault="00DD2355" w:rsidP="00A84E29">
            <w:pPr>
              <w:rPr>
                <w:rFonts w:ascii="Arial" w:hAnsi="Arial" w:cs="Arial"/>
                <w:sz w:val="22"/>
                <w:szCs w:val="22"/>
              </w:rPr>
            </w:pPr>
            <w:r>
              <w:rPr>
                <w:rFonts w:ascii="Arial" w:hAnsi="Arial" w:cs="Arial"/>
                <w:sz w:val="22"/>
                <w:szCs w:val="22"/>
              </w:rPr>
              <w:t>Drainer</w:t>
            </w:r>
          </w:p>
          <w:permEnd w:id="173352268"/>
          <w:p w:rsidR="003B69C3" w:rsidRPr="00827129" w:rsidRDefault="003B69C3" w:rsidP="00A84E29">
            <w:pPr>
              <w:rPr>
                <w:rFonts w:ascii="Arial" w:hAnsi="Arial" w:cs="Arial"/>
                <w:sz w:val="22"/>
                <w:szCs w:val="22"/>
              </w:rPr>
            </w:pPr>
          </w:p>
        </w:tc>
        <w:permStart w:id="1214399447" w:edGrp="everyone" w:displacedByCustomXml="next"/>
        <w:sdt>
          <w:sdtPr>
            <w:rPr>
              <w:rFonts w:ascii="Arial" w:hAnsi="Arial" w:cs="Arial"/>
              <w:sz w:val="44"/>
              <w:szCs w:val="44"/>
            </w:rPr>
            <w:id w:val="12015862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214399447" w:displacedByCustomXml="prev"/>
      </w:tr>
    </w:tbl>
    <w:p w:rsidR="003B69C3" w:rsidRPr="00827129" w:rsidRDefault="003B69C3" w:rsidP="003B69C3">
      <w:pPr>
        <w:rPr>
          <w:rFonts w:ascii="Arial" w:hAnsi="Arial" w:cs="Arial"/>
          <w:sz w:val="22"/>
          <w:szCs w:val="22"/>
        </w:rPr>
      </w:pPr>
    </w:p>
    <w:p w:rsidR="007C2A88" w:rsidRPr="00827129" w:rsidRDefault="007C2A88" w:rsidP="007C2A88">
      <w:pPr>
        <w:rPr>
          <w:rFonts w:ascii="Arial" w:hAnsi="Arial" w:cs="Arial"/>
          <w:sz w:val="22"/>
          <w:szCs w:val="22"/>
        </w:rPr>
      </w:pPr>
    </w:p>
    <w:p w:rsidR="007C2A88" w:rsidRPr="00827129" w:rsidRDefault="007C2A88" w:rsidP="007C2A88">
      <w:pPr>
        <w:pStyle w:val="11CSTCPLQuestionBullet"/>
        <w:ind w:left="709" w:hanging="709"/>
      </w:pPr>
      <w:bookmarkStart w:id="14" w:name="_Ref497317794"/>
      <w:r w:rsidRPr="00827129">
        <w:t xml:space="preserve">True or False (Tick your response): </w:t>
      </w:r>
      <w:r w:rsidR="003B69C3" w:rsidRPr="00827129">
        <w:t>Each subcontractor is individually responsible to the client for a job tendered by a builder</w:t>
      </w:r>
      <w:r w:rsidRPr="00827129">
        <w:t>.</w:t>
      </w:r>
      <w:bookmarkEnd w:id="14"/>
    </w:p>
    <w:p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D4BDD" w:rsidRPr="00827129" w:rsidTr="002D4BDD">
        <w:trPr>
          <w:trHeight w:val="425"/>
        </w:trPr>
        <w:tc>
          <w:tcPr>
            <w:tcW w:w="1556"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2143554920"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35549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60040284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00402845" w:displacedByCustomXml="prev"/>
      </w:tr>
      <w:tr w:rsidR="002D4BDD" w:rsidRPr="00827129" w:rsidTr="002D4BDD">
        <w:trPr>
          <w:trHeight w:val="425"/>
        </w:trPr>
        <w:tc>
          <w:tcPr>
            <w:tcW w:w="1556" w:type="pct"/>
            <w:tcBorders>
              <w:top w:val="nil"/>
              <w:left w:val="nil"/>
              <w:bottom w:val="nil"/>
              <w:right w:val="single" w:sz="12" w:space="0" w:color="auto"/>
            </w:tcBorders>
          </w:tcPr>
          <w:p w:rsidR="002D4BDD" w:rsidRPr="00827129" w:rsidRDefault="002D4BDD" w:rsidP="002D4BDD">
            <w:pPr>
              <w:ind w:left="993" w:hanging="993"/>
              <w:jc w:val="center"/>
            </w:pPr>
          </w:p>
        </w:tc>
        <w:permStart w:id="1887581259" w:edGrp="everyone" w:displacedByCustomXml="next"/>
        <w:sdt>
          <w:sdtPr>
            <w:rPr>
              <w:rFonts w:ascii="Arial" w:hAnsi="Arial" w:cs="Arial"/>
              <w:sz w:val="40"/>
              <w:szCs w:val="44"/>
            </w:rPr>
            <w:id w:val="78230080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E1036F"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75812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7C2A88" w:rsidRPr="00827129" w:rsidRDefault="007C2A88" w:rsidP="007C2A88">
      <w:pPr>
        <w:rPr>
          <w:rFonts w:ascii="Arial" w:hAnsi="Arial" w:cs="Arial"/>
          <w:sz w:val="22"/>
          <w:szCs w:val="22"/>
        </w:rPr>
      </w:pPr>
    </w:p>
    <w:p w:rsidR="00EB50D9" w:rsidRPr="00827129" w:rsidRDefault="00EB50D9" w:rsidP="007C2A88">
      <w:pPr>
        <w:rPr>
          <w:rFonts w:ascii="Arial" w:hAnsi="Arial" w:cs="Arial"/>
          <w:sz w:val="22"/>
          <w:szCs w:val="22"/>
        </w:rPr>
      </w:pPr>
    </w:p>
    <w:p w:rsidR="00EB50D9" w:rsidRPr="00827129" w:rsidRDefault="00EB50D9" w:rsidP="00EB50D9">
      <w:pPr>
        <w:pStyle w:val="11CSTCPLQuestionBullet"/>
        <w:ind w:left="709" w:hanging="709"/>
      </w:pPr>
      <w:bookmarkStart w:id="15" w:name="_Ref516421466"/>
      <w:r w:rsidRPr="00827129">
        <w:t>Name one (1) type of project costing software.</w:t>
      </w:r>
      <w:bookmarkEnd w:id="15"/>
    </w:p>
    <w:p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B50D9" w:rsidRPr="00827129" w:rsidTr="00C36523">
        <w:trPr>
          <w:trHeight w:val="1134"/>
        </w:trPr>
        <w:tc>
          <w:tcPr>
            <w:tcW w:w="1027" w:type="dxa"/>
            <w:tcBorders>
              <w:top w:val="nil"/>
              <w:left w:val="nil"/>
              <w:bottom w:val="nil"/>
              <w:right w:val="single" w:sz="4" w:space="0" w:color="auto"/>
            </w:tcBorders>
          </w:tcPr>
          <w:p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50D9" w:rsidRPr="00827129" w:rsidRDefault="00DD2355" w:rsidP="00A84E29">
            <w:pPr>
              <w:rPr>
                <w:rFonts w:ascii="Arial" w:hAnsi="Arial" w:cs="Arial"/>
                <w:sz w:val="22"/>
                <w:szCs w:val="22"/>
              </w:rPr>
            </w:pPr>
            <w:permStart w:id="1542460202" w:edGrp="everyone"/>
            <w:r>
              <w:rPr>
                <w:rFonts w:ascii="Arial" w:hAnsi="Arial" w:cs="Arial"/>
                <w:sz w:val="22"/>
                <w:szCs w:val="22"/>
              </w:rPr>
              <w:t>Expert estimation</w:t>
            </w:r>
            <w:permEnd w:id="1542460202"/>
          </w:p>
        </w:tc>
        <w:permStart w:id="875132343" w:edGrp="everyone" w:displacedByCustomXml="next"/>
        <w:sdt>
          <w:sdtPr>
            <w:rPr>
              <w:rFonts w:ascii="Arial" w:hAnsi="Arial" w:cs="Arial"/>
              <w:sz w:val="44"/>
              <w:szCs w:val="44"/>
            </w:rPr>
            <w:id w:val="-8385409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75132343" w:displacedByCustomXml="prev"/>
      </w:tr>
    </w:tbl>
    <w:p w:rsidR="00EB50D9" w:rsidRPr="00827129" w:rsidRDefault="00EB50D9" w:rsidP="00EB50D9">
      <w:pPr>
        <w:rPr>
          <w:rFonts w:ascii="Arial" w:hAnsi="Arial" w:cs="Arial"/>
          <w:sz w:val="22"/>
          <w:szCs w:val="22"/>
        </w:rPr>
      </w:pPr>
    </w:p>
    <w:p w:rsidR="00EB50D9" w:rsidRPr="00827129" w:rsidRDefault="00EB50D9">
      <w:pPr>
        <w:jc w:val="left"/>
        <w:rPr>
          <w:rFonts w:ascii="Arial" w:hAnsi="Arial" w:cs="Arial"/>
          <w:sz w:val="22"/>
          <w:szCs w:val="22"/>
        </w:rPr>
      </w:pPr>
      <w:r w:rsidRPr="00827129">
        <w:rPr>
          <w:rFonts w:ascii="Arial" w:hAnsi="Arial" w:cs="Arial"/>
          <w:sz w:val="22"/>
          <w:szCs w:val="22"/>
        </w:rPr>
        <w:br w:type="page"/>
      </w:r>
    </w:p>
    <w:p w:rsidR="003B69C3" w:rsidRPr="00827129" w:rsidRDefault="003B69C3" w:rsidP="003B69C3">
      <w:pPr>
        <w:pStyle w:val="11CSTCPLQuestionBullet"/>
        <w:ind w:left="709" w:hanging="709"/>
      </w:pPr>
      <w:bookmarkStart w:id="16" w:name="_Ref516420843"/>
      <w:r w:rsidRPr="00827129">
        <w:lastRenderedPageBreak/>
        <w:t>True or False (Tick your response): Using costing software can assist builders undertake calculations in short timeframes during the tendering process.</w:t>
      </w:r>
      <w:bookmarkEnd w:id="16"/>
    </w:p>
    <w:p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174413562" w:edGrp="everyone" w:displacedByCustomXml="next"/>
        <w:sdt>
          <w:sdtPr>
            <w:rPr>
              <w:rFonts w:ascii="Arial" w:hAnsi="Arial" w:cs="Arial"/>
              <w:sz w:val="40"/>
              <w:szCs w:val="44"/>
            </w:rPr>
            <w:id w:val="487906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113377"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135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458847487" w:edGrp="everyone" w:displacedByCustomXml="next"/>
        <w:sdt>
          <w:sdtPr>
            <w:rPr>
              <w:rFonts w:ascii="Arial" w:hAnsi="Arial" w:cs="Arial"/>
              <w:sz w:val="44"/>
              <w:szCs w:val="44"/>
            </w:rPr>
            <w:id w:val="-6745711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458847487"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1067585811" w:edGrp="everyone" w:displacedByCustomXml="next"/>
        <w:sdt>
          <w:sdtPr>
            <w:rPr>
              <w:rFonts w:ascii="Arial" w:hAnsi="Arial" w:cs="Arial"/>
              <w:sz w:val="40"/>
              <w:szCs w:val="44"/>
            </w:rPr>
            <w:id w:val="13230858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75858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3B69C3" w:rsidRPr="00827129" w:rsidRDefault="003B69C3" w:rsidP="003B69C3">
      <w:pPr>
        <w:rPr>
          <w:rFonts w:ascii="Arial" w:hAnsi="Arial" w:cs="Arial"/>
          <w:sz w:val="22"/>
          <w:szCs w:val="22"/>
        </w:rPr>
      </w:pPr>
    </w:p>
    <w:p w:rsidR="00495E11" w:rsidRPr="00827129" w:rsidRDefault="00495E11" w:rsidP="00495E11">
      <w:pPr>
        <w:rPr>
          <w:rFonts w:ascii="Arial" w:hAnsi="Arial" w:cs="Arial"/>
          <w:sz w:val="22"/>
          <w:szCs w:val="22"/>
        </w:rPr>
      </w:pPr>
    </w:p>
    <w:p w:rsidR="00495E11" w:rsidRPr="00827129" w:rsidRDefault="00495E11" w:rsidP="00495E11">
      <w:pPr>
        <w:pStyle w:val="11CSTCPLQuestionBullet"/>
        <w:ind w:left="709" w:hanging="709"/>
      </w:pPr>
      <w:bookmarkStart w:id="17" w:name="_Ref516420157"/>
      <w:r w:rsidRPr="00827129">
        <w:t>True or False (Tick your response): Profit is usually calculated as a percentage of the total, rather than on each item throughout the tender.</w:t>
      </w:r>
      <w:bookmarkEnd w:id="17"/>
    </w:p>
    <w:p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1989961100" w:edGrp="everyone" w:displacedByCustomXml="next"/>
        <w:sdt>
          <w:sdtPr>
            <w:rPr>
              <w:rFonts w:ascii="Arial" w:hAnsi="Arial" w:cs="Arial"/>
              <w:sz w:val="40"/>
              <w:szCs w:val="44"/>
            </w:rPr>
            <w:id w:val="36016593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F650DB"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9611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6035066" w:edGrp="everyone" w:displacedByCustomXml="next"/>
        <w:sdt>
          <w:sdtPr>
            <w:rPr>
              <w:rFonts w:ascii="Arial" w:hAnsi="Arial" w:cs="Arial"/>
              <w:sz w:val="44"/>
              <w:szCs w:val="44"/>
            </w:rPr>
            <w:id w:val="106283373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035066"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259067064" w:edGrp="everyone" w:displacedByCustomXml="next"/>
        <w:sdt>
          <w:sdtPr>
            <w:rPr>
              <w:rFonts w:ascii="Arial" w:hAnsi="Arial" w:cs="Arial"/>
              <w:sz w:val="40"/>
              <w:szCs w:val="44"/>
            </w:rPr>
            <w:id w:val="10360057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9067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495E11" w:rsidRPr="00827129" w:rsidRDefault="00495E11" w:rsidP="00495E11">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18" w:name="_Ref516420161"/>
      <w:r w:rsidRPr="00827129">
        <w:t>True or False (Tick your response): Each level of government (i.e. federal, state and local) has its own rules regarding tender submissions.</w:t>
      </w:r>
      <w:bookmarkEnd w:id="18"/>
    </w:p>
    <w:p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203293826" w:edGrp="everyone" w:displacedByCustomXml="next"/>
        <w:sdt>
          <w:sdtPr>
            <w:rPr>
              <w:rFonts w:ascii="Arial" w:hAnsi="Arial" w:cs="Arial"/>
              <w:sz w:val="40"/>
              <w:szCs w:val="44"/>
            </w:rPr>
            <w:id w:val="-7702368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F650DB" w:rsidP="002D4BD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938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455164655" w:edGrp="everyone" w:displacedByCustomXml="next"/>
        <w:sdt>
          <w:sdtPr>
            <w:rPr>
              <w:rFonts w:ascii="Arial" w:hAnsi="Arial" w:cs="Arial"/>
              <w:sz w:val="44"/>
              <w:szCs w:val="44"/>
            </w:rPr>
            <w:id w:val="119958624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D4BDD" w:rsidRPr="00827129" w:rsidRDefault="002B763F" w:rsidP="002D4BDD">
                <w:pPr>
                  <w:keepNext/>
                  <w:ind w:left="993" w:hanging="993"/>
                </w:pPr>
                <w:r>
                  <w:rPr>
                    <w:rFonts w:ascii="Arial" w:hAnsi="Arial" w:cs="Arial"/>
                    <w:sz w:val="44"/>
                    <w:szCs w:val="44"/>
                  </w:rPr>
                  <w:sym w:font="Wingdings" w:char="F0A8"/>
                </w:r>
              </w:p>
            </w:tc>
          </w:sdtContent>
        </w:sdt>
        <w:permEnd w:id="455164655"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589981276" w:edGrp="everyone" w:displacedByCustomXml="next"/>
        <w:sdt>
          <w:sdtPr>
            <w:rPr>
              <w:rFonts w:ascii="Arial" w:hAnsi="Arial" w:cs="Arial"/>
              <w:sz w:val="40"/>
              <w:szCs w:val="44"/>
            </w:rPr>
            <w:id w:val="-12946041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99812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E91BC8" w:rsidRPr="00827129" w:rsidRDefault="00E91BC8" w:rsidP="00E91BC8">
      <w:pPr>
        <w:rPr>
          <w:rFonts w:ascii="Arial" w:hAnsi="Arial" w:cs="Arial"/>
          <w:sz w:val="22"/>
          <w:szCs w:val="22"/>
        </w:rPr>
      </w:pPr>
    </w:p>
    <w:p w:rsidR="00EE1B67" w:rsidRPr="00827129" w:rsidRDefault="00EE1B67" w:rsidP="00EE1B67">
      <w:pPr>
        <w:rPr>
          <w:rFonts w:ascii="Arial" w:hAnsi="Arial" w:cs="Arial"/>
          <w:sz w:val="22"/>
          <w:szCs w:val="22"/>
        </w:rPr>
      </w:pPr>
    </w:p>
    <w:p w:rsidR="00EE1B67" w:rsidRPr="00827129" w:rsidRDefault="00EE1B67" w:rsidP="00EE1B67">
      <w:pPr>
        <w:pStyle w:val="11CSTCPLQuestionBullet"/>
        <w:ind w:left="709" w:hanging="709"/>
      </w:pPr>
      <w:bookmarkStart w:id="19" w:name="_Ref516425355"/>
      <w:r w:rsidRPr="00827129">
        <w:t>Identify one (1) example of each of the following documents that impacts on building work conducted in Queensland.</w:t>
      </w:r>
      <w:bookmarkEnd w:id="19"/>
    </w:p>
    <w:p w:rsidR="00EE1B67" w:rsidRPr="00827129" w:rsidRDefault="00EE1B67" w:rsidP="00EE1B67">
      <w:pPr>
        <w:rPr>
          <w:rFonts w:ascii="Arial" w:hAnsi="Arial" w:cs="Arial"/>
          <w:sz w:val="22"/>
          <w:szCs w:val="22"/>
        </w:rPr>
      </w:pPr>
      <w:bookmarkStart w:id="20" w:name="_GoBack"/>
      <w:bookmarkEnd w:id="2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03"/>
        <w:gridCol w:w="6064"/>
        <w:gridCol w:w="609"/>
      </w:tblGrid>
      <w:tr w:rsidR="00EE1B67" w:rsidRPr="00827129" w:rsidTr="00EE1B67">
        <w:tc>
          <w:tcPr>
            <w:tcW w:w="556" w:type="pct"/>
            <w:tcBorders>
              <w:top w:val="nil"/>
              <w:left w:val="nil"/>
              <w:bottom w:val="nil"/>
              <w:right w:val="single" w:sz="12" w:space="0" w:color="auto"/>
            </w:tcBorders>
          </w:tcPr>
          <w:p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EE1B67" w:rsidRPr="00827129" w:rsidRDefault="00EE1B67" w:rsidP="00EE1B67">
            <w:pPr>
              <w:keepNext/>
              <w:ind w:left="993" w:right="82" w:hanging="993"/>
              <w:jc w:val="center"/>
            </w:pPr>
            <w:r w:rsidRPr="00827129">
              <w:t>Description</w:t>
            </w:r>
          </w:p>
        </w:tc>
        <w:permStart w:id="796026130" w:edGrp="everyone" w:displacedByCustomXml="next"/>
        <w:sdt>
          <w:sdtPr>
            <w:rPr>
              <w:rFonts w:ascii="Arial" w:hAnsi="Arial" w:cs="Arial"/>
              <w:sz w:val="44"/>
              <w:szCs w:val="44"/>
            </w:rPr>
            <w:id w:val="18264663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796026130" w:displacedByCustomXml="prev"/>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EE1B67" w:rsidRPr="008C700C" w:rsidRDefault="007A4578" w:rsidP="00EE1B67">
            <w:pPr>
              <w:ind w:right="82"/>
              <w:jc w:val="center"/>
              <w:rPr>
                <w:rFonts w:ascii="Arial" w:hAnsi="Arial" w:cs="Arial"/>
                <w:sz w:val="22"/>
              </w:rPr>
            </w:pPr>
            <w:permStart w:id="690643077" w:edGrp="everyone"/>
            <w:r>
              <w:rPr>
                <w:rFonts w:ascii="Arial" w:hAnsi="Arial" w:cs="Arial"/>
                <w:sz w:val="22"/>
              </w:rPr>
              <w:t>Building Code of Australia (BCA) (Volumes 1 and 2)</w:t>
            </w:r>
            <w:permEnd w:id="690643077"/>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EE1B67" w:rsidRPr="008C700C" w:rsidRDefault="007A4578" w:rsidP="00EE1B67">
            <w:pPr>
              <w:ind w:right="82"/>
              <w:jc w:val="center"/>
              <w:rPr>
                <w:rFonts w:ascii="Arial" w:hAnsi="Arial" w:cs="Arial"/>
                <w:sz w:val="22"/>
              </w:rPr>
            </w:pPr>
            <w:permStart w:id="462188905" w:edGrp="everyone"/>
            <w:r>
              <w:rPr>
                <w:rFonts w:ascii="Arial" w:hAnsi="Arial" w:cs="Arial"/>
                <w:sz w:val="22"/>
              </w:rPr>
              <w:t>AS 1684 Residential timber-framed construction</w:t>
            </w:r>
            <w:permEnd w:id="462188905"/>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rsidR="00EE1B67" w:rsidRPr="008C700C" w:rsidRDefault="007A4578" w:rsidP="00EE1B67">
            <w:pPr>
              <w:ind w:right="82"/>
              <w:jc w:val="center"/>
              <w:rPr>
                <w:rFonts w:ascii="Arial" w:hAnsi="Arial" w:cs="Arial"/>
                <w:sz w:val="22"/>
              </w:rPr>
            </w:pPr>
            <w:permStart w:id="1692862212" w:edGrp="everyone"/>
            <w:r>
              <w:rPr>
                <w:rFonts w:ascii="Arial" w:hAnsi="Arial" w:cs="Arial"/>
                <w:sz w:val="22"/>
              </w:rPr>
              <w:t>Queensland Building and Construction Commission Regulation 2003</w:t>
            </w:r>
            <w:permEnd w:id="1692862212"/>
          </w:p>
        </w:tc>
        <w:tc>
          <w:tcPr>
            <w:tcW w:w="335" w:type="pct"/>
            <w:tcBorders>
              <w:top w:val="nil"/>
              <w:left w:val="single" w:sz="12" w:space="0" w:color="auto"/>
              <w:bottom w:val="nil"/>
              <w:right w:val="nil"/>
            </w:tcBorders>
          </w:tcPr>
          <w:p w:rsidR="00EE1B67" w:rsidRPr="00827129" w:rsidRDefault="00EE1B67" w:rsidP="00EE1B67">
            <w:pPr>
              <w:ind w:left="993" w:hanging="993"/>
            </w:pPr>
          </w:p>
        </w:tc>
      </w:tr>
    </w:tbl>
    <w:p w:rsidR="00EE1B67" w:rsidRPr="00827129" w:rsidRDefault="00EE1B67" w:rsidP="00EE1B67">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21" w:name="_Ref516420166"/>
      <w:r w:rsidRPr="00827129">
        <w:lastRenderedPageBreak/>
        <w:t>Identify four (4) types of supporting documentation that you may include with a tender submission.</w:t>
      </w:r>
      <w:bookmarkEnd w:id="21"/>
    </w:p>
    <w:p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1BC8" w:rsidRPr="00827129" w:rsidTr="006912AA">
        <w:trPr>
          <w:trHeight w:val="1979"/>
        </w:trPr>
        <w:tc>
          <w:tcPr>
            <w:tcW w:w="1027" w:type="dxa"/>
            <w:tcBorders>
              <w:top w:val="nil"/>
              <w:left w:val="nil"/>
              <w:bottom w:val="nil"/>
              <w:right w:val="single" w:sz="4" w:space="0" w:color="auto"/>
            </w:tcBorders>
          </w:tcPr>
          <w:p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1BC8" w:rsidRDefault="00F650DB" w:rsidP="00A84E29">
            <w:pPr>
              <w:rPr>
                <w:rFonts w:ascii="Arial" w:hAnsi="Arial" w:cs="Arial"/>
                <w:sz w:val="22"/>
                <w:szCs w:val="22"/>
              </w:rPr>
            </w:pPr>
            <w:permStart w:id="2075145192" w:edGrp="everyone"/>
            <w:r>
              <w:rPr>
                <w:rFonts w:ascii="Arial" w:hAnsi="Arial" w:cs="Arial"/>
                <w:sz w:val="22"/>
                <w:szCs w:val="22"/>
              </w:rPr>
              <w:t>Artist’s impressions</w:t>
            </w:r>
          </w:p>
          <w:p w:rsidR="00E91BC8" w:rsidRDefault="00F650DB" w:rsidP="00A84E29">
            <w:pPr>
              <w:rPr>
                <w:rFonts w:ascii="Arial" w:hAnsi="Arial" w:cs="Arial"/>
                <w:sz w:val="22"/>
                <w:szCs w:val="22"/>
              </w:rPr>
            </w:pPr>
            <w:r>
              <w:rPr>
                <w:rFonts w:ascii="Arial" w:hAnsi="Arial" w:cs="Arial"/>
                <w:sz w:val="22"/>
                <w:szCs w:val="22"/>
              </w:rPr>
              <w:t>Organisational information</w:t>
            </w:r>
          </w:p>
          <w:p w:rsidR="00E91BC8" w:rsidRDefault="00F650DB" w:rsidP="00A84E29">
            <w:pPr>
              <w:rPr>
                <w:rFonts w:ascii="Arial" w:hAnsi="Arial" w:cs="Arial"/>
                <w:sz w:val="22"/>
                <w:szCs w:val="22"/>
              </w:rPr>
            </w:pPr>
            <w:r>
              <w:rPr>
                <w:rFonts w:ascii="Arial" w:hAnsi="Arial" w:cs="Arial"/>
                <w:sz w:val="22"/>
                <w:szCs w:val="22"/>
              </w:rPr>
              <w:t>Product information</w:t>
            </w:r>
          </w:p>
          <w:p w:rsidR="00E91BC8" w:rsidRPr="00827129" w:rsidRDefault="00F650DB" w:rsidP="00A84E29">
            <w:pPr>
              <w:rPr>
                <w:rFonts w:ascii="Arial" w:hAnsi="Arial" w:cs="Arial"/>
                <w:sz w:val="22"/>
                <w:szCs w:val="22"/>
              </w:rPr>
            </w:pPr>
            <w:r>
              <w:rPr>
                <w:rFonts w:ascii="Arial" w:hAnsi="Arial" w:cs="Arial"/>
                <w:sz w:val="22"/>
                <w:szCs w:val="22"/>
              </w:rPr>
              <w:t>Promotional material</w:t>
            </w:r>
            <w:permEnd w:id="2075145192"/>
          </w:p>
        </w:tc>
        <w:permStart w:id="1095581010" w:edGrp="everyone" w:displacedByCustomXml="next"/>
        <w:sdt>
          <w:sdtPr>
            <w:rPr>
              <w:rFonts w:ascii="Arial" w:hAnsi="Arial" w:cs="Arial"/>
              <w:sz w:val="44"/>
              <w:szCs w:val="44"/>
            </w:rPr>
            <w:id w:val="-17910324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95581010" w:displacedByCustomXml="prev"/>
      </w:tr>
    </w:tbl>
    <w:p w:rsidR="00E91BC8" w:rsidRPr="00827129" w:rsidRDefault="00E91BC8" w:rsidP="00E91BC8">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2" w:name="_Ref516420272"/>
      <w:r w:rsidRPr="00827129">
        <w:t>Explain the importance of checking the accuracy of a tender.</w:t>
      </w:r>
      <w:bookmarkEnd w:id="22"/>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rsidTr="006912AA">
        <w:trPr>
          <w:trHeight w:val="1984"/>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8138D2" w:rsidP="00A84E29">
            <w:pPr>
              <w:rPr>
                <w:rFonts w:ascii="Arial" w:hAnsi="Arial" w:cs="Arial"/>
                <w:sz w:val="22"/>
                <w:szCs w:val="22"/>
              </w:rPr>
            </w:pPr>
            <w:permStart w:id="1231118557" w:edGrp="everyone"/>
            <w:r>
              <w:rPr>
                <w:rFonts w:ascii="Arial" w:hAnsi="Arial" w:cs="Arial"/>
                <w:sz w:val="22"/>
                <w:szCs w:val="22"/>
              </w:rPr>
              <w:t>A contractual arrangement comes into existence at the moment a tenderer is informed that their tender has been accepted</w:t>
            </w:r>
            <w:permEnd w:id="1231118557"/>
          </w:p>
        </w:tc>
        <w:permStart w:id="689242929" w:edGrp="everyone" w:displacedByCustomXml="next"/>
        <w:sdt>
          <w:sdtPr>
            <w:rPr>
              <w:rFonts w:ascii="Arial" w:hAnsi="Arial" w:cs="Arial"/>
              <w:sz w:val="44"/>
              <w:szCs w:val="44"/>
            </w:rPr>
            <w:id w:val="-5436737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89242929" w:displacedByCustomXml="prev"/>
      </w:tr>
    </w:tbl>
    <w:p w:rsidR="00B24DAA" w:rsidRPr="00827129" w:rsidRDefault="00B24DAA" w:rsidP="00B24DAA">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3"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3"/>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4DAA" w:rsidRPr="00827129" w:rsidTr="006912AA">
        <w:trPr>
          <w:trHeight w:val="567"/>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F650DB" w:rsidP="00A84E29">
            <w:pPr>
              <w:rPr>
                <w:rFonts w:ascii="Arial" w:hAnsi="Arial" w:cs="Arial"/>
                <w:sz w:val="22"/>
                <w:szCs w:val="22"/>
              </w:rPr>
            </w:pPr>
            <w:permStart w:id="466111630" w:edGrp="everyone"/>
            <w:r>
              <w:rPr>
                <w:rFonts w:ascii="Arial" w:hAnsi="Arial" w:cs="Arial"/>
                <w:sz w:val="22"/>
                <w:szCs w:val="22"/>
              </w:rPr>
              <w:t>Estimating manager</w:t>
            </w:r>
            <w:permEnd w:id="466111630"/>
          </w:p>
        </w:tc>
        <w:permStart w:id="1013014615" w:edGrp="everyone" w:displacedByCustomXml="next"/>
        <w:sdt>
          <w:sdtPr>
            <w:rPr>
              <w:rFonts w:ascii="Arial" w:hAnsi="Arial" w:cs="Arial"/>
              <w:sz w:val="44"/>
              <w:szCs w:val="44"/>
            </w:rPr>
            <w:id w:val="-695916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013014615" w:displacedByCustomXml="prev"/>
      </w:tr>
    </w:tbl>
    <w:p w:rsidR="00B24DAA" w:rsidRPr="00827129" w:rsidRDefault="00B24DAA" w:rsidP="00B24DAA">
      <w:pPr>
        <w:rPr>
          <w:rFonts w:ascii="Arial" w:hAnsi="Arial" w:cs="Arial"/>
          <w:sz w:val="22"/>
          <w:szCs w:val="22"/>
        </w:rPr>
      </w:pPr>
    </w:p>
    <w:p w:rsidR="00EB50D9" w:rsidRPr="00827129" w:rsidRDefault="00EB50D9">
      <w:pPr>
        <w:jc w:val="left"/>
        <w:rPr>
          <w:rFonts w:ascii="Arial" w:hAnsi="Arial" w:cs="Arial"/>
          <w:sz w:val="22"/>
          <w:szCs w:val="22"/>
        </w:rPr>
      </w:pPr>
    </w:p>
    <w:p w:rsidR="00EB50D9" w:rsidRPr="00827129" w:rsidRDefault="00EB50D9" w:rsidP="00EB50D9">
      <w:pPr>
        <w:pStyle w:val="11CSTCPLQuestionBullet"/>
        <w:ind w:left="709" w:hanging="709"/>
      </w:pPr>
      <w:bookmarkStart w:id="24" w:name="_Ref516421208"/>
      <w:r w:rsidRPr="00827129">
        <w:t>True or False (Tick your response): There is a general rule for how long tenders are called for, so specific due dates are not listed.</w:t>
      </w:r>
      <w:bookmarkEnd w:id="24"/>
    </w:p>
    <w:p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B50D9" w:rsidRPr="00827129" w:rsidTr="00A84E29">
        <w:trPr>
          <w:trHeight w:val="425"/>
        </w:trPr>
        <w:tc>
          <w:tcPr>
            <w:tcW w:w="1563" w:type="pct"/>
            <w:tcBorders>
              <w:top w:val="nil"/>
              <w:left w:val="nil"/>
              <w:bottom w:val="nil"/>
              <w:right w:val="single" w:sz="12" w:space="0" w:color="auto"/>
            </w:tcBorders>
            <w:shd w:val="clear" w:color="auto" w:fill="auto"/>
          </w:tcPr>
          <w:p w:rsidR="00EB50D9" w:rsidRPr="00827129" w:rsidRDefault="00EB50D9" w:rsidP="00A84E29">
            <w:pPr>
              <w:keepNext/>
              <w:ind w:left="993" w:hanging="993"/>
            </w:pPr>
            <w:r w:rsidRPr="00827129">
              <w:rPr>
                <w:rFonts w:ascii="Arial" w:hAnsi="Arial" w:cs="Arial"/>
                <w:b/>
                <w:sz w:val="22"/>
                <w:szCs w:val="22"/>
              </w:rPr>
              <w:t>Answer</w:t>
            </w:r>
          </w:p>
        </w:tc>
        <w:permStart w:id="1214733593" w:edGrp="everyone" w:displacedByCustomXml="next"/>
        <w:sdt>
          <w:sdtPr>
            <w:rPr>
              <w:rFonts w:ascii="Arial" w:hAnsi="Arial" w:cs="Arial"/>
              <w:sz w:val="40"/>
              <w:szCs w:val="44"/>
            </w:rPr>
            <w:id w:val="-1980065464"/>
            <w14:checkbox>
              <w14:checked w14:val="0"/>
              <w14:checkedState w14:val="00FE" w14:font="Wingdings"/>
              <w14:uncheckedState w14:val="00A8" w14:font="Wingdings"/>
            </w14:checkbox>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14733593"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keepNext/>
              <w:ind w:left="993" w:hanging="993"/>
              <w:rPr>
                <w:rFonts w:ascii="Arial" w:hAnsi="Arial" w:cs="Arial"/>
                <w:sz w:val="44"/>
                <w:szCs w:val="44"/>
              </w:rPr>
            </w:pPr>
          </w:p>
        </w:tc>
        <w:permStart w:id="370678705" w:edGrp="everyone" w:displacedByCustomXml="next"/>
        <w:sdt>
          <w:sdtPr>
            <w:rPr>
              <w:rFonts w:ascii="Arial" w:hAnsi="Arial" w:cs="Arial"/>
              <w:sz w:val="44"/>
              <w:szCs w:val="44"/>
            </w:rPr>
            <w:id w:val="444580298"/>
            <w14:checkbox>
              <w14:checked w14:val="0"/>
              <w14:checkedState w14:val="00FE" w14:font="Wingdings"/>
              <w14:uncheckedState w14:val="00A8" w14:font="Wingdings"/>
            </w14:checkbox>
          </w:sdtPr>
          <w:sdtContent>
            <w:tc>
              <w:tcPr>
                <w:tcW w:w="312" w:type="pct"/>
                <w:tcBorders>
                  <w:top w:val="nil"/>
                  <w:left w:val="nil"/>
                  <w:bottom w:val="nil"/>
                  <w:right w:val="nil"/>
                </w:tcBorders>
                <w:shd w:val="clear" w:color="auto" w:fill="auto"/>
              </w:tcPr>
              <w:p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370678705" w:displacedByCustomXml="prev"/>
      </w:tr>
      <w:tr w:rsidR="00EB50D9" w:rsidRPr="00827129" w:rsidTr="00A84E29">
        <w:trPr>
          <w:trHeight w:val="425"/>
        </w:trPr>
        <w:tc>
          <w:tcPr>
            <w:tcW w:w="1563" w:type="pct"/>
            <w:tcBorders>
              <w:top w:val="nil"/>
              <w:left w:val="nil"/>
              <w:bottom w:val="nil"/>
              <w:right w:val="single" w:sz="12" w:space="0" w:color="auto"/>
            </w:tcBorders>
          </w:tcPr>
          <w:p w:rsidR="00EB50D9" w:rsidRPr="00827129" w:rsidRDefault="00EB50D9" w:rsidP="00A84E29">
            <w:pPr>
              <w:ind w:left="993" w:hanging="993"/>
              <w:jc w:val="center"/>
            </w:pPr>
          </w:p>
        </w:tc>
        <w:permStart w:id="1547650721" w:edGrp="everyone" w:displacedByCustomXml="next"/>
        <w:sdt>
          <w:sdtPr>
            <w:rPr>
              <w:rFonts w:ascii="Arial" w:hAnsi="Arial" w:cs="Arial"/>
              <w:sz w:val="40"/>
              <w:szCs w:val="44"/>
            </w:rPr>
            <w:id w:val="-2065017240"/>
            <w14:checkbox>
              <w14:checked w14:val="1"/>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EB50D9" w:rsidRPr="00827129" w:rsidRDefault="00955815" w:rsidP="00A84E29">
                <w:pPr>
                  <w:ind w:left="161" w:right="82" w:hanging="161"/>
                  <w:jc w:val="center"/>
                  <w:rPr>
                    <w:color w:val="17365D" w:themeColor="text2" w:themeShade="BF"/>
                    <w:sz w:val="40"/>
                  </w:rPr>
                </w:pPr>
                <w:r>
                  <w:rPr>
                    <w:rFonts w:ascii="Arial" w:hAnsi="Arial" w:cs="Arial"/>
                    <w:sz w:val="40"/>
                    <w:szCs w:val="44"/>
                  </w:rPr>
                  <w:sym w:font="Wingdings" w:char="F0FE"/>
                </w:r>
              </w:p>
            </w:tc>
          </w:sdtContent>
        </w:sdt>
        <w:permEnd w:id="1547650721"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ind w:left="993" w:hanging="993"/>
            </w:pPr>
          </w:p>
        </w:tc>
        <w:tc>
          <w:tcPr>
            <w:tcW w:w="312" w:type="pct"/>
            <w:tcBorders>
              <w:top w:val="nil"/>
              <w:left w:val="nil"/>
              <w:bottom w:val="nil"/>
              <w:right w:val="nil"/>
            </w:tcBorders>
          </w:tcPr>
          <w:p w:rsidR="00EB50D9" w:rsidRPr="00827129" w:rsidRDefault="00EB50D9" w:rsidP="00A84E29">
            <w:pPr>
              <w:ind w:left="993" w:hanging="993"/>
            </w:pPr>
          </w:p>
        </w:tc>
      </w:tr>
    </w:tbl>
    <w:p w:rsidR="00EB50D9" w:rsidRPr="00827129" w:rsidRDefault="00EB50D9" w:rsidP="00EB50D9">
      <w:pPr>
        <w:rPr>
          <w:rFonts w:ascii="Arial" w:hAnsi="Arial" w:cs="Arial"/>
          <w:sz w:val="22"/>
          <w:szCs w:val="22"/>
        </w:rPr>
      </w:pPr>
    </w:p>
    <w:p w:rsidR="00EE1B67" w:rsidRPr="00827129" w:rsidRDefault="00EE1B67">
      <w:pPr>
        <w:jc w:val="left"/>
        <w:rPr>
          <w:rFonts w:ascii="Arial" w:hAnsi="Arial" w:cs="Arial"/>
          <w:sz w:val="22"/>
          <w:szCs w:val="22"/>
        </w:rPr>
      </w:pPr>
      <w:r w:rsidRPr="00827129">
        <w:rPr>
          <w:rFonts w:ascii="Arial" w:hAnsi="Arial" w:cs="Arial"/>
          <w:sz w:val="22"/>
          <w:szCs w:val="22"/>
        </w:rPr>
        <w:br w:type="page"/>
      </w:r>
    </w:p>
    <w:p w:rsidR="00A84E29" w:rsidRPr="00827129" w:rsidRDefault="00A84E29" w:rsidP="00A84E29">
      <w:pPr>
        <w:pStyle w:val="11CSTCPLQuestionBullet"/>
        <w:ind w:left="709" w:hanging="709"/>
      </w:pPr>
      <w:bookmarkStart w:id="25"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5"/>
    </w:p>
    <w:p w:rsidR="00A84E29" w:rsidRPr="00827129" w:rsidRDefault="00A84E29" w:rsidP="00A84E29">
      <w:pPr>
        <w:rPr>
          <w:rFonts w:ascii="Arial" w:hAnsi="Arial" w:cs="Arial"/>
          <w:sz w:val="22"/>
          <w:szCs w:val="22"/>
        </w:rPr>
      </w:pPr>
    </w:p>
    <w:tbl>
      <w:tblPr>
        <w:tblStyle w:val="TableGrid"/>
        <w:tblW w:w="0" w:type="auto"/>
        <w:tblLook w:val="04A0" w:firstRow="1" w:lastRow="0" w:firstColumn="1" w:lastColumn="0" w:noHBand="0" w:noVBand="1"/>
      </w:tblPr>
      <w:tblGrid>
        <w:gridCol w:w="3005"/>
        <w:gridCol w:w="3005"/>
        <w:gridCol w:w="3006"/>
      </w:tblGrid>
      <w:tr w:rsidR="00A84E29" w:rsidRPr="00827129" w:rsidTr="00A84E29">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E29" w:rsidRPr="00827129" w:rsidTr="006912AA">
        <w:trPr>
          <w:trHeight w:val="9128"/>
        </w:trPr>
        <w:tc>
          <w:tcPr>
            <w:tcW w:w="1027" w:type="dxa"/>
            <w:tcBorders>
              <w:top w:val="nil"/>
              <w:left w:val="nil"/>
              <w:bottom w:val="nil"/>
              <w:right w:val="single" w:sz="4" w:space="0" w:color="auto"/>
            </w:tcBorders>
          </w:tcPr>
          <w:p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E29" w:rsidRDefault="00955815" w:rsidP="00A84E29">
            <w:pPr>
              <w:rPr>
                <w:rFonts w:ascii="Arial" w:hAnsi="Arial" w:cs="Arial"/>
                <w:sz w:val="22"/>
                <w:szCs w:val="22"/>
              </w:rPr>
            </w:pPr>
            <w:permStart w:id="424047026" w:edGrp="everyone"/>
            <w:r>
              <w:rPr>
                <w:rFonts w:ascii="Arial" w:hAnsi="Arial" w:cs="Arial"/>
                <w:sz w:val="22"/>
                <w:szCs w:val="22"/>
              </w:rPr>
              <w:t xml:space="preserve">Frame 1 18 x $0.60 x 3 = </w:t>
            </w:r>
            <w:r w:rsidR="008535D9">
              <w:rPr>
                <w:rFonts w:ascii="Arial" w:hAnsi="Arial" w:cs="Arial"/>
                <w:sz w:val="22"/>
                <w:szCs w:val="22"/>
              </w:rPr>
              <w:t>$32.40</w:t>
            </w:r>
          </w:p>
          <w:p w:rsidR="00A84E29" w:rsidRDefault="008535D9" w:rsidP="00A84E29">
            <w:pPr>
              <w:rPr>
                <w:rFonts w:ascii="Arial" w:hAnsi="Arial" w:cs="Arial"/>
                <w:sz w:val="22"/>
                <w:szCs w:val="22"/>
              </w:rPr>
            </w:pPr>
            <w:r>
              <w:rPr>
                <w:rFonts w:ascii="Arial" w:hAnsi="Arial" w:cs="Arial"/>
                <w:sz w:val="22"/>
                <w:szCs w:val="22"/>
              </w:rPr>
              <w:t>Frame 2 18 x $0.55 x 3 = $29.70</w:t>
            </w:r>
          </w:p>
          <w:p w:rsidR="00A84E29" w:rsidRDefault="008535D9" w:rsidP="00A84E29">
            <w:pPr>
              <w:rPr>
                <w:rFonts w:ascii="Arial" w:hAnsi="Arial" w:cs="Arial"/>
                <w:sz w:val="22"/>
                <w:szCs w:val="22"/>
              </w:rPr>
            </w:pPr>
            <w:r>
              <w:rPr>
                <w:rFonts w:ascii="Arial" w:hAnsi="Arial" w:cs="Arial"/>
                <w:sz w:val="22"/>
                <w:szCs w:val="22"/>
              </w:rPr>
              <w:t>Brace 60 x $0.20 x 3 = $36.00</w:t>
            </w:r>
          </w:p>
          <w:p w:rsidR="00A84E29" w:rsidRDefault="008535D9" w:rsidP="00A84E29">
            <w:pPr>
              <w:rPr>
                <w:rFonts w:ascii="Arial" w:hAnsi="Arial" w:cs="Arial"/>
                <w:sz w:val="22"/>
                <w:szCs w:val="22"/>
              </w:rPr>
            </w:pPr>
            <w:r>
              <w:rPr>
                <w:rFonts w:ascii="Arial" w:hAnsi="Arial" w:cs="Arial"/>
                <w:sz w:val="22"/>
                <w:szCs w:val="22"/>
              </w:rPr>
              <w:t>Base Plate 36 x $0.10 x 3 = $10.80</w:t>
            </w:r>
          </w:p>
          <w:p w:rsidR="00A84E29" w:rsidRDefault="008535D9" w:rsidP="00A84E29">
            <w:pPr>
              <w:rPr>
                <w:rFonts w:ascii="Arial" w:hAnsi="Arial" w:cs="Arial"/>
                <w:sz w:val="22"/>
                <w:szCs w:val="22"/>
              </w:rPr>
            </w:pPr>
            <w:r>
              <w:rPr>
                <w:rFonts w:ascii="Arial" w:hAnsi="Arial" w:cs="Arial"/>
                <w:sz w:val="22"/>
                <w:szCs w:val="22"/>
              </w:rPr>
              <w:t>‘U ’plate 36 x $0.30 x 3 = $32.40</w:t>
            </w:r>
          </w:p>
          <w:p w:rsidR="00A84E29" w:rsidRDefault="008535D9" w:rsidP="00A84E29">
            <w:pPr>
              <w:rPr>
                <w:rFonts w:ascii="Arial" w:hAnsi="Arial" w:cs="Arial"/>
                <w:sz w:val="22"/>
                <w:szCs w:val="22"/>
              </w:rPr>
            </w:pPr>
            <w:r>
              <w:rPr>
                <w:rFonts w:ascii="Arial" w:hAnsi="Arial" w:cs="Arial"/>
                <w:sz w:val="22"/>
                <w:szCs w:val="22"/>
              </w:rPr>
              <w:t>Pin 36 x $0.10 x 3 = $10.80</w:t>
            </w:r>
          </w:p>
          <w:p w:rsidR="00A84E29" w:rsidRDefault="008535D9" w:rsidP="00A84E29">
            <w:pPr>
              <w:rPr>
                <w:rFonts w:ascii="Arial" w:hAnsi="Arial" w:cs="Arial"/>
                <w:sz w:val="22"/>
                <w:szCs w:val="22"/>
              </w:rPr>
            </w:pPr>
            <w:r>
              <w:rPr>
                <w:rFonts w:ascii="Arial" w:hAnsi="Arial" w:cs="Arial"/>
                <w:sz w:val="22"/>
                <w:szCs w:val="22"/>
              </w:rPr>
              <w:t>Bearer 39.6 x $0.20 x 3 = $23.76</w:t>
            </w:r>
          </w:p>
          <w:p w:rsidR="00A84E29" w:rsidRDefault="008535D9" w:rsidP="00A84E29">
            <w:pPr>
              <w:rPr>
                <w:rFonts w:ascii="Arial" w:hAnsi="Arial" w:cs="Arial"/>
                <w:sz w:val="22"/>
                <w:szCs w:val="22"/>
              </w:rPr>
            </w:pPr>
            <w:r>
              <w:rPr>
                <w:rFonts w:ascii="Arial" w:hAnsi="Arial" w:cs="Arial"/>
                <w:sz w:val="22"/>
                <w:szCs w:val="22"/>
              </w:rPr>
              <w:t>Joints 165m x $0.15 x 3 = $74.25</w:t>
            </w:r>
          </w:p>
          <w:p w:rsidR="00A84E29" w:rsidRDefault="008535D9" w:rsidP="00A84E29">
            <w:pPr>
              <w:rPr>
                <w:rFonts w:ascii="Arial" w:hAnsi="Arial" w:cs="Arial"/>
                <w:sz w:val="22"/>
                <w:szCs w:val="22"/>
              </w:rPr>
            </w:pPr>
            <w:r>
              <w:rPr>
                <w:rFonts w:ascii="Arial" w:hAnsi="Arial" w:cs="Arial"/>
                <w:sz w:val="22"/>
                <w:szCs w:val="22"/>
              </w:rPr>
              <w:t>Total = $250.11</w:t>
            </w:r>
          </w:p>
          <w:p w:rsidR="00A84E29" w:rsidRPr="00827129" w:rsidRDefault="00D66A3E" w:rsidP="00A84E29">
            <w:pPr>
              <w:rPr>
                <w:rFonts w:ascii="Arial" w:hAnsi="Arial" w:cs="Arial"/>
                <w:sz w:val="22"/>
                <w:szCs w:val="22"/>
              </w:rPr>
            </w:pPr>
            <w:r>
              <w:rPr>
                <w:rFonts w:ascii="Arial" w:hAnsi="Arial" w:cs="Arial"/>
                <w:sz w:val="22"/>
                <w:szCs w:val="22"/>
              </w:rPr>
              <w:t>Total including loss and damage = 115% x $250.11 = $287.63</w:t>
            </w:r>
            <w:permEnd w:id="424047026"/>
          </w:p>
        </w:tc>
        <w:permStart w:id="862859821" w:edGrp="everyone" w:displacedByCustomXml="next"/>
        <w:sdt>
          <w:sdtPr>
            <w:rPr>
              <w:rFonts w:ascii="Arial" w:hAnsi="Arial" w:cs="Arial"/>
              <w:sz w:val="44"/>
              <w:szCs w:val="44"/>
            </w:rPr>
            <w:id w:val="-2109556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62859821" w:displacedByCustomXml="prev"/>
      </w:tr>
    </w:tbl>
    <w:p w:rsidR="00EE1B67" w:rsidRPr="006912AA" w:rsidRDefault="00EE1B67" w:rsidP="00CB57F0">
      <w:pPr>
        <w:rPr>
          <w:rFonts w:ascii="Arial" w:hAnsi="Arial" w:cs="Arial"/>
          <w:sz w:val="20"/>
        </w:rPr>
      </w:pPr>
    </w:p>
    <w:p w:rsidR="00CB57F0" w:rsidRPr="00827129" w:rsidRDefault="00CB57F0" w:rsidP="00CB57F0">
      <w:pPr>
        <w:pStyle w:val="11CSTCPLQuestionBullet"/>
        <w:ind w:left="709" w:hanging="709"/>
      </w:pPr>
      <w:bookmarkStart w:id="26" w:name="_Ref516423132"/>
      <w:r w:rsidRPr="00827129">
        <w:lastRenderedPageBreak/>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DB3B8C">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E40646" w:rsidP="00DB3B8C">
            <w:pPr>
              <w:rPr>
                <w:rFonts w:ascii="Arial" w:hAnsi="Arial" w:cs="Arial"/>
                <w:sz w:val="22"/>
                <w:szCs w:val="22"/>
              </w:rPr>
            </w:pPr>
            <w:permStart w:id="604394545" w:edGrp="everyone"/>
            <w:r>
              <w:rPr>
                <w:rFonts w:ascii="Arial" w:hAnsi="Arial" w:cs="Arial"/>
                <w:sz w:val="22"/>
                <w:szCs w:val="22"/>
              </w:rPr>
              <w:t>Hours to complete plywood install = 70m</w:t>
            </w:r>
            <w:r w:rsidRPr="00E40646">
              <w:rPr>
                <w:rFonts w:ascii="Arial" w:hAnsi="Arial" w:cs="Arial"/>
                <w:sz w:val="22"/>
                <w:szCs w:val="22"/>
                <w:vertAlign w:val="superscript"/>
              </w:rPr>
              <w:t>2</w:t>
            </w:r>
            <w:r>
              <w:rPr>
                <w:rFonts w:ascii="Arial" w:hAnsi="Arial" w:cs="Arial"/>
                <w:sz w:val="22"/>
                <w:szCs w:val="22"/>
              </w:rPr>
              <w:t xml:space="preserve"> x 1.10hrs/m</w:t>
            </w:r>
            <w:r w:rsidRPr="00E40646">
              <w:rPr>
                <w:rFonts w:ascii="Arial" w:hAnsi="Arial" w:cs="Arial"/>
                <w:sz w:val="22"/>
                <w:szCs w:val="22"/>
                <w:vertAlign w:val="superscript"/>
              </w:rPr>
              <w:t>2</w:t>
            </w:r>
            <w:r>
              <w:rPr>
                <w:rFonts w:ascii="Arial" w:hAnsi="Arial" w:cs="Arial"/>
                <w:sz w:val="22"/>
                <w:szCs w:val="22"/>
              </w:rPr>
              <w:t xml:space="preserve"> = </w:t>
            </w:r>
            <w:r w:rsidR="00A73CE5">
              <w:rPr>
                <w:rFonts w:ascii="Arial" w:hAnsi="Arial" w:cs="Arial"/>
                <w:sz w:val="22"/>
                <w:szCs w:val="22"/>
              </w:rPr>
              <w:t>77hrs</w:t>
            </w:r>
          </w:p>
          <w:p w:rsidR="00CB57F0" w:rsidRPr="00827129" w:rsidRDefault="00A73CE5" w:rsidP="00DB3B8C">
            <w:pPr>
              <w:rPr>
                <w:rFonts w:ascii="Arial" w:hAnsi="Arial" w:cs="Arial"/>
                <w:sz w:val="22"/>
                <w:szCs w:val="22"/>
              </w:rPr>
            </w:pPr>
            <w:r>
              <w:rPr>
                <w:rFonts w:ascii="Arial" w:hAnsi="Arial" w:cs="Arial"/>
                <w:sz w:val="22"/>
                <w:szCs w:val="22"/>
              </w:rPr>
              <w:t>Cost to complete plywood install = $15/hour x 77 hrs = $1155.00</w:t>
            </w:r>
            <w:permEnd w:id="604394545"/>
          </w:p>
        </w:tc>
        <w:permStart w:id="407399067" w:edGrp="everyone" w:displacedByCustomXml="next"/>
        <w:sdt>
          <w:sdtPr>
            <w:rPr>
              <w:rFonts w:ascii="Arial" w:hAnsi="Arial" w:cs="Arial"/>
              <w:sz w:val="44"/>
              <w:szCs w:val="44"/>
            </w:rPr>
            <w:id w:val="16051463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407399067" w:displacedByCustomXml="prev"/>
      </w:tr>
    </w:tbl>
    <w:p w:rsidR="00CB57F0" w:rsidRPr="00827129" w:rsidRDefault="00CB57F0" w:rsidP="00CB57F0">
      <w:pPr>
        <w:rPr>
          <w:rFonts w:ascii="Arial" w:hAnsi="Arial" w:cs="Arial"/>
          <w:sz w:val="22"/>
          <w:szCs w:val="22"/>
        </w:rPr>
      </w:pPr>
    </w:p>
    <w:p w:rsidR="00CB57F0" w:rsidRPr="00827129" w:rsidRDefault="00CB57F0" w:rsidP="00CB57F0">
      <w:pPr>
        <w:rPr>
          <w:rFonts w:ascii="Arial" w:hAnsi="Arial" w:cs="Arial"/>
          <w:sz w:val="22"/>
          <w:szCs w:val="22"/>
        </w:rPr>
      </w:pPr>
    </w:p>
    <w:p w:rsidR="00CB57F0" w:rsidRPr="00827129" w:rsidRDefault="00CB57F0" w:rsidP="00CB57F0">
      <w:pPr>
        <w:pStyle w:val="11CSTCPLQuestionBullet"/>
        <w:ind w:left="709" w:hanging="709"/>
      </w:pPr>
      <w:bookmarkStart w:id="27" w:name="_Ref516423607"/>
      <w:r w:rsidRPr="00827129">
        <w:t xml:space="preserve">For the job in </w:t>
      </w:r>
      <w:r w:rsidRPr="00827129">
        <w:fldChar w:fldCharType="begin"/>
      </w:r>
      <w:r w:rsidRPr="00827129">
        <w:instrText xml:space="preserve"> REF _Ref516423005 \r \h </w:instrText>
      </w:r>
      <w:r w:rsidR="00827129" w:rsidRPr="00827129">
        <w:instrText xml:space="preserve"> \* MERGEFORMAT </w:instrText>
      </w:r>
      <w:r w:rsidRPr="00827129">
        <w:fldChar w:fldCharType="separate"/>
      </w:r>
      <w:r w:rsidR="00EE1B67" w:rsidRPr="00827129">
        <w:t xml:space="preserve">Q24. </w:t>
      </w:r>
      <w:r w:rsidRPr="00827129">
        <w:fldChar w:fldCharType="end"/>
      </w:r>
      <w:r w:rsidRPr="00827129">
        <w:t xml:space="preserve">and </w:t>
      </w:r>
      <w:r w:rsidRPr="00827129">
        <w:fldChar w:fldCharType="begin"/>
      </w:r>
      <w:r w:rsidRPr="00827129">
        <w:instrText xml:space="preserve"> REF _Ref516423132 \r \h </w:instrText>
      </w:r>
      <w:r w:rsidR="00827129" w:rsidRPr="00827129">
        <w:instrText xml:space="preserve"> \* MERGEFORMAT </w:instrText>
      </w:r>
      <w:r w:rsidRPr="00827129">
        <w:fldChar w:fldCharType="separate"/>
      </w:r>
      <w:r w:rsidR="00EE1B67" w:rsidRPr="00827129">
        <w:t xml:space="preserve">Q25. </w:t>
      </w:r>
      <w:r w:rsidRPr="00827129">
        <w:fldChar w:fldCharType="end"/>
      </w:r>
      <w:r w:rsidRPr="00827129">
        <w:t xml:space="preserve">you have determined that the overheads and profit will constitute 10% of the materials and labour cost. </w:t>
      </w:r>
      <w:r w:rsidRPr="00827129">
        <w:br/>
      </w:r>
      <w:r w:rsidRPr="00827129">
        <w:br/>
        <w:t>Calculate the total project cost.</w:t>
      </w:r>
      <w:bookmarkEnd w:id="27"/>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DB3B8C">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A73CE5" w:rsidP="00DB3B8C">
            <w:pPr>
              <w:rPr>
                <w:rFonts w:ascii="Arial" w:hAnsi="Arial" w:cs="Arial"/>
                <w:sz w:val="22"/>
                <w:szCs w:val="22"/>
              </w:rPr>
            </w:pPr>
            <w:permStart w:id="504246458" w:edGrp="everyone"/>
            <w:r>
              <w:rPr>
                <w:rFonts w:ascii="Arial" w:hAnsi="Arial" w:cs="Arial"/>
                <w:sz w:val="22"/>
                <w:szCs w:val="22"/>
              </w:rPr>
              <w:t>Hire costs total = $287.63</w:t>
            </w:r>
          </w:p>
          <w:p w:rsidR="00CB57F0" w:rsidRDefault="00A73CE5" w:rsidP="00DB3B8C">
            <w:pPr>
              <w:rPr>
                <w:rFonts w:ascii="Arial" w:hAnsi="Arial" w:cs="Arial"/>
                <w:sz w:val="22"/>
                <w:szCs w:val="22"/>
              </w:rPr>
            </w:pPr>
            <w:r>
              <w:rPr>
                <w:rFonts w:ascii="Arial" w:hAnsi="Arial" w:cs="Arial"/>
                <w:sz w:val="22"/>
                <w:szCs w:val="22"/>
              </w:rPr>
              <w:t>Labour cost total = $1155.00</w:t>
            </w:r>
          </w:p>
          <w:p w:rsidR="00CB57F0" w:rsidRDefault="00A73CE5" w:rsidP="00DB3B8C">
            <w:pPr>
              <w:rPr>
                <w:rFonts w:ascii="Arial" w:hAnsi="Arial" w:cs="Arial"/>
                <w:sz w:val="22"/>
                <w:szCs w:val="22"/>
              </w:rPr>
            </w:pPr>
            <w:r>
              <w:rPr>
                <w:rFonts w:ascii="Arial" w:hAnsi="Arial" w:cs="Arial"/>
                <w:sz w:val="22"/>
                <w:szCs w:val="22"/>
              </w:rPr>
              <w:t>Overheads and profit = 10/100 x ($287.63 + $1155.00) = $144.26</w:t>
            </w:r>
          </w:p>
          <w:p w:rsidR="00CB57F0" w:rsidRPr="00827129" w:rsidRDefault="00A73CE5" w:rsidP="00DB3B8C">
            <w:pPr>
              <w:rPr>
                <w:rFonts w:ascii="Arial" w:hAnsi="Arial" w:cs="Arial"/>
                <w:sz w:val="22"/>
                <w:szCs w:val="22"/>
              </w:rPr>
            </w:pPr>
            <w:r>
              <w:rPr>
                <w:rFonts w:ascii="Arial" w:hAnsi="Arial" w:cs="Arial"/>
                <w:sz w:val="22"/>
                <w:szCs w:val="22"/>
              </w:rPr>
              <w:t>Total project cost = $287.63 + $1155.00 + $144.26 = $1566.89</w:t>
            </w:r>
            <w:permEnd w:id="504246458"/>
          </w:p>
        </w:tc>
        <w:permStart w:id="114348390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1143483903" w:displacedByCustomXml="prev"/>
      </w:tr>
    </w:tbl>
    <w:p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0FF" w:rsidRDefault="00A200FF" w:rsidP="00A67754">
      <w:r>
        <w:separator/>
      </w:r>
    </w:p>
  </w:endnote>
  <w:endnote w:type="continuationSeparator" w:id="0">
    <w:p w:rsidR="00A200FF" w:rsidRDefault="00A200F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646" w:rsidRPr="00830749" w:rsidRDefault="00E40646" w:rsidP="006619D5">
    <w:pPr>
      <w:pBdr>
        <w:top w:val="single" w:sz="4" w:space="1" w:color="auto"/>
      </w:pBdr>
      <w:rPr>
        <w:rFonts w:ascii="Arial" w:hAnsi="Arial" w:cs="Arial"/>
        <w:b/>
        <w:sz w:val="16"/>
        <w:szCs w:val="16"/>
      </w:rPr>
    </w:pPr>
  </w:p>
  <w:p w:rsidR="00E40646" w:rsidRPr="00830749" w:rsidRDefault="00E40646"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A4578">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646" w:rsidRPr="00830749" w:rsidRDefault="00E40646" w:rsidP="006619D5">
    <w:pPr>
      <w:pBdr>
        <w:top w:val="single" w:sz="4" w:space="1" w:color="auto"/>
      </w:pBdr>
      <w:rPr>
        <w:rFonts w:ascii="Arial" w:hAnsi="Arial" w:cs="Arial"/>
        <w:b/>
        <w:sz w:val="16"/>
        <w:szCs w:val="16"/>
      </w:rPr>
    </w:pPr>
  </w:p>
  <w:p w:rsidR="00E40646" w:rsidRPr="00830749" w:rsidRDefault="00E40646"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A4578">
      <w:rPr>
        <w:rFonts w:ascii="Arial" w:hAnsi="Arial" w:cs="Arial"/>
        <w:b/>
        <w:noProof/>
        <w:sz w:val="16"/>
        <w:szCs w:val="16"/>
      </w:rPr>
      <w:t>12</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0FF" w:rsidRDefault="00A200FF" w:rsidP="00A67754">
      <w:r>
        <w:separator/>
      </w:r>
    </w:p>
  </w:footnote>
  <w:footnote w:type="continuationSeparator" w:id="0">
    <w:p w:rsidR="00A200FF" w:rsidRDefault="00A200F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646" w:rsidRDefault="00E40646"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E40646" w:rsidRPr="00830749" w:rsidRDefault="00E40646" w:rsidP="006619D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0646" w:rsidRDefault="00E40646"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E40646" w:rsidRPr="00830749" w:rsidRDefault="00E40646" w:rsidP="006619D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9FB6D2B"/>
    <w:multiLevelType w:val="hybridMultilevel"/>
    <w:tmpl w:val="769CAFEA"/>
    <w:lvl w:ilvl="0" w:tplc="EF342E3E">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5"/>
  </w:num>
  <w:num w:numId="5">
    <w:abstractNumId w:val="3"/>
  </w:num>
  <w:num w:numId="6">
    <w:abstractNumId w:val="14"/>
  </w:num>
  <w:num w:numId="7">
    <w:abstractNumId w:val="21"/>
  </w:num>
  <w:num w:numId="8">
    <w:abstractNumId w:val="11"/>
  </w:num>
  <w:num w:numId="9">
    <w:abstractNumId w:val="13"/>
  </w:num>
  <w:num w:numId="10">
    <w:abstractNumId w:val="10"/>
  </w:num>
  <w:num w:numId="11">
    <w:abstractNumId w:val="9"/>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6"/>
  </w:num>
  <w:num w:numId="19">
    <w:abstractNumId w:val="8"/>
  </w:num>
  <w:num w:numId="20">
    <w:abstractNumId w:val="2"/>
  </w:num>
  <w:num w:numId="21">
    <w:abstractNumId w:val="7"/>
  </w:num>
  <w:num w:numId="22">
    <w:abstractNumId w:val="20"/>
  </w:num>
  <w:num w:numId="23">
    <w:abstractNumId w:val="29"/>
  </w:num>
  <w:num w:numId="24">
    <w:abstractNumId w:val="15"/>
  </w:num>
  <w:num w:numId="25">
    <w:abstractNumId w:val="28"/>
  </w:num>
  <w:num w:numId="26">
    <w:abstractNumId w:val="17"/>
  </w:num>
  <w:num w:numId="27">
    <w:abstractNumId w:val="26"/>
  </w:num>
  <w:num w:numId="28">
    <w:abstractNumId w:val="27"/>
  </w:num>
  <w:num w:numId="29">
    <w:abstractNumId w:val="24"/>
  </w:num>
  <w:num w:numId="30">
    <w:abstractNumId w:val="4"/>
  </w:num>
  <w:num w:numId="31">
    <w:abstractNumId w:val="19"/>
  </w:num>
  <w:num w:numId="3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CPLBv2IkkCR10TzyY5kXVIk+T7UwDOp7Tc7Uk/OalKzEPqLuiJsLuIUQpLjVj8NsuMYlF75M2jDaAPpLqI5Gcw==" w:salt="Jw3Qsx91wur0N87yl0y1T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77F84"/>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3377"/>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1CCB"/>
    <w:rsid w:val="00166E7F"/>
    <w:rsid w:val="001709EB"/>
    <w:rsid w:val="00171292"/>
    <w:rsid w:val="001712FD"/>
    <w:rsid w:val="00175F6C"/>
    <w:rsid w:val="00184237"/>
    <w:rsid w:val="0018673D"/>
    <w:rsid w:val="00187D1C"/>
    <w:rsid w:val="00191E86"/>
    <w:rsid w:val="0019250A"/>
    <w:rsid w:val="00195433"/>
    <w:rsid w:val="00195557"/>
    <w:rsid w:val="00196C22"/>
    <w:rsid w:val="001A36C6"/>
    <w:rsid w:val="001A77CF"/>
    <w:rsid w:val="001B09BC"/>
    <w:rsid w:val="001B25F3"/>
    <w:rsid w:val="001C0776"/>
    <w:rsid w:val="001C0B34"/>
    <w:rsid w:val="001C4084"/>
    <w:rsid w:val="001C5A9C"/>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0B00"/>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5E11"/>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4578"/>
    <w:rsid w:val="007A5008"/>
    <w:rsid w:val="007B2C43"/>
    <w:rsid w:val="007B737F"/>
    <w:rsid w:val="007C1D61"/>
    <w:rsid w:val="007C2A88"/>
    <w:rsid w:val="007C52E8"/>
    <w:rsid w:val="007C63F4"/>
    <w:rsid w:val="007D3292"/>
    <w:rsid w:val="007D3954"/>
    <w:rsid w:val="007E0151"/>
    <w:rsid w:val="007E2C77"/>
    <w:rsid w:val="007E57E8"/>
    <w:rsid w:val="007E72A0"/>
    <w:rsid w:val="007E7CAC"/>
    <w:rsid w:val="007F1F7F"/>
    <w:rsid w:val="007F575E"/>
    <w:rsid w:val="008121F4"/>
    <w:rsid w:val="008133D3"/>
    <w:rsid w:val="008138D2"/>
    <w:rsid w:val="00817A2D"/>
    <w:rsid w:val="00822686"/>
    <w:rsid w:val="008264AD"/>
    <w:rsid w:val="00827129"/>
    <w:rsid w:val="00830749"/>
    <w:rsid w:val="00833553"/>
    <w:rsid w:val="00835B05"/>
    <w:rsid w:val="00842927"/>
    <w:rsid w:val="00843997"/>
    <w:rsid w:val="00847C7B"/>
    <w:rsid w:val="008535D9"/>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C700C"/>
    <w:rsid w:val="008D53C6"/>
    <w:rsid w:val="008F0BA8"/>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5815"/>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00FF"/>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3CE5"/>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0F2F"/>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E35"/>
    <w:rsid w:val="00B84397"/>
    <w:rsid w:val="00B8536D"/>
    <w:rsid w:val="00B876C2"/>
    <w:rsid w:val="00B90C92"/>
    <w:rsid w:val="00B91399"/>
    <w:rsid w:val="00B91D3A"/>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661"/>
    <w:rsid w:val="00D05B7F"/>
    <w:rsid w:val="00D060EB"/>
    <w:rsid w:val="00D07170"/>
    <w:rsid w:val="00D10C1C"/>
    <w:rsid w:val="00D12E1D"/>
    <w:rsid w:val="00D13D33"/>
    <w:rsid w:val="00D157D2"/>
    <w:rsid w:val="00D235EF"/>
    <w:rsid w:val="00D25838"/>
    <w:rsid w:val="00D26665"/>
    <w:rsid w:val="00D26D34"/>
    <w:rsid w:val="00D323A9"/>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66A3E"/>
    <w:rsid w:val="00D74F43"/>
    <w:rsid w:val="00D762CD"/>
    <w:rsid w:val="00D8453E"/>
    <w:rsid w:val="00D85471"/>
    <w:rsid w:val="00D936AE"/>
    <w:rsid w:val="00D952D8"/>
    <w:rsid w:val="00D95463"/>
    <w:rsid w:val="00D95679"/>
    <w:rsid w:val="00DA162F"/>
    <w:rsid w:val="00DA2CF0"/>
    <w:rsid w:val="00DA34F5"/>
    <w:rsid w:val="00DA38F8"/>
    <w:rsid w:val="00DA44D3"/>
    <w:rsid w:val="00DA7219"/>
    <w:rsid w:val="00DB20FD"/>
    <w:rsid w:val="00DB3B8C"/>
    <w:rsid w:val="00DB572F"/>
    <w:rsid w:val="00DB620A"/>
    <w:rsid w:val="00DB6903"/>
    <w:rsid w:val="00DC123B"/>
    <w:rsid w:val="00DC25CE"/>
    <w:rsid w:val="00DC54AD"/>
    <w:rsid w:val="00DC6F0A"/>
    <w:rsid w:val="00DC763D"/>
    <w:rsid w:val="00DD0BB5"/>
    <w:rsid w:val="00DD2355"/>
    <w:rsid w:val="00DD533D"/>
    <w:rsid w:val="00DE18C7"/>
    <w:rsid w:val="00DE307F"/>
    <w:rsid w:val="00DE37A3"/>
    <w:rsid w:val="00DE52AD"/>
    <w:rsid w:val="00DF0328"/>
    <w:rsid w:val="00DF5671"/>
    <w:rsid w:val="00DF71FB"/>
    <w:rsid w:val="00DF75DF"/>
    <w:rsid w:val="00E015C8"/>
    <w:rsid w:val="00E06C7B"/>
    <w:rsid w:val="00E07F3E"/>
    <w:rsid w:val="00E1036F"/>
    <w:rsid w:val="00E106BF"/>
    <w:rsid w:val="00E1393D"/>
    <w:rsid w:val="00E14BFA"/>
    <w:rsid w:val="00E14FDF"/>
    <w:rsid w:val="00E20A05"/>
    <w:rsid w:val="00E2279E"/>
    <w:rsid w:val="00E27D91"/>
    <w:rsid w:val="00E3181C"/>
    <w:rsid w:val="00E36EDD"/>
    <w:rsid w:val="00E40646"/>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D4361"/>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212C3"/>
    <w:rsid w:val="00F21DF2"/>
    <w:rsid w:val="00F23659"/>
    <w:rsid w:val="00F2765C"/>
    <w:rsid w:val="00F30473"/>
    <w:rsid w:val="00F4286F"/>
    <w:rsid w:val="00F44003"/>
    <w:rsid w:val="00F46E9C"/>
    <w:rsid w:val="00F4706B"/>
    <w:rsid w:val="00F47987"/>
    <w:rsid w:val="00F56D33"/>
    <w:rsid w:val="00F61035"/>
    <w:rsid w:val="00F650DB"/>
    <w:rsid w:val="00F656D7"/>
    <w:rsid w:val="00F67121"/>
    <w:rsid w:val="00F70ACE"/>
    <w:rsid w:val="00F721AF"/>
    <w:rsid w:val="00F72340"/>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F97C3"/>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650DB"/>
    <w:rPr>
      <w:color w:val="0000FF" w:themeColor="hyperlink"/>
      <w:u w:val="single"/>
    </w:rPr>
  </w:style>
  <w:style w:type="character" w:styleId="UnresolvedMention">
    <w:name w:val="Unresolved Mention"/>
    <w:basedOn w:val="DefaultParagraphFont"/>
    <w:uiPriority w:val="99"/>
    <w:semiHidden/>
    <w:unhideWhenUsed/>
    <w:rsid w:val="00F65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188182719">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463009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417594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35850961">
      <w:bodyDiv w:val="1"/>
      <w:marLeft w:val="0"/>
      <w:marRight w:val="0"/>
      <w:marTop w:val="0"/>
      <w:marBottom w:val="0"/>
      <w:divBdr>
        <w:top w:val="none" w:sz="0" w:space="0" w:color="auto"/>
        <w:left w:val="none" w:sz="0" w:space="0" w:color="auto"/>
        <w:bottom w:val="none" w:sz="0" w:space="0" w:color="auto"/>
        <w:right w:val="none" w:sz="0" w:space="0" w:color="auto"/>
      </w:divBdr>
    </w:div>
    <w:div w:id="888956726">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47497030">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DA2917"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DA2917" w:rsidRDefault="00CF5E51" w:rsidP="00CF5E51">
          <w:pPr>
            <w:pStyle w:val="BA0C3D69985E4F64969D91AB24499D87"/>
          </w:pPr>
          <w:r w:rsidRPr="00A24C5D">
            <w:rPr>
              <w:rStyle w:val="PlaceholderText"/>
            </w:rPr>
            <w:t>[Subject]</w:t>
          </w:r>
        </w:p>
      </w:docPartBody>
    </w:docPart>
    <w:docPart>
      <w:docPartPr>
        <w:name w:val="085CDE43501D4143917FF11948FD4774"/>
        <w:category>
          <w:name w:val="General"/>
          <w:gallery w:val="placeholder"/>
        </w:category>
        <w:types>
          <w:type w:val="bbPlcHdr"/>
        </w:types>
        <w:behaviors>
          <w:behavior w:val="content"/>
        </w:behaviors>
        <w:guid w:val="{59C5DF37-64BE-46F7-AFD8-DD484D4867BC}"/>
      </w:docPartPr>
      <w:docPartBody>
        <w:p w:rsidR="00DA2917" w:rsidRDefault="00CF5E51" w:rsidP="00CF5E51">
          <w:pPr>
            <w:pStyle w:val="085CDE43501D4143917FF11948FD477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54E36"/>
    <w:rsid w:val="00595B4E"/>
    <w:rsid w:val="005C3D6D"/>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A2917"/>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C35CE383-129D-41B4-B709-1E4F00823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8886</TotalTime>
  <Pages>12</Pages>
  <Words>1454</Words>
  <Characters>8288</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CPCCBC4013A</vt:lpstr>
    </vt:vector>
  </TitlesOfParts>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keywords/>
  <dc:description/>
  <cp:lastModifiedBy>Gavin Wong</cp:lastModifiedBy>
  <cp:revision>94</cp:revision>
  <cp:lastPrinted>2018-05-29T00:12:00Z</cp:lastPrinted>
  <dcterms:created xsi:type="dcterms:W3CDTF">2017-10-13T01:57:00Z</dcterms:created>
  <dcterms:modified xsi:type="dcterms:W3CDTF">2018-10-04T23:28:00Z</dcterms:modified>
  <cp:contentStatus>v1-0_10/06/2018</cp:contentStatus>
</cp:coreProperties>
</file>