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454D71F" w:rsidR="00677444" w:rsidRPr="004932A4" w:rsidRDefault="00E91A9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E91A9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195C1A17" w:rsidR="007849D4" w:rsidRPr="00B04CDC" w:rsidRDefault="00824363" w:rsidP="00DE0D01">
            <w:pPr>
              <w:ind w:right="390"/>
              <w:jc w:val="left"/>
              <w:rPr>
                <w:rFonts w:ascii="Arial" w:hAnsi="Arial" w:cs="Arial"/>
                <w:sz w:val="22"/>
                <w:szCs w:val="22"/>
              </w:rPr>
            </w:pPr>
            <w:permStart w:id="2093091693" w:edGrp="everyone"/>
            <w:r>
              <w:rPr>
                <w:rFonts w:ascii="Arial" w:hAnsi="Arial" w:cs="Arial"/>
                <w:sz w:val="22"/>
                <w:szCs w:val="22"/>
              </w:rPr>
              <w:t>Abbie Heaslip</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jc w:val="left"/>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7777777" w:rsidR="007849D4" w:rsidRPr="00B04CDC" w:rsidRDefault="007849D4" w:rsidP="00DE0D01">
                <w:pPr>
                  <w:ind w:right="390"/>
                  <w:jc w:val="left"/>
                  <w:rPr>
                    <w:rFonts w:ascii="Arial" w:hAnsi="Arial" w:cs="Arial"/>
                    <w:sz w:val="22"/>
                    <w:szCs w:val="22"/>
                  </w:rPr>
                </w:pPr>
                <w:r w:rsidRPr="00B04CDC">
                  <w:rPr>
                    <w:rFonts w:ascii="Arial" w:hAnsi="Arial" w:cs="Arial"/>
                    <w:noProof/>
                    <w:sz w:val="22"/>
                    <w:szCs w:val="22"/>
                  </w:rPr>
                  <w:drawing>
                    <wp:inline distT="0" distB="0" distL="0" distR="0" wp14:anchorId="4CDA805E" wp14:editId="325F305D">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55302116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E91A9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624C4F9E" w:rsidR="007849D4" w:rsidRPr="004936E4" w:rsidRDefault="00E91A95" w:rsidP="00DE0D01">
            <w:pPr>
              <w:jc w:val="left"/>
              <w:rPr>
                <w:rFonts w:ascii="Arial" w:hAnsi="Arial" w:cs="Arial"/>
                <w:sz w:val="20"/>
              </w:rPr>
            </w:pPr>
            <w:sdt>
              <w:sdtPr>
                <w:rPr>
                  <w:rFonts w:ascii="Arial" w:hAnsi="Arial" w:cs="Arial"/>
                  <w:sz w:val="20"/>
                </w:rPr>
                <w:id w:val="854307420"/>
                <w:placeholder>
                  <w:docPart w:val="F0D8A4D9E7C1470F958E15E4B3B6CBBE"/>
                </w:placeholder>
                <w:date w:fullDate="2025-07-08T00:00:00Z">
                  <w:dateFormat w:val="d/MM/yyyy"/>
                  <w:lid w:val="en-AU"/>
                  <w:storeMappedDataAs w:val="dateTime"/>
                  <w:calendar w:val="gregorian"/>
                </w:date>
              </w:sdtPr>
              <w:sdtEndPr/>
              <w:sdtContent>
                <w:r w:rsidR="00AD20D3">
                  <w:rPr>
                    <w:rFonts w:ascii="Arial" w:hAnsi="Arial" w:cs="Arial"/>
                    <w:sz w:val="20"/>
                  </w:rPr>
                  <w:t>8/07/2025</w:t>
                </w:r>
              </w:sdtContent>
            </w:sdt>
            <w:permEnd w:id="1686056725"/>
          </w:p>
        </w:tc>
        <w:tc>
          <w:tcPr>
            <w:tcW w:w="2095" w:type="dxa"/>
            <w:tcBorders>
              <w:top w:val="single" w:sz="12" w:space="0" w:color="auto"/>
            </w:tcBorders>
            <w:vAlign w:val="center"/>
          </w:tcPr>
          <w:p w14:paraId="0B66DADE" w14:textId="77777777" w:rsidR="007849D4" w:rsidRPr="004C3241" w:rsidRDefault="00E91A95" w:rsidP="00DE0D01">
            <w:pPr>
              <w:jc w:val="left"/>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E91A95" w:rsidP="00DE0D01">
            <w:pPr>
              <w:jc w:val="left"/>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jc w:val="left"/>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4EFBC839" w:rsidR="007849D4" w:rsidRPr="004936E4" w:rsidRDefault="00E91A95" w:rsidP="00DE0D01">
            <w:pPr>
              <w:jc w:val="left"/>
              <w:rPr>
                <w:rFonts w:ascii="Arial" w:hAnsi="Arial" w:cs="Arial"/>
                <w:sz w:val="20"/>
              </w:rPr>
            </w:pPr>
            <w:sdt>
              <w:sdtPr>
                <w:rPr>
                  <w:rFonts w:ascii="Arial" w:hAnsi="Arial" w:cs="Arial"/>
                  <w:sz w:val="20"/>
                </w:rPr>
                <w:id w:val="952596246"/>
                <w:placeholder>
                  <w:docPart w:val="B7432684DF2D49778FA1422B70B7CBB2"/>
                </w:placeholder>
                <w:date w:fullDate="2025-07-08T00:00:00Z">
                  <w:dateFormat w:val="d/MM/yyyy"/>
                  <w:lid w:val="en-AU"/>
                  <w:storeMappedDataAs w:val="dateTime"/>
                  <w:calendar w:val="gregorian"/>
                </w:date>
              </w:sdtPr>
              <w:sdtEndPr/>
              <w:sdtContent>
                <w:r w:rsidR="00AD20D3">
                  <w:rPr>
                    <w:rFonts w:ascii="Arial" w:hAnsi="Arial" w:cs="Arial"/>
                    <w:sz w:val="20"/>
                  </w:rPr>
                  <w:t>8/07/2025</w:t>
                </w:r>
              </w:sdtContent>
            </w:sdt>
            <w:permEnd w:id="1163860077"/>
          </w:p>
        </w:tc>
        <w:permStart w:id="1080366599" w:edGrp="everyone"/>
        <w:tc>
          <w:tcPr>
            <w:tcW w:w="2095" w:type="dxa"/>
            <w:vAlign w:val="center"/>
          </w:tcPr>
          <w:p w14:paraId="6D9771AD" w14:textId="77777777" w:rsidR="007849D4" w:rsidRDefault="00E91A95" w:rsidP="00DE0D01">
            <w:pPr>
              <w:jc w:val="left"/>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E91A95" w:rsidP="00DE0D01">
            <w:pPr>
              <w:jc w:val="left"/>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41E9AE81" w:rsidR="007849D4" w:rsidRPr="004936E4" w:rsidRDefault="00E91A95" w:rsidP="00DE0D01">
            <w:pPr>
              <w:jc w:val="left"/>
              <w:rPr>
                <w:rFonts w:ascii="Arial" w:hAnsi="Arial" w:cs="Arial"/>
                <w:sz w:val="20"/>
              </w:rPr>
            </w:pPr>
            <w:sdt>
              <w:sdtPr>
                <w:rPr>
                  <w:rFonts w:ascii="Arial" w:hAnsi="Arial" w:cs="Arial"/>
                  <w:sz w:val="20"/>
                </w:rPr>
                <w:id w:val="62910520"/>
                <w:placeholder>
                  <w:docPart w:val="03F3E5C31CE0408D8CECB4FA231333B4"/>
                </w:placeholder>
                <w:date w:fullDate="2025-07-08T00:00:00Z">
                  <w:dateFormat w:val="d/MM/yyyy"/>
                  <w:lid w:val="en-AU"/>
                  <w:storeMappedDataAs w:val="dateTime"/>
                  <w:calendar w:val="gregorian"/>
                </w:date>
              </w:sdtPr>
              <w:sdtEndPr/>
              <w:sdtContent>
                <w:r w:rsidR="00AD20D3">
                  <w:rPr>
                    <w:rFonts w:ascii="Arial" w:hAnsi="Arial" w:cs="Arial"/>
                    <w:sz w:val="20"/>
                  </w:rPr>
                  <w:t>8/07/2025</w:t>
                </w:r>
              </w:sdtContent>
            </w:sdt>
            <w:permEnd w:id="244210177"/>
          </w:p>
        </w:tc>
        <w:permStart w:id="332078462" w:edGrp="everyone"/>
        <w:tc>
          <w:tcPr>
            <w:tcW w:w="2095" w:type="dxa"/>
            <w:vAlign w:val="center"/>
          </w:tcPr>
          <w:p w14:paraId="0CBA0504" w14:textId="77777777" w:rsidR="007849D4" w:rsidRPr="004C3241" w:rsidRDefault="00E91A95" w:rsidP="00DE0D01">
            <w:pPr>
              <w:jc w:val="left"/>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E91A95" w:rsidP="00DE0D01">
            <w:pPr>
              <w:jc w:val="left"/>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E91A95" w:rsidP="00DE0D01">
            <w:pPr>
              <w:jc w:val="left"/>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E91A95" w:rsidP="00DE0D01">
            <w:pPr>
              <w:jc w:val="left"/>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E91A95" w:rsidP="00DE0D01">
            <w:pPr>
              <w:jc w:val="left"/>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E91A9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E91A95"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E91A95" w:rsidP="00FD1A3B">
            <w:pPr>
              <w:jc w:val="left"/>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E91A95" w:rsidP="00F2167F">
            <w:pPr>
              <w:ind w:left="227" w:hanging="227"/>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E91A95" w:rsidP="00FD1A3B">
            <w:pPr>
              <w:jc w:val="left"/>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jc w:val="left"/>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jc w:val="left"/>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31D5F04" w:rsidR="00C76B5E" w:rsidRPr="004932A4" w:rsidRDefault="00E91A9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E91A9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C17AF4C" w:rsidR="00750D30" w:rsidRPr="00D06112" w:rsidRDefault="00AD20D3" w:rsidP="008B3F47">
            <w:pPr>
              <w:ind w:right="390"/>
              <w:jc w:val="left"/>
              <w:rPr>
                <w:rFonts w:ascii="Arial" w:hAnsi="Arial" w:cs="Arial"/>
                <w:sz w:val="22"/>
                <w:szCs w:val="22"/>
              </w:rPr>
            </w:pPr>
            <w:permStart w:id="111895161" w:edGrp="everyone"/>
            <w:r>
              <w:rPr>
                <w:rFonts w:ascii="Arial" w:hAnsi="Arial" w:cs="Arial"/>
                <w:sz w:val="22"/>
                <w:szCs w:val="22"/>
              </w:rPr>
              <w:t>Abbie Heaslip</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jc w:val="left"/>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5434F847" w:rsidR="00F12ABB" w:rsidRPr="00533511" w:rsidRDefault="00E91A95"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1F676189" w14:textId="77777777" w:rsidR="00F12ABB" w:rsidRDefault="00830A99" w:rsidP="00D06112">
            <w:pPr>
              <w:pStyle w:val="38PASBenchmark"/>
              <w:rPr>
                <w:vanish w:val="0"/>
                <w:color w:val="auto"/>
                <w:sz w:val="22"/>
                <w:szCs w:val="22"/>
              </w:rPr>
            </w:pPr>
            <w:permStart w:id="795302481" w:edGrp="everyone"/>
            <w:proofErr w:type="gramStart"/>
            <w:r>
              <w:rPr>
                <w:vanish w:val="0"/>
                <w:color w:val="auto"/>
                <w:sz w:val="22"/>
                <w:szCs w:val="22"/>
              </w:rPr>
              <w:t>T</w:t>
            </w:r>
            <w:r w:rsidRPr="00830A99">
              <w:rPr>
                <w:vanish w:val="0"/>
                <w:color w:val="auto"/>
                <w:sz w:val="22"/>
                <w:szCs w:val="22"/>
              </w:rPr>
              <w:t>ypically</w:t>
            </w:r>
            <w:proofErr w:type="gramEnd"/>
            <w:r w:rsidRPr="00830A99">
              <w:rPr>
                <w:vanish w:val="0"/>
                <w:color w:val="auto"/>
                <w:sz w:val="22"/>
                <w:szCs w:val="22"/>
              </w:rPr>
              <w:t xml:space="preserve"> a residential apartment building or a multi-unit residential building. These buildings contain two or more sole-occupancy units, each being a separate dwelling. Class 2 buildings are commonly associated with apartments, flats, or units.</w:t>
            </w:r>
            <w:r w:rsidR="0041621E">
              <w:rPr>
                <w:vanish w:val="0"/>
                <w:color w:val="auto"/>
                <w:sz w:val="22"/>
                <w:szCs w:val="22"/>
              </w:rPr>
              <w:t xml:space="preserve"> </w:t>
            </w:r>
          </w:p>
          <w:p w14:paraId="0D8CC4E4" w14:textId="0C07235A" w:rsidR="0041621E" w:rsidRDefault="0041621E" w:rsidP="00D06112">
            <w:pPr>
              <w:pStyle w:val="38PASBenchmark"/>
              <w:rPr>
                <w:vanish w:val="0"/>
                <w:color w:val="auto"/>
                <w:sz w:val="22"/>
                <w:szCs w:val="22"/>
              </w:rPr>
            </w:pPr>
            <w:r w:rsidRPr="0041621E">
              <w:rPr>
                <w:b/>
                <w:bCs/>
                <w:vanish w:val="0"/>
                <w:color w:val="auto"/>
                <w:sz w:val="22"/>
                <w:szCs w:val="22"/>
              </w:rPr>
              <w:t>Examples</w:t>
            </w:r>
            <w:r w:rsidRPr="0041621E">
              <w:rPr>
                <w:vanish w:val="0"/>
                <w:color w:val="auto"/>
                <w:sz w:val="22"/>
                <w:szCs w:val="22"/>
              </w:rPr>
              <w:t>: Apartment buildings, duplexes, multi-unit residential buildings.</w:t>
            </w:r>
          </w:p>
          <w:permEnd w:id="795302481"/>
          <w:p w14:paraId="7023B20A" w14:textId="26A1B8F4" w:rsidR="00F12ABB" w:rsidRPr="001A7D0D" w:rsidRDefault="00F12ABB" w:rsidP="00D06112">
            <w:pPr>
              <w:pStyle w:val="38PASBenchmark"/>
              <w:rPr>
                <w:vanish w:val="0"/>
                <w:color w:val="auto"/>
                <w:sz w:val="22"/>
                <w:szCs w:val="22"/>
              </w:rPr>
            </w:pPr>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0687AE29" w14:textId="77777777" w:rsidR="00F12ABB" w:rsidRDefault="00CB1039" w:rsidP="00D06112">
            <w:pPr>
              <w:pStyle w:val="38PASBenchmark"/>
              <w:rPr>
                <w:vanish w:val="0"/>
                <w:color w:val="auto"/>
                <w:sz w:val="22"/>
                <w:szCs w:val="22"/>
              </w:rPr>
            </w:pPr>
            <w:permStart w:id="574192208" w:edGrp="everyone"/>
            <w:r>
              <w:rPr>
                <w:vanish w:val="0"/>
                <w:color w:val="auto"/>
                <w:sz w:val="22"/>
                <w:szCs w:val="22"/>
              </w:rPr>
              <w:t>A</w:t>
            </w:r>
            <w:r w:rsidRPr="00CB1039">
              <w:rPr>
                <w:vanish w:val="0"/>
                <w:color w:val="auto"/>
                <w:sz w:val="22"/>
                <w:szCs w:val="22"/>
              </w:rPr>
              <w:t xml:space="preserve"> building designed for long-term or transient accommodation for unrelated people, typically for commercial purposes. These buildings are not sole-occupancy dwellings but provide accommodation on a shared basis or for people who do not permanently reside in the building.</w:t>
            </w:r>
          </w:p>
          <w:p w14:paraId="5A269E3E" w14:textId="77777777" w:rsidR="0041621E" w:rsidRPr="0041621E" w:rsidRDefault="0041621E" w:rsidP="0041621E">
            <w:pPr>
              <w:pStyle w:val="38PASBenchmark"/>
              <w:rPr>
                <w:b/>
                <w:bCs/>
                <w:vanish w:val="0"/>
                <w:color w:val="auto"/>
                <w:sz w:val="22"/>
                <w:szCs w:val="22"/>
              </w:rPr>
            </w:pPr>
            <w:r w:rsidRPr="0041621E">
              <w:rPr>
                <w:b/>
                <w:bCs/>
                <w:vanish w:val="0"/>
                <w:color w:val="auto"/>
                <w:sz w:val="22"/>
                <w:szCs w:val="22"/>
              </w:rPr>
              <w:t>Examples:</w:t>
            </w:r>
          </w:p>
          <w:p w14:paraId="1691A99C" w14:textId="77777777" w:rsidR="0041621E" w:rsidRPr="0041621E" w:rsidRDefault="0041621E" w:rsidP="0041621E">
            <w:pPr>
              <w:pStyle w:val="38PASBenchmark"/>
              <w:rPr>
                <w:vanish w:val="0"/>
                <w:color w:val="auto"/>
                <w:sz w:val="22"/>
                <w:szCs w:val="22"/>
              </w:rPr>
            </w:pPr>
            <w:r w:rsidRPr="0041621E">
              <w:rPr>
                <w:vanish w:val="0"/>
                <w:color w:val="auto"/>
                <w:sz w:val="22"/>
                <w:szCs w:val="22"/>
              </w:rPr>
              <w:t>Hotels, motels, and boarding houses.</w:t>
            </w:r>
          </w:p>
          <w:p w14:paraId="6D248D87" w14:textId="77777777" w:rsidR="0041621E" w:rsidRPr="0041621E" w:rsidRDefault="0041621E" w:rsidP="0041621E">
            <w:pPr>
              <w:pStyle w:val="38PASBenchmark"/>
              <w:rPr>
                <w:vanish w:val="0"/>
                <w:color w:val="auto"/>
                <w:sz w:val="22"/>
                <w:szCs w:val="22"/>
              </w:rPr>
            </w:pPr>
            <w:r w:rsidRPr="0041621E">
              <w:rPr>
                <w:vanish w:val="0"/>
                <w:color w:val="auto"/>
                <w:sz w:val="22"/>
                <w:szCs w:val="22"/>
              </w:rPr>
              <w:t>Backpacker hostels.</w:t>
            </w:r>
          </w:p>
          <w:p w14:paraId="2E56554D" w14:textId="77777777" w:rsidR="0041621E" w:rsidRPr="0041621E" w:rsidRDefault="0041621E" w:rsidP="0041621E">
            <w:pPr>
              <w:pStyle w:val="38PASBenchmark"/>
              <w:rPr>
                <w:vanish w:val="0"/>
                <w:color w:val="auto"/>
                <w:sz w:val="22"/>
                <w:szCs w:val="22"/>
              </w:rPr>
            </w:pPr>
            <w:r w:rsidRPr="0041621E">
              <w:rPr>
                <w:vanish w:val="0"/>
                <w:color w:val="auto"/>
                <w:sz w:val="22"/>
                <w:szCs w:val="22"/>
              </w:rPr>
              <w:t>Residential parts of a school, university, or detention centre.</w:t>
            </w:r>
          </w:p>
          <w:p w14:paraId="41133C1F" w14:textId="77777777" w:rsidR="0041621E" w:rsidRPr="0041621E" w:rsidRDefault="0041621E" w:rsidP="0041621E">
            <w:pPr>
              <w:pStyle w:val="38PASBenchmark"/>
              <w:rPr>
                <w:vanish w:val="0"/>
                <w:color w:val="auto"/>
                <w:sz w:val="22"/>
                <w:szCs w:val="22"/>
              </w:rPr>
            </w:pPr>
            <w:r w:rsidRPr="0041621E">
              <w:rPr>
                <w:vanish w:val="0"/>
                <w:color w:val="auto"/>
                <w:sz w:val="22"/>
                <w:szCs w:val="22"/>
              </w:rPr>
              <w:t>Workers' accommodation.</w:t>
            </w:r>
          </w:p>
          <w:p w14:paraId="10408DC4" w14:textId="19F6403D" w:rsidR="0041621E" w:rsidRDefault="0041621E" w:rsidP="0041621E">
            <w:pPr>
              <w:pStyle w:val="38PASBenchmark"/>
              <w:rPr>
                <w:vanish w:val="0"/>
                <w:color w:val="auto"/>
                <w:sz w:val="22"/>
                <w:szCs w:val="22"/>
              </w:rPr>
            </w:pPr>
            <w:r w:rsidRPr="0041621E">
              <w:rPr>
                <w:vanish w:val="0"/>
                <w:color w:val="auto"/>
                <w:sz w:val="22"/>
                <w:szCs w:val="22"/>
              </w:rPr>
              <w:t>Accommodation for the aged, children, or people with disabilities (when not classified as Class 9 buildings such as nursing homes or hospitals).</w:t>
            </w:r>
          </w:p>
          <w:permEnd w:id="574192208"/>
          <w:p w14:paraId="79998374" w14:textId="133C6541" w:rsidR="00F12ABB" w:rsidRPr="001A7D0D" w:rsidRDefault="00F12ABB" w:rsidP="00D06112">
            <w:pPr>
              <w:pStyle w:val="38PASBenchmark"/>
              <w:rPr>
                <w:vanish w:val="0"/>
                <w:color w:val="auto"/>
                <w:sz w:val="22"/>
                <w:szCs w:val="22"/>
              </w:rPr>
            </w:pPr>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25617918" w14:textId="77777777" w:rsidR="003E7E80" w:rsidRDefault="003E7E80" w:rsidP="006111E8">
            <w:pPr>
              <w:pStyle w:val="38PASBenchmark"/>
              <w:rPr>
                <w:vanish w:val="0"/>
                <w:color w:val="auto"/>
                <w:sz w:val="22"/>
                <w:szCs w:val="22"/>
              </w:rPr>
            </w:pPr>
            <w:permStart w:id="2060341719" w:edGrp="everyone"/>
            <w:r w:rsidRPr="003E7E80">
              <w:rPr>
                <w:vanish w:val="0"/>
                <w:color w:val="auto"/>
                <w:sz w:val="22"/>
                <w:szCs w:val="22"/>
              </w:rPr>
              <w:t>dwelling or residence located within a non-residential building. It is a building or part of a building that serves as a single dwelling within another building that has a different primary use.</w:t>
            </w:r>
          </w:p>
          <w:p w14:paraId="434AD5E0" w14:textId="59F6E4AF" w:rsidR="003E7E80" w:rsidRPr="003E7E80" w:rsidRDefault="003E7E80" w:rsidP="003E7E80">
            <w:pPr>
              <w:pStyle w:val="38PASBenchmark"/>
              <w:rPr>
                <w:vanish w:val="0"/>
                <w:color w:val="auto"/>
                <w:sz w:val="22"/>
                <w:szCs w:val="22"/>
              </w:rPr>
            </w:pPr>
            <w:r w:rsidRPr="003E7E80">
              <w:rPr>
                <w:b/>
                <w:bCs/>
              </w:rPr>
              <w:t xml:space="preserve"> </w:t>
            </w:r>
            <w:r w:rsidRPr="003E7E80">
              <w:rPr>
                <w:b/>
                <w:bCs/>
                <w:vanish w:val="0"/>
                <w:color w:val="auto"/>
                <w:sz w:val="22"/>
                <w:szCs w:val="22"/>
              </w:rPr>
              <w:t>Examples</w:t>
            </w:r>
            <w:r w:rsidRPr="003E7E80">
              <w:rPr>
                <w:vanish w:val="0"/>
                <w:color w:val="auto"/>
                <w:sz w:val="22"/>
                <w:szCs w:val="22"/>
              </w:rPr>
              <w:t>:</w:t>
            </w:r>
          </w:p>
          <w:p w14:paraId="28FBCA91" w14:textId="77777777" w:rsidR="003E7E80" w:rsidRPr="003E7E80" w:rsidRDefault="003E7E80" w:rsidP="003E7E80">
            <w:pPr>
              <w:pStyle w:val="38PASBenchmark"/>
              <w:rPr>
                <w:vanish w:val="0"/>
                <w:color w:val="auto"/>
                <w:sz w:val="22"/>
                <w:szCs w:val="22"/>
              </w:rPr>
            </w:pPr>
            <w:r w:rsidRPr="003E7E80">
              <w:rPr>
                <w:vanish w:val="0"/>
                <w:color w:val="auto"/>
                <w:sz w:val="22"/>
                <w:szCs w:val="22"/>
              </w:rPr>
              <w:t>A manager's residence in a hotel, motel, or commercial building.</w:t>
            </w:r>
          </w:p>
          <w:p w14:paraId="48457008" w14:textId="5E96EE7F" w:rsidR="00F12ABB" w:rsidRPr="001A7D0D" w:rsidRDefault="003E7E80" w:rsidP="006111E8">
            <w:pPr>
              <w:pStyle w:val="38PASBenchmark"/>
              <w:rPr>
                <w:vanish w:val="0"/>
                <w:color w:val="auto"/>
                <w:sz w:val="22"/>
                <w:szCs w:val="22"/>
              </w:rPr>
            </w:pPr>
            <w:r w:rsidRPr="003E7E80">
              <w:rPr>
                <w:vanish w:val="0"/>
                <w:color w:val="auto"/>
                <w:sz w:val="22"/>
                <w:szCs w:val="22"/>
              </w:rPr>
              <w:t>A flat or apartment inside an office building or a shop.</w:t>
            </w:r>
            <w:permEnd w:id="2060341719"/>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3EFD81EC" w14:textId="2B4F93E9" w:rsidR="00F12ABB" w:rsidRPr="001A7D0D" w:rsidRDefault="003A0F0A" w:rsidP="006111E8">
            <w:pPr>
              <w:pStyle w:val="38PASBenchmark"/>
              <w:rPr>
                <w:vanish w:val="0"/>
                <w:color w:val="auto"/>
                <w:sz w:val="22"/>
                <w:szCs w:val="22"/>
              </w:rPr>
            </w:pPr>
            <w:permStart w:id="203429719" w:edGrp="everyone"/>
            <w:r w:rsidRPr="003A0F0A">
              <w:rPr>
                <w:vanish w:val="0"/>
                <w:color w:val="auto"/>
                <w:sz w:val="22"/>
                <w:szCs w:val="22"/>
              </w:rPr>
              <w:t>building primarily used for office purposes. These buildings are typically non-residential and involve professional or administrative activities, such as workplaces for businesses or government agencies.</w:t>
            </w:r>
            <w:permEnd w:id="203429719"/>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0CE79541" w14:textId="25D433DA" w:rsidR="00F12ABB" w:rsidRPr="001A7D0D" w:rsidRDefault="00F43AA9" w:rsidP="006111E8">
            <w:pPr>
              <w:pStyle w:val="38PASBenchmark"/>
              <w:rPr>
                <w:vanish w:val="0"/>
                <w:color w:val="auto"/>
                <w:sz w:val="22"/>
                <w:szCs w:val="22"/>
              </w:rPr>
            </w:pPr>
            <w:permStart w:id="395266286" w:edGrp="everyone"/>
            <w:r w:rsidRPr="00F43AA9">
              <w:rPr>
                <w:vanish w:val="0"/>
                <w:color w:val="auto"/>
                <w:sz w:val="22"/>
                <w:szCs w:val="22"/>
              </w:rPr>
              <w:t>building primarily used for retail or commercial purposes, where goods or services are directly sold or supplied to the public.</w:t>
            </w:r>
            <w:permEnd w:id="395266286"/>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6BF8ABD8" w14:textId="2CA20E16" w:rsidR="00F12ABB" w:rsidRPr="001A7D0D" w:rsidRDefault="00F43AA9" w:rsidP="006111E8">
            <w:pPr>
              <w:pStyle w:val="38PASBenchmark"/>
              <w:rPr>
                <w:vanish w:val="0"/>
                <w:color w:val="auto"/>
                <w:sz w:val="22"/>
                <w:szCs w:val="22"/>
              </w:rPr>
            </w:pPr>
            <w:permStart w:id="1007450468" w:edGrp="everyone"/>
            <w:r w:rsidRPr="00F43AA9">
              <w:rPr>
                <w:vanish w:val="0"/>
                <w:color w:val="auto"/>
                <w:sz w:val="22"/>
                <w:szCs w:val="22"/>
              </w:rPr>
              <w:t>Class 7a buildings are car parks used for the storage of motor vehicles.</w:t>
            </w:r>
            <w:permEnd w:id="1007450468"/>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44096E96" w14:textId="594F4D78" w:rsidR="00F12ABB" w:rsidRPr="001A7D0D" w:rsidRDefault="008132D6" w:rsidP="00BB29C6">
            <w:pPr>
              <w:pStyle w:val="38PASBenchmark"/>
              <w:rPr>
                <w:vanish w:val="0"/>
                <w:color w:val="auto"/>
                <w:sz w:val="22"/>
                <w:szCs w:val="22"/>
              </w:rPr>
            </w:pPr>
            <w:permStart w:id="1095376525" w:edGrp="everyone"/>
            <w:r w:rsidRPr="008132D6">
              <w:rPr>
                <w:vanish w:val="0"/>
                <w:color w:val="auto"/>
                <w:sz w:val="22"/>
                <w:szCs w:val="22"/>
              </w:rPr>
              <w:t>Class 7b buildings are used for the storage of goods or materials (other than vehicles) or for the display of goods in bulk. They are often associated with wholesale or industrial purposes.</w:t>
            </w:r>
            <w:permEnd w:id="1095376525"/>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6C48407E" w14:textId="3207E26C" w:rsidR="00F12ABB" w:rsidRPr="001A7D0D" w:rsidRDefault="008132D6" w:rsidP="006111E8">
            <w:pPr>
              <w:pStyle w:val="38PASBenchmark"/>
              <w:rPr>
                <w:vanish w:val="0"/>
                <w:color w:val="auto"/>
                <w:sz w:val="22"/>
                <w:szCs w:val="22"/>
              </w:rPr>
            </w:pPr>
            <w:permStart w:id="1966146025" w:edGrp="everyone"/>
            <w:r w:rsidRPr="008132D6">
              <w:rPr>
                <w:vanish w:val="0"/>
                <w:color w:val="auto"/>
                <w:sz w:val="22"/>
                <w:szCs w:val="22"/>
              </w:rPr>
              <w:t>building used for laboratory, production, or manufacturing processes, typically involving industrial or scientific activities. These buildings are designed to accommodate operations such as assembly, production, or testing of goods and materials.</w:t>
            </w:r>
            <w:permEnd w:id="1966146025"/>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jc w:val="left"/>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C0B761" w14:textId="77777777" w:rsidR="00C57115" w:rsidRPr="00C57115" w:rsidRDefault="00C57115" w:rsidP="00C57115">
            <w:pPr>
              <w:rPr>
                <w:rFonts w:ascii="Arial" w:hAnsi="Arial" w:cs="Arial"/>
                <w:sz w:val="22"/>
                <w:szCs w:val="22"/>
              </w:rPr>
            </w:pPr>
            <w:permStart w:id="718695678" w:edGrp="everyone"/>
            <w:r w:rsidRPr="00C57115">
              <w:rPr>
                <w:rFonts w:ascii="Arial" w:hAnsi="Arial" w:cs="Arial"/>
                <w:sz w:val="22"/>
                <w:szCs w:val="22"/>
              </w:rPr>
              <w:t>Class 9 buildings under the National Construction Code (NCC) are public-use buildings grouped into three subcategories based on their purpose:</w:t>
            </w:r>
          </w:p>
          <w:p w14:paraId="2248003F" w14:textId="77777777" w:rsidR="00C57115" w:rsidRPr="00C57115" w:rsidRDefault="00C57115" w:rsidP="00C57115">
            <w:pPr>
              <w:rPr>
                <w:rFonts w:ascii="Arial" w:hAnsi="Arial" w:cs="Arial"/>
                <w:sz w:val="22"/>
                <w:szCs w:val="22"/>
              </w:rPr>
            </w:pPr>
          </w:p>
          <w:p w14:paraId="3F3E3BF7" w14:textId="77777777" w:rsidR="00C57115" w:rsidRPr="00C57115" w:rsidRDefault="00C57115" w:rsidP="00C57115">
            <w:pPr>
              <w:rPr>
                <w:rFonts w:ascii="Arial" w:hAnsi="Arial" w:cs="Arial"/>
                <w:sz w:val="22"/>
                <w:szCs w:val="22"/>
              </w:rPr>
            </w:pPr>
            <w:r w:rsidRPr="00C57115">
              <w:rPr>
                <w:rFonts w:ascii="Arial" w:hAnsi="Arial" w:cs="Arial"/>
                <w:sz w:val="22"/>
                <w:szCs w:val="22"/>
              </w:rPr>
              <w:t>Class 9a: Health-Care Buildings</w:t>
            </w:r>
          </w:p>
          <w:p w14:paraId="518F4CB8" w14:textId="77777777" w:rsidR="00C57115" w:rsidRPr="00C57115" w:rsidRDefault="00C57115" w:rsidP="00C57115">
            <w:pPr>
              <w:rPr>
                <w:rFonts w:ascii="Arial" w:hAnsi="Arial" w:cs="Arial"/>
                <w:sz w:val="22"/>
                <w:szCs w:val="22"/>
              </w:rPr>
            </w:pPr>
          </w:p>
          <w:p w14:paraId="017F0E75" w14:textId="77777777" w:rsidR="00C57115" w:rsidRPr="00C57115" w:rsidRDefault="00C57115" w:rsidP="00C57115">
            <w:pPr>
              <w:rPr>
                <w:rFonts w:ascii="Arial" w:hAnsi="Arial" w:cs="Arial"/>
                <w:sz w:val="22"/>
                <w:szCs w:val="22"/>
              </w:rPr>
            </w:pPr>
            <w:r w:rsidRPr="00C57115">
              <w:rPr>
                <w:rFonts w:ascii="Arial" w:hAnsi="Arial" w:cs="Arial"/>
                <w:sz w:val="22"/>
                <w:szCs w:val="22"/>
              </w:rPr>
              <w:t>For health care services (e.g., hospitals, clinics, day surgeries).</w:t>
            </w:r>
          </w:p>
          <w:p w14:paraId="025A494B" w14:textId="77777777" w:rsidR="00C57115" w:rsidRPr="00C57115" w:rsidRDefault="00C57115" w:rsidP="00C57115">
            <w:pPr>
              <w:rPr>
                <w:rFonts w:ascii="Arial" w:hAnsi="Arial" w:cs="Arial"/>
                <w:sz w:val="22"/>
                <w:szCs w:val="22"/>
              </w:rPr>
            </w:pPr>
            <w:r w:rsidRPr="00C57115">
              <w:rPr>
                <w:rFonts w:ascii="Arial" w:hAnsi="Arial" w:cs="Arial"/>
                <w:sz w:val="22"/>
                <w:szCs w:val="22"/>
              </w:rPr>
              <w:t>Designed for vulnerable occupants, with strict fire safety, emergency evacuation, and infection control standards.</w:t>
            </w:r>
          </w:p>
          <w:p w14:paraId="5CBA6ADB" w14:textId="77777777" w:rsidR="00C57115" w:rsidRPr="00C57115" w:rsidRDefault="00C57115" w:rsidP="00C57115">
            <w:pPr>
              <w:rPr>
                <w:rFonts w:ascii="Arial" w:hAnsi="Arial" w:cs="Arial"/>
                <w:sz w:val="22"/>
                <w:szCs w:val="22"/>
              </w:rPr>
            </w:pPr>
            <w:r w:rsidRPr="00C57115">
              <w:rPr>
                <w:rFonts w:ascii="Arial" w:hAnsi="Arial" w:cs="Arial"/>
                <w:sz w:val="22"/>
                <w:szCs w:val="22"/>
              </w:rPr>
              <w:t>Class 9b: Assembly Buildings</w:t>
            </w:r>
          </w:p>
          <w:p w14:paraId="76A24A21" w14:textId="77777777" w:rsidR="00C57115" w:rsidRPr="00C57115" w:rsidRDefault="00C57115" w:rsidP="00C57115">
            <w:pPr>
              <w:rPr>
                <w:rFonts w:ascii="Arial" w:hAnsi="Arial" w:cs="Arial"/>
                <w:sz w:val="22"/>
                <w:szCs w:val="22"/>
              </w:rPr>
            </w:pPr>
          </w:p>
          <w:p w14:paraId="4B02BB2A" w14:textId="77777777" w:rsidR="00C57115" w:rsidRPr="00C57115" w:rsidRDefault="00C57115" w:rsidP="00C57115">
            <w:pPr>
              <w:rPr>
                <w:rFonts w:ascii="Arial" w:hAnsi="Arial" w:cs="Arial"/>
                <w:sz w:val="22"/>
                <w:szCs w:val="22"/>
              </w:rPr>
            </w:pPr>
            <w:r w:rsidRPr="00C57115">
              <w:rPr>
                <w:rFonts w:ascii="Arial" w:hAnsi="Arial" w:cs="Arial"/>
                <w:sz w:val="22"/>
                <w:szCs w:val="22"/>
              </w:rPr>
              <w:t>For public gatherings/assembly (e.g., schools, theatres, stadiums, churches).</w:t>
            </w:r>
          </w:p>
          <w:p w14:paraId="42D318BE" w14:textId="77777777" w:rsidR="00C57115" w:rsidRPr="00C57115" w:rsidRDefault="00C57115" w:rsidP="00C57115">
            <w:pPr>
              <w:rPr>
                <w:rFonts w:ascii="Arial" w:hAnsi="Arial" w:cs="Arial"/>
                <w:sz w:val="22"/>
                <w:szCs w:val="22"/>
              </w:rPr>
            </w:pPr>
            <w:r w:rsidRPr="00C57115">
              <w:rPr>
                <w:rFonts w:ascii="Arial" w:hAnsi="Arial" w:cs="Arial"/>
                <w:sz w:val="22"/>
                <w:szCs w:val="22"/>
              </w:rPr>
              <w:t>Focus on crowd safety, multiple exits, and accessibility for large groups.</w:t>
            </w:r>
          </w:p>
          <w:p w14:paraId="37690CBD" w14:textId="77777777" w:rsidR="00C57115" w:rsidRPr="00C57115" w:rsidRDefault="00C57115" w:rsidP="00C57115">
            <w:pPr>
              <w:rPr>
                <w:rFonts w:ascii="Arial" w:hAnsi="Arial" w:cs="Arial"/>
                <w:sz w:val="22"/>
                <w:szCs w:val="22"/>
              </w:rPr>
            </w:pPr>
            <w:r w:rsidRPr="00C57115">
              <w:rPr>
                <w:rFonts w:ascii="Arial" w:hAnsi="Arial" w:cs="Arial"/>
                <w:sz w:val="22"/>
                <w:szCs w:val="22"/>
              </w:rPr>
              <w:t>Class 9c: Aged-Care Buildings</w:t>
            </w:r>
          </w:p>
          <w:p w14:paraId="541A6EB9" w14:textId="77777777" w:rsidR="00C57115" w:rsidRPr="00C57115" w:rsidRDefault="00C57115" w:rsidP="00C57115">
            <w:pPr>
              <w:rPr>
                <w:rFonts w:ascii="Arial" w:hAnsi="Arial" w:cs="Arial"/>
                <w:sz w:val="22"/>
                <w:szCs w:val="22"/>
              </w:rPr>
            </w:pPr>
          </w:p>
          <w:p w14:paraId="151694AA" w14:textId="77777777" w:rsidR="00C57115" w:rsidRPr="00C57115" w:rsidRDefault="00C57115" w:rsidP="00C57115">
            <w:pPr>
              <w:rPr>
                <w:rFonts w:ascii="Arial" w:hAnsi="Arial" w:cs="Arial"/>
                <w:sz w:val="22"/>
                <w:szCs w:val="22"/>
              </w:rPr>
            </w:pPr>
            <w:r w:rsidRPr="00C57115">
              <w:rPr>
                <w:rFonts w:ascii="Arial" w:hAnsi="Arial" w:cs="Arial"/>
                <w:sz w:val="22"/>
                <w:szCs w:val="22"/>
              </w:rPr>
              <w:t>For residential aged care (e.g., nursing homes, assisted living).</w:t>
            </w:r>
          </w:p>
          <w:p w14:paraId="1E51EEFD" w14:textId="77777777" w:rsidR="00C57115" w:rsidRPr="00C57115" w:rsidRDefault="00C57115" w:rsidP="00C57115">
            <w:pPr>
              <w:rPr>
                <w:rFonts w:ascii="Arial" w:hAnsi="Arial" w:cs="Arial"/>
                <w:sz w:val="22"/>
                <w:szCs w:val="22"/>
              </w:rPr>
            </w:pPr>
            <w:r w:rsidRPr="00C57115">
              <w:rPr>
                <w:rFonts w:ascii="Arial" w:hAnsi="Arial" w:cs="Arial"/>
                <w:sz w:val="22"/>
                <w:szCs w:val="22"/>
              </w:rPr>
              <w:t>Staged evacuation, fire compartments, and facilities tailored for elderly residents who require assistance.</w:t>
            </w:r>
          </w:p>
          <w:p w14:paraId="484A2059" w14:textId="77777777" w:rsidR="00C57115" w:rsidRPr="00C57115" w:rsidRDefault="00C57115" w:rsidP="00C57115">
            <w:pPr>
              <w:rPr>
                <w:rFonts w:ascii="Arial" w:hAnsi="Arial" w:cs="Arial"/>
                <w:sz w:val="22"/>
                <w:szCs w:val="22"/>
              </w:rPr>
            </w:pPr>
            <w:r w:rsidRPr="00C57115">
              <w:rPr>
                <w:rFonts w:ascii="Arial" w:hAnsi="Arial" w:cs="Arial"/>
                <w:sz w:val="22"/>
                <w:szCs w:val="22"/>
              </w:rPr>
              <w:t>Key Differences:</w:t>
            </w:r>
          </w:p>
          <w:p w14:paraId="5EC7D843" w14:textId="77777777" w:rsidR="00C57115" w:rsidRPr="00C57115" w:rsidRDefault="00C57115" w:rsidP="00C57115">
            <w:pPr>
              <w:rPr>
                <w:rFonts w:ascii="Arial" w:hAnsi="Arial" w:cs="Arial"/>
                <w:sz w:val="22"/>
                <w:szCs w:val="22"/>
              </w:rPr>
            </w:pPr>
            <w:r w:rsidRPr="00C57115">
              <w:rPr>
                <w:rFonts w:ascii="Arial" w:hAnsi="Arial" w:cs="Arial"/>
                <w:sz w:val="22"/>
                <w:szCs w:val="22"/>
              </w:rPr>
              <w:t>Class 9a: Health care for patients (often non-ambulant).</w:t>
            </w:r>
          </w:p>
          <w:p w14:paraId="33C06BB1" w14:textId="77777777" w:rsidR="00C57115" w:rsidRPr="00C57115" w:rsidRDefault="00C57115" w:rsidP="00C57115">
            <w:pPr>
              <w:rPr>
                <w:rFonts w:ascii="Arial" w:hAnsi="Arial" w:cs="Arial"/>
                <w:sz w:val="22"/>
                <w:szCs w:val="22"/>
              </w:rPr>
            </w:pPr>
            <w:r w:rsidRPr="00C57115">
              <w:rPr>
                <w:rFonts w:ascii="Arial" w:hAnsi="Arial" w:cs="Arial"/>
                <w:sz w:val="22"/>
                <w:szCs w:val="22"/>
              </w:rPr>
              <w:t>Class 9b: Public assembly/education with large crowds.</w:t>
            </w:r>
          </w:p>
          <w:p w14:paraId="02C39B68" w14:textId="77F0279C" w:rsidR="000251A6" w:rsidRPr="001C4084" w:rsidRDefault="00C57115" w:rsidP="00EE4148">
            <w:pPr>
              <w:rPr>
                <w:rFonts w:ascii="Arial" w:hAnsi="Arial" w:cs="Arial"/>
                <w:sz w:val="22"/>
                <w:szCs w:val="22"/>
              </w:rPr>
            </w:pPr>
            <w:r w:rsidRPr="00C57115">
              <w:rPr>
                <w:rFonts w:ascii="Arial" w:hAnsi="Arial" w:cs="Arial"/>
                <w:sz w:val="22"/>
                <w:szCs w:val="22"/>
              </w:rPr>
              <w:t>Class 9c: Residential care for the elderly needing support.</w:t>
            </w:r>
            <w:permEnd w:id="718695678"/>
          </w:p>
        </w:tc>
        <w:permStart w:id="1727796230" w:edGrp="everyone"/>
        <w:tc>
          <w:tcPr>
            <w:tcW w:w="624" w:type="dxa"/>
            <w:tcBorders>
              <w:top w:val="nil"/>
              <w:left w:val="single" w:sz="4" w:space="0" w:color="auto"/>
              <w:bottom w:val="nil"/>
              <w:right w:val="nil"/>
            </w:tcBorders>
          </w:tcPr>
          <w:p w14:paraId="252D89F3" w14:textId="77777777" w:rsidR="000251A6" w:rsidRPr="00533511" w:rsidRDefault="00E91A95"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jc w:val="left"/>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D8EBFC" w14:textId="710242A0" w:rsidR="00E03043" w:rsidRPr="001C4084" w:rsidRDefault="001554C9" w:rsidP="00093B9A">
            <w:pPr>
              <w:rPr>
                <w:rFonts w:ascii="Arial" w:hAnsi="Arial" w:cs="Arial"/>
                <w:sz w:val="22"/>
                <w:szCs w:val="22"/>
              </w:rPr>
            </w:pPr>
            <w:permStart w:id="1178354180" w:edGrp="everyone"/>
            <w:r w:rsidRPr="001554C9">
              <w:rPr>
                <w:rFonts w:ascii="Arial" w:hAnsi="Arial" w:cs="Arial"/>
                <w:sz w:val="22"/>
                <w:szCs w:val="22"/>
              </w:rPr>
              <w:t>The described building – four dwellings over two storeys with a shared basement car park – is classified as a Class 2 building under the NCC because it consists of multiple self-contained dwellings (sole-occupancy units) within one structure. The shared car park is classified as Class 7a, but it is part of the overall Class 2 building.</w:t>
            </w:r>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E91A95"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jc w:val="left"/>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08539B" w14:textId="77F6B626" w:rsidR="00CB6426" w:rsidRDefault="00A330C8" w:rsidP="00093B9A">
            <w:pPr>
              <w:rPr>
                <w:rFonts w:ascii="Arial" w:hAnsi="Arial" w:cs="Arial"/>
                <w:sz w:val="22"/>
                <w:szCs w:val="22"/>
              </w:rPr>
            </w:pPr>
            <w:permStart w:id="1737623734" w:edGrp="everyone"/>
            <w:r w:rsidRPr="00A330C8">
              <w:rPr>
                <w:rFonts w:ascii="Arial" w:hAnsi="Arial" w:cs="Arial"/>
                <w:sz w:val="22"/>
                <w:szCs w:val="22"/>
              </w:rPr>
              <w:t xml:space="preserve">A </w:t>
            </w:r>
            <w:proofErr w:type="gramStart"/>
            <w:r w:rsidR="00D750BB">
              <w:rPr>
                <w:rFonts w:ascii="Arial" w:hAnsi="Arial" w:cs="Arial"/>
                <w:sz w:val="22"/>
                <w:szCs w:val="22"/>
              </w:rPr>
              <w:t>surgeons</w:t>
            </w:r>
            <w:proofErr w:type="gramEnd"/>
            <w:r w:rsidR="00CB6426">
              <w:rPr>
                <w:rFonts w:ascii="Arial" w:hAnsi="Arial" w:cs="Arial"/>
                <w:sz w:val="22"/>
                <w:szCs w:val="22"/>
              </w:rPr>
              <w:t xml:space="preserve"> office</w:t>
            </w:r>
            <w:r w:rsidRPr="00A330C8">
              <w:rPr>
                <w:rFonts w:ascii="Arial" w:hAnsi="Arial" w:cs="Arial"/>
                <w:sz w:val="22"/>
                <w:szCs w:val="22"/>
              </w:rPr>
              <w:t xml:space="preserve"> is classified as a Class 5 building under the NCC because it functions as a professional office for consultations and administrative tasks. It is not Class 9a (health-care building) as it does not involve in-patient care or complex medical treatments.</w:t>
            </w:r>
          </w:p>
          <w:p w14:paraId="4FEF1548" w14:textId="7E6AFFC6" w:rsidR="00E03043" w:rsidRPr="001C4084" w:rsidRDefault="00CB6426" w:rsidP="00093B9A">
            <w:pPr>
              <w:rPr>
                <w:rFonts w:ascii="Arial" w:hAnsi="Arial" w:cs="Arial"/>
                <w:sz w:val="22"/>
                <w:szCs w:val="22"/>
              </w:rPr>
            </w:pPr>
            <w:r>
              <w:rPr>
                <w:rFonts w:ascii="Arial" w:hAnsi="Arial" w:cs="Arial"/>
                <w:sz w:val="22"/>
                <w:szCs w:val="22"/>
              </w:rPr>
              <w:t xml:space="preserve">However, where the surgery takes place would be a Class 9a. </w:t>
            </w:r>
            <w:permEnd w:id="1737623734"/>
          </w:p>
        </w:tc>
        <w:permStart w:id="1805518783" w:edGrp="everyone"/>
        <w:tc>
          <w:tcPr>
            <w:tcW w:w="624" w:type="dxa"/>
            <w:tcBorders>
              <w:top w:val="nil"/>
              <w:left w:val="single" w:sz="4" w:space="0" w:color="auto"/>
              <w:bottom w:val="nil"/>
              <w:right w:val="nil"/>
            </w:tcBorders>
          </w:tcPr>
          <w:p w14:paraId="22104153" w14:textId="77777777" w:rsidR="00E03043" w:rsidRPr="00533511" w:rsidRDefault="00E91A95"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9D8A5A" w14:textId="77777777" w:rsidR="00B664D2" w:rsidRPr="00B664D2" w:rsidRDefault="00B664D2" w:rsidP="00B664D2">
            <w:pPr>
              <w:rPr>
                <w:rFonts w:ascii="Arial" w:hAnsi="Arial" w:cs="Arial"/>
                <w:sz w:val="22"/>
                <w:szCs w:val="22"/>
              </w:rPr>
            </w:pPr>
            <w:permStart w:id="60445537" w:edGrp="everyone"/>
            <w:r w:rsidRPr="00B664D2">
              <w:rPr>
                <w:rFonts w:ascii="Arial" w:hAnsi="Arial" w:cs="Arial"/>
                <w:sz w:val="22"/>
                <w:szCs w:val="22"/>
              </w:rPr>
              <w:t>A warehouse with a caretaker's residence has two classifications because it serves different purposes:</w:t>
            </w:r>
          </w:p>
          <w:p w14:paraId="05D15FBD" w14:textId="77777777" w:rsidR="00B664D2" w:rsidRPr="00B664D2" w:rsidRDefault="00B664D2" w:rsidP="00B664D2">
            <w:pPr>
              <w:rPr>
                <w:rFonts w:ascii="Arial" w:hAnsi="Arial" w:cs="Arial"/>
                <w:sz w:val="22"/>
                <w:szCs w:val="22"/>
              </w:rPr>
            </w:pPr>
          </w:p>
          <w:p w14:paraId="4C527C3F" w14:textId="77777777" w:rsidR="00B664D2" w:rsidRPr="00B664D2" w:rsidRDefault="00B664D2" w:rsidP="00B664D2">
            <w:pPr>
              <w:rPr>
                <w:rFonts w:ascii="Arial" w:hAnsi="Arial" w:cs="Arial"/>
                <w:sz w:val="22"/>
                <w:szCs w:val="22"/>
              </w:rPr>
            </w:pPr>
            <w:r w:rsidRPr="00B664D2">
              <w:rPr>
                <w:rFonts w:ascii="Arial" w:hAnsi="Arial" w:cs="Arial"/>
                <w:sz w:val="22"/>
                <w:szCs w:val="22"/>
              </w:rPr>
              <w:t>Class 7b: For the warehouse (used for storage).</w:t>
            </w:r>
          </w:p>
          <w:p w14:paraId="4841FFAA" w14:textId="13756BA2" w:rsidR="00F950E0" w:rsidRPr="001C4084" w:rsidRDefault="00B664D2" w:rsidP="00093B9A">
            <w:pPr>
              <w:rPr>
                <w:rFonts w:ascii="Arial" w:hAnsi="Arial" w:cs="Arial"/>
                <w:sz w:val="22"/>
                <w:szCs w:val="22"/>
              </w:rPr>
            </w:pPr>
            <w:r w:rsidRPr="00B664D2">
              <w:rPr>
                <w:rFonts w:ascii="Arial" w:hAnsi="Arial" w:cs="Arial"/>
                <w:sz w:val="22"/>
                <w:szCs w:val="22"/>
              </w:rPr>
              <w:t>Class 4: For the caretaker's residence (a single dwelling within a non-residential building).</w:t>
            </w:r>
            <w:permEnd w:id="60445537"/>
          </w:p>
        </w:tc>
        <w:permStart w:id="812611719" w:edGrp="everyone"/>
        <w:tc>
          <w:tcPr>
            <w:tcW w:w="624" w:type="dxa"/>
            <w:tcBorders>
              <w:top w:val="nil"/>
              <w:left w:val="single" w:sz="4" w:space="0" w:color="auto"/>
              <w:bottom w:val="nil"/>
              <w:right w:val="nil"/>
            </w:tcBorders>
          </w:tcPr>
          <w:p w14:paraId="26F9EA03" w14:textId="77777777" w:rsidR="00F950E0" w:rsidRPr="00533511" w:rsidRDefault="00E91A95"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jc w:val="left"/>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F8BE74" w14:textId="10A32B95" w:rsidR="000251A6" w:rsidRPr="001C4084" w:rsidRDefault="00C80C0F" w:rsidP="00EE4148">
            <w:pPr>
              <w:rPr>
                <w:rFonts w:ascii="Arial" w:hAnsi="Arial" w:cs="Arial"/>
                <w:sz w:val="22"/>
                <w:szCs w:val="22"/>
              </w:rPr>
            </w:pPr>
            <w:permStart w:id="511586100" w:edGrp="everyone"/>
            <w:r w:rsidRPr="00C80C0F">
              <w:rPr>
                <w:rFonts w:ascii="Arial" w:hAnsi="Arial" w:cs="Arial"/>
                <w:sz w:val="22"/>
                <w:szCs w:val="22"/>
              </w:rPr>
              <w:t>Building construction in Australia is primarily dictated by the National Construction Code (NCC), supported by Australian Standards and enforced through state/territory legislation and local council regulations. While the NCC provides a national framework, variations exist based on local conditions such as climate, geography, and energy efficiency requirements, making compliance slightly different in each state or territory.</w:t>
            </w:r>
            <w:permEnd w:id="511586100"/>
          </w:p>
        </w:tc>
        <w:permStart w:id="756506531" w:edGrp="everyone"/>
        <w:tc>
          <w:tcPr>
            <w:tcW w:w="624" w:type="dxa"/>
            <w:tcBorders>
              <w:top w:val="nil"/>
              <w:left w:val="single" w:sz="4" w:space="0" w:color="auto"/>
              <w:bottom w:val="nil"/>
              <w:right w:val="nil"/>
            </w:tcBorders>
          </w:tcPr>
          <w:p w14:paraId="28AF571C" w14:textId="77777777" w:rsidR="000251A6" w:rsidRPr="00533511" w:rsidRDefault="00E91A95"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jc w:val="left"/>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F04C80C" w14:textId="29183089" w:rsidR="00870083" w:rsidRPr="001C4084" w:rsidRDefault="00A91FF5" w:rsidP="00093B9A">
            <w:pPr>
              <w:rPr>
                <w:rFonts w:ascii="Arial" w:hAnsi="Arial" w:cs="Arial"/>
                <w:sz w:val="22"/>
                <w:szCs w:val="22"/>
              </w:rPr>
            </w:pPr>
            <w:permStart w:id="1681483054" w:edGrp="everyone"/>
            <w:r w:rsidRPr="00A91FF5">
              <w:rPr>
                <w:rFonts w:ascii="Arial" w:hAnsi="Arial" w:cs="Arial"/>
                <w:sz w:val="22"/>
                <w:szCs w:val="22"/>
              </w:rPr>
              <w:t>Understanding NCC references to Australian Standards is vital because they provide the technical details required to meet the NCC’s performance standards. They ensure legal compliance, safety, consistency, and quality in construction. Australian Standards address local conditions, reduce liability risks, and support innovation while maintaining national and international best practices.</w:t>
            </w:r>
            <w:permEnd w:id="1681483054"/>
          </w:p>
        </w:tc>
        <w:permStart w:id="263673174" w:edGrp="everyone"/>
        <w:tc>
          <w:tcPr>
            <w:tcW w:w="624" w:type="dxa"/>
            <w:tcBorders>
              <w:top w:val="nil"/>
              <w:left w:val="single" w:sz="4" w:space="0" w:color="auto"/>
              <w:bottom w:val="nil"/>
              <w:right w:val="nil"/>
            </w:tcBorders>
          </w:tcPr>
          <w:p w14:paraId="157B48BB" w14:textId="77777777" w:rsidR="00870083" w:rsidRPr="00533511" w:rsidRDefault="00E91A95"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jc w:val="left"/>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48822632" w:rsidR="000251A6" w:rsidRPr="001C4084" w:rsidRDefault="00B60BC6" w:rsidP="00EE4148">
            <w:pPr>
              <w:rPr>
                <w:rFonts w:ascii="Arial" w:hAnsi="Arial" w:cs="Arial"/>
                <w:sz w:val="22"/>
                <w:szCs w:val="22"/>
              </w:rPr>
            </w:pPr>
            <w:permStart w:id="1389260142" w:edGrp="everyone"/>
            <w:r w:rsidRPr="00B60BC6">
              <w:rPr>
                <w:rFonts w:ascii="Arial" w:hAnsi="Arial" w:cs="Arial"/>
                <w:sz w:val="22"/>
                <w:szCs w:val="22"/>
              </w:rPr>
              <w:t>The purpose of compliance with AS 3600 (Concrete Structures) is to ensure that the design, construction, and performance of concrete structures meet safety, durability, and structural integrity standards. It provides detailed technical requirements for aspects like material properties, structural design, and construction methods, ensuring buildings can withstand loads, environmental conditions, and usage over their lifespan. Compliance reduces risks of failure, ensures legal adherence, and promotes high-quality construction outcomes.</w:t>
            </w:r>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E91A95"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77777777" w:rsidR="008B2073" w:rsidRPr="00533511" w:rsidRDefault="00E91A95"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3E2650F6" w14:textId="2A4C4C2C" w:rsidR="008B2073" w:rsidRPr="001A7D0D" w:rsidRDefault="00F13370" w:rsidP="00093B9A">
            <w:pPr>
              <w:pStyle w:val="38PASBenchmark"/>
              <w:rPr>
                <w:vanish w:val="0"/>
                <w:color w:val="auto"/>
                <w:sz w:val="22"/>
                <w:szCs w:val="22"/>
              </w:rPr>
            </w:pPr>
            <w:permStart w:id="2036089866" w:edGrp="everyone"/>
            <w:r w:rsidRPr="00F13370">
              <w:rPr>
                <w:vanish w:val="0"/>
                <w:color w:val="auto"/>
                <w:sz w:val="22"/>
                <w:szCs w:val="22"/>
              </w:rPr>
              <w:t>Documents or test results proving that materials, systems, or designs meet the performance requirements.</w:t>
            </w:r>
            <w:permEnd w:id="2036089866"/>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2644EB39" w14:textId="62CE30AD" w:rsidR="008B2073" w:rsidRPr="001A7D0D" w:rsidRDefault="00FC6558" w:rsidP="00093B9A">
            <w:pPr>
              <w:pStyle w:val="38PASBenchmark"/>
              <w:rPr>
                <w:vanish w:val="0"/>
                <w:color w:val="auto"/>
                <w:sz w:val="22"/>
                <w:szCs w:val="22"/>
              </w:rPr>
            </w:pPr>
            <w:permStart w:id="843861261" w:edGrp="everyone"/>
            <w:r w:rsidRPr="00FC6558">
              <w:rPr>
                <w:vanish w:val="0"/>
                <w:color w:val="auto"/>
                <w:sz w:val="22"/>
                <w:szCs w:val="22"/>
              </w:rPr>
              <w:t>Testing, calculations, or simulations (e.g., fire modelling) to demonstrate compliance with the NCC</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31017FD8" w14:textId="4112313D" w:rsidR="008B2073" w:rsidRPr="001A7D0D" w:rsidRDefault="00FC6558" w:rsidP="00093B9A">
            <w:pPr>
              <w:pStyle w:val="38PASBenchmark"/>
              <w:rPr>
                <w:vanish w:val="0"/>
                <w:color w:val="auto"/>
                <w:sz w:val="22"/>
                <w:szCs w:val="22"/>
              </w:rPr>
            </w:pPr>
            <w:permStart w:id="1339449485" w:edGrp="everyone"/>
            <w:r w:rsidRPr="00FC6558">
              <w:rPr>
                <w:vanish w:val="0"/>
                <w:color w:val="auto"/>
                <w:sz w:val="22"/>
                <w:szCs w:val="22"/>
              </w:rPr>
              <w:t>Comparing the Performance Solution to the Deemed-to-Satisfy (DTS) provisions to show equivalent or better performance.</w:t>
            </w:r>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6BDB50F1" w14:textId="41EB2A46" w:rsidR="008B2073" w:rsidRPr="001A7D0D" w:rsidRDefault="00FC6558" w:rsidP="00093B9A">
            <w:pPr>
              <w:pStyle w:val="38PASBenchmark"/>
              <w:rPr>
                <w:vanish w:val="0"/>
                <w:color w:val="auto"/>
                <w:sz w:val="22"/>
                <w:szCs w:val="22"/>
              </w:rPr>
            </w:pPr>
            <w:permStart w:id="17000194" w:edGrp="everyone"/>
            <w:r w:rsidRPr="00FC6558">
              <w:rPr>
                <w:vanish w:val="0"/>
                <w:color w:val="auto"/>
                <w:sz w:val="22"/>
                <w:szCs w:val="22"/>
              </w:rPr>
              <w:t>Relying on assessments from qualified experts where technical knowledge is required to evaluate compliance.</w:t>
            </w:r>
            <w:permEnd w:id="17000194"/>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77777777" w:rsidR="008B2073" w:rsidRPr="00533511" w:rsidRDefault="00E91A95"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123F52D1" w:rsidR="008B2073" w:rsidRPr="001A7D0D" w:rsidRDefault="006D4904" w:rsidP="00D06112">
            <w:pPr>
              <w:pStyle w:val="38PASBenchmark"/>
              <w:rPr>
                <w:vanish w:val="0"/>
                <w:color w:val="auto"/>
                <w:sz w:val="22"/>
                <w:szCs w:val="22"/>
              </w:rPr>
            </w:pPr>
            <w:permStart w:id="161822266" w:edGrp="everyone"/>
            <w:r w:rsidRPr="006D4904">
              <w:rPr>
                <w:vanish w:val="0"/>
                <w:color w:val="auto"/>
                <w:sz w:val="22"/>
                <w:szCs w:val="22"/>
              </w:rPr>
              <w:t>High-level goals that the NCC aims to achieve, such as ensuring safety, health, and sustainability in buildings.</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3D8CE14B" w:rsidR="008B2073" w:rsidRPr="001A7D0D" w:rsidRDefault="006D4904" w:rsidP="00D06112">
            <w:pPr>
              <w:pStyle w:val="38PASBenchmark"/>
              <w:rPr>
                <w:vanish w:val="0"/>
                <w:color w:val="auto"/>
                <w:sz w:val="22"/>
                <w:szCs w:val="22"/>
              </w:rPr>
            </w:pPr>
            <w:permStart w:id="1284585543" w:edGrp="everyone"/>
            <w:r w:rsidRPr="006D4904">
              <w:rPr>
                <w:vanish w:val="0"/>
                <w:color w:val="auto"/>
                <w:sz w:val="22"/>
                <w:szCs w:val="22"/>
              </w:rPr>
              <w:t>Explain the purpose of specific requirements and how they contribute to achieving the objectives.</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52A3FC82" w:rsidR="008B2073" w:rsidRPr="001A7D0D" w:rsidRDefault="00DB11A9" w:rsidP="00D06112">
            <w:pPr>
              <w:pStyle w:val="38PASBenchmark"/>
              <w:rPr>
                <w:vanish w:val="0"/>
                <w:color w:val="auto"/>
                <w:sz w:val="22"/>
                <w:szCs w:val="22"/>
              </w:rPr>
            </w:pPr>
            <w:permStart w:id="102583477" w:edGrp="everyone"/>
            <w:r w:rsidRPr="00DB11A9">
              <w:rPr>
                <w:vanish w:val="0"/>
                <w:color w:val="auto"/>
                <w:sz w:val="22"/>
                <w:szCs w:val="22"/>
              </w:rPr>
              <w:t>The mandatory criteria that all building solutions must satisfy, either through Deemed-to-Satisfy (DTS) provisions or Performance Solutions.</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1E55098B" w14:textId="4A7694F9" w:rsidR="008B2073" w:rsidRPr="001A7D0D" w:rsidRDefault="00DB11A9" w:rsidP="00D06112">
            <w:pPr>
              <w:pStyle w:val="38PASBenchmark"/>
              <w:rPr>
                <w:vanish w:val="0"/>
                <w:color w:val="auto"/>
                <w:sz w:val="22"/>
                <w:szCs w:val="22"/>
              </w:rPr>
            </w:pPr>
            <w:permStart w:id="1099641613" w:edGrp="everyone"/>
            <w:r w:rsidRPr="00DB11A9">
              <w:rPr>
                <w:vanish w:val="0"/>
                <w:color w:val="auto"/>
                <w:sz w:val="22"/>
                <w:szCs w:val="22"/>
              </w:rPr>
              <w:t>Methods used to achieve the performance requirements, either through DTS provisions, Performance Solutions, or a combination of both.</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97A7A4" w14:textId="77777777" w:rsidR="00CD2C6D" w:rsidRPr="00CD2C6D" w:rsidRDefault="00CD2C6D" w:rsidP="00CD2C6D">
            <w:pPr>
              <w:rPr>
                <w:rFonts w:ascii="Arial" w:hAnsi="Arial" w:cs="Arial"/>
                <w:sz w:val="22"/>
                <w:szCs w:val="22"/>
              </w:rPr>
            </w:pPr>
            <w:permStart w:id="1207138750" w:edGrp="everyone"/>
            <w:r w:rsidRPr="00CD2C6D">
              <w:rPr>
                <w:rFonts w:ascii="Arial" w:hAnsi="Arial" w:cs="Arial"/>
                <w:sz w:val="22"/>
                <w:szCs w:val="22"/>
              </w:rPr>
              <w:t>Flexibility: DTS provisions are prescriptive and may not suit unique or innovative designs. Performance Solutions allow for alternative methods to meet the same outcomes.</w:t>
            </w:r>
          </w:p>
          <w:p w14:paraId="67072095" w14:textId="77777777" w:rsidR="00CD2C6D" w:rsidRPr="00CD2C6D" w:rsidRDefault="00CD2C6D" w:rsidP="00CD2C6D">
            <w:pPr>
              <w:rPr>
                <w:rFonts w:ascii="Arial" w:hAnsi="Arial" w:cs="Arial"/>
                <w:sz w:val="22"/>
                <w:szCs w:val="22"/>
              </w:rPr>
            </w:pPr>
            <w:r w:rsidRPr="00CD2C6D">
              <w:rPr>
                <w:rFonts w:ascii="Arial" w:hAnsi="Arial" w:cs="Arial"/>
                <w:sz w:val="22"/>
                <w:szCs w:val="22"/>
              </w:rPr>
              <w:t>Complexity: Some aspects of a building (e.g., fire safety) may require tailored Performance Solutions, while simpler elements (e.g., wall insulation) may be addressed using DTS provisions.</w:t>
            </w:r>
          </w:p>
          <w:p w14:paraId="1779E473" w14:textId="77777777" w:rsidR="00CD2C6D" w:rsidRPr="00CD2C6D" w:rsidRDefault="00CD2C6D" w:rsidP="00CD2C6D">
            <w:pPr>
              <w:rPr>
                <w:rFonts w:ascii="Arial" w:hAnsi="Arial" w:cs="Arial"/>
                <w:sz w:val="22"/>
                <w:szCs w:val="22"/>
              </w:rPr>
            </w:pPr>
            <w:r w:rsidRPr="00CD2C6D">
              <w:rPr>
                <w:rFonts w:ascii="Arial" w:hAnsi="Arial" w:cs="Arial"/>
                <w:sz w:val="22"/>
                <w:szCs w:val="22"/>
              </w:rPr>
              <w:t>Cost-Effectiveness: Combining approaches can balance innovative design with cost savings by using DTS provisions for standard elements.</w:t>
            </w:r>
          </w:p>
          <w:p w14:paraId="61B156AE" w14:textId="3A3DCDF8" w:rsidR="008B2073" w:rsidRPr="001C4084" w:rsidRDefault="00CD2C6D" w:rsidP="00093B9A">
            <w:pPr>
              <w:rPr>
                <w:rFonts w:ascii="Arial" w:hAnsi="Arial" w:cs="Arial"/>
                <w:sz w:val="22"/>
                <w:szCs w:val="22"/>
              </w:rPr>
            </w:pPr>
            <w:r w:rsidRPr="00CD2C6D">
              <w:rPr>
                <w:rFonts w:ascii="Arial" w:hAnsi="Arial" w:cs="Arial"/>
                <w:sz w:val="22"/>
                <w:szCs w:val="22"/>
              </w:rPr>
              <w:t>Site-Specific Conditions: Unique conditions (e.g., irregular site layouts) may require Performance Solutions for compliance in specific areas while relying on DTS for others.</w:t>
            </w:r>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E91A95"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56DDD" w14:textId="77777777" w:rsidR="000528F6" w:rsidRPr="000528F6" w:rsidRDefault="000528F6" w:rsidP="000528F6">
            <w:pPr>
              <w:rPr>
                <w:rFonts w:ascii="Arial" w:hAnsi="Arial" w:cs="Arial"/>
                <w:sz w:val="22"/>
                <w:szCs w:val="22"/>
              </w:rPr>
            </w:pPr>
            <w:permStart w:id="1587689043" w:edGrp="everyone"/>
            <w:r w:rsidRPr="000528F6">
              <w:rPr>
                <w:rFonts w:ascii="Arial" w:hAnsi="Arial" w:cs="Arial"/>
                <w:sz w:val="22"/>
                <w:szCs w:val="22"/>
              </w:rPr>
              <w:t>Work Health and Safety (WHS) Policy: Guidelines for maintaining a safe workplace, including hazard identification, risk management, and emergency response plans.</w:t>
            </w:r>
          </w:p>
          <w:p w14:paraId="56648DFA" w14:textId="77777777" w:rsidR="000528F6" w:rsidRPr="000528F6" w:rsidRDefault="000528F6" w:rsidP="000528F6">
            <w:pPr>
              <w:rPr>
                <w:rFonts w:ascii="Arial" w:hAnsi="Arial" w:cs="Arial"/>
                <w:sz w:val="22"/>
                <w:szCs w:val="22"/>
              </w:rPr>
            </w:pPr>
          </w:p>
          <w:p w14:paraId="6AA78FBA" w14:textId="77777777" w:rsidR="000528F6" w:rsidRPr="000528F6" w:rsidRDefault="000528F6" w:rsidP="000528F6">
            <w:pPr>
              <w:rPr>
                <w:rFonts w:ascii="Arial" w:hAnsi="Arial" w:cs="Arial"/>
                <w:sz w:val="22"/>
                <w:szCs w:val="22"/>
              </w:rPr>
            </w:pPr>
            <w:r w:rsidRPr="000528F6">
              <w:rPr>
                <w:rFonts w:ascii="Arial" w:hAnsi="Arial" w:cs="Arial"/>
                <w:sz w:val="22"/>
                <w:szCs w:val="22"/>
              </w:rPr>
              <w:t>Site-Specific Safety Plan: Details site hazards, control measures, site rules, and emergency contacts.</w:t>
            </w:r>
          </w:p>
          <w:p w14:paraId="3941BF97" w14:textId="77777777" w:rsidR="000528F6" w:rsidRPr="000528F6" w:rsidRDefault="000528F6" w:rsidP="000528F6">
            <w:pPr>
              <w:rPr>
                <w:rFonts w:ascii="Arial" w:hAnsi="Arial" w:cs="Arial"/>
                <w:sz w:val="22"/>
                <w:szCs w:val="22"/>
              </w:rPr>
            </w:pPr>
          </w:p>
          <w:p w14:paraId="2A5FE8B6" w14:textId="77777777" w:rsidR="000528F6" w:rsidRPr="000528F6" w:rsidRDefault="000528F6" w:rsidP="000528F6">
            <w:pPr>
              <w:rPr>
                <w:rFonts w:ascii="Arial" w:hAnsi="Arial" w:cs="Arial"/>
                <w:sz w:val="22"/>
                <w:szCs w:val="22"/>
              </w:rPr>
            </w:pPr>
            <w:r w:rsidRPr="000528F6">
              <w:rPr>
                <w:rFonts w:ascii="Arial" w:hAnsi="Arial" w:cs="Arial"/>
                <w:sz w:val="22"/>
                <w:szCs w:val="22"/>
              </w:rPr>
              <w:t>Incident Reporting and Investigation Procedures: Steps for reporting accidents, near misses, and safety breaches.</w:t>
            </w:r>
          </w:p>
          <w:p w14:paraId="3C6F5453" w14:textId="77777777" w:rsidR="000528F6" w:rsidRPr="000528F6" w:rsidRDefault="000528F6" w:rsidP="000528F6">
            <w:pPr>
              <w:rPr>
                <w:rFonts w:ascii="Arial" w:hAnsi="Arial" w:cs="Arial"/>
                <w:sz w:val="22"/>
                <w:szCs w:val="22"/>
              </w:rPr>
            </w:pPr>
          </w:p>
          <w:p w14:paraId="1602D590" w14:textId="77777777" w:rsidR="000528F6" w:rsidRPr="000528F6" w:rsidRDefault="000528F6" w:rsidP="000528F6">
            <w:pPr>
              <w:rPr>
                <w:rFonts w:ascii="Arial" w:hAnsi="Arial" w:cs="Arial"/>
                <w:sz w:val="22"/>
                <w:szCs w:val="22"/>
              </w:rPr>
            </w:pPr>
            <w:r w:rsidRPr="000528F6">
              <w:rPr>
                <w:rFonts w:ascii="Arial" w:hAnsi="Arial" w:cs="Arial"/>
                <w:sz w:val="22"/>
                <w:szCs w:val="22"/>
              </w:rPr>
              <w:t>Environmental Management Plan: Outlines measures to minimize environmental impact, such as waste management and erosion control.</w:t>
            </w:r>
          </w:p>
          <w:p w14:paraId="05C7ADE3" w14:textId="77777777" w:rsidR="000528F6" w:rsidRPr="000528F6" w:rsidRDefault="000528F6" w:rsidP="000528F6">
            <w:pPr>
              <w:rPr>
                <w:rFonts w:ascii="Arial" w:hAnsi="Arial" w:cs="Arial"/>
                <w:sz w:val="22"/>
                <w:szCs w:val="22"/>
              </w:rPr>
            </w:pPr>
          </w:p>
          <w:p w14:paraId="58669642" w14:textId="77777777" w:rsidR="000528F6" w:rsidRPr="000528F6" w:rsidRDefault="000528F6" w:rsidP="000528F6">
            <w:pPr>
              <w:rPr>
                <w:rFonts w:ascii="Arial" w:hAnsi="Arial" w:cs="Arial"/>
                <w:sz w:val="22"/>
                <w:szCs w:val="22"/>
              </w:rPr>
            </w:pPr>
            <w:r w:rsidRPr="000528F6">
              <w:rPr>
                <w:rFonts w:ascii="Arial" w:hAnsi="Arial" w:cs="Arial"/>
                <w:sz w:val="22"/>
                <w:szCs w:val="22"/>
              </w:rPr>
              <w:t>Quality Assurance Procedures: Standards for maintaining construction quality, including inspection and testing processes.</w:t>
            </w:r>
          </w:p>
          <w:p w14:paraId="729F560A" w14:textId="77777777" w:rsidR="000528F6" w:rsidRPr="000528F6" w:rsidRDefault="000528F6" w:rsidP="000528F6">
            <w:pPr>
              <w:rPr>
                <w:rFonts w:ascii="Arial" w:hAnsi="Arial" w:cs="Arial"/>
                <w:sz w:val="22"/>
                <w:szCs w:val="22"/>
              </w:rPr>
            </w:pPr>
          </w:p>
          <w:p w14:paraId="65B4A555" w14:textId="77777777" w:rsidR="000528F6" w:rsidRPr="000528F6" w:rsidRDefault="000528F6" w:rsidP="000528F6">
            <w:pPr>
              <w:rPr>
                <w:rFonts w:ascii="Arial" w:hAnsi="Arial" w:cs="Arial"/>
                <w:sz w:val="22"/>
                <w:szCs w:val="22"/>
              </w:rPr>
            </w:pPr>
            <w:r w:rsidRPr="000528F6">
              <w:rPr>
                <w:rFonts w:ascii="Arial" w:hAnsi="Arial" w:cs="Arial"/>
                <w:sz w:val="22"/>
                <w:szCs w:val="22"/>
              </w:rPr>
              <w:t>Induction and Training Records: Ensures all workers are trained and aware of site-specific requirements.</w:t>
            </w:r>
          </w:p>
          <w:p w14:paraId="5E3796B4" w14:textId="77777777" w:rsidR="000528F6" w:rsidRPr="000528F6" w:rsidRDefault="000528F6" w:rsidP="000528F6">
            <w:pPr>
              <w:rPr>
                <w:rFonts w:ascii="Arial" w:hAnsi="Arial" w:cs="Arial"/>
                <w:sz w:val="22"/>
                <w:szCs w:val="22"/>
              </w:rPr>
            </w:pPr>
          </w:p>
          <w:p w14:paraId="159D55A7" w14:textId="77777777" w:rsidR="000528F6" w:rsidRPr="000528F6" w:rsidRDefault="000528F6" w:rsidP="000528F6">
            <w:pPr>
              <w:rPr>
                <w:rFonts w:ascii="Arial" w:hAnsi="Arial" w:cs="Arial"/>
                <w:sz w:val="22"/>
                <w:szCs w:val="22"/>
              </w:rPr>
            </w:pPr>
            <w:r w:rsidRPr="000528F6">
              <w:rPr>
                <w:rFonts w:ascii="Arial" w:hAnsi="Arial" w:cs="Arial"/>
                <w:sz w:val="22"/>
                <w:szCs w:val="22"/>
              </w:rPr>
              <w:t>Equipment and Machinery Procedures: Includes safe operating procedures, maintenance schedules, and inspection checklists.</w:t>
            </w:r>
          </w:p>
          <w:p w14:paraId="4FEBAE79" w14:textId="77777777" w:rsidR="000528F6" w:rsidRPr="000528F6" w:rsidRDefault="000528F6" w:rsidP="000528F6">
            <w:pPr>
              <w:rPr>
                <w:rFonts w:ascii="Arial" w:hAnsi="Arial" w:cs="Arial"/>
                <w:sz w:val="22"/>
                <w:szCs w:val="22"/>
              </w:rPr>
            </w:pPr>
          </w:p>
          <w:p w14:paraId="1F914AC0" w14:textId="77777777" w:rsidR="000528F6" w:rsidRPr="000528F6" w:rsidRDefault="000528F6" w:rsidP="000528F6">
            <w:pPr>
              <w:rPr>
                <w:rFonts w:ascii="Arial" w:hAnsi="Arial" w:cs="Arial"/>
                <w:sz w:val="22"/>
                <w:szCs w:val="22"/>
              </w:rPr>
            </w:pPr>
            <w:r w:rsidRPr="000528F6">
              <w:rPr>
                <w:rFonts w:ascii="Arial" w:hAnsi="Arial" w:cs="Arial"/>
                <w:sz w:val="22"/>
                <w:szCs w:val="22"/>
              </w:rPr>
              <w:t>Subcontractor Management Policy: Defines expectations, roles, and compliance requirements for subcontractors.</w:t>
            </w:r>
          </w:p>
          <w:p w14:paraId="23ED65B8" w14:textId="77777777" w:rsidR="000528F6" w:rsidRPr="000528F6" w:rsidRDefault="000528F6" w:rsidP="000528F6">
            <w:pPr>
              <w:rPr>
                <w:rFonts w:ascii="Arial" w:hAnsi="Arial" w:cs="Arial"/>
                <w:sz w:val="22"/>
                <w:szCs w:val="22"/>
              </w:rPr>
            </w:pPr>
          </w:p>
          <w:p w14:paraId="6563FFA2" w14:textId="77777777" w:rsidR="000528F6" w:rsidRPr="000528F6" w:rsidRDefault="000528F6" w:rsidP="000528F6">
            <w:pPr>
              <w:rPr>
                <w:rFonts w:ascii="Arial" w:hAnsi="Arial" w:cs="Arial"/>
                <w:sz w:val="22"/>
                <w:szCs w:val="22"/>
              </w:rPr>
            </w:pPr>
            <w:r w:rsidRPr="000528F6">
              <w:rPr>
                <w:rFonts w:ascii="Arial" w:hAnsi="Arial" w:cs="Arial"/>
                <w:sz w:val="22"/>
                <w:szCs w:val="22"/>
              </w:rPr>
              <w:t>Emergency Procedures: Includes evacuation plans, fire safety protocols, and first aid arrangements.</w:t>
            </w:r>
          </w:p>
          <w:p w14:paraId="4852E81B" w14:textId="77777777" w:rsidR="000528F6" w:rsidRPr="000528F6" w:rsidRDefault="000528F6" w:rsidP="000528F6">
            <w:pPr>
              <w:rPr>
                <w:rFonts w:ascii="Arial" w:hAnsi="Arial" w:cs="Arial"/>
                <w:sz w:val="22"/>
                <w:szCs w:val="22"/>
              </w:rPr>
            </w:pPr>
          </w:p>
          <w:p w14:paraId="4270989A" w14:textId="20AAC81C" w:rsidR="000528F6" w:rsidRPr="000528F6" w:rsidRDefault="000528F6" w:rsidP="000528F6">
            <w:pPr>
              <w:rPr>
                <w:rFonts w:ascii="Arial" w:hAnsi="Arial" w:cs="Arial"/>
                <w:sz w:val="22"/>
                <w:szCs w:val="22"/>
              </w:rPr>
            </w:pPr>
            <w:r w:rsidRPr="000528F6">
              <w:rPr>
                <w:rFonts w:ascii="Arial" w:hAnsi="Arial" w:cs="Arial"/>
                <w:sz w:val="22"/>
                <w:szCs w:val="22"/>
              </w:rPr>
              <w:t>Pre-Start Meetings:</w:t>
            </w:r>
            <w:r>
              <w:rPr>
                <w:rFonts w:ascii="Arial" w:hAnsi="Arial" w:cs="Arial"/>
                <w:sz w:val="22"/>
                <w:szCs w:val="22"/>
              </w:rPr>
              <w:t xml:space="preserve"> </w:t>
            </w:r>
            <w:r w:rsidRPr="000528F6">
              <w:rPr>
                <w:rFonts w:ascii="Arial" w:hAnsi="Arial" w:cs="Arial"/>
                <w:sz w:val="22"/>
                <w:szCs w:val="22"/>
              </w:rPr>
              <w:t>Daily or task-specific meetings to discuss the day’s activities, hazards, and safety measures.</w:t>
            </w:r>
          </w:p>
          <w:p w14:paraId="2AC2D51E" w14:textId="77777777" w:rsidR="000528F6" w:rsidRDefault="000528F6" w:rsidP="000528F6">
            <w:pPr>
              <w:rPr>
                <w:rFonts w:ascii="Arial" w:hAnsi="Arial" w:cs="Arial"/>
                <w:sz w:val="22"/>
                <w:szCs w:val="22"/>
              </w:rPr>
            </w:pPr>
          </w:p>
          <w:p w14:paraId="046022A2" w14:textId="16EF11B0" w:rsidR="000528F6" w:rsidRPr="000528F6" w:rsidRDefault="000528F6" w:rsidP="000528F6">
            <w:pPr>
              <w:rPr>
                <w:rFonts w:ascii="Arial" w:hAnsi="Arial" w:cs="Arial"/>
                <w:sz w:val="22"/>
                <w:szCs w:val="22"/>
              </w:rPr>
            </w:pPr>
            <w:r w:rsidRPr="000528F6">
              <w:rPr>
                <w:rFonts w:ascii="Arial" w:hAnsi="Arial" w:cs="Arial"/>
                <w:sz w:val="22"/>
                <w:szCs w:val="22"/>
              </w:rPr>
              <w:t>Toolbox Talks:</w:t>
            </w:r>
            <w:r>
              <w:rPr>
                <w:rFonts w:ascii="Arial" w:hAnsi="Arial" w:cs="Arial"/>
                <w:sz w:val="22"/>
                <w:szCs w:val="22"/>
              </w:rPr>
              <w:t xml:space="preserve"> </w:t>
            </w:r>
            <w:r w:rsidRPr="000528F6">
              <w:rPr>
                <w:rFonts w:ascii="Arial" w:hAnsi="Arial" w:cs="Arial"/>
                <w:sz w:val="22"/>
                <w:szCs w:val="22"/>
              </w:rPr>
              <w:t>Short, focused safety discussions held regularly to address specific topics like hazard awareness or procedural changes.</w:t>
            </w:r>
          </w:p>
          <w:p w14:paraId="2BFF52E2" w14:textId="77777777" w:rsidR="000528F6" w:rsidRDefault="000528F6" w:rsidP="000528F6">
            <w:pPr>
              <w:rPr>
                <w:rFonts w:ascii="Arial" w:hAnsi="Arial" w:cs="Arial"/>
                <w:sz w:val="22"/>
                <w:szCs w:val="22"/>
              </w:rPr>
            </w:pPr>
          </w:p>
          <w:p w14:paraId="5613C65D" w14:textId="2C7AAF3A" w:rsidR="000528F6" w:rsidRPr="000528F6" w:rsidRDefault="000528F6" w:rsidP="000528F6">
            <w:pPr>
              <w:rPr>
                <w:rFonts w:ascii="Arial" w:hAnsi="Arial" w:cs="Arial"/>
                <w:sz w:val="22"/>
                <w:szCs w:val="22"/>
              </w:rPr>
            </w:pPr>
            <w:r w:rsidRPr="000528F6">
              <w:rPr>
                <w:rFonts w:ascii="Arial" w:hAnsi="Arial" w:cs="Arial"/>
                <w:sz w:val="22"/>
                <w:szCs w:val="22"/>
              </w:rPr>
              <w:t>Regular Site Meetings:</w:t>
            </w:r>
            <w:r>
              <w:rPr>
                <w:rFonts w:ascii="Arial" w:hAnsi="Arial" w:cs="Arial"/>
                <w:sz w:val="22"/>
                <w:szCs w:val="22"/>
              </w:rPr>
              <w:t xml:space="preserve"> </w:t>
            </w:r>
            <w:r w:rsidRPr="000528F6">
              <w:rPr>
                <w:rFonts w:ascii="Arial" w:hAnsi="Arial" w:cs="Arial"/>
                <w:sz w:val="22"/>
                <w:szCs w:val="22"/>
              </w:rPr>
              <w:t>Weekly or bi-weekly meetings to review project progress, address challenges, and plan upcoming tasks.</w:t>
            </w:r>
          </w:p>
          <w:p w14:paraId="4FADC69C" w14:textId="367ED5BE" w:rsidR="000528F6" w:rsidRPr="000528F6" w:rsidRDefault="000528F6" w:rsidP="000528F6">
            <w:pPr>
              <w:rPr>
                <w:rFonts w:ascii="Arial" w:hAnsi="Arial" w:cs="Arial"/>
                <w:sz w:val="22"/>
                <w:szCs w:val="22"/>
              </w:rPr>
            </w:pPr>
          </w:p>
          <w:p w14:paraId="08857A48" w14:textId="6A299283" w:rsidR="000528F6" w:rsidRPr="000528F6" w:rsidRDefault="000528F6" w:rsidP="000528F6">
            <w:pPr>
              <w:rPr>
                <w:rFonts w:ascii="Arial" w:hAnsi="Arial" w:cs="Arial"/>
                <w:sz w:val="22"/>
                <w:szCs w:val="22"/>
              </w:rPr>
            </w:pPr>
            <w:r w:rsidRPr="000528F6">
              <w:rPr>
                <w:rFonts w:ascii="Arial" w:hAnsi="Arial" w:cs="Arial"/>
                <w:sz w:val="22"/>
                <w:szCs w:val="22"/>
              </w:rPr>
              <w:lastRenderedPageBreak/>
              <w:t>Safety Committee Meetings:</w:t>
            </w:r>
            <w:r>
              <w:rPr>
                <w:rFonts w:ascii="Arial" w:hAnsi="Arial" w:cs="Arial"/>
                <w:sz w:val="22"/>
                <w:szCs w:val="22"/>
              </w:rPr>
              <w:t xml:space="preserve"> </w:t>
            </w:r>
            <w:r w:rsidRPr="000528F6">
              <w:rPr>
                <w:rFonts w:ascii="Arial" w:hAnsi="Arial" w:cs="Arial"/>
                <w:sz w:val="22"/>
                <w:szCs w:val="22"/>
              </w:rPr>
              <w:t>Dedicated discussions on WHS issues, incident reviews, and safety improvements.</w:t>
            </w:r>
          </w:p>
          <w:p w14:paraId="169E5A23" w14:textId="77777777" w:rsidR="000528F6" w:rsidRDefault="000528F6" w:rsidP="000528F6">
            <w:pPr>
              <w:rPr>
                <w:rFonts w:ascii="Arial" w:hAnsi="Arial" w:cs="Arial"/>
                <w:sz w:val="22"/>
                <w:szCs w:val="22"/>
              </w:rPr>
            </w:pPr>
          </w:p>
          <w:p w14:paraId="1319B628" w14:textId="359DB54C" w:rsidR="000528F6" w:rsidRPr="000528F6" w:rsidRDefault="000528F6" w:rsidP="000528F6">
            <w:pPr>
              <w:rPr>
                <w:rFonts w:ascii="Arial" w:hAnsi="Arial" w:cs="Arial"/>
                <w:sz w:val="22"/>
                <w:szCs w:val="22"/>
              </w:rPr>
            </w:pPr>
            <w:r w:rsidRPr="000528F6">
              <w:rPr>
                <w:rFonts w:ascii="Arial" w:hAnsi="Arial" w:cs="Arial"/>
                <w:sz w:val="22"/>
                <w:szCs w:val="22"/>
              </w:rPr>
              <w:t>Project Coordination Meetings:</w:t>
            </w:r>
            <w:r>
              <w:rPr>
                <w:rFonts w:ascii="Arial" w:hAnsi="Arial" w:cs="Arial"/>
                <w:sz w:val="22"/>
                <w:szCs w:val="22"/>
              </w:rPr>
              <w:t xml:space="preserve"> </w:t>
            </w:r>
            <w:r w:rsidRPr="000528F6">
              <w:rPr>
                <w:rFonts w:ascii="Arial" w:hAnsi="Arial" w:cs="Arial"/>
                <w:sz w:val="22"/>
                <w:szCs w:val="22"/>
              </w:rPr>
              <w:t>Meetings with contractors, subcontractors, and stakeholders to coordinate workflows and resolve conflicts.</w:t>
            </w:r>
          </w:p>
          <w:permEnd w:id="1587689043"/>
          <w:p w14:paraId="5BF3172C" w14:textId="0A8F5BC7" w:rsidR="00EA31F5" w:rsidRPr="001C4084" w:rsidRDefault="00EA31F5" w:rsidP="00093B9A">
            <w:pPr>
              <w:rPr>
                <w:rFonts w:ascii="Arial" w:hAnsi="Arial" w:cs="Arial"/>
                <w:sz w:val="22"/>
                <w:szCs w:val="22"/>
              </w:rPr>
            </w:pPr>
          </w:p>
        </w:tc>
        <w:permStart w:id="276904199" w:edGrp="everyone"/>
        <w:tc>
          <w:tcPr>
            <w:tcW w:w="624" w:type="dxa"/>
            <w:tcBorders>
              <w:top w:val="nil"/>
              <w:left w:val="single" w:sz="4" w:space="0" w:color="auto"/>
              <w:bottom w:val="nil"/>
              <w:right w:val="nil"/>
            </w:tcBorders>
          </w:tcPr>
          <w:p w14:paraId="17CCC8A1" w14:textId="77777777" w:rsidR="00EA31F5" w:rsidRPr="00533511" w:rsidRDefault="00E91A95"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1DE3F717" w:rsidR="00EA31F5" w:rsidRPr="001C4084" w:rsidRDefault="005319E5" w:rsidP="00093B9A">
            <w:pPr>
              <w:rPr>
                <w:rFonts w:ascii="Arial" w:hAnsi="Arial" w:cs="Arial"/>
                <w:sz w:val="22"/>
                <w:szCs w:val="22"/>
              </w:rPr>
            </w:pPr>
            <w:permStart w:id="8590036" w:edGrp="everyone"/>
            <w:r w:rsidRPr="005319E5">
              <w:rPr>
                <w:rFonts w:ascii="Arial" w:hAnsi="Arial" w:cs="Arial"/>
                <w:sz w:val="22"/>
                <w:szCs w:val="22"/>
              </w:rPr>
              <w:t>Structural design ensures structures are safe, functional, and durable by focusing on strength, stability, load distribution, deflection control, durability, efficiency, and aesthetics. For large span structures, these principles address unique challenges like reducing deflection, optimizing material use (e.g., steel or reinforced concrete), and employing systems like trusses, arches, or cables to span wide areas without intermediate supports. These approaches enable the creation of safe and efficient large-scale structures like stadiums, bridges, and warehouses.</w:t>
            </w:r>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E91A95"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CA8784" w14:textId="77777777" w:rsidR="002C5EE7" w:rsidRPr="002C5EE7" w:rsidRDefault="002C5EE7" w:rsidP="002C5EE7">
            <w:pPr>
              <w:rPr>
                <w:rFonts w:ascii="Arial" w:hAnsi="Arial" w:cs="Arial"/>
                <w:sz w:val="22"/>
                <w:szCs w:val="22"/>
              </w:rPr>
            </w:pPr>
            <w:permStart w:id="989554315" w:edGrp="everyone"/>
            <w:r w:rsidRPr="002C5EE7">
              <w:rPr>
                <w:rFonts w:ascii="Arial" w:hAnsi="Arial" w:cs="Arial"/>
                <w:sz w:val="22"/>
                <w:szCs w:val="22"/>
              </w:rPr>
              <w:t>Working drawings and specifications provide critical information for organising excavation for a shopping centre with underground parking, including:</w:t>
            </w:r>
          </w:p>
          <w:p w14:paraId="66BDA48C" w14:textId="77777777" w:rsidR="002C5EE7" w:rsidRPr="002C5EE7" w:rsidRDefault="002C5EE7" w:rsidP="002C5EE7">
            <w:pPr>
              <w:rPr>
                <w:rFonts w:ascii="Arial" w:hAnsi="Arial" w:cs="Arial"/>
                <w:sz w:val="22"/>
                <w:szCs w:val="22"/>
              </w:rPr>
            </w:pPr>
          </w:p>
          <w:p w14:paraId="145E87A6" w14:textId="77777777" w:rsidR="002C5EE7" w:rsidRPr="002C5EE7" w:rsidRDefault="002C5EE7" w:rsidP="002C5EE7">
            <w:pPr>
              <w:rPr>
                <w:rFonts w:ascii="Arial" w:hAnsi="Arial" w:cs="Arial"/>
                <w:sz w:val="22"/>
                <w:szCs w:val="22"/>
              </w:rPr>
            </w:pPr>
            <w:r w:rsidRPr="002C5EE7">
              <w:rPr>
                <w:rFonts w:ascii="Arial" w:hAnsi="Arial" w:cs="Arial"/>
                <w:sz w:val="22"/>
                <w:szCs w:val="22"/>
              </w:rPr>
              <w:t>Site Levels and Contours: Determine cut and fill requirements and excavation depth.</w:t>
            </w:r>
          </w:p>
          <w:p w14:paraId="0986974B" w14:textId="77777777" w:rsidR="002C5EE7" w:rsidRPr="002C5EE7" w:rsidRDefault="002C5EE7" w:rsidP="002C5EE7">
            <w:pPr>
              <w:rPr>
                <w:rFonts w:ascii="Arial" w:hAnsi="Arial" w:cs="Arial"/>
                <w:sz w:val="22"/>
                <w:szCs w:val="22"/>
              </w:rPr>
            </w:pPr>
            <w:r w:rsidRPr="002C5EE7">
              <w:rPr>
                <w:rFonts w:ascii="Arial" w:hAnsi="Arial" w:cs="Arial"/>
                <w:sz w:val="22"/>
                <w:szCs w:val="22"/>
              </w:rPr>
              <w:t>Foundation and Footing Details: Specify excavation dimensions for footings and retaining walls.</w:t>
            </w:r>
          </w:p>
          <w:p w14:paraId="0B66BD44" w14:textId="77777777" w:rsidR="002C5EE7" w:rsidRPr="002C5EE7" w:rsidRDefault="002C5EE7" w:rsidP="002C5EE7">
            <w:pPr>
              <w:rPr>
                <w:rFonts w:ascii="Arial" w:hAnsi="Arial" w:cs="Arial"/>
                <w:sz w:val="22"/>
                <w:szCs w:val="22"/>
              </w:rPr>
            </w:pPr>
            <w:r w:rsidRPr="002C5EE7">
              <w:rPr>
                <w:rFonts w:ascii="Arial" w:hAnsi="Arial" w:cs="Arial"/>
                <w:sz w:val="22"/>
                <w:szCs w:val="22"/>
              </w:rPr>
              <w:t>Underground Utilities: Identify existing services (e.g., water, gas, electrical) to avoid damage.</w:t>
            </w:r>
          </w:p>
          <w:p w14:paraId="7F7782D6" w14:textId="77777777" w:rsidR="002C5EE7" w:rsidRPr="002C5EE7" w:rsidRDefault="002C5EE7" w:rsidP="002C5EE7">
            <w:pPr>
              <w:rPr>
                <w:rFonts w:ascii="Arial" w:hAnsi="Arial" w:cs="Arial"/>
                <w:sz w:val="22"/>
                <w:szCs w:val="22"/>
              </w:rPr>
            </w:pPr>
            <w:r w:rsidRPr="002C5EE7">
              <w:rPr>
                <w:rFonts w:ascii="Arial" w:hAnsi="Arial" w:cs="Arial"/>
                <w:sz w:val="22"/>
                <w:szCs w:val="22"/>
              </w:rPr>
              <w:t>Soil Conditions: Inform excavation methods, stability, and shoring requirements.</w:t>
            </w:r>
          </w:p>
          <w:p w14:paraId="26E3413B" w14:textId="77777777" w:rsidR="002C5EE7" w:rsidRPr="002C5EE7" w:rsidRDefault="002C5EE7" w:rsidP="002C5EE7">
            <w:pPr>
              <w:rPr>
                <w:rFonts w:ascii="Arial" w:hAnsi="Arial" w:cs="Arial"/>
                <w:sz w:val="22"/>
                <w:szCs w:val="22"/>
              </w:rPr>
            </w:pPr>
            <w:r w:rsidRPr="002C5EE7">
              <w:rPr>
                <w:rFonts w:ascii="Arial" w:hAnsi="Arial" w:cs="Arial"/>
                <w:sz w:val="22"/>
                <w:szCs w:val="22"/>
              </w:rPr>
              <w:t>Parking Layout: Establish dimensions and levels for the underground car park.</w:t>
            </w:r>
          </w:p>
          <w:p w14:paraId="774A4714" w14:textId="77777777" w:rsidR="002C5EE7" w:rsidRPr="002C5EE7" w:rsidRDefault="002C5EE7" w:rsidP="002C5EE7">
            <w:pPr>
              <w:rPr>
                <w:rFonts w:ascii="Arial" w:hAnsi="Arial" w:cs="Arial"/>
                <w:sz w:val="22"/>
                <w:szCs w:val="22"/>
              </w:rPr>
            </w:pPr>
            <w:r w:rsidRPr="002C5EE7">
              <w:rPr>
                <w:rFonts w:ascii="Arial" w:hAnsi="Arial" w:cs="Arial"/>
                <w:sz w:val="22"/>
                <w:szCs w:val="22"/>
              </w:rPr>
              <w:t>Drainage and Waterproofing: Provide details for managing groundwater and protecting the structure.</w:t>
            </w:r>
          </w:p>
          <w:p w14:paraId="5747CAD3" w14:textId="7795B184" w:rsidR="00FC51BD" w:rsidRPr="001C4084" w:rsidRDefault="002C5EE7" w:rsidP="00093B9A">
            <w:pPr>
              <w:rPr>
                <w:rFonts w:ascii="Arial" w:hAnsi="Arial" w:cs="Arial"/>
                <w:sz w:val="22"/>
                <w:szCs w:val="22"/>
              </w:rPr>
            </w:pPr>
            <w:r w:rsidRPr="002C5EE7">
              <w:rPr>
                <w:rFonts w:ascii="Arial" w:hAnsi="Arial" w:cs="Arial"/>
                <w:sz w:val="22"/>
                <w:szCs w:val="22"/>
              </w:rPr>
              <w:lastRenderedPageBreak/>
              <w:t>Access and Staging: Outline site access for machinery and sequencing of excavation work.</w:t>
            </w:r>
            <w:permEnd w:id="989554315"/>
          </w:p>
        </w:tc>
        <w:permStart w:id="1756712423" w:edGrp="everyone"/>
        <w:tc>
          <w:tcPr>
            <w:tcW w:w="624" w:type="dxa"/>
            <w:tcBorders>
              <w:top w:val="nil"/>
              <w:left w:val="single" w:sz="4" w:space="0" w:color="auto"/>
              <w:bottom w:val="nil"/>
              <w:right w:val="nil"/>
            </w:tcBorders>
          </w:tcPr>
          <w:p w14:paraId="783CE37B" w14:textId="77777777" w:rsidR="00FC51BD" w:rsidRPr="00533511" w:rsidRDefault="00E91A95"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CBE512" w14:textId="77777777" w:rsidR="003A7168" w:rsidRPr="003A7168" w:rsidRDefault="003A7168" w:rsidP="003A7168">
            <w:pPr>
              <w:rPr>
                <w:rFonts w:ascii="Arial" w:hAnsi="Arial" w:cs="Arial"/>
                <w:sz w:val="22"/>
                <w:szCs w:val="22"/>
              </w:rPr>
            </w:pPr>
            <w:permStart w:id="1302626100" w:edGrp="everyone"/>
            <w:r w:rsidRPr="003A7168">
              <w:rPr>
                <w:rFonts w:ascii="Arial" w:hAnsi="Arial" w:cs="Arial"/>
                <w:sz w:val="22"/>
                <w:szCs w:val="22"/>
              </w:rPr>
              <w:t>Compressive and tensile stresses are key forces that affect the structural integrity of buildings:</w:t>
            </w:r>
          </w:p>
          <w:p w14:paraId="3B1FB9A2" w14:textId="77777777" w:rsidR="003A7168" w:rsidRPr="003A7168" w:rsidRDefault="003A7168" w:rsidP="003A7168">
            <w:pPr>
              <w:rPr>
                <w:rFonts w:ascii="Arial" w:hAnsi="Arial" w:cs="Arial"/>
                <w:sz w:val="22"/>
                <w:szCs w:val="22"/>
              </w:rPr>
            </w:pPr>
          </w:p>
          <w:p w14:paraId="4B214A60" w14:textId="77777777" w:rsidR="003A7168" w:rsidRPr="003A7168" w:rsidRDefault="003A7168" w:rsidP="003A7168">
            <w:pPr>
              <w:rPr>
                <w:rFonts w:ascii="Arial" w:hAnsi="Arial" w:cs="Arial"/>
                <w:sz w:val="22"/>
                <w:szCs w:val="22"/>
              </w:rPr>
            </w:pPr>
            <w:r w:rsidRPr="003A7168">
              <w:rPr>
                <w:rFonts w:ascii="Arial" w:hAnsi="Arial" w:cs="Arial"/>
                <w:sz w:val="22"/>
                <w:szCs w:val="22"/>
              </w:rPr>
              <w:t>Compressive Stress:</w:t>
            </w:r>
          </w:p>
          <w:p w14:paraId="572F2C80" w14:textId="77777777" w:rsidR="003A7168" w:rsidRPr="003A7168" w:rsidRDefault="003A7168" w:rsidP="003A7168">
            <w:pPr>
              <w:rPr>
                <w:rFonts w:ascii="Arial" w:hAnsi="Arial" w:cs="Arial"/>
                <w:sz w:val="22"/>
                <w:szCs w:val="22"/>
              </w:rPr>
            </w:pPr>
          </w:p>
          <w:p w14:paraId="47CB0C5B" w14:textId="77777777" w:rsidR="003A7168" w:rsidRPr="003A7168" w:rsidRDefault="003A7168" w:rsidP="003A7168">
            <w:pPr>
              <w:rPr>
                <w:rFonts w:ascii="Arial" w:hAnsi="Arial" w:cs="Arial"/>
                <w:sz w:val="22"/>
                <w:szCs w:val="22"/>
              </w:rPr>
            </w:pPr>
            <w:r w:rsidRPr="003A7168">
              <w:rPr>
                <w:rFonts w:ascii="Arial" w:hAnsi="Arial" w:cs="Arial"/>
                <w:sz w:val="22"/>
                <w:szCs w:val="22"/>
              </w:rPr>
              <w:t>Occurs when a material is subjected to pushing forces, causing it to compress or shorten.</w:t>
            </w:r>
          </w:p>
          <w:p w14:paraId="53A5E170" w14:textId="77777777" w:rsidR="003A7168" w:rsidRPr="003A7168" w:rsidRDefault="003A7168" w:rsidP="003A7168">
            <w:pPr>
              <w:rPr>
                <w:rFonts w:ascii="Arial" w:hAnsi="Arial" w:cs="Arial"/>
                <w:sz w:val="22"/>
                <w:szCs w:val="22"/>
              </w:rPr>
            </w:pPr>
            <w:r w:rsidRPr="003A7168">
              <w:rPr>
                <w:rFonts w:ascii="Arial" w:hAnsi="Arial" w:cs="Arial"/>
                <w:sz w:val="22"/>
                <w:szCs w:val="22"/>
              </w:rPr>
              <w:t>Found in columns, walls, and foundations, which bear the weight of the building and resist loads from above.</w:t>
            </w:r>
          </w:p>
          <w:p w14:paraId="1DC6727C" w14:textId="77777777" w:rsidR="003A7168" w:rsidRPr="003A7168" w:rsidRDefault="003A7168" w:rsidP="003A7168">
            <w:pPr>
              <w:rPr>
                <w:rFonts w:ascii="Arial" w:hAnsi="Arial" w:cs="Arial"/>
                <w:sz w:val="22"/>
                <w:szCs w:val="22"/>
              </w:rPr>
            </w:pPr>
            <w:r w:rsidRPr="003A7168">
              <w:rPr>
                <w:rFonts w:ascii="Arial" w:hAnsi="Arial" w:cs="Arial"/>
                <w:sz w:val="22"/>
                <w:szCs w:val="22"/>
              </w:rPr>
              <w:t>Materials like concrete and masonry are strong in compression.</w:t>
            </w:r>
          </w:p>
          <w:p w14:paraId="6122CEFE" w14:textId="77777777" w:rsidR="003A7168" w:rsidRPr="003A7168" w:rsidRDefault="003A7168" w:rsidP="003A7168">
            <w:pPr>
              <w:rPr>
                <w:rFonts w:ascii="Arial" w:hAnsi="Arial" w:cs="Arial"/>
                <w:sz w:val="22"/>
                <w:szCs w:val="22"/>
              </w:rPr>
            </w:pPr>
            <w:r w:rsidRPr="003A7168">
              <w:rPr>
                <w:rFonts w:ascii="Arial" w:hAnsi="Arial" w:cs="Arial"/>
                <w:sz w:val="22"/>
                <w:szCs w:val="22"/>
              </w:rPr>
              <w:t>Tensile Stress:</w:t>
            </w:r>
          </w:p>
          <w:p w14:paraId="0F6BDF36" w14:textId="77777777" w:rsidR="003A7168" w:rsidRPr="003A7168" w:rsidRDefault="003A7168" w:rsidP="003A7168">
            <w:pPr>
              <w:rPr>
                <w:rFonts w:ascii="Arial" w:hAnsi="Arial" w:cs="Arial"/>
                <w:sz w:val="22"/>
                <w:szCs w:val="22"/>
              </w:rPr>
            </w:pPr>
          </w:p>
          <w:p w14:paraId="385ED48A" w14:textId="77777777" w:rsidR="003A7168" w:rsidRPr="003A7168" w:rsidRDefault="003A7168" w:rsidP="003A7168">
            <w:pPr>
              <w:rPr>
                <w:rFonts w:ascii="Arial" w:hAnsi="Arial" w:cs="Arial"/>
                <w:sz w:val="22"/>
                <w:szCs w:val="22"/>
              </w:rPr>
            </w:pPr>
            <w:r w:rsidRPr="003A7168">
              <w:rPr>
                <w:rFonts w:ascii="Arial" w:hAnsi="Arial" w:cs="Arial"/>
                <w:sz w:val="22"/>
                <w:szCs w:val="22"/>
              </w:rPr>
              <w:t>Occurs when a material is subjected to pulling forces, causing it to stretch or elongate.</w:t>
            </w:r>
          </w:p>
          <w:p w14:paraId="290C7545" w14:textId="77777777" w:rsidR="003A7168" w:rsidRPr="003A7168" w:rsidRDefault="003A7168" w:rsidP="003A7168">
            <w:pPr>
              <w:rPr>
                <w:rFonts w:ascii="Arial" w:hAnsi="Arial" w:cs="Arial"/>
                <w:sz w:val="22"/>
                <w:szCs w:val="22"/>
              </w:rPr>
            </w:pPr>
            <w:r w:rsidRPr="003A7168">
              <w:rPr>
                <w:rFonts w:ascii="Arial" w:hAnsi="Arial" w:cs="Arial"/>
                <w:sz w:val="22"/>
                <w:szCs w:val="22"/>
              </w:rPr>
              <w:t>Found in beams, cables, and trusses, which experience tension from loads or support structures.</w:t>
            </w:r>
          </w:p>
          <w:p w14:paraId="311AE906" w14:textId="5DFBA850" w:rsidR="00FC51BD" w:rsidRPr="001C4084" w:rsidRDefault="003A7168" w:rsidP="00093B9A">
            <w:pPr>
              <w:rPr>
                <w:rFonts w:ascii="Arial" w:hAnsi="Arial" w:cs="Arial"/>
                <w:sz w:val="22"/>
                <w:szCs w:val="22"/>
              </w:rPr>
            </w:pPr>
            <w:r w:rsidRPr="003A7168">
              <w:rPr>
                <w:rFonts w:ascii="Arial" w:hAnsi="Arial" w:cs="Arial"/>
                <w:sz w:val="22"/>
                <w:szCs w:val="22"/>
              </w:rPr>
              <w:t>Materials like steel are strong in tension.</w:t>
            </w:r>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E91A95"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D88691" w14:textId="6F31F2DA" w:rsidR="00EA31F5" w:rsidRPr="001C4084" w:rsidRDefault="00785D6B" w:rsidP="00093B9A">
            <w:pPr>
              <w:rPr>
                <w:rFonts w:ascii="Arial" w:hAnsi="Arial" w:cs="Arial"/>
                <w:sz w:val="22"/>
                <w:szCs w:val="22"/>
              </w:rPr>
            </w:pPr>
            <w:permStart w:id="133369262" w:edGrp="everyone"/>
            <w:r w:rsidRPr="00785D6B">
              <w:rPr>
                <w:rFonts w:ascii="Arial" w:hAnsi="Arial" w:cs="Arial"/>
                <w:sz w:val="22"/>
                <w:szCs w:val="22"/>
              </w:rPr>
              <w:t>Water ingress refers to the unintended entry of water into a building through external elements such as walls, roofs, windows, or foundations. It occurs when waterproofing systems fail or are inadequate, allowing water to penetrate the structure. This can lead to issues like structural damage, mould growth, and deterioration of materials, making effective waterproofing essential to prevent leaks and protect the building.</w:t>
            </w:r>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E91A95"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48C42" w14:textId="77777777" w:rsidR="00421F7B" w:rsidRPr="00421F7B" w:rsidRDefault="00421F7B" w:rsidP="00421F7B">
            <w:pPr>
              <w:rPr>
                <w:rFonts w:ascii="Arial" w:hAnsi="Arial" w:cs="Arial"/>
                <w:sz w:val="22"/>
                <w:szCs w:val="22"/>
              </w:rPr>
            </w:pPr>
            <w:permStart w:id="2076788870" w:edGrp="everyone"/>
            <w:r w:rsidRPr="00421F7B">
              <w:rPr>
                <w:rFonts w:ascii="Arial" w:hAnsi="Arial" w:cs="Arial"/>
                <w:sz w:val="22"/>
                <w:szCs w:val="22"/>
              </w:rPr>
              <w:t>To confirm product compliance with NCC requirements, you should check the following:</w:t>
            </w:r>
          </w:p>
          <w:p w14:paraId="6EE591DF" w14:textId="77777777" w:rsidR="00421F7B" w:rsidRPr="00421F7B" w:rsidRDefault="00421F7B" w:rsidP="00421F7B">
            <w:pPr>
              <w:rPr>
                <w:rFonts w:ascii="Arial" w:hAnsi="Arial" w:cs="Arial"/>
                <w:sz w:val="22"/>
                <w:szCs w:val="22"/>
              </w:rPr>
            </w:pPr>
          </w:p>
          <w:p w14:paraId="781A064E" w14:textId="77777777" w:rsidR="00421F7B" w:rsidRPr="00421F7B" w:rsidRDefault="00421F7B" w:rsidP="00421F7B">
            <w:pPr>
              <w:rPr>
                <w:rFonts w:ascii="Arial" w:hAnsi="Arial" w:cs="Arial"/>
                <w:sz w:val="22"/>
                <w:szCs w:val="22"/>
              </w:rPr>
            </w:pPr>
            <w:r w:rsidRPr="00421F7B">
              <w:rPr>
                <w:rFonts w:ascii="Arial" w:hAnsi="Arial" w:cs="Arial"/>
                <w:sz w:val="22"/>
                <w:szCs w:val="22"/>
              </w:rPr>
              <w:t>Evidence of Suitability: Verify documentation such as test reports, certifications, and product data sheets that demonstrate compliance with relevant Australian Standards.</w:t>
            </w:r>
          </w:p>
          <w:p w14:paraId="1970C690" w14:textId="77777777" w:rsidR="00421F7B" w:rsidRPr="00421F7B" w:rsidRDefault="00421F7B" w:rsidP="00421F7B">
            <w:pPr>
              <w:rPr>
                <w:rFonts w:ascii="Arial" w:hAnsi="Arial" w:cs="Arial"/>
                <w:sz w:val="22"/>
                <w:szCs w:val="22"/>
              </w:rPr>
            </w:pPr>
            <w:proofErr w:type="spellStart"/>
            <w:r w:rsidRPr="00421F7B">
              <w:rPr>
                <w:rFonts w:ascii="Arial" w:hAnsi="Arial" w:cs="Arial"/>
                <w:sz w:val="22"/>
                <w:szCs w:val="22"/>
              </w:rPr>
              <w:t>CodeMark</w:t>
            </w:r>
            <w:proofErr w:type="spellEnd"/>
            <w:r w:rsidRPr="00421F7B">
              <w:rPr>
                <w:rFonts w:ascii="Arial" w:hAnsi="Arial" w:cs="Arial"/>
                <w:sz w:val="22"/>
                <w:szCs w:val="22"/>
              </w:rPr>
              <w:t xml:space="preserve"> or </w:t>
            </w:r>
            <w:proofErr w:type="spellStart"/>
            <w:r w:rsidRPr="00421F7B">
              <w:rPr>
                <w:rFonts w:ascii="Arial" w:hAnsi="Arial" w:cs="Arial"/>
                <w:sz w:val="22"/>
                <w:szCs w:val="22"/>
              </w:rPr>
              <w:t>WaterMark</w:t>
            </w:r>
            <w:proofErr w:type="spellEnd"/>
            <w:r w:rsidRPr="00421F7B">
              <w:rPr>
                <w:rFonts w:ascii="Arial" w:hAnsi="Arial" w:cs="Arial"/>
                <w:sz w:val="22"/>
                <w:szCs w:val="22"/>
              </w:rPr>
              <w:t xml:space="preserve"> Certification: Check for accredited certification schemes that confirm compliance with the NCC (e.g., </w:t>
            </w:r>
            <w:proofErr w:type="spellStart"/>
            <w:r w:rsidRPr="00421F7B">
              <w:rPr>
                <w:rFonts w:ascii="Arial" w:hAnsi="Arial" w:cs="Arial"/>
                <w:sz w:val="22"/>
                <w:szCs w:val="22"/>
              </w:rPr>
              <w:t>CodeMark</w:t>
            </w:r>
            <w:proofErr w:type="spellEnd"/>
            <w:r w:rsidRPr="00421F7B">
              <w:rPr>
                <w:rFonts w:ascii="Arial" w:hAnsi="Arial" w:cs="Arial"/>
                <w:sz w:val="22"/>
                <w:szCs w:val="22"/>
              </w:rPr>
              <w:t xml:space="preserve"> for building products, </w:t>
            </w:r>
            <w:proofErr w:type="spellStart"/>
            <w:r w:rsidRPr="00421F7B">
              <w:rPr>
                <w:rFonts w:ascii="Arial" w:hAnsi="Arial" w:cs="Arial"/>
                <w:sz w:val="22"/>
                <w:szCs w:val="22"/>
              </w:rPr>
              <w:t>WaterMark</w:t>
            </w:r>
            <w:proofErr w:type="spellEnd"/>
            <w:r w:rsidRPr="00421F7B">
              <w:rPr>
                <w:rFonts w:ascii="Arial" w:hAnsi="Arial" w:cs="Arial"/>
                <w:sz w:val="22"/>
                <w:szCs w:val="22"/>
              </w:rPr>
              <w:t xml:space="preserve"> for plumbing products).</w:t>
            </w:r>
          </w:p>
          <w:p w14:paraId="167E4F44" w14:textId="77777777" w:rsidR="00421F7B" w:rsidRPr="00421F7B" w:rsidRDefault="00421F7B" w:rsidP="00421F7B">
            <w:pPr>
              <w:rPr>
                <w:rFonts w:ascii="Arial" w:hAnsi="Arial" w:cs="Arial"/>
                <w:sz w:val="22"/>
                <w:szCs w:val="22"/>
              </w:rPr>
            </w:pPr>
            <w:r w:rsidRPr="00421F7B">
              <w:rPr>
                <w:rFonts w:ascii="Arial" w:hAnsi="Arial" w:cs="Arial"/>
                <w:sz w:val="22"/>
                <w:szCs w:val="22"/>
              </w:rPr>
              <w:t>Manufacturer Specifications: Ensure the product is installed and used in accordance with the manufacturer’s instructions.</w:t>
            </w:r>
          </w:p>
          <w:p w14:paraId="06B3AC16" w14:textId="77777777" w:rsidR="00421F7B" w:rsidRPr="00421F7B" w:rsidRDefault="00421F7B" w:rsidP="00421F7B">
            <w:pPr>
              <w:rPr>
                <w:rFonts w:ascii="Arial" w:hAnsi="Arial" w:cs="Arial"/>
                <w:sz w:val="22"/>
                <w:szCs w:val="22"/>
              </w:rPr>
            </w:pPr>
            <w:r w:rsidRPr="00421F7B">
              <w:rPr>
                <w:rFonts w:ascii="Arial" w:hAnsi="Arial" w:cs="Arial"/>
                <w:sz w:val="22"/>
                <w:szCs w:val="22"/>
              </w:rPr>
              <w:t>Referenced Standards: Confirm that the product meets Australian Standards referenced in the NCC.</w:t>
            </w:r>
          </w:p>
          <w:p w14:paraId="35DD8D4D" w14:textId="77777777" w:rsidR="00421F7B" w:rsidRPr="00421F7B" w:rsidRDefault="00421F7B" w:rsidP="00421F7B">
            <w:pPr>
              <w:rPr>
                <w:rFonts w:ascii="Arial" w:hAnsi="Arial" w:cs="Arial"/>
                <w:sz w:val="22"/>
                <w:szCs w:val="22"/>
              </w:rPr>
            </w:pPr>
            <w:r w:rsidRPr="00421F7B">
              <w:rPr>
                <w:rFonts w:ascii="Arial" w:hAnsi="Arial" w:cs="Arial"/>
                <w:sz w:val="22"/>
                <w:szCs w:val="22"/>
              </w:rPr>
              <w:t>Testing and Performance Data: Review independent testing results to ensure the product meets the required performance criteria.</w:t>
            </w:r>
          </w:p>
          <w:p w14:paraId="610092E5" w14:textId="0F829D7D" w:rsidR="00EA31F5" w:rsidRPr="001C4084" w:rsidRDefault="00421F7B" w:rsidP="00093B9A">
            <w:pPr>
              <w:rPr>
                <w:rFonts w:ascii="Arial" w:hAnsi="Arial" w:cs="Arial"/>
                <w:sz w:val="22"/>
                <w:szCs w:val="22"/>
              </w:rPr>
            </w:pPr>
            <w:r w:rsidRPr="00421F7B">
              <w:rPr>
                <w:rFonts w:ascii="Arial" w:hAnsi="Arial" w:cs="Arial"/>
                <w:sz w:val="22"/>
                <w:szCs w:val="22"/>
              </w:rPr>
              <w:t>Regulatory Approvals: Check for approvals or endorsements from relevant state or local authorities.</w:t>
            </w:r>
            <w:permEnd w:id="2076788870"/>
          </w:p>
        </w:tc>
        <w:permStart w:id="405618025" w:edGrp="everyone"/>
        <w:tc>
          <w:tcPr>
            <w:tcW w:w="624" w:type="dxa"/>
            <w:tcBorders>
              <w:top w:val="nil"/>
              <w:left w:val="single" w:sz="4" w:space="0" w:color="auto"/>
              <w:bottom w:val="nil"/>
              <w:right w:val="nil"/>
            </w:tcBorders>
          </w:tcPr>
          <w:p w14:paraId="6E104C41" w14:textId="77777777" w:rsidR="00EA31F5" w:rsidRPr="00533511" w:rsidRDefault="00E91A95"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B3407B" w14:textId="77777777" w:rsidR="00E812D6" w:rsidRPr="00E812D6" w:rsidRDefault="00E812D6" w:rsidP="00E812D6">
            <w:pPr>
              <w:rPr>
                <w:rFonts w:ascii="Arial" w:hAnsi="Arial" w:cs="Arial"/>
                <w:sz w:val="22"/>
                <w:szCs w:val="22"/>
              </w:rPr>
            </w:pPr>
            <w:permStart w:id="1257273487" w:edGrp="everyone"/>
            <w:r w:rsidRPr="00E812D6">
              <w:rPr>
                <w:rFonts w:ascii="Arial" w:hAnsi="Arial" w:cs="Arial"/>
                <w:sz w:val="22"/>
                <w:szCs w:val="22"/>
              </w:rPr>
              <w:t>Checks on products and materials that have arrived on-site are typically recorded in the site inspection records or delivery dockets/logs. Key documentation includes:</w:t>
            </w:r>
          </w:p>
          <w:p w14:paraId="29BD830E" w14:textId="77777777" w:rsidR="00E812D6" w:rsidRPr="00E812D6" w:rsidRDefault="00E812D6" w:rsidP="00E812D6">
            <w:pPr>
              <w:rPr>
                <w:rFonts w:ascii="Arial" w:hAnsi="Arial" w:cs="Arial"/>
                <w:sz w:val="22"/>
                <w:szCs w:val="22"/>
              </w:rPr>
            </w:pPr>
          </w:p>
          <w:p w14:paraId="665977CA" w14:textId="77777777" w:rsidR="00E812D6" w:rsidRPr="00E812D6" w:rsidRDefault="00E812D6" w:rsidP="00E812D6">
            <w:pPr>
              <w:rPr>
                <w:rFonts w:ascii="Arial" w:hAnsi="Arial" w:cs="Arial"/>
                <w:sz w:val="22"/>
                <w:szCs w:val="22"/>
              </w:rPr>
            </w:pPr>
            <w:r w:rsidRPr="00E812D6">
              <w:rPr>
                <w:rFonts w:ascii="Arial" w:hAnsi="Arial" w:cs="Arial"/>
                <w:sz w:val="22"/>
                <w:szCs w:val="22"/>
              </w:rPr>
              <w:t>Delivery Dockets: Record the delivery date, product details, quantities, and condition upon arrival.</w:t>
            </w:r>
          </w:p>
          <w:p w14:paraId="11557A12" w14:textId="77777777" w:rsidR="00E812D6" w:rsidRPr="00E812D6" w:rsidRDefault="00E812D6" w:rsidP="00E812D6">
            <w:pPr>
              <w:rPr>
                <w:rFonts w:ascii="Arial" w:hAnsi="Arial" w:cs="Arial"/>
                <w:sz w:val="22"/>
                <w:szCs w:val="22"/>
              </w:rPr>
            </w:pPr>
            <w:r w:rsidRPr="00E812D6">
              <w:rPr>
                <w:rFonts w:ascii="Arial" w:hAnsi="Arial" w:cs="Arial"/>
                <w:sz w:val="22"/>
                <w:szCs w:val="22"/>
              </w:rPr>
              <w:t>Material Compliance Register: Logs verifying the product's compliance with specifications, including certifications and evidence of suitability.</w:t>
            </w:r>
          </w:p>
          <w:p w14:paraId="1738B76B" w14:textId="77777777" w:rsidR="00E812D6" w:rsidRPr="00E812D6" w:rsidRDefault="00E812D6" w:rsidP="00E812D6">
            <w:pPr>
              <w:rPr>
                <w:rFonts w:ascii="Arial" w:hAnsi="Arial" w:cs="Arial"/>
                <w:sz w:val="22"/>
                <w:szCs w:val="22"/>
              </w:rPr>
            </w:pPr>
            <w:r w:rsidRPr="00E812D6">
              <w:rPr>
                <w:rFonts w:ascii="Arial" w:hAnsi="Arial" w:cs="Arial"/>
                <w:sz w:val="22"/>
                <w:szCs w:val="22"/>
              </w:rPr>
              <w:t>Inspection Checklists: Document on-site inspections to confirm the product matches the order and meets NCC or project requirements.</w:t>
            </w:r>
          </w:p>
          <w:p w14:paraId="75E14428" w14:textId="77777777" w:rsidR="00E812D6" w:rsidRPr="00E812D6" w:rsidRDefault="00E812D6" w:rsidP="00E812D6">
            <w:pPr>
              <w:rPr>
                <w:rFonts w:ascii="Arial" w:hAnsi="Arial" w:cs="Arial"/>
                <w:sz w:val="22"/>
                <w:szCs w:val="22"/>
              </w:rPr>
            </w:pPr>
            <w:r w:rsidRPr="00E812D6">
              <w:rPr>
                <w:rFonts w:ascii="Arial" w:hAnsi="Arial" w:cs="Arial"/>
                <w:sz w:val="22"/>
                <w:szCs w:val="22"/>
              </w:rPr>
              <w:t>Site Diary: Notes significant deliveries and any issues for daily site tracking.</w:t>
            </w:r>
          </w:p>
          <w:p w14:paraId="02534FD0" w14:textId="5E00ACE3" w:rsidR="00EA31F5" w:rsidRPr="001C4084" w:rsidRDefault="00E812D6" w:rsidP="00093B9A">
            <w:pPr>
              <w:rPr>
                <w:rFonts w:ascii="Arial" w:hAnsi="Arial" w:cs="Arial"/>
                <w:sz w:val="22"/>
                <w:szCs w:val="22"/>
              </w:rPr>
            </w:pPr>
            <w:r w:rsidRPr="00E812D6">
              <w:rPr>
                <w:rFonts w:ascii="Arial" w:hAnsi="Arial" w:cs="Arial"/>
                <w:sz w:val="22"/>
                <w:szCs w:val="22"/>
              </w:rPr>
              <w:t>Quality Assurance (QA) Records: Include detailed inspections, non-conformance reports (if applicable), and approvals.</w:t>
            </w:r>
            <w:permEnd w:id="1257273487"/>
          </w:p>
        </w:tc>
        <w:permStart w:id="20924407" w:edGrp="everyone"/>
        <w:tc>
          <w:tcPr>
            <w:tcW w:w="624" w:type="dxa"/>
            <w:tcBorders>
              <w:top w:val="nil"/>
              <w:left w:val="single" w:sz="4" w:space="0" w:color="auto"/>
              <w:bottom w:val="nil"/>
              <w:right w:val="nil"/>
            </w:tcBorders>
          </w:tcPr>
          <w:p w14:paraId="512996FC" w14:textId="77777777" w:rsidR="00EA31F5" w:rsidRPr="00533511" w:rsidRDefault="00E91A95"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901464" w14:textId="77777777" w:rsidR="007B107D" w:rsidRPr="007B107D" w:rsidRDefault="007B107D" w:rsidP="007B107D">
            <w:pPr>
              <w:rPr>
                <w:rFonts w:ascii="Arial" w:hAnsi="Arial" w:cs="Arial"/>
                <w:sz w:val="22"/>
                <w:szCs w:val="22"/>
              </w:rPr>
            </w:pPr>
            <w:permStart w:id="361570502" w:edGrp="everyone"/>
            <w:r w:rsidRPr="007B107D">
              <w:rPr>
                <w:rFonts w:ascii="Arial" w:hAnsi="Arial" w:cs="Arial"/>
                <w:sz w:val="22"/>
                <w:szCs w:val="22"/>
              </w:rPr>
              <w:t>Indications that a construction company is abiding by environmental protection laws include:</w:t>
            </w:r>
          </w:p>
          <w:p w14:paraId="366B123A" w14:textId="77777777" w:rsidR="007B107D" w:rsidRPr="007B107D" w:rsidRDefault="007B107D" w:rsidP="007B107D">
            <w:pPr>
              <w:rPr>
                <w:rFonts w:ascii="Arial" w:hAnsi="Arial" w:cs="Arial"/>
                <w:sz w:val="22"/>
                <w:szCs w:val="22"/>
              </w:rPr>
            </w:pPr>
          </w:p>
          <w:p w14:paraId="44A70300" w14:textId="77777777" w:rsidR="007B107D" w:rsidRPr="007B107D" w:rsidRDefault="007B107D" w:rsidP="007B107D">
            <w:pPr>
              <w:rPr>
                <w:rFonts w:ascii="Arial" w:hAnsi="Arial" w:cs="Arial"/>
                <w:sz w:val="22"/>
                <w:szCs w:val="22"/>
              </w:rPr>
            </w:pPr>
            <w:r w:rsidRPr="007B107D">
              <w:rPr>
                <w:rFonts w:ascii="Arial" w:hAnsi="Arial" w:cs="Arial"/>
                <w:sz w:val="22"/>
                <w:szCs w:val="22"/>
              </w:rPr>
              <w:t>Erosion and Sediment Control: Use of silt fences, sediment basins, and other controls to prevent soil erosion and protect waterways.</w:t>
            </w:r>
          </w:p>
          <w:p w14:paraId="562AFF39" w14:textId="77777777" w:rsidR="007B107D" w:rsidRPr="007B107D" w:rsidRDefault="007B107D" w:rsidP="007B107D">
            <w:pPr>
              <w:rPr>
                <w:rFonts w:ascii="Arial" w:hAnsi="Arial" w:cs="Arial"/>
                <w:sz w:val="22"/>
                <w:szCs w:val="22"/>
              </w:rPr>
            </w:pPr>
            <w:r w:rsidRPr="007B107D">
              <w:rPr>
                <w:rFonts w:ascii="Arial" w:hAnsi="Arial" w:cs="Arial"/>
                <w:sz w:val="22"/>
                <w:szCs w:val="22"/>
              </w:rPr>
              <w:t>Waste Management: Proper disposal, recycling, and segregation of construction waste materials.</w:t>
            </w:r>
          </w:p>
          <w:p w14:paraId="4A8E20F2" w14:textId="77777777" w:rsidR="007B107D" w:rsidRPr="007B107D" w:rsidRDefault="007B107D" w:rsidP="007B107D">
            <w:pPr>
              <w:rPr>
                <w:rFonts w:ascii="Arial" w:hAnsi="Arial" w:cs="Arial"/>
                <w:sz w:val="22"/>
                <w:szCs w:val="22"/>
              </w:rPr>
            </w:pPr>
            <w:r w:rsidRPr="007B107D">
              <w:rPr>
                <w:rFonts w:ascii="Arial" w:hAnsi="Arial" w:cs="Arial"/>
                <w:sz w:val="22"/>
                <w:szCs w:val="22"/>
              </w:rPr>
              <w:t>Dust and Noise Control: Measures such as water spraying, barriers, or equipment maintenance to minimize dust and noise pollution.</w:t>
            </w:r>
          </w:p>
          <w:p w14:paraId="4992CBB1" w14:textId="77777777" w:rsidR="007B107D" w:rsidRPr="007B107D" w:rsidRDefault="007B107D" w:rsidP="007B107D">
            <w:pPr>
              <w:rPr>
                <w:rFonts w:ascii="Arial" w:hAnsi="Arial" w:cs="Arial"/>
                <w:sz w:val="22"/>
                <w:szCs w:val="22"/>
              </w:rPr>
            </w:pPr>
            <w:r w:rsidRPr="007B107D">
              <w:rPr>
                <w:rFonts w:ascii="Arial" w:hAnsi="Arial" w:cs="Arial"/>
                <w:sz w:val="22"/>
                <w:szCs w:val="22"/>
              </w:rPr>
              <w:t xml:space="preserve">Tree and Habitat Preservation: Protecting on-site vegetation and wildlife </w:t>
            </w:r>
            <w:proofErr w:type="gramStart"/>
            <w:r w:rsidRPr="007B107D">
              <w:rPr>
                <w:rFonts w:ascii="Arial" w:hAnsi="Arial" w:cs="Arial"/>
                <w:sz w:val="22"/>
                <w:szCs w:val="22"/>
              </w:rPr>
              <w:t>habitats, or</w:t>
            </w:r>
            <w:proofErr w:type="gramEnd"/>
            <w:r w:rsidRPr="007B107D">
              <w:rPr>
                <w:rFonts w:ascii="Arial" w:hAnsi="Arial" w:cs="Arial"/>
                <w:sz w:val="22"/>
                <w:szCs w:val="22"/>
              </w:rPr>
              <w:t xml:space="preserve"> obtaining permits for tree removal.</w:t>
            </w:r>
          </w:p>
          <w:p w14:paraId="1F9D0EBC" w14:textId="77777777" w:rsidR="007B107D" w:rsidRPr="007B107D" w:rsidRDefault="007B107D" w:rsidP="007B107D">
            <w:pPr>
              <w:rPr>
                <w:rFonts w:ascii="Arial" w:hAnsi="Arial" w:cs="Arial"/>
                <w:sz w:val="22"/>
                <w:szCs w:val="22"/>
              </w:rPr>
            </w:pPr>
            <w:r w:rsidRPr="007B107D">
              <w:rPr>
                <w:rFonts w:ascii="Arial" w:hAnsi="Arial" w:cs="Arial"/>
                <w:sz w:val="22"/>
                <w:szCs w:val="22"/>
              </w:rPr>
              <w:t>Environmental Management Plan (EMP): Presence of a detailed EMP outlining compliance with environmental regulations.</w:t>
            </w:r>
          </w:p>
          <w:p w14:paraId="674AF612" w14:textId="77777777" w:rsidR="007B107D" w:rsidRPr="007B107D" w:rsidRDefault="007B107D" w:rsidP="007B107D">
            <w:pPr>
              <w:rPr>
                <w:rFonts w:ascii="Arial" w:hAnsi="Arial" w:cs="Arial"/>
                <w:sz w:val="22"/>
                <w:szCs w:val="22"/>
              </w:rPr>
            </w:pPr>
            <w:r w:rsidRPr="007B107D">
              <w:rPr>
                <w:rFonts w:ascii="Arial" w:hAnsi="Arial" w:cs="Arial"/>
                <w:sz w:val="22"/>
                <w:szCs w:val="22"/>
              </w:rPr>
              <w:t>Stormwater Management: Systems to prevent pollutants from entering stormwater drains.</w:t>
            </w:r>
          </w:p>
          <w:p w14:paraId="41CEFE16" w14:textId="77777777" w:rsidR="007B107D" w:rsidRPr="007B107D" w:rsidRDefault="007B107D" w:rsidP="007B107D">
            <w:pPr>
              <w:rPr>
                <w:rFonts w:ascii="Arial" w:hAnsi="Arial" w:cs="Arial"/>
                <w:sz w:val="22"/>
                <w:szCs w:val="22"/>
              </w:rPr>
            </w:pPr>
            <w:r w:rsidRPr="007B107D">
              <w:rPr>
                <w:rFonts w:ascii="Arial" w:hAnsi="Arial" w:cs="Arial"/>
                <w:sz w:val="22"/>
                <w:szCs w:val="22"/>
              </w:rPr>
              <w:t>Energy and Water Efficiency: Use of sustainable practices like energy-efficient equipment and water recycling systems.</w:t>
            </w:r>
          </w:p>
          <w:p w14:paraId="3CF65AE6" w14:textId="77777777" w:rsidR="007B107D" w:rsidRPr="007B107D" w:rsidRDefault="007B107D" w:rsidP="007B107D">
            <w:pPr>
              <w:rPr>
                <w:rFonts w:ascii="Arial" w:hAnsi="Arial" w:cs="Arial"/>
                <w:sz w:val="22"/>
                <w:szCs w:val="22"/>
              </w:rPr>
            </w:pPr>
            <w:r w:rsidRPr="007B107D">
              <w:rPr>
                <w:rFonts w:ascii="Arial" w:hAnsi="Arial" w:cs="Arial"/>
                <w:sz w:val="22"/>
                <w:szCs w:val="22"/>
              </w:rPr>
              <w:t>Regulatory Compliance: Displaying environmental permits, licenses, or certifications on-site.</w:t>
            </w:r>
          </w:p>
          <w:p w14:paraId="00C72B26" w14:textId="5209F947" w:rsidR="00EA31F5" w:rsidRPr="001C4084" w:rsidRDefault="007B107D" w:rsidP="00093B9A">
            <w:pPr>
              <w:rPr>
                <w:rFonts w:ascii="Arial" w:hAnsi="Arial" w:cs="Arial"/>
                <w:sz w:val="22"/>
                <w:szCs w:val="22"/>
              </w:rPr>
            </w:pPr>
            <w:r w:rsidRPr="007B107D">
              <w:rPr>
                <w:rFonts w:ascii="Arial" w:hAnsi="Arial" w:cs="Arial"/>
                <w:sz w:val="22"/>
                <w:szCs w:val="22"/>
              </w:rPr>
              <w:t>Training and Awareness: Workers trained in environmentally responsible practices.</w:t>
            </w:r>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E91A95"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77777777" w:rsidR="00D167B6" w:rsidRPr="00533511" w:rsidRDefault="00E91A95"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0E09EAA1" w:rsidR="00D167B6" w:rsidRPr="001A7D0D" w:rsidRDefault="007637C4" w:rsidP="00D06112">
            <w:pPr>
              <w:pStyle w:val="38PASBenchmark"/>
              <w:rPr>
                <w:vanish w:val="0"/>
                <w:color w:val="auto"/>
                <w:sz w:val="22"/>
                <w:szCs w:val="22"/>
              </w:rPr>
            </w:pPr>
            <w:permStart w:id="459539079" w:edGrp="everyone"/>
            <w:r w:rsidRPr="007637C4">
              <w:rPr>
                <w:vanish w:val="0"/>
                <w:color w:val="auto"/>
                <w:sz w:val="22"/>
                <w:szCs w:val="22"/>
              </w:rPr>
              <w:t>The ecological footprint measures the environmental impact of human activities by quantifying the amount of land, water, and resources required to produce goods, absorb waste, and sustain a population. It highlights the extent to which consumption exceeds the Earth's capacity to regenerate resources, promoting awareness of sustainable resource use.</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39FAB842" w:rsidR="00D167B6" w:rsidRPr="001A7D0D" w:rsidRDefault="007637C4" w:rsidP="00D06112">
            <w:pPr>
              <w:pStyle w:val="38PASBenchmark"/>
              <w:rPr>
                <w:vanish w:val="0"/>
                <w:color w:val="auto"/>
                <w:sz w:val="22"/>
                <w:szCs w:val="22"/>
              </w:rPr>
            </w:pPr>
            <w:permStart w:id="1388589060" w:edGrp="everyone"/>
            <w:r w:rsidRPr="007637C4">
              <w:rPr>
                <w:vanish w:val="0"/>
                <w:color w:val="auto"/>
                <w:sz w:val="22"/>
                <w:szCs w:val="22"/>
              </w:rPr>
              <w:t>Renewable energy refers to energy sourced from natural processes that are replenished continuously, such as solar, wind, hydro, and geothermal energy. It is a sustainable alternative to fossil fuels, reducing greenhouse gas emissions and environmental degradation while supporting long-term energy needs.</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szCs w:val="24"/>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lastRenderedPageBreak/>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2FC18CFC" w14:textId="77777777" w:rsidR="001173CF" w:rsidRPr="001173CF" w:rsidRDefault="001173CF" w:rsidP="001173CF">
            <w:pPr>
              <w:rPr>
                <w:rFonts w:ascii="Arial" w:hAnsi="Arial" w:cs="Arial"/>
                <w:sz w:val="22"/>
                <w:szCs w:val="22"/>
              </w:rPr>
            </w:pPr>
            <w:permStart w:id="715403197" w:edGrp="everyone"/>
            <w:r w:rsidRPr="001173CF">
              <w:rPr>
                <w:rFonts w:ascii="Arial" w:hAnsi="Arial" w:cs="Arial"/>
                <w:sz w:val="22"/>
                <w:szCs w:val="22"/>
              </w:rPr>
              <w:t>BAL–LOW:</w:t>
            </w:r>
          </w:p>
          <w:p w14:paraId="7901352A" w14:textId="77777777" w:rsidR="00782496" w:rsidRDefault="001173CF" w:rsidP="00093B9A">
            <w:pPr>
              <w:rPr>
                <w:rFonts w:ascii="Arial" w:hAnsi="Arial" w:cs="Arial"/>
                <w:sz w:val="22"/>
                <w:szCs w:val="22"/>
              </w:rPr>
            </w:pPr>
            <w:r w:rsidRPr="001173CF">
              <w:rPr>
                <w:rFonts w:ascii="Arial" w:hAnsi="Arial" w:cs="Arial"/>
                <w:sz w:val="22"/>
                <w:szCs w:val="22"/>
              </w:rPr>
              <w:t>Explanation: Minimal risk of bushfire attack. No special construction requirements are needed.</w:t>
            </w:r>
          </w:p>
          <w:p w14:paraId="1CE3E9B7" w14:textId="77777777" w:rsidR="001173CF" w:rsidRDefault="001173CF" w:rsidP="00093B9A">
            <w:pPr>
              <w:rPr>
                <w:rFonts w:ascii="Arial" w:hAnsi="Arial" w:cs="Arial"/>
                <w:sz w:val="22"/>
                <w:szCs w:val="22"/>
              </w:rPr>
            </w:pPr>
          </w:p>
          <w:p w14:paraId="122C2F7D" w14:textId="77777777" w:rsidR="00D77EA4" w:rsidRPr="00D77EA4" w:rsidRDefault="00D77EA4" w:rsidP="00D77EA4">
            <w:pPr>
              <w:rPr>
                <w:rFonts w:ascii="Arial" w:hAnsi="Arial" w:cs="Arial"/>
                <w:sz w:val="22"/>
                <w:szCs w:val="22"/>
              </w:rPr>
            </w:pPr>
            <w:r w:rsidRPr="00D77EA4">
              <w:rPr>
                <w:rFonts w:ascii="Arial" w:hAnsi="Arial" w:cs="Arial"/>
                <w:sz w:val="22"/>
                <w:szCs w:val="22"/>
              </w:rPr>
              <w:t>BAL–12.5:</w:t>
            </w:r>
          </w:p>
          <w:p w14:paraId="1AEADB9C" w14:textId="44268E66" w:rsidR="001173CF" w:rsidRDefault="00D77EA4" w:rsidP="00D77EA4">
            <w:pPr>
              <w:rPr>
                <w:rFonts w:ascii="Arial" w:hAnsi="Arial" w:cs="Arial"/>
                <w:sz w:val="22"/>
                <w:szCs w:val="22"/>
              </w:rPr>
            </w:pPr>
            <w:r w:rsidRPr="00D77EA4">
              <w:rPr>
                <w:rFonts w:ascii="Arial" w:hAnsi="Arial" w:cs="Arial"/>
                <w:sz w:val="22"/>
                <w:szCs w:val="22"/>
              </w:rPr>
              <w:t>Explanation: Low risk of ember attack and radiant heat (up to 12.5 kW/m²)</w:t>
            </w:r>
          </w:p>
          <w:p w14:paraId="66AEAFDA" w14:textId="77777777" w:rsidR="00D77EA4" w:rsidRDefault="00D77EA4" w:rsidP="00D77EA4">
            <w:pPr>
              <w:rPr>
                <w:rFonts w:ascii="Arial" w:hAnsi="Arial" w:cs="Arial"/>
                <w:sz w:val="22"/>
                <w:szCs w:val="22"/>
              </w:rPr>
            </w:pPr>
          </w:p>
          <w:p w14:paraId="529D9341" w14:textId="77777777" w:rsidR="00D77EA4" w:rsidRDefault="00D77EA4" w:rsidP="00D77EA4">
            <w:pPr>
              <w:rPr>
                <w:rFonts w:ascii="Arial" w:hAnsi="Arial" w:cs="Arial"/>
                <w:sz w:val="22"/>
                <w:szCs w:val="22"/>
              </w:rPr>
            </w:pPr>
          </w:p>
          <w:p w14:paraId="56D18827" w14:textId="77777777" w:rsidR="00D77EA4" w:rsidRPr="00D77EA4" w:rsidRDefault="00D77EA4" w:rsidP="00D77EA4">
            <w:pPr>
              <w:rPr>
                <w:rFonts w:ascii="Arial" w:hAnsi="Arial" w:cs="Arial"/>
                <w:sz w:val="22"/>
                <w:szCs w:val="22"/>
              </w:rPr>
            </w:pPr>
            <w:r w:rsidRPr="00D77EA4">
              <w:rPr>
                <w:rFonts w:ascii="Arial" w:hAnsi="Arial" w:cs="Arial"/>
                <w:sz w:val="22"/>
                <w:szCs w:val="22"/>
              </w:rPr>
              <w:t>BAL–19:</w:t>
            </w:r>
          </w:p>
          <w:p w14:paraId="49F0D882" w14:textId="3F613488" w:rsidR="00D77EA4" w:rsidRDefault="00D77EA4" w:rsidP="00D77EA4">
            <w:pPr>
              <w:rPr>
                <w:rFonts w:ascii="Arial" w:hAnsi="Arial" w:cs="Arial"/>
                <w:sz w:val="22"/>
                <w:szCs w:val="22"/>
              </w:rPr>
            </w:pPr>
            <w:r w:rsidRPr="00D77EA4">
              <w:rPr>
                <w:rFonts w:ascii="Arial" w:hAnsi="Arial" w:cs="Arial"/>
                <w:sz w:val="22"/>
                <w:szCs w:val="22"/>
              </w:rPr>
              <w:t>Explanation: Moderate risk of ember attack and radiant heat (12.5–19 kW/m²)</w:t>
            </w:r>
          </w:p>
          <w:p w14:paraId="3CFCEA50" w14:textId="77777777" w:rsidR="00D77EA4" w:rsidRDefault="00D77EA4" w:rsidP="00D77EA4">
            <w:pPr>
              <w:rPr>
                <w:rFonts w:ascii="Arial" w:hAnsi="Arial" w:cs="Arial"/>
                <w:sz w:val="22"/>
                <w:szCs w:val="22"/>
              </w:rPr>
            </w:pPr>
          </w:p>
          <w:p w14:paraId="73935320" w14:textId="77777777" w:rsidR="00D77EA4" w:rsidRPr="00D77EA4" w:rsidRDefault="00D77EA4" w:rsidP="00D77EA4">
            <w:pPr>
              <w:rPr>
                <w:rFonts w:ascii="Arial" w:hAnsi="Arial" w:cs="Arial"/>
                <w:sz w:val="22"/>
                <w:szCs w:val="22"/>
              </w:rPr>
            </w:pPr>
            <w:r w:rsidRPr="00D77EA4">
              <w:rPr>
                <w:rFonts w:ascii="Arial" w:hAnsi="Arial" w:cs="Arial"/>
                <w:sz w:val="22"/>
                <w:szCs w:val="22"/>
              </w:rPr>
              <w:t>BAL–29:</w:t>
            </w:r>
          </w:p>
          <w:p w14:paraId="76DE5C43" w14:textId="75E8FA51" w:rsidR="00D77EA4" w:rsidRDefault="00D77EA4" w:rsidP="00D77EA4">
            <w:pPr>
              <w:rPr>
                <w:rFonts w:ascii="Arial" w:hAnsi="Arial" w:cs="Arial"/>
                <w:sz w:val="22"/>
                <w:szCs w:val="22"/>
              </w:rPr>
            </w:pPr>
            <w:r w:rsidRPr="00D77EA4">
              <w:rPr>
                <w:rFonts w:ascii="Arial" w:hAnsi="Arial" w:cs="Arial"/>
                <w:sz w:val="22"/>
                <w:szCs w:val="22"/>
              </w:rPr>
              <w:t>Explanation: High risk of ember attack, increased radiant heat (19–29 kW/m²), and possible burning debris</w:t>
            </w:r>
          </w:p>
          <w:p w14:paraId="524BDB6D" w14:textId="77777777" w:rsidR="00D77EA4" w:rsidRDefault="00D77EA4" w:rsidP="00D77EA4">
            <w:pPr>
              <w:rPr>
                <w:rFonts w:ascii="Arial" w:hAnsi="Arial" w:cs="Arial"/>
                <w:sz w:val="22"/>
                <w:szCs w:val="22"/>
              </w:rPr>
            </w:pPr>
          </w:p>
          <w:p w14:paraId="57031BE0" w14:textId="77777777" w:rsidR="002910A6" w:rsidRPr="002910A6" w:rsidRDefault="002910A6" w:rsidP="002910A6">
            <w:pPr>
              <w:rPr>
                <w:rFonts w:ascii="Arial" w:hAnsi="Arial" w:cs="Arial"/>
                <w:sz w:val="22"/>
                <w:szCs w:val="22"/>
              </w:rPr>
            </w:pPr>
            <w:r w:rsidRPr="002910A6">
              <w:rPr>
                <w:rFonts w:ascii="Arial" w:hAnsi="Arial" w:cs="Arial"/>
                <w:sz w:val="22"/>
                <w:szCs w:val="22"/>
              </w:rPr>
              <w:t>BAL–40:</w:t>
            </w:r>
          </w:p>
          <w:p w14:paraId="232044B7" w14:textId="2D5141B5" w:rsidR="00D77EA4" w:rsidRDefault="002910A6" w:rsidP="002910A6">
            <w:pPr>
              <w:rPr>
                <w:rFonts w:ascii="Arial" w:hAnsi="Arial" w:cs="Arial"/>
                <w:sz w:val="22"/>
                <w:szCs w:val="22"/>
              </w:rPr>
            </w:pPr>
            <w:r w:rsidRPr="002910A6">
              <w:rPr>
                <w:rFonts w:ascii="Arial" w:hAnsi="Arial" w:cs="Arial"/>
                <w:sz w:val="22"/>
                <w:szCs w:val="22"/>
              </w:rPr>
              <w:t>Explanation: Very high risk of ember attack, significant radiant heat (29–40 kW/m²), and potential exposure to flames</w:t>
            </w:r>
          </w:p>
          <w:p w14:paraId="45E46ACF" w14:textId="77777777" w:rsidR="002910A6" w:rsidRDefault="002910A6" w:rsidP="002910A6">
            <w:pPr>
              <w:rPr>
                <w:rFonts w:ascii="Arial" w:hAnsi="Arial" w:cs="Arial"/>
                <w:sz w:val="22"/>
                <w:szCs w:val="22"/>
              </w:rPr>
            </w:pPr>
          </w:p>
          <w:p w14:paraId="7D02DAC3" w14:textId="77777777" w:rsidR="002910A6" w:rsidRPr="002910A6" w:rsidRDefault="002910A6" w:rsidP="002910A6">
            <w:pPr>
              <w:rPr>
                <w:rFonts w:ascii="Arial" w:hAnsi="Arial" w:cs="Arial"/>
                <w:sz w:val="22"/>
                <w:szCs w:val="22"/>
              </w:rPr>
            </w:pPr>
            <w:r w:rsidRPr="002910A6">
              <w:rPr>
                <w:rFonts w:ascii="Arial" w:hAnsi="Arial" w:cs="Arial"/>
                <w:sz w:val="22"/>
                <w:szCs w:val="22"/>
              </w:rPr>
              <w:t>BAL–FZ (Flame Zone):</w:t>
            </w:r>
          </w:p>
          <w:p w14:paraId="23D80955" w14:textId="718F6066" w:rsidR="002910A6" w:rsidRDefault="002910A6" w:rsidP="002910A6">
            <w:pPr>
              <w:rPr>
                <w:rFonts w:ascii="Arial" w:hAnsi="Arial" w:cs="Arial"/>
                <w:sz w:val="22"/>
                <w:szCs w:val="22"/>
              </w:rPr>
            </w:pPr>
            <w:r w:rsidRPr="002910A6">
              <w:rPr>
                <w:rFonts w:ascii="Arial" w:hAnsi="Arial" w:cs="Arial"/>
                <w:sz w:val="22"/>
                <w:szCs w:val="22"/>
              </w:rPr>
              <w:t>Explanation: Extreme risk with direct flame contact and radiant heat exceeding 40 kW/m²</w:t>
            </w:r>
          </w:p>
          <w:permEnd w:id="715403197"/>
          <w:p w14:paraId="5AD74F8A" w14:textId="2F4A70D8" w:rsidR="00782496" w:rsidRPr="001C4084" w:rsidRDefault="00782496" w:rsidP="00093B9A">
            <w:pPr>
              <w:rPr>
                <w:rFonts w:ascii="Arial" w:hAnsi="Arial" w:cs="Arial"/>
                <w:sz w:val="22"/>
                <w:szCs w:val="22"/>
              </w:rPr>
            </w:pPr>
          </w:p>
        </w:tc>
        <w:permStart w:id="1337742763" w:edGrp="everyone"/>
        <w:tc>
          <w:tcPr>
            <w:tcW w:w="624" w:type="dxa"/>
            <w:tcBorders>
              <w:top w:val="nil"/>
              <w:left w:val="single" w:sz="4" w:space="0" w:color="auto"/>
              <w:bottom w:val="nil"/>
              <w:right w:val="nil"/>
            </w:tcBorders>
          </w:tcPr>
          <w:p w14:paraId="111351D4" w14:textId="77777777" w:rsidR="00782496" w:rsidRPr="00533511" w:rsidRDefault="00E91A95"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77777777" w:rsidR="00782496" w:rsidRPr="00533511" w:rsidRDefault="00E91A95"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14B4DED4" w14:textId="49BF3447" w:rsidR="00782496" w:rsidRPr="001A7D0D" w:rsidRDefault="00C41171" w:rsidP="001A7D0D">
            <w:pPr>
              <w:pStyle w:val="38PASBenchmark"/>
              <w:rPr>
                <w:vanish w:val="0"/>
                <w:color w:val="auto"/>
                <w:sz w:val="22"/>
                <w:szCs w:val="22"/>
              </w:rPr>
            </w:pPr>
            <w:permStart w:id="1586506126" w:edGrp="everyone"/>
            <w:r>
              <w:rPr>
                <w:vanish w:val="0"/>
                <w:color w:val="auto"/>
                <w:sz w:val="22"/>
                <w:szCs w:val="22"/>
              </w:rPr>
              <w:t>A</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79D53079" w14:textId="45952F3D" w:rsidR="00782496" w:rsidRPr="001A7D0D" w:rsidRDefault="00C41171" w:rsidP="001A7D0D">
            <w:pPr>
              <w:pStyle w:val="38PASBenchmark"/>
              <w:rPr>
                <w:vanish w:val="0"/>
                <w:color w:val="auto"/>
                <w:sz w:val="22"/>
                <w:szCs w:val="22"/>
              </w:rPr>
            </w:pPr>
            <w:permStart w:id="1749949323" w:edGrp="everyone"/>
            <w:r>
              <w:rPr>
                <w:vanish w:val="0"/>
                <w:color w:val="auto"/>
                <w:sz w:val="22"/>
                <w:szCs w:val="22"/>
              </w:rPr>
              <w:t>A</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B9E69C6" w14:textId="702503C6" w:rsidR="00782496" w:rsidRPr="001A7D0D" w:rsidRDefault="00C41171" w:rsidP="001A7D0D">
            <w:pPr>
              <w:pStyle w:val="38PASBenchmark"/>
              <w:rPr>
                <w:vanish w:val="0"/>
                <w:color w:val="auto"/>
                <w:sz w:val="22"/>
                <w:szCs w:val="22"/>
              </w:rPr>
            </w:pPr>
            <w:permStart w:id="513809676" w:edGrp="everyone"/>
            <w:r>
              <w:rPr>
                <w:vanish w:val="0"/>
                <w:color w:val="auto"/>
                <w:sz w:val="22"/>
                <w:szCs w:val="22"/>
              </w:rPr>
              <w:t>A</w:t>
            </w:r>
            <w:permEnd w:id="513809676"/>
          </w:p>
        </w:tc>
        <w:tc>
          <w:tcPr>
            <w:tcW w:w="1454" w:type="pct"/>
            <w:tcBorders>
              <w:left w:val="single" w:sz="4" w:space="0" w:color="auto"/>
              <w:right w:val="single" w:sz="12" w:space="0" w:color="auto"/>
            </w:tcBorders>
            <w:shd w:val="clear" w:color="auto" w:fill="auto"/>
            <w:vAlign w:val="center"/>
          </w:tcPr>
          <w:p w14:paraId="174C9CAF" w14:textId="4E1557BD" w:rsidR="00782496" w:rsidRPr="001A7D0D" w:rsidRDefault="00C41171" w:rsidP="001A7D0D">
            <w:pPr>
              <w:pStyle w:val="38PASBenchmark"/>
              <w:rPr>
                <w:vanish w:val="0"/>
                <w:color w:val="auto"/>
                <w:sz w:val="22"/>
                <w:szCs w:val="22"/>
              </w:rPr>
            </w:pPr>
            <w:permStart w:id="1122007319" w:edGrp="everyone"/>
            <w:r>
              <w:rPr>
                <w:vanish w:val="0"/>
                <w:color w:val="auto"/>
                <w:sz w:val="22"/>
                <w:szCs w:val="22"/>
              </w:rPr>
              <w:t>B</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16D20C55" w14:textId="431D2529" w:rsidR="00782496" w:rsidRPr="001A7D0D" w:rsidRDefault="00C41171" w:rsidP="001A7D0D">
            <w:pPr>
              <w:pStyle w:val="38PASBenchmark"/>
              <w:rPr>
                <w:vanish w:val="0"/>
                <w:color w:val="auto"/>
                <w:sz w:val="22"/>
                <w:szCs w:val="22"/>
              </w:rPr>
            </w:pPr>
            <w:permStart w:id="1716718504" w:edGrp="everyone"/>
            <w:r>
              <w:rPr>
                <w:vanish w:val="0"/>
                <w:color w:val="auto"/>
                <w:sz w:val="22"/>
                <w:szCs w:val="22"/>
              </w:rPr>
              <w:t>B</w:t>
            </w:r>
            <w:permEnd w:id="1716718504"/>
          </w:p>
        </w:tc>
        <w:tc>
          <w:tcPr>
            <w:tcW w:w="1454" w:type="pct"/>
            <w:tcBorders>
              <w:left w:val="single" w:sz="4" w:space="0" w:color="auto"/>
              <w:right w:val="single" w:sz="12" w:space="0" w:color="auto"/>
            </w:tcBorders>
            <w:shd w:val="clear" w:color="auto" w:fill="auto"/>
            <w:vAlign w:val="center"/>
          </w:tcPr>
          <w:p w14:paraId="132FC4DD" w14:textId="6930788E" w:rsidR="00782496" w:rsidRPr="001A7D0D" w:rsidRDefault="00C41171" w:rsidP="001A7D0D">
            <w:pPr>
              <w:pStyle w:val="38PASBenchmark"/>
              <w:rPr>
                <w:vanish w:val="0"/>
                <w:color w:val="auto"/>
                <w:sz w:val="22"/>
                <w:szCs w:val="22"/>
              </w:rPr>
            </w:pPr>
            <w:permStart w:id="1638406414" w:edGrp="everyone"/>
            <w:r>
              <w:rPr>
                <w:vanish w:val="0"/>
                <w:color w:val="auto"/>
                <w:sz w:val="22"/>
                <w:szCs w:val="22"/>
              </w:rPr>
              <w:t>B</w:t>
            </w:r>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396D6AE" w14:textId="130C420C" w:rsidR="00782496" w:rsidRPr="001A7D0D" w:rsidRDefault="00C41171" w:rsidP="001A7D0D">
            <w:pPr>
              <w:pStyle w:val="38PASBenchmark"/>
              <w:rPr>
                <w:vanish w:val="0"/>
                <w:color w:val="auto"/>
                <w:sz w:val="22"/>
                <w:szCs w:val="22"/>
              </w:rPr>
            </w:pPr>
            <w:permStart w:id="1542078717" w:edGrp="everyone"/>
            <w:r>
              <w:rPr>
                <w:vanish w:val="0"/>
                <w:color w:val="auto"/>
                <w:sz w:val="22"/>
                <w:szCs w:val="22"/>
              </w:rPr>
              <w:t>C</w:t>
            </w:r>
            <w:permEnd w:id="1542078717"/>
          </w:p>
        </w:tc>
        <w:tc>
          <w:tcPr>
            <w:tcW w:w="1454" w:type="pct"/>
            <w:tcBorders>
              <w:left w:val="single" w:sz="4" w:space="0" w:color="auto"/>
              <w:bottom w:val="single" w:sz="12" w:space="0" w:color="auto"/>
              <w:right w:val="single" w:sz="12" w:space="0" w:color="auto"/>
            </w:tcBorders>
            <w:shd w:val="clear" w:color="auto" w:fill="auto"/>
            <w:vAlign w:val="center"/>
          </w:tcPr>
          <w:p w14:paraId="7CB6BD8E" w14:textId="2E68159A" w:rsidR="00782496" w:rsidRPr="001A7D0D" w:rsidRDefault="00C41171" w:rsidP="001A7D0D">
            <w:pPr>
              <w:pStyle w:val="38PASBenchmark"/>
              <w:rPr>
                <w:vanish w:val="0"/>
                <w:color w:val="auto"/>
                <w:sz w:val="22"/>
                <w:szCs w:val="22"/>
              </w:rPr>
            </w:pPr>
            <w:permStart w:id="1586910292" w:edGrp="everyone"/>
            <w:r>
              <w:rPr>
                <w:vanish w:val="0"/>
                <w:color w:val="auto"/>
                <w:sz w:val="22"/>
                <w:szCs w:val="22"/>
              </w:rPr>
              <w:t>C</w:t>
            </w:r>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szCs w:val="24"/>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lastRenderedPageBreak/>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77777777" w:rsidR="00782496" w:rsidRPr="00533511" w:rsidRDefault="00E91A95"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30A6E0AA" w:rsidR="00782496" w:rsidRPr="001A7D0D" w:rsidRDefault="00C04C1F" w:rsidP="00D06112">
            <w:pPr>
              <w:pStyle w:val="38PASBenchmark"/>
              <w:rPr>
                <w:vanish w:val="0"/>
                <w:color w:val="auto"/>
                <w:sz w:val="22"/>
                <w:szCs w:val="22"/>
              </w:rPr>
            </w:pPr>
            <w:permStart w:id="1898319892" w:edGrp="everyone"/>
            <w:r w:rsidRPr="00C04C1F">
              <w:rPr>
                <w:vanish w:val="0"/>
                <w:color w:val="auto"/>
                <w:sz w:val="22"/>
                <w:szCs w:val="22"/>
              </w:rPr>
              <w:t>A zero-energy building (ZEB) is a structure that produces as much energy as it consumes over a year, typically through renewable energy sources like solar or wind. It achieves high energy efficiency and uses sustainable technologies to minimize its environmental impact.</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437B4703" w:rsidR="00782496" w:rsidRPr="001A7D0D" w:rsidRDefault="00C04C1F" w:rsidP="00D06112">
            <w:pPr>
              <w:pStyle w:val="38PASBenchmark"/>
              <w:rPr>
                <w:vanish w:val="0"/>
                <w:color w:val="auto"/>
                <w:sz w:val="22"/>
                <w:szCs w:val="22"/>
              </w:rPr>
            </w:pPr>
            <w:permStart w:id="2106026811" w:edGrp="everyone"/>
            <w:r w:rsidRPr="00C04C1F">
              <w:rPr>
                <w:vanish w:val="0"/>
                <w:color w:val="auto"/>
                <w:sz w:val="22"/>
                <w:szCs w:val="22"/>
              </w:rPr>
              <w:t>Solar Power Generation using photovoltaic (PV) panels.</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278E0D5C" w14:textId="77777777" w:rsidR="00C04C1F" w:rsidRPr="00C04C1F" w:rsidRDefault="00C04C1F" w:rsidP="00C04C1F">
            <w:pPr>
              <w:pStyle w:val="38PASBenchmark"/>
              <w:rPr>
                <w:vanish w:val="0"/>
                <w:color w:val="auto"/>
                <w:sz w:val="22"/>
                <w:szCs w:val="22"/>
              </w:rPr>
            </w:pPr>
            <w:permStart w:id="930110924" w:edGrp="everyone"/>
            <w:r w:rsidRPr="00C04C1F">
              <w:rPr>
                <w:vanish w:val="0"/>
                <w:color w:val="auto"/>
                <w:sz w:val="22"/>
                <w:szCs w:val="22"/>
              </w:rPr>
              <w:t>Step 1: Conduct an energy assessment to estimate the building’s annual energy consumption.</w:t>
            </w:r>
          </w:p>
          <w:p w14:paraId="0FA35C1D" w14:textId="77777777" w:rsidR="00C04C1F" w:rsidRPr="00C04C1F" w:rsidRDefault="00C04C1F" w:rsidP="00C04C1F">
            <w:pPr>
              <w:pStyle w:val="38PASBenchmark"/>
              <w:rPr>
                <w:vanish w:val="0"/>
                <w:color w:val="auto"/>
                <w:sz w:val="22"/>
                <w:szCs w:val="22"/>
              </w:rPr>
            </w:pPr>
            <w:r w:rsidRPr="00C04C1F">
              <w:rPr>
                <w:vanish w:val="0"/>
                <w:color w:val="auto"/>
                <w:sz w:val="22"/>
                <w:szCs w:val="22"/>
              </w:rPr>
              <w:t>Step 2: Design and size the solar PV system to match or exceed the building's energy needs.</w:t>
            </w:r>
          </w:p>
          <w:p w14:paraId="09118846" w14:textId="77777777" w:rsidR="00C04C1F" w:rsidRPr="00C04C1F" w:rsidRDefault="00C04C1F" w:rsidP="00C04C1F">
            <w:pPr>
              <w:pStyle w:val="38PASBenchmark"/>
              <w:rPr>
                <w:vanish w:val="0"/>
                <w:color w:val="auto"/>
                <w:sz w:val="22"/>
                <w:szCs w:val="22"/>
              </w:rPr>
            </w:pPr>
            <w:r w:rsidRPr="00C04C1F">
              <w:rPr>
                <w:vanish w:val="0"/>
                <w:color w:val="auto"/>
                <w:sz w:val="22"/>
                <w:szCs w:val="22"/>
              </w:rPr>
              <w:t>Step 3: Install solar panels on roofs or other suitable areas with maximum sunlight exposure.</w:t>
            </w:r>
          </w:p>
          <w:p w14:paraId="00A5A0B4" w14:textId="77777777" w:rsidR="00C04C1F" w:rsidRPr="00C04C1F" w:rsidRDefault="00C04C1F" w:rsidP="00C04C1F">
            <w:pPr>
              <w:pStyle w:val="38PASBenchmark"/>
              <w:rPr>
                <w:vanish w:val="0"/>
                <w:color w:val="auto"/>
                <w:sz w:val="22"/>
                <w:szCs w:val="22"/>
              </w:rPr>
            </w:pPr>
            <w:r w:rsidRPr="00C04C1F">
              <w:rPr>
                <w:vanish w:val="0"/>
                <w:color w:val="auto"/>
                <w:sz w:val="22"/>
                <w:szCs w:val="22"/>
              </w:rPr>
              <w:t>Step 4: Connect the system to an inverter to convert solar energy into usable electricity.</w:t>
            </w:r>
          </w:p>
          <w:p w14:paraId="6D12C080" w14:textId="77777777" w:rsidR="00C04C1F" w:rsidRPr="00C04C1F" w:rsidRDefault="00C04C1F" w:rsidP="00C04C1F">
            <w:pPr>
              <w:pStyle w:val="38PASBenchmark"/>
              <w:rPr>
                <w:vanish w:val="0"/>
                <w:color w:val="auto"/>
                <w:sz w:val="22"/>
                <w:szCs w:val="22"/>
              </w:rPr>
            </w:pPr>
            <w:r w:rsidRPr="00C04C1F">
              <w:rPr>
                <w:vanish w:val="0"/>
                <w:color w:val="auto"/>
                <w:sz w:val="22"/>
                <w:szCs w:val="22"/>
              </w:rPr>
              <w:t>Step 5: Integrate energy storage systems (e.g., batteries) to store excess energy and ensure a steady energy supply.</w:t>
            </w:r>
          </w:p>
          <w:p w14:paraId="5B25BBF5" w14:textId="036FE7AA" w:rsidR="00782496" w:rsidRPr="001A7D0D" w:rsidRDefault="00C04C1F" w:rsidP="00D06112">
            <w:pPr>
              <w:pStyle w:val="38PASBenchmark"/>
              <w:rPr>
                <w:vanish w:val="0"/>
                <w:color w:val="auto"/>
                <w:sz w:val="22"/>
                <w:szCs w:val="22"/>
              </w:rPr>
            </w:pPr>
            <w:r w:rsidRPr="00C04C1F">
              <w:rPr>
                <w:vanish w:val="0"/>
                <w:color w:val="auto"/>
                <w:sz w:val="22"/>
                <w:szCs w:val="22"/>
              </w:rPr>
              <w:t>Step 6: Monitor and maintain the system regularly to ensure optimal performance.</w:t>
            </w:r>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E91A9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E91A9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F900611" w:rsidR="00787509" w:rsidRPr="001A7D0D" w:rsidRDefault="00C04C1F" w:rsidP="009100AE">
            <w:pPr>
              <w:ind w:right="390"/>
              <w:jc w:val="left"/>
              <w:rPr>
                <w:rFonts w:ascii="Arial" w:hAnsi="Arial" w:cs="Arial"/>
                <w:sz w:val="22"/>
                <w:szCs w:val="22"/>
              </w:rPr>
            </w:pPr>
            <w:permStart w:id="1442348309" w:edGrp="everyone"/>
            <w:r>
              <w:rPr>
                <w:rFonts w:ascii="Arial" w:hAnsi="Arial" w:cs="Arial"/>
                <w:sz w:val="22"/>
                <w:szCs w:val="22"/>
              </w:rPr>
              <w:t>Abbie Heaslip</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jc w:val="left"/>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C016C">
            <w:pPr>
              <w:numPr>
                <w:ilvl w:val="0"/>
                <w:numId w:val="24"/>
              </w:numPr>
              <w:contextualSpacing/>
              <w:jc w:val="left"/>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jc w:val="left"/>
              <w:rPr>
                <w:rFonts w:ascii="Arial" w:hAnsi="Arial" w:cs="Arial"/>
                <w:sz w:val="22"/>
              </w:rPr>
            </w:pPr>
            <w:r>
              <w:rPr>
                <w:rFonts w:ascii="Arial" w:hAnsi="Arial" w:cs="Arial"/>
                <w:sz w:val="22"/>
              </w:rPr>
              <w:t>Access the National Construction Code (NCC) to:</w:t>
            </w:r>
          </w:p>
          <w:p w14:paraId="35C411AC" w14:textId="77777777" w:rsidR="00A6780A" w:rsidRDefault="00A6780A" w:rsidP="006C016C">
            <w:pPr>
              <w:pStyle w:val="ListParagraph"/>
              <w:numPr>
                <w:ilvl w:val="0"/>
                <w:numId w:val="27"/>
              </w:numPr>
              <w:ind w:left="441"/>
              <w:jc w:val="left"/>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6C016C">
            <w:pPr>
              <w:pStyle w:val="ListParagraph"/>
              <w:numPr>
                <w:ilvl w:val="0"/>
                <w:numId w:val="27"/>
              </w:numPr>
              <w:ind w:left="441"/>
              <w:jc w:val="left"/>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6C016C">
            <w:pPr>
              <w:pStyle w:val="ListParagraph"/>
              <w:numPr>
                <w:ilvl w:val="0"/>
                <w:numId w:val="27"/>
              </w:numPr>
              <w:ind w:left="441"/>
              <w:jc w:val="left"/>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9F1CD5">
            <w:pPr>
              <w:pStyle w:val="ListParagraph"/>
              <w:numPr>
                <w:ilvl w:val="0"/>
                <w:numId w:val="28"/>
              </w:numPr>
              <w:ind w:left="306"/>
              <w:jc w:val="left"/>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trPr>
        <w:tc>
          <w:tcPr>
            <w:tcW w:w="9016" w:type="dxa"/>
          </w:tcPr>
          <w:p w14:paraId="7D17033E" w14:textId="77777777" w:rsidR="0044347B" w:rsidRPr="0044347B" w:rsidRDefault="0044347B" w:rsidP="0044347B">
            <w:pPr>
              <w:rPr>
                <w:rFonts w:ascii="Arial" w:hAnsi="Arial" w:cs="Arial"/>
                <w:sz w:val="22"/>
              </w:rPr>
            </w:pPr>
            <w:permStart w:id="442130482" w:edGrp="everyone"/>
            <w:r w:rsidRPr="0044347B">
              <w:rPr>
                <w:rFonts w:ascii="Arial" w:hAnsi="Arial" w:cs="Arial"/>
                <w:sz w:val="22"/>
              </w:rPr>
              <w:t xml:space="preserve">The technical building requirements for Class 2 to 9 buildings </w:t>
            </w:r>
            <w:proofErr w:type="gramStart"/>
            <w:r w:rsidRPr="0044347B">
              <w:rPr>
                <w:rFonts w:ascii="Arial" w:hAnsi="Arial" w:cs="Arial"/>
                <w:sz w:val="22"/>
              </w:rPr>
              <w:t>are located in</w:t>
            </w:r>
            <w:proofErr w:type="gramEnd"/>
            <w:r w:rsidRPr="0044347B">
              <w:rPr>
                <w:rFonts w:ascii="Arial" w:hAnsi="Arial" w:cs="Arial"/>
                <w:sz w:val="22"/>
              </w:rPr>
              <w:t xml:space="preserve"> Volume One of the National Construction Code (NCC). This volume covers building classifications, performance requirements, and Deemed-to-Satisfy (DTS) provisions specific to multi-residential, commercial, and industrial buildings.</w:t>
            </w:r>
          </w:p>
          <w:permEnd w:id="442130482"/>
          <w:p w14:paraId="1E5081AE" w14:textId="676F1260" w:rsidR="00681610" w:rsidRPr="00F64021" w:rsidRDefault="00681610" w:rsidP="00F64021">
            <w:pPr>
              <w:pStyle w:val="38PASBenchmark"/>
              <w:rPr>
                <w:rFonts w:eastAsia="Times New Roman"/>
                <w:vanish w:val="0"/>
                <w:color w:val="auto"/>
                <w:sz w:val="22"/>
                <w:szCs w:val="22"/>
              </w:rPr>
            </w:pPr>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9F1CD5">
            <w:pPr>
              <w:pStyle w:val="ListParagraph"/>
              <w:numPr>
                <w:ilvl w:val="0"/>
                <w:numId w:val="28"/>
              </w:numPr>
              <w:ind w:left="306"/>
              <w:jc w:val="left"/>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hidden w:val="0"/>
        </w:trPr>
        <w:tc>
          <w:tcPr>
            <w:tcW w:w="9016" w:type="dxa"/>
          </w:tcPr>
          <w:p w14:paraId="5AE369F7" w14:textId="77777777" w:rsidR="0044347B" w:rsidRPr="0044347B" w:rsidRDefault="0044347B" w:rsidP="0044347B">
            <w:pPr>
              <w:pStyle w:val="38PASBenchmark"/>
              <w:rPr>
                <w:rFonts w:eastAsia="Times New Roman"/>
                <w:vanish w:val="0"/>
                <w:color w:val="auto"/>
                <w:sz w:val="22"/>
                <w:szCs w:val="22"/>
              </w:rPr>
            </w:pPr>
            <w:permStart w:id="1771321563" w:edGrp="everyone"/>
            <w:r w:rsidRPr="0044347B">
              <w:rPr>
                <w:rFonts w:eastAsia="Times New Roman"/>
                <w:vanish w:val="0"/>
                <w:color w:val="auto"/>
                <w:sz w:val="22"/>
                <w:szCs w:val="22"/>
              </w:rPr>
              <w:t>In Volume One Amendment 1, under Queensland Part B1 (Structural Provisions), additional structural requirements are included to address Queensland-specific risks, such as:</w:t>
            </w:r>
          </w:p>
          <w:p w14:paraId="616519F2" w14:textId="77777777" w:rsidR="0044347B" w:rsidRPr="0044347B" w:rsidRDefault="0044347B" w:rsidP="0044347B">
            <w:pPr>
              <w:pStyle w:val="38PASBenchmark"/>
              <w:rPr>
                <w:rFonts w:eastAsia="Times New Roman"/>
                <w:vanish w:val="0"/>
                <w:color w:val="auto"/>
                <w:sz w:val="22"/>
                <w:szCs w:val="22"/>
              </w:rPr>
            </w:pPr>
          </w:p>
          <w:p w14:paraId="7EA1445C" w14:textId="77777777" w:rsidR="0044347B" w:rsidRPr="0044347B" w:rsidRDefault="0044347B" w:rsidP="0044347B">
            <w:pPr>
              <w:pStyle w:val="38PASBenchmark"/>
              <w:rPr>
                <w:rFonts w:eastAsia="Times New Roman"/>
                <w:vanish w:val="0"/>
                <w:color w:val="auto"/>
                <w:sz w:val="22"/>
                <w:szCs w:val="22"/>
              </w:rPr>
            </w:pPr>
            <w:r w:rsidRPr="0044347B">
              <w:rPr>
                <w:rFonts w:eastAsia="Times New Roman"/>
                <w:vanish w:val="0"/>
                <w:color w:val="auto"/>
                <w:sz w:val="22"/>
                <w:szCs w:val="22"/>
              </w:rPr>
              <w:t>Cyclonic wind regions: Enhanced structural provisions for buildings in cyclone-prone areas.</w:t>
            </w:r>
          </w:p>
          <w:p w14:paraId="0BC86966" w14:textId="77777777" w:rsidR="0044347B" w:rsidRPr="0044347B" w:rsidRDefault="0044347B" w:rsidP="0044347B">
            <w:pPr>
              <w:pStyle w:val="38PASBenchmark"/>
              <w:rPr>
                <w:rFonts w:eastAsia="Times New Roman"/>
                <w:vanish w:val="0"/>
                <w:color w:val="auto"/>
                <w:sz w:val="22"/>
                <w:szCs w:val="22"/>
              </w:rPr>
            </w:pPr>
            <w:r w:rsidRPr="0044347B">
              <w:rPr>
                <w:rFonts w:eastAsia="Times New Roman"/>
                <w:vanish w:val="0"/>
                <w:color w:val="auto"/>
                <w:sz w:val="22"/>
                <w:szCs w:val="22"/>
              </w:rPr>
              <w:t>Compliance with AS 1170.2 for wind actions and AS 1684 for timber framing.</w:t>
            </w:r>
          </w:p>
          <w:p w14:paraId="72CECCE9" w14:textId="228017CB" w:rsidR="00920F6C" w:rsidRPr="00F64021" w:rsidRDefault="0044347B" w:rsidP="00F64021">
            <w:pPr>
              <w:pStyle w:val="38PASBenchmark"/>
              <w:rPr>
                <w:rFonts w:eastAsia="Times New Roman"/>
                <w:vanish w:val="0"/>
                <w:color w:val="auto"/>
                <w:sz w:val="22"/>
                <w:szCs w:val="22"/>
              </w:rPr>
            </w:pPr>
            <w:r w:rsidRPr="0044347B">
              <w:rPr>
                <w:rFonts w:eastAsia="Times New Roman"/>
                <w:vanish w:val="0"/>
                <w:color w:val="auto"/>
                <w:sz w:val="22"/>
                <w:szCs w:val="22"/>
              </w:rPr>
              <w:t>Requirements ensure buildings are designed to withstand cyclonic wind forces and other local structural risks.</w:t>
            </w:r>
            <w:permEnd w:id="1771321563"/>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9F1CD5">
            <w:pPr>
              <w:pStyle w:val="ListParagraph"/>
              <w:numPr>
                <w:ilvl w:val="0"/>
                <w:numId w:val="28"/>
              </w:numPr>
              <w:ind w:left="306"/>
              <w:jc w:val="left"/>
              <w:rPr>
                <w:rFonts w:ascii="Arial" w:hAnsi="Arial" w:cs="Arial"/>
                <w:b/>
                <w:bCs/>
                <w:iCs/>
                <w:sz w:val="22"/>
              </w:rPr>
            </w:pPr>
            <w:r w:rsidRPr="008C46EA">
              <w:rPr>
                <w:rFonts w:ascii="Arial" w:hAnsi="Arial" w:cs="Arial"/>
                <w:b/>
                <w:bCs/>
                <w:iCs/>
                <w:sz w:val="22"/>
              </w:rPr>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hidden w:val="0"/>
        </w:trPr>
        <w:tc>
          <w:tcPr>
            <w:tcW w:w="9016" w:type="dxa"/>
          </w:tcPr>
          <w:p w14:paraId="110208DF" w14:textId="77777777" w:rsidR="0044347B" w:rsidRPr="0044347B" w:rsidRDefault="0044347B" w:rsidP="0044347B">
            <w:pPr>
              <w:pStyle w:val="38PASBenchmark"/>
              <w:rPr>
                <w:rFonts w:eastAsia="Times New Roman"/>
                <w:vanish w:val="0"/>
                <w:color w:val="auto"/>
                <w:sz w:val="22"/>
                <w:szCs w:val="22"/>
              </w:rPr>
            </w:pPr>
            <w:permStart w:id="689529736" w:edGrp="everyone"/>
            <w:r w:rsidRPr="0044347B">
              <w:rPr>
                <w:rFonts w:eastAsia="Times New Roman"/>
                <w:vanish w:val="0"/>
                <w:color w:val="auto"/>
                <w:sz w:val="22"/>
                <w:szCs w:val="22"/>
              </w:rPr>
              <w:t>In Volume One Amendment 1, under NSW Section A6.6 (Class 6 Buildings), specific requirements relate to:</w:t>
            </w:r>
          </w:p>
          <w:p w14:paraId="161B0DE9" w14:textId="77777777" w:rsidR="0044347B" w:rsidRPr="0044347B" w:rsidRDefault="0044347B" w:rsidP="0044347B">
            <w:pPr>
              <w:pStyle w:val="38PASBenchmark"/>
              <w:rPr>
                <w:rFonts w:eastAsia="Times New Roman"/>
                <w:vanish w:val="0"/>
                <w:color w:val="auto"/>
                <w:sz w:val="22"/>
                <w:szCs w:val="22"/>
              </w:rPr>
            </w:pPr>
          </w:p>
          <w:p w14:paraId="26F14E48" w14:textId="77777777" w:rsidR="0044347B" w:rsidRPr="0044347B" w:rsidRDefault="0044347B" w:rsidP="0044347B">
            <w:pPr>
              <w:pStyle w:val="38PASBenchmark"/>
              <w:rPr>
                <w:rFonts w:eastAsia="Times New Roman"/>
                <w:vanish w:val="0"/>
                <w:color w:val="auto"/>
                <w:sz w:val="22"/>
                <w:szCs w:val="22"/>
              </w:rPr>
            </w:pPr>
            <w:r w:rsidRPr="0044347B">
              <w:rPr>
                <w:rFonts w:eastAsia="Times New Roman"/>
                <w:vanish w:val="0"/>
                <w:color w:val="auto"/>
                <w:sz w:val="22"/>
                <w:szCs w:val="22"/>
              </w:rPr>
              <w:t>Energy efficiency and compliance with BASIX (Building Sustainability Index) for retail or commercial buildings.</w:t>
            </w:r>
          </w:p>
          <w:p w14:paraId="1254E132" w14:textId="77777777" w:rsidR="0044347B" w:rsidRPr="0044347B" w:rsidRDefault="0044347B" w:rsidP="0044347B">
            <w:pPr>
              <w:pStyle w:val="38PASBenchmark"/>
              <w:rPr>
                <w:rFonts w:eastAsia="Times New Roman"/>
                <w:vanish w:val="0"/>
                <w:color w:val="auto"/>
                <w:sz w:val="22"/>
                <w:szCs w:val="22"/>
              </w:rPr>
            </w:pPr>
            <w:r w:rsidRPr="0044347B">
              <w:rPr>
                <w:rFonts w:eastAsia="Times New Roman"/>
                <w:vanish w:val="0"/>
                <w:color w:val="auto"/>
                <w:sz w:val="22"/>
                <w:szCs w:val="22"/>
              </w:rPr>
              <w:t>Additional provisions may include fire safety and accessibility requirements unique to NSW regulations.</w:t>
            </w:r>
          </w:p>
          <w:p w14:paraId="78B9C4EE" w14:textId="5D50081D" w:rsidR="00920F6C" w:rsidRPr="00F64021" w:rsidRDefault="0044347B" w:rsidP="00F64021">
            <w:pPr>
              <w:pStyle w:val="38PASBenchmark"/>
              <w:rPr>
                <w:rFonts w:eastAsia="Times New Roman"/>
                <w:vanish w:val="0"/>
                <w:color w:val="auto"/>
                <w:sz w:val="22"/>
                <w:szCs w:val="22"/>
              </w:rPr>
            </w:pPr>
            <w:r w:rsidRPr="0044347B">
              <w:rPr>
                <w:rFonts w:eastAsia="Times New Roman"/>
                <w:vanish w:val="0"/>
                <w:color w:val="auto"/>
                <w:sz w:val="22"/>
                <w:szCs w:val="22"/>
              </w:rPr>
              <w:t>Focus on ensuring Class 6 buildings meet both national and state-specific performance requirements.</w:t>
            </w:r>
            <w:permEnd w:id="689529736"/>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77777777" w:rsidR="00920F6C" w:rsidRPr="00533511" w:rsidRDefault="00E91A95"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lastRenderedPageBreak/>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6C016C">
            <w:pPr>
              <w:numPr>
                <w:ilvl w:val="0"/>
                <w:numId w:val="24"/>
              </w:numPr>
              <w:contextualSpacing/>
              <w:jc w:val="left"/>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jc w:val="left"/>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does this Part explain?</w:t>
            </w:r>
          </w:p>
          <w:p w14:paraId="020485AB" w14:textId="30895CEB" w:rsidR="00D71B31" w:rsidRDefault="00D71B31" w:rsidP="006C016C">
            <w:pPr>
              <w:pStyle w:val="ListParagraph"/>
              <w:numPr>
                <w:ilvl w:val="0"/>
                <w:numId w:val="30"/>
              </w:numPr>
              <w:ind w:left="441"/>
              <w:jc w:val="left"/>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6C016C">
            <w:pPr>
              <w:pStyle w:val="ListParagraph"/>
              <w:numPr>
                <w:ilvl w:val="0"/>
                <w:numId w:val="30"/>
              </w:numPr>
              <w:ind w:left="441"/>
              <w:jc w:val="left"/>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9F1CD5">
            <w:pPr>
              <w:pStyle w:val="ListParagraph"/>
              <w:numPr>
                <w:ilvl w:val="0"/>
                <w:numId w:val="31"/>
              </w:numPr>
              <w:ind w:left="306"/>
              <w:jc w:val="left"/>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trPr>
        <w:tc>
          <w:tcPr>
            <w:tcW w:w="9016" w:type="dxa"/>
          </w:tcPr>
          <w:p w14:paraId="60B48EC9" w14:textId="77777777" w:rsidR="00AF7272" w:rsidRPr="00AF7272" w:rsidRDefault="00AF7272" w:rsidP="00AF7272">
            <w:pPr>
              <w:rPr>
                <w:rFonts w:ascii="Arial" w:hAnsi="Arial" w:cs="Arial"/>
                <w:sz w:val="22"/>
              </w:rPr>
            </w:pPr>
            <w:permStart w:id="316087461" w:edGrp="everyone"/>
            <w:r w:rsidRPr="00AF7272">
              <w:rPr>
                <w:rFonts w:ascii="Arial" w:hAnsi="Arial" w:cs="Arial"/>
                <w:sz w:val="22"/>
              </w:rPr>
              <w:t>Part A2 of the NCC Volume One Amendment 1 – Section A (Governing Requirements) explains the compliance framework for meeting the Performance Requirements of the NCC. It outlines how compliance can be achieved using Performance Solutions, Deemed-to-Satisfy (DTS) Solutions, or a combination of both. It also defines the pathways and assessment methods required to demonstrate that a building design or construction meets the NCC's objectives.</w:t>
            </w:r>
          </w:p>
          <w:permEnd w:id="316087461"/>
          <w:p w14:paraId="73DABCD7" w14:textId="2690CA75" w:rsidR="00681610" w:rsidRPr="00F64021" w:rsidRDefault="00681610" w:rsidP="00F64021">
            <w:pPr>
              <w:pStyle w:val="38PASBenchmark"/>
              <w:rPr>
                <w:rFonts w:eastAsia="Times New Roman"/>
                <w:vanish w:val="0"/>
                <w:color w:val="auto"/>
                <w:sz w:val="22"/>
                <w:szCs w:val="22"/>
              </w:rPr>
            </w:pPr>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9F1CD5">
            <w:pPr>
              <w:pStyle w:val="ListParagraph"/>
              <w:numPr>
                <w:ilvl w:val="0"/>
                <w:numId w:val="31"/>
              </w:numPr>
              <w:ind w:left="306"/>
              <w:jc w:val="left"/>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val="0"/>
        </w:trPr>
        <w:tc>
          <w:tcPr>
            <w:tcW w:w="9016" w:type="dxa"/>
          </w:tcPr>
          <w:p w14:paraId="5C99E587" w14:textId="77777777" w:rsidR="00AF7272" w:rsidRPr="00AF7272" w:rsidRDefault="00AF7272" w:rsidP="00AF7272">
            <w:pPr>
              <w:pStyle w:val="38PASBenchmark"/>
              <w:rPr>
                <w:rFonts w:eastAsia="Times New Roman"/>
                <w:vanish w:val="0"/>
                <w:color w:val="auto"/>
                <w:sz w:val="22"/>
                <w:szCs w:val="22"/>
              </w:rPr>
            </w:pPr>
            <w:permStart w:id="874149466" w:edGrp="everyone"/>
            <w:r w:rsidRPr="00AF7272">
              <w:rPr>
                <w:rFonts w:eastAsia="Times New Roman"/>
                <w:vanish w:val="0"/>
                <w:color w:val="auto"/>
                <w:sz w:val="22"/>
                <w:szCs w:val="22"/>
              </w:rPr>
              <w:t>The following methods are available to meet the Performance Requirements of the NCC:</w:t>
            </w:r>
          </w:p>
          <w:p w14:paraId="17074FDA" w14:textId="77777777" w:rsidR="00AF7272" w:rsidRPr="00AF7272" w:rsidRDefault="00AF7272" w:rsidP="00AF7272">
            <w:pPr>
              <w:pStyle w:val="38PASBenchmark"/>
              <w:rPr>
                <w:rFonts w:eastAsia="Times New Roman"/>
                <w:vanish w:val="0"/>
                <w:color w:val="auto"/>
                <w:sz w:val="22"/>
                <w:szCs w:val="22"/>
              </w:rPr>
            </w:pPr>
          </w:p>
          <w:p w14:paraId="0E8F0F94" w14:textId="77777777" w:rsidR="00AF7272" w:rsidRPr="00AF7272" w:rsidRDefault="00AF7272" w:rsidP="00AF7272">
            <w:pPr>
              <w:pStyle w:val="38PASBenchmark"/>
              <w:rPr>
                <w:rFonts w:eastAsia="Times New Roman"/>
                <w:vanish w:val="0"/>
                <w:color w:val="auto"/>
                <w:sz w:val="22"/>
                <w:szCs w:val="22"/>
              </w:rPr>
            </w:pPr>
            <w:r w:rsidRPr="00AF7272">
              <w:rPr>
                <w:rFonts w:eastAsia="Times New Roman"/>
                <w:vanish w:val="0"/>
                <w:color w:val="auto"/>
                <w:sz w:val="22"/>
                <w:szCs w:val="22"/>
              </w:rPr>
              <w:t>Performance Solutions: Alternative or innovative solutions that demonstrate compliance with the Performance Requirements.</w:t>
            </w:r>
          </w:p>
          <w:p w14:paraId="215548C8" w14:textId="77777777" w:rsidR="00AF7272" w:rsidRPr="00AF7272" w:rsidRDefault="00AF7272" w:rsidP="00AF7272">
            <w:pPr>
              <w:pStyle w:val="38PASBenchmark"/>
              <w:rPr>
                <w:rFonts w:eastAsia="Times New Roman"/>
                <w:vanish w:val="0"/>
                <w:color w:val="auto"/>
                <w:sz w:val="22"/>
                <w:szCs w:val="22"/>
              </w:rPr>
            </w:pPr>
            <w:r w:rsidRPr="00AF7272">
              <w:rPr>
                <w:rFonts w:eastAsia="Times New Roman"/>
                <w:vanish w:val="0"/>
                <w:color w:val="auto"/>
                <w:sz w:val="22"/>
                <w:szCs w:val="22"/>
              </w:rPr>
              <w:t>Deemed-to-Satisfy (DTS) Solutions: Prescriptive, standardised methods and materials specified in the NCC.</w:t>
            </w:r>
          </w:p>
          <w:p w14:paraId="3518797C" w14:textId="5FD5D3FB" w:rsidR="00681610" w:rsidRPr="00F64021" w:rsidRDefault="00AF7272" w:rsidP="00F64021">
            <w:pPr>
              <w:pStyle w:val="38PASBenchmark"/>
              <w:rPr>
                <w:rFonts w:eastAsia="Times New Roman"/>
                <w:vanish w:val="0"/>
                <w:color w:val="auto"/>
                <w:sz w:val="22"/>
                <w:szCs w:val="22"/>
              </w:rPr>
            </w:pPr>
            <w:r w:rsidRPr="00AF7272">
              <w:rPr>
                <w:rFonts w:eastAsia="Times New Roman"/>
                <w:vanish w:val="0"/>
                <w:color w:val="auto"/>
                <w:sz w:val="22"/>
                <w:szCs w:val="22"/>
              </w:rPr>
              <w:t>Combination of Performance and DTS Solutions: Using both methods for different parts of the building to achieve compliance.</w:t>
            </w:r>
            <w:permEnd w:id="874149466"/>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9F1CD5">
            <w:pPr>
              <w:pStyle w:val="ListParagraph"/>
              <w:numPr>
                <w:ilvl w:val="0"/>
                <w:numId w:val="31"/>
              </w:numPr>
              <w:ind w:left="317"/>
              <w:jc w:val="left"/>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hidden w:val="0"/>
        </w:trPr>
        <w:tc>
          <w:tcPr>
            <w:tcW w:w="9016" w:type="dxa"/>
          </w:tcPr>
          <w:p w14:paraId="7AF95CD5" w14:textId="77777777" w:rsidR="00AF7272" w:rsidRPr="00AF7272" w:rsidRDefault="00AF7272" w:rsidP="00AF7272">
            <w:pPr>
              <w:pStyle w:val="38PASBenchmark"/>
              <w:rPr>
                <w:rFonts w:eastAsia="Times New Roman"/>
                <w:vanish w:val="0"/>
                <w:color w:val="auto"/>
                <w:sz w:val="22"/>
                <w:szCs w:val="22"/>
              </w:rPr>
            </w:pPr>
            <w:permStart w:id="834827579" w:edGrp="everyone"/>
            <w:r w:rsidRPr="00AF7272">
              <w:rPr>
                <w:rFonts w:eastAsia="Times New Roman"/>
                <w:vanish w:val="0"/>
                <w:color w:val="auto"/>
                <w:sz w:val="22"/>
                <w:szCs w:val="22"/>
              </w:rPr>
              <w:t>A Performance Solution is shown to comply with the relevant Performance Requirements by using any of the following assessment methods:</w:t>
            </w:r>
          </w:p>
          <w:p w14:paraId="4B6B5EA0" w14:textId="77777777" w:rsidR="00AF7272" w:rsidRPr="00AF7272" w:rsidRDefault="00AF7272" w:rsidP="00AF7272">
            <w:pPr>
              <w:pStyle w:val="38PASBenchmark"/>
              <w:rPr>
                <w:rFonts w:eastAsia="Times New Roman"/>
                <w:vanish w:val="0"/>
                <w:color w:val="auto"/>
                <w:sz w:val="22"/>
                <w:szCs w:val="22"/>
              </w:rPr>
            </w:pPr>
          </w:p>
          <w:p w14:paraId="7119F4B7" w14:textId="77777777" w:rsidR="00AF7272" w:rsidRPr="00AF7272" w:rsidRDefault="00AF7272" w:rsidP="00AF7272">
            <w:pPr>
              <w:pStyle w:val="38PASBenchmark"/>
              <w:rPr>
                <w:rFonts w:eastAsia="Times New Roman"/>
                <w:vanish w:val="0"/>
                <w:color w:val="auto"/>
                <w:sz w:val="22"/>
                <w:szCs w:val="22"/>
              </w:rPr>
            </w:pPr>
            <w:r w:rsidRPr="00AF7272">
              <w:rPr>
                <w:rFonts w:eastAsia="Times New Roman"/>
                <w:vanish w:val="0"/>
                <w:color w:val="auto"/>
                <w:sz w:val="22"/>
                <w:szCs w:val="22"/>
              </w:rPr>
              <w:t>Evidence of Suitability: Documentation or test results proving compliance (e.g., certifications, reports).</w:t>
            </w:r>
          </w:p>
          <w:p w14:paraId="0BCE1375" w14:textId="77777777" w:rsidR="00AF7272" w:rsidRPr="00AF7272" w:rsidRDefault="00AF7272" w:rsidP="00AF7272">
            <w:pPr>
              <w:pStyle w:val="38PASBenchmark"/>
              <w:rPr>
                <w:rFonts w:eastAsia="Times New Roman"/>
                <w:vanish w:val="0"/>
                <w:color w:val="auto"/>
                <w:sz w:val="22"/>
                <w:szCs w:val="22"/>
              </w:rPr>
            </w:pPr>
            <w:r w:rsidRPr="00AF7272">
              <w:rPr>
                <w:rFonts w:eastAsia="Times New Roman"/>
                <w:vanish w:val="0"/>
                <w:color w:val="auto"/>
                <w:sz w:val="22"/>
                <w:szCs w:val="22"/>
              </w:rPr>
              <w:t>Verification Methods: Testing, calculations, or simulations, such as fire modelling or load testing.</w:t>
            </w:r>
          </w:p>
          <w:p w14:paraId="7BCD3675" w14:textId="77777777" w:rsidR="00AF7272" w:rsidRPr="00AF7272" w:rsidRDefault="00AF7272" w:rsidP="00AF7272">
            <w:pPr>
              <w:pStyle w:val="38PASBenchmark"/>
              <w:rPr>
                <w:rFonts w:eastAsia="Times New Roman"/>
                <w:vanish w:val="0"/>
                <w:color w:val="auto"/>
                <w:sz w:val="22"/>
                <w:szCs w:val="22"/>
              </w:rPr>
            </w:pPr>
            <w:r w:rsidRPr="00AF7272">
              <w:rPr>
                <w:rFonts w:eastAsia="Times New Roman"/>
                <w:vanish w:val="0"/>
                <w:color w:val="auto"/>
                <w:sz w:val="22"/>
                <w:szCs w:val="22"/>
              </w:rPr>
              <w:t>Comparison with DTS Provisions: Demonstrating that the Performance Solution achieves outcomes equivalent to or better than the DTS provisions.</w:t>
            </w:r>
          </w:p>
          <w:p w14:paraId="09EE25DD" w14:textId="0AAF273C" w:rsidR="00D71B31" w:rsidRPr="00F64021" w:rsidRDefault="00AF7272" w:rsidP="00F64021">
            <w:pPr>
              <w:pStyle w:val="38PASBenchmark"/>
              <w:rPr>
                <w:rFonts w:eastAsia="Times New Roman"/>
                <w:vanish w:val="0"/>
                <w:color w:val="auto"/>
                <w:sz w:val="22"/>
                <w:szCs w:val="22"/>
              </w:rPr>
            </w:pPr>
            <w:r w:rsidRPr="00AF7272">
              <w:rPr>
                <w:rFonts w:eastAsia="Times New Roman"/>
                <w:vanish w:val="0"/>
                <w:color w:val="auto"/>
                <w:sz w:val="22"/>
                <w:szCs w:val="22"/>
              </w:rPr>
              <w:t>Expert Judgement: Assessment by a qualified expert to confirm compliance where technical expertise is required.</w:t>
            </w:r>
            <w:permEnd w:id="834827579"/>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77777777" w:rsidR="00D71B31" w:rsidRPr="00533511" w:rsidRDefault="00E91A95"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6C016C">
            <w:pPr>
              <w:numPr>
                <w:ilvl w:val="0"/>
                <w:numId w:val="24"/>
              </w:numPr>
              <w:contextualSpacing/>
              <w:jc w:val="left"/>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jc w:val="left"/>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jc w:val="left"/>
              <w:rPr>
                <w:rFonts w:ascii="Arial" w:hAnsi="Arial" w:cs="Arial"/>
                <w:sz w:val="22"/>
              </w:rPr>
            </w:pPr>
          </w:p>
          <w:p w14:paraId="563FBCCC" w14:textId="77777777" w:rsidR="00000CAF" w:rsidRPr="001D4479" w:rsidRDefault="00000CAF" w:rsidP="00093B9A">
            <w:pPr>
              <w:jc w:val="left"/>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6C016C">
            <w:pPr>
              <w:pStyle w:val="ListParagraph"/>
              <w:numPr>
                <w:ilvl w:val="0"/>
                <w:numId w:val="32"/>
              </w:numPr>
              <w:jc w:val="left"/>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6C016C">
            <w:pPr>
              <w:pStyle w:val="ListParagraph"/>
              <w:keepNext/>
              <w:numPr>
                <w:ilvl w:val="0"/>
                <w:numId w:val="33"/>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hidden w:val="0"/>
        </w:trPr>
        <w:tc>
          <w:tcPr>
            <w:tcW w:w="9016" w:type="dxa"/>
          </w:tcPr>
          <w:p w14:paraId="3F1371B7" w14:textId="77777777" w:rsidR="00FC361A" w:rsidRPr="00FC361A" w:rsidRDefault="00FC361A" w:rsidP="00FC361A">
            <w:pPr>
              <w:pStyle w:val="38PASBenchmark"/>
              <w:rPr>
                <w:rFonts w:eastAsia="Times New Roman"/>
                <w:vanish w:val="0"/>
                <w:color w:val="auto"/>
                <w:sz w:val="22"/>
                <w:szCs w:val="22"/>
              </w:rPr>
            </w:pPr>
            <w:permStart w:id="912154951" w:edGrp="everyone"/>
            <w:r w:rsidRPr="00FC361A">
              <w:rPr>
                <w:rFonts w:eastAsia="Times New Roman"/>
                <w:vanish w:val="0"/>
                <w:color w:val="auto"/>
                <w:sz w:val="22"/>
                <w:szCs w:val="22"/>
              </w:rPr>
              <w:t>Inadequate waterproofing in bathrooms, leading to water ingress.</w:t>
            </w:r>
          </w:p>
          <w:p w14:paraId="67FE5724" w14:textId="77777777" w:rsidR="00FC361A" w:rsidRPr="00FC361A" w:rsidRDefault="00FC361A" w:rsidP="00FC361A">
            <w:pPr>
              <w:pStyle w:val="38PASBenchmark"/>
              <w:rPr>
                <w:rFonts w:eastAsia="Times New Roman"/>
                <w:vanish w:val="0"/>
                <w:color w:val="auto"/>
                <w:sz w:val="22"/>
                <w:szCs w:val="22"/>
              </w:rPr>
            </w:pPr>
            <w:r w:rsidRPr="00FC361A">
              <w:rPr>
                <w:rFonts w:eastAsia="Times New Roman"/>
                <w:vanish w:val="0"/>
                <w:color w:val="auto"/>
                <w:sz w:val="22"/>
                <w:szCs w:val="22"/>
              </w:rPr>
              <w:t>Poor drainage systems or lack of proper falls in wet areas, allowing water accumulation.</w:t>
            </w:r>
          </w:p>
          <w:p w14:paraId="2361DBDE" w14:textId="77777777" w:rsidR="00FC361A" w:rsidRPr="00FC361A" w:rsidRDefault="00FC361A" w:rsidP="00FC361A">
            <w:pPr>
              <w:pStyle w:val="38PASBenchmark"/>
              <w:rPr>
                <w:rFonts w:eastAsia="Times New Roman"/>
                <w:vanish w:val="0"/>
                <w:color w:val="auto"/>
                <w:sz w:val="22"/>
                <w:szCs w:val="22"/>
              </w:rPr>
            </w:pPr>
            <w:r w:rsidRPr="00FC361A">
              <w:rPr>
                <w:rFonts w:eastAsia="Times New Roman"/>
                <w:vanish w:val="0"/>
                <w:color w:val="auto"/>
                <w:sz w:val="22"/>
                <w:szCs w:val="22"/>
              </w:rPr>
              <w:t>Defective plumbing, such as leaking pipes or fittings.</w:t>
            </w:r>
          </w:p>
          <w:p w14:paraId="7C3C9AAD" w14:textId="77777777" w:rsidR="00FC361A" w:rsidRPr="00FC361A" w:rsidRDefault="00FC361A" w:rsidP="00FC361A">
            <w:pPr>
              <w:pStyle w:val="38PASBenchmark"/>
              <w:rPr>
                <w:rFonts w:eastAsia="Times New Roman"/>
                <w:vanish w:val="0"/>
                <w:color w:val="auto"/>
                <w:sz w:val="22"/>
                <w:szCs w:val="22"/>
              </w:rPr>
            </w:pPr>
            <w:r w:rsidRPr="00FC361A">
              <w:rPr>
                <w:rFonts w:eastAsia="Times New Roman"/>
                <w:vanish w:val="0"/>
                <w:color w:val="auto"/>
                <w:sz w:val="22"/>
                <w:szCs w:val="22"/>
              </w:rPr>
              <w:t>Improper sealing of junctions, such as between walls, floors, and fixtures.</w:t>
            </w:r>
          </w:p>
          <w:p w14:paraId="14940EC6" w14:textId="3C06E68B" w:rsidR="00000CAF" w:rsidRPr="00F64021" w:rsidRDefault="00FC361A" w:rsidP="00F64021">
            <w:pPr>
              <w:pStyle w:val="38PASBenchmark"/>
              <w:rPr>
                <w:rFonts w:eastAsia="Times New Roman"/>
                <w:vanish w:val="0"/>
                <w:color w:val="auto"/>
                <w:sz w:val="22"/>
                <w:szCs w:val="22"/>
              </w:rPr>
            </w:pPr>
            <w:r w:rsidRPr="00FC361A">
              <w:rPr>
                <w:rFonts w:eastAsia="Times New Roman"/>
                <w:vanish w:val="0"/>
                <w:color w:val="auto"/>
                <w:sz w:val="22"/>
                <w:szCs w:val="22"/>
              </w:rPr>
              <w:t>Use of inappropriate materials that are not water-resistant in wet areas.</w:t>
            </w:r>
            <w:permEnd w:id="912154951"/>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9F1CD5">
            <w:pPr>
              <w:pStyle w:val="ListParagraph"/>
              <w:keepNext/>
              <w:numPr>
                <w:ilvl w:val="0"/>
                <w:numId w:val="33"/>
              </w:numPr>
              <w:ind w:left="300" w:hanging="357"/>
              <w:jc w:val="left"/>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1DF71E6A" w:rsidR="00681610" w:rsidRPr="00F64021" w:rsidRDefault="0040259C" w:rsidP="00F64021">
            <w:pPr>
              <w:pStyle w:val="38PASBenchmark"/>
              <w:rPr>
                <w:rFonts w:eastAsia="Times New Roman"/>
                <w:vanish w:val="0"/>
                <w:color w:val="auto"/>
                <w:sz w:val="22"/>
                <w:szCs w:val="22"/>
              </w:rPr>
            </w:pPr>
            <w:permStart w:id="1138694013" w:edGrp="everyone"/>
            <w:r w:rsidRPr="0040259C">
              <w:rPr>
                <w:rFonts w:eastAsia="Times New Roman"/>
                <w:vanish w:val="0"/>
                <w:color w:val="auto"/>
                <w:sz w:val="22"/>
                <w:szCs w:val="22"/>
              </w:rPr>
              <w:t>The relevant part is Part F1 – Damp and Weatherproofing from NCC Volume 1 Amendment 1. This section ensures that buildings are constructed to prevent water penetration and dampness.</w:t>
            </w:r>
            <w:permEnd w:id="1138694013"/>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9F1CD5">
            <w:pPr>
              <w:pStyle w:val="ListParagraph"/>
              <w:keepNext/>
              <w:numPr>
                <w:ilvl w:val="0"/>
                <w:numId w:val="33"/>
              </w:numPr>
              <w:ind w:left="300" w:hanging="357"/>
              <w:jc w:val="left"/>
              <w:rPr>
                <w:rFonts w:ascii="Arial" w:hAnsi="Arial" w:cs="Arial"/>
                <w:b/>
                <w:sz w:val="22"/>
              </w:rPr>
            </w:pPr>
            <w:r w:rsidRPr="000667F8">
              <w:rPr>
                <w:rFonts w:ascii="Arial" w:hAnsi="Arial" w:cs="Arial"/>
                <w:b/>
                <w:sz w:val="22"/>
              </w:rPr>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11BC484E" w14:textId="77777777" w:rsidR="0040259C" w:rsidRPr="0040259C" w:rsidRDefault="0040259C" w:rsidP="0040259C">
            <w:pPr>
              <w:pStyle w:val="38PASBenchmark"/>
              <w:rPr>
                <w:rFonts w:eastAsia="Times New Roman"/>
                <w:vanish w:val="0"/>
                <w:color w:val="auto"/>
                <w:sz w:val="22"/>
                <w:szCs w:val="22"/>
              </w:rPr>
            </w:pPr>
            <w:permStart w:id="597975243" w:edGrp="everyone"/>
            <w:r w:rsidRPr="0040259C">
              <w:rPr>
                <w:rFonts w:eastAsia="Times New Roman"/>
                <w:vanish w:val="0"/>
                <w:color w:val="auto"/>
                <w:sz w:val="22"/>
                <w:szCs w:val="22"/>
              </w:rPr>
              <w:t>Part F1 was not properly applied because:</w:t>
            </w:r>
          </w:p>
          <w:p w14:paraId="7F2EA4E9" w14:textId="77777777" w:rsidR="0040259C" w:rsidRPr="0040259C" w:rsidRDefault="0040259C" w:rsidP="0040259C">
            <w:pPr>
              <w:pStyle w:val="38PASBenchmark"/>
              <w:rPr>
                <w:rFonts w:eastAsia="Times New Roman"/>
                <w:vanish w:val="0"/>
                <w:color w:val="auto"/>
                <w:sz w:val="22"/>
                <w:szCs w:val="22"/>
              </w:rPr>
            </w:pPr>
          </w:p>
          <w:p w14:paraId="3B7970E9"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Waterproofing and damp-proofing measures in wet areas (e.g., bathrooms) were either absent, inadequately installed, or failed to comply with the requirements of the NCC.</w:t>
            </w:r>
          </w:p>
          <w:p w14:paraId="5D6FBB40" w14:textId="3CED74A2" w:rsidR="00681610" w:rsidRPr="00F64021" w:rsidRDefault="0040259C" w:rsidP="00F64021">
            <w:pPr>
              <w:pStyle w:val="38PASBenchmark"/>
              <w:rPr>
                <w:rFonts w:eastAsia="Times New Roman"/>
                <w:vanish w:val="0"/>
                <w:color w:val="auto"/>
                <w:sz w:val="22"/>
                <w:szCs w:val="22"/>
              </w:rPr>
            </w:pPr>
            <w:r w:rsidRPr="0040259C">
              <w:rPr>
                <w:rFonts w:eastAsia="Times New Roman"/>
                <w:vanish w:val="0"/>
                <w:color w:val="auto"/>
                <w:sz w:val="22"/>
                <w:szCs w:val="22"/>
              </w:rPr>
              <w:t>Drainage design may have been insufficient to direct water away effectively, leading to water pooling and ingress into adjacent rooms.</w:t>
            </w:r>
            <w:permEnd w:id="597975243"/>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6C016C">
            <w:pPr>
              <w:pStyle w:val="ListParagraph"/>
              <w:keepNext/>
              <w:numPr>
                <w:ilvl w:val="0"/>
                <w:numId w:val="33"/>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1C6824C1" w14:textId="119B4288" w:rsidR="00404FBD" w:rsidRPr="00F64021" w:rsidRDefault="0040259C" w:rsidP="00F64021">
            <w:pPr>
              <w:pStyle w:val="38PASBenchmark"/>
              <w:rPr>
                <w:rFonts w:eastAsia="Times New Roman"/>
                <w:vanish w:val="0"/>
                <w:color w:val="auto"/>
                <w:sz w:val="22"/>
                <w:szCs w:val="22"/>
              </w:rPr>
            </w:pPr>
            <w:permStart w:id="1582836941" w:edGrp="everyone"/>
            <w:r w:rsidRPr="0040259C">
              <w:rPr>
                <w:rFonts w:eastAsia="Times New Roman"/>
                <w:vanish w:val="0"/>
                <w:color w:val="auto"/>
                <w:sz w:val="22"/>
                <w:szCs w:val="22"/>
              </w:rPr>
              <w:t>The relevant standard is AS 3740 – Waterproofing of Domestic Wet Areas. This standard specifies waterproofing requirements for wet areas such as bathrooms, laundries, and toilets.</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lastRenderedPageBreak/>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4562C9AE" w14:textId="77777777" w:rsidR="0040259C" w:rsidRPr="0040259C" w:rsidRDefault="0040259C" w:rsidP="0040259C">
            <w:pPr>
              <w:pStyle w:val="38PASBenchmark"/>
              <w:rPr>
                <w:rFonts w:eastAsia="Times New Roman"/>
                <w:vanish w:val="0"/>
                <w:color w:val="auto"/>
                <w:sz w:val="22"/>
                <w:szCs w:val="22"/>
              </w:rPr>
            </w:pPr>
            <w:permStart w:id="1004168400" w:edGrp="everyone"/>
            <w:r w:rsidRPr="0040259C">
              <w:rPr>
                <w:rFonts w:eastAsia="Times New Roman"/>
                <w:vanish w:val="0"/>
                <w:color w:val="auto"/>
                <w:sz w:val="22"/>
                <w:szCs w:val="22"/>
              </w:rPr>
              <w:t>AS 3740 was not properly applied because:</w:t>
            </w:r>
          </w:p>
          <w:p w14:paraId="79DFF259" w14:textId="77777777" w:rsidR="0040259C" w:rsidRPr="0040259C" w:rsidRDefault="0040259C" w:rsidP="0040259C">
            <w:pPr>
              <w:pStyle w:val="38PASBenchmark"/>
              <w:rPr>
                <w:rFonts w:eastAsia="Times New Roman"/>
                <w:vanish w:val="0"/>
                <w:color w:val="auto"/>
                <w:sz w:val="22"/>
                <w:szCs w:val="22"/>
              </w:rPr>
            </w:pPr>
          </w:p>
          <w:p w14:paraId="1F612DE1"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Waterproofing membranes may not have been installed correctly or may have been damaged during construction.</w:t>
            </w:r>
          </w:p>
          <w:p w14:paraId="6E29D9CA"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Sealants and junction treatments (e.g., between walls and floors) may not have been applied as required.</w:t>
            </w:r>
          </w:p>
          <w:p w14:paraId="32621AF8" w14:textId="56951E68" w:rsidR="00000CAF" w:rsidRPr="00F64021" w:rsidRDefault="0040259C" w:rsidP="00F64021">
            <w:pPr>
              <w:pStyle w:val="38PASBenchmark"/>
              <w:rPr>
                <w:rFonts w:eastAsia="Times New Roman"/>
                <w:vanish w:val="0"/>
                <w:color w:val="auto"/>
                <w:sz w:val="22"/>
                <w:szCs w:val="22"/>
              </w:rPr>
            </w:pPr>
            <w:r w:rsidRPr="0040259C">
              <w:rPr>
                <w:rFonts w:eastAsia="Times New Roman"/>
                <w:vanish w:val="0"/>
                <w:color w:val="auto"/>
                <w:sz w:val="22"/>
                <w:szCs w:val="22"/>
              </w:rPr>
              <w:t>Drainage slopes in wet areas may not meet the minimum gradient specified, resulting in poor water flow.</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9F1CD5">
            <w:pPr>
              <w:pStyle w:val="ListParagraph"/>
              <w:keepNext/>
              <w:numPr>
                <w:ilvl w:val="0"/>
                <w:numId w:val="33"/>
              </w:numPr>
              <w:ind w:left="306"/>
              <w:jc w:val="left"/>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hidden w:val="0"/>
        </w:trPr>
        <w:tc>
          <w:tcPr>
            <w:tcW w:w="9016" w:type="dxa"/>
            <w:shd w:val="clear" w:color="auto" w:fill="auto"/>
          </w:tcPr>
          <w:p w14:paraId="596CC29E" w14:textId="77777777" w:rsidR="0040259C" w:rsidRPr="0040259C" w:rsidRDefault="0040259C" w:rsidP="0040259C">
            <w:pPr>
              <w:pStyle w:val="38PASBenchmark"/>
              <w:rPr>
                <w:rFonts w:eastAsia="Times New Roman"/>
                <w:vanish w:val="0"/>
                <w:color w:val="auto"/>
                <w:sz w:val="22"/>
                <w:szCs w:val="22"/>
              </w:rPr>
            </w:pPr>
            <w:permStart w:id="1809401669" w:edGrp="everyone"/>
            <w:r w:rsidRPr="0040259C">
              <w:rPr>
                <w:rFonts w:eastAsia="Times New Roman"/>
                <w:vanish w:val="0"/>
                <w:color w:val="auto"/>
                <w:sz w:val="22"/>
                <w:szCs w:val="22"/>
              </w:rPr>
              <w:t>Other possible defects include:</w:t>
            </w:r>
          </w:p>
          <w:p w14:paraId="3C73146B" w14:textId="77777777" w:rsidR="0040259C" w:rsidRPr="0040259C" w:rsidRDefault="0040259C" w:rsidP="0040259C">
            <w:pPr>
              <w:pStyle w:val="38PASBenchmark"/>
              <w:rPr>
                <w:rFonts w:eastAsia="Times New Roman"/>
                <w:vanish w:val="0"/>
                <w:color w:val="auto"/>
                <w:sz w:val="22"/>
                <w:szCs w:val="22"/>
              </w:rPr>
            </w:pPr>
          </w:p>
          <w:p w14:paraId="25E331BA"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Structural damage due to prolonged water exposure weakening timber frames, floors, or foundations.</w:t>
            </w:r>
          </w:p>
          <w:p w14:paraId="17F772C8"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Mould infestations causing health hazards for occupants.</w:t>
            </w:r>
          </w:p>
          <w:p w14:paraId="0AFB1DB4"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Compromised thermal performance due to damp insulation.</w:t>
            </w:r>
          </w:p>
          <w:p w14:paraId="0891F92B" w14:textId="5EAF3AF6" w:rsidR="00000CAF" w:rsidRPr="00F64021" w:rsidRDefault="0040259C" w:rsidP="00F64021">
            <w:pPr>
              <w:pStyle w:val="38PASBenchmark"/>
              <w:rPr>
                <w:rFonts w:eastAsia="Times New Roman"/>
                <w:vanish w:val="0"/>
                <w:color w:val="auto"/>
                <w:sz w:val="22"/>
                <w:szCs w:val="22"/>
              </w:rPr>
            </w:pPr>
            <w:r w:rsidRPr="0040259C">
              <w:rPr>
                <w:rFonts w:eastAsia="Times New Roman"/>
                <w:vanish w:val="0"/>
                <w:color w:val="auto"/>
                <w:sz w:val="22"/>
                <w:szCs w:val="22"/>
              </w:rPr>
              <w:t>Electrical hazards if water ingress occurs near electrical systems.</w:t>
            </w:r>
            <w:permEnd w:id="1809401669"/>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9F1CD5">
            <w:pPr>
              <w:pStyle w:val="ListParagraph"/>
              <w:keepNext/>
              <w:numPr>
                <w:ilvl w:val="0"/>
                <w:numId w:val="33"/>
              </w:numPr>
              <w:ind w:left="306"/>
              <w:jc w:val="left"/>
            </w:pPr>
            <w:r w:rsidRPr="001D4479">
              <w:rPr>
                <w:rFonts w:ascii="Arial" w:hAnsi="Arial" w:cs="Arial"/>
                <w:b/>
                <w:sz w:val="22"/>
              </w:rPr>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val="0"/>
        </w:trPr>
        <w:tc>
          <w:tcPr>
            <w:tcW w:w="9016" w:type="dxa"/>
            <w:shd w:val="clear" w:color="auto" w:fill="auto"/>
          </w:tcPr>
          <w:p w14:paraId="61FF9B14" w14:textId="77777777" w:rsidR="0040259C" w:rsidRPr="0040259C" w:rsidRDefault="0040259C" w:rsidP="0040259C">
            <w:pPr>
              <w:pStyle w:val="38PASBenchmark"/>
              <w:rPr>
                <w:rFonts w:eastAsia="Times New Roman"/>
                <w:vanish w:val="0"/>
                <w:color w:val="auto"/>
                <w:sz w:val="22"/>
                <w:szCs w:val="22"/>
              </w:rPr>
            </w:pPr>
            <w:permStart w:id="2125138430" w:edGrp="everyone"/>
            <w:r w:rsidRPr="0040259C">
              <w:rPr>
                <w:rFonts w:eastAsia="Times New Roman"/>
                <w:vanish w:val="0"/>
                <w:color w:val="auto"/>
                <w:sz w:val="22"/>
                <w:szCs w:val="22"/>
              </w:rPr>
              <w:t>Identifying and fixing leaks: Repair or replace defective plumbing and ensure proper sealing of fittings.</w:t>
            </w:r>
          </w:p>
          <w:p w14:paraId="25ED3FC9"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Replacing damaged materials: Remove and replace damaged plaster, skirting, floorboards, and any other affected materials.</w:t>
            </w:r>
          </w:p>
          <w:p w14:paraId="19B4BC9E"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Installing or repairing waterproofing membranes: Reapply waterproofing to bathrooms and wet areas as per AS 3740.</w:t>
            </w:r>
          </w:p>
          <w:p w14:paraId="45B4AE86"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Improving drainage systems: Ensure proper falls and gradients in wet areas to direct water to drains.</w:t>
            </w:r>
          </w:p>
          <w:p w14:paraId="3F981C34" w14:textId="77777777" w:rsidR="0040259C" w:rsidRPr="0040259C" w:rsidRDefault="0040259C" w:rsidP="0040259C">
            <w:pPr>
              <w:pStyle w:val="38PASBenchmark"/>
              <w:rPr>
                <w:rFonts w:eastAsia="Times New Roman"/>
                <w:vanish w:val="0"/>
                <w:color w:val="auto"/>
                <w:sz w:val="22"/>
                <w:szCs w:val="22"/>
              </w:rPr>
            </w:pPr>
            <w:r w:rsidRPr="0040259C">
              <w:rPr>
                <w:rFonts w:eastAsia="Times New Roman"/>
                <w:vanish w:val="0"/>
                <w:color w:val="auto"/>
                <w:sz w:val="22"/>
                <w:szCs w:val="22"/>
              </w:rPr>
              <w:t>Mould remediation: Remove mould and treat affected areas to prevent regrowth.</w:t>
            </w:r>
          </w:p>
          <w:p w14:paraId="291CD98E" w14:textId="497EC258" w:rsidR="00000CAF" w:rsidRPr="00F64021" w:rsidRDefault="0040259C" w:rsidP="00F64021">
            <w:pPr>
              <w:pStyle w:val="38PASBenchmark"/>
              <w:rPr>
                <w:rFonts w:eastAsia="Times New Roman"/>
                <w:vanish w:val="0"/>
                <w:color w:val="auto"/>
                <w:sz w:val="22"/>
                <w:szCs w:val="22"/>
              </w:rPr>
            </w:pPr>
            <w:r w:rsidRPr="0040259C">
              <w:rPr>
                <w:rFonts w:eastAsia="Times New Roman"/>
                <w:vanish w:val="0"/>
                <w:color w:val="auto"/>
                <w:sz w:val="22"/>
                <w:szCs w:val="22"/>
              </w:rPr>
              <w:t>Inspecting adjacent areas: Check for and rectify any hidden defects caused by water ingress, such as structural or electrical issues.</w:t>
            </w:r>
            <w:permEnd w:id="2125138430"/>
          </w:p>
        </w:tc>
      </w:tr>
    </w:tbl>
    <w:p w14:paraId="013C112C" w14:textId="77777777" w:rsidR="00000CAF" w:rsidRPr="00594B1F" w:rsidRDefault="00000CAF" w:rsidP="00000CAF">
      <w:pPr>
        <w:jc w:val="left"/>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7777777" w:rsidR="00000CAF" w:rsidRPr="00533511" w:rsidRDefault="00E91A95"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6C016C">
            <w:pPr>
              <w:numPr>
                <w:ilvl w:val="0"/>
                <w:numId w:val="24"/>
              </w:numPr>
              <w:contextualSpacing/>
              <w:jc w:val="left"/>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jc w:val="left"/>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jc w:val="left"/>
              <w:rPr>
                <w:rFonts w:ascii="Arial" w:hAnsi="Arial" w:cs="Arial"/>
                <w:sz w:val="22"/>
                <w:highlight w:val="yellow"/>
              </w:rPr>
            </w:pPr>
          </w:p>
        </w:tc>
      </w:tr>
    </w:tbl>
    <w:p w14:paraId="45737C6D" w14:textId="77777777" w:rsidR="00495B99" w:rsidRPr="00594B1F" w:rsidRDefault="00495B99" w:rsidP="00495B99">
      <w:pPr>
        <w:jc w:val="left"/>
        <w:rPr>
          <w:rFonts w:ascii="Arial" w:eastAsia="Calibri" w:hAnsi="Arial" w:cs="Arial"/>
          <w:sz w:val="22"/>
          <w:szCs w:val="22"/>
        </w:rPr>
      </w:pPr>
    </w:p>
    <w:p w14:paraId="7A793EA8" w14:textId="77777777" w:rsidR="00495B99" w:rsidRPr="00301156" w:rsidRDefault="00495B99" w:rsidP="00495B99">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jc w:val="lef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shd w:val="clear" w:color="auto" w:fill="auto"/>
          </w:tcPr>
          <w:p w14:paraId="72E4C30B" w14:textId="77777777" w:rsidR="009B6D6B" w:rsidRPr="009B6D6B" w:rsidRDefault="009B6D6B" w:rsidP="009B6D6B">
            <w:pPr>
              <w:pStyle w:val="38PASBenchmark"/>
              <w:rPr>
                <w:rFonts w:eastAsia="Times New Roman"/>
                <w:vanish w:val="0"/>
                <w:color w:val="auto"/>
                <w:sz w:val="22"/>
                <w:szCs w:val="22"/>
              </w:rPr>
            </w:pPr>
            <w:permStart w:id="1438979889" w:edGrp="everyone"/>
            <w:r w:rsidRPr="009B6D6B">
              <w:rPr>
                <w:rFonts w:eastAsia="Times New Roman"/>
                <w:vanish w:val="0"/>
                <w:color w:val="auto"/>
                <w:sz w:val="22"/>
                <w:szCs w:val="22"/>
              </w:rPr>
              <w:t>Class 2: Residential apartment-style dwellings.</w:t>
            </w:r>
          </w:p>
          <w:p w14:paraId="15827BE5" w14:textId="4D1B5F4D" w:rsidR="00495B99" w:rsidRPr="00F64021" w:rsidRDefault="009B6D6B" w:rsidP="00F64021">
            <w:pPr>
              <w:pStyle w:val="38PASBenchmark"/>
              <w:rPr>
                <w:rFonts w:eastAsia="Times New Roman"/>
                <w:vanish w:val="0"/>
                <w:color w:val="auto"/>
                <w:sz w:val="22"/>
                <w:szCs w:val="22"/>
              </w:rPr>
            </w:pPr>
            <w:r w:rsidRPr="009B6D6B">
              <w:rPr>
                <w:rFonts w:eastAsia="Times New Roman"/>
                <w:vanish w:val="0"/>
                <w:color w:val="auto"/>
                <w:sz w:val="22"/>
                <w:szCs w:val="22"/>
              </w:rPr>
              <w:t>Class 7a: Basement car park.</w:t>
            </w:r>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jc w:val="lef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3444D4D6" w14:textId="2899B694" w:rsidR="00495B99" w:rsidRPr="00F64021" w:rsidRDefault="009639AA" w:rsidP="00F64021">
            <w:pPr>
              <w:pStyle w:val="38PASBenchmark"/>
              <w:rPr>
                <w:rFonts w:eastAsia="Times New Roman"/>
                <w:vanish w:val="0"/>
                <w:color w:val="auto"/>
                <w:sz w:val="22"/>
                <w:szCs w:val="22"/>
              </w:rPr>
            </w:pPr>
            <w:permStart w:id="1436383388" w:edGrp="everyone"/>
            <w:r>
              <w:rPr>
                <w:rFonts w:eastAsia="Times New Roman"/>
                <w:vanish w:val="0"/>
                <w:color w:val="auto"/>
                <w:sz w:val="22"/>
                <w:szCs w:val="22"/>
              </w:rPr>
              <w:t>2</w:t>
            </w:r>
            <w:r w:rsidR="009B6D6B" w:rsidRPr="009B6D6B">
              <w:rPr>
                <w:rFonts w:eastAsia="Times New Roman"/>
                <w:vanish w:val="0"/>
                <w:color w:val="auto"/>
                <w:sz w:val="22"/>
                <w:szCs w:val="22"/>
              </w:rPr>
              <w:t xml:space="preserve"> storeys: Two levels of apartments (Class 2) </w:t>
            </w:r>
            <w:r>
              <w:rPr>
                <w:rFonts w:eastAsia="Times New Roman"/>
                <w:vanish w:val="0"/>
                <w:color w:val="auto"/>
                <w:sz w:val="22"/>
                <w:szCs w:val="22"/>
              </w:rPr>
              <w:t>above</w:t>
            </w:r>
            <w:r w:rsidR="009B6D6B" w:rsidRPr="009B6D6B">
              <w:rPr>
                <w:rFonts w:eastAsia="Times New Roman"/>
                <w:vanish w:val="0"/>
                <w:color w:val="auto"/>
                <w:sz w:val="22"/>
                <w:szCs w:val="22"/>
              </w:rPr>
              <w:t xml:space="preserve"> basement level (Class 7a).</w:t>
            </w:r>
            <w:permEnd w:id="1436383388"/>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jc w:val="lef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32755C49" w:rsidR="00495B99" w:rsidRPr="00F64021" w:rsidRDefault="009639AA" w:rsidP="00F64021">
            <w:pPr>
              <w:pStyle w:val="38PASBenchmark"/>
              <w:rPr>
                <w:rFonts w:eastAsia="Times New Roman"/>
                <w:vanish w:val="0"/>
                <w:color w:val="auto"/>
                <w:sz w:val="22"/>
                <w:szCs w:val="22"/>
              </w:rPr>
            </w:pPr>
            <w:permStart w:id="1853506790" w:edGrp="everyone"/>
            <w:r w:rsidRPr="009639AA">
              <w:rPr>
                <w:rFonts w:eastAsia="Times New Roman"/>
                <w:vanish w:val="0"/>
                <w:color w:val="auto"/>
                <w:sz w:val="22"/>
                <w:szCs w:val="22"/>
              </w:rPr>
              <w:t>3 storeys total, including the basement.</w:t>
            </w:r>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jc w:val="lef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13D1CFAC" w14:textId="77777777" w:rsidR="00CF7821" w:rsidRPr="00CF7821" w:rsidRDefault="00CF7821" w:rsidP="00CF7821">
            <w:pPr>
              <w:pStyle w:val="38PASBenchmark"/>
              <w:rPr>
                <w:rFonts w:eastAsia="Times New Roman"/>
                <w:vanish w:val="0"/>
                <w:color w:val="auto"/>
                <w:sz w:val="22"/>
                <w:szCs w:val="22"/>
              </w:rPr>
            </w:pPr>
            <w:permStart w:id="1933512537" w:edGrp="everyone"/>
            <w:r w:rsidRPr="00CF7821">
              <w:rPr>
                <w:rFonts w:eastAsia="Times New Roman"/>
                <w:vanish w:val="0"/>
                <w:color w:val="auto"/>
                <w:sz w:val="22"/>
                <w:szCs w:val="22"/>
              </w:rPr>
              <w:t>Type B Construction (for Class 2 buildings with a rise in storeys of 2).</w:t>
            </w:r>
          </w:p>
          <w:p w14:paraId="7318A3AB" w14:textId="77777777" w:rsidR="00CF7821" w:rsidRPr="00CF7821" w:rsidRDefault="00CF7821" w:rsidP="00CF7821">
            <w:pPr>
              <w:pStyle w:val="38PASBenchmark"/>
              <w:rPr>
                <w:rFonts w:eastAsia="Times New Roman"/>
                <w:vanish w:val="0"/>
                <w:color w:val="auto"/>
                <w:sz w:val="22"/>
                <w:szCs w:val="22"/>
              </w:rPr>
            </w:pPr>
            <w:r w:rsidRPr="00CF7821">
              <w:rPr>
                <w:rFonts w:eastAsia="Times New Roman"/>
                <w:vanish w:val="0"/>
                <w:color w:val="auto"/>
                <w:sz w:val="22"/>
                <w:szCs w:val="22"/>
              </w:rPr>
              <w:t>Found in Table C1.1 of NCC Volume 1.</w:t>
            </w:r>
          </w:p>
          <w:p w14:paraId="6770E4EE" w14:textId="134BBB14" w:rsidR="00495B99" w:rsidRPr="00F64021" w:rsidRDefault="00CF7821" w:rsidP="00F64021">
            <w:pPr>
              <w:pStyle w:val="38PASBenchmark"/>
              <w:rPr>
                <w:rFonts w:eastAsia="Times New Roman"/>
                <w:vanish w:val="0"/>
                <w:color w:val="auto"/>
                <w:sz w:val="22"/>
                <w:szCs w:val="22"/>
              </w:rPr>
            </w:pPr>
            <w:r w:rsidRPr="00CF7821">
              <w:rPr>
                <w:rFonts w:eastAsia="Times New Roman"/>
                <w:vanish w:val="0"/>
                <w:color w:val="auto"/>
                <w:sz w:val="22"/>
                <w:szCs w:val="22"/>
              </w:rPr>
              <w:t>Type B construction includes specific fire-resistance requirements for structural elements and fire separation.</w:t>
            </w:r>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jc w:val="lef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hidden w:val="0"/>
        </w:trPr>
        <w:tc>
          <w:tcPr>
            <w:tcW w:w="9016" w:type="dxa"/>
          </w:tcPr>
          <w:p w14:paraId="5C9EDA82" w14:textId="77777777" w:rsidR="00FE1431" w:rsidRPr="00FE1431" w:rsidRDefault="00FE1431" w:rsidP="00FE1431">
            <w:pPr>
              <w:pStyle w:val="38PASBenchmark"/>
              <w:rPr>
                <w:rFonts w:eastAsia="Times New Roman"/>
                <w:vanish w:val="0"/>
                <w:color w:val="auto"/>
                <w:sz w:val="22"/>
                <w:szCs w:val="22"/>
              </w:rPr>
            </w:pPr>
            <w:permStart w:id="1759400180" w:edGrp="everyone"/>
            <w:r w:rsidRPr="00FE1431">
              <w:rPr>
                <w:rFonts w:eastAsia="Times New Roman"/>
                <w:vanish w:val="0"/>
                <w:color w:val="auto"/>
                <w:sz w:val="22"/>
                <w:szCs w:val="22"/>
              </w:rPr>
              <w:t>Climate Zone 2:</w:t>
            </w:r>
          </w:p>
          <w:p w14:paraId="5531960D" w14:textId="77777777" w:rsidR="00FE1431" w:rsidRPr="00FE1431" w:rsidRDefault="00FE1431" w:rsidP="00FE1431">
            <w:pPr>
              <w:pStyle w:val="38PASBenchmark"/>
              <w:rPr>
                <w:rFonts w:eastAsia="Times New Roman"/>
                <w:vanish w:val="0"/>
                <w:color w:val="auto"/>
                <w:sz w:val="22"/>
                <w:szCs w:val="22"/>
              </w:rPr>
            </w:pPr>
            <w:r w:rsidRPr="00FE1431">
              <w:rPr>
                <w:rFonts w:eastAsia="Times New Roman"/>
                <w:vanish w:val="0"/>
                <w:color w:val="auto"/>
                <w:sz w:val="22"/>
                <w:szCs w:val="22"/>
              </w:rPr>
              <w:t>Brisbane falls under Climate Zone 2 (Warm Humid Summer, Mild Winter) in NCC Volume 1, Section J.</w:t>
            </w:r>
          </w:p>
          <w:p w14:paraId="7C467A77" w14:textId="6A564EFB" w:rsidR="00495B99" w:rsidRPr="00F64021" w:rsidRDefault="00FE1431" w:rsidP="00F64021">
            <w:pPr>
              <w:pStyle w:val="38PASBenchmark"/>
              <w:rPr>
                <w:rFonts w:eastAsia="Times New Roman"/>
                <w:vanish w:val="0"/>
                <w:color w:val="auto"/>
                <w:sz w:val="22"/>
                <w:szCs w:val="22"/>
              </w:rPr>
            </w:pPr>
            <w:r w:rsidRPr="00FE1431">
              <w:rPr>
                <w:rFonts w:eastAsia="Times New Roman"/>
                <w:vanish w:val="0"/>
                <w:color w:val="auto"/>
                <w:sz w:val="22"/>
                <w:szCs w:val="22"/>
              </w:rPr>
              <w:t>Focus: Energy efficiency requirements for warm, humid climates, such as insulation, glazing, and ventilation.</w:t>
            </w:r>
            <w:permEnd w:id="1759400180"/>
          </w:p>
        </w:tc>
      </w:tr>
    </w:tbl>
    <w:p w14:paraId="2B4AF401" w14:textId="77777777" w:rsidR="00495B99" w:rsidRPr="00301156" w:rsidRDefault="00495B99" w:rsidP="009F1CD5">
      <w:pPr>
        <w:pageBreakBefore/>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jc w:val="lef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hidden w:val="0"/>
        </w:trPr>
        <w:tc>
          <w:tcPr>
            <w:tcW w:w="9016" w:type="dxa"/>
          </w:tcPr>
          <w:p w14:paraId="062E9015" w14:textId="77777777" w:rsidR="005A7330" w:rsidRPr="005A7330" w:rsidRDefault="005A7330" w:rsidP="005A7330">
            <w:pPr>
              <w:pStyle w:val="38PASBenchmark"/>
              <w:rPr>
                <w:rFonts w:eastAsia="Times New Roman"/>
                <w:vanish w:val="0"/>
                <w:color w:val="auto"/>
                <w:sz w:val="22"/>
                <w:szCs w:val="22"/>
              </w:rPr>
            </w:pPr>
            <w:permStart w:id="1684343467" w:edGrp="everyone"/>
            <w:r w:rsidRPr="005A7330">
              <w:rPr>
                <w:rFonts w:eastAsia="Times New Roman"/>
                <w:vanish w:val="0"/>
                <w:color w:val="auto"/>
                <w:sz w:val="22"/>
                <w:szCs w:val="22"/>
              </w:rPr>
              <w:t>Found in NCC Volume 1, Part C1 – Fire Resistance.</w:t>
            </w:r>
          </w:p>
          <w:p w14:paraId="435A19DB"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Key Requirements:</w:t>
            </w:r>
          </w:p>
          <w:p w14:paraId="729ECCCC"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Reinforced concrete floors and columns must have a Fire Resistance Level (FRL) as specified in Table 3.2 of Specification C1.1.</w:t>
            </w:r>
          </w:p>
          <w:p w14:paraId="5123955C"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Minimum FRL for structural elements in Type B construction:</w:t>
            </w:r>
          </w:p>
          <w:p w14:paraId="5D25CFF3"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Columns: 90/90/90 (structural adequacy, integrity, insulation).</w:t>
            </w:r>
          </w:p>
          <w:p w14:paraId="0E98652E" w14:textId="0EA77BD7" w:rsidR="00495B99" w:rsidRPr="00F64021" w:rsidRDefault="005A7330" w:rsidP="00F64021">
            <w:pPr>
              <w:pStyle w:val="38PASBenchmark"/>
              <w:rPr>
                <w:rFonts w:eastAsia="Times New Roman"/>
                <w:vanish w:val="0"/>
                <w:color w:val="auto"/>
                <w:sz w:val="22"/>
                <w:szCs w:val="22"/>
              </w:rPr>
            </w:pPr>
            <w:r w:rsidRPr="005A7330">
              <w:rPr>
                <w:rFonts w:eastAsia="Times New Roman"/>
                <w:vanish w:val="0"/>
                <w:color w:val="auto"/>
                <w:sz w:val="22"/>
                <w:szCs w:val="22"/>
              </w:rPr>
              <w:t>Floors: 90/90/90.</w:t>
            </w:r>
            <w:permEnd w:id="1684343467"/>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jc w:val="lef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hidden w:val="0"/>
        </w:trPr>
        <w:tc>
          <w:tcPr>
            <w:tcW w:w="9016" w:type="dxa"/>
          </w:tcPr>
          <w:p w14:paraId="2E7485BF" w14:textId="77777777" w:rsidR="005A7330" w:rsidRPr="005A7330" w:rsidRDefault="005A7330" w:rsidP="005A7330">
            <w:pPr>
              <w:pStyle w:val="38PASBenchmark"/>
              <w:rPr>
                <w:rFonts w:eastAsia="Times New Roman"/>
                <w:vanish w:val="0"/>
                <w:color w:val="auto"/>
                <w:sz w:val="22"/>
                <w:szCs w:val="22"/>
              </w:rPr>
            </w:pPr>
            <w:permStart w:id="1556550759" w:edGrp="everyone"/>
            <w:r w:rsidRPr="005A7330">
              <w:rPr>
                <w:rFonts w:eastAsia="Times New Roman"/>
                <w:vanish w:val="0"/>
                <w:color w:val="auto"/>
                <w:sz w:val="22"/>
                <w:szCs w:val="22"/>
              </w:rPr>
              <w:t>Found in NCC Volume 1, Part C2 – Compartmentation and Separation.</w:t>
            </w:r>
          </w:p>
          <w:p w14:paraId="473BB924"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Key Requirements:</w:t>
            </w:r>
          </w:p>
          <w:p w14:paraId="593A823A"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Each sole-occupancy unit must be fire-separated by fire-resisting construction.</w:t>
            </w:r>
          </w:p>
          <w:p w14:paraId="34A2D758"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Walls and floors separating units must have an FRL of at least 60/60/60.</w:t>
            </w:r>
          </w:p>
          <w:p w14:paraId="0739B96E" w14:textId="662C1080" w:rsidR="00495B99" w:rsidRPr="00F64021" w:rsidRDefault="005A7330" w:rsidP="00F64021">
            <w:pPr>
              <w:pStyle w:val="38PASBenchmark"/>
              <w:rPr>
                <w:rFonts w:eastAsia="Times New Roman"/>
                <w:vanish w:val="0"/>
                <w:color w:val="auto"/>
                <w:sz w:val="22"/>
                <w:szCs w:val="22"/>
              </w:rPr>
            </w:pPr>
            <w:r w:rsidRPr="005A7330">
              <w:rPr>
                <w:rFonts w:eastAsia="Times New Roman"/>
                <w:vanish w:val="0"/>
                <w:color w:val="auto"/>
                <w:sz w:val="22"/>
                <w:szCs w:val="22"/>
              </w:rPr>
              <w:t>The basement car park must be fire-separated from the residential levels above.</w:t>
            </w:r>
            <w:permEnd w:id="1556550759"/>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95B99" w:rsidRPr="00F64021" w14:paraId="2EBCF88C" w14:textId="77777777" w:rsidTr="00093B9A">
        <w:trPr>
          <w:trHeight w:val="1134"/>
          <w:hidden w:val="0"/>
        </w:trPr>
        <w:tc>
          <w:tcPr>
            <w:tcW w:w="9016" w:type="dxa"/>
          </w:tcPr>
          <w:p w14:paraId="03A66023" w14:textId="77777777" w:rsidR="005A7330" w:rsidRPr="005A7330" w:rsidRDefault="005A7330" w:rsidP="005A7330">
            <w:pPr>
              <w:pStyle w:val="38PASBenchmark"/>
              <w:rPr>
                <w:rFonts w:eastAsia="Times New Roman"/>
                <w:vanish w:val="0"/>
                <w:color w:val="auto"/>
                <w:sz w:val="22"/>
                <w:szCs w:val="22"/>
              </w:rPr>
            </w:pPr>
            <w:permStart w:id="265448902" w:edGrp="everyone"/>
            <w:proofErr w:type="spellStart"/>
            <w:r w:rsidRPr="005A7330">
              <w:rPr>
                <w:rFonts w:eastAsia="Times New Roman"/>
                <w:vanish w:val="0"/>
                <w:color w:val="auto"/>
                <w:sz w:val="22"/>
                <w:szCs w:val="22"/>
              </w:rPr>
              <w:t>ound</w:t>
            </w:r>
            <w:proofErr w:type="spellEnd"/>
            <w:r w:rsidRPr="005A7330">
              <w:rPr>
                <w:rFonts w:eastAsia="Times New Roman"/>
                <w:vanish w:val="0"/>
                <w:color w:val="auto"/>
                <w:sz w:val="22"/>
                <w:szCs w:val="22"/>
              </w:rPr>
              <w:t xml:space="preserve"> in NCC Volume 1, Specification C1.10.</w:t>
            </w:r>
          </w:p>
          <w:p w14:paraId="20C2C681"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Key Requirements:</w:t>
            </w:r>
          </w:p>
          <w:p w14:paraId="6B4607A5"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Internal linings, fixtures, and materials must comply with fire hazard properties, including:</w:t>
            </w:r>
          </w:p>
          <w:p w14:paraId="78A03B66"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Maximum Group Number 1, 2, or 3 for wall and ceiling linings.</w:t>
            </w:r>
          </w:p>
          <w:p w14:paraId="6292A47B" w14:textId="3613BF00" w:rsidR="00495B99" w:rsidRPr="00F64021" w:rsidRDefault="005A7330" w:rsidP="00F64021">
            <w:pPr>
              <w:pStyle w:val="38PASBenchmark"/>
              <w:rPr>
                <w:rFonts w:eastAsia="Times New Roman"/>
                <w:vanish w:val="0"/>
                <w:color w:val="auto"/>
                <w:sz w:val="22"/>
                <w:szCs w:val="22"/>
              </w:rPr>
            </w:pPr>
            <w:r w:rsidRPr="005A7330">
              <w:rPr>
                <w:rFonts w:eastAsia="Times New Roman"/>
                <w:vanish w:val="0"/>
                <w:color w:val="auto"/>
                <w:sz w:val="22"/>
                <w:szCs w:val="22"/>
              </w:rPr>
              <w:t>Non-combustible materials for key structural elements.</w:t>
            </w:r>
            <w:permEnd w:id="265448902"/>
          </w:p>
        </w:tc>
      </w:tr>
    </w:tbl>
    <w:p w14:paraId="0B5F8C0C" w14:textId="77777777" w:rsidR="00F64021" w:rsidRPr="00F64021" w:rsidRDefault="00F64021" w:rsidP="00F64021">
      <w:pPr>
        <w:jc w:val="left"/>
        <w:rPr>
          <w:rFonts w:ascii="Arial" w:eastAsia="Calibri" w:hAnsi="Arial" w:cs="Arial"/>
          <w:sz w:val="20"/>
        </w:rPr>
      </w:pPr>
    </w:p>
    <w:p w14:paraId="2297E1FC" w14:textId="54BDAB40" w:rsidR="00495B99" w:rsidRPr="0054206F" w:rsidRDefault="00495B99" w:rsidP="00F64021">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jc w:val="lef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hidden w:val="0"/>
        </w:trPr>
        <w:tc>
          <w:tcPr>
            <w:tcW w:w="9016" w:type="dxa"/>
            <w:shd w:val="clear" w:color="auto" w:fill="auto"/>
          </w:tcPr>
          <w:p w14:paraId="78A00E3D" w14:textId="77777777" w:rsidR="005A7330" w:rsidRPr="005A7330" w:rsidRDefault="005A7330" w:rsidP="005A7330">
            <w:pPr>
              <w:pStyle w:val="38PASBenchmark"/>
              <w:rPr>
                <w:rFonts w:eastAsia="Times New Roman"/>
                <w:vanish w:val="0"/>
                <w:color w:val="auto"/>
                <w:sz w:val="22"/>
                <w:szCs w:val="22"/>
              </w:rPr>
            </w:pPr>
            <w:permStart w:id="1854174321" w:edGrp="everyone"/>
            <w:r w:rsidRPr="005A7330">
              <w:rPr>
                <w:rFonts w:eastAsia="Times New Roman"/>
                <w:vanish w:val="0"/>
                <w:color w:val="auto"/>
                <w:sz w:val="22"/>
                <w:szCs w:val="22"/>
              </w:rPr>
              <w:t>Found in AS 3600 – Concrete Structures, as referenced by the NCC.</w:t>
            </w:r>
          </w:p>
          <w:p w14:paraId="2F4F210A"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Key Requirements:</w:t>
            </w:r>
          </w:p>
          <w:p w14:paraId="09B33F3F"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 xml:space="preserve">Concrete must meet durability, </w:t>
            </w:r>
            <w:proofErr w:type="gramStart"/>
            <w:r w:rsidRPr="005A7330">
              <w:rPr>
                <w:rFonts w:eastAsia="Times New Roman"/>
                <w:vanish w:val="0"/>
                <w:color w:val="auto"/>
                <w:sz w:val="22"/>
                <w:szCs w:val="22"/>
              </w:rPr>
              <w:t>load-bearing</w:t>
            </w:r>
            <w:proofErr w:type="gramEnd"/>
            <w:r w:rsidRPr="005A7330">
              <w:rPr>
                <w:rFonts w:eastAsia="Times New Roman"/>
                <w:vanish w:val="0"/>
                <w:color w:val="auto"/>
                <w:sz w:val="22"/>
                <w:szCs w:val="22"/>
              </w:rPr>
              <w:t>, and fire-resistance criteria.</w:t>
            </w:r>
          </w:p>
          <w:p w14:paraId="59602B19" w14:textId="3C8E19B8" w:rsidR="00495B99" w:rsidRPr="00F64021" w:rsidRDefault="005A7330" w:rsidP="00F64021">
            <w:pPr>
              <w:pStyle w:val="38PASBenchmark"/>
              <w:rPr>
                <w:rFonts w:eastAsia="Times New Roman"/>
                <w:vanish w:val="0"/>
                <w:color w:val="auto"/>
                <w:sz w:val="22"/>
                <w:szCs w:val="22"/>
              </w:rPr>
            </w:pPr>
            <w:r w:rsidRPr="005A7330">
              <w:rPr>
                <w:rFonts w:eastAsia="Times New Roman"/>
                <w:vanish w:val="0"/>
                <w:color w:val="auto"/>
                <w:sz w:val="22"/>
                <w:szCs w:val="22"/>
              </w:rPr>
              <w:t>Minimum cover thickness for reinforcement to ensure fire resistance and durability.</w:t>
            </w:r>
            <w:permEnd w:id="1854174321"/>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495B99" w:rsidRPr="00F64021" w14:paraId="5A37E46A" w14:textId="77777777" w:rsidTr="00681610">
        <w:trPr>
          <w:trHeight w:val="1984"/>
          <w:hidden w:val="0"/>
        </w:trPr>
        <w:tc>
          <w:tcPr>
            <w:tcW w:w="9016" w:type="dxa"/>
          </w:tcPr>
          <w:p w14:paraId="7BD5866A" w14:textId="77777777" w:rsidR="005A7330" w:rsidRPr="005A7330" w:rsidRDefault="005A7330" w:rsidP="005A7330">
            <w:pPr>
              <w:pStyle w:val="38PASBenchmark"/>
              <w:rPr>
                <w:rFonts w:eastAsia="Times New Roman"/>
                <w:vanish w:val="0"/>
                <w:color w:val="auto"/>
                <w:sz w:val="22"/>
                <w:szCs w:val="22"/>
              </w:rPr>
            </w:pPr>
            <w:permStart w:id="1517099191" w:edGrp="everyone"/>
            <w:r w:rsidRPr="005A7330">
              <w:rPr>
                <w:rFonts w:eastAsia="Times New Roman"/>
                <w:vanish w:val="0"/>
                <w:color w:val="auto"/>
                <w:sz w:val="22"/>
                <w:szCs w:val="22"/>
              </w:rPr>
              <w:t>Found in NCC Volume 1, Part F1 and Section J.</w:t>
            </w:r>
          </w:p>
          <w:p w14:paraId="49929129"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Windows and Sliding Doors:</w:t>
            </w:r>
          </w:p>
          <w:p w14:paraId="16D7A717"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Must comply with energy efficiency and weatherproofing standards.</w:t>
            </w:r>
          </w:p>
          <w:p w14:paraId="6A31E4FC"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AS 1288: Standards for glazing, ensuring safety and load performance.</w:t>
            </w:r>
          </w:p>
          <w:p w14:paraId="172A8A44"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Balcony Glazing:</w:t>
            </w:r>
          </w:p>
          <w:p w14:paraId="560709B3" w14:textId="77777777" w:rsidR="005A7330" w:rsidRPr="005A7330" w:rsidRDefault="005A7330" w:rsidP="005A7330">
            <w:pPr>
              <w:pStyle w:val="38PASBenchmark"/>
              <w:rPr>
                <w:rFonts w:eastAsia="Times New Roman"/>
                <w:vanish w:val="0"/>
                <w:color w:val="auto"/>
                <w:sz w:val="22"/>
                <w:szCs w:val="22"/>
              </w:rPr>
            </w:pPr>
            <w:r w:rsidRPr="005A7330">
              <w:rPr>
                <w:rFonts w:eastAsia="Times New Roman"/>
                <w:vanish w:val="0"/>
                <w:color w:val="auto"/>
                <w:sz w:val="22"/>
                <w:szCs w:val="22"/>
              </w:rPr>
              <w:t>Must meet AS 2047 for weatherproofing and structural adequacy.</w:t>
            </w:r>
          </w:p>
          <w:p w14:paraId="0D719A44" w14:textId="670BFE4D" w:rsidR="00495B99" w:rsidRPr="00F64021" w:rsidRDefault="005A7330" w:rsidP="00F64021">
            <w:pPr>
              <w:pStyle w:val="38PASBenchmark"/>
              <w:rPr>
                <w:rFonts w:eastAsia="Times New Roman"/>
                <w:vanish w:val="0"/>
                <w:color w:val="auto"/>
                <w:sz w:val="22"/>
                <w:szCs w:val="22"/>
              </w:rPr>
            </w:pPr>
            <w:r w:rsidRPr="005A7330">
              <w:rPr>
                <w:rFonts w:eastAsia="Times New Roman"/>
                <w:vanish w:val="0"/>
                <w:color w:val="auto"/>
                <w:sz w:val="22"/>
                <w:szCs w:val="22"/>
              </w:rPr>
              <w:t>Safety glazing required for balustrades and doors exposed to human impact.</w:t>
            </w:r>
            <w:permEnd w:id="1517099191"/>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77777777" w:rsidR="00495B99" w:rsidRPr="00533511" w:rsidRDefault="00E91A95"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p w14:paraId="721183AD" w14:textId="66A03C8A" w:rsidR="00495B99" w:rsidRDefault="00495B99" w:rsidP="00495B99">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6C016C">
            <w:pPr>
              <w:numPr>
                <w:ilvl w:val="0"/>
                <w:numId w:val="24"/>
              </w:numPr>
              <w:contextualSpacing/>
              <w:jc w:val="left"/>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jc w:val="left"/>
              <w:rPr>
                <w:rFonts w:ascii="Arial" w:hAnsi="Arial" w:cs="Arial"/>
                <w:sz w:val="22"/>
              </w:rPr>
            </w:pPr>
            <w:r>
              <w:rPr>
                <w:rFonts w:ascii="Arial" w:hAnsi="Arial" w:cs="Arial"/>
                <w:sz w:val="22"/>
              </w:rPr>
              <w:t xml:space="preserve">Provide information required for </w:t>
            </w:r>
          </w:p>
          <w:p w14:paraId="666597E1"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6C016C">
            <w:pPr>
              <w:pStyle w:val="ListParagraph"/>
              <w:numPr>
                <w:ilvl w:val="0"/>
                <w:numId w:val="34"/>
              </w:numPr>
              <w:rPr>
                <w:rFonts w:ascii="Arial" w:hAnsi="Arial" w:cs="Arial"/>
                <w:sz w:val="22"/>
              </w:rPr>
            </w:pPr>
            <w:r>
              <w:rPr>
                <w:rFonts w:ascii="Arial" w:hAnsi="Arial" w:cs="Arial"/>
                <w:sz w:val="22"/>
              </w:rPr>
              <w:t>Work Health and Safety</w:t>
            </w:r>
          </w:p>
          <w:p w14:paraId="758447E8" w14:textId="77777777" w:rsidR="00495B99" w:rsidRDefault="00495B99" w:rsidP="006C016C">
            <w:pPr>
              <w:pStyle w:val="ListParagraph"/>
              <w:numPr>
                <w:ilvl w:val="0"/>
                <w:numId w:val="34"/>
              </w:numPr>
              <w:jc w:val="left"/>
              <w:rPr>
                <w:rFonts w:ascii="Arial" w:hAnsi="Arial" w:cs="Arial"/>
                <w:sz w:val="22"/>
              </w:rPr>
            </w:pPr>
            <w:r>
              <w:rPr>
                <w:rFonts w:ascii="Arial" w:hAnsi="Arial" w:cs="Arial"/>
                <w:sz w:val="22"/>
              </w:rPr>
              <w:t>Water proofing</w:t>
            </w:r>
          </w:p>
          <w:p w14:paraId="6EC78691" w14:textId="77777777" w:rsidR="00495B99" w:rsidRPr="00A90264" w:rsidRDefault="00495B99" w:rsidP="006C016C">
            <w:pPr>
              <w:pStyle w:val="ListParagraph"/>
              <w:numPr>
                <w:ilvl w:val="0"/>
                <w:numId w:val="34"/>
              </w:numPr>
              <w:jc w:val="left"/>
              <w:rPr>
                <w:rFonts w:ascii="Arial" w:hAnsi="Arial" w:cs="Arial"/>
                <w:sz w:val="22"/>
              </w:rPr>
            </w:pPr>
            <w:r>
              <w:rPr>
                <w:rFonts w:ascii="Arial" w:hAnsi="Arial" w:cs="Arial"/>
                <w:sz w:val="22"/>
              </w:rPr>
              <w:t>Water ingress</w:t>
            </w:r>
          </w:p>
          <w:p w14:paraId="7782491B" w14:textId="77777777" w:rsidR="00495B99" w:rsidRDefault="00495B99" w:rsidP="00093B9A">
            <w:pPr>
              <w:jc w:val="left"/>
              <w:rPr>
                <w:rFonts w:ascii="Arial" w:hAnsi="Arial" w:cs="Arial"/>
                <w:sz w:val="22"/>
              </w:rPr>
            </w:pPr>
          </w:p>
          <w:p w14:paraId="72E980D6" w14:textId="3C621EB9" w:rsidR="00495B99" w:rsidRPr="00681610" w:rsidRDefault="00495B99" w:rsidP="00093B9A">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jc w:val="lef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hidden w:val="0"/>
        </w:trPr>
        <w:tc>
          <w:tcPr>
            <w:tcW w:w="9016" w:type="dxa"/>
            <w:shd w:val="clear" w:color="auto" w:fill="auto"/>
          </w:tcPr>
          <w:p w14:paraId="66727BCC" w14:textId="77777777" w:rsidR="007C640F" w:rsidRPr="007C640F" w:rsidRDefault="007C640F" w:rsidP="007C640F">
            <w:pPr>
              <w:pStyle w:val="38PASBenchmark"/>
              <w:rPr>
                <w:rFonts w:eastAsia="Times New Roman"/>
                <w:vanish w:val="0"/>
                <w:color w:val="auto"/>
                <w:sz w:val="22"/>
                <w:szCs w:val="22"/>
              </w:rPr>
            </w:pPr>
            <w:permStart w:id="590756598" w:edGrp="everyone"/>
            <w:r w:rsidRPr="007C640F">
              <w:rPr>
                <w:rFonts w:eastAsia="Times New Roman"/>
                <w:vanish w:val="0"/>
                <w:color w:val="auto"/>
                <w:sz w:val="22"/>
                <w:szCs w:val="22"/>
              </w:rPr>
              <w:t>Bored piling involves drilling deep holes into the ground and filling them with reinforced concrete to retain soil and support basement walls. It is commonly used in basement excavation to stabilize the surrounding ground.</w:t>
            </w:r>
          </w:p>
          <w:p w14:paraId="510426A3" w14:textId="77777777" w:rsidR="007C640F" w:rsidRPr="007C640F" w:rsidRDefault="007C640F" w:rsidP="007C640F">
            <w:pPr>
              <w:pStyle w:val="38PASBenchmark"/>
              <w:rPr>
                <w:rFonts w:eastAsia="Times New Roman"/>
                <w:vanish w:val="0"/>
                <w:color w:val="auto"/>
                <w:sz w:val="22"/>
                <w:szCs w:val="22"/>
              </w:rPr>
            </w:pPr>
            <w:r w:rsidRPr="007C640F">
              <w:rPr>
                <w:rFonts w:eastAsia="Times New Roman"/>
                <w:vanish w:val="0"/>
                <w:color w:val="auto"/>
                <w:sz w:val="22"/>
                <w:szCs w:val="22"/>
              </w:rPr>
              <w:t>Key Considerations:</w:t>
            </w:r>
          </w:p>
          <w:p w14:paraId="274B19C7" w14:textId="77777777" w:rsidR="007C640F" w:rsidRPr="007C640F" w:rsidRDefault="007C640F" w:rsidP="007C640F">
            <w:pPr>
              <w:pStyle w:val="38PASBenchmark"/>
              <w:rPr>
                <w:rFonts w:eastAsia="Times New Roman"/>
                <w:vanish w:val="0"/>
                <w:color w:val="auto"/>
                <w:sz w:val="22"/>
                <w:szCs w:val="22"/>
              </w:rPr>
            </w:pPr>
            <w:r w:rsidRPr="007C640F">
              <w:rPr>
                <w:rFonts w:eastAsia="Times New Roman"/>
                <w:vanish w:val="0"/>
                <w:color w:val="auto"/>
                <w:sz w:val="22"/>
                <w:szCs w:val="22"/>
              </w:rPr>
              <w:t>Geotechnical Report: Determines soil conditions and load-bearing capacity.</w:t>
            </w:r>
          </w:p>
          <w:p w14:paraId="0728A39D" w14:textId="77777777" w:rsidR="007C640F" w:rsidRPr="007C640F" w:rsidRDefault="007C640F" w:rsidP="007C640F">
            <w:pPr>
              <w:pStyle w:val="38PASBenchmark"/>
              <w:rPr>
                <w:rFonts w:eastAsia="Times New Roman"/>
                <w:vanish w:val="0"/>
                <w:color w:val="auto"/>
                <w:sz w:val="22"/>
                <w:szCs w:val="22"/>
              </w:rPr>
            </w:pPr>
            <w:r w:rsidRPr="007C640F">
              <w:rPr>
                <w:rFonts w:eastAsia="Times New Roman"/>
                <w:vanish w:val="0"/>
                <w:color w:val="auto"/>
                <w:sz w:val="22"/>
                <w:szCs w:val="22"/>
              </w:rPr>
              <w:t>Reinforcement Details: Must comply with AS 3600 – Concrete Structures for rebar placement and concrete strength.</w:t>
            </w:r>
          </w:p>
          <w:p w14:paraId="3D1979FA" w14:textId="77777777" w:rsidR="007C640F" w:rsidRPr="007C640F" w:rsidRDefault="007C640F" w:rsidP="007C640F">
            <w:pPr>
              <w:pStyle w:val="38PASBenchmark"/>
              <w:rPr>
                <w:rFonts w:eastAsia="Times New Roman"/>
                <w:vanish w:val="0"/>
                <w:color w:val="auto"/>
                <w:sz w:val="22"/>
                <w:szCs w:val="22"/>
              </w:rPr>
            </w:pPr>
            <w:r w:rsidRPr="007C640F">
              <w:rPr>
                <w:rFonts w:eastAsia="Times New Roman"/>
                <w:vanish w:val="0"/>
                <w:color w:val="auto"/>
                <w:sz w:val="22"/>
                <w:szCs w:val="22"/>
              </w:rPr>
              <w:t>Bored Pile Design: Found in AS 2159 – Piling Design and Installation, which outlines specifications for pile dimensions, spacing, and load capacity.</w:t>
            </w:r>
          </w:p>
          <w:p w14:paraId="0CC00FE7" w14:textId="156951A7" w:rsidR="00495B99" w:rsidRPr="00F64021" w:rsidRDefault="007C640F" w:rsidP="00F64021">
            <w:pPr>
              <w:pStyle w:val="38PASBenchmark"/>
              <w:rPr>
                <w:rFonts w:eastAsia="Times New Roman"/>
                <w:vanish w:val="0"/>
                <w:color w:val="auto"/>
                <w:sz w:val="22"/>
                <w:szCs w:val="22"/>
              </w:rPr>
            </w:pPr>
            <w:r w:rsidRPr="007C640F">
              <w:rPr>
                <w:rFonts w:eastAsia="Times New Roman"/>
                <w:vanish w:val="0"/>
                <w:color w:val="auto"/>
                <w:sz w:val="22"/>
                <w:szCs w:val="22"/>
              </w:rPr>
              <w:t>Temporary Shoring: Should be installed during excavation to prevent soil collapse, as per design requirements in the NCC Volume 1, Part B1 (Structural Provisions).</w:t>
            </w:r>
            <w:permEnd w:id="590756598"/>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jc w:val="left"/>
              <w:rPr>
                <w:rFonts w:ascii="Arial" w:hAnsi="Arial" w:cs="Arial"/>
                <w:sz w:val="22"/>
              </w:rPr>
            </w:pPr>
            <w:r>
              <w:rPr>
                <w:rFonts w:ascii="Arial" w:hAnsi="Arial" w:cs="Arial"/>
                <w:b/>
                <w:sz w:val="22"/>
              </w:rPr>
              <w:t>Work Health and Safety</w:t>
            </w:r>
          </w:p>
        </w:tc>
      </w:tr>
      <w:tr w:rsidR="00495B99" w:rsidRPr="00F64021" w14:paraId="51806CAC" w14:textId="77777777" w:rsidTr="00093B9A">
        <w:trPr>
          <w:trHeight w:val="1814"/>
          <w:hidden w:val="0"/>
        </w:trPr>
        <w:tc>
          <w:tcPr>
            <w:tcW w:w="9016" w:type="dxa"/>
            <w:shd w:val="clear" w:color="auto" w:fill="auto"/>
          </w:tcPr>
          <w:p w14:paraId="1052A287" w14:textId="77777777" w:rsidR="00A51E68" w:rsidRPr="00A51E68" w:rsidRDefault="00A51E68" w:rsidP="00A51E68">
            <w:pPr>
              <w:pStyle w:val="38PASBenchmark"/>
              <w:rPr>
                <w:rFonts w:eastAsia="Times New Roman"/>
                <w:vanish w:val="0"/>
                <w:color w:val="auto"/>
                <w:sz w:val="22"/>
                <w:szCs w:val="22"/>
              </w:rPr>
            </w:pPr>
            <w:permStart w:id="1568477613" w:edGrp="everyone"/>
            <w:r w:rsidRPr="00A51E68">
              <w:rPr>
                <w:rFonts w:eastAsia="Times New Roman"/>
                <w:vanish w:val="0"/>
                <w:color w:val="auto"/>
                <w:sz w:val="22"/>
                <w:szCs w:val="22"/>
              </w:rPr>
              <w:t>Key Requirements:</w:t>
            </w:r>
          </w:p>
          <w:p w14:paraId="4D31DD93"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Safe Work Method Statements (SWMS): Required for high-risk activities like excavation and bored piling.</w:t>
            </w:r>
          </w:p>
          <w:p w14:paraId="0D0E23A7"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Excavation Safety: Compliance with Work Health and Safety Regulations 2011, including:</w:t>
            </w:r>
          </w:p>
          <w:p w14:paraId="727A6993"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Assessing risks of trench collapse.</w:t>
            </w:r>
          </w:p>
          <w:p w14:paraId="5D31172C"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Installing protective systems (e.g., trench boxes or shoring).</w:t>
            </w:r>
          </w:p>
          <w:p w14:paraId="3F52ED0B"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Hazard Management: Identify hazards such as falling debris, unstable ground, or machinery use.</w:t>
            </w:r>
          </w:p>
          <w:p w14:paraId="6B5C94B6"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Worker Protection: Use of personal protective equipment (PPE), regular site inductions, and clear safety signage.</w:t>
            </w:r>
          </w:p>
          <w:p w14:paraId="042D1B64" w14:textId="59C20287" w:rsidR="00495B99" w:rsidRPr="00F64021" w:rsidRDefault="00A51E68" w:rsidP="00F64021">
            <w:pPr>
              <w:pStyle w:val="38PASBenchmark"/>
              <w:rPr>
                <w:rFonts w:eastAsia="Times New Roman"/>
                <w:vanish w:val="0"/>
                <w:color w:val="auto"/>
                <w:sz w:val="22"/>
                <w:szCs w:val="22"/>
              </w:rPr>
            </w:pPr>
            <w:r w:rsidRPr="00A51E68">
              <w:rPr>
                <w:rFonts w:eastAsia="Times New Roman"/>
                <w:vanish w:val="0"/>
                <w:color w:val="auto"/>
                <w:sz w:val="22"/>
                <w:szCs w:val="22"/>
              </w:rPr>
              <w:t>Emergency Plans: Include procedures for potential incidents like soil collapse or flooding.</w:t>
            </w:r>
            <w:permEnd w:id="1568477613"/>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jc w:val="lef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hidden w:val="0"/>
        </w:trPr>
        <w:tc>
          <w:tcPr>
            <w:tcW w:w="9016" w:type="dxa"/>
            <w:shd w:val="clear" w:color="auto" w:fill="auto"/>
          </w:tcPr>
          <w:p w14:paraId="20ADDD35" w14:textId="77777777" w:rsidR="00A51E68" w:rsidRPr="00A51E68" w:rsidRDefault="00A51E68" w:rsidP="00A51E68">
            <w:pPr>
              <w:pStyle w:val="38PASBenchmark"/>
              <w:rPr>
                <w:rFonts w:eastAsia="Times New Roman"/>
                <w:vanish w:val="0"/>
                <w:color w:val="auto"/>
                <w:sz w:val="22"/>
                <w:szCs w:val="22"/>
              </w:rPr>
            </w:pPr>
            <w:permStart w:id="1261066968" w:edGrp="everyone"/>
            <w:r w:rsidRPr="00A51E68">
              <w:rPr>
                <w:rFonts w:eastAsia="Times New Roman"/>
                <w:vanish w:val="0"/>
                <w:color w:val="auto"/>
                <w:sz w:val="22"/>
                <w:szCs w:val="22"/>
              </w:rPr>
              <w:t>Key Requirements:</w:t>
            </w:r>
          </w:p>
          <w:p w14:paraId="490BF11A"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Waterproofing must comply with AS 3740 – Waterproofing of Domestic Wet Areas for interior wet areas and AS 4654.2 – Waterproofing Membranes for External Above-Ground Use for external walls.</w:t>
            </w:r>
          </w:p>
          <w:p w14:paraId="6A2D4AC9"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Basement Waterproofing:</w:t>
            </w:r>
          </w:p>
          <w:p w14:paraId="669AE0C7"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Use waterproofing membranes or systems to prevent water ingress through walls and floors.</w:t>
            </w:r>
          </w:p>
          <w:p w14:paraId="5EAE1160"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Install drainage systems (e.g., perimeter drains) to reduce hydrostatic pressure on basement walls.</w:t>
            </w:r>
          </w:p>
          <w:p w14:paraId="56DD7CF8"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Ensure proper sealing of joints, pipe penetrations, and construction joints.</w:t>
            </w:r>
          </w:p>
          <w:p w14:paraId="29F51F95" w14:textId="0A1021EB" w:rsidR="00495B99" w:rsidRPr="00F64021" w:rsidRDefault="00A51E68" w:rsidP="00F64021">
            <w:pPr>
              <w:pStyle w:val="38PASBenchmark"/>
              <w:rPr>
                <w:rFonts w:eastAsia="Times New Roman"/>
                <w:vanish w:val="0"/>
                <w:color w:val="auto"/>
                <w:sz w:val="22"/>
                <w:szCs w:val="22"/>
              </w:rPr>
            </w:pPr>
            <w:r w:rsidRPr="00A51E68">
              <w:rPr>
                <w:rFonts w:eastAsia="Times New Roman"/>
                <w:vanish w:val="0"/>
                <w:color w:val="auto"/>
                <w:sz w:val="22"/>
                <w:szCs w:val="22"/>
              </w:rPr>
              <w:t>Location in NCC: Waterproofing requirements can be found in NCC Volume 1, Part F1 – Damp and Weatherproofing.</w:t>
            </w:r>
            <w:permEnd w:id="1261066968"/>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jc w:val="left"/>
              <w:rPr>
                <w:rFonts w:ascii="Arial" w:hAnsi="Arial" w:cs="Arial"/>
                <w:sz w:val="22"/>
              </w:rPr>
            </w:pPr>
            <w:r>
              <w:rPr>
                <w:rFonts w:ascii="Arial" w:hAnsi="Arial" w:cs="Arial"/>
                <w:b/>
                <w:sz w:val="22"/>
              </w:rPr>
              <w:lastRenderedPageBreak/>
              <w:t>Water ingress</w:t>
            </w:r>
          </w:p>
        </w:tc>
      </w:tr>
      <w:tr w:rsidR="00495B99" w:rsidRPr="00F64021" w14:paraId="17A13C5C" w14:textId="77777777" w:rsidTr="00093B9A">
        <w:trPr>
          <w:trHeight w:val="2551"/>
          <w:hidden w:val="0"/>
        </w:trPr>
        <w:tc>
          <w:tcPr>
            <w:tcW w:w="9016" w:type="dxa"/>
            <w:shd w:val="clear" w:color="auto" w:fill="auto"/>
          </w:tcPr>
          <w:p w14:paraId="3B52F7EB" w14:textId="77777777" w:rsidR="00A51E68" w:rsidRPr="00A51E68" w:rsidRDefault="00A51E68" w:rsidP="00A51E68">
            <w:pPr>
              <w:pStyle w:val="38PASBenchmark"/>
              <w:rPr>
                <w:rFonts w:eastAsia="Times New Roman"/>
                <w:vanish w:val="0"/>
                <w:color w:val="auto"/>
                <w:sz w:val="22"/>
                <w:szCs w:val="22"/>
              </w:rPr>
            </w:pPr>
            <w:permStart w:id="825507271" w:edGrp="everyone"/>
            <w:r w:rsidRPr="00A51E68">
              <w:rPr>
                <w:rFonts w:eastAsia="Times New Roman"/>
                <w:vanish w:val="0"/>
                <w:color w:val="auto"/>
                <w:sz w:val="22"/>
                <w:szCs w:val="22"/>
              </w:rPr>
              <w:t>Water ingress refers to the unintended entry of water into the building, often through basement walls, floors, or joints.</w:t>
            </w:r>
          </w:p>
          <w:p w14:paraId="78FDCE28"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Prevention Measures:</w:t>
            </w:r>
          </w:p>
          <w:p w14:paraId="3BDAC1ED"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Proper Drainage: Install systems like sump pumps or retaining drains to manage groundwater around the basement.</w:t>
            </w:r>
          </w:p>
          <w:p w14:paraId="524E826E"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Sealing Joints: Apply sealants or waterproofing membranes to all construction joints and penetrations.</w:t>
            </w:r>
          </w:p>
          <w:p w14:paraId="28EE8DEE" w14:textId="77777777" w:rsidR="00A51E68" w:rsidRPr="00A51E68" w:rsidRDefault="00A51E68" w:rsidP="00A51E68">
            <w:pPr>
              <w:pStyle w:val="38PASBenchmark"/>
              <w:rPr>
                <w:rFonts w:eastAsia="Times New Roman"/>
                <w:vanish w:val="0"/>
                <w:color w:val="auto"/>
                <w:sz w:val="22"/>
                <w:szCs w:val="22"/>
              </w:rPr>
            </w:pPr>
            <w:r w:rsidRPr="00A51E68">
              <w:rPr>
                <w:rFonts w:eastAsia="Times New Roman"/>
                <w:vanish w:val="0"/>
                <w:color w:val="auto"/>
                <w:sz w:val="22"/>
                <w:szCs w:val="22"/>
              </w:rPr>
              <w:t>Concrete Mix: Use water-resistant concrete or additives to improve durability and reduce permeability.</w:t>
            </w:r>
          </w:p>
          <w:p w14:paraId="76C8FD10" w14:textId="62C7A060" w:rsidR="00495B99" w:rsidRPr="00F64021" w:rsidRDefault="00A51E68" w:rsidP="00F64021">
            <w:pPr>
              <w:pStyle w:val="38PASBenchmark"/>
              <w:rPr>
                <w:rFonts w:eastAsia="Times New Roman"/>
                <w:vanish w:val="0"/>
                <w:color w:val="auto"/>
                <w:sz w:val="22"/>
                <w:szCs w:val="22"/>
              </w:rPr>
            </w:pPr>
            <w:r w:rsidRPr="00A51E68">
              <w:rPr>
                <w:rFonts w:eastAsia="Times New Roman"/>
                <w:vanish w:val="0"/>
                <w:color w:val="auto"/>
                <w:sz w:val="22"/>
                <w:szCs w:val="22"/>
              </w:rPr>
              <w:t>Location in NCC: Found in NCC Volume 1, Part F1 – Damp and Weatherproofing and AS 3600 for concrete durability.</w:t>
            </w:r>
            <w:permEnd w:id="825507271"/>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7777777" w:rsidR="00681610" w:rsidRPr="00533511" w:rsidRDefault="00E91A95"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681610">
            <w:pPr>
              <w:keepNext/>
              <w:numPr>
                <w:ilvl w:val="0"/>
                <w:numId w:val="24"/>
              </w:numPr>
              <w:contextualSpacing/>
              <w:jc w:val="left"/>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6C016C">
            <w:pPr>
              <w:pStyle w:val="ListParagraph"/>
              <w:numPr>
                <w:ilvl w:val="0"/>
                <w:numId w:val="35"/>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6C016C">
            <w:pPr>
              <w:pStyle w:val="ListParagraph"/>
              <w:numPr>
                <w:ilvl w:val="0"/>
                <w:numId w:val="37"/>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6C016C">
            <w:pPr>
              <w:pStyle w:val="ListParagraph"/>
              <w:numPr>
                <w:ilvl w:val="0"/>
                <w:numId w:val="37"/>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6C016C">
            <w:pPr>
              <w:pStyle w:val="ListParagraph"/>
              <w:numPr>
                <w:ilvl w:val="0"/>
                <w:numId w:val="36"/>
              </w:numPr>
              <w:ind w:left="447"/>
              <w:jc w:val="left"/>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val="0"/>
        </w:trPr>
        <w:tc>
          <w:tcPr>
            <w:tcW w:w="9016" w:type="dxa"/>
            <w:shd w:val="clear" w:color="auto" w:fill="auto"/>
          </w:tcPr>
          <w:p w14:paraId="03136172" w14:textId="701FF138" w:rsidR="009B31A9" w:rsidRPr="00F64021" w:rsidRDefault="00945D5E" w:rsidP="00F64021">
            <w:pPr>
              <w:pStyle w:val="38PASBenchmark"/>
              <w:rPr>
                <w:rFonts w:eastAsia="Times New Roman"/>
                <w:vanish w:val="0"/>
                <w:color w:val="auto"/>
                <w:sz w:val="22"/>
                <w:szCs w:val="22"/>
              </w:rPr>
            </w:pPr>
            <w:permStart w:id="1447901306" w:edGrp="everyone"/>
            <w:r w:rsidRPr="00945D5E">
              <w:rPr>
                <w:rFonts w:eastAsia="Times New Roman"/>
                <w:vanish w:val="0"/>
                <w:color w:val="auto"/>
                <w:sz w:val="22"/>
                <w:szCs w:val="22"/>
              </w:rPr>
              <w:t>The lack of tactile indicators or visual contrast markings on the first step contributed to the failure of visually impaired individuals to identify the stairs correctly.</w:t>
            </w:r>
            <w:permEnd w:id="1447901306"/>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6C016C">
            <w:pPr>
              <w:pStyle w:val="ListParagraph"/>
              <w:numPr>
                <w:ilvl w:val="0"/>
                <w:numId w:val="38"/>
              </w:numPr>
              <w:ind w:left="447"/>
              <w:jc w:val="left"/>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3FFC21A2" w:rsidR="009B31A9" w:rsidRPr="00F64021" w:rsidRDefault="00945D5E" w:rsidP="00F64021">
            <w:pPr>
              <w:pStyle w:val="38PASBenchmark"/>
              <w:rPr>
                <w:rFonts w:eastAsia="Times New Roman"/>
                <w:vanish w:val="0"/>
                <w:color w:val="auto"/>
                <w:sz w:val="22"/>
                <w:szCs w:val="22"/>
              </w:rPr>
            </w:pPr>
            <w:permStart w:id="1540650087" w:edGrp="everyone"/>
            <w:r w:rsidRPr="00945D5E">
              <w:rPr>
                <w:rFonts w:eastAsia="Times New Roman"/>
                <w:vanish w:val="0"/>
                <w:color w:val="auto"/>
                <w:sz w:val="22"/>
                <w:szCs w:val="22"/>
              </w:rPr>
              <w:t>The relevant clause is Part D3.8 – Tactile Ground Surface Indicators (TGSIs) in NCC Volume 1. This requires tactile indicators to be installed to assist people with vision impairment in safely navigating changes in level, including stairways.</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6C016C">
            <w:pPr>
              <w:pStyle w:val="ListParagraph"/>
              <w:keepNext/>
              <w:numPr>
                <w:ilvl w:val="0"/>
                <w:numId w:val="38"/>
              </w:numPr>
              <w:ind w:left="447"/>
              <w:jc w:val="left"/>
              <w:rPr>
                <w:rFonts w:ascii="Arial" w:hAnsi="Arial" w:cs="Arial"/>
                <w:b/>
                <w:sz w:val="22"/>
              </w:rPr>
            </w:pPr>
            <w:r w:rsidRPr="009B31A9">
              <w:rPr>
                <w:rFonts w:ascii="Arial" w:hAnsi="Arial" w:cs="Arial"/>
                <w:b/>
                <w:sz w:val="22"/>
              </w:rPr>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val="0"/>
        </w:trPr>
        <w:tc>
          <w:tcPr>
            <w:tcW w:w="9016" w:type="dxa"/>
            <w:shd w:val="clear" w:color="auto" w:fill="auto"/>
          </w:tcPr>
          <w:p w14:paraId="0178ABA5" w14:textId="77777777" w:rsidR="00945D5E" w:rsidRPr="00945D5E" w:rsidRDefault="00945D5E" w:rsidP="00945D5E">
            <w:pPr>
              <w:pStyle w:val="38PASBenchmark"/>
              <w:rPr>
                <w:rFonts w:eastAsia="Times New Roman"/>
                <w:vanish w:val="0"/>
                <w:color w:val="auto"/>
                <w:sz w:val="22"/>
                <w:szCs w:val="22"/>
              </w:rPr>
            </w:pPr>
            <w:permStart w:id="555114973" w:edGrp="everyone"/>
            <w:r w:rsidRPr="00945D5E">
              <w:rPr>
                <w:rFonts w:eastAsia="Times New Roman"/>
                <w:vanish w:val="0"/>
                <w:color w:val="auto"/>
                <w:sz w:val="22"/>
                <w:szCs w:val="22"/>
              </w:rPr>
              <w:t>The clause was not properly applied because:</w:t>
            </w:r>
          </w:p>
          <w:p w14:paraId="0D5D7F75" w14:textId="77777777" w:rsidR="00945D5E" w:rsidRPr="00945D5E" w:rsidRDefault="00945D5E" w:rsidP="00945D5E">
            <w:pPr>
              <w:pStyle w:val="38PASBenchmark"/>
              <w:rPr>
                <w:rFonts w:eastAsia="Times New Roman"/>
                <w:vanish w:val="0"/>
                <w:color w:val="auto"/>
                <w:sz w:val="22"/>
                <w:szCs w:val="22"/>
              </w:rPr>
            </w:pPr>
          </w:p>
          <w:p w14:paraId="56EF6CEB" w14:textId="77777777" w:rsidR="00945D5E" w:rsidRPr="00945D5E" w:rsidRDefault="00945D5E" w:rsidP="00945D5E">
            <w:pPr>
              <w:pStyle w:val="38PASBenchmark"/>
              <w:rPr>
                <w:rFonts w:eastAsia="Times New Roman"/>
                <w:vanish w:val="0"/>
                <w:color w:val="auto"/>
                <w:sz w:val="22"/>
                <w:szCs w:val="22"/>
              </w:rPr>
            </w:pPr>
            <w:r w:rsidRPr="00945D5E">
              <w:rPr>
                <w:rFonts w:eastAsia="Times New Roman"/>
                <w:vanish w:val="0"/>
                <w:color w:val="auto"/>
                <w:sz w:val="22"/>
                <w:szCs w:val="22"/>
              </w:rPr>
              <w:t>No tactile ground surface indicators (TGSIs) were installed at the top and bottom of the stairway.</w:t>
            </w:r>
          </w:p>
          <w:p w14:paraId="4E02B43D" w14:textId="3A32484E" w:rsidR="009B31A9" w:rsidRPr="00F64021" w:rsidRDefault="00945D5E" w:rsidP="00F64021">
            <w:pPr>
              <w:pStyle w:val="38PASBenchmark"/>
              <w:rPr>
                <w:rFonts w:eastAsia="Times New Roman"/>
                <w:vanish w:val="0"/>
                <w:color w:val="auto"/>
                <w:sz w:val="22"/>
                <w:szCs w:val="22"/>
              </w:rPr>
            </w:pPr>
            <w:r w:rsidRPr="00945D5E">
              <w:rPr>
                <w:rFonts w:eastAsia="Times New Roman"/>
                <w:vanish w:val="0"/>
                <w:color w:val="auto"/>
                <w:sz w:val="22"/>
                <w:szCs w:val="22"/>
              </w:rPr>
              <w:t>This omission created a hazard for visually impaired individuals, as they could not perceive the change in level or locate the stairs safely.</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6C016C">
            <w:pPr>
              <w:pStyle w:val="ListParagraph"/>
              <w:keepNext/>
              <w:numPr>
                <w:ilvl w:val="0"/>
                <w:numId w:val="38"/>
              </w:numPr>
              <w:ind w:left="447"/>
              <w:jc w:val="left"/>
              <w:rPr>
                <w:rFonts w:ascii="Arial" w:hAnsi="Arial" w:cs="Arial"/>
                <w:sz w:val="22"/>
              </w:rPr>
            </w:pPr>
            <w:r w:rsidRPr="009B31A9">
              <w:rPr>
                <w:rFonts w:ascii="Arial" w:hAnsi="Arial" w:cs="Arial"/>
                <w:b/>
                <w:sz w:val="22"/>
              </w:rPr>
              <w:lastRenderedPageBreak/>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2418E0AD" w:rsidR="009B31A9" w:rsidRPr="00F64021" w:rsidRDefault="00225158" w:rsidP="00F64021">
            <w:pPr>
              <w:pStyle w:val="38PASBenchmark"/>
              <w:rPr>
                <w:rFonts w:eastAsia="Times New Roman"/>
                <w:vanish w:val="0"/>
                <w:color w:val="auto"/>
                <w:sz w:val="22"/>
                <w:szCs w:val="22"/>
              </w:rPr>
            </w:pPr>
            <w:permStart w:id="329350519" w:edGrp="everyone"/>
            <w:r w:rsidRPr="00225158">
              <w:rPr>
                <w:rFonts w:eastAsia="Times New Roman"/>
                <w:vanish w:val="0"/>
                <w:color w:val="auto"/>
                <w:sz w:val="22"/>
                <w:szCs w:val="22"/>
              </w:rPr>
              <w:t>The relevant standard is AS 1428.1 – Design for Access and Mobility, which specifies the requirements for TGSIs, including placement, dimensions, and contrast to ensure accessibility and safety for individuals with disabilities.</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6C016C">
            <w:pPr>
              <w:pStyle w:val="ListParagraph"/>
              <w:keepNext/>
              <w:numPr>
                <w:ilvl w:val="0"/>
                <w:numId w:val="38"/>
              </w:numPr>
              <w:ind w:left="447"/>
              <w:jc w:val="left"/>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hidden w:val="0"/>
        </w:trPr>
        <w:tc>
          <w:tcPr>
            <w:tcW w:w="9016" w:type="dxa"/>
            <w:shd w:val="clear" w:color="auto" w:fill="auto"/>
          </w:tcPr>
          <w:p w14:paraId="017929DE" w14:textId="77777777" w:rsidR="00225158" w:rsidRPr="00225158" w:rsidRDefault="00225158" w:rsidP="00225158">
            <w:pPr>
              <w:pStyle w:val="38PASBenchmark"/>
              <w:rPr>
                <w:rFonts w:eastAsia="Times New Roman"/>
                <w:vanish w:val="0"/>
                <w:color w:val="auto"/>
                <w:sz w:val="22"/>
                <w:szCs w:val="22"/>
              </w:rPr>
            </w:pPr>
            <w:permStart w:id="1789154001" w:edGrp="everyone"/>
            <w:r w:rsidRPr="00225158">
              <w:rPr>
                <w:rFonts w:eastAsia="Times New Roman"/>
                <w:vanish w:val="0"/>
                <w:color w:val="auto"/>
                <w:sz w:val="22"/>
                <w:szCs w:val="22"/>
              </w:rPr>
              <w:t>Install Tactile Ground Surface Indicators (TGSIs):</w:t>
            </w:r>
          </w:p>
          <w:p w14:paraId="2047E944" w14:textId="77777777" w:rsidR="00225158" w:rsidRPr="00225158" w:rsidRDefault="00225158" w:rsidP="00225158">
            <w:pPr>
              <w:pStyle w:val="38PASBenchmark"/>
              <w:rPr>
                <w:rFonts w:eastAsia="Times New Roman"/>
                <w:vanish w:val="0"/>
                <w:color w:val="auto"/>
                <w:sz w:val="22"/>
                <w:szCs w:val="22"/>
              </w:rPr>
            </w:pPr>
          </w:p>
          <w:p w14:paraId="01CC915A"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Place TGSIs at the approach to the stairway, specifically at the top and bottom landings, as per AS 1428.1.</w:t>
            </w:r>
          </w:p>
          <w:p w14:paraId="1FF0D8CA"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Ensure proper contrast and compliance with size and layout requirements.</w:t>
            </w:r>
          </w:p>
          <w:p w14:paraId="75B98A39"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Provide Visual Contrast Markings:</w:t>
            </w:r>
          </w:p>
          <w:p w14:paraId="69F894D1" w14:textId="77777777" w:rsidR="00225158" w:rsidRPr="00225158" w:rsidRDefault="00225158" w:rsidP="00225158">
            <w:pPr>
              <w:pStyle w:val="38PASBenchmark"/>
              <w:rPr>
                <w:rFonts w:eastAsia="Times New Roman"/>
                <w:vanish w:val="0"/>
                <w:color w:val="auto"/>
                <w:sz w:val="22"/>
                <w:szCs w:val="22"/>
              </w:rPr>
            </w:pPr>
          </w:p>
          <w:p w14:paraId="007211F0"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Apply visual contrast strips to the edge of the first step and subsequent steps to improve visibility for all users.</w:t>
            </w:r>
          </w:p>
          <w:p w14:paraId="3326C8E7"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Conduct Accessibility Review:</w:t>
            </w:r>
          </w:p>
          <w:p w14:paraId="71F61FE8" w14:textId="77777777" w:rsidR="00225158" w:rsidRPr="00225158" w:rsidRDefault="00225158" w:rsidP="00225158">
            <w:pPr>
              <w:pStyle w:val="38PASBenchmark"/>
              <w:rPr>
                <w:rFonts w:eastAsia="Times New Roman"/>
                <w:vanish w:val="0"/>
                <w:color w:val="auto"/>
                <w:sz w:val="22"/>
                <w:szCs w:val="22"/>
              </w:rPr>
            </w:pPr>
          </w:p>
          <w:p w14:paraId="0A32F265"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Assess the entire stairway and surrounding areas for compliance with AS 1428.1 and NCC Part D3 to ensure the area is safe and accessible for all users.</w:t>
            </w:r>
          </w:p>
          <w:p w14:paraId="5F89C629" w14:textId="77777777" w:rsidR="00225158" w:rsidRPr="00225158" w:rsidRDefault="00225158" w:rsidP="00225158">
            <w:pPr>
              <w:pStyle w:val="38PASBenchmark"/>
              <w:rPr>
                <w:rFonts w:eastAsia="Times New Roman"/>
                <w:vanish w:val="0"/>
                <w:color w:val="auto"/>
                <w:sz w:val="22"/>
                <w:szCs w:val="22"/>
              </w:rPr>
            </w:pPr>
            <w:r w:rsidRPr="00225158">
              <w:rPr>
                <w:rFonts w:eastAsia="Times New Roman"/>
                <w:vanish w:val="0"/>
                <w:color w:val="auto"/>
                <w:sz w:val="22"/>
                <w:szCs w:val="22"/>
              </w:rPr>
              <w:t>Staff Training:</w:t>
            </w:r>
          </w:p>
          <w:p w14:paraId="4383F8F2" w14:textId="77777777" w:rsidR="00225158" w:rsidRPr="00225158" w:rsidRDefault="00225158" w:rsidP="00225158">
            <w:pPr>
              <w:pStyle w:val="38PASBenchmark"/>
              <w:rPr>
                <w:rFonts w:eastAsia="Times New Roman"/>
                <w:vanish w:val="0"/>
                <w:color w:val="auto"/>
                <w:sz w:val="22"/>
                <w:szCs w:val="22"/>
              </w:rPr>
            </w:pPr>
          </w:p>
          <w:p w14:paraId="44EFFD5D" w14:textId="38F244E4" w:rsidR="00404FBD" w:rsidRPr="00F64021" w:rsidRDefault="00225158" w:rsidP="00F64021">
            <w:pPr>
              <w:pStyle w:val="38PASBenchmark"/>
              <w:rPr>
                <w:rFonts w:eastAsia="Times New Roman"/>
                <w:vanish w:val="0"/>
                <w:color w:val="auto"/>
                <w:sz w:val="22"/>
                <w:szCs w:val="22"/>
              </w:rPr>
            </w:pPr>
            <w:r w:rsidRPr="00225158">
              <w:rPr>
                <w:rFonts w:eastAsia="Times New Roman"/>
                <w:vanish w:val="0"/>
                <w:color w:val="auto"/>
                <w:sz w:val="22"/>
                <w:szCs w:val="22"/>
              </w:rPr>
              <w:t>Train staff on accessibility requirements to ensure future renovations consider the needs of all users, including those with disabilities.</w:t>
            </w:r>
            <w:permEnd w:id="1789154001"/>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77777777" w:rsidR="009B31A9" w:rsidRPr="00533511" w:rsidRDefault="00E91A95"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5F3C8972" w:rsidR="004E699E" w:rsidRPr="004932A4" w:rsidRDefault="00E91A9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E91A9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684E7B8" w:rsidR="00902BF8" w:rsidRPr="00F64021" w:rsidRDefault="00225158" w:rsidP="00AA576C">
            <w:pPr>
              <w:ind w:right="390"/>
              <w:jc w:val="left"/>
              <w:rPr>
                <w:rFonts w:ascii="Arial" w:hAnsi="Arial" w:cs="Arial"/>
                <w:sz w:val="22"/>
                <w:szCs w:val="22"/>
              </w:rPr>
            </w:pPr>
            <w:permStart w:id="384061148" w:edGrp="everyone"/>
            <w:r>
              <w:rPr>
                <w:rFonts w:ascii="Arial" w:hAnsi="Arial" w:cs="Arial"/>
                <w:sz w:val="22"/>
                <w:szCs w:val="22"/>
              </w:rPr>
              <w:t>Abbie Heaslip</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0ACD8F32" w:rsidR="00F64021" w:rsidRPr="00906AB7" w:rsidRDefault="00E91A95" w:rsidP="00F64021">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38038698"/>
          </w:p>
        </w:tc>
        <w:permStart w:id="271802477" w:edGrp="everyone"/>
        <w:tc>
          <w:tcPr>
            <w:tcW w:w="1417" w:type="dxa"/>
            <w:vAlign w:val="center"/>
          </w:tcPr>
          <w:p w14:paraId="733EC088" w14:textId="77777777" w:rsidR="00F64021" w:rsidRPr="00906AB7" w:rsidRDefault="00E91A95" w:rsidP="00F6402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496D23EE" w:rsidR="00F64021" w:rsidRPr="00A44CB5" w:rsidRDefault="00E91A95" w:rsidP="00F6402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93388368" w:edGrp="everyone"/>
                <w:r w:rsidR="00F64021" w:rsidRPr="00D06775">
                  <w:rPr>
                    <w:rFonts w:ascii="Arial" w:hAnsi="Arial" w:cs="Arial"/>
                    <w:sz w:val="28"/>
                    <w:szCs w:val="28"/>
                  </w:rPr>
                  <w:sym w:font="Wingdings" w:char="F0A8"/>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77777777" w:rsidR="00F64021" w:rsidRPr="00A44CB5" w:rsidRDefault="00F64021" w:rsidP="00F64021">
            <w:pPr>
              <w:ind w:right="-24"/>
              <w:jc w:val="left"/>
              <w:rPr>
                <w:rFonts w:ascii="Arial" w:hAnsi="Arial" w:cs="Arial"/>
                <w:sz w:val="22"/>
                <w:szCs w:val="22"/>
              </w:rPr>
            </w:pPr>
            <w:permStart w:id="1881481350" w:edGrp="everyone"/>
            <w:permEnd w:id="1881481350"/>
          </w:p>
        </w:tc>
        <w:permStart w:id="1307445316" w:edGrp="everyone"/>
        <w:tc>
          <w:tcPr>
            <w:tcW w:w="1200" w:type="dxa"/>
            <w:vAlign w:val="center"/>
          </w:tcPr>
          <w:p w14:paraId="70611D39" w14:textId="708AF7A4" w:rsidR="00F64021" w:rsidRPr="00533511" w:rsidRDefault="00E91A95"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E91A95"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5EF46F00" w:rsidR="00F64021" w:rsidRPr="00906AB7" w:rsidRDefault="00E91A95" w:rsidP="00F64021">
            <w:pPr>
              <w:ind w:right="-24"/>
              <w:jc w:val="center"/>
              <w:rPr>
                <w:rFonts w:ascii="Arial" w:hAnsi="Arial" w:cs="Arial"/>
                <w:sz w:val="19"/>
                <w:szCs w:val="19"/>
                <w:highlight w:val="yellow"/>
              </w:rPr>
            </w:pPr>
            <w:sdt>
              <w:sdtPr>
                <w:rPr>
                  <w:rFonts w:ascii="Arial" w:hAnsi="Arial" w:cs="Arial"/>
                  <w:sz w:val="22"/>
                  <w:szCs w:val="22"/>
                </w:rPr>
                <w:id w:val="1971779663"/>
                <w:showingPlcHdr/>
                <w:date>
                  <w:dateFormat w:val="d/MM/yyyy"/>
                  <w:lid w:val="en-AU"/>
                  <w:storeMappedDataAs w:val="dateTime"/>
                  <w:calendar w:val="gregorian"/>
                </w:date>
              </w:sdtPr>
              <w:sdtEndPr/>
              <w:sdtContent>
                <w:r w:rsidR="00F64021" w:rsidRPr="0034703F">
                  <w:rPr>
                    <w:rStyle w:val="PlaceholderText"/>
                    <w:color w:val="808080" w:themeColor="background1" w:themeShade="80"/>
                    <w:sz w:val="22"/>
                    <w:szCs w:val="22"/>
                  </w:rPr>
                  <w:t>Select Date.</w:t>
                </w:r>
              </w:sdtContent>
            </w:sdt>
            <w:permEnd w:id="213081811"/>
          </w:p>
        </w:tc>
        <w:permStart w:id="105983892" w:edGrp="everyone"/>
        <w:tc>
          <w:tcPr>
            <w:tcW w:w="1417" w:type="dxa"/>
            <w:vAlign w:val="center"/>
          </w:tcPr>
          <w:p w14:paraId="3CA58F9F" w14:textId="77777777" w:rsidR="00F64021" w:rsidRPr="00906AB7" w:rsidRDefault="00E91A95" w:rsidP="00F64021">
            <w:pPr>
              <w:ind w:right="-24"/>
              <w:jc w:val="left"/>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sidR="00F64021" w:rsidRPr="00D06775">
                  <w:rPr>
                    <w:rFonts w:ascii="Arial" w:hAnsi="Arial" w:cs="Arial"/>
                    <w:sz w:val="28"/>
                    <w:szCs w:val="28"/>
                  </w:rPr>
                  <w:sym w:font="Wingdings" w:char="F0A8"/>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3683AB8B" w:rsidR="00F64021" w:rsidRPr="00162AE6" w:rsidRDefault="00E91A95" w:rsidP="00F64021">
            <w:pPr>
              <w:ind w:right="-24"/>
              <w:jc w:val="left"/>
              <w:rPr>
                <w:rFonts w:ascii="Arial" w:hAnsi="Arial" w:cs="Arial"/>
                <w:sz w:val="22"/>
                <w:szCs w:val="22"/>
              </w:rPr>
            </w:pPr>
            <w:sdt>
              <w:sdtPr>
                <w:rPr>
                  <w:rFonts w:ascii="Arial" w:hAnsi="Arial" w:cs="Arial"/>
                  <w:sz w:val="28"/>
                  <w:szCs w:val="28"/>
                </w:rPr>
                <w:id w:val="-458961999"/>
                <w14:checkbox>
                  <w14:checked w14:val="0"/>
                  <w14:checkedState w14:val="00FE" w14:font="Wingdings"/>
                  <w14:uncheckedState w14:val="00A8" w14:font="Wingdings"/>
                </w14:checkbox>
              </w:sdtPr>
              <w:sdtEndPr/>
              <w:sdtContent>
                <w:permStart w:id="2088204599" w:edGrp="everyone"/>
                <w:r w:rsidR="00F64021" w:rsidRPr="00D06775">
                  <w:rPr>
                    <w:rFonts w:ascii="Arial" w:hAnsi="Arial" w:cs="Arial"/>
                    <w:sz w:val="28"/>
                    <w:szCs w:val="28"/>
                  </w:rPr>
                  <w:sym w:font="Wingdings" w:char="F0A8"/>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77777777" w:rsidR="00F64021" w:rsidRPr="00162AE6" w:rsidRDefault="00F64021" w:rsidP="00F64021">
            <w:pPr>
              <w:ind w:right="-24"/>
              <w:jc w:val="left"/>
              <w:rPr>
                <w:rFonts w:ascii="Arial" w:hAnsi="Arial" w:cs="Arial"/>
                <w:sz w:val="22"/>
                <w:szCs w:val="22"/>
              </w:rPr>
            </w:pPr>
            <w:permStart w:id="1853237309" w:edGrp="everyone"/>
            <w:permEnd w:id="1853237309"/>
          </w:p>
        </w:tc>
        <w:permStart w:id="883624397" w:edGrp="everyone"/>
        <w:tc>
          <w:tcPr>
            <w:tcW w:w="1200" w:type="dxa"/>
            <w:vAlign w:val="center"/>
          </w:tcPr>
          <w:p w14:paraId="45B9BC0E" w14:textId="2F66162B" w:rsidR="00F64021" w:rsidRPr="00533511" w:rsidRDefault="00E91A95"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E91A95"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E91A95"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E91A95"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szCs w:val="24"/>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7A415426" w:rsidR="00AB1268" w:rsidRDefault="00E91A95" w:rsidP="00AB1268">
            <w:pPr>
              <w:spacing w:line="276" w:lineRule="auto"/>
              <w:jc w:val="left"/>
              <w:rPr>
                <w:rFonts w:ascii="Arial" w:hAnsi="Arial" w:cs="Arial"/>
                <w:sz w:val="19"/>
                <w:szCs w:val="19"/>
              </w:rPr>
            </w:pPr>
            <w:sdt>
              <w:sdtPr>
                <w:rPr>
                  <w:rFonts w:ascii="Arial" w:hAnsi="Arial" w:cs="Arial"/>
                  <w:sz w:val="19"/>
                  <w:szCs w:val="19"/>
                </w:rPr>
                <w:id w:val="453370726"/>
                <w14:checkbox>
                  <w14:checked w14:val="1"/>
                  <w14:checkedState w14:val="00FE" w14:font="Wingdings"/>
                  <w14:uncheckedState w14:val="00A8" w14:font="Wingdings"/>
                </w14:checkbox>
              </w:sdtPr>
              <w:sdtEndPr/>
              <w:sdtContent>
                <w:r w:rsidR="001D64DB">
                  <w:rPr>
                    <w:rFonts w:ascii="Arial" w:hAnsi="Arial" w:cs="Arial"/>
                    <w:sz w:val="19"/>
                    <w:szCs w:val="19"/>
                  </w:rPr>
                  <w:sym w:font="Wingdings" w:char="F0FE"/>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1"/>
                  <w14:checkedState w14:val="00FE" w14:font="Wingdings"/>
                  <w14:uncheckedState w14:val="00A8" w14:font="Wingdings"/>
                </w14:checkbox>
              </w:sdtPr>
              <w:sdtEndPr/>
              <w:sdtContent>
                <w:r w:rsidR="001D64DB">
                  <w:rPr>
                    <w:rFonts w:ascii="Arial" w:hAnsi="Arial" w:cs="Arial"/>
                    <w:sz w:val="19"/>
                    <w:szCs w:val="19"/>
                  </w:rPr>
                  <w:sym w:font="Wingdings" w:char="F0FE"/>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jc w:val="left"/>
              <w:rPr>
                <w:rFonts w:ascii="Arial" w:hAnsi="Arial" w:cs="Arial"/>
                <w:sz w:val="19"/>
                <w:szCs w:val="19"/>
              </w:rPr>
            </w:pPr>
          </w:p>
          <w:p w14:paraId="4FD92927" w14:textId="77777777" w:rsidR="00F64021" w:rsidRDefault="00F64021" w:rsidP="00F64021">
            <w:pPr>
              <w:jc w:val="left"/>
              <w:rPr>
                <w:rFonts w:ascii="Arial" w:hAnsi="Arial" w:cs="Arial"/>
                <w:sz w:val="19"/>
                <w:szCs w:val="19"/>
              </w:rPr>
            </w:pPr>
            <w:permStart w:id="284428178" w:edGrp="everyone"/>
            <w:permEnd w:id="284428178"/>
          </w:p>
          <w:p w14:paraId="590CA04C" w14:textId="77777777" w:rsidR="00F64021" w:rsidRDefault="00F64021" w:rsidP="00F64021">
            <w:pPr>
              <w:jc w:val="left"/>
              <w:rPr>
                <w:rFonts w:ascii="Arial" w:hAnsi="Arial" w:cs="Arial"/>
                <w:sz w:val="19"/>
                <w:szCs w:val="19"/>
              </w:rPr>
            </w:pPr>
          </w:p>
          <w:permStart w:id="1505242080" w:edGrp="everyone"/>
          <w:p w14:paraId="0D9BAC82" w14:textId="458E09C8" w:rsidR="00AB1268" w:rsidRPr="00D239FB" w:rsidRDefault="00E91A95" w:rsidP="00AB1268">
            <w:pPr>
              <w:pStyle w:val="38PASBenchmark"/>
            </w:pPr>
            <w:sdt>
              <w:sdtPr>
                <w:rPr>
                  <w:vanish w:val="0"/>
                  <w:color w:val="auto"/>
                </w:rPr>
                <w:id w:val="1414974943"/>
                <w14:checkbox>
                  <w14:checked w14:val="0"/>
                  <w14:checkedState w14:val="00FE" w14:font="Wingdings"/>
                  <w14:uncheckedState w14:val="00A8" w14:font="Wingdings"/>
                </w14:checkbox>
              </w:sdtPr>
              <w:sdtEndPr/>
              <w:sdtContent>
                <w:r w:rsidR="00AB1268" w:rsidRPr="009D027F">
                  <w:rPr>
                    <w:vanish w:val="0"/>
                    <w:color w:val="auto"/>
                  </w:rPr>
                  <w:sym w:font="Wingdings" w:char="F0A8"/>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5EA93BA1" w:rsidR="00AB1268" w:rsidRDefault="00E91A95" w:rsidP="00AB1268">
            <w:pPr>
              <w:spacing w:line="276" w:lineRule="auto"/>
              <w:jc w:val="left"/>
              <w:rPr>
                <w:rFonts w:ascii="Arial" w:hAnsi="Arial" w:cs="Arial"/>
                <w:sz w:val="19"/>
                <w:szCs w:val="19"/>
              </w:rPr>
            </w:pPr>
            <w:sdt>
              <w:sdtPr>
                <w:rPr>
                  <w:rFonts w:ascii="Arial" w:hAnsi="Arial" w:cs="Arial"/>
                  <w:sz w:val="19"/>
                  <w:szCs w:val="19"/>
                </w:rPr>
                <w:id w:val="-2015747124"/>
                <w14:checkbox>
                  <w14:checked w14:val="1"/>
                  <w14:checkedState w14:val="00FE" w14:font="Wingdings"/>
                  <w14:uncheckedState w14:val="00A8" w14:font="Wingdings"/>
                </w14:checkbox>
              </w:sdtPr>
              <w:sdtEndPr/>
              <w:sdtContent>
                <w:r w:rsidR="007E11AA">
                  <w:rPr>
                    <w:rFonts w:ascii="Arial" w:hAnsi="Arial" w:cs="Arial"/>
                    <w:sz w:val="19"/>
                    <w:szCs w:val="19"/>
                  </w:rPr>
                  <w:sym w:font="Wingdings" w:char="F0FE"/>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E91A95" w:rsidP="00AB1268">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jc w:val="left"/>
              <w:rPr>
                <w:rFonts w:ascii="Arial" w:hAnsi="Arial" w:cs="Arial"/>
                <w:sz w:val="19"/>
                <w:szCs w:val="19"/>
              </w:rPr>
            </w:pPr>
          </w:p>
          <w:p w14:paraId="763BEFF6" w14:textId="1FD4D5FD" w:rsidR="00AB1268" w:rsidRDefault="001D15D6" w:rsidP="00AB1268">
            <w:pPr>
              <w:jc w:val="left"/>
              <w:rPr>
                <w:rFonts w:ascii="Arial" w:hAnsi="Arial" w:cs="Arial"/>
                <w:sz w:val="19"/>
                <w:szCs w:val="19"/>
              </w:rPr>
            </w:pPr>
            <w:permStart w:id="633080369" w:edGrp="everyone"/>
            <w:r>
              <w:rPr>
                <w:rFonts w:ascii="Arial" w:hAnsi="Arial" w:cs="Arial"/>
                <w:sz w:val="19"/>
                <w:szCs w:val="19"/>
              </w:rPr>
              <w:t>Residential</w:t>
            </w:r>
            <w:r w:rsidR="00267029">
              <w:rPr>
                <w:rFonts w:ascii="Arial" w:hAnsi="Arial" w:cs="Arial"/>
                <w:sz w:val="19"/>
                <w:szCs w:val="19"/>
              </w:rPr>
              <w:t xml:space="preserve"> Buildings</w:t>
            </w:r>
            <w:r>
              <w:rPr>
                <w:rFonts w:ascii="Arial" w:hAnsi="Arial" w:cs="Arial"/>
                <w:sz w:val="19"/>
                <w:szCs w:val="19"/>
              </w:rPr>
              <w:t>. Project is made of various building classifications. Residential is Class 2.</w:t>
            </w:r>
            <w:permEnd w:id="633080369"/>
          </w:p>
          <w:p w14:paraId="1DE7BA47" w14:textId="77777777" w:rsidR="003D5596" w:rsidRDefault="003D5596" w:rsidP="00AB1268">
            <w:pPr>
              <w:jc w:val="left"/>
              <w:rPr>
                <w:rFonts w:ascii="Arial" w:hAnsi="Arial" w:cs="Arial"/>
                <w:sz w:val="19"/>
                <w:szCs w:val="19"/>
              </w:rPr>
            </w:pPr>
          </w:p>
          <w:permStart w:id="259859334" w:edGrp="everyone"/>
          <w:p w14:paraId="212CFDF2" w14:textId="12577182" w:rsidR="00AB1268" w:rsidRPr="00D239FB" w:rsidRDefault="00E91A95" w:rsidP="00AB1268">
            <w:pPr>
              <w:jc w:val="left"/>
              <w:rPr>
                <w:rFonts w:ascii="Arial" w:hAnsi="Arial" w:cs="Arial"/>
                <w:sz w:val="19"/>
                <w:szCs w:val="19"/>
              </w:rPr>
            </w:pPr>
            <w:sdt>
              <w:sdtPr>
                <w:rPr>
                  <w:rFonts w:ascii="Arial" w:hAnsi="Arial" w:cs="Arial"/>
                  <w:sz w:val="19"/>
                  <w:szCs w:val="19"/>
                </w:rPr>
                <w:id w:val="529233985"/>
                <w14:checkbox>
                  <w14:checked w14:val="1"/>
                  <w14:checkedState w14:val="00FE" w14:font="Wingdings"/>
                  <w14:uncheckedState w14:val="00A8" w14:font="Wingdings"/>
                </w14:checkbox>
              </w:sdtPr>
              <w:sdtEndPr/>
              <w:sdtContent>
                <w:r w:rsidR="00A85B1F">
                  <w:rPr>
                    <w:rFonts w:ascii="Arial" w:hAnsi="Arial" w:cs="Arial"/>
                    <w:sz w:val="19"/>
                    <w:szCs w:val="19"/>
                  </w:rPr>
                  <w:sym w:font="Wingdings" w:char="F0FE"/>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jc w:val="left"/>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77777777" w:rsidR="00F64021" w:rsidRDefault="00E91A95" w:rsidP="00F64021">
            <w:pPr>
              <w:ind w:right="-24"/>
              <w:jc w:val="left"/>
              <w:rPr>
                <w:rFonts w:ascii="Arial" w:hAnsi="Arial" w:cs="Arial"/>
                <w:sz w:val="19"/>
                <w:szCs w:val="19"/>
              </w:rPr>
            </w:pPr>
            <w:sdt>
              <w:sdtPr>
                <w:rPr>
                  <w:rFonts w:ascii="Arial" w:hAnsi="Arial" w:cs="Arial"/>
                  <w:szCs w:val="24"/>
                </w:rPr>
                <w:id w:val="114189394"/>
                <w14:checkbox>
                  <w14:checked w14:val="0"/>
                  <w14:checkedState w14:val="00FE" w14:font="Wingdings"/>
                  <w14:uncheckedState w14:val="00A8" w14:font="Wingdings"/>
                </w14:checkbox>
              </w:sdtPr>
              <w:sdtEndPr/>
              <w:sdtContent>
                <w:r w:rsidR="00F64021" w:rsidRPr="006C1A6C">
                  <w:rPr>
                    <w:rFonts w:ascii="Arial" w:hAnsi="Arial" w:cs="Arial"/>
                    <w:szCs w:val="24"/>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E91A95" w:rsidP="00F64021">
            <w:pPr>
              <w:ind w:right="-24"/>
              <w:jc w:val="left"/>
              <w:rPr>
                <w:rFonts w:ascii="Arial" w:hAnsi="Arial" w:cs="Arial"/>
                <w:sz w:val="28"/>
                <w:szCs w:val="28"/>
              </w:rPr>
            </w:pPr>
            <w:sdt>
              <w:sdtPr>
                <w:rPr>
                  <w:rFonts w:ascii="Arial" w:hAnsi="Arial" w:cs="Arial"/>
                  <w:szCs w:val="24"/>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szCs w:val="24"/>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jc w:val="left"/>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03F51AF0" w:rsidR="00F64021" w:rsidRDefault="00E91A95" w:rsidP="00F64021">
            <w:pPr>
              <w:spacing w:line="276" w:lineRule="auto"/>
              <w:jc w:val="left"/>
              <w:rPr>
                <w:rFonts w:ascii="Arial" w:hAnsi="Arial" w:cs="Arial"/>
                <w:sz w:val="19"/>
                <w:szCs w:val="19"/>
              </w:rPr>
            </w:pPr>
            <w:sdt>
              <w:sdtPr>
                <w:rPr>
                  <w:rFonts w:ascii="Arial" w:hAnsi="Arial" w:cs="Arial"/>
                  <w:sz w:val="19"/>
                  <w:szCs w:val="19"/>
                </w:rPr>
                <w:id w:val="-1340540511"/>
                <w14:checkbox>
                  <w14:checked w14:val="1"/>
                  <w14:checkedState w14:val="00FE" w14:font="Wingdings"/>
                  <w14:uncheckedState w14:val="00A8" w14:font="Wingdings"/>
                </w14:checkbox>
              </w:sdtPr>
              <w:sdtEndPr/>
              <w:sdtContent>
                <w:r w:rsidR="001D15D6">
                  <w:rPr>
                    <w:rFonts w:ascii="Arial" w:hAnsi="Arial" w:cs="Arial"/>
                    <w:sz w:val="19"/>
                    <w:szCs w:val="19"/>
                  </w:rPr>
                  <w:sym w:font="Wingdings" w:char="F0FE"/>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1"/>
                  <w14:checkedState w14:val="00FE" w14:font="Wingdings"/>
                  <w14:uncheckedState w14:val="00A8" w14:font="Wingdings"/>
                </w14:checkbox>
              </w:sdtPr>
              <w:sdtEndPr/>
              <w:sdtContent>
                <w:r w:rsidR="001D15D6">
                  <w:rPr>
                    <w:rFonts w:ascii="Arial" w:hAnsi="Arial" w:cs="Arial"/>
                    <w:sz w:val="19"/>
                    <w:szCs w:val="19"/>
                  </w:rPr>
                  <w:sym w:font="Wingdings" w:char="F0FE"/>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jc w:val="left"/>
              <w:rPr>
                <w:rFonts w:ascii="Arial" w:hAnsi="Arial" w:cs="Arial"/>
                <w:sz w:val="19"/>
                <w:szCs w:val="19"/>
              </w:rPr>
            </w:pPr>
          </w:p>
          <w:p w14:paraId="660B54E8" w14:textId="77777777" w:rsidR="00F64021" w:rsidRDefault="00F64021" w:rsidP="00F64021">
            <w:pPr>
              <w:jc w:val="left"/>
              <w:rPr>
                <w:rFonts w:ascii="Arial" w:hAnsi="Arial" w:cs="Arial"/>
                <w:sz w:val="19"/>
                <w:szCs w:val="19"/>
              </w:rPr>
            </w:pPr>
            <w:permStart w:id="2004422973" w:edGrp="everyone"/>
            <w:permEnd w:id="2004422973"/>
          </w:p>
          <w:p w14:paraId="5BC53DEB" w14:textId="77777777" w:rsidR="00F64021" w:rsidRDefault="00F64021" w:rsidP="00F64021">
            <w:pPr>
              <w:jc w:val="left"/>
              <w:rPr>
                <w:rFonts w:ascii="Arial" w:hAnsi="Arial" w:cs="Arial"/>
                <w:sz w:val="19"/>
                <w:szCs w:val="19"/>
              </w:rPr>
            </w:pPr>
          </w:p>
          <w:permStart w:id="800536083" w:edGrp="everyone"/>
          <w:p w14:paraId="21AC1C7F" w14:textId="38E540F4" w:rsidR="00F64021" w:rsidRPr="00D239FB" w:rsidRDefault="00E91A95"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5BC6602F" w:rsidR="00F64021" w:rsidRDefault="00E91A95" w:rsidP="00F64021">
            <w:pPr>
              <w:spacing w:line="276" w:lineRule="auto"/>
              <w:jc w:val="left"/>
              <w:rPr>
                <w:rFonts w:ascii="Arial" w:hAnsi="Arial" w:cs="Arial"/>
                <w:sz w:val="19"/>
                <w:szCs w:val="19"/>
              </w:rPr>
            </w:pPr>
            <w:sdt>
              <w:sdtPr>
                <w:rPr>
                  <w:rFonts w:ascii="Arial" w:hAnsi="Arial" w:cs="Arial"/>
                  <w:sz w:val="19"/>
                  <w:szCs w:val="19"/>
                </w:rPr>
                <w:id w:val="722486019"/>
                <w14:checkbox>
                  <w14:checked w14:val="1"/>
                  <w14:checkedState w14:val="00FE" w14:font="Wingdings"/>
                  <w14:uncheckedState w14:val="00A8" w14:font="Wingdings"/>
                </w14:checkbox>
              </w:sdtPr>
              <w:sdtEndPr/>
              <w:sdtContent>
                <w:r w:rsidR="001D15D6">
                  <w:rPr>
                    <w:rFonts w:ascii="Arial" w:hAnsi="Arial" w:cs="Arial"/>
                    <w:sz w:val="19"/>
                    <w:szCs w:val="19"/>
                  </w:rPr>
                  <w:sym w:font="Wingdings" w:char="F0FE"/>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E91A95" w:rsidP="00F64021">
            <w:pPr>
              <w:jc w:val="left"/>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jc w:val="left"/>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jc w:val="left"/>
              <w:rPr>
                <w:rFonts w:ascii="Arial" w:hAnsi="Arial" w:cs="Arial"/>
                <w:sz w:val="19"/>
                <w:szCs w:val="19"/>
              </w:rPr>
            </w:pPr>
          </w:p>
          <w:p w14:paraId="3107EACC" w14:textId="5ED08185" w:rsidR="00F64021" w:rsidRDefault="001D15D6" w:rsidP="00F64021">
            <w:pPr>
              <w:jc w:val="left"/>
              <w:rPr>
                <w:rFonts w:ascii="Arial" w:hAnsi="Arial" w:cs="Arial"/>
                <w:sz w:val="19"/>
                <w:szCs w:val="19"/>
              </w:rPr>
            </w:pPr>
            <w:permStart w:id="1907381643" w:edGrp="everyone"/>
            <w:r>
              <w:rPr>
                <w:rFonts w:ascii="Arial" w:hAnsi="Arial" w:cs="Arial"/>
                <w:sz w:val="19"/>
                <w:szCs w:val="19"/>
              </w:rPr>
              <w:t>Industries Building grouped into Support is a class 8 building. Project is made of various building classifications.</w:t>
            </w:r>
            <w:permEnd w:id="1907381643"/>
          </w:p>
          <w:p w14:paraId="17C75BBE" w14:textId="77777777" w:rsidR="00F64021" w:rsidRDefault="00F64021" w:rsidP="00F64021">
            <w:pPr>
              <w:jc w:val="left"/>
              <w:rPr>
                <w:rFonts w:ascii="Arial" w:hAnsi="Arial" w:cs="Arial"/>
                <w:sz w:val="19"/>
                <w:szCs w:val="19"/>
              </w:rPr>
            </w:pPr>
          </w:p>
          <w:permStart w:id="348741361" w:edGrp="everyone"/>
          <w:p w14:paraId="2F433865" w14:textId="0D7A0D09" w:rsidR="00F64021" w:rsidRPr="00D239FB" w:rsidRDefault="00E91A95" w:rsidP="00F64021">
            <w:pPr>
              <w:jc w:val="left"/>
              <w:rPr>
                <w:rFonts w:ascii="Arial" w:hAnsi="Arial" w:cs="Arial"/>
                <w:sz w:val="19"/>
                <w:szCs w:val="19"/>
              </w:rPr>
            </w:pPr>
            <w:sdt>
              <w:sdtPr>
                <w:rPr>
                  <w:rFonts w:ascii="Arial" w:hAnsi="Arial" w:cs="Arial"/>
                  <w:sz w:val="19"/>
                  <w:szCs w:val="19"/>
                </w:rPr>
                <w:id w:val="-241874776"/>
                <w14:checkbox>
                  <w14:checked w14:val="1"/>
                  <w14:checkedState w14:val="00FE" w14:font="Wingdings"/>
                  <w14:uncheckedState w14:val="00A8" w14:font="Wingdings"/>
                </w14:checkbox>
              </w:sdtPr>
              <w:sdtEndPr/>
              <w:sdtContent>
                <w:r w:rsidR="001D15D6">
                  <w:rPr>
                    <w:rFonts w:ascii="Arial" w:hAnsi="Arial" w:cs="Arial"/>
                    <w:sz w:val="19"/>
                    <w:szCs w:val="19"/>
                  </w:rPr>
                  <w:sym w:font="Wingdings" w:char="F0FE"/>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jc w:val="left"/>
        <w:rPr>
          <w:rFonts w:ascii="Arial" w:hAnsi="Arial" w:cs="Arial"/>
          <w:sz w:val="22"/>
          <w:szCs w:val="22"/>
        </w:rPr>
      </w:pPr>
      <w:r w:rsidRPr="007678DC">
        <w:rPr>
          <w:rFonts w:ascii="Arial" w:hAnsi="Arial" w:cs="Arial"/>
          <w:sz w:val="20"/>
        </w:rPr>
        <w:br w:type="page"/>
      </w:r>
    </w:p>
    <w:p w14:paraId="74F82739" w14:textId="12B29C1B" w:rsidR="00FC083A" w:rsidRPr="00BF7956" w:rsidRDefault="00E91A9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jc w:val="left"/>
              <w:rPr>
                <w:rFonts w:cs="Arial"/>
                <w:b/>
                <w:sz w:val="20"/>
              </w:rPr>
            </w:pPr>
            <w:r w:rsidRPr="0047390E">
              <w:rPr>
                <w:rFonts w:cs="Arial"/>
                <w:b/>
                <w:sz w:val="20"/>
              </w:rPr>
              <w:t>Description of task:</w:t>
            </w:r>
          </w:p>
          <w:p w14:paraId="643D3489" w14:textId="77777777" w:rsidR="00AB1268" w:rsidRDefault="00404FBD" w:rsidP="009F1CD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9F1CD5">
            <w:pPr>
              <w:pStyle w:val="ListParagraph"/>
              <w:numPr>
                <w:ilvl w:val="0"/>
                <w:numId w:val="41"/>
              </w:numPr>
              <w:jc w:val="left"/>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9F1CD5">
            <w:pPr>
              <w:pStyle w:val="ListParagraph"/>
              <w:numPr>
                <w:ilvl w:val="0"/>
                <w:numId w:val="41"/>
              </w:numPr>
              <w:jc w:val="left"/>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jc w:val="left"/>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9F1CD5">
            <w:pPr>
              <w:pStyle w:val="ListParagraph"/>
              <w:numPr>
                <w:ilvl w:val="0"/>
                <w:numId w:val="40"/>
              </w:numPr>
              <w:jc w:val="left"/>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9F1CD5">
            <w:pPr>
              <w:pStyle w:val="ListParagraph"/>
              <w:numPr>
                <w:ilvl w:val="0"/>
                <w:numId w:val="39"/>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9F1CD5">
            <w:pPr>
              <w:pStyle w:val="ListParagraph"/>
              <w:numPr>
                <w:ilvl w:val="0"/>
                <w:numId w:val="39"/>
              </w:numPr>
              <w:jc w:val="left"/>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9F1CD5">
            <w:pPr>
              <w:pStyle w:val="ListParagraph"/>
              <w:numPr>
                <w:ilvl w:val="0"/>
                <w:numId w:val="39"/>
              </w:numPr>
              <w:jc w:val="left"/>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9F1CD5">
            <w:pPr>
              <w:pStyle w:val="ListParagraph"/>
              <w:numPr>
                <w:ilvl w:val="0"/>
                <w:numId w:val="39"/>
              </w:numPr>
              <w:jc w:val="left"/>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9F1CD5">
            <w:pPr>
              <w:pStyle w:val="ListParagraph"/>
              <w:numPr>
                <w:ilvl w:val="0"/>
                <w:numId w:val="40"/>
              </w:numPr>
              <w:jc w:val="left"/>
              <w:rPr>
                <w:rFonts w:cs="Arial"/>
                <w:sz w:val="20"/>
              </w:rPr>
            </w:pPr>
            <w:r>
              <w:rPr>
                <w:rFonts w:cs="Arial"/>
                <w:sz w:val="20"/>
              </w:rPr>
              <w:t>Determine construction compliance requirements.</w:t>
            </w:r>
          </w:p>
          <w:p w14:paraId="6D12502A" w14:textId="761A8065" w:rsidR="00404FBD" w:rsidRDefault="00404FBD" w:rsidP="009F1CD5">
            <w:pPr>
              <w:pStyle w:val="ListParagraph"/>
              <w:numPr>
                <w:ilvl w:val="1"/>
                <w:numId w:val="40"/>
              </w:numPr>
              <w:ind w:left="1080"/>
              <w:jc w:val="left"/>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9F1CD5">
            <w:pPr>
              <w:pStyle w:val="ListParagraph"/>
              <w:numPr>
                <w:ilvl w:val="1"/>
                <w:numId w:val="40"/>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9F1CD5">
            <w:pPr>
              <w:pStyle w:val="ListParagraph"/>
              <w:numPr>
                <w:ilvl w:val="1"/>
                <w:numId w:val="40"/>
              </w:numPr>
              <w:ind w:left="1080"/>
              <w:jc w:val="left"/>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9F1CD5">
            <w:pPr>
              <w:pStyle w:val="ListParagraph"/>
              <w:numPr>
                <w:ilvl w:val="1"/>
                <w:numId w:val="40"/>
              </w:numPr>
              <w:ind w:left="1080"/>
              <w:jc w:val="left"/>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9F1CD5">
            <w:pPr>
              <w:pStyle w:val="ListParagraph"/>
              <w:numPr>
                <w:ilvl w:val="1"/>
                <w:numId w:val="40"/>
              </w:numPr>
              <w:ind w:left="1080"/>
              <w:jc w:val="left"/>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9F1CD5">
            <w:pPr>
              <w:pStyle w:val="ListParagraph"/>
              <w:numPr>
                <w:ilvl w:val="1"/>
                <w:numId w:val="40"/>
              </w:numPr>
              <w:ind w:left="1080"/>
              <w:jc w:val="left"/>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9F1CD5">
            <w:pPr>
              <w:pStyle w:val="ListParagraph"/>
              <w:numPr>
                <w:ilvl w:val="1"/>
                <w:numId w:val="40"/>
              </w:numPr>
              <w:ind w:left="1080"/>
              <w:jc w:val="left"/>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9F1CD5">
            <w:pPr>
              <w:pStyle w:val="ListParagraph"/>
              <w:numPr>
                <w:ilvl w:val="2"/>
                <w:numId w:val="40"/>
              </w:numPr>
              <w:ind w:left="1451"/>
              <w:jc w:val="left"/>
              <w:rPr>
                <w:rFonts w:cs="Arial"/>
                <w:sz w:val="20"/>
              </w:rPr>
            </w:pPr>
            <w:r>
              <w:rPr>
                <w:rFonts w:cs="Arial"/>
                <w:sz w:val="20"/>
              </w:rPr>
              <w:t>Structure</w:t>
            </w:r>
          </w:p>
          <w:p w14:paraId="6763DBFE" w14:textId="1BA0E7DD" w:rsidR="005577A9" w:rsidRDefault="005577A9" w:rsidP="009F1CD5">
            <w:pPr>
              <w:pStyle w:val="ListParagraph"/>
              <w:numPr>
                <w:ilvl w:val="2"/>
                <w:numId w:val="40"/>
              </w:numPr>
              <w:ind w:left="1451"/>
              <w:jc w:val="left"/>
              <w:rPr>
                <w:rFonts w:cs="Arial"/>
                <w:sz w:val="20"/>
              </w:rPr>
            </w:pPr>
            <w:r>
              <w:rPr>
                <w:rFonts w:cs="Arial"/>
                <w:sz w:val="20"/>
              </w:rPr>
              <w:t>Access and egress</w:t>
            </w:r>
          </w:p>
          <w:p w14:paraId="06EBCC80" w14:textId="7D141C78" w:rsidR="005577A9" w:rsidRDefault="005577A9" w:rsidP="009F1CD5">
            <w:pPr>
              <w:pStyle w:val="ListParagraph"/>
              <w:numPr>
                <w:ilvl w:val="2"/>
                <w:numId w:val="40"/>
              </w:numPr>
              <w:ind w:left="1451"/>
              <w:jc w:val="left"/>
              <w:rPr>
                <w:rFonts w:cs="Arial"/>
                <w:sz w:val="20"/>
              </w:rPr>
            </w:pPr>
            <w:r>
              <w:rPr>
                <w:rFonts w:cs="Arial"/>
                <w:sz w:val="20"/>
              </w:rPr>
              <w:t>Services and equipment</w:t>
            </w:r>
          </w:p>
          <w:p w14:paraId="07952421" w14:textId="3BA87A10" w:rsidR="005577A9" w:rsidRDefault="005577A9" w:rsidP="009F1CD5">
            <w:pPr>
              <w:pStyle w:val="ListParagraph"/>
              <w:numPr>
                <w:ilvl w:val="2"/>
                <w:numId w:val="40"/>
              </w:numPr>
              <w:ind w:left="1451"/>
              <w:jc w:val="left"/>
              <w:rPr>
                <w:rFonts w:cs="Arial"/>
                <w:sz w:val="20"/>
              </w:rPr>
            </w:pPr>
            <w:r>
              <w:rPr>
                <w:rFonts w:cs="Arial"/>
                <w:sz w:val="20"/>
              </w:rPr>
              <w:t>Health and amenities</w:t>
            </w:r>
          </w:p>
          <w:p w14:paraId="495F8669" w14:textId="2011AEC7" w:rsidR="005577A9" w:rsidRDefault="005577A9" w:rsidP="009F1CD5">
            <w:pPr>
              <w:pStyle w:val="ListParagraph"/>
              <w:numPr>
                <w:ilvl w:val="2"/>
                <w:numId w:val="40"/>
              </w:numPr>
              <w:ind w:left="1451"/>
              <w:jc w:val="left"/>
              <w:rPr>
                <w:rFonts w:cs="Arial"/>
                <w:sz w:val="20"/>
              </w:rPr>
            </w:pPr>
            <w:r>
              <w:rPr>
                <w:rFonts w:cs="Arial"/>
                <w:sz w:val="20"/>
              </w:rPr>
              <w:t>Ancillary provisions</w:t>
            </w:r>
          </w:p>
          <w:p w14:paraId="616ABA7E" w14:textId="03C2C7E7" w:rsidR="005577A9" w:rsidRDefault="005577A9" w:rsidP="009F1CD5">
            <w:pPr>
              <w:pStyle w:val="ListParagraph"/>
              <w:numPr>
                <w:ilvl w:val="2"/>
                <w:numId w:val="40"/>
              </w:numPr>
              <w:ind w:left="1451"/>
              <w:jc w:val="left"/>
              <w:rPr>
                <w:rFonts w:cs="Arial"/>
                <w:sz w:val="20"/>
              </w:rPr>
            </w:pPr>
            <w:r>
              <w:rPr>
                <w:rFonts w:cs="Arial"/>
                <w:sz w:val="20"/>
              </w:rPr>
              <w:t>Energy efficiency</w:t>
            </w:r>
          </w:p>
          <w:p w14:paraId="4EF132DE" w14:textId="77777777" w:rsidR="00404FBD" w:rsidRDefault="00404FBD" w:rsidP="009F1CD5">
            <w:pPr>
              <w:pStyle w:val="ListParagraph"/>
              <w:numPr>
                <w:ilvl w:val="0"/>
                <w:numId w:val="40"/>
              </w:numPr>
              <w:jc w:val="left"/>
              <w:rPr>
                <w:rFonts w:cs="Arial"/>
                <w:sz w:val="20"/>
              </w:rPr>
            </w:pPr>
            <w:r w:rsidRPr="00724258">
              <w:rPr>
                <w:rFonts w:cs="Arial"/>
                <w:sz w:val="20"/>
              </w:rPr>
              <w:t>Determine fire protection requirements.</w:t>
            </w:r>
          </w:p>
          <w:p w14:paraId="1639512F" w14:textId="77777777" w:rsidR="00404FBD" w:rsidRDefault="00404FBD" w:rsidP="009F1CD5">
            <w:pPr>
              <w:pStyle w:val="ListParagraph"/>
              <w:numPr>
                <w:ilvl w:val="1"/>
                <w:numId w:val="40"/>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9F1CD5">
            <w:pPr>
              <w:pStyle w:val="ListParagraph"/>
              <w:numPr>
                <w:ilvl w:val="1"/>
                <w:numId w:val="40"/>
              </w:numPr>
              <w:ind w:left="1080"/>
              <w:jc w:val="left"/>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9F1CD5">
            <w:pPr>
              <w:pStyle w:val="ListParagraph"/>
              <w:numPr>
                <w:ilvl w:val="1"/>
                <w:numId w:val="40"/>
              </w:numPr>
              <w:ind w:left="1080"/>
              <w:jc w:val="left"/>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jc w:val="left"/>
              <w:rPr>
                <w:rFonts w:cs="Arial"/>
                <w:sz w:val="20"/>
              </w:rPr>
            </w:pPr>
          </w:p>
          <w:p w14:paraId="3F9C295F" w14:textId="5A7BCABF" w:rsidR="00041FA8" w:rsidRPr="0047390E" w:rsidRDefault="00FC083A" w:rsidP="009F1CD5">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jc w:val="left"/>
              <w:rPr>
                <w:rFonts w:cs="Arial"/>
                <w:b/>
                <w:sz w:val="20"/>
              </w:rPr>
            </w:pPr>
            <w:r>
              <w:rPr>
                <w:rFonts w:cs="Arial"/>
                <w:b/>
                <w:sz w:val="20"/>
              </w:rPr>
              <w:t xml:space="preserve">Resources required: </w:t>
            </w:r>
          </w:p>
          <w:p w14:paraId="5F1E0977" w14:textId="7401B8CC" w:rsidR="005577A9" w:rsidRPr="000861CC" w:rsidRDefault="00404FBD" w:rsidP="009F1CD5">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8D12297" w:rsidR="003259A2" w:rsidRPr="009F1CD5" w:rsidRDefault="00B028EA" w:rsidP="003259A2">
            <w:pPr>
              <w:jc w:val="left"/>
              <w:rPr>
                <w:rFonts w:ascii="Arial" w:hAnsi="Arial" w:cs="Arial"/>
                <w:sz w:val="22"/>
                <w:szCs w:val="22"/>
              </w:rPr>
            </w:pPr>
            <w:permStart w:id="1937470774" w:edGrp="everyone"/>
            <w:r>
              <w:rPr>
                <w:rFonts w:ascii="Arial" w:hAnsi="Arial" w:cs="Arial"/>
                <w:sz w:val="22"/>
                <w:szCs w:val="22"/>
              </w:rPr>
              <w:t>Ryan Murphy</w:t>
            </w:r>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6FADD8F4" w:rsidR="003259A2" w:rsidRPr="009F1CD5" w:rsidRDefault="00B028EA" w:rsidP="003259A2">
            <w:pPr>
              <w:jc w:val="left"/>
              <w:rPr>
                <w:rFonts w:ascii="Arial" w:hAnsi="Arial" w:cs="Arial"/>
                <w:sz w:val="22"/>
                <w:szCs w:val="22"/>
              </w:rPr>
            </w:pPr>
            <w:permStart w:id="1672810025" w:edGrp="everyone"/>
            <w:r>
              <w:rPr>
                <w:rFonts w:ascii="Arial" w:hAnsi="Arial" w:cs="Arial"/>
                <w:sz w:val="22"/>
                <w:szCs w:val="22"/>
              </w:rPr>
              <w:t>Senior Contracts Administrator</w:t>
            </w:r>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7D2ABFB" w:rsidR="003259A2" w:rsidRPr="009F1CD5" w:rsidRDefault="00B028EA" w:rsidP="003259A2">
            <w:pPr>
              <w:jc w:val="left"/>
              <w:rPr>
                <w:rFonts w:ascii="Arial" w:hAnsi="Arial" w:cs="Arial"/>
                <w:sz w:val="22"/>
                <w:szCs w:val="22"/>
              </w:rPr>
            </w:pPr>
            <w:permStart w:id="476008497" w:edGrp="everyone"/>
            <w:r>
              <w:rPr>
                <w:rFonts w:ascii="Arial" w:hAnsi="Arial" w:cs="Arial"/>
                <w:sz w:val="22"/>
                <w:szCs w:val="22"/>
              </w:rPr>
              <w:t>Ryan.murphy@jhg.com.au</w:t>
            </w:r>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jc w:val="left"/>
                  <w:rPr>
                    <w:rFonts w:ascii="Arial" w:hAnsi="Arial" w:cs="Arial"/>
                    <w:sz w:val="22"/>
                    <w:szCs w:val="22"/>
                  </w:rPr>
                </w:pPr>
                <w:r w:rsidRPr="002373CE">
                  <w:rPr>
                    <w:rFonts w:ascii="Arial" w:hAnsi="Arial" w:cs="Arial"/>
                    <w:noProof/>
                    <w:sz w:val="22"/>
                    <w:szCs w:val="22"/>
                  </w:rPr>
                  <w:drawing>
                    <wp:inline distT="0" distB="0" distL="0" distR="0" wp14:anchorId="46AFB424" wp14:editId="78305F98">
                      <wp:extent cx="1016841"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9"/>
                              <a:stretch>
                                <a:fillRect/>
                              </a:stretch>
                            </pic:blipFill>
                            <pic:spPr bwMode="auto">
                              <a:xfrm>
                                <a:off x="0" y="0"/>
                                <a:ext cx="1016841" cy="360000"/>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5901AD1F" w:rsidR="003259A2" w:rsidRPr="009F1CD5" w:rsidRDefault="00E91A95" w:rsidP="003259A2">
            <w:pPr>
              <w:jc w:val="left"/>
              <w:rPr>
                <w:rFonts w:ascii="Arial" w:hAnsi="Arial" w:cs="Arial"/>
                <w:sz w:val="22"/>
                <w:szCs w:val="22"/>
              </w:rPr>
            </w:pPr>
            <w:sdt>
              <w:sdtPr>
                <w:rPr>
                  <w:rFonts w:ascii="Arial" w:hAnsi="Arial" w:cs="Arial"/>
                  <w:sz w:val="22"/>
                  <w:szCs w:val="22"/>
                </w:rPr>
                <w:id w:val="-51086215"/>
                <w:placeholder>
                  <w:docPart w:val="08AB6FF1D9984FE9A080446A6B82F140"/>
                </w:placeholder>
                <w:date w:fullDate="2025-07-08T00:00:00Z">
                  <w:dateFormat w:val="d/MM/yyyy"/>
                  <w:lid w:val="en-AU"/>
                  <w:storeMappedDataAs w:val="dateTime"/>
                  <w:calendar w:val="gregorian"/>
                </w:date>
              </w:sdtPr>
              <w:sdtEndPr/>
              <w:sdtContent>
                <w:r w:rsidR="00673E02">
                  <w:rPr>
                    <w:rFonts w:ascii="Arial" w:hAnsi="Arial" w:cs="Arial"/>
                    <w:sz w:val="22"/>
                    <w:szCs w:val="22"/>
                  </w:rPr>
                  <w:t>8/07/2025</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4EFAB5B7" w:rsidR="003259A2" w:rsidRPr="004E1BC5" w:rsidRDefault="0097760A" w:rsidP="003259A2">
                <w:pPr>
                  <w:jc w:val="center"/>
                  <w:rPr>
                    <w:rFonts w:cs="Arial"/>
                    <w:sz w:val="20"/>
                  </w:rPr>
                </w:pPr>
                <w:r>
                  <w:rPr>
                    <w:rFonts w:cs="Arial"/>
                    <w:sz w:val="36"/>
                    <w:szCs w:val="36"/>
                  </w:rPr>
                  <w:sym w:font="Wingdings" w:char="F0FE"/>
                </w:r>
              </w:p>
            </w:tc>
          </w:sdtContent>
        </w:sdt>
        <w:permEnd w:id="1479293183" w:displacedByCustomXml="prev"/>
        <w:permStart w:id="521155998" w:edGrp="everyone" w:displacedByCustomXml="next"/>
        <w:sdt>
          <w:sdtPr>
            <w:rPr>
              <w:rFonts w:cs="Arial"/>
              <w:sz w:val="36"/>
              <w:szCs w:val="36"/>
            </w:rPr>
            <w:id w:val="-20229242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17965EB" w:rsidR="003259A2" w:rsidRPr="004E1BC5" w:rsidRDefault="0097760A" w:rsidP="003259A2">
                <w:pPr>
                  <w:jc w:val="center"/>
                  <w:rPr>
                    <w:rFonts w:cs="Arial"/>
                    <w:sz w:val="20"/>
                  </w:rPr>
                </w:pPr>
                <w:r>
                  <w:rPr>
                    <w:rFonts w:cs="Arial"/>
                    <w:sz w:val="36"/>
                    <w:szCs w:val="36"/>
                  </w:rPr>
                  <w:sym w:font="Wingdings" w:char="F0FE"/>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0B69D72F" w:rsidR="003259A2" w:rsidRPr="004E1BC5" w:rsidRDefault="0097760A" w:rsidP="003259A2">
                <w:pPr>
                  <w:jc w:val="center"/>
                  <w:rPr>
                    <w:rFonts w:cs="Arial"/>
                    <w:sz w:val="20"/>
                  </w:rPr>
                </w:pPr>
                <w:r>
                  <w:rPr>
                    <w:rFonts w:cs="Arial"/>
                    <w:sz w:val="36"/>
                    <w:szCs w:val="36"/>
                  </w:rPr>
                  <w:sym w:font="Wingdings" w:char="F0FE"/>
                </w:r>
              </w:p>
            </w:tc>
          </w:sdtContent>
        </w:sdt>
        <w:permEnd w:id="1827421443" w:displacedByCustomXml="prev"/>
        <w:permStart w:id="1727095650" w:edGrp="everyone" w:displacedByCustomXml="next"/>
        <w:sdt>
          <w:sdtPr>
            <w:rPr>
              <w:rFonts w:cs="Arial"/>
              <w:sz w:val="36"/>
              <w:szCs w:val="36"/>
            </w:rPr>
            <w:id w:val="103115304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441FC60F" w:rsidR="003259A2" w:rsidRPr="004E1BC5" w:rsidRDefault="0097760A" w:rsidP="003259A2">
                <w:pPr>
                  <w:jc w:val="center"/>
                  <w:rPr>
                    <w:rFonts w:cs="Arial"/>
                    <w:sz w:val="20"/>
                  </w:rPr>
                </w:pPr>
                <w:r>
                  <w:rPr>
                    <w:rFonts w:cs="Arial"/>
                    <w:sz w:val="36"/>
                    <w:szCs w:val="36"/>
                  </w:rPr>
                  <w:sym w:font="Wingdings" w:char="F0FE"/>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34038AB9" w:rsidR="003259A2" w:rsidRPr="004E1BC5" w:rsidRDefault="0097760A" w:rsidP="003259A2">
                <w:pPr>
                  <w:jc w:val="center"/>
                  <w:rPr>
                    <w:rFonts w:cs="Arial"/>
                    <w:sz w:val="20"/>
                  </w:rPr>
                </w:pPr>
                <w:r>
                  <w:rPr>
                    <w:rFonts w:cs="Arial"/>
                    <w:sz w:val="36"/>
                    <w:szCs w:val="36"/>
                  </w:rPr>
                  <w:sym w:font="Wingdings" w:char="F0FE"/>
                </w:r>
              </w:p>
            </w:tc>
          </w:sdtContent>
        </w:sdt>
        <w:permEnd w:id="679696086" w:displacedByCustomXml="prev"/>
        <w:permStart w:id="1413837256" w:edGrp="everyone" w:displacedByCustomXml="next"/>
        <w:sdt>
          <w:sdtPr>
            <w:rPr>
              <w:rFonts w:cs="Arial"/>
              <w:sz w:val="36"/>
              <w:szCs w:val="36"/>
            </w:rPr>
            <w:id w:val="-1905830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38EC213E" w:rsidR="003259A2" w:rsidRPr="004E1BC5" w:rsidRDefault="0097760A" w:rsidP="003259A2">
                <w:pPr>
                  <w:jc w:val="center"/>
                  <w:rPr>
                    <w:rFonts w:cs="Arial"/>
                    <w:sz w:val="20"/>
                  </w:rPr>
                </w:pPr>
                <w:r>
                  <w:rPr>
                    <w:rFonts w:cs="Arial"/>
                    <w:sz w:val="36"/>
                    <w:szCs w:val="36"/>
                  </w:rPr>
                  <w:sym w:font="Wingdings" w:char="F0FE"/>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308BF7E8" w:rsidR="003259A2" w:rsidRPr="004E1BC5" w:rsidRDefault="0097760A" w:rsidP="003259A2">
                <w:pPr>
                  <w:jc w:val="center"/>
                  <w:rPr>
                    <w:rFonts w:cs="Arial"/>
                    <w:sz w:val="20"/>
                  </w:rPr>
                </w:pPr>
                <w:r>
                  <w:rPr>
                    <w:rFonts w:cs="Arial"/>
                    <w:sz w:val="36"/>
                    <w:szCs w:val="36"/>
                  </w:rPr>
                  <w:sym w:font="Wingdings" w:char="F0FE"/>
                </w:r>
              </w:p>
            </w:tc>
          </w:sdtContent>
        </w:sdt>
        <w:permEnd w:id="1277128422" w:displacedByCustomXml="prev"/>
        <w:permStart w:id="78594051" w:edGrp="everyone" w:displacedByCustomXml="next"/>
        <w:sdt>
          <w:sdtPr>
            <w:rPr>
              <w:rFonts w:cs="Arial"/>
              <w:sz w:val="36"/>
              <w:szCs w:val="36"/>
            </w:rPr>
            <w:id w:val="3240020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542EEF70" w:rsidR="003259A2" w:rsidRPr="004E1BC5" w:rsidRDefault="0097760A" w:rsidP="003259A2">
                <w:pPr>
                  <w:jc w:val="center"/>
                  <w:rPr>
                    <w:rFonts w:cs="Arial"/>
                    <w:sz w:val="20"/>
                  </w:rPr>
                </w:pPr>
                <w:r>
                  <w:rPr>
                    <w:rFonts w:cs="Arial"/>
                    <w:sz w:val="36"/>
                    <w:szCs w:val="36"/>
                  </w:rPr>
                  <w:sym w:font="Wingdings" w:char="F0FE"/>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3259A2">
            <w:pPr>
              <w:pStyle w:val="332PASListTask1"/>
              <w:numPr>
                <w:ilvl w:val="0"/>
                <w:numId w:val="42"/>
              </w:numPr>
            </w:pPr>
            <w:r>
              <w:t xml:space="preserve">Occasion 1- </w:t>
            </w:r>
            <w:r w:rsidRPr="00AB1268">
              <w:t>Class 2, 3 or 9</w:t>
            </w:r>
          </w:p>
          <w:p w14:paraId="1CDD5ED5" w14:textId="6CBC3085" w:rsidR="003259A2" w:rsidRPr="00931795" w:rsidRDefault="003259A2" w:rsidP="003259A2">
            <w:pPr>
              <w:pStyle w:val="332PASListTask1"/>
              <w:numPr>
                <w:ilvl w:val="0"/>
                <w:numId w:val="42"/>
              </w:numPr>
            </w:pPr>
            <w:r>
              <w:t xml:space="preserve">Occasion 2 - </w:t>
            </w:r>
            <w:r w:rsidRPr="00AB1268">
              <w:t>Class 5 to 8</w:t>
            </w:r>
          </w:p>
        </w:tc>
        <w:permStart w:id="375784915" w:edGrp="everyone" w:displacedByCustomXml="next"/>
        <w:sdt>
          <w:sdtPr>
            <w:rPr>
              <w:rFonts w:cs="Arial"/>
              <w:sz w:val="36"/>
              <w:szCs w:val="36"/>
            </w:rPr>
            <w:id w:val="5850320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482B42D4" w:rsidR="003259A2" w:rsidRPr="004E1BC5" w:rsidRDefault="0097760A" w:rsidP="003259A2">
                <w:pPr>
                  <w:jc w:val="center"/>
                  <w:rPr>
                    <w:rFonts w:cs="Arial"/>
                    <w:sz w:val="20"/>
                  </w:rPr>
                </w:pPr>
                <w:r>
                  <w:rPr>
                    <w:rFonts w:cs="Arial"/>
                    <w:sz w:val="36"/>
                    <w:szCs w:val="36"/>
                  </w:rPr>
                  <w:sym w:font="Wingdings" w:char="F0FE"/>
                </w:r>
              </w:p>
            </w:tc>
          </w:sdtContent>
        </w:sdt>
        <w:permEnd w:id="375784915" w:displacedByCustomXml="prev"/>
        <w:permStart w:id="942346161" w:edGrp="everyone" w:displacedByCustomXml="next"/>
        <w:sdt>
          <w:sdtPr>
            <w:rPr>
              <w:rFonts w:cs="Arial"/>
              <w:sz w:val="36"/>
              <w:szCs w:val="36"/>
            </w:rPr>
            <w:id w:val="-13400722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5091333F" w:rsidR="003259A2" w:rsidRPr="004E1BC5" w:rsidRDefault="0097760A" w:rsidP="003259A2">
                <w:pPr>
                  <w:jc w:val="center"/>
                  <w:rPr>
                    <w:rFonts w:cs="Arial"/>
                    <w:sz w:val="20"/>
                  </w:rPr>
                </w:pPr>
                <w:r>
                  <w:rPr>
                    <w:rFonts w:cs="Arial"/>
                    <w:sz w:val="36"/>
                    <w:szCs w:val="36"/>
                  </w:rPr>
                  <w:sym w:font="Wingdings" w:char="F0FE"/>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321F07C2" w:rsidR="003259A2" w:rsidRPr="004E1BC5" w:rsidRDefault="0097760A" w:rsidP="003259A2">
                <w:pPr>
                  <w:jc w:val="center"/>
                  <w:rPr>
                    <w:rFonts w:cs="Arial"/>
                    <w:sz w:val="20"/>
                  </w:rPr>
                </w:pPr>
                <w:r>
                  <w:rPr>
                    <w:rFonts w:cs="Arial"/>
                    <w:sz w:val="36"/>
                    <w:szCs w:val="36"/>
                  </w:rPr>
                  <w:sym w:font="Wingdings" w:char="F0FE"/>
                </w:r>
              </w:p>
            </w:tc>
          </w:sdtContent>
        </w:sdt>
        <w:permEnd w:id="355631042" w:displacedByCustomXml="prev"/>
        <w:permStart w:id="379197438" w:edGrp="everyone" w:displacedByCustomXml="next"/>
        <w:sdt>
          <w:sdtPr>
            <w:rPr>
              <w:rFonts w:cs="Arial"/>
              <w:sz w:val="36"/>
              <w:szCs w:val="36"/>
            </w:rPr>
            <w:id w:val="-20755742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30B90254" w:rsidR="003259A2" w:rsidRPr="004E1BC5" w:rsidRDefault="0097760A" w:rsidP="003259A2">
                <w:pPr>
                  <w:jc w:val="center"/>
                  <w:rPr>
                    <w:rFonts w:cs="Arial"/>
                    <w:sz w:val="20"/>
                  </w:rPr>
                </w:pPr>
                <w:r>
                  <w:rPr>
                    <w:rFonts w:cs="Arial"/>
                    <w:sz w:val="36"/>
                    <w:szCs w:val="36"/>
                  </w:rPr>
                  <w:sym w:font="Wingdings" w:char="F0FE"/>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03E6D38F" w:rsidR="003259A2" w:rsidRPr="004E1BC5" w:rsidRDefault="0097760A" w:rsidP="003259A2">
                <w:pPr>
                  <w:jc w:val="center"/>
                  <w:rPr>
                    <w:rFonts w:cs="Arial"/>
                    <w:sz w:val="20"/>
                  </w:rPr>
                </w:pPr>
                <w:r>
                  <w:rPr>
                    <w:rFonts w:cs="Arial"/>
                    <w:sz w:val="36"/>
                    <w:szCs w:val="36"/>
                  </w:rPr>
                  <w:sym w:font="Wingdings" w:char="F0FE"/>
                </w:r>
              </w:p>
            </w:tc>
          </w:sdtContent>
        </w:sdt>
        <w:permEnd w:id="1259276359" w:displacedByCustomXml="prev"/>
        <w:permStart w:id="452334496" w:edGrp="everyone" w:displacedByCustomXml="next"/>
        <w:sdt>
          <w:sdtPr>
            <w:rPr>
              <w:rFonts w:cs="Arial"/>
              <w:sz w:val="36"/>
              <w:szCs w:val="36"/>
            </w:rPr>
            <w:id w:val="9507533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56FC3830" w:rsidR="003259A2" w:rsidRPr="004E1BC5" w:rsidRDefault="0097760A" w:rsidP="003259A2">
                <w:pPr>
                  <w:jc w:val="center"/>
                  <w:rPr>
                    <w:rFonts w:cs="Arial"/>
                    <w:sz w:val="20"/>
                  </w:rPr>
                </w:pPr>
                <w:r>
                  <w:rPr>
                    <w:rFonts w:cs="Arial"/>
                    <w:sz w:val="36"/>
                    <w:szCs w:val="36"/>
                  </w:rPr>
                  <w:sym w:font="Wingdings" w:char="F0FE"/>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624F00DA" w:rsidR="003259A2" w:rsidRPr="004E1BC5" w:rsidRDefault="0097760A" w:rsidP="003259A2">
                <w:pPr>
                  <w:jc w:val="center"/>
                  <w:rPr>
                    <w:rFonts w:cs="Arial"/>
                    <w:sz w:val="20"/>
                  </w:rPr>
                </w:pPr>
                <w:r>
                  <w:rPr>
                    <w:rFonts w:cs="Arial"/>
                    <w:sz w:val="36"/>
                    <w:szCs w:val="36"/>
                  </w:rPr>
                  <w:sym w:font="Wingdings" w:char="F0FE"/>
                </w:r>
              </w:p>
            </w:tc>
          </w:sdtContent>
        </w:sdt>
        <w:permEnd w:id="26084751" w:displacedByCustomXml="prev"/>
        <w:permStart w:id="2102091555" w:edGrp="everyone" w:displacedByCustomXml="next"/>
        <w:sdt>
          <w:sdtPr>
            <w:rPr>
              <w:rFonts w:cs="Arial"/>
              <w:sz w:val="36"/>
              <w:szCs w:val="36"/>
            </w:rPr>
            <w:id w:val="37729150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303C4AD7" w:rsidR="003259A2" w:rsidRPr="004E1BC5" w:rsidRDefault="0097760A" w:rsidP="003259A2">
                <w:pPr>
                  <w:jc w:val="center"/>
                  <w:rPr>
                    <w:rFonts w:cs="Arial"/>
                    <w:sz w:val="20"/>
                  </w:rPr>
                </w:pPr>
                <w:r>
                  <w:rPr>
                    <w:rFonts w:cs="Arial"/>
                    <w:sz w:val="36"/>
                    <w:szCs w:val="36"/>
                  </w:rPr>
                  <w:sym w:font="Wingdings" w:char="F0FE"/>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532C6A30" w:rsidR="003259A2" w:rsidRPr="004E1BC5" w:rsidRDefault="0097760A" w:rsidP="003259A2">
                <w:pPr>
                  <w:jc w:val="center"/>
                  <w:rPr>
                    <w:rFonts w:cs="Arial"/>
                    <w:sz w:val="20"/>
                  </w:rPr>
                </w:pPr>
                <w:r>
                  <w:rPr>
                    <w:rFonts w:cs="Arial"/>
                    <w:sz w:val="36"/>
                    <w:szCs w:val="36"/>
                  </w:rPr>
                  <w:sym w:font="Wingdings" w:char="F0FE"/>
                </w:r>
              </w:p>
            </w:tc>
          </w:sdtContent>
        </w:sdt>
        <w:permEnd w:id="2008418864" w:displacedByCustomXml="prev"/>
        <w:permStart w:id="2125216174" w:edGrp="everyone" w:displacedByCustomXml="next"/>
        <w:sdt>
          <w:sdtPr>
            <w:rPr>
              <w:rFonts w:cs="Arial"/>
              <w:sz w:val="36"/>
              <w:szCs w:val="36"/>
            </w:rPr>
            <w:id w:val="19112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316580AB" w:rsidR="003259A2" w:rsidRPr="004E1BC5" w:rsidRDefault="0097760A" w:rsidP="003259A2">
                <w:pPr>
                  <w:jc w:val="center"/>
                  <w:rPr>
                    <w:rFonts w:cs="Arial"/>
                    <w:sz w:val="20"/>
                  </w:rPr>
                </w:pPr>
                <w:r>
                  <w:rPr>
                    <w:rFonts w:cs="Arial"/>
                    <w:sz w:val="36"/>
                    <w:szCs w:val="36"/>
                  </w:rPr>
                  <w:sym w:font="Wingdings" w:char="F0FE"/>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629E808D" w:rsidR="003259A2" w:rsidRPr="004E1BC5" w:rsidRDefault="0097760A" w:rsidP="003259A2">
                <w:pPr>
                  <w:jc w:val="center"/>
                  <w:rPr>
                    <w:rFonts w:cs="Arial"/>
                    <w:sz w:val="20"/>
                  </w:rPr>
                </w:pPr>
                <w:r>
                  <w:rPr>
                    <w:rFonts w:cs="Arial"/>
                    <w:sz w:val="36"/>
                    <w:szCs w:val="36"/>
                  </w:rPr>
                  <w:sym w:font="Wingdings" w:char="F0FE"/>
                </w:r>
              </w:p>
            </w:tc>
          </w:sdtContent>
        </w:sdt>
        <w:permEnd w:id="2057974636" w:displacedByCustomXml="prev"/>
        <w:permStart w:id="1127119361" w:edGrp="everyone" w:displacedByCustomXml="next"/>
        <w:sdt>
          <w:sdtPr>
            <w:rPr>
              <w:rFonts w:cs="Arial"/>
              <w:sz w:val="36"/>
              <w:szCs w:val="36"/>
            </w:rPr>
            <w:id w:val="7355061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3527496A" w:rsidR="003259A2" w:rsidRPr="004E1BC5" w:rsidRDefault="0097760A" w:rsidP="003259A2">
                <w:pPr>
                  <w:jc w:val="center"/>
                  <w:rPr>
                    <w:rFonts w:cs="Arial"/>
                    <w:sz w:val="20"/>
                  </w:rPr>
                </w:pPr>
                <w:r>
                  <w:rPr>
                    <w:rFonts w:cs="Arial"/>
                    <w:sz w:val="36"/>
                    <w:szCs w:val="36"/>
                  </w:rPr>
                  <w:sym w:font="Wingdings" w:char="F0FE"/>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2BD203CB" w:rsidR="003259A2" w:rsidRPr="004E1BC5" w:rsidRDefault="0097760A" w:rsidP="003259A2">
                <w:pPr>
                  <w:jc w:val="center"/>
                  <w:rPr>
                    <w:rFonts w:cs="Arial"/>
                    <w:sz w:val="20"/>
                  </w:rPr>
                </w:pPr>
                <w:r>
                  <w:rPr>
                    <w:rFonts w:cs="Arial"/>
                    <w:sz w:val="36"/>
                    <w:szCs w:val="36"/>
                  </w:rPr>
                  <w:sym w:font="Wingdings" w:char="F0FE"/>
                </w:r>
              </w:p>
            </w:tc>
          </w:sdtContent>
        </w:sdt>
        <w:permEnd w:id="335890303" w:displacedByCustomXml="prev"/>
        <w:permStart w:id="1890454080" w:edGrp="everyone" w:displacedByCustomXml="next"/>
        <w:sdt>
          <w:sdtPr>
            <w:rPr>
              <w:rFonts w:cs="Arial"/>
              <w:sz w:val="36"/>
              <w:szCs w:val="36"/>
            </w:rPr>
            <w:id w:val="-180977442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1833200E" w:rsidR="003259A2" w:rsidRPr="004E1BC5" w:rsidRDefault="0097760A" w:rsidP="003259A2">
                <w:pPr>
                  <w:jc w:val="center"/>
                  <w:rPr>
                    <w:rFonts w:cs="Arial"/>
                    <w:sz w:val="20"/>
                  </w:rPr>
                </w:pPr>
                <w:r>
                  <w:rPr>
                    <w:rFonts w:cs="Arial"/>
                    <w:sz w:val="36"/>
                    <w:szCs w:val="36"/>
                  </w:rPr>
                  <w:sym w:font="Wingdings" w:char="F0FE"/>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5EEC2467" w:rsidR="003259A2" w:rsidRPr="004E1BC5" w:rsidRDefault="0097760A" w:rsidP="003259A2">
                <w:pPr>
                  <w:jc w:val="center"/>
                  <w:rPr>
                    <w:rFonts w:cs="Arial"/>
                    <w:sz w:val="20"/>
                  </w:rPr>
                </w:pPr>
                <w:r>
                  <w:rPr>
                    <w:rFonts w:cs="Arial"/>
                    <w:sz w:val="36"/>
                    <w:szCs w:val="36"/>
                  </w:rPr>
                  <w:sym w:font="Wingdings" w:char="F0FE"/>
                </w:r>
              </w:p>
            </w:tc>
          </w:sdtContent>
        </w:sdt>
        <w:permEnd w:id="1966016478" w:displacedByCustomXml="prev"/>
        <w:permStart w:id="1707375132" w:edGrp="everyone" w:displacedByCustomXml="next"/>
        <w:sdt>
          <w:sdtPr>
            <w:rPr>
              <w:rFonts w:cs="Arial"/>
              <w:sz w:val="36"/>
              <w:szCs w:val="36"/>
            </w:rPr>
            <w:id w:val="-637261590"/>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44494361" w:rsidR="003259A2" w:rsidRPr="004E1BC5" w:rsidRDefault="0097760A" w:rsidP="003259A2">
                <w:pPr>
                  <w:jc w:val="center"/>
                  <w:rPr>
                    <w:rFonts w:cs="Arial"/>
                    <w:sz w:val="20"/>
                  </w:rPr>
                </w:pPr>
                <w:r>
                  <w:rPr>
                    <w:rFonts w:cs="Arial"/>
                    <w:sz w:val="36"/>
                    <w:szCs w:val="36"/>
                  </w:rPr>
                  <w:sym w:font="Wingdings" w:char="F0FE"/>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1"/>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5960B11B" w:rsidR="003259A2" w:rsidRPr="004E1BC5" w:rsidRDefault="0097760A" w:rsidP="003259A2">
                <w:pPr>
                  <w:jc w:val="center"/>
                  <w:rPr>
                    <w:rFonts w:cs="Arial"/>
                    <w:sz w:val="20"/>
                  </w:rPr>
                </w:pPr>
                <w:r>
                  <w:rPr>
                    <w:rFonts w:cs="Arial"/>
                    <w:sz w:val="36"/>
                    <w:szCs w:val="36"/>
                  </w:rPr>
                  <w:sym w:font="Wingdings" w:char="F0FE"/>
                </w:r>
              </w:p>
            </w:tc>
          </w:sdtContent>
        </w:sdt>
        <w:permEnd w:id="596974020" w:displacedByCustomXml="prev"/>
        <w:permStart w:id="1492143601" w:edGrp="everyone" w:displacedByCustomXml="next"/>
        <w:sdt>
          <w:sdtPr>
            <w:rPr>
              <w:rFonts w:cs="Arial"/>
              <w:sz w:val="36"/>
              <w:szCs w:val="36"/>
            </w:rPr>
            <w:id w:val="-1466035754"/>
            <w14:checkbox>
              <w14:checked w14:val="1"/>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41E39D31" w:rsidR="003259A2" w:rsidRPr="004E1BC5" w:rsidRDefault="0097760A" w:rsidP="003259A2">
                <w:pPr>
                  <w:jc w:val="center"/>
                  <w:rPr>
                    <w:rFonts w:cs="Arial"/>
                    <w:sz w:val="20"/>
                  </w:rPr>
                </w:pPr>
                <w:r>
                  <w:rPr>
                    <w:rFonts w:cs="Arial"/>
                    <w:sz w:val="36"/>
                    <w:szCs w:val="36"/>
                  </w:rPr>
                  <w:sym w:font="Wingdings" w:char="F0FE"/>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2A2E45F5" w:rsidR="003259A2" w:rsidRPr="004E1BC5" w:rsidRDefault="0097760A" w:rsidP="003259A2">
                <w:pPr>
                  <w:jc w:val="center"/>
                  <w:rPr>
                    <w:rFonts w:cs="Arial"/>
                    <w:sz w:val="20"/>
                  </w:rPr>
                </w:pPr>
                <w:r>
                  <w:rPr>
                    <w:rFonts w:cs="Arial"/>
                    <w:sz w:val="36"/>
                    <w:szCs w:val="36"/>
                  </w:rPr>
                  <w:sym w:font="Wingdings" w:char="F0FE"/>
                </w:r>
              </w:p>
            </w:tc>
          </w:sdtContent>
        </w:sdt>
        <w:permEnd w:id="1490826528" w:displacedByCustomXml="prev"/>
        <w:permStart w:id="1898268602" w:edGrp="everyone" w:displacedByCustomXml="next"/>
        <w:sdt>
          <w:sdtPr>
            <w:rPr>
              <w:rFonts w:cs="Arial"/>
              <w:sz w:val="36"/>
              <w:szCs w:val="36"/>
            </w:rPr>
            <w:id w:val="18381846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4935660E" w:rsidR="003259A2" w:rsidRPr="004E1BC5" w:rsidRDefault="0097760A" w:rsidP="003259A2">
                <w:pPr>
                  <w:jc w:val="center"/>
                  <w:rPr>
                    <w:rFonts w:cs="Arial"/>
                    <w:sz w:val="20"/>
                  </w:rPr>
                </w:pPr>
                <w:r>
                  <w:rPr>
                    <w:rFonts w:cs="Arial"/>
                    <w:sz w:val="36"/>
                    <w:szCs w:val="36"/>
                  </w:rPr>
                  <w:sym w:font="Wingdings" w:char="F0FE"/>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43182E82" w:rsidR="003259A2" w:rsidRPr="004E1BC5" w:rsidRDefault="0097760A" w:rsidP="003259A2">
                <w:pPr>
                  <w:jc w:val="center"/>
                  <w:rPr>
                    <w:rFonts w:cs="Arial"/>
                    <w:sz w:val="20"/>
                  </w:rPr>
                </w:pPr>
                <w:r>
                  <w:rPr>
                    <w:rFonts w:cs="Arial"/>
                    <w:sz w:val="36"/>
                    <w:szCs w:val="36"/>
                  </w:rPr>
                  <w:sym w:font="Wingdings" w:char="F0FE"/>
                </w:r>
              </w:p>
            </w:tc>
          </w:sdtContent>
        </w:sdt>
        <w:permEnd w:id="384788840" w:displacedByCustomXml="prev"/>
        <w:permStart w:id="204147932" w:edGrp="everyone" w:displacedByCustomXml="next"/>
        <w:sdt>
          <w:sdtPr>
            <w:rPr>
              <w:rFonts w:cs="Arial"/>
              <w:sz w:val="36"/>
              <w:szCs w:val="36"/>
            </w:rPr>
            <w:id w:val="1845811282"/>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1EA89CFA" w:rsidR="003259A2" w:rsidRPr="004E1BC5" w:rsidRDefault="0097760A" w:rsidP="003259A2">
                <w:pPr>
                  <w:jc w:val="center"/>
                  <w:rPr>
                    <w:rFonts w:cs="Arial"/>
                    <w:sz w:val="20"/>
                  </w:rPr>
                </w:pPr>
                <w:r>
                  <w:rPr>
                    <w:rFonts w:cs="Arial"/>
                    <w:sz w:val="36"/>
                    <w:szCs w:val="36"/>
                  </w:rPr>
                  <w:sym w:font="Wingdings" w:char="F0FE"/>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lastRenderedPageBreak/>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1"/>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2C12A38E" w:rsidR="003259A2" w:rsidRPr="004E1BC5" w:rsidRDefault="0097760A" w:rsidP="003259A2">
                <w:pPr>
                  <w:jc w:val="center"/>
                  <w:rPr>
                    <w:rFonts w:cs="Arial"/>
                    <w:sz w:val="20"/>
                  </w:rPr>
                </w:pPr>
                <w:r>
                  <w:rPr>
                    <w:rFonts w:cs="Arial"/>
                    <w:sz w:val="36"/>
                    <w:szCs w:val="36"/>
                  </w:rPr>
                  <w:sym w:font="Wingdings" w:char="F0FE"/>
                </w:r>
              </w:p>
            </w:tc>
          </w:sdtContent>
        </w:sdt>
        <w:permEnd w:id="1702960512" w:displacedByCustomXml="prev"/>
        <w:permStart w:id="765068569" w:edGrp="everyone" w:displacedByCustomXml="next"/>
        <w:sdt>
          <w:sdtPr>
            <w:rPr>
              <w:rFonts w:cs="Arial"/>
              <w:sz w:val="36"/>
              <w:szCs w:val="36"/>
            </w:rPr>
            <w:id w:val="-1076590170"/>
            <w14:checkbox>
              <w14:checked w14:val="1"/>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2B828C7C" w:rsidR="003259A2" w:rsidRPr="004E1BC5" w:rsidRDefault="0097760A" w:rsidP="003259A2">
                <w:pPr>
                  <w:jc w:val="center"/>
                  <w:rPr>
                    <w:rFonts w:cs="Arial"/>
                    <w:sz w:val="20"/>
                  </w:rPr>
                </w:pPr>
                <w:r>
                  <w:rPr>
                    <w:rFonts w:cs="Arial"/>
                    <w:sz w:val="36"/>
                    <w:szCs w:val="36"/>
                  </w:rPr>
                  <w:sym w:font="Wingdings" w:char="F0FE"/>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44015706" w:rsidR="003259A2" w:rsidRPr="004E1BC5" w:rsidRDefault="0097760A" w:rsidP="003259A2">
                <w:pPr>
                  <w:jc w:val="center"/>
                  <w:rPr>
                    <w:rFonts w:cs="Arial"/>
                    <w:sz w:val="20"/>
                  </w:rPr>
                </w:pPr>
                <w:r>
                  <w:rPr>
                    <w:rFonts w:cs="Arial"/>
                    <w:sz w:val="36"/>
                    <w:szCs w:val="36"/>
                  </w:rPr>
                  <w:sym w:font="Wingdings" w:char="F0FE"/>
                </w:r>
              </w:p>
            </w:tc>
          </w:sdtContent>
        </w:sdt>
        <w:permEnd w:id="1195052781" w:displacedByCustomXml="prev"/>
        <w:permStart w:id="218632493" w:edGrp="everyone" w:displacedByCustomXml="next"/>
        <w:sdt>
          <w:sdtPr>
            <w:rPr>
              <w:rFonts w:cs="Arial"/>
              <w:sz w:val="36"/>
              <w:szCs w:val="36"/>
            </w:rPr>
            <w:id w:val="-19815990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59CA92F3" w:rsidR="003259A2" w:rsidRPr="004E1BC5" w:rsidRDefault="0097760A" w:rsidP="003259A2">
                <w:pPr>
                  <w:jc w:val="center"/>
                  <w:rPr>
                    <w:rFonts w:cs="Arial"/>
                    <w:sz w:val="20"/>
                  </w:rPr>
                </w:pPr>
                <w:r>
                  <w:rPr>
                    <w:rFonts w:cs="Arial"/>
                    <w:sz w:val="36"/>
                    <w:szCs w:val="36"/>
                  </w:rPr>
                  <w:sym w:font="Wingdings" w:char="F0FE"/>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73C638F8" w:rsidR="005D290A" w:rsidRPr="004E1BC5" w:rsidRDefault="0097760A" w:rsidP="005D290A">
                <w:pPr>
                  <w:jc w:val="center"/>
                  <w:rPr>
                    <w:rFonts w:cs="Arial"/>
                    <w:sz w:val="20"/>
                  </w:rPr>
                </w:pPr>
                <w:r>
                  <w:rPr>
                    <w:rFonts w:cs="Arial"/>
                    <w:sz w:val="36"/>
                    <w:szCs w:val="36"/>
                  </w:rPr>
                  <w:sym w:font="Wingdings" w:char="F0FE"/>
                </w:r>
              </w:p>
            </w:tc>
          </w:sdtContent>
        </w:sdt>
        <w:permEnd w:id="2109690474" w:displacedByCustomXml="prev"/>
        <w:permStart w:id="1982425501" w:edGrp="everyone" w:displacedByCustomXml="next"/>
        <w:sdt>
          <w:sdtPr>
            <w:rPr>
              <w:rFonts w:cs="Arial"/>
              <w:sz w:val="36"/>
              <w:szCs w:val="36"/>
            </w:rPr>
            <w:id w:val="-19957959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D485F6D" w:rsidR="005D290A" w:rsidRPr="004E1BC5" w:rsidRDefault="0097760A" w:rsidP="005D290A">
                <w:pPr>
                  <w:jc w:val="center"/>
                  <w:rPr>
                    <w:rFonts w:cs="Arial"/>
                    <w:sz w:val="20"/>
                  </w:rPr>
                </w:pPr>
                <w:r>
                  <w:rPr>
                    <w:rFonts w:cs="Arial"/>
                    <w:sz w:val="36"/>
                    <w:szCs w:val="36"/>
                  </w:rPr>
                  <w:sym w:font="Wingdings" w:char="F0FE"/>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78DF619F" w:rsidR="005D290A" w:rsidRPr="004E1BC5" w:rsidRDefault="0097760A" w:rsidP="005D290A">
                <w:pPr>
                  <w:jc w:val="center"/>
                  <w:rPr>
                    <w:rFonts w:cs="Arial"/>
                    <w:sz w:val="20"/>
                  </w:rPr>
                </w:pPr>
                <w:r>
                  <w:rPr>
                    <w:rFonts w:cs="Arial"/>
                    <w:sz w:val="36"/>
                    <w:szCs w:val="36"/>
                  </w:rPr>
                  <w:sym w:font="Wingdings" w:char="F0FE"/>
                </w:r>
              </w:p>
            </w:tc>
          </w:sdtContent>
        </w:sdt>
        <w:permEnd w:id="603940230" w:displacedByCustomXml="prev"/>
        <w:permStart w:id="995168411" w:edGrp="everyone" w:displacedByCustomXml="next"/>
        <w:sdt>
          <w:sdtPr>
            <w:rPr>
              <w:rFonts w:cs="Arial"/>
              <w:sz w:val="36"/>
              <w:szCs w:val="36"/>
            </w:rPr>
            <w:id w:val="-2054840082"/>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6C0086BF" w:rsidR="005D290A" w:rsidRPr="004E1BC5" w:rsidRDefault="0097760A" w:rsidP="005D290A">
                <w:pPr>
                  <w:jc w:val="center"/>
                  <w:rPr>
                    <w:rFonts w:cs="Arial"/>
                    <w:sz w:val="20"/>
                  </w:rPr>
                </w:pPr>
                <w:r>
                  <w:rPr>
                    <w:rFonts w:cs="Arial"/>
                    <w:sz w:val="36"/>
                    <w:szCs w:val="36"/>
                  </w:rPr>
                  <w:sym w:font="Wingdings" w:char="F0FE"/>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59642DDF" w:rsidR="005D290A" w:rsidRPr="004E1BC5" w:rsidRDefault="0097760A" w:rsidP="005D290A">
                <w:pPr>
                  <w:jc w:val="center"/>
                  <w:rPr>
                    <w:rFonts w:cs="Arial"/>
                    <w:sz w:val="20"/>
                  </w:rPr>
                </w:pPr>
                <w:r>
                  <w:rPr>
                    <w:rFonts w:cs="Arial"/>
                    <w:sz w:val="36"/>
                    <w:szCs w:val="36"/>
                  </w:rPr>
                  <w:sym w:font="Wingdings" w:char="F0FE"/>
                </w:r>
              </w:p>
            </w:tc>
          </w:sdtContent>
        </w:sdt>
        <w:permEnd w:id="520116503" w:displacedByCustomXml="prev"/>
        <w:permStart w:id="1621111823" w:edGrp="everyone" w:displacedByCustomXml="next"/>
        <w:sdt>
          <w:sdtPr>
            <w:rPr>
              <w:rFonts w:cs="Arial"/>
              <w:sz w:val="36"/>
              <w:szCs w:val="36"/>
            </w:rPr>
            <w:id w:val="-1564933563"/>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5DE15C6A" w:rsidR="005D290A" w:rsidRPr="004E1BC5" w:rsidRDefault="0097760A" w:rsidP="005D290A">
                <w:pPr>
                  <w:jc w:val="center"/>
                  <w:rPr>
                    <w:rFonts w:cs="Arial"/>
                    <w:sz w:val="20"/>
                  </w:rPr>
                </w:pPr>
                <w:r>
                  <w:rPr>
                    <w:rFonts w:cs="Arial"/>
                    <w:sz w:val="36"/>
                    <w:szCs w:val="36"/>
                  </w:rPr>
                  <w:sym w:font="Wingdings" w:char="F0FE"/>
                </w:r>
              </w:p>
            </w:tc>
          </w:sdtContent>
        </w:sdt>
        <w:permEnd w:id="162111182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D10B5" w:rsidRPr="00BA4D9F" w14:paraId="78ED80A0" w14:textId="77777777" w:rsidTr="00DE0D01">
        <w:tc>
          <w:tcPr>
            <w:tcW w:w="9072" w:type="dxa"/>
          </w:tcPr>
          <w:p w14:paraId="38BAFFA0" w14:textId="77777777" w:rsidR="00DD10B5" w:rsidRPr="00BA4D9F" w:rsidRDefault="00DD10B5" w:rsidP="00DE0D01">
            <w:pPr>
              <w:jc w:val="left"/>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p w14:paraId="0D97C110" w14:textId="39C0FE60" w:rsidR="00E91A95" w:rsidRPr="00E91A95" w:rsidRDefault="00E91A95" w:rsidP="00D3621D">
            <w:pPr>
              <w:rPr>
                <w:rFonts w:ascii="Arial" w:hAnsi="Arial" w:cs="Arial"/>
                <w:b/>
                <w:color w:val="FF0000"/>
                <w:sz w:val="22"/>
                <w:szCs w:val="22"/>
              </w:rPr>
            </w:pPr>
            <w:permStart w:id="1341073061" w:edGrp="everyone"/>
            <w:r w:rsidRPr="00E91A95">
              <w:rPr>
                <w:rFonts w:ascii="Arial" w:hAnsi="Arial" w:cs="Arial"/>
                <w:b/>
                <w:color w:val="FF0000"/>
                <w:sz w:val="22"/>
                <w:szCs w:val="22"/>
              </w:rPr>
              <w:t>This task is completed for simulation projects.</w:t>
            </w:r>
          </w:p>
          <w:p w14:paraId="4871F29A" w14:textId="77777777" w:rsidR="00E91A95" w:rsidRDefault="00E91A95" w:rsidP="00D3621D">
            <w:pPr>
              <w:rPr>
                <w:rFonts w:ascii="Arial" w:hAnsi="Arial" w:cs="Arial"/>
                <w:b/>
                <w:sz w:val="22"/>
                <w:szCs w:val="22"/>
              </w:rPr>
            </w:pPr>
          </w:p>
          <w:p w14:paraId="47F5CD36" w14:textId="77AD2504" w:rsidR="00D3621D" w:rsidRPr="00836FCD" w:rsidRDefault="00D3621D" w:rsidP="00D3621D">
            <w:pPr>
              <w:rPr>
                <w:rFonts w:ascii="Arial" w:hAnsi="Arial" w:cs="Arial"/>
                <w:b/>
                <w:sz w:val="22"/>
                <w:szCs w:val="22"/>
              </w:rPr>
            </w:pPr>
            <w:r w:rsidRPr="00836FCD">
              <w:rPr>
                <w:rFonts w:ascii="Arial" w:hAnsi="Arial" w:cs="Arial"/>
                <w:b/>
                <w:sz w:val="22"/>
                <w:szCs w:val="22"/>
              </w:rPr>
              <w:t>Occasion 1 – Class 2 Building</w:t>
            </w:r>
          </w:p>
          <w:p w14:paraId="79FEEEDA"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1.1A: The participant successfully read the plans and specifications for a Class 2 multi-residential building to determine its nature, use, and arrangement.</w:t>
            </w:r>
          </w:p>
          <w:p w14:paraId="5283FCC5" w14:textId="4A9B73FE" w:rsidR="00D3621D" w:rsidRDefault="00D3621D" w:rsidP="00D3621D">
            <w:pPr>
              <w:rPr>
                <w:rFonts w:ascii="Arial" w:hAnsi="Arial" w:cs="Arial"/>
                <w:bCs/>
                <w:sz w:val="22"/>
                <w:szCs w:val="22"/>
              </w:rPr>
            </w:pPr>
            <w:r w:rsidRPr="00D3621D">
              <w:rPr>
                <w:rFonts w:ascii="Arial" w:hAnsi="Arial" w:cs="Arial"/>
                <w:bCs/>
                <w:sz w:val="22"/>
                <w:szCs w:val="22"/>
              </w:rPr>
              <w:t>The participant identified the building as a multi-storey apartment complex with sole-occupancy units</w:t>
            </w:r>
            <w:r w:rsidR="001010FF">
              <w:rPr>
                <w:rFonts w:ascii="Arial" w:hAnsi="Arial" w:cs="Arial"/>
                <w:bCs/>
                <w:sz w:val="22"/>
                <w:szCs w:val="22"/>
              </w:rPr>
              <w:t>.</w:t>
            </w:r>
          </w:p>
          <w:p w14:paraId="08E5019B" w14:textId="77777777" w:rsidR="00357036" w:rsidRPr="00D3621D" w:rsidRDefault="00357036" w:rsidP="00D3621D">
            <w:pPr>
              <w:rPr>
                <w:rFonts w:ascii="Arial" w:hAnsi="Arial" w:cs="Arial"/>
                <w:bCs/>
                <w:sz w:val="22"/>
                <w:szCs w:val="22"/>
              </w:rPr>
            </w:pPr>
          </w:p>
          <w:p w14:paraId="2C84F23A"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1.1B: The participant correctly interpreted the relevant parts of the NCC Volume 1 and related Australian Standards for the Class 2 building.</w:t>
            </w:r>
          </w:p>
          <w:p w14:paraId="499CCD95" w14:textId="20EE2C9C" w:rsidR="00D3621D" w:rsidRDefault="00D3621D" w:rsidP="00D3621D">
            <w:pPr>
              <w:rPr>
                <w:rFonts w:ascii="Arial" w:hAnsi="Arial" w:cs="Arial"/>
                <w:bCs/>
                <w:sz w:val="22"/>
                <w:szCs w:val="22"/>
              </w:rPr>
            </w:pPr>
            <w:r w:rsidRPr="00D3621D">
              <w:rPr>
                <w:rFonts w:ascii="Arial" w:hAnsi="Arial" w:cs="Arial"/>
                <w:bCs/>
                <w:sz w:val="22"/>
                <w:szCs w:val="22"/>
              </w:rPr>
              <w:t>The participant referenced NCC requirements for residential buildings, including fire resistance, access and egress, and energy efficiency.</w:t>
            </w:r>
          </w:p>
          <w:p w14:paraId="741D80CD" w14:textId="77777777" w:rsidR="00357036" w:rsidRPr="00D3621D" w:rsidRDefault="00357036" w:rsidP="00D3621D">
            <w:pPr>
              <w:rPr>
                <w:rFonts w:ascii="Arial" w:hAnsi="Arial" w:cs="Arial"/>
                <w:bCs/>
                <w:sz w:val="22"/>
                <w:szCs w:val="22"/>
              </w:rPr>
            </w:pPr>
          </w:p>
          <w:p w14:paraId="1F879716" w14:textId="4AA9F81A" w:rsidR="00D3621D" w:rsidRPr="00D3621D" w:rsidRDefault="00D3621D" w:rsidP="00D3621D">
            <w:pPr>
              <w:rPr>
                <w:rFonts w:ascii="Arial" w:hAnsi="Arial" w:cs="Arial"/>
                <w:bCs/>
                <w:sz w:val="22"/>
                <w:szCs w:val="22"/>
              </w:rPr>
            </w:pPr>
            <w:r w:rsidRPr="00D3621D">
              <w:rPr>
                <w:rFonts w:ascii="Arial" w:hAnsi="Arial" w:cs="Arial"/>
                <w:bCs/>
                <w:sz w:val="22"/>
                <w:szCs w:val="22"/>
              </w:rPr>
              <w:t>1.1C: The participant determined and documented the Class 2 classification for the building using the HO1 template.</w:t>
            </w:r>
          </w:p>
          <w:p w14:paraId="59C68511" w14:textId="5AA0171C" w:rsidR="00D3621D" w:rsidRDefault="00D3621D" w:rsidP="00D3621D">
            <w:pPr>
              <w:rPr>
                <w:rFonts w:ascii="Arial" w:hAnsi="Arial" w:cs="Arial"/>
                <w:bCs/>
                <w:sz w:val="22"/>
                <w:szCs w:val="22"/>
              </w:rPr>
            </w:pPr>
            <w:r w:rsidRPr="00D3621D">
              <w:rPr>
                <w:rFonts w:ascii="Arial" w:hAnsi="Arial" w:cs="Arial"/>
                <w:bCs/>
                <w:sz w:val="22"/>
                <w:szCs w:val="22"/>
              </w:rPr>
              <w:t>Documentation was accurate and aligned with NCC definitions.</w:t>
            </w:r>
          </w:p>
          <w:p w14:paraId="56303BAC" w14:textId="77777777" w:rsidR="00357036" w:rsidRPr="00D3621D" w:rsidRDefault="00357036" w:rsidP="00D3621D">
            <w:pPr>
              <w:rPr>
                <w:rFonts w:ascii="Arial" w:hAnsi="Arial" w:cs="Arial"/>
                <w:bCs/>
                <w:sz w:val="22"/>
                <w:szCs w:val="22"/>
              </w:rPr>
            </w:pPr>
          </w:p>
          <w:p w14:paraId="2FEBCFE4" w14:textId="5048AD86" w:rsidR="00D3621D" w:rsidRPr="00D3621D" w:rsidRDefault="00D3621D" w:rsidP="00D3621D">
            <w:pPr>
              <w:rPr>
                <w:rFonts w:ascii="Arial" w:hAnsi="Arial" w:cs="Arial"/>
                <w:bCs/>
                <w:sz w:val="22"/>
                <w:szCs w:val="22"/>
              </w:rPr>
            </w:pPr>
            <w:r w:rsidRPr="00D3621D">
              <w:rPr>
                <w:rFonts w:ascii="Arial" w:hAnsi="Arial" w:cs="Arial"/>
                <w:bCs/>
                <w:sz w:val="22"/>
                <w:szCs w:val="22"/>
              </w:rPr>
              <w:t>1.1D: The participant identified and interpreted multiple classifications (Class 2 for the residential units) from the NCC.</w:t>
            </w:r>
          </w:p>
          <w:p w14:paraId="04933B31" w14:textId="77777777" w:rsidR="00D3621D" w:rsidRPr="00D3621D" w:rsidRDefault="00D3621D" w:rsidP="00D3621D">
            <w:pPr>
              <w:rPr>
                <w:rFonts w:ascii="Arial" w:hAnsi="Arial" w:cs="Arial"/>
                <w:bCs/>
                <w:sz w:val="22"/>
                <w:szCs w:val="22"/>
              </w:rPr>
            </w:pPr>
          </w:p>
          <w:p w14:paraId="717EA378"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1.2A: The participant identified the relevant Performance Requirements in the NCC for the Class 2 Type C building, focusing on structure, access, energy efficiency, and fire protection.</w:t>
            </w:r>
          </w:p>
          <w:p w14:paraId="42885B11" w14:textId="2517053D" w:rsidR="00D3621D" w:rsidRDefault="00D3621D" w:rsidP="00D3621D">
            <w:pPr>
              <w:rPr>
                <w:rFonts w:ascii="Arial" w:hAnsi="Arial" w:cs="Arial"/>
                <w:bCs/>
                <w:sz w:val="22"/>
                <w:szCs w:val="22"/>
              </w:rPr>
            </w:pPr>
            <w:r w:rsidRPr="00D3621D">
              <w:rPr>
                <w:rFonts w:ascii="Arial" w:hAnsi="Arial" w:cs="Arial"/>
                <w:bCs/>
                <w:sz w:val="22"/>
                <w:szCs w:val="22"/>
              </w:rPr>
              <w:t>They demonstrated a strong understanding of the compliance requirements for multi-residential buildings.</w:t>
            </w:r>
          </w:p>
          <w:p w14:paraId="1D970BAD" w14:textId="77777777" w:rsidR="00312642" w:rsidRPr="00D3621D" w:rsidRDefault="00312642" w:rsidP="00D3621D">
            <w:pPr>
              <w:rPr>
                <w:rFonts w:ascii="Arial" w:hAnsi="Arial" w:cs="Arial"/>
                <w:bCs/>
                <w:sz w:val="22"/>
                <w:szCs w:val="22"/>
              </w:rPr>
            </w:pPr>
          </w:p>
          <w:p w14:paraId="041A6EF3"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1.2B: The participant determined the range of criteria for ensuring construction methods complied with the NCC.</w:t>
            </w:r>
          </w:p>
          <w:p w14:paraId="14B2DFE0" w14:textId="41FEF8A1" w:rsidR="00D3621D" w:rsidRDefault="00D3621D" w:rsidP="00D3621D">
            <w:pPr>
              <w:rPr>
                <w:rFonts w:ascii="Arial" w:hAnsi="Arial" w:cs="Arial"/>
                <w:bCs/>
                <w:sz w:val="22"/>
                <w:szCs w:val="22"/>
              </w:rPr>
            </w:pPr>
            <w:r w:rsidRPr="00D3621D">
              <w:rPr>
                <w:rFonts w:ascii="Arial" w:hAnsi="Arial" w:cs="Arial"/>
                <w:bCs/>
                <w:sz w:val="22"/>
                <w:szCs w:val="22"/>
              </w:rPr>
              <w:t>Criteria included structural adequacy (AS 3600), fire-rated walls and floors, and ventilation requirements.</w:t>
            </w:r>
          </w:p>
          <w:p w14:paraId="03B9330D" w14:textId="77777777" w:rsidR="00312642" w:rsidRPr="00D3621D" w:rsidRDefault="00312642" w:rsidP="00D3621D">
            <w:pPr>
              <w:rPr>
                <w:rFonts w:ascii="Arial" w:hAnsi="Arial" w:cs="Arial"/>
                <w:bCs/>
                <w:sz w:val="22"/>
                <w:szCs w:val="22"/>
              </w:rPr>
            </w:pPr>
          </w:p>
          <w:p w14:paraId="2D434441"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1.2C: Faults and non-conforming construction methods were identified and documented.</w:t>
            </w:r>
          </w:p>
          <w:p w14:paraId="3C260E49" w14:textId="7CC49DFB" w:rsidR="00D3621D" w:rsidRDefault="00D3621D" w:rsidP="00D3621D">
            <w:pPr>
              <w:rPr>
                <w:rFonts w:ascii="Arial" w:hAnsi="Arial" w:cs="Arial"/>
                <w:bCs/>
                <w:sz w:val="22"/>
                <w:szCs w:val="22"/>
              </w:rPr>
            </w:pPr>
            <w:r w:rsidRPr="00D3621D">
              <w:rPr>
                <w:rFonts w:ascii="Arial" w:hAnsi="Arial" w:cs="Arial"/>
                <w:bCs/>
                <w:sz w:val="22"/>
                <w:szCs w:val="22"/>
              </w:rPr>
              <w:t>The participant noted issues such as non-compliant fire separation and proposed solutions.</w:t>
            </w:r>
          </w:p>
          <w:p w14:paraId="7A043A2D" w14:textId="77777777" w:rsidR="00312642" w:rsidRPr="00D3621D" w:rsidRDefault="00312642" w:rsidP="00D3621D">
            <w:pPr>
              <w:rPr>
                <w:rFonts w:ascii="Arial" w:hAnsi="Arial" w:cs="Arial"/>
                <w:bCs/>
                <w:sz w:val="22"/>
                <w:szCs w:val="22"/>
              </w:rPr>
            </w:pPr>
          </w:p>
          <w:p w14:paraId="4A690651" w14:textId="25ECB21D" w:rsidR="00D3621D" w:rsidRDefault="00D3621D" w:rsidP="00D3621D">
            <w:pPr>
              <w:rPr>
                <w:rFonts w:ascii="Arial" w:hAnsi="Arial" w:cs="Arial"/>
                <w:bCs/>
                <w:sz w:val="22"/>
                <w:szCs w:val="22"/>
              </w:rPr>
            </w:pPr>
            <w:r w:rsidRPr="00D3621D">
              <w:rPr>
                <w:rFonts w:ascii="Arial" w:hAnsi="Arial" w:cs="Arial"/>
                <w:bCs/>
                <w:sz w:val="22"/>
                <w:szCs w:val="22"/>
              </w:rPr>
              <w:t xml:space="preserve">1.2D: The participant proposed Performance Solutions during discussions with design </w:t>
            </w:r>
            <w:r w:rsidR="00166D8A">
              <w:rPr>
                <w:rFonts w:ascii="Arial" w:hAnsi="Arial" w:cs="Arial"/>
                <w:bCs/>
                <w:sz w:val="22"/>
                <w:szCs w:val="22"/>
              </w:rPr>
              <w:t>staff</w:t>
            </w:r>
            <w:r w:rsidRPr="00D3621D">
              <w:rPr>
                <w:rFonts w:ascii="Arial" w:hAnsi="Arial" w:cs="Arial"/>
                <w:bCs/>
                <w:sz w:val="22"/>
                <w:szCs w:val="22"/>
              </w:rPr>
              <w:t xml:space="preserve"> to address non-compliance issues, such as improving the fire resistance levels of certain components.</w:t>
            </w:r>
            <w:r w:rsidR="00166D8A">
              <w:rPr>
                <w:rFonts w:ascii="Arial" w:hAnsi="Arial" w:cs="Arial"/>
                <w:bCs/>
                <w:sz w:val="22"/>
                <w:szCs w:val="22"/>
              </w:rPr>
              <w:t xml:space="preserve"> </w:t>
            </w:r>
            <w:r w:rsidRPr="00D3621D">
              <w:rPr>
                <w:rFonts w:ascii="Arial" w:hAnsi="Arial" w:cs="Arial"/>
                <w:bCs/>
                <w:sz w:val="22"/>
                <w:szCs w:val="22"/>
              </w:rPr>
              <w:t>Practical and cost-effective solutions were presented.</w:t>
            </w:r>
          </w:p>
          <w:p w14:paraId="2B624565" w14:textId="77777777" w:rsidR="00166D8A" w:rsidRPr="00D3621D" w:rsidRDefault="00166D8A" w:rsidP="00D3621D">
            <w:pPr>
              <w:rPr>
                <w:rFonts w:ascii="Arial" w:hAnsi="Arial" w:cs="Arial"/>
                <w:bCs/>
                <w:sz w:val="22"/>
                <w:szCs w:val="22"/>
              </w:rPr>
            </w:pPr>
          </w:p>
          <w:p w14:paraId="3A24251F"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1.2E: The participant applied Assessment Methods, including evidence of suitability and comparison with DTS provisions, to confirm compliance.</w:t>
            </w:r>
          </w:p>
          <w:p w14:paraId="17B0EBFC" w14:textId="77777777" w:rsidR="00D3621D" w:rsidRPr="00D3621D" w:rsidRDefault="00D3621D" w:rsidP="00D3621D">
            <w:pPr>
              <w:rPr>
                <w:rFonts w:ascii="Arial" w:hAnsi="Arial" w:cs="Arial"/>
                <w:bCs/>
                <w:sz w:val="22"/>
                <w:szCs w:val="22"/>
              </w:rPr>
            </w:pPr>
          </w:p>
          <w:p w14:paraId="3C1A445F" w14:textId="6268A9FB" w:rsidR="00D3621D" w:rsidRDefault="00D3621D" w:rsidP="00D3621D">
            <w:pPr>
              <w:rPr>
                <w:rFonts w:ascii="Arial" w:hAnsi="Arial" w:cs="Arial"/>
                <w:bCs/>
                <w:sz w:val="22"/>
                <w:szCs w:val="22"/>
              </w:rPr>
            </w:pPr>
            <w:r w:rsidRPr="00D3621D">
              <w:rPr>
                <w:rFonts w:ascii="Arial" w:hAnsi="Arial" w:cs="Arial"/>
                <w:bCs/>
                <w:sz w:val="22"/>
                <w:szCs w:val="22"/>
              </w:rPr>
              <w:t>1.2F: The participant met evidence of suitability requirements for materials, such as fire-rated concrete and glazing.</w:t>
            </w:r>
            <w:r w:rsidR="000C5A1A">
              <w:rPr>
                <w:rFonts w:ascii="Arial" w:hAnsi="Arial" w:cs="Arial"/>
                <w:bCs/>
                <w:sz w:val="22"/>
                <w:szCs w:val="22"/>
              </w:rPr>
              <w:t xml:space="preserve"> </w:t>
            </w:r>
            <w:r w:rsidRPr="00D3621D">
              <w:rPr>
                <w:rFonts w:ascii="Arial" w:hAnsi="Arial" w:cs="Arial"/>
                <w:bCs/>
                <w:sz w:val="22"/>
                <w:szCs w:val="22"/>
              </w:rPr>
              <w:t>Documentation demonstrated compliance with NCC and AS 3600.</w:t>
            </w:r>
          </w:p>
          <w:p w14:paraId="6936F9C8" w14:textId="77777777" w:rsidR="000C5A1A" w:rsidRPr="00D3621D" w:rsidRDefault="000C5A1A" w:rsidP="00D3621D">
            <w:pPr>
              <w:rPr>
                <w:rFonts w:ascii="Arial" w:hAnsi="Arial" w:cs="Arial"/>
                <w:bCs/>
                <w:sz w:val="22"/>
                <w:szCs w:val="22"/>
              </w:rPr>
            </w:pPr>
          </w:p>
          <w:p w14:paraId="56BDC927"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1.2G–1.2M: The participant completed documentation (using HO1) demonstrating how the project met NCC requirements for structure, access and egress, services, health, energy efficiency, and fire protection.</w:t>
            </w:r>
          </w:p>
          <w:p w14:paraId="65FC4149" w14:textId="07F80DFD" w:rsidR="00D3621D" w:rsidRDefault="00D3621D" w:rsidP="00D3621D">
            <w:pPr>
              <w:rPr>
                <w:rFonts w:ascii="Arial" w:hAnsi="Arial" w:cs="Arial"/>
                <w:bCs/>
                <w:sz w:val="22"/>
                <w:szCs w:val="22"/>
              </w:rPr>
            </w:pPr>
            <w:r w:rsidRPr="00D3621D">
              <w:rPr>
                <w:rFonts w:ascii="Arial" w:hAnsi="Arial" w:cs="Arial"/>
                <w:bCs/>
                <w:sz w:val="22"/>
                <w:szCs w:val="22"/>
              </w:rPr>
              <w:t>Documentation was comprehensive and aligned with NCC standards.</w:t>
            </w:r>
          </w:p>
          <w:p w14:paraId="3F530F5B" w14:textId="77777777" w:rsidR="000C5A1A" w:rsidRPr="00D3621D" w:rsidRDefault="000C5A1A" w:rsidP="00D3621D">
            <w:pPr>
              <w:rPr>
                <w:rFonts w:ascii="Arial" w:hAnsi="Arial" w:cs="Arial"/>
                <w:bCs/>
                <w:sz w:val="22"/>
                <w:szCs w:val="22"/>
              </w:rPr>
            </w:pPr>
          </w:p>
          <w:p w14:paraId="4BE34245" w14:textId="44C2EFB9" w:rsidR="00D3621D" w:rsidRPr="00D3621D" w:rsidRDefault="00D3621D" w:rsidP="00D3621D">
            <w:pPr>
              <w:rPr>
                <w:rFonts w:ascii="Arial" w:hAnsi="Arial" w:cs="Arial"/>
                <w:bCs/>
                <w:sz w:val="22"/>
                <w:szCs w:val="22"/>
              </w:rPr>
            </w:pPr>
            <w:r w:rsidRPr="00D3621D">
              <w:rPr>
                <w:rFonts w:ascii="Arial" w:hAnsi="Arial" w:cs="Arial"/>
                <w:bCs/>
                <w:sz w:val="22"/>
                <w:szCs w:val="22"/>
              </w:rPr>
              <w:t>1.3A: The participant read and applied NCC fire protection requirements for passive and active systems.</w:t>
            </w:r>
          </w:p>
          <w:p w14:paraId="003AE891" w14:textId="7791E0BE" w:rsidR="00D3621D" w:rsidRPr="00D3621D" w:rsidRDefault="00D3621D" w:rsidP="00D3621D">
            <w:pPr>
              <w:rPr>
                <w:rFonts w:ascii="Arial" w:hAnsi="Arial" w:cs="Arial"/>
                <w:bCs/>
                <w:sz w:val="22"/>
                <w:szCs w:val="22"/>
              </w:rPr>
            </w:pPr>
            <w:r w:rsidRPr="00D3621D">
              <w:rPr>
                <w:rFonts w:ascii="Arial" w:hAnsi="Arial" w:cs="Arial"/>
                <w:bCs/>
                <w:sz w:val="22"/>
                <w:szCs w:val="22"/>
              </w:rPr>
              <w:t>They focused on fire-rated walls, compartmentation, and sprinkler systems.</w:t>
            </w:r>
          </w:p>
          <w:p w14:paraId="6EF8BE04" w14:textId="07A4D8F1" w:rsidR="00D3621D" w:rsidRPr="00D3621D" w:rsidRDefault="00D3621D" w:rsidP="00D3621D">
            <w:pPr>
              <w:rPr>
                <w:rFonts w:ascii="Arial" w:hAnsi="Arial" w:cs="Arial"/>
                <w:bCs/>
                <w:sz w:val="22"/>
                <w:szCs w:val="22"/>
              </w:rPr>
            </w:pPr>
            <w:r w:rsidRPr="00D3621D">
              <w:rPr>
                <w:rFonts w:ascii="Arial" w:hAnsi="Arial" w:cs="Arial"/>
                <w:bCs/>
                <w:sz w:val="22"/>
                <w:szCs w:val="22"/>
              </w:rPr>
              <w:lastRenderedPageBreak/>
              <w:t xml:space="preserve">1.3B: A fire resistance checklist was </w:t>
            </w:r>
            <w:r w:rsidR="00E20B0B">
              <w:rPr>
                <w:rFonts w:ascii="Arial" w:hAnsi="Arial" w:cs="Arial"/>
                <w:bCs/>
                <w:sz w:val="22"/>
                <w:szCs w:val="22"/>
              </w:rPr>
              <w:t>completed</w:t>
            </w:r>
            <w:r w:rsidRPr="00D3621D">
              <w:rPr>
                <w:rFonts w:ascii="Arial" w:hAnsi="Arial" w:cs="Arial"/>
                <w:bCs/>
                <w:sz w:val="22"/>
                <w:szCs w:val="22"/>
              </w:rPr>
              <w:t>, describing the required FRLs for walls, floors, and other elements.</w:t>
            </w:r>
          </w:p>
          <w:p w14:paraId="7A90D979" w14:textId="625A3552" w:rsidR="00D3621D" w:rsidRPr="00D3621D" w:rsidRDefault="00D3621D" w:rsidP="00D3621D">
            <w:pPr>
              <w:rPr>
                <w:rFonts w:ascii="Arial" w:hAnsi="Arial" w:cs="Arial"/>
                <w:bCs/>
                <w:sz w:val="22"/>
                <w:szCs w:val="22"/>
              </w:rPr>
            </w:pPr>
          </w:p>
          <w:p w14:paraId="2362E32A" w14:textId="5C8DAA20" w:rsidR="00D3621D" w:rsidRDefault="00D3621D" w:rsidP="00D3621D">
            <w:pPr>
              <w:rPr>
                <w:rFonts w:ascii="Arial" w:hAnsi="Arial" w:cs="Arial"/>
                <w:bCs/>
                <w:sz w:val="22"/>
                <w:szCs w:val="22"/>
              </w:rPr>
            </w:pPr>
            <w:r w:rsidRPr="00D3621D">
              <w:rPr>
                <w:rFonts w:ascii="Arial" w:hAnsi="Arial" w:cs="Arial"/>
                <w:bCs/>
                <w:sz w:val="22"/>
                <w:szCs w:val="22"/>
              </w:rPr>
              <w:t>1.3C: The participant inspected the building’s fire protection systems, identifying non-compliance in fire separation.</w:t>
            </w:r>
            <w:r w:rsidR="00836FCD">
              <w:rPr>
                <w:rFonts w:ascii="Arial" w:hAnsi="Arial" w:cs="Arial"/>
                <w:bCs/>
                <w:sz w:val="22"/>
                <w:szCs w:val="22"/>
              </w:rPr>
              <w:t xml:space="preserve"> </w:t>
            </w:r>
            <w:r w:rsidRPr="00D3621D">
              <w:rPr>
                <w:rFonts w:ascii="Arial" w:hAnsi="Arial" w:cs="Arial"/>
                <w:bCs/>
                <w:sz w:val="22"/>
                <w:szCs w:val="22"/>
              </w:rPr>
              <w:t>Recommendations were provided to rectify the issues.</w:t>
            </w:r>
          </w:p>
          <w:p w14:paraId="1F222453" w14:textId="77777777" w:rsidR="00836FCD" w:rsidRPr="00D3621D" w:rsidRDefault="00836FCD" w:rsidP="00D3621D">
            <w:pPr>
              <w:rPr>
                <w:rFonts w:ascii="Arial" w:hAnsi="Arial" w:cs="Arial"/>
                <w:bCs/>
                <w:sz w:val="22"/>
                <w:szCs w:val="22"/>
              </w:rPr>
            </w:pPr>
          </w:p>
          <w:p w14:paraId="6C2C25E1" w14:textId="7C094DA9" w:rsidR="00D3621D" w:rsidRPr="00836FCD" w:rsidRDefault="00D3621D" w:rsidP="00D3621D">
            <w:pPr>
              <w:rPr>
                <w:rFonts w:ascii="Arial" w:hAnsi="Arial" w:cs="Arial"/>
                <w:b/>
                <w:sz w:val="22"/>
                <w:szCs w:val="22"/>
              </w:rPr>
            </w:pPr>
            <w:r w:rsidRPr="00836FCD">
              <w:rPr>
                <w:rFonts w:ascii="Arial" w:hAnsi="Arial" w:cs="Arial"/>
                <w:b/>
                <w:sz w:val="22"/>
                <w:szCs w:val="22"/>
              </w:rPr>
              <w:t>Occasion 2 – Class 6 Building</w:t>
            </w:r>
          </w:p>
          <w:p w14:paraId="74B60845"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1.1A: The participant read the plans and specifications for a Class 6 retail building to determine its nature and arrangement.</w:t>
            </w:r>
          </w:p>
          <w:p w14:paraId="65FA26B6" w14:textId="514B4E8B" w:rsidR="00D3621D" w:rsidRDefault="00D3621D" w:rsidP="00D3621D">
            <w:pPr>
              <w:rPr>
                <w:rFonts w:ascii="Arial" w:hAnsi="Arial" w:cs="Arial"/>
                <w:bCs/>
                <w:sz w:val="22"/>
                <w:szCs w:val="22"/>
              </w:rPr>
            </w:pPr>
            <w:r w:rsidRPr="00D3621D">
              <w:rPr>
                <w:rFonts w:ascii="Arial" w:hAnsi="Arial" w:cs="Arial"/>
                <w:bCs/>
                <w:sz w:val="22"/>
                <w:szCs w:val="22"/>
              </w:rPr>
              <w:t>The participant identified the building as a single-storey shop with a car park.</w:t>
            </w:r>
          </w:p>
          <w:p w14:paraId="30456043" w14:textId="77777777" w:rsidR="00A64F00" w:rsidRPr="00D3621D" w:rsidRDefault="00A64F00" w:rsidP="00D3621D">
            <w:pPr>
              <w:rPr>
                <w:rFonts w:ascii="Arial" w:hAnsi="Arial" w:cs="Arial"/>
                <w:bCs/>
                <w:sz w:val="22"/>
                <w:szCs w:val="22"/>
              </w:rPr>
            </w:pPr>
          </w:p>
          <w:p w14:paraId="48AC01AA"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1.1B: The participant correctly interpreted the NCC Volume 1 and relevant Australian Standards for the Class 6 building.</w:t>
            </w:r>
          </w:p>
          <w:p w14:paraId="70A20C7B" w14:textId="044ED1C7" w:rsidR="00D3621D" w:rsidRDefault="00D3621D" w:rsidP="00D3621D">
            <w:pPr>
              <w:rPr>
                <w:rFonts w:ascii="Arial" w:hAnsi="Arial" w:cs="Arial"/>
                <w:bCs/>
                <w:sz w:val="22"/>
                <w:szCs w:val="22"/>
              </w:rPr>
            </w:pPr>
            <w:r w:rsidRPr="00D3621D">
              <w:rPr>
                <w:rFonts w:ascii="Arial" w:hAnsi="Arial" w:cs="Arial"/>
                <w:bCs/>
                <w:sz w:val="22"/>
                <w:szCs w:val="22"/>
              </w:rPr>
              <w:t>This included fire requirements, energy efficiency, and accessibility.</w:t>
            </w:r>
          </w:p>
          <w:p w14:paraId="4129AE61" w14:textId="77777777" w:rsidR="00A64F00" w:rsidRPr="00D3621D" w:rsidRDefault="00A64F00" w:rsidP="00D3621D">
            <w:pPr>
              <w:rPr>
                <w:rFonts w:ascii="Arial" w:hAnsi="Arial" w:cs="Arial"/>
                <w:bCs/>
                <w:sz w:val="22"/>
                <w:szCs w:val="22"/>
              </w:rPr>
            </w:pPr>
          </w:p>
          <w:p w14:paraId="13C5AEB7"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1.1C: The participant determined and documented the Class 6 classification and secondary Class 7a car park using the HO1 template.</w:t>
            </w:r>
          </w:p>
          <w:p w14:paraId="39DEC916" w14:textId="44CD1A44" w:rsidR="00D3621D" w:rsidRDefault="00D3621D" w:rsidP="00D3621D">
            <w:pPr>
              <w:rPr>
                <w:rFonts w:ascii="Arial" w:hAnsi="Arial" w:cs="Arial"/>
                <w:bCs/>
                <w:sz w:val="22"/>
                <w:szCs w:val="22"/>
              </w:rPr>
            </w:pPr>
            <w:r w:rsidRPr="00D3621D">
              <w:rPr>
                <w:rFonts w:ascii="Arial" w:hAnsi="Arial" w:cs="Arial"/>
                <w:bCs/>
                <w:sz w:val="22"/>
                <w:szCs w:val="22"/>
              </w:rPr>
              <w:t>Documentation was clear and accurate.</w:t>
            </w:r>
          </w:p>
          <w:p w14:paraId="04B573E6" w14:textId="77777777" w:rsidR="00A64F00" w:rsidRPr="00D3621D" w:rsidRDefault="00A64F00" w:rsidP="00D3621D">
            <w:pPr>
              <w:rPr>
                <w:rFonts w:ascii="Arial" w:hAnsi="Arial" w:cs="Arial"/>
                <w:bCs/>
                <w:sz w:val="22"/>
                <w:szCs w:val="22"/>
              </w:rPr>
            </w:pPr>
          </w:p>
          <w:p w14:paraId="32D527AF"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1.1D: The participant identified and correctly interpreted multiple classifications (Class 6 and Class 7a) from the NCC.</w:t>
            </w:r>
          </w:p>
          <w:p w14:paraId="3660447C" w14:textId="77777777" w:rsidR="00D3621D" w:rsidRPr="00D3621D" w:rsidRDefault="00D3621D" w:rsidP="00D3621D">
            <w:pPr>
              <w:rPr>
                <w:rFonts w:ascii="Arial" w:hAnsi="Arial" w:cs="Arial"/>
                <w:bCs/>
                <w:sz w:val="22"/>
                <w:szCs w:val="22"/>
              </w:rPr>
            </w:pPr>
          </w:p>
          <w:p w14:paraId="0B54A419" w14:textId="285FDE88" w:rsidR="00D3621D" w:rsidRPr="00D3621D" w:rsidRDefault="00D3621D" w:rsidP="00D3621D">
            <w:pPr>
              <w:rPr>
                <w:rFonts w:ascii="Arial" w:hAnsi="Arial" w:cs="Arial"/>
                <w:bCs/>
                <w:sz w:val="22"/>
                <w:szCs w:val="22"/>
              </w:rPr>
            </w:pPr>
            <w:r w:rsidRPr="00D3621D">
              <w:rPr>
                <w:rFonts w:ascii="Arial" w:hAnsi="Arial" w:cs="Arial"/>
                <w:bCs/>
                <w:sz w:val="22"/>
                <w:szCs w:val="22"/>
              </w:rPr>
              <w:t>1.2A: Relevant Performance Requirements for the Class 6 Type C building were identified, including structural integrity, fire safety, and energy efficiency.</w:t>
            </w:r>
          </w:p>
          <w:p w14:paraId="20B2C090" w14:textId="02C050A2" w:rsidR="00D3621D" w:rsidRDefault="00D3621D" w:rsidP="00D3621D">
            <w:pPr>
              <w:rPr>
                <w:rFonts w:ascii="Arial" w:hAnsi="Arial" w:cs="Arial"/>
                <w:bCs/>
                <w:sz w:val="22"/>
                <w:szCs w:val="22"/>
              </w:rPr>
            </w:pPr>
            <w:r w:rsidRPr="00D3621D">
              <w:rPr>
                <w:rFonts w:ascii="Arial" w:hAnsi="Arial" w:cs="Arial"/>
                <w:bCs/>
                <w:sz w:val="22"/>
                <w:szCs w:val="22"/>
              </w:rPr>
              <w:t>The participant demonstrated a solid understanding of compliance needs for a retail environment.</w:t>
            </w:r>
          </w:p>
          <w:p w14:paraId="5DEC4A7B" w14:textId="77777777" w:rsidR="00A64F00" w:rsidRPr="00D3621D" w:rsidRDefault="00A64F00" w:rsidP="00D3621D">
            <w:pPr>
              <w:rPr>
                <w:rFonts w:ascii="Arial" w:hAnsi="Arial" w:cs="Arial"/>
                <w:bCs/>
                <w:sz w:val="22"/>
                <w:szCs w:val="22"/>
              </w:rPr>
            </w:pPr>
          </w:p>
          <w:p w14:paraId="04920D1D"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1.2B: The participant determined the range of criteria to ensure compliance, including glazing standards (AS 1288), fire-rated walls, and accessibility (AS 1428.1).</w:t>
            </w:r>
          </w:p>
          <w:p w14:paraId="720DB8DF" w14:textId="77777777" w:rsidR="00D3621D" w:rsidRPr="00D3621D" w:rsidRDefault="00D3621D" w:rsidP="00D3621D">
            <w:pPr>
              <w:rPr>
                <w:rFonts w:ascii="Arial" w:hAnsi="Arial" w:cs="Arial"/>
                <w:bCs/>
                <w:sz w:val="22"/>
                <w:szCs w:val="22"/>
              </w:rPr>
            </w:pPr>
          </w:p>
          <w:p w14:paraId="65A2DDB2" w14:textId="77777777" w:rsidR="00A64F00" w:rsidRDefault="00D3621D" w:rsidP="00D3621D">
            <w:pPr>
              <w:rPr>
                <w:rFonts w:ascii="Arial" w:hAnsi="Arial" w:cs="Arial"/>
                <w:bCs/>
                <w:sz w:val="22"/>
                <w:szCs w:val="22"/>
              </w:rPr>
            </w:pPr>
            <w:r w:rsidRPr="00D3621D">
              <w:rPr>
                <w:rFonts w:ascii="Arial" w:hAnsi="Arial" w:cs="Arial"/>
                <w:bCs/>
                <w:sz w:val="22"/>
                <w:szCs w:val="22"/>
              </w:rPr>
              <w:t>1.2C: Faults were identified, such as the absence of tactile indicators on stairs, and were documented.</w:t>
            </w:r>
          </w:p>
          <w:p w14:paraId="7FEE115E" w14:textId="100D347A" w:rsidR="00D3621D" w:rsidRDefault="00D3621D" w:rsidP="00D3621D">
            <w:pPr>
              <w:rPr>
                <w:rFonts w:ascii="Arial" w:hAnsi="Arial" w:cs="Arial"/>
                <w:bCs/>
                <w:sz w:val="22"/>
                <w:szCs w:val="22"/>
              </w:rPr>
            </w:pPr>
            <w:r w:rsidRPr="00D3621D">
              <w:rPr>
                <w:rFonts w:ascii="Arial" w:hAnsi="Arial" w:cs="Arial"/>
                <w:bCs/>
                <w:sz w:val="22"/>
                <w:szCs w:val="22"/>
              </w:rPr>
              <w:t>The participant proposed rectifications to address these issues.</w:t>
            </w:r>
          </w:p>
          <w:p w14:paraId="4FEDFCC4" w14:textId="77777777" w:rsidR="00A64F00" w:rsidRPr="00D3621D" w:rsidRDefault="00A64F00" w:rsidP="00D3621D">
            <w:pPr>
              <w:rPr>
                <w:rFonts w:ascii="Arial" w:hAnsi="Arial" w:cs="Arial"/>
                <w:bCs/>
                <w:sz w:val="22"/>
                <w:szCs w:val="22"/>
              </w:rPr>
            </w:pPr>
          </w:p>
          <w:p w14:paraId="6B1D35F0"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1.2D: The participant proposed Performance Solutions during discussions with professionals to address accessibility issues.</w:t>
            </w:r>
          </w:p>
          <w:p w14:paraId="5AAB1C84" w14:textId="77777777" w:rsidR="00D3621D" w:rsidRPr="00D3621D" w:rsidRDefault="00D3621D" w:rsidP="00D3621D">
            <w:pPr>
              <w:rPr>
                <w:rFonts w:ascii="Arial" w:hAnsi="Arial" w:cs="Arial"/>
                <w:bCs/>
                <w:sz w:val="22"/>
                <w:szCs w:val="22"/>
              </w:rPr>
            </w:pPr>
          </w:p>
          <w:p w14:paraId="3732A7EF"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1.2E: The participant applied Assessment Methods, including expert judgment and comparison with DTS provisions, to confirm compliance.</w:t>
            </w:r>
          </w:p>
          <w:p w14:paraId="2D61542B" w14:textId="77777777" w:rsidR="00D3621D" w:rsidRPr="00D3621D" w:rsidRDefault="00D3621D" w:rsidP="00D3621D">
            <w:pPr>
              <w:rPr>
                <w:rFonts w:ascii="Arial" w:hAnsi="Arial" w:cs="Arial"/>
                <w:bCs/>
                <w:sz w:val="22"/>
                <w:szCs w:val="22"/>
              </w:rPr>
            </w:pPr>
          </w:p>
          <w:p w14:paraId="71D50B89"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1.2F: The participant verified evidence of suitability for materials, such as glazing and fire-rated partitions.</w:t>
            </w:r>
          </w:p>
          <w:p w14:paraId="152873DE" w14:textId="77777777" w:rsidR="00D3621D" w:rsidRPr="00D3621D" w:rsidRDefault="00D3621D" w:rsidP="00D3621D">
            <w:pPr>
              <w:rPr>
                <w:rFonts w:ascii="Arial" w:hAnsi="Arial" w:cs="Arial"/>
                <w:bCs/>
                <w:sz w:val="22"/>
                <w:szCs w:val="22"/>
              </w:rPr>
            </w:pPr>
          </w:p>
          <w:p w14:paraId="16EFE143"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1.2G–1.2M: Documentation for compliance with structure, access and egress, services, energy efficiency, and fire protection was completed using HO1.</w:t>
            </w:r>
          </w:p>
          <w:p w14:paraId="0BA182C3" w14:textId="77777777" w:rsidR="00D3621D" w:rsidRPr="00D3621D" w:rsidRDefault="00D3621D" w:rsidP="00D3621D">
            <w:pPr>
              <w:rPr>
                <w:rFonts w:ascii="Arial" w:hAnsi="Arial" w:cs="Arial"/>
                <w:bCs/>
                <w:sz w:val="22"/>
                <w:szCs w:val="22"/>
              </w:rPr>
            </w:pPr>
          </w:p>
          <w:p w14:paraId="1C241F2E"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1.3A: The participant reviewed fire protection requirements for Class 6 buildings, focusing on active systems (e.g., alarms) and passive systems (e.g., fire-rated walls).</w:t>
            </w:r>
          </w:p>
          <w:p w14:paraId="30CCD771" w14:textId="77777777" w:rsidR="00D3621D" w:rsidRPr="00D3621D" w:rsidRDefault="00D3621D" w:rsidP="00D3621D">
            <w:pPr>
              <w:rPr>
                <w:rFonts w:ascii="Arial" w:hAnsi="Arial" w:cs="Arial"/>
                <w:bCs/>
                <w:sz w:val="22"/>
                <w:szCs w:val="22"/>
              </w:rPr>
            </w:pPr>
          </w:p>
          <w:p w14:paraId="538E6707" w14:textId="7FBD85FA" w:rsidR="00D3621D" w:rsidRPr="00D3621D" w:rsidRDefault="00D3621D" w:rsidP="00D3621D">
            <w:pPr>
              <w:rPr>
                <w:rFonts w:ascii="Arial" w:hAnsi="Arial" w:cs="Arial"/>
                <w:bCs/>
                <w:sz w:val="22"/>
                <w:szCs w:val="22"/>
              </w:rPr>
            </w:pPr>
            <w:r w:rsidRPr="00D3621D">
              <w:rPr>
                <w:rFonts w:ascii="Arial" w:hAnsi="Arial" w:cs="Arial"/>
                <w:bCs/>
                <w:sz w:val="22"/>
                <w:szCs w:val="22"/>
              </w:rPr>
              <w:t xml:space="preserve">1.3B: A fire resistance checklist was </w:t>
            </w:r>
            <w:r w:rsidR="00BB5D83">
              <w:rPr>
                <w:rFonts w:ascii="Arial" w:hAnsi="Arial" w:cs="Arial"/>
                <w:bCs/>
                <w:sz w:val="22"/>
                <w:szCs w:val="22"/>
              </w:rPr>
              <w:t>completed</w:t>
            </w:r>
            <w:r w:rsidRPr="00D3621D">
              <w:rPr>
                <w:rFonts w:ascii="Arial" w:hAnsi="Arial" w:cs="Arial"/>
                <w:bCs/>
                <w:sz w:val="22"/>
                <w:szCs w:val="22"/>
              </w:rPr>
              <w:t xml:space="preserve"> for the Class 6 building, describing required FRLs for walls, doors, and other elements.</w:t>
            </w:r>
          </w:p>
          <w:p w14:paraId="19135967" w14:textId="77777777" w:rsidR="00D3621D" w:rsidRPr="00D3621D" w:rsidRDefault="00D3621D" w:rsidP="00D3621D">
            <w:pPr>
              <w:rPr>
                <w:rFonts w:ascii="Arial" w:hAnsi="Arial" w:cs="Arial"/>
                <w:bCs/>
                <w:sz w:val="22"/>
                <w:szCs w:val="22"/>
              </w:rPr>
            </w:pPr>
          </w:p>
          <w:p w14:paraId="02A10F20" w14:textId="77777777" w:rsidR="00D3621D" w:rsidRPr="00D3621D" w:rsidRDefault="00D3621D" w:rsidP="00D3621D">
            <w:pPr>
              <w:rPr>
                <w:rFonts w:ascii="Arial" w:hAnsi="Arial" w:cs="Arial"/>
                <w:bCs/>
                <w:sz w:val="22"/>
                <w:szCs w:val="22"/>
              </w:rPr>
            </w:pPr>
            <w:r w:rsidRPr="00D3621D">
              <w:rPr>
                <w:rFonts w:ascii="Arial" w:hAnsi="Arial" w:cs="Arial"/>
                <w:bCs/>
                <w:sz w:val="22"/>
                <w:szCs w:val="22"/>
              </w:rPr>
              <w:t>1.3C: The participant inspected the building for fire protection compliance, identifying issues such as outdated fire extinguishers.</w:t>
            </w:r>
          </w:p>
          <w:p w14:paraId="77CDE835" w14:textId="77777777" w:rsidR="00D3621D" w:rsidRPr="00D3621D" w:rsidRDefault="00D3621D" w:rsidP="00D3621D">
            <w:pPr>
              <w:rPr>
                <w:rFonts w:ascii="Arial" w:hAnsi="Arial" w:cs="Arial"/>
                <w:bCs/>
                <w:sz w:val="22"/>
                <w:szCs w:val="22"/>
              </w:rPr>
            </w:pPr>
          </w:p>
          <w:p w14:paraId="395C52CD" w14:textId="77777777" w:rsidR="00D3621D" w:rsidRPr="00A64F00" w:rsidRDefault="00D3621D" w:rsidP="00D3621D">
            <w:pPr>
              <w:rPr>
                <w:rFonts w:ascii="Arial" w:hAnsi="Arial" w:cs="Arial"/>
                <w:b/>
                <w:sz w:val="22"/>
                <w:szCs w:val="22"/>
              </w:rPr>
            </w:pPr>
            <w:r w:rsidRPr="00A64F00">
              <w:rPr>
                <w:rFonts w:ascii="Arial" w:hAnsi="Arial" w:cs="Arial"/>
                <w:b/>
                <w:sz w:val="22"/>
                <w:szCs w:val="22"/>
              </w:rPr>
              <w:t>Summary of Performance</w:t>
            </w:r>
          </w:p>
          <w:p w14:paraId="4A6C82B8" w14:textId="066C323E" w:rsidR="00DD10B5" w:rsidRPr="009D6038" w:rsidRDefault="00D3621D" w:rsidP="00DE0D01">
            <w:pPr>
              <w:rPr>
                <w:rFonts w:ascii="Arial" w:hAnsi="Arial" w:cs="Arial"/>
                <w:bCs/>
                <w:sz w:val="22"/>
                <w:szCs w:val="22"/>
              </w:rPr>
            </w:pPr>
            <w:r w:rsidRPr="00D3621D">
              <w:rPr>
                <w:rFonts w:ascii="Arial" w:hAnsi="Arial" w:cs="Arial"/>
                <w:bCs/>
                <w:sz w:val="22"/>
                <w:szCs w:val="22"/>
              </w:rPr>
              <w:t xml:space="preserve">The participant successfully completed all tasks for both Occasion 1 (Class 2) and Occasion 2 (Class 6) buildings. They demonstrated competence in applying the NCC, Australian Standards, and compliance methods, with thorough documentation (HO1 and </w:t>
            </w:r>
            <w:r w:rsidR="00A64F00">
              <w:rPr>
                <w:rFonts w:ascii="Arial" w:hAnsi="Arial" w:cs="Arial"/>
                <w:bCs/>
                <w:sz w:val="22"/>
                <w:szCs w:val="22"/>
              </w:rPr>
              <w:t>the creation of the fire resistance checklist</w:t>
            </w:r>
            <w:r w:rsidRPr="00D3621D">
              <w:rPr>
                <w:rFonts w:ascii="Arial" w:hAnsi="Arial" w:cs="Arial"/>
                <w:bCs/>
                <w:sz w:val="22"/>
                <w:szCs w:val="22"/>
              </w:rPr>
              <w:t>) and practical solutions for identified issues.</w:t>
            </w:r>
            <w:permEnd w:id="1341073061"/>
          </w:p>
        </w:tc>
      </w:tr>
    </w:tbl>
    <w:p w14:paraId="0E670742" w14:textId="52FF4927" w:rsidR="005227F4" w:rsidRPr="00FF75BE" w:rsidRDefault="005227F4" w:rsidP="00DD10B5">
      <w:pPr>
        <w:jc w:val="left"/>
        <w:rPr>
          <w:rFonts w:ascii="Arial" w:hAnsi="Arial" w:cs="Arial"/>
          <w:sz w:val="22"/>
          <w:szCs w:val="22"/>
        </w:rPr>
      </w:pPr>
    </w:p>
    <w:sectPr w:rsidR="005227F4" w:rsidRPr="00FF75BE" w:rsidSect="007849D4">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F8128" w14:textId="77777777" w:rsidR="00D4436D" w:rsidRDefault="00D4436D" w:rsidP="00A67754">
      <w:r>
        <w:separator/>
      </w:r>
    </w:p>
    <w:p w14:paraId="093A9468" w14:textId="77777777" w:rsidR="00D4436D" w:rsidRDefault="00D4436D"/>
    <w:p w14:paraId="275C0817" w14:textId="77777777" w:rsidR="00D4436D" w:rsidRDefault="00D4436D"/>
  </w:endnote>
  <w:endnote w:type="continuationSeparator" w:id="0">
    <w:p w14:paraId="2828253D" w14:textId="77777777" w:rsidR="00D4436D" w:rsidRDefault="00D4436D" w:rsidP="00A67754">
      <w:r>
        <w:continuationSeparator/>
      </w:r>
    </w:p>
    <w:p w14:paraId="27296FE6" w14:textId="77777777" w:rsidR="00D4436D" w:rsidRDefault="00D4436D"/>
    <w:p w14:paraId="7BB6A31E" w14:textId="77777777" w:rsidR="00D4436D" w:rsidRDefault="00D443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4EF7C63" w:rsidR="006E5B7D" w:rsidRPr="00830749" w:rsidRDefault="00E91A9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AE99B10"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1A9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8CF35E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1A95">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8EEBB8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91A95">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5F5C0" w14:textId="77777777" w:rsidR="00D4436D" w:rsidRDefault="00D4436D" w:rsidP="00A67754">
      <w:r>
        <w:separator/>
      </w:r>
    </w:p>
    <w:p w14:paraId="0F61AB28" w14:textId="77777777" w:rsidR="00D4436D" w:rsidRDefault="00D4436D"/>
    <w:p w14:paraId="30EFE04B" w14:textId="77777777" w:rsidR="00D4436D" w:rsidRDefault="00D4436D"/>
  </w:footnote>
  <w:footnote w:type="continuationSeparator" w:id="0">
    <w:p w14:paraId="2A088324" w14:textId="77777777" w:rsidR="00D4436D" w:rsidRDefault="00D4436D" w:rsidP="00A67754">
      <w:r>
        <w:continuationSeparator/>
      </w:r>
    </w:p>
    <w:p w14:paraId="239BCA15" w14:textId="77777777" w:rsidR="00D4436D" w:rsidRDefault="00D4436D"/>
    <w:p w14:paraId="2AA43E7A" w14:textId="77777777" w:rsidR="00D4436D" w:rsidRDefault="00D443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F711B18"/>
    <w:multiLevelType w:val="hybridMultilevel"/>
    <w:tmpl w:val="008AEAE6"/>
    <w:lvl w:ilvl="0" w:tplc="033A2AF6">
      <w:start w:val="1"/>
      <w:numFmt w:val="lowerLetter"/>
      <w:lvlText w:val="%1)"/>
      <w:lvlJc w:val="left"/>
      <w:pPr>
        <w:ind w:left="720" w:hanging="360"/>
      </w:pPr>
      <w:rPr>
        <w:i w:val="0"/>
        <w:iCs/>
        <w:vanish/>
        <w:color w:val="17365D" w:themeColor="text2"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3"/>
  </w:num>
  <w:num w:numId="3" w16cid:durableId="958145445">
    <w:abstractNumId w:val="10"/>
  </w:num>
  <w:num w:numId="4" w16cid:durableId="1196194321">
    <w:abstractNumId w:val="21"/>
  </w:num>
  <w:num w:numId="5" w16cid:durableId="1867134969">
    <w:abstractNumId w:val="20"/>
  </w:num>
  <w:num w:numId="6" w16cid:durableId="1025326758">
    <w:abstractNumId w:val="30"/>
  </w:num>
  <w:num w:numId="7" w16cid:durableId="1482577371">
    <w:abstractNumId w:val="6"/>
  </w:num>
  <w:num w:numId="8" w16cid:durableId="1085491312">
    <w:abstractNumId w:val="2"/>
  </w:num>
  <w:num w:numId="9" w16cid:durableId="1369525979">
    <w:abstractNumId w:val="19"/>
  </w:num>
  <w:num w:numId="10" w16cid:durableId="744459">
    <w:abstractNumId w:val="13"/>
  </w:num>
  <w:num w:numId="11" w16cid:durableId="255016049">
    <w:abstractNumId w:val="9"/>
  </w:num>
  <w:num w:numId="12" w16cid:durableId="926841987">
    <w:abstractNumId w:val="39"/>
  </w:num>
  <w:num w:numId="13" w16cid:durableId="1303079462">
    <w:abstractNumId w:val="27"/>
  </w:num>
  <w:num w:numId="14" w16cid:durableId="1959607258">
    <w:abstractNumId w:val="0"/>
  </w:num>
  <w:num w:numId="15" w16cid:durableId="788476904">
    <w:abstractNumId w:val="22"/>
  </w:num>
  <w:num w:numId="16" w16cid:durableId="738527274">
    <w:abstractNumId w:val="35"/>
  </w:num>
  <w:num w:numId="17" w16cid:durableId="347292598">
    <w:abstractNumId w:val="26"/>
  </w:num>
  <w:num w:numId="18" w16cid:durableId="775098443">
    <w:abstractNumId w:val="33"/>
  </w:num>
  <w:num w:numId="19" w16cid:durableId="246036738">
    <w:abstractNumId w:val="25"/>
  </w:num>
  <w:num w:numId="20" w16cid:durableId="1151870601">
    <w:abstractNumId w:val="37"/>
  </w:num>
  <w:num w:numId="21" w16cid:durableId="1397627776">
    <w:abstractNumId w:val="32"/>
  </w:num>
  <w:num w:numId="22" w16cid:durableId="792098474">
    <w:abstractNumId w:val="29"/>
  </w:num>
  <w:num w:numId="23" w16cid:durableId="519197551">
    <w:abstractNumId w:val="17"/>
  </w:num>
  <w:num w:numId="24" w16cid:durableId="459954404">
    <w:abstractNumId w:val="12"/>
  </w:num>
  <w:num w:numId="25" w16cid:durableId="16853987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17779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1738805">
    <w:abstractNumId w:val="1"/>
  </w:num>
  <w:num w:numId="28" w16cid:durableId="1385519617">
    <w:abstractNumId w:val="5"/>
  </w:num>
  <w:num w:numId="29" w16cid:durableId="300772599">
    <w:abstractNumId w:val="4"/>
  </w:num>
  <w:num w:numId="30" w16cid:durableId="874468290">
    <w:abstractNumId w:val="16"/>
  </w:num>
  <w:num w:numId="31" w16cid:durableId="1790122421">
    <w:abstractNumId w:val="38"/>
  </w:num>
  <w:num w:numId="32" w16cid:durableId="983243650">
    <w:abstractNumId w:val="31"/>
  </w:num>
  <w:num w:numId="33" w16cid:durableId="1940214477">
    <w:abstractNumId w:val="8"/>
  </w:num>
  <w:num w:numId="34" w16cid:durableId="170919206">
    <w:abstractNumId w:val="15"/>
  </w:num>
  <w:num w:numId="35" w16cid:durableId="1718505319">
    <w:abstractNumId w:val="34"/>
  </w:num>
  <w:num w:numId="36" w16cid:durableId="1486511103">
    <w:abstractNumId w:val="18"/>
  </w:num>
  <w:num w:numId="37" w16cid:durableId="1161040282">
    <w:abstractNumId w:val="28"/>
  </w:num>
  <w:num w:numId="38" w16cid:durableId="1322271354">
    <w:abstractNumId w:val="36"/>
  </w:num>
  <w:num w:numId="39" w16cid:durableId="1755976507">
    <w:abstractNumId w:val="3"/>
  </w:num>
  <w:num w:numId="40" w16cid:durableId="1985885549">
    <w:abstractNumId w:val="7"/>
  </w:num>
  <w:num w:numId="41" w16cid:durableId="1526292207">
    <w:abstractNumId w:val="11"/>
  </w:num>
  <w:num w:numId="42" w16cid:durableId="1966235432">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AAE"/>
    <w:rsid w:val="00020BB6"/>
    <w:rsid w:val="00024F65"/>
    <w:rsid w:val="000251A6"/>
    <w:rsid w:val="00027B47"/>
    <w:rsid w:val="00035243"/>
    <w:rsid w:val="00041FA8"/>
    <w:rsid w:val="0004368E"/>
    <w:rsid w:val="00043AB3"/>
    <w:rsid w:val="0004675B"/>
    <w:rsid w:val="00052041"/>
    <w:rsid w:val="000528F6"/>
    <w:rsid w:val="00054D7B"/>
    <w:rsid w:val="00061726"/>
    <w:rsid w:val="000636A4"/>
    <w:rsid w:val="000653FD"/>
    <w:rsid w:val="000667F8"/>
    <w:rsid w:val="000672EE"/>
    <w:rsid w:val="00067A5F"/>
    <w:rsid w:val="00072FCE"/>
    <w:rsid w:val="00074457"/>
    <w:rsid w:val="00076AD6"/>
    <w:rsid w:val="0008468E"/>
    <w:rsid w:val="00090D03"/>
    <w:rsid w:val="00091491"/>
    <w:rsid w:val="0009164E"/>
    <w:rsid w:val="000A2303"/>
    <w:rsid w:val="000A7B07"/>
    <w:rsid w:val="000B346C"/>
    <w:rsid w:val="000B7B64"/>
    <w:rsid w:val="000C233D"/>
    <w:rsid w:val="000C4F46"/>
    <w:rsid w:val="000C5322"/>
    <w:rsid w:val="000C5A1A"/>
    <w:rsid w:val="000C6FB4"/>
    <w:rsid w:val="000C7FA2"/>
    <w:rsid w:val="000E310E"/>
    <w:rsid w:val="000E680F"/>
    <w:rsid w:val="000F0FCA"/>
    <w:rsid w:val="000F6171"/>
    <w:rsid w:val="000F6AFC"/>
    <w:rsid w:val="001010FF"/>
    <w:rsid w:val="00101E97"/>
    <w:rsid w:val="00103A5E"/>
    <w:rsid w:val="00106585"/>
    <w:rsid w:val="0011218C"/>
    <w:rsid w:val="0011416F"/>
    <w:rsid w:val="001157AF"/>
    <w:rsid w:val="00116C30"/>
    <w:rsid w:val="001173CF"/>
    <w:rsid w:val="00122B03"/>
    <w:rsid w:val="0012562F"/>
    <w:rsid w:val="001266C6"/>
    <w:rsid w:val="00126C85"/>
    <w:rsid w:val="00132977"/>
    <w:rsid w:val="00133A08"/>
    <w:rsid w:val="00136E8C"/>
    <w:rsid w:val="001457FC"/>
    <w:rsid w:val="00152592"/>
    <w:rsid w:val="00154A40"/>
    <w:rsid w:val="00154DAE"/>
    <w:rsid w:val="001554C9"/>
    <w:rsid w:val="0015733E"/>
    <w:rsid w:val="001578F8"/>
    <w:rsid w:val="00162AE6"/>
    <w:rsid w:val="00166D8A"/>
    <w:rsid w:val="00166E7F"/>
    <w:rsid w:val="001709EB"/>
    <w:rsid w:val="00175F6C"/>
    <w:rsid w:val="00184237"/>
    <w:rsid w:val="0018673D"/>
    <w:rsid w:val="00187D1C"/>
    <w:rsid w:val="00191E86"/>
    <w:rsid w:val="0019250A"/>
    <w:rsid w:val="001A55E2"/>
    <w:rsid w:val="001A77CF"/>
    <w:rsid w:val="001A7D0D"/>
    <w:rsid w:val="001B0445"/>
    <w:rsid w:val="001B09BC"/>
    <w:rsid w:val="001B28E5"/>
    <w:rsid w:val="001C0B34"/>
    <w:rsid w:val="001C4084"/>
    <w:rsid w:val="001D01D1"/>
    <w:rsid w:val="001D15D6"/>
    <w:rsid w:val="001D64DB"/>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158"/>
    <w:rsid w:val="00233402"/>
    <w:rsid w:val="002337BA"/>
    <w:rsid w:val="002342BE"/>
    <w:rsid w:val="00247094"/>
    <w:rsid w:val="00252300"/>
    <w:rsid w:val="00252494"/>
    <w:rsid w:val="00257541"/>
    <w:rsid w:val="0025778A"/>
    <w:rsid w:val="00265A8F"/>
    <w:rsid w:val="0026676B"/>
    <w:rsid w:val="00266D40"/>
    <w:rsid w:val="00267029"/>
    <w:rsid w:val="00267C62"/>
    <w:rsid w:val="00271B12"/>
    <w:rsid w:val="0027392A"/>
    <w:rsid w:val="002762BF"/>
    <w:rsid w:val="00281347"/>
    <w:rsid w:val="00281ED1"/>
    <w:rsid w:val="00282382"/>
    <w:rsid w:val="002824BE"/>
    <w:rsid w:val="00282828"/>
    <w:rsid w:val="00287CC3"/>
    <w:rsid w:val="002908D0"/>
    <w:rsid w:val="002910A6"/>
    <w:rsid w:val="00294162"/>
    <w:rsid w:val="00294796"/>
    <w:rsid w:val="002A1B7B"/>
    <w:rsid w:val="002A1EB3"/>
    <w:rsid w:val="002A316B"/>
    <w:rsid w:val="002A35D4"/>
    <w:rsid w:val="002A4B14"/>
    <w:rsid w:val="002B03AC"/>
    <w:rsid w:val="002B2600"/>
    <w:rsid w:val="002B3B34"/>
    <w:rsid w:val="002B6786"/>
    <w:rsid w:val="002B7054"/>
    <w:rsid w:val="002C4301"/>
    <w:rsid w:val="002C5EE7"/>
    <w:rsid w:val="002C66FA"/>
    <w:rsid w:val="002D0927"/>
    <w:rsid w:val="002D1837"/>
    <w:rsid w:val="002D3E2B"/>
    <w:rsid w:val="002D4C72"/>
    <w:rsid w:val="002D67B4"/>
    <w:rsid w:val="002E052A"/>
    <w:rsid w:val="00301207"/>
    <w:rsid w:val="00301C4E"/>
    <w:rsid w:val="00304897"/>
    <w:rsid w:val="00304FF6"/>
    <w:rsid w:val="003050B6"/>
    <w:rsid w:val="00305282"/>
    <w:rsid w:val="00311E5D"/>
    <w:rsid w:val="00312642"/>
    <w:rsid w:val="00314915"/>
    <w:rsid w:val="00315805"/>
    <w:rsid w:val="00315AAA"/>
    <w:rsid w:val="00317391"/>
    <w:rsid w:val="00317404"/>
    <w:rsid w:val="00317CA3"/>
    <w:rsid w:val="00324DB2"/>
    <w:rsid w:val="003259A2"/>
    <w:rsid w:val="003259FD"/>
    <w:rsid w:val="0033666D"/>
    <w:rsid w:val="00336763"/>
    <w:rsid w:val="00340FD1"/>
    <w:rsid w:val="003430D8"/>
    <w:rsid w:val="00343189"/>
    <w:rsid w:val="00347500"/>
    <w:rsid w:val="00347A6D"/>
    <w:rsid w:val="00354498"/>
    <w:rsid w:val="003548CB"/>
    <w:rsid w:val="00357036"/>
    <w:rsid w:val="003614DC"/>
    <w:rsid w:val="00361CE5"/>
    <w:rsid w:val="00362760"/>
    <w:rsid w:val="00374DDE"/>
    <w:rsid w:val="003758B4"/>
    <w:rsid w:val="00376162"/>
    <w:rsid w:val="003772EB"/>
    <w:rsid w:val="0038729B"/>
    <w:rsid w:val="0039160D"/>
    <w:rsid w:val="0039623A"/>
    <w:rsid w:val="00396581"/>
    <w:rsid w:val="003A0F0A"/>
    <w:rsid w:val="003A7168"/>
    <w:rsid w:val="003B0094"/>
    <w:rsid w:val="003B0DC7"/>
    <w:rsid w:val="003B5C02"/>
    <w:rsid w:val="003C16BC"/>
    <w:rsid w:val="003C173C"/>
    <w:rsid w:val="003C33FB"/>
    <w:rsid w:val="003C3E0C"/>
    <w:rsid w:val="003C6A1A"/>
    <w:rsid w:val="003D2DB8"/>
    <w:rsid w:val="003D337A"/>
    <w:rsid w:val="003D3B69"/>
    <w:rsid w:val="003D5596"/>
    <w:rsid w:val="003D6A86"/>
    <w:rsid w:val="003D6EB8"/>
    <w:rsid w:val="003D7CD7"/>
    <w:rsid w:val="003E1DAB"/>
    <w:rsid w:val="003E41CD"/>
    <w:rsid w:val="003E7E80"/>
    <w:rsid w:val="003F4120"/>
    <w:rsid w:val="003F4E60"/>
    <w:rsid w:val="00400774"/>
    <w:rsid w:val="00401C9F"/>
    <w:rsid w:val="0040259C"/>
    <w:rsid w:val="00402AD2"/>
    <w:rsid w:val="00402F76"/>
    <w:rsid w:val="00404FBD"/>
    <w:rsid w:val="00410BC8"/>
    <w:rsid w:val="00410EFE"/>
    <w:rsid w:val="00415EEB"/>
    <w:rsid w:val="00416046"/>
    <w:rsid w:val="0041621E"/>
    <w:rsid w:val="004163B0"/>
    <w:rsid w:val="00417106"/>
    <w:rsid w:val="00420D74"/>
    <w:rsid w:val="00421F7B"/>
    <w:rsid w:val="0042602B"/>
    <w:rsid w:val="004316FB"/>
    <w:rsid w:val="0043335E"/>
    <w:rsid w:val="00433D65"/>
    <w:rsid w:val="00435D5B"/>
    <w:rsid w:val="004403AD"/>
    <w:rsid w:val="0044347B"/>
    <w:rsid w:val="004467A9"/>
    <w:rsid w:val="00452BD4"/>
    <w:rsid w:val="00454B97"/>
    <w:rsid w:val="004559DC"/>
    <w:rsid w:val="004575AD"/>
    <w:rsid w:val="004624D6"/>
    <w:rsid w:val="0046338F"/>
    <w:rsid w:val="00466598"/>
    <w:rsid w:val="004676B1"/>
    <w:rsid w:val="00467952"/>
    <w:rsid w:val="004768EA"/>
    <w:rsid w:val="00482720"/>
    <w:rsid w:val="00486541"/>
    <w:rsid w:val="00494241"/>
    <w:rsid w:val="00495B99"/>
    <w:rsid w:val="00496E6A"/>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3D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3186D"/>
    <w:rsid w:val="00531973"/>
    <w:rsid w:val="005319E5"/>
    <w:rsid w:val="00532738"/>
    <w:rsid w:val="005334E1"/>
    <w:rsid w:val="00533511"/>
    <w:rsid w:val="005345B6"/>
    <w:rsid w:val="005362A7"/>
    <w:rsid w:val="00536B74"/>
    <w:rsid w:val="00536CB1"/>
    <w:rsid w:val="00543100"/>
    <w:rsid w:val="00544F28"/>
    <w:rsid w:val="00545C50"/>
    <w:rsid w:val="005526C8"/>
    <w:rsid w:val="005539E1"/>
    <w:rsid w:val="00555130"/>
    <w:rsid w:val="00555943"/>
    <w:rsid w:val="005577A9"/>
    <w:rsid w:val="00573C4A"/>
    <w:rsid w:val="0057509D"/>
    <w:rsid w:val="00583840"/>
    <w:rsid w:val="00584F56"/>
    <w:rsid w:val="00585CD1"/>
    <w:rsid w:val="005868D2"/>
    <w:rsid w:val="005948F5"/>
    <w:rsid w:val="005A435B"/>
    <w:rsid w:val="005A7330"/>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24F"/>
    <w:rsid w:val="00666379"/>
    <w:rsid w:val="0066767E"/>
    <w:rsid w:val="00672D43"/>
    <w:rsid w:val="00672FAE"/>
    <w:rsid w:val="00673E02"/>
    <w:rsid w:val="00674DE6"/>
    <w:rsid w:val="00675E17"/>
    <w:rsid w:val="00677444"/>
    <w:rsid w:val="006774E6"/>
    <w:rsid w:val="00680BFE"/>
    <w:rsid w:val="00681610"/>
    <w:rsid w:val="0068582E"/>
    <w:rsid w:val="006862FA"/>
    <w:rsid w:val="00691ED4"/>
    <w:rsid w:val="006923AD"/>
    <w:rsid w:val="00697DC1"/>
    <w:rsid w:val="00697EDC"/>
    <w:rsid w:val="006A4B98"/>
    <w:rsid w:val="006A4E12"/>
    <w:rsid w:val="006A6387"/>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D490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37C4"/>
    <w:rsid w:val="00764294"/>
    <w:rsid w:val="007649A3"/>
    <w:rsid w:val="00765796"/>
    <w:rsid w:val="0076703A"/>
    <w:rsid w:val="007678DC"/>
    <w:rsid w:val="007715C5"/>
    <w:rsid w:val="0077287B"/>
    <w:rsid w:val="007750F4"/>
    <w:rsid w:val="00775299"/>
    <w:rsid w:val="00775598"/>
    <w:rsid w:val="00782496"/>
    <w:rsid w:val="007830B6"/>
    <w:rsid w:val="007849D4"/>
    <w:rsid w:val="00785D6B"/>
    <w:rsid w:val="00787509"/>
    <w:rsid w:val="00791658"/>
    <w:rsid w:val="007956AF"/>
    <w:rsid w:val="00795D87"/>
    <w:rsid w:val="007A1BB4"/>
    <w:rsid w:val="007A5008"/>
    <w:rsid w:val="007B107D"/>
    <w:rsid w:val="007B48B1"/>
    <w:rsid w:val="007B68EE"/>
    <w:rsid w:val="007C1D61"/>
    <w:rsid w:val="007C4FE0"/>
    <w:rsid w:val="007C52E8"/>
    <w:rsid w:val="007C63F4"/>
    <w:rsid w:val="007C640F"/>
    <w:rsid w:val="007D3292"/>
    <w:rsid w:val="007D3954"/>
    <w:rsid w:val="007D3BDB"/>
    <w:rsid w:val="007E0151"/>
    <w:rsid w:val="007E11AA"/>
    <w:rsid w:val="007E2C77"/>
    <w:rsid w:val="007E57E8"/>
    <w:rsid w:val="007E72A0"/>
    <w:rsid w:val="007E7CAC"/>
    <w:rsid w:val="007F1F7F"/>
    <w:rsid w:val="007F575E"/>
    <w:rsid w:val="008121F4"/>
    <w:rsid w:val="008132D6"/>
    <w:rsid w:val="008133D3"/>
    <w:rsid w:val="00817A2D"/>
    <w:rsid w:val="00824363"/>
    <w:rsid w:val="008264AD"/>
    <w:rsid w:val="00827AA9"/>
    <w:rsid w:val="0083003D"/>
    <w:rsid w:val="00830749"/>
    <w:rsid w:val="00830A99"/>
    <w:rsid w:val="00833553"/>
    <w:rsid w:val="00835B05"/>
    <w:rsid w:val="00835FBB"/>
    <w:rsid w:val="00836FCD"/>
    <w:rsid w:val="00842AE4"/>
    <w:rsid w:val="00843997"/>
    <w:rsid w:val="00847C7B"/>
    <w:rsid w:val="00855F97"/>
    <w:rsid w:val="00860AFB"/>
    <w:rsid w:val="008643F9"/>
    <w:rsid w:val="00864D30"/>
    <w:rsid w:val="00870083"/>
    <w:rsid w:val="008700A0"/>
    <w:rsid w:val="00872007"/>
    <w:rsid w:val="008748CE"/>
    <w:rsid w:val="00875329"/>
    <w:rsid w:val="00881F05"/>
    <w:rsid w:val="00882B9D"/>
    <w:rsid w:val="0088349C"/>
    <w:rsid w:val="008868DF"/>
    <w:rsid w:val="008921D5"/>
    <w:rsid w:val="008A082C"/>
    <w:rsid w:val="008A257C"/>
    <w:rsid w:val="008A2F2D"/>
    <w:rsid w:val="008A3A99"/>
    <w:rsid w:val="008B2073"/>
    <w:rsid w:val="008B22F7"/>
    <w:rsid w:val="008B22FC"/>
    <w:rsid w:val="008B39C9"/>
    <w:rsid w:val="008C1883"/>
    <w:rsid w:val="008C46EA"/>
    <w:rsid w:val="008C48F6"/>
    <w:rsid w:val="008D4DE9"/>
    <w:rsid w:val="008D75C4"/>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5D5E"/>
    <w:rsid w:val="009470AF"/>
    <w:rsid w:val="009476CA"/>
    <w:rsid w:val="0095100C"/>
    <w:rsid w:val="0095160D"/>
    <w:rsid w:val="00951B1D"/>
    <w:rsid w:val="00951DE8"/>
    <w:rsid w:val="00954532"/>
    <w:rsid w:val="0095645B"/>
    <w:rsid w:val="009606F6"/>
    <w:rsid w:val="00961ADD"/>
    <w:rsid w:val="009639AA"/>
    <w:rsid w:val="00966633"/>
    <w:rsid w:val="00970B74"/>
    <w:rsid w:val="00971AC8"/>
    <w:rsid w:val="0097760A"/>
    <w:rsid w:val="0098186A"/>
    <w:rsid w:val="00986974"/>
    <w:rsid w:val="00986BC7"/>
    <w:rsid w:val="00993997"/>
    <w:rsid w:val="00994CC6"/>
    <w:rsid w:val="00996BEA"/>
    <w:rsid w:val="009A34C4"/>
    <w:rsid w:val="009A4937"/>
    <w:rsid w:val="009B2C5D"/>
    <w:rsid w:val="009B31A9"/>
    <w:rsid w:val="009B6D6B"/>
    <w:rsid w:val="009B750D"/>
    <w:rsid w:val="009C185A"/>
    <w:rsid w:val="009C22FD"/>
    <w:rsid w:val="009C7961"/>
    <w:rsid w:val="009D06DA"/>
    <w:rsid w:val="009D1E85"/>
    <w:rsid w:val="009E08FC"/>
    <w:rsid w:val="009E2F3F"/>
    <w:rsid w:val="009E3CED"/>
    <w:rsid w:val="009E4376"/>
    <w:rsid w:val="009E78AF"/>
    <w:rsid w:val="009F1CD5"/>
    <w:rsid w:val="009F34EB"/>
    <w:rsid w:val="00A07F94"/>
    <w:rsid w:val="00A2147E"/>
    <w:rsid w:val="00A25B81"/>
    <w:rsid w:val="00A2624A"/>
    <w:rsid w:val="00A265D7"/>
    <w:rsid w:val="00A330C8"/>
    <w:rsid w:val="00A33567"/>
    <w:rsid w:val="00A34BA9"/>
    <w:rsid w:val="00A36B30"/>
    <w:rsid w:val="00A406B8"/>
    <w:rsid w:val="00A41676"/>
    <w:rsid w:val="00A42D15"/>
    <w:rsid w:val="00A43D76"/>
    <w:rsid w:val="00A44580"/>
    <w:rsid w:val="00A4462D"/>
    <w:rsid w:val="00A44CB5"/>
    <w:rsid w:val="00A51E68"/>
    <w:rsid w:val="00A526B7"/>
    <w:rsid w:val="00A52BAB"/>
    <w:rsid w:val="00A52C7C"/>
    <w:rsid w:val="00A579E6"/>
    <w:rsid w:val="00A61D78"/>
    <w:rsid w:val="00A64F00"/>
    <w:rsid w:val="00A67415"/>
    <w:rsid w:val="00A67754"/>
    <w:rsid w:val="00A6780A"/>
    <w:rsid w:val="00A706D2"/>
    <w:rsid w:val="00A7628D"/>
    <w:rsid w:val="00A763CE"/>
    <w:rsid w:val="00A76EA1"/>
    <w:rsid w:val="00A773FD"/>
    <w:rsid w:val="00A80ACC"/>
    <w:rsid w:val="00A81BDD"/>
    <w:rsid w:val="00A81FCA"/>
    <w:rsid w:val="00A827C6"/>
    <w:rsid w:val="00A8283F"/>
    <w:rsid w:val="00A85B1F"/>
    <w:rsid w:val="00A86913"/>
    <w:rsid w:val="00A877AF"/>
    <w:rsid w:val="00A91FF5"/>
    <w:rsid w:val="00A93221"/>
    <w:rsid w:val="00A93CB5"/>
    <w:rsid w:val="00A93E84"/>
    <w:rsid w:val="00A9666F"/>
    <w:rsid w:val="00A96EE8"/>
    <w:rsid w:val="00AA212D"/>
    <w:rsid w:val="00AA517E"/>
    <w:rsid w:val="00AA653D"/>
    <w:rsid w:val="00AB1268"/>
    <w:rsid w:val="00AB15C0"/>
    <w:rsid w:val="00AB3FCA"/>
    <w:rsid w:val="00AB5FF9"/>
    <w:rsid w:val="00AC0794"/>
    <w:rsid w:val="00AC6BE2"/>
    <w:rsid w:val="00AC79B9"/>
    <w:rsid w:val="00AD147B"/>
    <w:rsid w:val="00AD20D3"/>
    <w:rsid w:val="00AD2C30"/>
    <w:rsid w:val="00AD390C"/>
    <w:rsid w:val="00AD7FAE"/>
    <w:rsid w:val="00AE25FB"/>
    <w:rsid w:val="00AE2D04"/>
    <w:rsid w:val="00AE7E0E"/>
    <w:rsid w:val="00AF272A"/>
    <w:rsid w:val="00AF28A2"/>
    <w:rsid w:val="00AF41C0"/>
    <w:rsid w:val="00AF5A03"/>
    <w:rsid w:val="00AF7272"/>
    <w:rsid w:val="00AF7DE7"/>
    <w:rsid w:val="00B001FD"/>
    <w:rsid w:val="00B01066"/>
    <w:rsid w:val="00B01E5D"/>
    <w:rsid w:val="00B028EA"/>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984"/>
    <w:rsid w:val="00B60A8E"/>
    <w:rsid w:val="00B60BC6"/>
    <w:rsid w:val="00B61114"/>
    <w:rsid w:val="00B63435"/>
    <w:rsid w:val="00B64BF7"/>
    <w:rsid w:val="00B65524"/>
    <w:rsid w:val="00B664D2"/>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B5D8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4C1F"/>
    <w:rsid w:val="00C05340"/>
    <w:rsid w:val="00C0790A"/>
    <w:rsid w:val="00C116AB"/>
    <w:rsid w:val="00C145EE"/>
    <w:rsid w:val="00C1477C"/>
    <w:rsid w:val="00C15CA8"/>
    <w:rsid w:val="00C17076"/>
    <w:rsid w:val="00C21B79"/>
    <w:rsid w:val="00C25494"/>
    <w:rsid w:val="00C26A87"/>
    <w:rsid w:val="00C27FE5"/>
    <w:rsid w:val="00C320F8"/>
    <w:rsid w:val="00C35DC9"/>
    <w:rsid w:val="00C3636D"/>
    <w:rsid w:val="00C373BC"/>
    <w:rsid w:val="00C41171"/>
    <w:rsid w:val="00C41923"/>
    <w:rsid w:val="00C42B32"/>
    <w:rsid w:val="00C478B5"/>
    <w:rsid w:val="00C53DA4"/>
    <w:rsid w:val="00C547D1"/>
    <w:rsid w:val="00C55618"/>
    <w:rsid w:val="00C55A27"/>
    <w:rsid w:val="00C57115"/>
    <w:rsid w:val="00C60356"/>
    <w:rsid w:val="00C65EC9"/>
    <w:rsid w:val="00C731E3"/>
    <w:rsid w:val="00C7472B"/>
    <w:rsid w:val="00C76B5E"/>
    <w:rsid w:val="00C804A2"/>
    <w:rsid w:val="00C806B2"/>
    <w:rsid w:val="00C80C0F"/>
    <w:rsid w:val="00C82BD7"/>
    <w:rsid w:val="00C83199"/>
    <w:rsid w:val="00C92642"/>
    <w:rsid w:val="00C931D7"/>
    <w:rsid w:val="00C9350D"/>
    <w:rsid w:val="00C95773"/>
    <w:rsid w:val="00C963C2"/>
    <w:rsid w:val="00C963E0"/>
    <w:rsid w:val="00C97C42"/>
    <w:rsid w:val="00CA0F42"/>
    <w:rsid w:val="00CA41C4"/>
    <w:rsid w:val="00CA78C3"/>
    <w:rsid w:val="00CB1039"/>
    <w:rsid w:val="00CB6426"/>
    <w:rsid w:val="00CB7163"/>
    <w:rsid w:val="00CB7187"/>
    <w:rsid w:val="00CC2593"/>
    <w:rsid w:val="00CC3497"/>
    <w:rsid w:val="00CC3D35"/>
    <w:rsid w:val="00CC5E27"/>
    <w:rsid w:val="00CD0491"/>
    <w:rsid w:val="00CD2C6D"/>
    <w:rsid w:val="00CE1002"/>
    <w:rsid w:val="00CE17A5"/>
    <w:rsid w:val="00CE1EBF"/>
    <w:rsid w:val="00CE2955"/>
    <w:rsid w:val="00CE2FD4"/>
    <w:rsid w:val="00CE4DB2"/>
    <w:rsid w:val="00CE77FE"/>
    <w:rsid w:val="00CF476A"/>
    <w:rsid w:val="00CF687B"/>
    <w:rsid w:val="00CF777A"/>
    <w:rsid w:val="00CF7821"/>
    <w:rsid w:val="00D02DC1"/>
    <w:rsid w:val="00D05B7F"/>
    <w:rsid w:val="00D060EB"/>
    <w:rsid w:val="00D06112"/>
    <w:rsid w:val="00D06775"/>
    <w:rsid w:val="00D07170"/>
    <w:rsid w:val="00D073B1"/>
    <w:rsid w:val="00D073B2"/>
    <w:rsid w:val="00D07590"/>
    <w:rsid w:val="00D10C1C"/>
    <w:rsid w:val="00D12E1D"/>
    <w:rsid w:val="00D157D2"/>
    <w:rsid w:val="00D167B6"/>
    <w:rsid w:val="00D20EA7"/>
    <w:rsid w:val="00D238C2"/>
    <w:rsid w:val="00D239FB"/>
    <w:rsid w:val="00D25838"/>
    <w:rsid w:val="00D26665"/>
    <w:rsid w:val="00D323A9"/>
    <w:rsid w:val="00D342DF"/>
    <w:rsid w:val="00D3621D"/>
    <w:rsid w:val="00D402D1"/>
    <w:rsid w:val="00D41220"/>
    <w:rsid w:val="00D4436D"/>
    <w:rsid w:val="00D44406"/>
    <w:rsid w:val="00D445AA"/>
    <w:rsid w:val="00D448E3"/>
    <w:rsid w:val="00D44AC7"/>
    <w:rsid w:val="00D51F14"/>
    <w:rsid w:val="00D521B0"/>
    <w:rsid w:val="00D52AE9"/>
    <w:rsid w:val="00D540F6"/>
    <w:rsid w:val="00D5643C"/>
    <w:rsid w:val="00D612CD"/>
    <w:rsid w:val="00D61C67"/>
    <w:rsid w:val="00D644BC"/>
    <w:rsid w:val="00D70756"/>
    <w:rsid w:val="00D71B31"/>
    <w:rsid w:val="00D72E53"/>
    <w:rsid w:val="00D74F43"/>
    <w:rsid w:val="00D750BB"/>
    <w:rsid w:val="00D762CD"/>
    <w:rsid w:val="00D77EA4"/>
    <w:rsid w:val="00D811EE"/>
    <w:rsid w:val="00D82F1D"/>
    <w:rsid w:val="00D936AE"/>
    <w:rsid w:val="00D952D8"/>
    <w:rsid w:val="00D95463"/>
    <w:rsid w:val="00D95679"/>
    <w:rsid w:val="00DA162F"/>
    <w:rsid w:val="00DA2CF0"/>
    <w:rsid w:val="00DA34F5"/>
    <w:rsid w:val="00DA44D3"/>
    <w:rsid w:val="00DA7219"/>
    <w:rsid w:val="00DB11A9"/>
    <w:rsid w:val="00DB20FD"/>
    <w:rsid w:val="00DB24CF"/>
    <w:rsid w:val="00DB572F"/>
    <w:rsid w:val="00DB5E55"/>
    <w:rsid w:val="00DB620A"/>
    <w:rsid w:val="00DC123B"/>
    <w:rsid w:val="00DC25CE"/>
    <w:rsid w:val="00DC54AD"/>
    <w:rsid w:val="00DC763D"/>
    <w:rsid w:val="00DD0BB5"/>
    <w:rsid w:val="00DD10B5"/>
    <w:rsid w:val="00DD533D"/>
    <w:rsid w:val="00DD571C"/>
    <w:rsid w:val="00DE18C7"/>
    <w:rsid w:val="00DE303D"/>
    <w:rsid w:val="00DE37A3"/>
    <w:rsid w:val="00DE52AD"/>
    <w:rsid w:val="00DF0328"/>
    <w:rsid w:val="00DF5671"/>
    <w:rsid w:val="00DF71FB"/>
    <w:rsid w:val="00E015C8"/>
    <w:rsid w:val="00E03043"/>
    <w:rsid w:val="00E0429C"/>
    <w:rsid w:val="00E06C7B"/>
    <w:rsid w:val="00E07F3E"/>
    <w:rsid w:val="00E106BF"/>
    <w:rsid w:val="00E14FDF"/>
    <w:rsid w:val="00E20A05"/>
    <w:rsid w:val="00E20B0B"/>
    <w:rsid w:val="00E218D2"/>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4F3"/>
    <w:rsid w:val="00E7090F"/>
    <w:rsid w:val="00E77A19"/>
    <w:rsid w:val="00E812D6"/>
    <w:rsid w:val="00E83A7C"/>
    <w:rsid w:val="00E85228"/>
    <w:rsid w:val="00E909B8"/>
    <w:rsid w:val="00E90CAF"/>
    <w:rsid w:val="00E91A95"/>
    <w:rsid w:val="00E91CA9"/>
    <w:rsid w:val="00E930E5"/>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13370"/>
    <w:rsid w:val="00F212C3"/>
    <w:rsid w:val="00F2167F"/>
    <w:rsid w:val="00F21DF2"/>
    <w:rsid w:val="00F22B42"/>
    <w:rsid w:val="00F23659"/>
    <w:rsid w:val="00F30473"/>
    <w:rsid w:val="00F3545B"/>
    <w:rsid w:val="00F40100"/>
    <w:rsid w:val="00F425D4"/>
    <w:rsid w:val="00F4286F"/>
    <w:rsid w:val="00F43AA9"/>
    <w:rsid w:val="00F46E9C"/>
    <w:rsid w:val="00F4706B"/>
    <w:rsid w:val="00F47987"/>
    <w:rsid w:val="00F56D33"/>
    <w:rsid w:val="00F64021"/>
    <w:rsid w:val="00F66D8A"/>
    <w:rsid w:val="00F715C5"/>
    <w:rsid w:val="00F7213B"/>
    <w:rsid w:val="00F72340"/>
    <w:rsid w:val="00F739DD"/>
    <w:rsid w:val="00F73AD5"/>
    <w:rsid w:val="00F76535"/>
    <w:rsid w:val="00F7673C"/>
    <w:rsid w:val="00F769F2"/>
    <w:rsid w:val="00F84646"/>
    <w:rsid w:val="00F863CB"/>
    <w:rsid w:val="00F8647F"/>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361A"/>
    <w:rsid w:val="00FC4794"/>
    <w:rsid w:val="00FC51BD"/>
    <w:rsid w:val="00FC6558"/>
    <w:rsid w:val="00FC73DB"/>
    <w:rsid w:val="00FC77EE"/>
    <w:rsid w:val="00FD01E7"/>
    <w:rsid w:val="00FD095A"/>
    <w:rsid w:val="00FD1A3B"/>
    <w:rsid w:val="00FD51DF"/>
    <w:rsid w:val="00FE1431"/>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02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313035"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313035"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313035"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313035"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313035"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313035"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1B7B"/>
    <w:rsid w:val="002A67A7"/>
    <w:rsid w:val="00313035"/>
    <w:rsid w:val="0032573A"/>
    <w:rsid w:val="003D7AF8"/>
    <w:rsid w:val="00443C3E"/>
    <w:rsid w:val="0047745C"/>
    <w:rsid w:val="00530616"/>
    <w:rsid w:val="005D3BC9"/>
    <w:rsid w:val="006206DC"/>
    <w:rsid w:val="00645E48"/>
    <w:rsid w:val="00654A91"/>
    <w:rsid w:val="006A5ED9"/>
    <w:rsid w:val="00776B89"/>
    <w:rsid w:val="007C130D"/>
    <w:rsid w:val="007E2E66"/>
    <w:rsid w:val="007F5DDF"/>
    <w:rsid w:val="00834F76"/>
    <w:rsid w:val="00854CEF"/>
    <w:rsid w:val="008921D5"/>
    <w:rsid w:val="008946ED"/>
    <w:rsid w:val="008A49B9"/>
    <w:rsid w:val="008B19C0"/>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D1E6B"/>
    <w:rsid w:val="00B06821"/>
    <w:rsid w:val="00B4136F"/>
    <w:rsid w:val="00B4478C"/>
    <w:rsid w:val="00B50BE1"/>
    <w:rsid w:val="00B50CCC"/>
    <w:rsid w:val="00B54662"/>
    <w:rsid w:val="00B92AE2"/>
    <w:rsid w:val="00BB03B3"/>
    <w:rsid w:val="00C10BE1"/>
    <w:rsid w:val="00C83EA5"/>
    <w:rsid w:val="00C86AC1"/>
    <w:rsid w:val="00C942CC"/>
    <w:rsid w:val="00CF3EAC"/>
    <w:rsid w:val="00D1199A"/>
    <w:rsid w:val="00D70756"/>
    <w:rsid w:val="00DC0AEB"/>
    <w:rsid w:val="00DC549C"/>
    <w:rsid w:val="00DD1CB8"/>
    <w:rsid w:val="00E04351"/>
    <w:rsid w:val="00E37314"/>
    <w:rsid w:val="00E45AA5"/>
    <w:rsid w:val="00E94F3E"/>
    <w:rsid w:val="00EA1D00"/>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5873</TotalTime>
  <Pages>41</Pages>
  <Words>9124</Words>
  <Characters>52012</Characters>
  <Application>Microsoft Office Word</Application>
  <DocSecurity>8</DocSecurity>
  <Lines>433</Lines>
  <Paragraphs>122</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61014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Abbie Heaslip-JHG</cp:lastModifiedBy>
  <cp:revision>98</cp:revision>
  <cp:lastPrinted>2023-08-01T05:24:00Z</cp:lastPrinted>
  <dcterms:created xsi:type="dcterms:W3CDTF">2023-03-03T04:37:00Z</dcterms:created>
  <dcterms:modified xsi:type="dcterms:W3CDTF">2025-07-08T05:33:00Z</dcterms:modified>
  <cp:contentStatus>v1-0_03/03/2023</cp:contentStatus>
</cp:coreProperties>
</file>