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0F0A0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055C36E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0BB4BB59" w14:textId="6CC62DBA" w:rsidR="00661B71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plants </w:t>
      </w:r>
      <w:r w:rsidR="00BF03CD">
        <w:rPr>
          <w:rFonts w:ascii="Arial" w:hAnsi="Arial" w:cs="Arial"/>
        </w:rPr>
        <w:t>of a wide variety</w:t>
      </w:r>
      <w:r w:rsidR="00661B71">
        <w:rPr>
          <w:rFonts w:ascii="Arial" w:hAnsi="Arial" w:cs="Arial"/>
        </w:rPr>
        <w:t xml:space="preserve">. </w:t>
      </w:r>
      <w:r w:rsidR="00661B71" w:rsidRPr="00661B71">
        <w:rPr>
          <w:rFonts w:ascii="Arial" w:hAnsi="Arial" w:cs="Arial"/>
        </w:rPr>
        <w:t>These plants can be found in your area or from plant nursery stockists</w:t>
      </w:r>
      <w:r w:rsidR="00661B71">
        <w:rPr>
          <w:rFonts w:ascii="Arial" w:hAnsi="Arial" w:cs="Arial"/>
        </w:rPr>
        <w:t>. Include:</w:t>
      </w:r>
    </w:p>
    <w:p w14:paraId="62AA92D6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At least three (3) t</w:t>
      </w:r>
      <w:r w:rsidR="004933E4" w:rsidRPr="00661B71">
        <w:rPr>
          <w:rFonts w:ascii="Arial" w:hAnsi="Arial" w:cs="Arial"/>
        </w:rPr>
        <w:t>rees</w:t>
      </w:r>
    </w:p>
    <w:p w14:paraId="2EBDB3F6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three (3) </w:t>
      </w:r>
      <w:r w:rsidR="004933E4" w:rsidRPr="00661B71">
        <w:rPr>
          <w:rFonts w:ascii="Arial" w:hAnsi="Arial" w:cs="Arial"/>
        </w:rPr>
        <w:t>shrubs</w:t>
      </w:r>
    </w:p>
    <w:p w14:paraId="5176EB8A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two (2) </w:t>
      </w:r>
      <w:r w:rsidR="004933E4" w:rsidRPr="00661B71">
        <w:rPr>
          <w:rFonts w:ascii="Arial" w:hAnsi="Arial" w:cs="Arial"/>
        </w:rPr>
        <w:t>groundcovers</w:t>
      </w:r>
    </w:p>
    <w:p w14:paraId="5832C22C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At least three (3)</w:t>
      </w:r>
      <w:r w:rsidR="004933E4" w:rsidRPr="00661B71">
        <w:rPr>
          <w:rFonts w:ascii="Arial" w:hAnsi="Arial" w:cs="Arial"/>
        </w:rPr>
        <w:t xml:space="preserve"> palms</w:t>
      </w:r>
    </w:p>
    <w:p w14:paraId="3DB39489" w14:textId="09D52DE9" w:rsidR="004933E4" w:rsidRP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three (3) </w:t>
      </w:r>
      <w:r w:rsidR="004933E4" w:rsidRPr="00661B71">
        <w:rPr>
          <w:rFonts w:ascii="Arial" w:hAnsi="Arial" w:cs="Arial"/>
        </w:rPr>
        <w:t xml:space="preserve">vines. </w:t>
      </w:r>
    </w:p>
    <w:p w14:paraId="2D562A55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5DA2BB32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46F44F78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599946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its habits and features</w:t>
      </w:r>
    </w:p>
    <w:p w14:paraId="0FDFC74F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16EDCD89" w14:textId="77777777" w:rsidR="004933E4" w:rsidRPr="004933E4" w:rsidRDefault="004933E4" w:rsidP="004933E4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corrective action treatments for the pests, diseases and disorders identified</w:t>
      </w:r>
      <w:r w:rsidRPr="004933E4">
        <w:rPr>
          <w:rFonts w:ascii="Arial" w:hAnsi="Arial" w:cs="Arial"/>
        </w:rPr>
        <w:t xml:space="preserve"> </w:t>
      </w:r>
    </w:p>
    <w:p w14:paraId="3BF2BE36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6A77F55B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>Tips:</w:t>
      </w:r>
    </w:p>
    <w:p w14:paraId="170C98CD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4933E4">
        <w:rPr>
          <w:rFonts w:ascii="Arial" w:hAnsi="Arial" w:cs="Arial"/>
        </w:rPr>
        <w:t>You may take phot</w:t>
      </w:r>
      <w:r>
        <w:rPr>
          <w:rFonts w:ascii="Arial" w:hAnsi="Arial" w:cs="Arial"/>
        </w:rPr>
        <w:t>os to assist with your research</w:t>
      </w:r>
    </w:p>
    <w:p w14:paraId="594EA3C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Nursery plant labels contain lots of valuable information to assist your research</w:t>
      </w:r>
    </w:p>
    <w:p w14:paraId="38EEB335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ook w:val="0420" w:firstRow="1" w:lastRow="0" w:firstColumn="0" w:lastColumn="0" w:noHBand="0" w:noVBand="1"/>
      </w:tblPr>
      <w:tblGrid>
        <w:gridCol w:w="997"/>
        <w:gridCol w:w="1950"/>
        <w:gridCol w:w="1718"/>
        <w:gridCol w:w="1461"/>
        <w:gridCol w:w="1165"/>
        <w:gridCol w:w="995"/>
        <w:gridCol w:w="1348"/>
        <w:gridCol w:w="1388"/>
        <w:gridCol w:w="1509"/>
        <w:gridCol w:w="2029"/>
      </w:tblGrid>
      <w:tr w:rsidR="00B3488A" w:rsidRPr="00254ED6" w14:paraId="6265807E" w14:textId="77777777" w:rsidTr="00783A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18" w:type="dxa"/>
            <w:vMerge w:val="restart"/>
            <w:shd w:val="clear" w:color="auto" w:fill="232F84"/>
            <w:vAlign w:val="center"/>
            <w:hideMark/>
          </w:tcPr>
          <w:p w14:paraId="385DD9E3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028" w:type="dxa"/>
            <w:gridSpan w:val="3"/>
            <w:shd w:val="clear" w:color="auto" w:fill="232F84"/>
            <w:vAlign w:val="center"/>
            <w:hideMark/>
          </w:tcPr>
          <w:p w14:paraId="037CA6F2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316" w:type="dxa"/>
            <w:vMerge w:val="restart"/>
            <w:shd w:val="clear" w:color="auto" w:fill="232F84"/>
            <w:vAlign w:val="center"/>
            <w:hideMark/>
          </w:tcPr>
          <w:p w14:paraId="601D3E58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872" w:type="dxa"/>
            <w:vMerge w:val="restart"/>
            <w:shd w:val="clear" w:color="auto" w:fill="232F84"/>
            <w:vAlign w:val="center"/>
            <w:hideMark/>
          </w:tcPr>
          <w:p w14:paraId="5CEDAB28" w14:textId="77777777" w:rsidR="0015391A" w:rsidRPr="00254ED6" w:rsidRDefault="009D1151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Mature h</w:t>
            </w:r>
            <w:r w:rsidR="00DE6CB9"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eight/ </w:t>
            </w:r>
            <w:r w:rsidR="0015391A" w:rsidRPr="00254ED6">
              <w:rPr>
                <w:rFonts w:ascii="Arial" w:hAnsi="Arial" w:cs="Arial"/>
                <w:bCs w:val="0"/>
                <w:sz w:val="20"/>
                <w:szCs w:val="20"/>
              </w:rPr>
              <w:t>width</w:t>
            </w:r>
          </w:p>
        </w:tc>
        <w:tc>
          <w:tcPr>
            <w:tcW w:w="1550" w:type="dxa"/>
            <w:vMerge w:val="restart"/>
            <w:shd w:val="clear" w:color="auto" w:fill="232F84"/>
            <w:vAlign w:val="center"/>
            <w:hideMark/>
          </w:tcPr>
          <w:p w14:paraId="24CBFAAB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Habit</w:t>
            </w:r>
          </w:p>
        </w:tc>
        <w:tc>
          <w:tcPr>
            <w:tcW w:w="1984" w:type="dxa"/>
            <w:vMerge w:val="restart"/>
            <w:shd w:val="clear" w:color="auto" w:fill="232F84"/>
            <w:vAlign w:val="center"/>
            <w:hideMark/>
          </w:tcPr>
          <w:p w14:paraId="405C437E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Special features</w:t>
            </w:r>
          </w:p>
        </w:tc>
        <w:tc>
          <w:tcPr>
            <w:tcW w:w="1763" w:type="dxa"/>
            <w:vMerge w:val="restart"/>
            <w:shd w:val="clear" w:color="auto" w:fill="232F84"/>
            <w:vAlign w:val="center"/>
          </w:tcPr>
          <w:p w14:paraId="2E961CA7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Cultural requirements and tolerances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14:paraId="4FD61160" w14:textId="77777777" w:rsidR="0015391A" w:rsidRPr="00254ED6" w:rsidRDefault="0015391A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disorders 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br/>
              <w:t>(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and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 xml:space="preserve"> suitable 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treatments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)</w:t>
            </w:r>
          </w:p>
        </w:tc>
      </w:tr>
      <w:tr w:rsidR="00DD5C52" w:rsidRPr="00254ED6" w14:paraId="3317C18D" w14:textId="77777777" w:rsidTr="00783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18" w:type="dxa"/>
            <w:vMerge/>
          </w:tcPr>
          <w:p w14:paraId="6AFF3BD6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39" w:type="dxa"/>
            <w:shd w:val="clear" w:color="auto" w:fill="232F84"/>
            <w:vAlign w:val="center"/>
          </w:tcPr>
          <w:p w14:paraId="5CA76751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372" w:type="dxa"/>
            <w:shd w:val="clear" w:color="auto" w:fill="232F84"/>
            <w:vAlign w:val="center"/>
          </w:tcPr>
          <w:p w14:paraId="1D3381E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17" w:type="dxa"/>
            <w:shd w:val="clear" w:color="auto" w:fill="232F84"/>
            <w:vAlign w:val="center"/>
          </w:tcPr>
          <w:p w14:paraId="5C0ADE2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316" w:type="dxa"/>
            <w:vMerge/>
          </w:tcPr>
          <w:p w14:paraId="27F914D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vMerge/>
          </w:tcPr>
          <w:p w14:paraId="19A28A4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14:paraId="0B9F826A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015ACDF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3" w:type="dxa"/>
            <w:vMerge/>
          </w:tcPr>
          <w:p w14:paraId="139C2BB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945BAA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5C52" w:rsidRPr="00254ED6" w14:paraId="1A724502" w14:textId="77777777" w:rsidTr="00783A76">
        <w:trPr>
          <w:trHeight w:val="2551"/>
        </w:trPr>
        <w:tc>
          <w:tcPr>
            <w:tcW w:w="1018" w:type="dxa"/>
          </w:tcPr>
          <w:p w14:paraId="316904A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439" w:type="dxa"/>
          </w:tcPr>
          <w:p w14:paraId="24E470F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372" w:type="dxa"/>
          </w:tcPr>
          <w:p w14:paraId="6ACF1FC1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17" w:type="dxa"/>
          </w:tcPr>
          <w:p w14:paraId="27020F66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316" w:type="dxa"/>
          </w:tcPr>
          <w:p w14:paraId="15157F45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74C02AEB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3B63B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872" w:type="dxa"/>
          </w:tcPr>
          <w:p w14:paraId="006C73E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1550" w:type="dxa"/>
          </w:tcPr>
          <w:p w14:paraId="5BA7A01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Small tropical evergreen shrub</w:t>
            </w:r>
          </w:p>
        </w:tc>
        <w:tc>
          <w:tcPr>
            <w:tcW w:w="1984" w:type="dxa"/>
          </w:tcPr>
          <w:p w14:paraId="48B5622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Glossy green foliage with dense growth suitable for hedging/ privacy screening </w:t>
            </w:r>
          </w:p>
          <w:p w14:paraId="718368A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51C8F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Profuse clusters of </w:t>
            </w:r>
            <w:r w:rsidRPr="00254ED6">
              <w:rPr>
                <w:rFonts w:ascii="Arial" w:hAnsi="Arial" w:cs="Arial"/>
                <w:sz w:val="20"/>
                <w:szCs w:val="20"/>
              </w:rPr>
              <w:lastRenderedPageBreak/>
              <w:t>small white highly scented flowers</w:t>
            </w:r>
          </w:p>
        </w:tc>
        <w:tc>
          <w:tcPr>
            <w:tcW w:w="1763" w:type="dxa"/>
          </w:tcPr>
          <w:p w14:paraId="3198B6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lastRenderedPageBreak/>
              <w:t xml:space="preserve">Warm climate, sunny position/ aspect </w:t>
            </w:r>
          </w:p>
          <w:p w14:paraId="4AA4F51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5B894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Well drained soils</w:t>
            </w:r>
          </w:p>
        </w:tc>
        <w:tc>
          <w:tcPr>
            <w:tcW w:w="0" w:type="auto"/>
          </w:tcPr>
          <w:p w14:paraId="13AEA11F" w14:textId="77777777" w:rsidR="00DE6CB9" w:rsidRPr="009356B0" w:rsidRDefault="00DE6CB9" w:rsidP="00254ED6">
            <w:pPr>
              <w:rPr>
                <w:rFonts w:ascii="Arial" w:hAnsi="Arial" w:cs="Arial"/>
                <w:sz w:val="16"/>
                <w:szCs w:val="16"/>
              </w:rPr>
            </w:pPr>
            <w:r w:rsidRPr="009356B0">
              <w:rPr>
                <w:rFonts w:ascii="Arial" w:hAnsi="Arial" w:cs="Arial"/>
                <w:b/>
                <w:sz w:val="16"/>
                <w:szCs w:val="16"/>
              </w:rPr>
              <w:t>Stem borer:</w:t>
            </w:r>
            <w:r w:rsidRPr="009356B0">
              <w:rPr>
                <w:rFonts w:ascii="Arial" w:hAnsi="Arial" w:cs="Arial"/>
                <w:sz w:val="16"/>
                <w:szCs w:val="16"/>
              </w:rPr>
              <w:t xml:space="preserve"> Controlled by regular pruning</w:t>
            </w:r>
          </w:p>
          <w:p w14:paraId="2D67CF72" w14:textId="77777777" w:rsidR="00DE6CB9" w:rsidRPr="009356B0" w:rsidRDefault="00DE6CB9" w:rsidP="00254ED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28E1033" w14:textId="77777777" w:rsidR="00DE6CB9" w:rsidRPr="009356B0" w:rsidRDefault="00DE6CB9" w:rsidP="00254ED6">
            <w:pPr>
              <w:rPr>
                <w:rFonts w:ascii="Arial" w:hAnsi="Arial" w:cs="Arial"/>
                <w:sz w:val="16"/>
                <w:szCs w:val="16"/>
              </w:rPr>
            </w:pPr>
            <w:r w:rsidRPr="009356B0">
              <w:rPr>
                <w:rFonts w:ascii="Arial" w:hAnsi="Arial" w:cs="Arial"/>
                <w:b/>
                <w:sz w:val="16"/>
                <w:szCs w:val="16"/>
              </w:rPr>
              <w:t xml:space="preserve">Phytophthora – root rot fungus: </w:t>
            </w:r>
            <w:r w:rsidRPr="009356B0">
              <w:rPr>
                <w:rFonts w:ascii="Arial" w:hAnsi="Arial" w:cs="Arial"/>
                <w:sz w:val="16"/>
                <w:szCs w:val="16"/>
              </w:rPr>
              <w:t>Use a Fungicide (</w:t>
            </w:r>
            <w:proofErr w:type="gramStart"/>
            <w:r w:rsidRPr="009356B0">
              <w:rPr>
                <w:rFonts w:ascii="Arial" w:hAnsi="Arial" w:cs="Arial"/>
                <w:sz w:val="16"/>
                <w:szCs w:val="16"/>
              </w:rPr>
              <w:t>e.g.</w:t>
            </w:r>
            <w:proofErr w:type="gramEnd"/>
            <w:r w:rsidRPr="009356B0">
              <w:rPr>
                <w:rFonts w:ascii="Arial" w:hAnsi="Arial" w:cs="Arial"/>
                <w:sz w:val="16"/>
                <w:szCs w:val="16"/>
              </w:rPr>
              <w:t xml:space="preserve"> Yates Anti Rot)</w:t>
            </w:r>
          </w:p>
          <w:p w14:paraId="1F102874" w14:textId="77777777" w:rsidR="00DE6CB9" w:rsidRPr="009356B0" w:rsidRDefault="00DE6CB9" w:rsidP="00254ED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9ECBF43" w14:textId="7170EAAE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356B0">
              <w:rPr>
                <w:rFonts w:ascii="Arial" w:hAnsi="Arial" w:cs="Arial"/>
                <w:b/>
                <w:sz w:val="16"/>
                <w:szCs w:val="16"/>
              </w:rPr>
              <w:t>Sulphur deficiency:</w:t>
            </w:r>
            <w:r w:rsidRPr="009356B0">
              <w:rPr>
                <w:rFonts w:ascii="Arial" w:hAnsi="Arial" w:cs="Arial"/>
                <w:sz w:val="16"/>
                <w:szCs w:val="16"/>
              </w:rPr>
              <w:t xml:space="preserve"> Caused from pH</w:t>
            </w:r>
            <w:r w:rsidR="009356B0" w:rsidRPr="009356B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356B0">
              <w:rPr>
                <w:rFonts w:ascii="Arial" w:hAnsi="Arial" w:cs="Arial"/>
                <w:sz w:val="16"/>
                <w:szCs w:val="16"/>
              </w:rPr>
              <w:t>imbalance/lack of water requiring correction</w:t>
            </w:r>
          </w:p>
        </w:tc>
      </w:tr>
      <w:tr w:rsidR="00DD5C52" w:rsidRPr="00254ED6" w14:paraId="40C6DDB9" w14:textId="77777777" w:rsidTr="00783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8" w:type="dxa"/>
          </w:tcPr>
          <w:p w14:paraId="2CCE2522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7B736729" w14:textId="4B6446F8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BIGNONIAS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372" w:type="dxa"/>
          </w:tcPr>
          <w:p w14:paraId="1549799F" w14:textId="684C43EA" w:rsidR="00DE6CB9" w:rsidRPr="00DD5C52" w:rsidRDefault="00676E8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Jacaranda </w:t>
            </w:r>
          </w:p>
        </w:tc>
        <w:tc>
          <w:tcPr>
            <w:tcW w:w="1217" w:type="dxa"/>
          </w:tcPr>
          <w:p w14:paraId="3ECB87A1" w14:textId="650C8033" w:rsidR="00DE6CB9" w:rsidRPr="00DD5C52" w:rsidRDefault="00651B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m</w:t>
            </w:r>
            <w:r w:rsidR="00676E8C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imosifolia</w:t>
            </w:r>
            <w:proofErr w:type="spellEnd"/>
          </w:p>
        </w:tc>
        <w:tc>
          <w:tcPr>
            <w:tcW w:w="1316" w:type="dxa"/>
          </w:tcPr>
          <w:p w14:paraId="211EEE2D" w14:textId="492F7983" w:rsidR="00DE6CB9" w:rsidRPr="00254ED6" w:rsidRDefault="00676E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Blue Jacaranda </w:t>
            </w:r>
          </w:p>
        </w:tc>
        <w:tc>
          <w:tcPr>
            <w:tcW w:w="872" w:type="dxa"/>
          </w:tcPr>
          <w:p w14:paraId="3AA40126" w14:textId="1BB5AB35" w:rsidR="00DE6CB9" w:rsidRPr="00254ED6" w:rsidRDefault="00676E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10m</w:t>
            </w:r>
          </w:p>
        </w:tc>
        <w:tc>
          <w:tcPr>
            <w:tcW w:w="1550" w:type="dxa"/>
          </w:tcPr>
          <w:p w14:paraId="40CCEF9D" w14:textId="15B4AC52" w:rsidR="00DE6CB9" w:rsidRPr="00254ED6" w:rsidRDefault="00676E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Fast growing semi-evergreen tree with attractive ferny Foliage. </w:t>
            </w:r>
          </w:p>
        </w:tc>
        <w:tc>
          <w:tcPr>
            <w:tcW w:w="1984" w:type="dxa"/>
          </w:tcPr>
          <w:p w14:paraId="11112797" w14:textId="7F10AB5C" w:rsidR="00DE6CB9" w:rsidRPr="00254ED6" w:rsidRDefault="00676E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spring and early summer, larger drooping bunches of lilac-blue tubular flowers create a spectacular display</w:t>
            </w:r>
          </w:p>
        </w:tc>
        <w:tc>
          <w:tcPr>
            <w:tcW w:w="1763" w:type="dxa"/>
          </w:tcPr>
          <w:p w14:paraId="21B15EC9" w14:textId="77777777" w:rsidR="00DE6CB9" w:rsidRDefault="00676E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Full Sun. </w:t>
            </w:r>
          </w:p>
          <w:p w14:paraId="604611FE" w14:textId="77777777" w:rsidR="00676E8C" w:rsidRDefault="00676E8C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287F41" w14:textId="0E4CD95B" w:rsidR="00676E8C" w:rsidRPr="00254ED6" w:rsidRDefault="00676E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Moist,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soil, rich in organic matter. </w:t>
            </w:r>
          </w:p>
        </w:tc>
        <w:tc>
          <w:tcPr>
            <w:tcW w:w="0" w:type="auto"/>
          </w:tcPr>
          <w:p w14:paraId="2C0F159D" w14:textId="5E3967FA" w:rsidR="00DE6CB9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Aphids and scale insects: controlled with regular insecticide. </w:t>
            </w:r>
          </w:p>
          <w:p w14:paraId="5B56C805" w14:textId="1B2D079F" w:rsidR="00F934C2" w:rsidRDefault="00F934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934C2">
              <w:rPr>
                <w:rFonts w:ascii="Arial" w:hAnsi="Arial" w:cs="Arial"/>
                <w:sz w:val="20"/>
                <w:szCs w:val="20"/>
              </w:rPr>
              <w:t xml:space="preserve">Yates </w:t>
            </w:r>
            <w:proofErr w:type="spellStart"/>
            <w:r w:rsidRPr="00F934C2">
              <w:rPr>
                <w:rFonts w:ascii="Arial" w:hAnsi="Arial" w:cs="Arial"/>
                <w:sz w:val="20"/>
                <w:szCs w:val="20"/>
              </w:rPr>
              <w:t>Baythroid</w:t>
            </w:r>
            <w:proofErr w:type="spellEnd"/>
            <w:r w:rsidRPr="00F934C2">
              <w:rPr>
                <w:rFonts w:ascii="Arial" w:hAnsi="Arial" w:cs="Arial"/>
                <w:sz w:val="20"/>
                <w:szCs w:val="20"/>
              </w:rPr>
              <w:t xml:space="preserve"> Advanced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285057B" w14:textId="77777777" w:rsidR="009356B0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A6D1AE" w14:textId="44C87786" w:rsidR="009356B0" w:rsidRPr="00254ED6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Oleander scorch disease; no cure. </w:t>
            </w:r>
          </w:p>
        </w:tc>
      </w:tr>
      <w:tr w:rsidR="00DD5C52" w:rsidRPr="00254ED6" w14:paraId="43F6DABB" w14:textId="77777777" w:rsidTr="00783A76">
        <w:trPr>
          <w:trHeight w:val="2551"/>
        </w:trPr>
        <w:tc>
          <w:tcPr>
            <w:tcW w:w="1018" w:type="dxa"/>
            <w:hideMark/>
          </w:tcPr>
          <w:p w14:paraId="2834D00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hideMark/>
          </w:tcPr>
          <w:p w14:paraId="0D1E9EBA" w14:textId="296B3EEB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RUBIACEAE</w:t>
            </w:r>
          </w:p>
        </w:tc>
        <w:tc>
          <w:tcPr>
            <w:tcW w:w="1372" w:type="dxa"/>
            <w:hideMark/>
          </w:tcPr>
          <w:p w14:paraId="6ABBFFCA" w14:textId="0C01A086" w:rsidR="00DE6CB9" w:rsidRPr="00DD5C52" w:rsidRDefault="009356B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Randia</w:t>
            </w:r>
            <w:proofErr w:type="spellEnd"/>
          </w:p>
        </w:tc>
        <w:tc>
          <w:tcPr>
            <w:tcW w:w="1217" w:type="dxa"/>
            <w:hideMark/>
          </w:tcPr>
          <w:p w14:paraId="4950C764" w14:textId="6B77E445" w:rsidR="00DE6CB9" w:rsidRPr="00DD5C52" w:rsidRDefault="00651B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f</w:t>
            </w:r>
            <w:r w:rsidR="009356B0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itzalanii</w:t>
            </w:r>
            <w:proofErr w:type="spellEnd"/>
          </w:p>
        </w:tc>
        <w:tc>
          <w:tcPr>
            <w:tcW w:w="1316" w:type="dxa"/>
            <w:hideMark/>
          </w:tcPr>
          <w:p w14:paraId="3AFE2D75" w14:textId="762A7965" w:rsidR="00DE6CB9" w:rsidRPr="00254ED6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Native Gardenia </w:t>
            </w:r>
          </w:p>
        </w:tc>
        <w:tc>
          <w:tcPr>
            <w:tcW w:w="872" w:type="dxa"/>
            <w:hideMark/>
          </w:tcPr>
          <w:p w14:paraId="4422AB15" w14:textId="35D02C0A" w:rsidR="00DE6CB9" w:rsidRPr="00254ED6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6-10m Height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2-4m Width</w:t>
            </w:r>
          </w:p>
        </w:tc>
        <w:tc>
          <w:tcPr>
            <w:tcW w:w="1550" w:type="dxa"/>
            <w:hideMark/>
          </w:tcPr>
          <w:p w14:paraId="010A2CB5" w14:textId="4AD7E589" w:rsidR="00DE6CB9" w:rsidRPr="00254ED6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Australian Rain Forest evergreen tree.</w:t>
            </w:r>
          </w:p>
        </w:tc>
        <w:tc>
          <w:tcPr>
            <w:tcW w:w="1984" w:type="dxa"/>
            <w:hideMark/>
          </w:tcPr>
          <w:p w14:paraId="7E61DAB1" w14:textId="3F5B8C21" w:rsidR="00DE6CB9" w:rsidRPr="00254ED6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spring, clusters of highly perfumed, small, white, tubular flowers are produced along the stems. These are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followed by large yellow fruit which are edible when soft. </w:t>
            </w:r>
          </w:p>
        </w:tc>
        <w:tc>
          <w:tcPr>
            <w:tcW w:w="1763" w:type="dxa"/>
          </w:tcPr>
          <w:p w14:paraId="4FD46272" w14:textId="77777777" w:rsidR="00DE6CB9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Full Sun / Part Shade. </w:t>
            </w:r>
          </w:p>
          <w:p w14:paraId="7FEA0481" w14:textId="77777777" w:rsidR="009356B0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0FA853" w14:textId="6FE77DB1" w:rsidR="009356B0" w:rsidRPr="00254ED6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Water well during dry spells and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Fertilise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regularly during growing season. </w:t>
            </w:r>
          </w:p>
        </w:tc>
        <w:tc>
          <w:tcPr>
            <w:tcW w:w="0" w:type="auto"/>
          </w:tcPr>
          <w:p w14:paraId="16AD714B" w14:textId="01869898" w:rsidR="00DE6CB9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Spider mites;</w:t>
            </w:r>
            <w:r w:rsidR="00651BCF">
              <w:rPr>
                <w:rFonts w:ascii="Arial" w:hAnsi="Arial" w:cs="Arial"/>
                <w:sz w:val="20"/>
                <w:szCs w:val="20"/>
              </w:rPr>
              <w:t xml:space="preserve"> use insecticide. </w:t>
            </w:r>
          </w:p>
          <w:p w14:paraId="32B617BA" w14:textId="77777777" w:rsidR="00F934C2" w:rsidRDefault="00F934C2" w:rsidP="00F934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F934C2">
              <w:rPr>
                <w:rFonts w:ascii="Arial" w:hAnsi="Arial" w:cs="Arial"/>
                <w:sz w:val="20"/>
                <w:szCs w:val="20"/>
              </w:rPr>
              <w:t xml:space="preserve">Yates </w:t>
            </w:r>
            <w:proofErr w:type="spellStart"/>
            <w:r w:rsidRPr="00F934C2">
              <w:rPr>
                <w:rFonts w:ascii="Arial" w:hAnsi="Arial" w:cs="Arial"/>
                <w:sz w:val="20"/>
                <w:szCs w:val="20"/>
              </w:rPr>
              <w:t>Baythroid</w:t>
            </w:r>
            <w:proofErr w:type="spellEnd"/>
            <w:r w:rsidRPr="00F934C2">
              <w:rPr>
                <w:rFonts w:ascii="Arial" w:hAnsi="Arial" w:cs="Arial"/>
                <w:sz w:val="20"/>
                <w:szCs w:val="20"/>
              </w:rPr>
              <w:t xml:space="preserve"> Advanced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2398A9C8" w14:textId="77777777" w:rsidR="00F934C2" w:rsidRDefault="00F934C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08A265" w14:textId="77777777" w:rsidR="009356B0" w:rsidRDefault="009356B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Birds eat the fruit; cover fruit with netting to protect. </w:t>
            </w:r>
          </w:p>
          <w:p w14:paraId="11ED356C" w14:textId="77777777" w:rsidR="00651BCF" w:rsidRDefault="00651BCF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B92615" w14:textId="641F8AB2" w:rsidR="00651BCF" w:rsidRPr="00254ED6" w:rsidRDefault="00651B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Incorrect Soil pH: apply sulphur.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 xml:space="preserve">Lack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nutrience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; plants are heavy feeders.  Lack of nutrients shows quickly. </w:t>
            </w:r>
          </w:p>
        </w:tc>
      </w:tr>
      <w:tr w:rsidR="00DD5C52" w:rsidRPr="00254ED6" w14:paraId="2677063B" w14:textId="77777777" w:rsidTr="00783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8" w:type="dxa"/>
            <w:hideMark/>
          </w:tcPr>
          <w:p w14:paraId="70320F5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hideMark/>
          </w:tcPr>
          <w:p w14:paraId="4B84AEBD" w14:textId="4DA7D760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SAPINDACEAE</w:t>
            </w:r>
          </w:p>
        </w:tc>
        <w:tc>
          <w:tcPr>
            <w:tcW w:w="1372" w:type="dxa"/>
            <w:hideMark/>
          </w:tcPr>
          <w:p w14:paraId="3C3072FC" w14:textId="784E9207" w:rsidR="00DE6CB9" w:rsidRPr="00DD5C52" w:rsidRDefault="00651B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Acer</w:t>
            </w:r>
          </w:p>
        </w:tc>
        <w:tc>
          <w:tcPr>
            <w:tcW w:w="1217" w:type="dxa"/>
            <w:hideMark/>
          </w:tcPr>
          <w:p w14:paraId="29B7FDB9" w14:textId="1DED00E1" w:rsidR="00DE6CB9" w:rsidRPr="00DD5C52" w:rsidRDefault="00651BC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palmatum</w:t>
            </w:r>
            <w:proofErr w:type="spellEnd"/>
          </w:p>
        </w:tc>
        <w:tc>
          <w:tcPr>
            <w:tcW w:w="1316" w:type="dxa"/>
            <w:hideMark/>
          </w:tcPr>
          <w:p w14:paraId="128D6353" w14:textId="6FF71F7D" w:rsidR="00DE6CB9" w:rsidRPr="00254ED6" w:rsidRDefault="00651B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Japanese Maple</w:t>
            </w:r>
          </w:p>
        </w:tc>
        <w:tc>
          <w:tcPr>
            <w:tcW w:w="872" w:type="dxa"/>
            <w:hideMark/>
          </w:tcPr>
          <w:p w14:paraId="552814B5" w14:textId="157BAD1E" w:rsidR="00DE6CB9" w:rsidRPr="00254ED6" w:rsidRDefault="00651B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 x 3m</w:t>
            </w:r>
          </w:p>
        </w:tc>
        <w:tc>
          <w:tcPr>
            <w:tcW w:w="1550" w:type="dxa"/>
            <w:hideMark/>
          </w:tcPr>
          <w:p w14:paraId="7DAF4E60" w14:textId="0E312D30" w:rsidR="00DE6CB9" w:rsidRPr="00254ED6" w:rsidRDefault="00651B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Small dense tree with excellent year-round colour. </w:t>
            </w:r>
          </w:p>
        </w:tc>
        <w:tc>
          <w:tcPr>
            <w:tcW w:w="1984" w:type="dxa"/>
            <w:hideMark/>
          </w:tcPr>
          <w:p w14:paraId="495EA4EC" w14:textId="58DC4731" w:rsidR="00DE6CB9" w:rsidRPr="00254ED6" w:rsidRDefault="00651B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Five lobed, rich crimson-red new leaves which turn bronze-purple in Summer. </w:t>
            </w:r>
          </w:p>
        </w:tc>
        <w:tc>
          <w:tcPr>
            <w:tcW w:w="1763" w:type="dxa"/>
          </w:tcPr>
          <w:p w14:paraId="4C1503C1" w14:textId="77777777" w:rsidR="00DE6CB9" w:rsidRDefault="00651B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Prefers a moist,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soil. </w:t>
            </w:r>
          </w:p>
          <w:p w14:paraId="4EE9C8E0" w14:textId="5E164060" w:rsidR="00651BCF" w:rsidRPr="00254ED6" w:rsidRDefault="00651BC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Leaves may suffer scorch in very hot sun so should not be planted in exposed areas where hot summer winds may stress the tree. </w:t>
            </w:r>
          </w:p>
        </w:tc>
        <w:tc>
          <w:tcPr>
            <w:tcW w:w="0" w:type="auto"/>
          </w:tcPr>
          <w:p w14:paraId="0EB91726" w14:textId="77777777" w:rsidR="00F934C2" w:rsidRDefault="00A97EE0" w:rsidP="00F934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Aphids and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mites ;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controlled with insecticides. </w:t>
            </w:r>
            <w:r w:rsidR="00F934C2">
              <w:rPr>
                <w:rFonts w:ascii="Arial" w:hAnsi="Arial" w:cs="Arial"/>
                <w:sz w:val="20"/>
                <w:szCs w:val="20"/>
              </w:rPr>
              <w:t>(</w:t>
            </w:r>
            <w:r w:rsidR="00F934C2" w:rsidRPr="00F934C2">
              <w:rPr>
                <w:rFonts w:ascii="Arial" w:hAnsi="Arial" w:cs="Arial"/>
                <w:sz w:val="20"/>
                <w:szCs w:val="20"/>
              </w:rPr>
              <w:t xml:space="preserve">Yates </w:t>
            </w:r>
            <w:proofErr w:type="spellStart"/>
            <w:r w:rsidR="00F934C2" w:rsidRPr="00F934C2">
              <w:rPr>
                <w:rFonts w:ascii="Arial" w:hAnsi="Arial" w:cs="Arial"/>
                <w:sz w:val="20"/>
                <w:szCs w:val="20"/>
              </w:rPr>
              <w:t>Baythroid</w:t>
            </w:r>
            <w:proofErr w:type="spellEnd"/>
            <w:r w:rsidR="00F934C2" w:rsidRPr="00F934C2">
              <w:rPr>
                <w:rFonts w:ascii="Arial" w:hAnsi="Arial" w:cs="Arial"/>
                <w:sz w:val="20"/>
                <w:szCs w:val="20"/>
              </w:rPr>
              <w:t xml:space="preserve"> Advanced</w:t>
            </w:r>
            <w:r w:rsidR="00F934C2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0643ED0" w14:textId="6DB9BD18" w:rsidR="00DE6CB9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E4D6F6" w14:textId="214EA2C1" w:rsidR="00A97EE0" w:rsidRDefault="00D1592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Japanese maple scale is a common pest; prune out infested branches and stay up to date with insecticides</w:t>
            </w:r>
          </w:p>
          <w:p w14:paraId="79CC1CBA" w14:textId="3B5E88DA" w:rsidR="00A97EE0" w:rsidRPr="00254ED6" w:rsidRDefault="00A97EE0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C52" w:rsidRPr="00254ED6" w14:paraId="1F0C7368" w14:textId="77777777" w:rsidTr="00783A76">
        <w:trPr>
          <w:trHeight w:val="2551"/>
        </w:trPr>
        <w:tc>
          <w:tcPr>
            <w:tcW w:w="1018" w:type="dxa"/>
            <w:hideMark/>
          </w:tcPr>
          <w:p w14:paraId="3F36C63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hideMark/>
          </w:tcPr>
          <w:p w14:paraId="33603D4C" w14:textId="579AB4DD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RUTACEAE</w:t>
            </w:r>
            <w:r w:rsidR="00F93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72" w:type="dxa"/>
            <w:hideMark/>
          </w:tcPr>
          <w:p w14:paraId="0E1C615B" w14:textId="2D11E1B5" w:rsidR="00DE6CB9" w:rsidRPr="00DD5C52" w:rsidRDefault="00F934C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17" w:type="dxa"/>
            <w:hideMark/>
          </w:tcPr>
          <w:p w14:paraId="71CFA43E" w14:textId="5ECA6600" w:rsidR="00DE6CB9" w:rsidRPr="00DD5C52" w:rsidRDefault="00F934C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316" w:type="dxa"/>
            <w:hideMark/>
          </w:tcPr>
          <w:p w14:paraId="45DCC39A" w14:textId="534B9E76" w:rsidR="00DE6CB9" w:rsidRPr="00254ED6" w:rsidRDefault="00F934C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Murraya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Min a Min – Dwarf mock orange</w:t>
            </w:r>
          </w:p>
        </w:tc>
        <w:tc>
          <w:tcPr>
            <w:tcW w:w="872" w:type="dxa"/>
            <w:hideMark/>
          </w:tcPr>
          <w:p w14:paraId="4148C622" w14:textId="69953686" w:rsidR="00DE6CB9" w:rsidRPr="00254ED6" w:rsidRDefault="00F934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1m x 1m</w:t>
            </w:r>
          </w:p>
        </w:tc>
        <w:tc>
          <w:tcPr>
            <w:tcW w:w="1550" w:type="dxa"/>
            <w:hideMark/>
          </w:tcPr>
          <w:p w14:paraId="1FE5E25E" w14:textId="3EB2112B" w:rsidR="00DE6CB9" w:rsidRPr="00254ED6" w:rsidRDefault="00F934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dwarf variety of Mock orange with compact dense green foliage. </w:t>
            </w:r>
          </w:p>
        </w:tc>
        <w:tc>
          <w:tcPr>
            <w:tcW w:w="1984" w:type="dxa"/>
            <w:hideMark/>
          </w:tcPr>
          <w:p w14:paraId="5129E5B9" w14:textId="1654FE90" w:rsidR="00DE6CB9" w:rsidRPr="00254ED6" w:rsidRDefault="00F934C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F934C2">
              <w:rPr>
                <w:rFonts w:ascii="Arial" w:hAnsi="Arial" w:cs="Arial"/>
                <w:sz w:val="20"/>
                <w:szCs w:val="20"/>
              </w:rPr>
              <w:t>Scented flowers in spring and summer, like the leaves the flowers are smaller than on</w:t>
            </w:r>
            <w:r>
              <w:rPr>
                <w:rFonts w:ascii="Arial" w:hAnsi="Arial" w:cs="Arial"/>
                <w:sz w:val="20"/>
                <w:szCs w:val="20"/>
              </w:rPr>
              <w:t xml:space="preserve"> regular Mock oranges</w:t>
            </w:r>
            <w:r w:rsidRPr="00F934C2">
              <w:rPr>
                <w:rFonts w:ascii="Arial" w:hAnsi="Arial" w:cs="Arial"/>
                <w:sz w:val="20"/>
                <w:szCs w:val="20"/>
              </w:rPr>
              <w:t>, and lighter-scented.</w:t>
            </w:r>
          </w:p>
        </w:tc>
        <w:tc>
          <w:tcPr>
            <w:tcW w:w="1763" w:type="dxa"/>
          </w:tcPr>
          <w:p w14:paraId="5BDE4DA7" w14:textId="522E6FCA" w:rsidR="00DE6CB9" w:rsidRPr="00F934C2" w:rsidRDefault="00F934C2" w:rsidP="00254ED6">
            <w:pPr>
              <w:rPr>
                <w:rFonts w:ascii="Arial" w:hAnsi="Arial" w:cs="Arial"/>
                <w:sz w:val="18"/>
                <w:szCs w:val="18"/>
              </w:rPr>
            </w:pPr>
            <w:r w:rsidRPr="00F934C2">
              <w:rPr>
                <w:rFonts w:ascii="Arial" w:hAnsi="Arial" w:cs="Arial"/>
                <w:sz w:val="18"/>
                <w:szCs w:val="18"/>
              </w:rPr>
              <w:t>Needs a warm frost-free location, and regular water</w:t>
            </w:r>
            <w:r w:rsidR="00AF3F09">
              <w:rPr>
                <w:rFonts w:ascii="Arial" w:hAnsi="Arial" w:cs="Arial"/>
                <w:sz w:val="18"/>
                <w:szCs w:val="18"/>
              </w:rPr>
              <w:t>ing</w:t>
            </w:r>
          </w:p>
          <w:p w14:paraId="4F5EBF2D" w14:textId="26C3AE45" w:rsidR="00F934C2" w:rsidRPr="00F934C2" w:rsidRDefault="00F934C2" w:rsidP="00254ED6">
            <w:pPr>
              <w:rPr>
                <w:rFonts w:ascii="Arial" w:hAnsi="Arial" w:cs="Arial"/>
                <w:sz w:val="18"/>
                <w:szCs w:val="18"/>
              </w:rPr>
            </w:pPr>
            <w:r w:rsidRPr="00F934C2">
              <w:rPr>
                <w:rFonts w:ascii="Arial" w:hAnsi="Arial" w:cs="Arial"/>
                <w:sz w:val="18"/>
                <w:szCs w:val="18"/>
              </w:rPr>
              <w:t xml:space="preserve">Mulch and water regularly until the plant is established, usually around 12 weeks. Prune as required after flowering to maintain shape, and fertilise with a </w:t>
            </w:r>
            <w:proofErr w:type="gramStart"/>
            <w:r w:rsidRPr="00F934C2">
              <w:rPr>
                <w:rFonts w:ascii="Arial" w:hAnsi="Arial" w:cs="Arial"/>
                <w:sz w:val="18"/>
                <w:szCs w:val="18"/>
              </w:rPr>
              <w:t>slow release</w:t>
            </w:r>
            <w:proofErr w:type="gramEnd"/>
            <w:r w:rsidRPr="00F934C2">
              <w:rPr>
                <w:rFonts w:ascii="Arial" w:hAnsi="Arial" w:cs="Arial"/>
                <w:sz w:val="18"/>
                <w:szCs w:val="18"/>
              </w:rPr>
              <w:t xml:space="preserve"> fertiliser in spring.</w:t>
            </w:r>
          </w:p>
        </w:tc>
        <w:tc>
          <w:tcPr>
            <w:tcW w:w="0" w:type="auto"/>
          </w:tcPr>
          <w:p w14:paraId="30F3070D" w14:textId="5A8377D7" w:rsidR="00F934C2" w:rsidRDefault="00DA52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have a </w:t>
            </w:r>
            <w:r w:rsidR="00F934C2">
              <w:rPr>
                <w:rFonts w:ascii="Arial" w:hAnsi="Arial" w:cs="Arial"/>
                <w:sz w:val="20"/>
                <w:szCs w:val="20"/>
              </w:rPr>
              <w:t xml:space="preserve">Nutrient deficiency </w:t>
            </w:r>
            <w:r>
              <w:rPr>
                <w:rFonts w:ascii="Arial" w:hAnsi="Arial" w:cs="Arial"/>
                <w:sz w:val="20"/>
                <w:szCs w:val="20"/>
              </w:rPr>
              <w:t xml:space="preserve">with iron from excessive watering. </w:t>
            </w:r>
          </w:p>
          <w:p w14:paraId="09983154" w14:textId="77777777" w:rsidR="00F934C2" w:rsidRDefault="00F934C2" w:rsidP="00F934C2">
            <w:pPr>
              <w:rPr>
                <w:rFonts w:ascii="Arial" w:hAnsi="Arial" w:cs="Arial"/>
                <w:sz w:val="20"/>
                <w:szCs w:val="20"/>
              </w:rPr>
            </w:pPr>
            <w:r w:rsidRPr="00F934C2">
              <w:rPr>
                <w:rFonts w:ascii="Arial" w:hAnsi="Arial" w:cs="Arial"/>
                <w:sz w:val="20"/>
                <w:szCs w:val="20"/>
              </w:rPr>
              <w:t>spider mites, mealybugs, and scale insects can cause yellowing of the leaves</w:t>
            </w:r>
            <w:r>
              <w:rPr>
                <w:rFonts w:ascii="Arial" w:hAnsi="Arial" w:cs="Arial"/>
                <w:sz w:val="20"/>
                <w:szCs w:val="20"/>
              </w:rPr>
              <w:t>.  Controlled with insecticides (</w:t>
            </w:r>
            <w:r w:rsidRPr="00F934C2">
              <w:rPr>
                <w:rFonts w:ascii="Arial" w:hAnsi="Arial" w:cs="Arial"/>
                <w:sz w:val="20"/>
                <w:szCs w:val="20"/>
              </w:rPr>
              <w:t xml:space="preserve">Yates </w:t>
            </w:r>
            <w:proofErr w:type="spellStart"/>
            <w:r w:rsidRPr="00F934C2">
              <w:rPr>
                <w:rFonts w:ascii="Arial" w:hAnsi="Arial" w:cs="Arial"/>
                <w:sz w:val="20"/>
                <w:szCs w:val="20"/>
              </w:rPr>
              <w:t>Baythroid</w:t>
            </w:r>
            <w:proofErr w:type="spellEnd"/>
            <w:r w:rsidRPr="00F934C2">
              <w:rPr>
                <w:rFonts w:ascii="Arial" w:hAnsi="Arial" w:cs="Arial"/>
                <w:sz w:val="20"/>
                <w:szCs w:val="20"/>
              </w:rPr>
              <w:t xml:space="preserve"> Advanced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00D8FA71" w14:textId="2EA91917" w:rsidR="00F934C2" w:rsidRPr="00254ED6" w:rsidRDefault="00F934C2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C52" w:rsidRPr="00254ED6" w14:paraId="308CA368" w14:textId="77777777" w:rsidTr="00783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8" w:type="dxa"/>
            <w:hideMark/>
          </w:tcPr>
          <w:p w14:paraId="3BB412A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hideMark/>
          </w:tcPr>
          <w:p w14:paraId="063C8D04" w14:textId="577D1C8D" w:rsidR="00DD5C52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VERBENAS</w:t>
            </w:r>
          </w:p>
        </w:tc>
        <w:tc>
          <w:tcPr>
            <w:tcW w:w="1372" w:type="dxa"/>
            <w:hideMark/>
          </w:tcPr>
          <w:p w14:paraId="5BFA834E" w14:textId="58B2A7EC" w:rsidR="00DE6CB9" w:rsidRPr="00DD5C52" w:rsidRDefault="00A3088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Duranta</w:t>
            </w:r>
            <w:proofErr w:type="spellEnd"/>
          </w:p>
        </w:tc>
        <w:tc>
          <w:tcPr>
            <w:tcW w:w="1217" w:type="dxa"/>
            <w:hideMark/>
          </w:tcPr>
          <w:p w14:paraId="348C31A9" w14:textId="331B3FF6" w:rsidR="00DE6CB9" w:rsidRPr="00DD5C52" w:rsidRDefault="00DD5C5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="00A30884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recta</w:t>
            </w:r>
            <w:proofErr w:type="spellEnd"/>
          </w:p>
        </w:tc>
        <w:tc>
          <w:tcPr>
            <w:tcW w:w="1316" w:type="dxa"/>
            <w:hideMark/>
          </w:tcPr>
          <w:p w14:paraId="0159F092" w14:textId="350D6F24" w:rsidR="00DE6CB9" w:rsidRPr="00254ED6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Gold Foliaged Form / Golden Dewdrop</w:t>
            </w:r>
          </w:p>
        </w:tc>
        <w:tc>
          <w:tcPr>
            <w:tcW w:w="872" w:type="dxa"/>
            <w:hideMark/>
          </w:tcPr>
          <w:p w14:paraId="7357C159" w14:textId="3AE6D16C" w:rsidR="00DE6CB9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Height to 3m,</w:t>
            </w:r>
          </w:p>
          <w:p w14:paraId="726ED226" w14:textId="3C0832D0" w:rsidR="00A30884" w:rsidRPr="00254ED6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Width to 1m </w:t>
            </w:r>
          </w:p>
        </w:tc>
        <w:tc>
          <w:tcPr>
            <w:tcW w:w="1550" w:type="dxa"/>
            <w:hideMark/>
          </w:tcPr>
          <w:p w14:paraId="2080F617" w14:textId="7C98D619" w:rsidR="00DE6CB9" w:rsidRPr="00254ED6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with Golden Leaves ideal for hedges, patio pots or foliage contrast </w:t>
            </w:r>
          </w:p>
        </w:tc>
        <w:tc>
          <w:tcPr>
            <w:tcW w:w="1984" w:type="dxa"/>
            <w:hideMark/>
          </w:tcPr>
          <w:p w14:paraId="0E6DA028" w14:textId="3DED2911" w:rsidR="00DE6CB9" w:rsidRPr="00254ED6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 blue flowers during spring, which often coincide with the orange berries.</w:t>
            </w:r>
          </w:p>
        </w:tc>
        <w:tc>
          <w:tcPr>
            <w:tcW w:w="1763" w:type="dxa"/>
          </w:tcPr>
          <w:p w14:paraId="22850026" w14:textId="77777777" w:rsidR="00A30884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Thrives in sunny to partly shaded position in moist,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soil. </w:t>
            </w:r>
          </w:p>
          <w:p w14:paraId="05E1BF06" w14:textId="77777777" w:rsidR="00A30884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Responds well the pruning.  </w:t>
            </w:r>
          </w:p>
          <w:p w14:paraId="1EA5E32B" w14:textId="370DE0D7" w:rsidR="00DE6CB9" w:rsidRPr="00254ED6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Avoid Frost.  </w:t>
            </w:r>
          </w:p>
        </w:tc>
        <w:tc>
          <w:tcPr>
            <w:tcW w:w="0" w:type="auto"/>
          </w:tcPr>
          <w:p w14:paraId="5D08AAC8" w14:textId="1262D412" w:rsidR="00DE6CB9" w:rsidRPr="00254ED6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A30884">
              <w:rPr>
                <w:rFonts w:ascii="Arial" w:hAnsi="Arial" w:cs="Arial"/>
                <w:sz w:val="20"/>
                <w:szCs w:val="20"/>
              </w:rPr>
              <w:t>s susceptible to mealy bugs, white flies, and scale, all of which can be treated with insecticidal soap or neem oil.</w:t>
            </w:r>
          </w:p>
        </w:tc>
      </w:tr>
      <w:tr w:rsidR="00DD5C52" w:rsidRPr="00254ED6" w14:paraId="6E55D3ED" w14:textId="77777777" w:rsidTr="00783A76">
        <w:trPr>
          <w:trHeight w:val="2551"/>
        </w:trPr>
        <w:tc>
          <w:tcPr>
            <w:tcW w:w="1018" w:type="dxa"/>
          </w:tcPr>
          <w:p w14:paraId="1E65A41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3C5437D5" w14:textId="62901D6F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372" w:type="dxa"/>
          </w:tcPr>
          <w:p w14:paraId="05EEB26F" w14:textId="318CE484" w:rsidR="00DE6CB9" w:rsidRPr="00DD5C52" w:rsidRDefault="00AF3F0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Metrosideros</w:t>
            </w:r>
            <w:proofErr w:type="spellEnd"/>
          </w:p>
        </w:tc>
        <w:tc>
          <w:tcPr>
            <w:tcW w:w="1217" w:type="dxa"/>
          </w:tcPr>
          <w:p w14:paraId="31400DD0" w14:textId="0730E09D" w:rsidR="00DE6CB9" w:rsidRPr="00DD5C52" w:rsidRDefault="00DD5C5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c</w:t>
            </w:r>
            <w:r w:rsidR="00AF3F09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ollina</w:t>
            </w:r>
            <w:proofErr w:type="spellEnd"/>
            <w:r w:rsidR="00AF3F09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16" w:type="dxa"/>
          </w:tcPr>
          <w:p w14:paraId="015EB4F7" w14:textId="0DAF5363" w:rsidR="00DE6CB9" w:rsidRPr="00254ED6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Little Ewan</w:t>
            </w:r>
            <w:r w:rsidR="00AF3F09">
              <w:rPr>
                <w:rFonts w:ascii="Arial" w:hAnsi="Arial" w:cs="Arial"/>
                <w:sz w:val="20"/>
                <w:szCs w:val="20"/>
              </w:rPr>
              <w:t xml:space="preserve"> / Little </w:t>
            </w:r>
            <w:proofErr w:type="spellStart"/>
            <w:r w:rsidR="00AF3F09">
              <w:rPr>
                <w:rFonts w:ascii="Arial" w:hAnsi="Arial" w:cs="Arial"/>
                <w:sz w:val="20"/>
                <w:szCs w:val="20"/>
              </w:rPr>
              <w:t>Dugald</w:t>
            </w:r>
            <w:proofErr w:type="spellEnd"/>
          </w:p>
        </w:tc>
        <w:tc>
          <w:tcPr>
            <w:tcW w:w="872" w:type="dxa"/>
          </w:tcPr>
          <w:p w14:paraId="674C1C21" w14:textId="7B95BFAA" w:rsidR="00DE6CB9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Less than 1m Height, </w:t>
            </w:r>
          </w:p>
          <w:p w14:paraId="29511763" w14:textId="7B36ACF2" w:rsidR="00A30884" w:rsidRPr="00254ED6" w:rsidRDefault="00A3088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Width 1m</w:t>
            </w:r>
          </w:p>
        </w:tc>
        <w:tc>
          <w:tcPr>
            <w:tcW w:w="1550" w:type="dxa"/>
          </w:tcPr>
          <w:p w14:paraId="26FAF886" w14:textId="44C330C3" w:rsidR="00DE6CB9" w:rsidRPr="00254ED6" w:rsidRDefault="00AF3F0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very low growing dense evergreen Shrub. It can be grown as a container plant, low hedge or compact foreground shrub</w:t>
            </w:r>
          </w:p>
        </w:tc>
        <w:tc>
          <w:tcPr>
            <w:tcW w:w="1984" w:type="dxa"/>
          </w:tcPr>
          <w:p w14:paraId="051CFD92" w14:textId="5E0B7CE7" w:rsidR="00DE6CB9" w:rsidRPr="00254ED6" w:rsidRDefault="00AF3F0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flower several times a year, mainly in late spring and summer and the bright red nectar laden flowers are attractive to native birds. </w:t>
            </w:r>
          </w:p>
        </w:tc>
        <w:tc>
          <w:tcPr>
            <w:tcW w:w="1763" w:type="dxa"/>
          </w:tcPr>
          <w:p w14:paraId="084BBDFA" w14:textId="77777777" w:rsidR="00DE6CB9" w:rsidRDefault="00AF3F0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Easy to grow in full sun or part shade in most soil conditions, tolerating medium to light frost and is wind and drought hardy. </w:t>
            </w:r>
          </w:p>
          <w:p w14:paraId="44386D71" w14:textId="533EA868" w:rsidR="00AF3F09" w:rsidRPr="00254ED6" w:rsidRDefault="00AF3F0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 is especially suited to exposed seaside due to its salt tolerance. </w:t>
            </w:r>
          </w:p>
        </w:tc>
        <w:tc>
          <w:tcPr>
            <w:tcW w:w="0" w:type="auto"/>
          </w:tcPr>
          <w:p w14:paraId="0F2062BD" w14:textId="485692D6" w:rsidR="001B62F2" w:rsidRDefault="001B62F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Is generally a pest and disease free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plant.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0B54B5" w14:textId="77777777" w:rsidR="001B62F2" w:rsidRDefault="001B62F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CB6E5E" w14:textId="0618C14A" w:rsidR="00DE6CB9" w:rsidRPr="00254ED6" w:rsidRDefault="001B62F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develop root rot in poorly drained or very wet soils. Ensure planting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soil. </w:t>
            </w:r>
          </w:p>
        </w:tc>
      </w:tr>
      <w:tr w:rsidR="00DD5C52" w:rsidRPr="00254ED6" w14:paraId="6963852E" w14:textId="77777777" w:rsidTr="00783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8" w:type="dxa"/>
          </w:tcPr>
          <w:p w14:paraId="6DB02BB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1A8B39F2" w14:textId="6C529726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CRASSULACEAE</w:t>
            </w:r>
          </w:p>
        </w:tc>
        <w:tc>
          <w:tcPr>
            <w:tcW w:w="1372" w:type="dxa"/>
          </w:tcPr>
          <w:p w14:paraId="6A3AC09E" w14:textId="40291264" w:rsidR="00DE6CB9" w:rsidRPr="00DD5C52" w:rsidRDefault="0092403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Sedum </w:t>
            </w:r>
            <w:r w:rsidR="00AD72B9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(x </w:t>
            </w:r>
            <w:proofErr w:type="spellStart"/>
            <w:r w:rsidR="00AD72B9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hybrida</w:t>
            </w:r>
            <w:proofErr w:type="spellEnd"/>
            <w:r w:rsidR="00AD72B9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) </w:t>
            </w:r>
          </w:p>
        </w:tc>
        <w:tc>
          <w:tcPr>
            <w:tcW w:w="1217" w:type="dxa"/>
          </w:tcPr>
          <w:p w14:paraId="6AFC6714" w14:textId="3055E88D" w:rsidR="00DE6CB9" w:rsidRPr="00DD5C52" w:rsidRDefault="00AD72B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spurium</w:t>
            </w:r>
            <w:proofErr w:type="spellEnd"/>
          </w:p>
        </w:tc>
        <w:tc>
          <w:tcPr>
            <w:tcW w:w="1316" w:type="dxa"/>
          </w:tcPr>
          <w:p w14:paraId="700B69DE" w14:textId="195BF36C" w:rsidR="00DE6CB9" w:rsidRPr="00254ED6" w:rsidRDefault="009240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Green Mound</w:t>
            </w:r>
          </w:p>
        </w:tc>
        <w:tc>
          <w:tcPr>
            <w:tcW w:w="872" w:type="dxa"/>
          </w:tcPr>
          <w:p w14:paraId="00E95061" w14:textId="554DACFD" w:rsidR="00DE6CB9" w:rsidRPr="00254ED6" w:rsidRDefault="00AD72B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0.1m Height, 1m Width</w:t>
            </w:r>
          </w:p>
        </w:tc>
        <w:tc>
          <w:tcPr>
            <w:tcW w:w="1550" w:type="dxa"/>
          </w:tcPr>
          <w:p w14:paraId="1D9C46FE" w14:textId="77777777" w:rsidR="00924030" w:rsidRDefault="00924030" w:rsidP="009240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Idea ground cover and useful for adding colour to borders, patio pots and hanging baskets.</w:t>
            </w:r>
          </w:p>
          <w:p w14:paraId="11BD4DEB" w14:textId="1EEBE13C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662D816" w14:textId="214DB4F7" w:rsidR="00924030" w:rsidRPr="00254ED6" w:rsidRDefault="009240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mounding sedum featuring tiny lush green rosettes and sunny yellow star flowers</w:t>
            </w:r>
          </w:p>
        </w:tc>
        <w:tc>
          <w:tcPr>
            <w:tcW w:w="1763" w:type="dxa"/>
          </w:tcPr>
          <w:p w14:paraId="39088D4F" w14:textId="2BF87E9D" w:rsidR="00DE6CB9" w:rsidRPr="00254ED6" w:rsidRDefault="009240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Grow in sunny position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soil.  Fertilise occasionally with 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slow release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fertiliser. </w:t>
            </w:r>
          </w:p>
        </w:tc>
        <w:tc>
          <w:tcPr>
            <w:tcW w:w="0" w:type="auto"/>
          </w:tcPr>
          <w:p w14:paraId="2C247015" w14:textId="2FE2DDF2" w:rsidR="00607130" w:rsidRDefault="006071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07130">
              <w:rPr>
                <w:rFonts w:ascii="Arial" w:hAnsi="Arial" w:cs="Arial"/>
                <w:sz w:val="20"/>
                <w:szCs w:val="20"/>
              </w:rPr>
              <w:t>Sedums are susceptible to mealybugs and aphids when kept as houseplants.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07130">
              <w:rPr>
                <w:rFonts w:ascii="Arial" w:hAnsi="Arial" w:cs="Arial"/>
                <w:sz w:val="20"/>
                <w:szCs w:val="20"/>
              </w:rPr>
              <w:t>Soapy water can be effective for smaller infestations if you don't have access to any rubbing alcohol or pest spray</w:t>
            </w:r>
            <w:r>
              <w:rPr>
                <w:rFonts w:ascii="Arial" w:hAnsi="Arial" w:cs="Arial"/>
                <w:sz w:val="20"/>
                <w:szCs w:val="20"/>
              </w:rPr>
              <w:t xml:space="preserve"> such as Yates Scale Gun. </w:t>
            </w:r>
          </w:p>
          <w:p w14:paraId="1821F292" w14:textId="521C8B9A" w:rsidR="00607130" w:rsidRPr="00254ED6" w:rsidRDefault="00607130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C52" w:rsidRPr="00254ED6" w14:paraId="44FE6D01" w14:textId="77777777" w:rsidTr="00783A76">
        <w:trPr>
          <w:trHeight w:val="2551"/>
        </w:trPr>
        <w:tc>
          <w:tcPr>
            <w:tcW w:w="1018" w:type="dxa"/>
          </w:tcPr>
          <w:p w14:paraId="29F9341E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585126C8" w14:textId="3F0DF6AA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AIZOACEAE</w:t>
            </w:r>
          </w:p>
        </w:tc>
        <w:tc>
          <w:tcPr>
            <w:tcW w:w="1372" w:type="dxa"/>
          </w:tcPr>
          <w:p w14:paraId="3C49B63A" w14:textId="604C148A" w:rsidR="00DE6CB9" w:rsidRPr="00DD5C52" w:rsidRDefault="00783A7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Mesembry</w:t>
            </w:r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-</w:t>
            </w:r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anthemum</w:t>
            </w:r>
            <w:proofErr w:type="spellEnd"/>
          </w:p>
        </w:tc>
        <w:tc>
          <w:tcPr>
            <w:tcW w:w="1217" w:type="dxa"/>
          </w:tcPr>
          <w:p w14:paraId="72E0944D" w14:textId="6D39DFD0" w:rsidR="00DE6CB9" w:rsidRPr="00DD5C52" w:rsidRDefault="00783A7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cordifolium</w:t>
            </w:r>
            <w:proofErr w:type="spellEnd"/>
          </w:p>
        </w:tc>
        <w:tc>
          <w:tcPr>
            <w:tcW w:w="1316" w:type="dxa"/>
          </w:tcPr>
          <w:p w14:paraId="2CA647E2" w14:textId="1EEF78ED" w:rsidR="00DE6CB9" w:rsidRPr="00254ED6" w:rsidRDefault="00783A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Pigface</w:t>
            </w:r>
          </w:p>
        </w:tc>
        <w:tc>
          <w:tcPr>
            <w:tcW w:w="872" w:type="dxa"/>
          </w:tcPr>
          <w:p w14:paraId="022070F6" w14:textId="5C7370AC" w:rsidR="00DE6CB9" w:rsidRPr="00254ED6" w:rsidRDefault="0060713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607130">
              <w:rPr>
                <w:rFonts w:ascii="Arial" w:hAnsi="Arial" w:cs="Arial"/>
                <w:sz w:val="20"/>
                <w:szCs w:val="20"/>
              </w:rPr>
              <w:t>0.1m Height, 1m Width</w:t>
            </w:r>
          </w:p>
        </w:tc>
        <w:tc>
          <w:tcPr>
            <w:tcW w:w="1550" w:type="dxa"/>
          </w:tcPr>
          <w:p w14:paraId="319A4843" w14:textId="74EDF42D" w:rsidR="00DE6CB9" w:rsidRPr="00254ED6" w:rsidRDefault="006071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 easy to grow, trailing plants. Ideal for groundcover for dry sunny banks or rockeries. </w:t>
            </w:r>
          </w:p>
        </w:tc>
        <w:tc>
          <w:tcPr>
            <w:tcW w:w="1984" w:type="dxa"/>
          </w:tcPr>
          <w:p w14:paraId="06D30358" w14:textId="01DAA58F" w:rsidR="00DE6CB9" w:rsidRPr="00254ED6" w:rsidRDefault="006071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Succulent leaves and masses of red, daisy like flowers. </w:t>
            </w:r>
          </w:p>
        </w:tc>
        <w:tc>
          <w:tcPr>
            <w:tcW w:w="1763" w:type="dxa"/>
          </w:tcPr>
          <w:p w14:paraId="6833F8A5" w14:textId="54AC7E65" w:rsidR="00DE6CB9" w:rsidRPr="00254ED6" w:rsidRDefault="006071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Full Sun, </w:t>
            </w:r>
            <w:r w:rsidR="00783A76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 xml:space="preserve">equires rich,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soil</w:t>
            </w:r>
            <w:r w:rsidR="00783A76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783A76">
              <w:rPr>
                <w:rFonts w:ascii="Arial" w:hAnsi="Arial" w:cs="Arial"/>
                <w:sz w:val="20"/>
                <w:szCs w:val="20"/>
              </w:rPr>
              <w:br/>
              <w:t xml:space="preserve">Will tolerate dry periods. </w:t>
            </w:r>
            <w:r w:rsidR="00783A76">
              <w:rPr>
                <w:rFonts w:ascii="Arial" w:hAnsi="Arial" w:cs="Arial"/>
                <w:sz w:val="20"/>
                <w:szCs w:val="20"/>
              </w:rPr>
              <w:br/>
              <w:t xml:space="preserve">Liquid </w:t>
            </w:r>
            <w:proofErr w:type="gramStart"/>
            <w:r w:rsidR="00783A76">
              <w:rPr>
                <w:rFonts w:ascii="Arial" w:hAnsi="Arial" w:cs="Arial"/>
                <w:sz w:val="20"/>
                <w:szCs w:val="20"/>
              </w:rPr>
              <w:t>fertilise</w:t>
            </w:r>
            <w:proofErr w:type="gramEnd"/>
            <w:r w:rsidR="00783A76">
              <w:rPr>
                <w:rFonts w:ascii="Arial" w:hAnsi="Arial" w:cs="Arial"/>
                <w:sz w:val="20"/>
                <w:szCs w:val="20"/>
              </w:rPr>
              <w:t xml:space="preserve"> after flowering </w:t>
            </w:r>
          </w:p>
        </w:tc>
        <w:tc>
          <w:tcPr>
            <w:tcW w:w="0" w:type="auto"/>
          </w:tcPr>
          <w:p w14:paraId="72D4EAEE" w14:textId="77777777" w:rsidR="00DE6CB9" w:rsidRDefault="00783A7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83A76">
              <w:rPr>
                <w:rFonts w:ascii="Arial" w:hAnsi="Arial" w:cs="Arial"/>
                <w:sz w:val="20"/>
                <w:szCs w:val="20"/>
              </w:rPr>
              <w:t>The most common pests that may affect Red Pigface include aphids, snails, and slugs.</w:t>
            </w:r>
          </w:p>
          <w:p w14:paraId="2CD6BC31" w14:textId="3DC36753" w:rsidR="00783A76" w:rsidRPr="00254ED6" w:rsidRDefault="00783A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pesticide such as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</w:t>
            </w:r>
            <w:r w:rsidR="00DD5C52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tico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Snail and slug pellets and Yates Pyrethrum. </w:t>
            </w:r>
          </w:p>
        </w:tc>
      </w:tr>
      <w:tr w:rsidR="00DD5C52" w:rsidRPr="00254ED6" w14:paraId="00630C54" w14:textId="77777777" w:rsidTr="00783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8" w:type="dxa"/>
          </w:tcPr>
          <w:p w14:paraId="6FA8AAF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34B372EA" w14:textId="6B666C2F" w:rsidR="00DE6CB9" w:rsidRPr="00254ED6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372" w:type="dxa"/>
          </w:tcPr>
          <w:p w14:paraId="634C42DD" w14:textId="4B768B11" w:rsidR="00DE6CB9" w:rsidRPr="00DD5C52" w:rsidRDefault="00783A7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Dypsis</w:t>
            </w:r>
            <w:proofErr w:type="spellEnd"/>
          </w:p>
        </w:tc>
        <w:tc>
          <w:tcPr>
            <w:tcW w:w="1217" w:type="dxa"/>
          </w:tcPr>
          <w:p w14:paraId="7FADF98A" w14:textId="16324309" w:rsidR="00DE6CB9" w:rsidRPr="00DD5C52" w:rsidRDefault="00783A76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lutescens</w:t>
            </w:r>
            <w:proofErr w:type="spellEnd"/>
          </w:p>
        </w:tc>
        <w:tc>
          <w:tcPr>
            <w:tcW w:w="1316" w:type="dxa"/>
          </w:tcPr>
          <w:p w14:paraId="504B1A7E" w14:textId="59737C0B" w:rsidR="00DE6CB9" w:rsidRPr="00254ED6" w:rsidRDefault="00783A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Golden Cane palm </w:t>
            </w:r>
            <w:r w:rsidR="00DE662B">
              <w:rPr>
                <w:rFonts w:ascii="Arial" w:hAnsi="Arial" w:cs="Arial"/>
                <w:sz w:val="20"/>
                <w:szCs w:val="20"/>
              </w:rPr>
              <w:t>/ areca Palm</w:t>
            </w:r>
          </w:p>
        </w:tc>
        <w:tc>
          <w:tcPr>
            <w:tcW w:w="872" w:type="dxa"/>
          </w:tcPr>
          <w:p w14:paraId="6C443B3F" w14:textId="1748A47F" w:rsidR="00DE6CB9" w:rsidRPr="00254ED6" w:rsidRDefault="00783A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10m Height</w:t>
            </w:r>
          </w:p>
        </w:tc>
        <w:tc>
          <w:tcPr>
            <w:tcW w:w="1550" w:type="dxa"/>
          </w:tcPr>
          <w:p w14:paraId="10A1DA2C" w14:textId="4623E7C6" w:rsidR="00DE6CB9" w:rsidRPr="00254ED6" w:rsidRDefault="00783A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Ideal palm as </w:t>
            </w:r>
            <w:r w:rsidR="00DE662B">
              <w:rPr>
                <w:rFonts w:ascii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>potte</w:t>
            </w:r>
            <w:r w:rsidR="00DE662B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specimen in a bright position indoors or outdoors in warm, tropical climates. </w:t>
            </w:r>
          </w:p>
        </w:tc>
        <w:tc>
          <w:tcPr>
            <w:tcW w:w="1984" w:type="dxa"/>
          </w:tcPr>
          <w:p w14:paraId="2C3B8E3F" w14:textId="0DCD593A" w:rsidR="00DE6CB9" w:rsidRPr="00254ED6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multi stemmed palm with golden stems, long fronds of bright green leaves and an attractive clumping habit </w:t>
            </w:r>
          </w:p>
        </w:tc>
        <w:tc>
          <w:tcPr>
            <w:tcW w:w="1763" w:type="dxa"/>
          </w:tcPr>
          <w:p w14:paraId="03CCCC93" w14:textId="28D434FE" w:rsidR="00DE6CB9" w:rsidRPr="00254ED6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Grow outdoors in a sunny warm position in moist, well drained soil or indoors in a brightly lit spot. Feed indoor plants with liquid fertiliser. </w:t>
            </w:r>
          </w:p>
        </w:tc>
        <w:tc>
          <w:tcPr>
            <w:tcW w:w="0" w:type="auto"/>
          </w:tcPr>
          <w:p w14:paraId="08B87550" w14:textId="77777777" w:rsidR="00DE6CB9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E662B">
              <w:rPr>
                <w:rFonts w:ascii="Arial" w:hAnsi="Arial" w:cs="Arial"/>
                <w:sz w:val="20"/>
                <w:szCs w:val="20"/>
              </w:rPr>
              <w:t>Spider mites and scale. Keep your plant healthy and wash/wipe leaves monthly to prevent pests.</w:t>
            </w:r>
          </w:p>
          <w:p w14:paraId="21FE99C3" w14:textId="77777777" w:rsidR="00DE662B" w:rsidRDefault="00DE662B" w:rsidP="00DE66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Treat with pesticides such as </w:t>
            </w:r>
            <w:r>
              <w:rPr>
                <w:rFonts w:ascii="Arial" w:hAnsi="Arial" w:cs="Arial"/>
                <w:sz w:val="20"/>
                <w:szCs w:val="20"/>
              </w:rPr>
              <w:t xml:space="preserve">Yates Scale Gun. </w:t>
            </w:r>
          </w:p>
          <w:p w14:paraId="62D0D407" w14:textId="3F5DA0B6" w:rsidR="00DE662B" w:rsidRPr="00254ED6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C52" w:rsidRPr="00254ED6" w14:paraId="5468576B" w14:textId="77777777" w:rsidTr="00783A76">
        <w:trPr>
          <w:trHeight w:val="2551"/>
        </w:trPr>
        <w:tc>
          <w:tcPr>
            <w:tcW w:w="1018" w:type="dxa"/>
          </w:tcPr>
          <w:p w14:paraId="72DCA8B0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16404E4B" w14:textId="22A90FAC" w:rsidR="00DE6CB9" w:rsidRPr="00254ED6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372" w:type="dxa"/>
          </w:tcPr>
          <w:p w14:paraId="3C0859C1" w14:textId="3DF8DE29" w:rsidR="00DE6CB9" w:rsidRPr="00DD5C52" w:rsidRDefault="00DE662B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Archontophoenix</w:t>
            </w:r>
            <w:proofErr w:type="spellEnd"/>
          </w:p>
        </w:tc>
        <w:tc>
          <w:tcPr>
            <w:tcW w:w="1217" w:type="dxa"/>
          </w:tcPr>
          <w:p w14:paraId="27681808" w14:textId="535957E6" w:rsidR="00DE6CB9" w:rsidRPr="00DD5C52" w:rsidRDefault="00DE662B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alexandrae</w:t>
            </w:r>
            <w:proofErr w:type="spellEnd"/>
          </w:p>
        </w:tc>
        <w:tc>
          <w:tcPr>
            <w:tcW w:w="1316" w:type="dxa"/>
          </w:tcPr>
          <w:p w14:paraId="5F6EB95B" w14:textId="5842DE70" w:rsidR="00DE6CB9" w:rsidRPr="00254ED6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Alexandra Palm </w:t>
            </w:r>
          </w:p>
        </w:tc>
        <w:tc>
          <w:tcPr>
            <w:tcW w:w="872" w:type="dxa"/>
          </w:tcPr>
          <w:p w14:paraId="35C9B8B8" w14:textId="245E7881" w:rsidR="00DE6CB9" w:rsidRPr="00254ED6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the height of 30m with a trunk up to 30cm diameter</w:t>
            </w:r>
          </w:p>
        </w:tc>
        <w:tc>
          <w:tcPr>
            <w:tcW w:w="1550" w:type="dxa"/>
          </w:tcPr>
          <w:p w14:paraId="16C02A76" w14:textId="51EDE06B" w:rsidR="00DE6CB9" w:rsidRPr="00254ED6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tall handsome palm ideal for landscaping around pools, as a feature plant or lawn specimen. </w:t>
            </w:r>
          </w:p>
        </w:tc>
        <w:tc>
          <w:tcPr>
            <w:tcW w:w="1984" w:type="dxa"/>
          </w:tcPr>
          <w:p w14:paraId="6529AC82" w14:textId="6623082D" w:rsidR="00DE6CB9" w:rsidRPr="00254ED6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With a smooth trunk, slightly swollen at the base, it keeps a graceful appearance. On mature specimens, creamy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flowers form below the crown shaft. </w:t>
            </w:r>
          </w:p>
        </w:tc>
        <w:tc>
          <w:tcPr>
            <w:tcW w:w="1763" w:type="dxa"/>
          </w:tcPr>
          <w:p w14:paraId="0ACBE78C" w14:textId="0E38328F" w:rsidR="00DE6CB9" w:rsidRPr="00254ED6" w:rsidRDefault="00DE662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Grow in a sunny to partly shaded position outdoors in moist, well drained soil. Indoors choose a spot with filtered sun. keep soil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moist in summer and fertilise with 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slow release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fertiliser. </w:t>
            </w:r>
          </w:p>
        </w:tc>
        <w:tc>
          <w:tcPr>
            <w:tcW w:w="0" w:type="auto"/>
          </w:tcPr>
          <w:p w14:paraId="60E48C96" w14:textId="77777777" w:rsidR="00932FF1" w:rsidRDefault="00932FF1" w:rsidP="00932FF1">
            <w:pPr>
              <w:rPr>
                <w:rFonts w:ascii="Arial" w:hAnsi="Arial" w:cs="Arial"/>
                <w:sz w:val="20"/>
                <w:szCs w:val="20"/>
              </w:rPr>
            </w:pPr>
            <w:r w:rsidRPr="00DE662B">
              <w:rPr>
                <w:rFonts w:ascii="Arial" w:hAnsi="Arial" w:cs="Arial"/>
                <w:sz w:val="20"/>
                <w:szCs w:val="20"/>
              </w:rPr>
              <w:lastRenderedPageBreak/>
              <w:t>Spider mites and scale. Keep your plant healthy and wash/wipe leaves monthly to prevent pests.</w:t>
            </w:r>
          </w:p>
          <w:p w14:paraId="51693878" w14:textId="77777777" w:rsidR="00DE6CB9" w:rsidRDefault="00932FF1" w:rsidP="00932F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Treat with pesticides such as Yates Scale Gun</w:t>
            </w:r>
          </w:p>
          <w:p w14:paraId="4B7EA40D" w14:textId="7BA65990" w:rsidR="00932FF1" w:rsidRPr="00254ED6" w:rsidRDefault="00932FF1" w:rsidP="00932F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Leaf spot can be present in young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plants, treat with fungicides such as </w:t>
            </w:r>
            <w:r w:rsidRPr="00932FF1">
              <w:rPr>
                <w:rFonts w:ascii="Arial" w:hAnsi="Arial" w:cs="Arial"/>
                <w:sz w:val="20"/>
                <w:szCs w:val="20"/>
              </w:rPr>
              <w:t>Yates Leaf Curl Copper Fungicide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D5C52" w:rsidRPr="00254ED6" w14:paraId="445A9161" w14:textId="77777777" w:rsidTr="00783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8" w:type="dxa"/>
          </w:tcPr>
          <w:p w14:paraId="41EE95C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78F43746" w14:textId="6303405F" w:rsidR="00932FF1" w:rsidRPr="00254ED6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372" w:type="dxa"/>
          </w:tcPr>
          <w:p w14:paraId="4BF965AD" w14:textId="004C862B" w:rsidR="00DE6CB9" w:rsidRPr="00DD5C52" w:rsidRDefault="00932FF1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Archontophoenix</w:t>
            </w:r>
            <w:proofErr w:type="spellEnd"/>
          </w:p>
        </w:tc>
        <w:tc>
          <w:tcPr>
            <w:tcW w:w="1217" w:type="dxa"/>
          </w:tcPr>
          <w:p w14:paraId="39BE7165" w14:textId="5EAE8063" w:rsidR="00DE6CB9" w:rsidRPr="00DD5C52" w:rsidRDefault="00DD5C5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c</w:t>
            </w:r>
            <w:r w:rsidR="00932FF1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unning-</w:t>
            </w:r>
            <w:proofErr w:type="spellStart"/>
            <w:r w:rsidR="00932FF1"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hamiana</w:t>
            </w:r>
            <w:proofErr w:type="spellEnd"/>
          </w:p>
        </w:tc>
        <w:tc>
          <w:tcPr>
            <w:tcW w:w="1316" w:type="dxa"/>
          </w:tcPr>
          <w:p w14:paraId="5A10F779" w14:textId="33B6A1EF" w:rsidR="00DE6CB9" w:rsidRPr="00254ED6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Bungalow Palm</w:t>
            </w:r>
          </w:p>
        </w:tc>
        <w:tc>
          <w:tcPr>
            <w:tcW w:w="872" w:type="dxa"/>
          </w:tcPr>
          <w:p w14:paraId="5EE756AE" w14:textId="3E48A749" w:rsidR="00DE6CB9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metres tall,</w:t>
            </w:r>
          </w:p>
          <w:p w14:paraId="57F2B73F" w14:textId="4B47C9C0" w:rsidR="00932FF1" w:rsidRPr="00254ED6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metres wide</w:t>
            </w:r>
          </w:p>
        </w:tc>
        <w:tc>
          <w:tcPr>
            <w:tcW w:w="1550" w:type="dxa"/>
          </w:tcPr>
          <w:p w14:paraId="156CC102" w14:textId="18300031" w:rsidR="00DE6CB9" w:rsidRPr="00254ED6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large size palm able to be grown indoors or outdoors. </w:t>
            </w:r>
          </w:p>
        </w:tc>
        <w:tc>
          <w:tcPr>
            <w:tcW w:w="1984" w:type="dxa"/>
          </w:tcPr>
          <w:p w14:paraId="08352A65" w14:textId="5183CDDB" w:rsidR="00DE6CB9" w:rsidRPr="00254ED6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graceful palm that will grow to become tall and robust outdoors </w:t>
            </w:r>
          </w:p>
        </w:tc>
        <w:tc>
          <w:tcPr>
            <w:tcW w:w="1763" w:type="dxa"/>
          </w:tcPr>
          <w:p w14:paraId="7AA80ECC" w14:textId="77172A7A" w:rsidR="00DE6CB9" w:rsidRPr="00254ED6" w:rsidRDefault="00932FF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Grow indoors in a light, airy position. Grow outdoors in full sun. </w:t>
            </w:r>
            <w:r>
              <w:rPr>
                <w:rFonts w:ascii="Arial" w:hAnsi="Arial" w:cs="Arial"/>
                <w:sz w:val="20"/>
                <w:szCs w:val="20"/>
              </w:rPr>
              <w:br/>
              <w:t>tolerant of cooler climates. Fertilise regularly. Sponge fronds of indoor plants to keep dust free</w:t>
            </w:r>
          </w:p>
        </w:tc>
        <w:tc>
          <w:tcPr>
            <w:tcW w:w="0" w:type="auto"/>
          </w:tcPr>
          <w:p w14:paraId="13D44170" w14:textId="77777777" w:rsidR="00740657" w:rsidRDefault="00740657" w:rsidP="00740657">
            <w:pPr>
              <w:rPr>
                <w:rFonts w:ascii="Arial" w:hAnsi="Arial" w:cs="Arial"/>
                <w:sz w:val="20"/>
                <w:szCs w:val="20"/>
              </w:rPr>
            </w:pPr>
            <w:r w:rsidRPr="00DE662B">
              <w:rPr>
                <w:rFonts w:ascii="Arial" w:hAnsi="Arial" w:cs="Arial"/>
                <w:sz w:val="20"/>
                <w:szCs w:val="20"/>
              </w:rPr>
              <w:t>Spider mites and scale. Keep your plant healthy and wash/wipe leaves monthly to prevent pests.</w:t>
            </w:r>
          </w:p>
          <w:p w14:paraId="50DF114C" w14:textId="77777777" w:rsidR="00740657" w:rsidRDefault="00740657" w:rsidP="007406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Treat with pesticides such as Yates Scale Gun</w:t>
            </w:r>
          </w:p>
          <w:p w14:paraId="1C4CAB76" w14:textId="18A75F83" w:rsidR="00DE6CB9" w:rsidRPr="00254ED6" w:rsidRDefault="00740657" w:rsidP="007406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Leaf spot can be present in young plants, treat with fungicides such as </w:t>
            </w:r>
            <w:r w:rsidRPr="00932FF1">
              <w:rPr>
                <w:rFonts w:ascii="Arial" w:hAnsi="Arial" w:cs="Arial"/>
                <w:sz w:val="20"/>
                <w:szCs w:val="20"/>
              </w:rPr>
              <w:t>Yates Leaf Curl Copper Fungicide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D5C52" w:rsidRPr="00254ED6" w14:paraId="107B070B" w14:textId="77777777" w:rsidTr="00783A76">
        <w:trPr>
          <w:trHeight w:val="2551"/>
        </w:trPr>
        <w:tc>
          <w:tcPr>
            <w:tcW w:w="1018" w:type="dxa"/>
          </w:tcPr>
          <w:p w14:paraId="618802F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39E69792" w14:textId="720BCA0A" w:rsidR="00DE6CB9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CAPRIFOLIACEAE</w:t>
            </w:r>
          </w:p>
        </w:tc>
        <w:tc>
          <w:tcPr>
            <w:tcW w:w="1372" w:type="dxa"/>
          </w:tcPr>
          <w:p w14:paraId="5E518DB6" w14:textId="65CED16B" w:rsidR="00DE6CB9" w:rsidRPr="00B3488A" w:rsidRDefault="00B3488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L</w:t>
            </w:r>
            <w:r w:rsidRPr="00B3488A">
              <w:rPr>
                <w:rFonts w:ascii="Arial" w:hAnsi="Arial" w:cs="Arial"/>
                <w:i/>
                <w:iCs/>
                <w:sz w:val="20"/>
                <w:szCs w:val="20"/>
              </w:rPr>
              <w:t>onicera</w:t>
            </w:r>
          </w:p>
        </w:tc>
        <w:tc>
          <w:tcPr>
            <w:tcW w:w="1217" w:type="dxa"/>
          </w:tcPr>
          <w:p w14:paraId="79B65881" w14:textId="2AB723E9" w:rsidR="00DE6CB9" w:rsidRPr="00B3488A" w:rsidRDefault="00B3488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88A">
              <w:rPr>
                <w:rFonts w:ascii="Arial" w:hAnsi="Arial" w:cs="Arial"/>
                <w:i/>
                <w:iCs/>
                <w:sz w:val="20"/>
                <w:szCs w:val="20"/>
              </w:rPr>
              <w:t>periclymenum</w:t>
            </w:r>
          </w:p>
        </w:tc>
        <w:tc>
          <w:tcPr>
            <w:tcW w:w="1316" w:type="dxa"/>
          </w:tcPr>
          <w:p w14:paraId="636E4173" w14:textId="4EE3D3A4" w:rsidR="00DE6CB9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English honey-suckle </w:t>
            </w:r>
          </w:p>
        </w:tc>
        <w:tc>
          <w:tcPr>
            <w:tcW w:w="872" w:type="dxa"/>
          </w:tcPr>
          <w:p w14:paraId="17D1CAE5" w14:textId="295D238D" w:rsidR="00DE6CB9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4-5m height</w:t>
            </w:r>
            <w:r w:rsidR="00093E9B">
              <w:rPr>
                <w:rFonts w:ascii="Arial" w:hAnsi="Arial" w:cs="Arial"/>
                <w:sz w:val="20"/>
                <w:szCs w:val="20"/>
              </w:rPr>
              <w:br/>
            </w:r>
            <w:r w:rsidR="00093E9B">
              <w:rPr>
                <w:rFonts w:ascii="Arial" w:hAnsi="Arial" w:cs="Arial"/>
                <w:sz w:val="20"/>
                <w:szCs w:val="20"/>
              </w:rPr>
              <w:t>2-3m Wide</w:t>
            </w:r>
          </w:p>
        </w:tc>
        <w:tc>
          <w:tcPr>
            <w:tcW w:w="1550" w:type="dxa"/>
          </w:tcPr>
          <w:p w14:paraId="66617F2B" w14:textId="11849362" w:rsidR="00DE6CB9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great space saving climber for your garden.  Excellent background and ideal for privacy screening. </w:t>
            </w:r>
          </w:p>
        </w:tc>
        <w:tc>
          <w:tcPr>
            <w:tcW w:w="1984" w:type="dxa"/>
          </w:tcPr>
          <w:p w14:paraId="45587581" w14:textId="030C7182" w:rsidR="00DE6CB9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Semi-evergreen climber bearing attractive, richly fragrant flowers.  Flowers are white on opening and then age to pale yellow. </w:t>
            </w:r>
          </w:p>
        </w:tc>
        <w:tc>
          <w:tcPr>
            <w:tcW w:w="1763" w:type="dxa"/>
          </w:tcPr>
          <w:p w14:paraId="1F2BA3F2" w14:textId="77777777" w:rsidR="00DE6CB9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Moderate water once established.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suits most soil types. </w:t>
            </w:r>
          </w:p>
          <w:p w14:paraId="6DA0AA61" w14:textId="7EA6E54B" w:rsidR="00B3488A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in warm sunny position protected from frost. Provide support frame to allow climbing. </w:t>
            </w:r>
          </w:p>
        </w:tc>
        <w:tc>
          <w:tcPr>
            <w:tcW w:w="0" w:type="auto"/>
          </w:tcPr>
          <w:p w14:paraId="6CF86383" w14:textId="197B19F6" w:rsidR="00B3488A" w:rsidRDefault="00B3488A" w:rsidP="00B348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Aphids</w:t>
            </w:r>
            <w:r w:rsidRPr="00DE662B">
              <w:rPr>
                <w:rFonts w:ascii="Arial" w:hAnsi="Arial" w:cs="Arial"/>
                <w:sz w:val="20"/>
                <w:szCs w:val="20"/>
              </w:rPr>
              <w:t xml:space="preserve"> and scale</w:t>
            </w:r>
            <w:r>
              <w:rPr>
                <w:rFonts w:ascii="Arial" w:hAnsi="Arial" w:cs="Arial"/>
                <w:sz w:val="20"/>
                <w:szCs w:val="20"/>
              </w:rPr>
              <w:t xml:space="preserve"> can be t</w:t>
            </w:r>
            <w:r>
              <w:rPr>
                <w:rFonts w:ascii="Arial" w:hAnsi="Arial" w:cs="Arial"/>
                <w:sz w:val="20"/>
                <w:szCs w:val="20"/>
              </w:rPr>
              <w:t>reat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with pesticides such as Yates Scale Gun. </w:t>
            </w:r>
          </w:p>
          <w:p w14:paraId="47B547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C52" w:rsidRPr="00254ED6" w14:paraId="6B4BA333" w14:textId="77777777" w:rsidTr="00783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8" w:type="dxa"/>
          </w:tcPr>
          <w:p w14:paraId="5AC9EB9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0F5FDB59" w14:textId="6A3B4C5B" w:rsidR="00DE6CB9" w:rsidRPr="00254ED6" w:rsidRDefault="00093E9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BIGNONIACEAE</w:t>
            </w:r>
          </w:p>
        </w:tc>
        <w:tc>
          <w:tcPr>
            <w:tcW w:w="1372" w:type="dxa"/>
          </w:tcPr>
          <w:p w14:paraId="6B6E907D" w14:textId="1E5A19D9" w:rsidR="00DE6CB9" w:rsidRPr="00093E9B" w:rsidRDefault="00B3488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093E9B">
              <w:rPr>
                <w:rFonts w:ascii="Arial" w:hAnsi="Arial" w:cs="Arial"/>
                <w:i/>
                <w:iCs/>
                <w:sz w:val="20"/>
                <w:szCs w:val="20"/>
              </w:rPr>
              <w:t>Pandorea</w:t>
            </w:r>
            <w:proofErr w:type="spellEnd"/>
          </w:p>
        </w:tc>
        <w:tc>
          <w:tcPr>
            <w:tcW w:w="1217" w:type="dxa"/>
          </w:tcPr>
          <w:p w14:paraId="0BA9FD3B" w14:textId="3347329C" w:rsidR="00DE6CB9" w:rsidRPr="00093E9B" w:rsidRDefault="00B3488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093E9B">
              <w:rPr>
                <w:rFonts w:ascii="Arial" w:hAnsi="Arial" w:cs="Arial"/>
                <w:i/>
                <w:iCs/>
                <w:sz w:val="20"/>
                <w:szCs w:val="20"/>
              </w:rPr>
              <w:t>jasmonoides</w:t>
            </w:r>
            <w:proofErr w:type="spellEnd"/>
          </w:p>
        </w:tc>
        <w:tc>
          <w:tcPr>
            <w:tcW w:w="1316" w:type="dxa"/>
          </w:tcPr>
          <w:p w14:paraId="1364709E" w14:textId="5AAE65E5" w:rsidR="00DE6CB9" w:rsidRPr="00254ED6" w:rsidRDefault="00093E9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Bower of beauty </w:t>
            </w:r>
          </w:p>
        </w:tc>
        <w:tc>
          <w:tcPr>
            <w:tcW w:w="872" w:type="dxa"/>
          </w:tcPr>
          <w:p w14:paraId="0F410903" w14:textId="384DE932" w:rsidR="00DE6CB9" w:rsidRPr="00254ED6" w:rsidRDefault="00093E9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4.5m Height</w:t>
            </w:r>
            <w:r>
              <w:rPr>
                <w:rFonts w:ascii="Arial" w:hAnsi="Arial" w:cs="Arial"/>
                <w:sz w:val="20"/>
                <w:szCs w:val="20"/>
              </w:rPr>
              <w:br/>
              <w:t>2-3m Wide</w:t>
            </w:r>
          </w:p>
        </w:tc>
        <w:tc>
          <w:tcPr>
            <w:tcW w:w="1550" w:type="dxa"/>
          </w:tcPr>
          <w:p w14:paraId="4D0360A0" w14:textId="608B51B8" w:rsidR="00DE6CB9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quick growing climber which will beautify fences, walls and pergolas with its luxuriant growth</w:t>
            </w:r>
          </w:p>
        </w:tc>
        <w:tc>
          <w:tcPr>
            <w:tcW w:w="1984" w:type="dxa"/>
          </w:tcPr>
          <w:p w14:paraId="159EBE3B" w14:textId="5F012A99" w:rsidR="00DE6CB9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Twining evergreen climber which in spring and summer is smothered in a mass of deep pink trumpet flowers. </w:t>
            </w:r>
          </w:p>
        </w:tc>
        <w:tc>
          <w:tcPr>
            <w:tcW w:w="1763" w:type="dxa"/>
          </w:tcPr>
          <w:p w14:paraId="05F4AAB0" w14:textId="107CC57F" w:rsidR="00DE6CB9" w:rsidRPr="00254ED6" w:rsidRDefault="00B3488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Thrives in sunny to partly </w:t>
            </w:r>
            <w:r w:rsidR="00093E9B">
              <w:rPr>
                <w:rFonts w:ascii="Arial" w:hAnsi="Arial" w:cs="Arial"/>
                <w:sz w:val="20"/>
                <w:szCs w:val="20"/>
              </w:rPr>
              <w:t xml:space="preserve">shaded positions in well drained soil. </w:t>
            </w:r>
            <w:r w:rsidR="00093E9B">
              <w:rPr>
                <w:rFonts w:ascii="Arial" w:hAnsi="Arial" w:cs="Arial"/>
                <w:sz w:val="20"/>
                <w:szCs w:val="20"/>
              </w:rPr>
              <w:br/>
              <w:t xml:space="preserve">tolerates light frost. </w:t>
            </w:r>
            <w:r w:rsidR="00093E9B">
              <w:rPr>
                <w:rFonts w:ascii="Arial" w:hAnsi="Arial" w:cs="Arial"/>
                <w:sz w:val="20"/>
                <w:szCs w:val="20"/>
              </w:rPr>
              <w:br/>
              <w:t xml:space="preserve">regular pruning and hard pruning after flowering </w:t>
            </w:r>
            <w:proofErr w:type="gramStart"/>
            <w:r w:rsidR="00093E9B">
              <w:rPr>
                <w:rFonts w:ascii="Arial" w:hAnsi="Arial" w:cs="Arial"/>
                <w:sz w:val="20"/>
                <w:szCs w:val="20"/>
              </w:rPr>
              <w:t>is</w:t>
            </w:r>
            <w:proofErr w:type="gramEnd"/>
            <w:r w:rsidR="00093E9B">
              <w:rPr>
                <w:rFonts w:ascii="Arial" w:hAnsi="Arial" w:cs="Arial"/>
                <w:sz w:val="20"/>
                <w:szCs w:val="20"/>
              </w:rPr>
              <w:t xml:space="preserve"> beneficial. </w:t>
            </w:r>
          </w:p>
        </w:tc>
        <w:tc>
          <w:tcPr>
            <w:tcW w:w="0" w:type="auto"/>
          </w:tcPr>
          <w:p w14:paraId="5026F0B5" w14:textId="23C67063" w:rsidR="00093E9B" w:rsidRDefault="00093E9B" w:rsidP="00093E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Red spider mites, aphids and caterpillars can damage foliage.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use pesticides such as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Yates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scale gun or </w:t>
            </w:r>
            <w:r w:rsidRPr="00F934C2">
              <w:rPr>
                <w:rFonts w:ascii="Arial" w:hAnsi="Arial" w:cs="Arial"/>
                <w:sz w:val="20"/>
                <w:szCs w:val="20"/>
              </w:rPr>
              <w:t xml:space="preserve">Yates </w:t>
            </w:r>
            <w:proofErr w:type="spellStart"/>
            <w:r w:rsidRPr="00F934C2">
              <w:rPr>
                <w:rFonts w:ascii="Arial" w:hAnsi="Arial" w:cs="Arial"/>
                <w:sz w:val="20"/>
                <w:szCs w:val="20"/>
              </w:rPr>
              <w:t>Baythroid</w:t>
            </w:r>
            <w:proofErr w:type="spellEnd"/>
            <w:r w:rsidRPr="00F934C2">
              <w:rPr>
                <w:rFonts w:ascii="Arial" w:hAnsi="Arial" w:cs="Arial"/>
                <w:sz w:val="20"/>
                <w:szCs w:val="20"/>
              </w:rPr>
              <w:t xml:space="preserve"> Advanced</w:t>
            </w:r>
          </w:p>
          <w:p w14:paraId="1644DFD5" w14:textId="00ED1EE2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C52" w:rsidRPr="00254ED6" w14:paraId="333DC0DF" w14:textId="77777777" w:rsidTr="00783A76">
        <w:trPr>
          <w:trHeight w:val="2551"/>
        </w:trPr>
        <w:tc>
          <w:tcPr>
            <w:tcW w:w="1018" w:type="dxa"/>
          </w:tcPr>
          <w:p w14:paraId="4FC0DDE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</w:tcPr>
          <w:p w14:paraId="350DC2DB" w14:textId="0E1DF75A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BIGNONIACEAE</w:t>
            </w:r>
          </w:p>
        </w:tc>
        <w:tc>
          <w:tcPr>
            <w:tcW w:w="1372" w:type="dxa"/>
          </w:tcPr>
          <w:p w14:paraId="6BF92086" w14:textId="16D4C489" w:rsidR="00DE6CB9" w:rsidRPr="00DD5C52" w:rsidRDefault="00DD5C5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Tecomanthe</w:t>
            </w:r>
            <w:proofErr w:type="spellEnd"/>
          </w:p>
        </w:tc>
        <w:tc>
          <w:tcPr>
            <w:tcW w:w="1217" w:type="dxa"/>
          </w:tcPr>
          <w:p w14:paraId="4F61B422" w14:textId="3B902FEF" w:rsidR="00DE6CB9" w:rsidRPr="00DD5C52" w:rsidRDefault="00DD5C5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DD5C52">
              <w:rPr>
                <w:rFonts w:ascii="Arial" w:hAnsi="Arial" w:cs="Arial"/>
                <w:i/>
                <w:iCs/>
                <w:sz w:val="20"/>
                <w:szCs w:val="20"/>
              </w:rPr>
              <w:t>hillii</w:t>
            </w:r>
            <w:proofErr w:type="spellEnd"/>
          </w:p>
        </w:tc>
        <w:tc>
          <w:tcPr>
            <w:tcW w:w="1316" w:type="dxa"/>
          </w:tcPr>
          <w:p w14:paraId="72485524" w14:textId="3F4CD06E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Fraser Island Creeper </w:t>
            </w:r>
          </w:p>
        </w:tc>
        <w:tc>
          <w:tcPr>
            <w:tcW w:w="872" w:type="dxa"/>
          </w:tcPr>
          <w:p w14:paraId="5BF72948" w14:textId="4A77EF67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>m Height</w:t>
            </w:r>
            <w:r>
              <w:rPr>
                <w:rFonts w:ascii="Arial" w:hAnsi="Arial" w:cs="Arial"/>
                <w:sz w:val="20"/>
                <w:szCs w:val="20"/>
              </w:rPr>
              <w:br/>
              <w:t>2-3m Wide</w:t>
            </w:r>
          </w:p>
        </w:tc>
        <w:tc>
          <w:tcPr>
            <w:tcW w:w="1550" w:type="dxa"/>
          </w:tcPr>
          <w:p w14:paraId="33F79BE1" w14:textId="180CA8D0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vigorous native climber with glossy green leaves. </w:t>
            </w:r>
          </w:p>
        </w:tc>
        <w:tc>
          <w:tcPr>
            <w:tcW w:w="1984" w:type="dxa"/>
          </w:tcPr>
          <w:p w14:paraId="3D23CFB8" w14:textId="3B350DF2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Produces clusters of large bell-shaped, deep pink flowers from spring to summer</w:t>
            </w:r>
          </w:p>
        </w:tc>
        <w:tc>
          <w:tcPr>
            <w:tcW w:w="1763" w:type="dxa"/>
          </w:tcPr>
          <w:p w14:paraId="21E49C8A" w14:textId="136CE6C2" w:rsidR="00DE6CB9" w:rsidRPr="00254ED6" w:rsidRDefault="00DD5C5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Sunny open position.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well drained soil.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keep moist in warm weather.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apply all-purpose fertiliser in spring.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lightly prune to promote bushy growth and encourage new flowers. </w:t>
            </w:r>
          </w:p>
        </w:tc>
        <w:tc>
          <w:tcPr>
            <w:tcW w:w="0" w:type="auto"/>
          </w:tcPr>
          <w:p w14:paraId="7970BC9A" w14:textId="270B8ADE" w:rsidR="00DD5C52" w:rsidRDefault="00DD5C52" w:rsidP="00DD5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phids and caterpillars can damage foliage.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use pesticides such as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Yates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scale gun or </w:t>
            </w:r>
            <w:r w:rsidRPr="00F934C2">
              <w:rPr>
                <w:rFonts w:ascii="Arial" w:hAnsi="Arial" w:cs="Arial"/>
                <w:sz w:val="20"/>
                <w:szCs w:val="20"/>
              </w:rPr>
              <w:t xml:space="preserve">Yates </w:t>
            </w:r>
            <w:proofErr w:type="spellStart"/>
            <w:r w:rsidRPr="00F934C2">
              <w:rPr>
                <w:rFonts w:ascii="Arial" w:hAnsi="Arial" w:cs="Arial"/>
                <w:sz w:val="20"/>
                <w:szCs w:val="20"/>
              </w:rPr>
              <w:t>Baythroid</w:t>
            </w:r>
            <w:proofErr w:type="spellEnd"/>
            <w:r w:rsidRPr="00F934C2">
              <w:rPr>
                <w:rFonts w:ascii="Arial" w:hAnsi="Arial" w:cs="Arial"/>
                <w:sz w:val="20"/>
                <w:szCs w:val="20"/>
              </w:rPr>
              <w:t xml:space="preserve"> Advanced</w:t>
            </w:r>
          </w:p>
          <w:p w14:paraId="5A5613A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ABD930" w14:textId="77777777" w:rsidR="004933E4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sectPr w:rsidR="004933E4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F0726" w14:textId="77777777" w:rsidR="00172E24" w:rsidRDefault="00172E24" w:rsidP="00040EFE">
      <w:pPr>
        <w:spacing w:line="240" w:lineRule="auto"/>
      </w:pPr>
      <w:r>
        <w:separator/>
      </w:r>
    </w:p>
  </w:endnote>
  <w:endnote w:type="continuationSeparator" w:id="0">
    <w:p w14:paraId="3654F239" w14:textId="77777777" w:rsidR="00172E24" w:rsidRDefault="00172E24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8B694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66C129E0" w14:textId="75033358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20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35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r w:rsidR="007266EA">
              <w:rPr>
                <w:rFonts w:ascii="Arial" w:eastAsia="Times New Roman" w:hAnsi="Arial" w:cs="Arial"/>
                <w:b/>
                <w:sz w:val="16"/>
                <w:szCs w:val="16"/>
              </w:rPr>
              <w:t>RTO#</w:t>
            </w:r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7266EA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v1-1_24/07/2020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11657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3C12EB30" w14:textId="0A8F3442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</w:t>
    </w:r>
    <w:r w:rsidR="007266EA">
      <w:rPr>
        <w:rFonts w:ascii="Arial" w:eastAsia="Times New Roman" w:hAnsi="Arial" w:cs="Arial"/>
        <w:b/>
        <w:sz w:val="16"/>
        <w:szCs w:val="16"/>
      </w:rPr>
      <w:t>RTO#</w:t>
    </w:r>
    <w:r w:rsidRPr="00EA19C1">
      <w:rPr>
        <w:rFonts w:ascii="Arial" w:eastAsia="Times New Roman" w:hAnsi="Arial" w:cs="Arial"/>
        <w:b/>
        <w:sz w:val="16"/>
        <w:szCs w:val="16"/>
      </w:rPr>
      <w:t>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05EB6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7266EA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505EB6">
          <w:rPr>
            <w:rFonts w:ascii="Arial" w:eastAsia="Times New Roman" w:hAnsi="Arial" w:cs="Arial"/>
            <w:b/>
            <w:sz w:val="16"/>
            <w:szCs w:val="16"/>
          </w:rPr>
          <w:t>_</w:t>
        </w:r>
        <w:r w:rsidR="007266EA">
          <w:rPr>
            <w:rFonts w:ascii="Arial" w:eastAsia="Times New Roman" w:hAnsi="Arial" w:cs="Arial"/>
            <w:b/>
            <w:sz w:val="16"/>
            <w:szCs w:val="16"/>
          </w:rPr>
          <w:t>24/07/2020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15B0E" w14:textId="77777777" w:rsidR="00172E24" w:rsidRDefault="00172E24" w:rsidP="00040EFE">
      <w:pPr>
        <w:spacing w:line="240" w:lineRule="auto"/>
      </w:pPr>
      <w:r>
        <w:separator/>
      </w:r>
    </w:p>
  </w:footnote>
  <w:footnote w:type="continuationSeparator" w:id="0">
    <w:p w14:paraId="3B0376A6" w14:textId="77777777" w:rsidR="00172E24" w:rsidRDefault="00172E24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C8AA7" w14:textId="77777777" w:rsidR="004B2D90" w:rsidRDefault="00172E2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115003E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85ADF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</w:p>
  <w:p w14:paraId="1682CBF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63F4E"/>
    <w:multiLevelType w:val="hybridMultilevel"/>
    <w:tmpl w:val="D1A09582"/>
    <w:lvl w:ilvl="0" w:tplc="365481D8">
      <w:start w:val="5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093E9B"/>
    <w:rsid w:val="001030B3"/>
    <w:rsid w:val="0015391A"/>
    <w:rsid w:val="00172E24"/>
    <w:rsid w:val="001A401B"/>
    <w:rsid w:val="001B62F2"/>
    <w:rsid w:val="001F3860"/>
    <w:rsid w:val="001F5D01"/>
    <w:rsid w:val="00254ED6"/>
    <w:rsid w:val="002D1F66"/>
    <w:rsid w:val="003525AF"/>
    <w:rsid w:val="003618C0"/>
    <w:rsid w:val="003B23D9"/>
    <w:rsid w:val="004018D1"/>
    <w:rsid w:val="004516A3"/>
    <w:rsid w:val="00461718"/>
    <w:rsid w:val="004933E4"/>
    <w:rsid w:val="004B2D90"/>
    <w:rsid w:val="004C145F"/>
    <w:rsid w:val="00505EB6"/>
    <w:rsid w:val="00506804"/>
    <w:rsid w:val="0052067D"/>
    <w:rsid w:val="00607130"/>
    <w:rsid w:val="00632CFF"/>
    <w:rsid w:val="00651BCF"/>
    <w:rsid w:val="00661B71"/>
    <w:rsid w:val="00675618"/>
    <w:rsid w:val="00676E8C"/>
    <w:rsid w:val="007266EA"/>
    <w:rsid w:val="00740657"/>
    <w:rsid w:val="00742691"/>
    <w:rsid w:val="00783A76"/>
    <w:rsid w:val="007C1EA4"/>
    <w:rsid w:val="007F0881"/>
    <w:rsid w:val="00827D0D"/>
    <w:rsid w:val="00924030"/>
    <w:rsid w:val="00932FF1"/>
    <w:rsid w:val="009356B0"/>
    <w:rsid w:val="009D1151"/>
    <w:rsid w:val="00A30884"/>
    <w:rsid w:val="00A354B4"/>
    <w:rsid w:val="00A97EE0"/>
    <w:rsid w:val="00AD72B9"/>
    <w:rsid w:val="00AF3F09"/>
    <w:rsid w:val="00AF750C"/>
    <w:rsid w:val="00B3488A"/>
    <w:rsid w:val="00B56D00"/>
    <w:rsid w:val="00BF03CD"/>
    <w:rsid w:val="00D1592F"/>
    <w:rsid w:val="00DA5252"/>
    <w:rsid w:val="00DD5C52"/>
    <w:rsid w:val="00DE13C3"/>
    <w:rsid w:val="00DE662B"/>
    <w:rsid w:val="00DE6CB9"/>
    <w:rsid w:val="00E44F6C"/>
    <w:rsid w:val="00EA19C1"/>
    <w:rsid w:val="00EB283A"/>
    <w:rsid w:val="00F855F6"/>
    <w:rsid w:val="00F9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6098BD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6957D6"/>
    <w:rsid w:val="00813A92"/>
    <w:rsid w:val="008730F7"/>
    <w:rsid w:val="00D31DEE"/>
    <w:rsid w:val="00DC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9</Pages>
  <Words>1442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AHCPCM302</vt:lpstr>
    </vt:vector>
  </TitlesOfParts>
  <Company/>
  <LinksUpToDate>false</LinksUpToDate>
  <CharactersWithSpaces>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AHCPCM302</dc:title>
  <dc:subject>Provide information on plants and their culture</dc:subject>
  <dc:creator>Michelle Curro</dc:creator>
  <cp:keywords/>
  <dc:description/>
  <cp:lastModifiedBy>RUDDLE, Kacee (krudd27)</cp:lastModifiedBy>
  <cp:revision>6</cp:revision>
  <dcterms:created xsi:type="dcterms:W3CDTF">2023-12-12T00:41:00Z</dcterms:created>
  <dcterms:modified xsi:type="dcterms:W3CDTF">2024-01-02T22:48:00Z</dcterms:modified>
  <cp:category>Worksheet</cp:category>
  <cp:contentStatus>v1-1_24/07/2020</cp:contentStatus>
</cp:coreProperties>
</file>